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613" w:rsidRPr="00DD7C01" w:rsidRDefault="00B23F1F" w:rsidP="00891429">
      <w:pPr>
        <w:pStyle w:val="Authorname"/>
      </w:pPr>
      <w:r w:rsidRPr="00DD7C01">
        <w:t>Si</w:t>
      </w:r>
      <w:r w:rsidR="004F31D5" w:rsidRPr="00DD7C01">
        <w:t xml:space="preserve">mplified </w:t>
      </w:r>
      <w:r w:rsidR="008338B8" w:rsidRPr="00DD7C01">
        <w:t>Procedure</w:t>
      </w:r>
      <w:r w:rsidR="004F31D5" w:rsidRPr="00DD7C01">
        <w:t xml:space="preserve"> </w:t>
      </w:r>
      <w:r w:rsidR="008D0336" w:rsidRPr="00DD7C01">
        <w:t>for</w:t>
      </w:r>
      <w:r w:rsidR="004F31D5" w:rsidRPr="00DD7C01">
        <w:t xml:space="preserve"> Predict</w:t>
      </w:r>
      <w:r w:rsidR="008D0336" w:rsidRPr="00DD7C01">
        <w:t>ion of</w:t>
      </w:r>
      <w:r w:rsidR="004F31D5" w:rsidRPr="00DD7C01">
        <w:t xml:space="preserve"> </w:t>
      </w:r>
      <w:r w:rsidR="00973231" w:rsidRPr="00DD7C01">
        <w:t>Earthquake</w:t>
      </w:r>
      <w:r w:rsidR="003C564C" w:rsidRPr="00DD7C01">
        <w:t xml:space="preserve">-Induced </w:t>
      </w:r>
      <w:r w:rsidRPr="00DD7C01">
        <w:t>Se</w:t>
      </w:r>
      <w:r w:rsidR="00306838" w:rsidRPr="00DD7C01">
        <w:t>ttlement</w:t>
      </w:r>
      <w:r w:rsidR="008D0336" w:rsidRPr="00DD7C01">
        <w:t>s</w:t>
      </w:r>
      <w:r w:rsidR="00306838" w:rsidRPr="00DD7C01">
        <w:t xml:space="preserve"> </w:t>
      </w:r>
      <w:r w:rsidR="008D0336" w:rsidRPr="00DD7C01">
        <w:t>in</w:t>
      </w:r>
      <w:r w:rsidR="00306838" w:rsidRPr="00DD7C01">
        <w:t xml:space="preserve"> Partially Saturated </w:t>
      </w:r>
      <w:r w:rsidRPr="00DD7C01">
        <w:t>Soils</w:t>
      </w:r>
    </w:p>
    <w:p w:rsidR="00EA3A32" w:rsidRPr="00DD7C01" w:rsidRDefault="003B1BBA" w:rsidP="004D4986">
      <w:pPr>
        <w:spacing w:line="360" w:lineRule="auto"/>
        <w:jc w:val="center"/>
        <w:rPr>
          <w:rFonts w:ascii="Times New Roman" w:hAnsi="Times New Roman" w:cs="Times New Roman"/>
          <w:lang w:val="en-US"/>
        </w:rPr>
      </w:pPr>
      <w:proofErr w:type="spellStart"/>
      <w:r w:rsidRPr="00DD7C01">
        <w:rPr>
          <w:rFonts w:ascii="Times New Roman" w:hAnsi="Times New Roman" w:cs="Times New Roman"/>
          <w:lang w:val="en-US"/>
        </w:rPr>
        <w:t>Abdulhakim</w:t>
      </w:r>
      <w:proofErr w:type="spellEnd"/>
      <w:r w:rsidR="00EA3A32" w:rsidRPr="00DD7C01">
        <w:rPr>
          <w:rFonts w:ascii="Times New Roman" w:hAnsi="Times New Roman" w:cs="Times New Roman"/>
          <w:lang w:val="en-US"/>
        </w:rPr>
        <w:t xml:space="preserve"> Zeybek</w:t>
      </w:r>
      <w:r w:rsidR="004D3AE2" w:rsidRPr="00DD7C01">
        <w:rPr>
          <w:rFonts w:ascii="Times New Roman" w:hAnsi="Times New Roman" w:cs="Times New Roman"/>
          <w:lang w:val="en-US"/>
        </w:rPr>
        <w:t>, P.h.D.</w:t>
      </w:r>
      <w:r w:rsidR="0023118B" w:rsidRPr="00DD7C01">
        <w:rPr>
          <w:rFonts w:ascii="Times New Roman" w:hAnsi="Times New Roman" w:cs="Times New Roman"/>
          <w:vertAlign w:val="superscript"/>
          <w:lang w:val="en-US"/>
        </w:rPr>
        <w:t>1</w:t>
      </w:r>
      <w:r w:rsidRPr="00DD7C01">
        <w:rPr>
          <w:rFonts w:ascii="Times New Roman" w:hAnsi="Times New Roman" w:cs="Times New Roman"/>
          <w:lang w:val="en-US"/>
        </w:rPr>
        <w:t xml:space="preserve">, Santana </w:t>
      </w:r>
      <w:proofErr w:type="spellStart"/>
      <w:r w:rsidRPr="00DD7C01">
        <w:rPr>
          <w:rFonts w:ascii="Times New Roman" w:hAnsi="Times New Roman" w:cs="Times New Roman"/>
          <w:lang w:val="en-US"/>
        </w:rPr>
        <w:t>Phani</w:t>
      </w:r>
      <w:proofErr w:type="spellEnd"/>
      <w:r w:rsidRPr="00DD7C01">
        <w:rPr>
          <w:rFonts w:ascii="Times New Roman" w:hAnsi="Times New Roman" w:cs="Times New Roman"/>
          <w:lang w:val="en-US"/>
        </w:rPr>
        <w:t xml:space="preserve"> </w:t>
      </w:r>
      <w:proofErr w:type="spellStart"/>
      <w:r w:rsidRPr="00DD7C01">
        <w:rPr>
          <w:rFonts w:ascii="Times New Roman" w:hAnsi="Times New Roman" w:cs="Times New Roman"/>
          <w:lang w:val="en-US"/>
        </w:rPr>
        <w:t>Gopal</w:t>
      </w:r>
      <w:proofErr w:type="spellEnd"/>
      <w:r w:rsidR="00EA3A32" w:rsidRPr="00DD7C01">
        <w:rPr>
          <w:rFonts w:ascii="Times New Roman" w:hAnsi="Times New Roman" w:cs="Times New Roman"/>
          <w:lang w:val="en-US"/>
        </w:rPr>
        <w:t xml:space="preserve"> Madabhushi</w:t>
      </w:r>
      <w:r w:rsidR="004D3AE2" w:rsidRPr="00DD7C01">
        <w:rPr>
          <w:rFonts w:ascii="Times New Roman" w:hAnsi="Times New Roman" w:cs="Times New Roman"/>
          <w:lang w:val="en-US"/>
        </w:rPr>
        <w:t>, P.h.D.</w:t>
      </w:r>
      <w:r w:rsidR="0023118B" w:rsidRPr="00DD7C01">
        <w:rPr>
          <w:rFonts w:ascii="Times New Roman" w:hAnsi="Times New Roman" w:cs="Times New Roman"/>
          <w:vertAlign w:val="superscript"/>
          <w:lang w:val="en-US"/>
        </w:rPr>
        <w:t>2</w:t>
      </w:r>
    </w:p>
    <w:p w:rsidR="00EA3A32" w:rsidRPr="00DD7C01" w:rsidRDefault="0023118B" w:rsidP="004D4986">
      <w:pPr>
        <w:spacing w:line="360" w:lineRule="auto"/>
        <w:ind w:firstLine="0"/>
        <w:jc w:val="center"/>
        <w:rPr>
          <w:rFonts w:ascii="Times New Roman" w:hAnsi="Times New Roman" w:cs="Times New Roman"/>
          <w:lang w:val="en-US"/>
        </w:rPr>
      </w:pPr>
      <w:r w:rsidRPr="00DD7C01">
        <w:rPr>
          <w:rFonts w:ascii="Times New Roman" w:hAnsi="Times New Roman" w:cs="Times New Roman"/>
          <w:vertAlign w:val="superscript"/>
          <w:lang w:val="en-US"/>
        </w:rPr>
        <w:t>1</w:t>
      </w:r>
      <w:r w:rsidR="00644D98" w:rsidRPr="00DD7C01">
        <w:rPr>
          <w:rFonts w:ascii="Times New Roman" w:hAnsi="Times New Roman" w:cs="Times New Roman"/>
          <w:lang w:val="en-US"/>
        </w:rPr>
        <w:t>Assistant Professor</w:t>
      </w:r>
      <w:r w:rsidR="00A504F0" w:rsidRPr="00DD7C01">
        <w:rPr>
          <w:rFonts w:ascii="Times New Roman" w:hAnsi="Times New Roman" w:cs="Times New Roman"/>
          <w:lang w:val="en-US"/>
        </w:rPr>
        <w:t xml:space="preserve"> of Civil Engineering</w:t>
      </w:r>
      <w:r w:rsidR="00644D98" w:rsidRPr="00DD7C01">
        <w:rPr>
          <w:rFonts w:ascii="Times New Roman" w:hAnsi="Times New Roman" w:cs="Times New Roman"/>
          <w:lang w:val="en-US"/>
        </w:rPr>
        <w:t xml:space="preserve">, </w:t>
      </w:r>
      <w:r w:rsidR="00A504F0" w:rsidRPr="00DD7C01">
        <w:rPr>
          <w:rFonts w:ascii="Times New Roman" w:hAnsi="Times New Roman" w:cs="Times New Roman"/>
          <w:lang w:val="en-US"/>
        </w:rPr>
        <w:t>Faculty</w:t>
      </w:r>
      <w:r w:rsidR="00DE7860" w:rsidRPr="00DD7C01">
        <w:rPr>
          <w:rFonts w:ascii="Times New Roman" w:hAnsi="Times New Roman" w:cs="Times New Roman"/>
          <w:lang w:val="en-US"/>
        </w:rPr>
        <w:t xml:space="preserve"> of Engineering, </w:t>
      </w:r>
      <w:r w:rsidR="00644D98" w:rsidRPr="00DD7C01">
        <w:rPr>
          <w:rFonts w:ascii="Times New Roman" w:hAnsi="Times New Roman" w:cs="Times New Roman"/>
          <w:lang w:val="en-US"/>
        </w:rPr>
        <w:t>Mu</w:t>
      </w:r>
      <w:r w:rsidR="00415AD8" w:rsidRPr="00DD7C01">
        <w:rPr>
          <w:rFonts w:ascii="Times New Roman" w:hAnsi="Times New Roman" w:cs="Times New Roman"/>
          <w:lang w:val="en-US"/>
        </w:rPr>
        <w:t>ş</w:t>
      </w:r>
      <w:r w:rsidR="00644D98" w:rsidRPr="00DD7C01">
        <w:rPr>
          <w:rFonts w:ascii="Times New Roman" w:hAnsi="Times New Roman" w:cs="Times New Roman"/>
          <w:lang w:val="en-US"/>
        </w:rPr>
        <w:t xml:space="preserve"> </w:t>
      </w:r>
      <w:r w:rsidR="0093149A" w:rsidRPr="00DD7C01">
        <w:rPr>
          <w:rFonts w:ascii="Times New Roman" w:hAnsi="Times New Roman" w:cs="Times New Roman"/>
          <w:lang w:val="en-US"/>
        </w:rPr>
        <w:t>Alpa</w:t>
      </w:r>
      <w:r w:rsidR="001F3015" w:rsidRPr="00DD7C01">
        <w:rPr>
          <w:rFonts w:ascii="Times New Roman" w:hAnsi="Times New Roman" w:cs="Times New Roman"/>
          <w:lang w:val="en-US"/>
        </w:rPr>
        <w:t>r</w:t>
      </w:r>
      <w:r w:rsidR="0093149A" w:rsidRPr="00DD7C01">
        <w:rPr>
          <w:rFonts w:ascii="Times New Roman" w:hAnsi="Times New Roman" w:cs="Times New Roman"/>
          <w:lang w:val="en-US"/>
        </w:rPr>
        <w:t>slan</w:t>
      </w:r>
      <w:r w:rsidR="00644D98" w:rsidRPr="00DD7C01">
        <w:rPr>
          <w:rFonts w:ascii="Times New Roman" w:hAnsi="Times New Roman" w:cs="Times New Roman"/>
          <w:lang w:val="en-US"/>
        </w:rPr>
        <w:t xml:space="preserve"> </w:t>
      </w:r>
      <w:r w:rsidR="00DE7860" w:rsidRPr="00DD7C01">
        <w:rPr>
          <w:rFonts w:ascii="Times New Roman" w:hAnsi="Times New Roman" w:cs="Times New Roman"/>
          <w:lang w:val="en-US"/>
        </w:rPr>
        <w:t>Univ</w:t>
      </w:r>
      <w:r w:rsidR="00644D98" w:rsidRPr="00DD7C01">
        <w:rPr>
          <w:rFonts w:ascii="Times New Roman" w:hAnsi="Times New Roman" w:cs="Times New Roman"/>
          <w:lang w:val="en-US"/>
        </w:rPr>
        <w:t>ersity</w:t>
      </w:r>
      <w:r w:rsidR="003F0B28" w:rsidRPr="00DD7C01">
        <w:rPr>
          <w:rFonts w:ascii="Times New Roman" w:hAnsi="Times New Roman" w:cs="Times New Roman"/>
          <w:lang w:val="en-US"/>
        </w:rPr>
        <w:t xml:space="preserve">, </w:t>
      </w:r>
      <w:r w:rsidR="00644D98" w:rsidRPr="00DD7C01">
        <w:rPr>
          <w:rFonts w:ascii="Times New Roman" w:hAnsi="Times New Roman" w:cs="Times New Roman"/>
          <w:lang w:val="en-US"/>
        </w:rPr>
        <w:t>Mu</w:t>
      </w:r>
      <w:r w:rsidR="00BE0499" w:rsidRPr="00DD7C01">
        <w:rPr>
          <w:rFonts w:ascii="Times New Roman" w:hAnsi="Times New Roman" w:cs="Times New Roman"/>
          <w:lang w:val="en-US"/>
        </w:rPr>
        <w:t>ş</w:t>
      </w:r>
      <w:r w:rsidR="004006EA" w:rsidRPr="00DD7C01">
        <w:rPr>
          <w:rFonts w:ascii="Times New Roman" w:hAnsi="Times New Roman" w:cs="Times New Roman"/>
          <w:lang w:val="en-US"/>
        </w:rPr>
        <w:t>,</w:t>
      </w:r>
      <w:r w:rsidR="003F0B28" w:rsidRPr="00DD7C01">
        <w:rPr>
          <w:rFonts w:ascii="Times New Roman" w:hAnsi="Times New Roman" w:cs="Times New Roman"/>
          <w:lang w:val="en-US"/>
        </w:rPr>
        <w:t xml:space="preserve"> 49250, </w:t>
      </w:r>
      <w:r w:rsidR="00644D98" w:rsidRPr="00DD7C01">
        <w:rPr>
          <w:rFonts w:ascii="Times New Roman" w:hAnsi="Times New Roman" w:cs="Times New Roman"/>
          <w:lang w:val="en-US"/>
        </w:rPr>
        <w:t xml:space="preserve">Turkey, </w:t>
      </w:r>
      <w:r w:rsidR="00EA3A32" w:rsidRPr="00DD7C01">
        <w:rPr>
          <w:rFonts w:ascii="Times New Roman" w:hAnsi="Times New Roman" w:cs="Times New Roman"/>
          <w:lang w:val="en-US"/>
        </w:rPr>
        <w:t>Tel: +</w:t>
      </w:r>
      <w:r w:rsidR="00F36FDE" w:rsidRPr="00DD7C01">
        <w:rPr>
          <w:rFonts w:ascii="Times New Roman" w:hAnsi="Times New Roman" w:cs="Times New Roman"/>
          <w:lang w:val="en-US"/>
        </w:rPr>
        <w:t>90</w:t>
      </w:r>
      <w:r w:rsidR="00E17458" w:rsidRPr="00DD7C01">
        <w:rPr>
          <w:rFonts w:ascii="Times New Roman" w:hAnsi="Times New Roman" w:cs="Times New Roman"/>
          <w:lang w:val="en-US"/>
        </w:rPr>
        <w:t xml:space="preserve"> (0) </w:t>
      </w:r>
      <w:r w:rsidR="00644D98" w:rsidRPr="00DD7C01">
        <w:rPr>
          <w:rFonts w:ascii="Times New Roman" w:hAnsi="Times New Roman" w:cs="Times New Roman"/>
          <w:lang w:val="en-US"/>
        </w:rPr>
        <w:t>5059928041</w:t>
      </w:r>
      <w:r w:rsidR="00EA3A32" w:rsidRPr="00DD7C01">
        <w:rPr>
          <w:rFonts w:ascii="Times New Roman" w:hAnsi="Times New Roman" w:cs="Times New Roman"/>
          <w:lang w:val="en-US"/>
        </w:rPr>
        <w:t xml:space="preserve">, Email: </w:t>
      </w:r>
      <w:hyperlink r:id="rId9" w:history="1">
        <w:r w:rsidR="00F94713" w:rsidRPr="00DD7C01">
          <w:rPr>
            <w:rStyle w:val="Kpr"/>
            <w:rFonts w:ascii="Times New Roman" w:hAnsi="Times New Roman" w:cs="Times New Roman"/>
            <w:lang w:val="en-US"/>
          </w:rPr>
          <w:t>a.zeybek@alparslan.edu.tr</w:t>
        </w:r>
      </w:hyperlink>
    </w:p>
    <w:p w:rsidR="00132DEA" w:rsidRPr="00DD7C01" w:rsidRDefault="0023118B" w:rsidP="004D4986">
      <w:pPr>
        <w:spacing w:line="360" w:lineRule="auto"/>
        <w:ind w:firstLine="0"/>
        <w:jc w:val="center"/>
        <w:rPr>
          <w:rFonts w:ascii="Times New Roman" w:hAnsi="Times New Roman" w:cs="Times New Roman"/>
          <w:lang w:val="en-US"/>
        </w:rPr>
      </w:pPr>
      <w:r w:rsidRPr="00DD7C01">
        <w:rPr>
          <w:rFonts w:ascii="Times New Roman" w:hAnsi="Times New Roman" w:cs="Times New Roman"/>
          <w:vertAlign w:val="superscript"/>
          <w:lang w:val="en-US"/>
        </w:rPr>
        <w:t>2</w:t>
      </w:r>
      <w:r w:rsidR="00EA3A32" w:rsidRPr="00DD7C01">
        <w:rPr>
          <w:rFonts w:ascii="Times New Roman" w:hAnsi="Times New Roman" w:cs="Times New Roman"/>
          <w:vertAlign w:val="superscript"/>
          <w:lang w:val="en-US"/>
        </w:rPr>
        <w:t xml:space="preserve"> </w:t>
      </w:r>
      <w:r w:rsidR="004006EA" w:rsidRPr="00DD7C01">
        <w:rPr>
          <w:rFonts w:ascii="Times New Roman" w:hAnsi="Times New Roman" w:cs="Times New Roman"/>
          <w:lang w:val="en-US"/>
        </w:rPr>
        <w:t>Professor of Civil Engineering, Department of Engineering, University of Cambridge, Cambridge</w:t>
      </w:r>
      <w:r w:rsidR="00EA3A32" w:rsidRPr="00DD7C01">
        <w:rPr>
          <w:rFonts w:ascii="Times New Roman" w:hAnsi="Times New Roman" w:cs="Times New Roman"/>
          <w:lang w:val="en-US"/>
        </w:rPr>
        <w:t xml:space="preserve">, CB2 1PZ, UK, Tel: +44 (0) 1223768053, Email: </w:t>
      </w:r>
      <w:hyperlink r:id="rId10" w:history="1">
        <w:r w:rsidR="004006EA" w:rsidRPr="00DD7C01">
          <w:rPr>
            <w:rStyle w:val="Kpr"/>
            <w:rFonts w:ascii="Times New Roman" w:hAnsi="Times New Roman" w:cs="Times New Roman"/>
            <w:lang w:val="en-US"/>
          </w:rPr>
          <w:t>mspg1@cam.ac.uk</w:t>
        </w:r>
      </w:hyperlink>
    </w:p>
    <w:p w:rsidR="00CB5843" w:rsidRPr="00DD7C01" w:rsidRDefault="006D74E3" w:rsidP="007465F8">
      <w:pPr>
        <w:pStyle w:val="Balk1"/>
        <w:ind w:firstLine="0"/>
        <w:rPr>
          <w:rFonts w:ascii="Times New Roman" w:hAnsi="Times New Roman" w:cs="Times New Roman"/>
          <w:b/>
          <w:caps/>
          <w:color w:val="auto"/>
          <w:sz w:val="24"/>
          <w:szCs w:val="24"/>
          <w:lang w:val="en-US"/>
        </w:rPr>
      </w:pPr>
      <w:r w:rsidRPr="00DD7C01">
        <w:rPr>
          <w:rFonts w:ascii="Times New Roman" w:hAnsi="Times New Roman" w:cs="Times New Roman"/>
          <w:b/>
          <w:color w:val="auto"/>
          <w:sz w:val="24"/>
          <w:szCs w:val="24"/>
          <w:lang w:val="en-US"/>
        </w:rPr>
        <w:t>ABSTRACT</w:t>
      </w:r>
    </w:p>
    <w:p w:rsidR="00C96C4E" w:rsidRPr="00DD7C01" w:rsidRDefault="006B0E1C" w:rsidP="00DA058B">
      <w:pPr>
        <w:ind w:firstLine="708"/>
        <w:rPr>
          <w:rFonts w:ascii="Times New Roman" w:hAnsi="Times New Roman" w:cs="Times New Roman"/>
          <w:sz w:val="24"/>
          <w:szCs w:val="24"/>
          <w:lang w:val="en-US"/>
        </w:rPr>
      </w:pPr>
      <w:bookmarkStart w:id="0" w:name="OLE_LINK45"/>
      <w:bookmarkStart w:id="1" w:name="OLE_LINK46"/>
      <w:bookmarkStart w:id="2" w:name="OLE_LINK49"/>
      <w:r w:rsidRPr="00DD7C01">
        <w:rPr>
          <w:rFonts w:ascii="Times New Roman" w:hAnsi="Times New Roman" w:cs="Times New Roman"/>
          <w:sz w:val="24"/>
          <w:szCs w:val="24"/>
          <w:lang w:val="en-US"/>
        </w:rPr>
        <w:t xml:space="preserve">Partially saturated soils </w:t>
      </w:r>
      <w:r w:rsidR="00207D2D" w:rsidRPr="00DD7C01">
        <w:rPr>
          <w:rFonts w:ascii="Times New Roman" w:hAnsi="Times New Roman" w:cs="Times New Roman"/>
          <w:sz w:val="24"/>
          <w:szCs w:val="24"/>
          <w:lang w:val="en-US"/>
        </w:rPr>
        <w:t>associated with the presence of occluded</w:t>
      </w:r>
      <w:r w:rsidRPr="00DD7C01">
        <w:rPr>
          <w:rFonts w:ascii="Times New Roman" w:hAnsi="Times New Roman" w:cs="Times New Roman"/>
          <w:sz w:val="24"/>
          <w:szCs w:val="24"/>
          <w:lang w:val="en-US"/>
        </w:rPr>
        <w:t xml:space="preserve"> air bubbles are commonly</w:t>
      </w:r>
      <w:r w:rsidR="00207D2D" w:rsidRPr="00DD7C01">
        <w:rPr>
          <w:rFonts w:ascii="Times New Roman" w:hAnsi="Times New Roman" w:cs="Times New Roman"/>
          <w:sz w:val="24"/>
          <w:szCs w:val="24"/>
          <w:lang w:val="en-US"/>
        </w:rPr>
        <w:t xml:space="preserve"> encountered </w:t>
      </w:r>
      <w:r w:rsidRPr="00DD7C01">
        <w:rPr>
          <w:rFonts w:ascii="Times New Roman" w:hAnsi="Times New Roman" w:cs="Times New Roman"/>
          <w:sz w:val="24"/>
          <w:szCs w:val="24"/>
          <w:lang w:val="en-US"/>
        </w:rPr>
        <w:t xml:space="preserve">in seismically active zones. </w:t>
      </w:r>
      <w:r w:rsidR="007A58CC" w:rsidRPr="00DD7C01">
        <w:rPr>
          <w:rFonts w:ascii="Times New Roman" w:hAnsi="Times New Roman" w:cs="Times New Roman"/>
          <w:sz w:val="24"/>
          <w:szCs w:val="24"/>
          <w:lang w:val="en-US"/>
        </w:rPr>
        <w:t>Yet, t</w:t>
      </w:r>
      <w:r w:rsidR="00E65053" w:rsidRPr="00DD7C01">
        <w:rPr>
          <w:rFonts w:ascii="Times New Roman" w:hAnsi="Times New Roman" w:cs="Times New Roman"/>
          <w:sz w:val="24"/>
          <w:szCs w:val="24"/>
          <w:lang w:val="en-US"/>
        </w:rPr>
        <w:t xml:space="preserve">here is a </w:t>
      </w:r>
      <w:r w:rsidR="008E1F3E" w:rsidRPr="00DD7C01">
        <w:rPr>
          <w:rFonts w:ascii="Times New Roman" w:hAnsi="Times New Roman" w:cs="Times New Roman"/>
          <w:sz w:val="24"/>
          <w:szCs w:val="24"/>
          <w:lang w:val="en-US"/>
        </w:rPr>
        <w:t>lack of</w:t>
      </w:r>
      <w:r w:rsidR="00BF6276" w:rsidRPr="00DD7C01">
        <w:rPr>
          <w:rFonts w:ascii="Times New Roman" w:hAnsi="Times New Roman" w:cs="Times New Roman"/>
          <w:lang w:val="en-US"/>
        </w:rPr>
        <w:t xml:space="preserve"> </w:t>
      </w:r>
      <w:r w:rsidR="00BF6276" w:rsidRPr="00DD7C01">
        <w:rPr>
          <w:rFonts w:ascii="Times New Roman" w:hAnsi="Times New Roman" w:cs="Times New Roman"/>
          <w:sz w:val="24"/>
          <w:szCs w:val="24"/>
          <w:lang w:val="en-US"/>
        </w:rPr>
        <w:t>deep u</w:t>
      </w:r>
      <w:r w:rsidR="008E1F3E" w:rsidRPr="00DD7C01">
        <w:rPr>
          <w:rFonts w:ascii="Times New Roman" w:hAnsi="Times New Roman" w:cs="Times New Roman"/>
          <w:sz w:val="24"/>
          <w:szCs w:val="24"/>
          <w:lang w:val="en-US"/>
        </w:rPr>
        <w:t>nderstanding o</w:t>
      </w:r>
      <w:r w:rsidR="00BF6276" w:rsidRPr="00DD7C01">
        <w:rPr>
          <w:rFonts w:ascii="Times New Roman" w:hAnsi="Times New Roman" w:cs="Times New Roman"/>
          <w:sz w:val="24"/>
          <w:szCs w:val="24"/>
          <w:lang w:val="en-US"/>
        </w:rPr>
        <w:t>n</w:t>
      </w:r>
      <w:r w:rsidR="008E1F3E" w:rsidRPr="00DD7C01">
        <w:rPr>
          <w:rFonts w:ascii="Times New Roman" w:hAnsi="Times New Roman" w:cs="Times New Roman"/>
          <w:sz w:val="24"/>
          <w:szCs w:val="24"/>
          <w:lang w:val="en-US"/>
        </w:rPr>
        <w:t xml:space="preserve"> the mechanisms of settlements that partially saturated soils suffer during seismic events. Consequently,</w:t>
      </w:r>
      <w:r w:rsidR="008E21DD" w:rsidRPr="00DD7C01">
        <w:rPr>
          <w:rFonts w:ascii="Times New Roman" w:hAnsi="Times New Roman" w:cs="Times New Roman"/>
          <w:sz w:val="24"/>
          <w:szCs w:val="24"/>
          <w:lang w:val="en-US"/>
        </w:rPr>
        <w:t xml:space="preserve"> a </w:t>
      </w:r>
      <w:r w:rsidR="00E65053" w:rsidRPr="00DD7C01">
        <w:rPr>
          <w:rFonts w:ascii="Times New Roman" w:hAnsi="Times New Roman" w:cs="Times New Roman"/>
          <w:sz w:val="24"/>
          <w:szCs w:val="24"/>
          <w:lang w:val="en-US"/>
        </w:rPr>
        <w:t>reliable</w:t>
      </w:r>
      <w:r w:rsidR="008E21DD" w:rsidRPr="00DD7C01">
        <w:rPr>
          <w:rFonts w:ascii="Times New Roman" w:hAnsi="Times New Roman" w:cs="Times New Roman"/>
          <w:sz w:val="24"/>
          <w:szCs w:val="24"/>
          <w:lang w:val="en-US"/>
        </w:rPr>
        <w:t xml:space="preserve"> seismic design approach for</w:t>
      </w:r>
      <w:r w:rsidR="008E1F3E" w:rsidRPr="00DD7C01">
        <w:rPr>
          <w:rFonts w:ascii="Times New Roman" w:hAnsi="Times New Roman" w:cs="Times New Roman"/>
          <w:sz w:val="24"/>
          <w:szCs w:val="24"/>
          <w:lang w:val="en-US"/>
        </w:rPr>
        <w:t xml:space="preserve"> </w:t>
      </w:r>
      <w:r w:rsidR="006530DA" w:rsidRPr="00DD7C01">
        <w:rPr>
          <w:rFonts w:ascii="Times New Roman" w:hAnsi="Times New Roman" w:cs="Times New Roman"/>
          <w:sz w:val="24"/>
          <w:szCs w:val="24"/>
          <w:lang w:val="en-US"/>
        </w:rPr>
        <w:t xml:space="preserve">use in </w:t>
      </w:r>
      <w:r w:rsidR="0073251B" w:rsidRPr="00DD7C01">
        <w:rPr>
          <w:rFonts w:ascii="Times New Roman" w:hAnsi="Times New Roman" w:cs="Times New Roman"/>
          <w:sz w:val="24"/>
          <w:szCs w:val="24"/>
          <w:lang w:val="en-US"/>
        </w:rPr>
        <w:t xml:space="preserve">engineering practice </w:t>
      </w:r>
      <w:r w:rsidR="003E0D06" w:rsidRPr="00DD7C01">
        <w:rPr>
          <w:rFonts w:ascii="Times New Roman" w:hAnsi="Times New Roman" w:cs="Times New Roman"/>
          <w:sz w:val="24"/>
          <w:szCs w:val="24"/>
          <w:lang w:val="en-US"/>
        </w:rPr>
        <w:t xml:space="preserve">is </w:t>
      </w:r>
      <w:r w:rsidR="00E65053" w:rsidRPr="00DD7C01">
        <w:rPr>
          <w:rFonts w:ascii="Times New Roman" w:hAnsi="Times New Roman" w:cs="Times New Roman"/>
          <w:sz w:val="24"/>
          <w:szCs w:val="24"/>
          <w:lang w:val="en-US"/>
        </w:rPr>
        <w:t>lacking.</w:t>
      </w:r>
      <w:r w:rsidR="00B1340A" w:rsidRPr="00DD7C01">
        <w:rPr>
          <w:rFonts w:ascii="Times New Roman" w:hAnsi="Times New Roman" w:cs="Times New Roman"/>
          <w:sz w:val="24"/>
          <w:szCs w:val="24"/>
          <w:lang w:val="en-US"/>
        </w:rPr>
        <w:t xml:space="preserve"> </w:t>
      </w:r>
      <w:r w:rsidR="003670AC" w:rsidRPr="00DD7C01">
        <w:rPr>
          <w:rFonts w:ascii="Times New Roman" w:hAnsi="Times New Roman" w:cs="Times New Roman"/>
          <w:sz w:val="24"/>
          <w:szCs w:val="24"/>
          <w:lang w:val="en-US"/>
        </w:rPr>
        <w:t>The aim of this paper is</w:t>
      </w:r>
      <w:r w:rsidR="00461248" w:rsidRPr="00DD7C01">
        <w:rPr>
          <w:rFonts w:ascii="Times New Roman" w:hAnsi="Times New Roman" w:cs="Times New Roman"/>
          <w:sz w:val="24"/>
          <w:szCs w:val="24"/>
          <w:lang w:val="en-US"/>
        </w:rPr>
        <w:t xml:space="preserve"> to show that</w:t>
      </w:r>
      <w:r w:rsidR="00775A94" w:rsidRPr="00DD7C01">
        <w:rPr>
          <w:rFonts w:ascii="Times New Roman" w:hAnsi="Times New Roman" w:cs="Times New Roman"/>
          <w:sz w:val="24"/>
          <w:szCs w:val="24"/>
          <w:lang w:val="en-US"/>
        </w:rPr>
        <w:t xml:space="preserve"> </w:t>
      </w:r>
      <w:r w:rsidR="002A3CB0" w:rsidRPr="00DD7C01">
        <w:rPr>
          <w:rFonts w:ascii="Times New Roman" w:hAnsi="Times New Roman" w:cs="Times New Roman"/>
          <w:sz w:val="24"/>
          <w:szCs w:val="24"/>
          <w:lang w:val="en-US"/>
        </w:rPr>
        <w:t xml:space="preserve">seismically induced </w:t>
      </w:r>
      <w:r w:rsidR="00775A94" w:rsidRPr="00DD7C01">
        <w:rPr>
          <w:rFonts w:ascii="Times New Roman" w:hAnsi="Times New Roman" w:cs="Times New Roman"/>
          <w:sz w:val="24"/>
          <w:szCs w:val="24"/>
          <w:lang w:val="en-US"/>
        </w:rPr>
        <w:t xml:space="preserve">settlement of a </w:t>
      </w:r>
      <w:r w:rsidR="002A3CB0" w:rsidRPr="00DD7C01">
        <w:rPr>
          <w:rFonts w:ascii="Times New Roman" w:hAnsi="Times New Roman" w:cs="Times New Roman"/>
          <w:sz w:val="24"/>
          <w:szCs w:val="24"/>
          <w:lang w:val="en-US"/>
        </w:rPr>
        <w:t xml:space="preserve">level deposit of </w:t>
      </w:r>
      <w:r w:rsidR="00775A94" w:rsidRPr="00DD7C01">
        <w:rPr>
          <w:rFonts w:ascii="Times New Roman" w:hAnsi="Times New Roman" w:cs="Times New Roman"/>
          <w:sz w:val="24"/>
          <w:szCs w:val="24"/>
          <w:lang w:val="en-US"/>
        </w:rPr>
        <w:t>partially saturated soil can be estimated</w:t>
      </w:r>
      <w:r w:rsidR="00FA58B6" w:rsidRPr="00DD7C01">
        <w:rPr>
          <w:rFonts w:ascii="Times New Roman" w:hAnsi="Times New Roman" w:cs="Times New Roman"/>
          <w:sz w:val="24"/>
          <w:szCs w:val="24"/>
          <w:lang w:val="en-US"/>
        </w:rPr>
        <w:t xml:space="preserve"> </w:t>
      </w:r>
      <w:r w:rsidR="00775A94" w:rsidRPr="00DD7C01">
        <w:rPr>
          <w:rFonts w:ascii="Times New Roman" w:hAnsi="Times New Roman" w:cs="Times New Roman"/>
          <w:sz w:val="24"/>
          <w:szCs w:val="24"/>
          <w:lang w:val="en-US"/>
        </w:rPr>
        <w:t xml:space="preserve">by summing the </w:t>
      </w:r>
      <w:r w:rsidR="002A3CB0" w:rsidRPr="00DD7C01">
        <w:rPr>
          <w:rFonts w:ascii="Times New Roman" w:hAnsi="Times New Roman" w:cs="Times New Roman"/>
          <w:sz w:val="24"/>
          <w:szCs w:val="24"/>
          <w:lang w:val="en-US"/>
        </w:rPr>
        <w:t>settlements</w:t>
      </w:r>
      <w:r w:rsidR="00775A94" w:rsidRPr="00DD7C01">
        <w:rPr>
          <w:rFonts w:ascii="Times New Roman" w:hAnsi="Times New Roman" w:cs="Times New Roman"/>
          <w:sz w:val="24"/>
          <w:szCs w:val="24"/>
          <w:lang w:val="en-US"/>
        </w:rPr>
        <w:t xml:space="preserve"> related to excess pore pressure generation/dissipation and increased soil compressibility in the presence of air bubbles, which are calculated separately.</w:t>
      </w:r>
      <w:r w:rsidR="00B1340A" w:rsidRPr="00DD7C01">
        <w:rPr>
          <w:rFonts w:ascii="Times New Roman" w:hAnsi="Times New Roman" w:cs="Times New Roman"/>
          <w:sz w:val="24"/>
          <w:szCs w:val="24"/>
          <w:lang w:val="en-US"/>
        </w:rPr>
        <w:t xml:space="preserve"> </w:t>
      </w:r>
      <w:r w:rsidR="002203D6" w:rsidRPr="00DD7C01">
        <w:rPr>
          <w:rFonts w:ascii="Times New Roman" w:hAnsi="Times New Roman" w:cs="Times New Roman"/>
          <w:sz w:val="24"/>
          <w:szCs w:val="24"/>
          <w:lang w:val="en-US"/>
        </w:rPr>
        <w:t xml:space="preserve">Predictions of </w:t>
      </w:r>
      <w:r w:rsidR="005A477B" w:rsidRPr="00DD7C01">
        <w:rPr>
          <w:rFonts w:ascii="Times New Roman" w:hAnsi="Times New Roman" w:cs="Times New Roman"/>
          <w:sz w:val="24"/>
          <w:szCs w:val="24"/>
          <w:lang w:val="en-US"/>
        </w:rPr>
        <w:t xml:space="preserve">proposed </w:t>
      </w:r>
      <w:r w:rsidR="00B1340A" w:rsidRPr="00DD7C01">
        <w:rPr>
          <w:rFonts w:ascii="Times New Roman" w:hAnsi="Times New Roman" w:cs="Times New Roman"/>
          <w:sz w:val="24"/>
          <w:szCs w:val="24"/>
          <w:lang w:val="en-US"/>
        </w:rPr>
        <w:t>effective stress based method</w:t>
      </w:r>
      <w:r w:rsidR="001F465C" w:rsidRPr="00DD7C01">
        <w:rPr>
          <w:rFonts w:ascii="Times New Roman" w:hAnsi="Times New Roman" w:cs="Times New Roman"/>
          <w:sz w:val="24"/>
          <w:szCs w:val="24"/>
          <w:lang w:val="en-US"/>
        </w:rPr>
        <w:t>ology</w:t>
      </w:r>
      <w:r w:rsidR="005A477B" w:rsidRPr="00DD7C01">
        <w:rPr>
          <w:rFonts w:ascii="Times New Roman" w:hAnsi="Times New Roman" w:cs="Times New Roman"/>
          <w:sz w:val="24"/>
          <w:szCs w:val="24"/>
          <w:lang w:val="en-US"/>
        </w:rPr>
        <w:t xml:space="preserve"> </w:t>
      </w:r>
      <w:r w:rsidR="00E27060" w:rsidRPr="00DD7C01">
        <w:rPr>
          <w:rFonts w:ascii="Times New Roman" w:hAnsi="Times New Roman" w:cs="Times New Roman"/>
          <w:sz w:val="24"/>
          <w:szCs w:val="24"/>
          <w:lang w:val="en-US"/>
        </w:rPr>
        <w:t>are</w:t>
      </w:r>
      <w:r w:rsidR="00CE5226" w:rsidRPr="00DD7C01">
        <w:rPr>
          <w:rFonts w:ascii="Times New Roman" w:hAnsi="Times New Roman" w:cs="Times New Roman"/>
          <w:sz w:val="24"/>
          <w:szCs w:val="24"/>
          <w:lang w:val="en-US"/>
        </w:rPr>
        <w:t xml:space="preserve"> </w:t>
      </w:r>
      <w:r w:rsidR="001F465C" w:rsidRPr="00DD7C01">
        <w:rPr>
          <w:rFonts w:ascii="Times New Roman" w:hAnsi="Times New Roman" w:cs="Times New Roman"/>
          <w:sz w:val="24"/>
          <w:szCs w:val="24"/>
          <w:lang w:val="en-US"/>
        </w:rPr>
        <w:t>found to be in</w:t>
      </w:r>
      <w:r w:rsidR="00CE5226" w:rsidRPr="00DD7C01">
        <w:rPr>
          <w:rFonts w:ascii="Times New Roman" w:hAnsi="Times New Roman" w:cs="Times New Roman"/>
          <w:sz w:val="24"/>
          <w:szCs w:val="24"/>
          <w:lang w:val="en-US"/>
        </w:rPr>
        <w:t xml:space="preserve"> </w:t>
      </w:r>
      <w:r w:rsidR="00B1340A" w:rsidRPr="00DD7C01">
        <w:rPr>
          <w:rFonts w:ascii="Times New Roman" w:hAnsi="Times New Roman" w:cs="Times New Roman"/>
          <w:sz w:val="24"/>
          <w:szCs w:val="24"/>
          <w:lang w:val="en-US"/>
        </w:rPr>
        <w:t>good agreement</w:t>
      </w:r>
      <w:r w:rsidR="002203D6" w:rsidRPr="00DD7C01">
        <w:rPr>
          <w:rFonts w:ascii="Times New Roman" w:hAnsi="Times New Roman" w:cs="Times New Roman"/>
          <w:sz w:val="24"/>
          <w:szCs w:val="24"/>
          <w:lang w:val="en-US"/>
        </w:rPr>
        <w:t xml:space="preserve"> with geotechnical centrifuge measurements.</w:t>
      </w:r>
      <w:r w:rsidR="00DA058B" w:rsidRPr="00DD7C01">
        <w:rPr>
          <w:rFonts w:ascii="Times New Roman" w:hAnsi="Times New Roman" w:cs="Times New Roman"/>
          <w:sz w:val="24"/>
          <w:szCs w:val="24"/>
          <w:lang w:val="en-US"/>
        </w:rPr>
        <w:t xml:space="preserve"> It is shown that the variation of degree of saturation is of </w:t>
      </w:r>
      <w:r w:rsidR="008A5CE1" w:rsidRPr="00DD7C01">
        <w:rPr>
          <w:rFonts w:ascii="Times New Roman" w:hAnsi="Times New Roman" w:cs="Times New Roman"/>
          <w:sz w:val="24"/>
          <w:szCs w:val="24"/>
          <w:lang w:val="en-US"/>
        </w:rPr>
        <w:t xml:space="preserve">the </w:t>
      </w:r>
      <w:r w:rsidR="00DA058B" w:rsidRPr="00DD7C01">
        <w:rPr>
          <w:rFonts w:ascii="Times New Roman" w:hAnsi="Times New Roman" w:cs="Times New Roman"/>
          <w:sz w:val="24"/>
          <w:szCs w:val="24"/>
          <w:lang w:val="en-US"/>
        </w:rPr>
        <w:t>most importance. As long as the ground surface settlement of a saturated soil layer is measured accurately, it will be possible to estimate the settlement of the same soil layer in a partially satu</w:t>
      </w:r>
      <w:r w:rsidR="00683A93" w:rsidRPr="00DD7C01">
        <w:rPr>
          <w:rFonts w:ascii="Times New Roman" w:hAnsi="Times New Roman" w:cs="Times New Roman"/>
          <w:sz w:val="24"/>
          <w:szCs w:val="24"/>
          <w:lang w:val="en-US"/>
        </w:rPr>
        <w:t>rated condition reasonably well</w:t>
      </w:r>
      <w:r w:rsidR="006A7F39" w:rsidRPr="00DD7C01">
        <w:rPr>
          <w:rFonts w:ascii="Times New Roman" w:hAnsi="Times New Roman" w:cs="Times New Roman"/>
          <w:sz w:val="24"/>
          <w:szCs w:val="24"/>
          <w:lang w:val="en-US"/>
        </w:rPr>
        <w:t xml:space="preserve">, </w:t>
      </w:r>
      <w:r w:rsidR="00683A93" w:rsidRPr="00DD7C01">
        <w:rPr>
          <w:rFonts w:ascii="Times New Roman" w:hAnsi="Times New Roman" w:cs="Times New Roman"/>
          <w:sz w:val="24"/>
          <w:szCs w:val="24"/>
          <w:lang w:val="en-US"/>
        </w:rPr>
        <w:t xml:space="preserve">with the added parameter of degree of saturation.  </w:t>
      </w:r>
    </w:p>
    <w:p w:rsidR="00210C2E" w:rsidRDefault="00A335E0" w:rsidP="007465F8">
      <w:pPr>
        <w:ind w:firstLine="0"/>
        <w:rPr>
          <w:rFonts w:ascii="Times New Roman" w:hAnsi="Times New Roman" w:cs="Times New Roman"/>
          <w:sz w:val="24"/>
          <w:szCs w:val="24"/>
          <w:lang w:val="en-US"/>
        </w:rPr>
      </w:pPr>
      <w:r w:rsidRPr="00DD7C01">
        <w:rPr>
          <w:rFonts w:ascii="Times New Roman" w:hAnsi="Times New Roman" w:cs="Times New Roman"/>
          <w:b/>
          <w:sz w:val="24"/>
          <w:szCs w:val="24"/>
          <w:lang w:val="en-US"/>
        </w:rPr>
        <w:t>Keywords:</w:t>
      </w:r>
      <w:r w:rsidRPr="00DD7C01">
        <w:rPr>
          <w:rFonts w:ascii="Times New Roman" w:hAnsi="Times New Roman" w:cs="Times New Roman"/>
          <w:sz w:val="24"/>
          <w:szCs w:val="24"/>
          <w:lang w:val="en-US"/>
        </w:rPr>
        <w:t xml:space="preserve"> Earthquake; Soil Liquefaction; Settlement; Partially saturated soils; Centrifuge </w:t>
      </w:r>
      <w:r w:rsidR="00C71810" w:rsidRPr="00DD7C01">
        <w:rPr>
          <w:rFonts w:ascii="Times New Roman" w:hAnsi="Times New Roman" w:cs="Times New Roman"/>
          <w:sz w:val="24"/>
          <w:szCs w:val="24"/>
          <w:lang w:val="en-US"/>
        </w:rPr>
        <w:t>model</w:t>
      </w:r>
      <w:r w:rsidR="00A91B99" w:rsidRPr="00DD7C01">
        <w:rPr>
          <w:rFonts w:ascii="Times New Roman" w:hAnsi="Times New Roman" w:cs="Times New Roman"/>
          <w:sz w:val="24"/>
          <w:szCs w:val="24"/>
          <w:lang w:val="en-US"/>
        </w:rPr>
        <w:t>l</w:t>
      </w:r>
      <w:r w:rsidR="00C71810" w:rsidRPr="00DD7C01">
        <w:rPr>
          <w:rFonts w:ascii="Times New Roman" w:hAnsi="Times New Roman" w:cs="Times New Roman"/>
          <w:sz w:val="24"/>
          <w:szCs w:val="24"/>
          <w:lang w:val="en-US"/>
        </w:rPr>
        <w:t>ing</w:t>
      </w:r>
      <w:r w:rsidRPr="00DD7C01">
        <w:rPr>
          <w:rFonts w:ascii="Times New Roman" w:hAnsi="Times New Roman" w:cs="Times New Roman"/>
          <w:sz w:val="24"/>
          <w:szCs w:val="24"/>
          <w:lang w:val="en-US"/>
        </w:rPr>
        <w:t xml:space="preserve">; Air injection </w:t>
      </w:r>
    </w:p>
    <w:p w:rsidR="00CA6EEB" w:rsidRPr="00DD7C01" w:rsidRDefault="00CA6EEB" w:rsidP="007465F8">
      <w:pPr>
        <w:ind w:firstLine="0"/>
        <w:rPr>
          <w:rFonts w:ascii="Times New Roman" w:hAnsi="Times New Roman" w:cs="Times New Roman"/>
          <w:sz w:val="24"/>
          <w:szCs w:val="24"/>
          <w:lang w:val="en-US"/>
        </w:rPr>
      </w:pPr>
    </w:p>
    <w:p w:rsidR="00A10F71" w:rsidRPr="00DD7C01" w:rsidRDefault="006D74E3" w:rsidP="007465F8">
      <w:pPr>
        <w:pStyle w:val="Balk1"/>
        <w:ind w:firstLine="0"/>
        <w:rPr>
          <w:rFonts w:ascii="Times New Roman" w:hAnsi="Times New Roman" w:cs="Times New Roman"/>
          <w:b/>
          <w:caps/>
          <w:color w:val="auto"/>
          <w:sz w:val="24"/>
          <w:szCs w:val="24"/>
          <w:lang w:val="en-US" w:eastAsia="en-US"/>
        </w:rPr>
      </w:pPr>
      <w:bookmarkStart w:id="3" w:name="OLE_LINK66"/>
      <w:bookmarkStart w:id="4" w:name="OLE_LINK67"/>
      <w:r w:rsidRPr="00DD7C01">
        <w:rPr>
          <w:rFonts w:ascii="Times New Roman" w:hAnsi="Times New Roman" w:cs="Times New Roman"/>
          <w:b/>
          <w:color w:val="auto"/>
          <w:sz w:val="24"/>
          <w:szCs w:val="24"/>
          <w:lang w:val="en-US" w:eastAsia="en-US"/>
        </w:rPr>
        <w:lastRenderedPageBreak/>
        <w:t>INTRODUCTION</w:t>
      </w:r>
      <w:bookmarkStart w:id="5" w:name="OLE_LINK47"/>
      <w:bookmarkStart w:id="6" w:name="OLE_LINK48"/>
      <w:r w:rsidRPr="00DD7C01">
        <w:rPr>
          <w:rFonts w:ascii="Times New Roman" w:hAnsi="Times New Roman" w:cs="Times New Roman"/>
          <w:b/>
          <w:color w:val="auto"/>
          <w:sz w:val="24"/>
          <w:szCs w:val="24"/>
          <w:lang w:val="en-US" w:eastAsia="en-US"/>
        </w:rPr>
        <w:t xml:space="preserve"> </w:t>
      </w:r>
    </w:p>
    <w:bookmarkEnd w:id="3"/>
    <w:bookmarkEnd w:id="4"/>
    <w:p w:rsidR="00417B21" w:rsidRPr="00DD7C01" w:rsidRDefault="00C62631" w:rsidP="007465F8">
      <w:pPr>
        <w:spacing w:after="24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The s</w:t>
      </w:r>
      <w:r w:rsidR="00435648" w:rsidRPr="00DD7C01">
        <w:rPr>
          <w:rFonts w:ascii="Times New Roman" w:hAnsi="Times New Roman" w:cs="Times New Roman"/>
          <w:sz w:val="24"/>
          <w:szCs w:val="24"/>
          <w:lang w:val="en-US"/>
        </w:rPr>
        <w:t xml:space="preserve">ettlement of </w:t>
      </w:r>
      <w:r w:rsidR="00A94A32" w:rsidRPr="00DD7C01">
        <w:rPr>
          <w:rFonts w:ascii="Times New Roman" w:hAnsi="Times New Roman" w:cs="Times New Roman"/>
          <w:sz w:val="24"/>
          <w:szCs w:val="24"/>
          <w:lang w:val="en-US"/>
        </w:rPr>
        <w:t xml:space="preserve">the </w:t>
      </w:r>
      <w:r w:rsidR="00435648" w:rsidRPr="00DD7C01">
        <w:rPr>
          <w:rFonts w:ascii="Times New Roman" w:hAnsi="Times New Roman" w:cs="Times New Roman"/>
          <w:sz w:val="24"/>
          <w:szCs w:val="24"/>
          <w:lang w:val="en-US"/>
        </w:rPr>
        <w:t xml:space="preserve">soil surface during and after earthquake event is a significant cause of damage to the built environment. </w:t>
      </w:r>
      <w:r w:rsidR="00B24FE7" w:rsidRPr="00DD7C01">
        <w:rPr>
          <w:rFonts w:ascii="Times New Roman" w:hAnsi="Times New Roman" w:cs="Times New Roman"/>
          <w:sz w:val="24"/>
          <w:szCs w:val="24"/>
          <w:lang w:val="en-US"/>
        </w:rPr>
        <w:t>Hence</w:t>
      </w:r>
      <w:r w:rsidR="00435648" w:rsidRPr="00DD7C01">
        <w:rPr>
          <w:rFonts w:ascii="Times New Roman" w:hAnsi="Times New Roman" w:cs="Times New Roman"/>
          <w:sz w:val="24"/>
          <w:szCs w:val="24"/>
          <w:lang w:val="en-US"/>
        </w:rPr>
        <w:t xml:space="preserve">, </w:t>
      </w:r>
      <w:r w:rsidR="00B24FE7" w:rsidRPr="00DD7C01">
        <w:rPr>
          <w:rFonts w:ascii="Times New Roman" w:hAnsi="Times New Roman" w:cs="Times New Roman"/>
          <w:sz w:val="24"/>
          <w:szCs w:val="24"/>
          <w:lang w:val="en-US"/>
        </w:rPr>
        <w:t xml:space="preserve">the </w:t>
      </w:r>
      <w:r w:rsidR="00321667" w:rsidRPr="00DD7C01">
        <w:rPr>
          <w:rFonts w:ascii="Times New Roman" w:hAnsi="Times New Roman" w:cs="Times New Roman"/>
          <w:sz w:val="24"/>
          <w:szCs w:val="24"/>
          <w:lang w:val="en-US"/>
        </w:rPr>
        <w:t xml:space="preserve">prediction of </w:t>
      </w:r>
      <w:r w:rsidR="00A94A32" w:rsidRPr="00DD7C01">
        <w:rPr>
          <w:rFonts w:ascii="Times New Roman" w:hAnsi="Times New Roman" w:cs="Times New Roman"/>
          <w:sz w:val="24"/>
          <w:szCs w:val="24"/>
          <w:lang w:val="en-US"/>
        </w:rPr>
        <w:t xml:space="preserve">the </w:t>
      </w:r>
      <w:r w:rsidR="00321667" w:rsidRPr="00DD7C01">
        <w:rPr>
          <w:rFonts w:ascii="Times New Roman" w:hAnsi="Times New Roman" w:cs="Times New Roman"/>
          <w:sz w:val="24"/>
          <w:szCs w:val="24"/>
          <w:lang w:val="en-US"/>
        </w:rPr>
        <w:t>earthquake-induced settlement o</w:t>
      </w:r>
      <w:r w:rsidR="003865DB" w:rsidRPr="00DD7C01">
        <w:rPr>
          <w:rFonts w:ascii="Times New Roman" w:hAnsi="Times New Roman" w:cs="Times New Roman"/>
          <w:sz w:val="24"/>
          <w:szCs w:val="24"/>
          <w:lang w:val="en-US"/>
        </w:rPr>
        <w:t xml:space="preserve">f a level bed of soil </w:t>
      </w:r>
      <w:r w:rsidR="00321667" w:rsidRPr="00DD7C01">
        <w:rPr>
          <w:rFonts w:ascii="Times New Roman" w:hAnsi="Times New Roman" w:cs="Times New Roman"/>
          <w:sz w:val="24"/>
          <w:szCs w:val="24"/>
          <w:lang w:val="en-US"/>
        </w:rPr>
        <w:t xml:space="preserve">is </w:t>
      </w:r>
      <w:r w:rsidR="00435648" w:rsidRPr="00DD7C01">
        <w:rPr>
          <w:rFonts w:ascii="Times New Roman" w:hAnsi="Times New Roman" w:cs="Times New Roman"/>
          <w:sz w:val="24"/>
          <w:szCs w:val="24"/>
          <w:lang w:val="en-US"/>
        </w:rPr>
        <w:t>crucial in assessing the response of geotechnical structures</w:t>
      </w:r>
      <w:r w:rsidR="00321667" w:rsidRPr="00DD7C01">
        <w:rPr>
          <w:rFonts w:ascii="Times New Roman" w:hAnsi="Times New Roman" w:cs="Times New Roman"/>
          <w:sz w:val="24"/>
          <w:szCs w:val="24"/>
          <w:lang w:val="en-US"/>
        </w:rPr>
        <w:t>.</w:t>
      </w:r>
      <w:r w:rsidR="00067B6E" w:rsidRPr="00DD7C01">
        <w:rPr>
          <w:rFonts w:ascii="Times New Roman" w:hAnsi="Times New Roman" w:cs="Times New Roman"/>
          <w:sz w:val="24"/>
          <w:szCs w:val="24"/>
          <w:lang w:val="en-US"/>
        </w:rPr>
        <w:t xml:space="preserve"> Over the </w:t>
      </w:r>
      <w:r w:rsidR="006F6282" w:rsidRPr="00DD7C01">
        <w:rPr>
          <w:rFonts w:ascii="Times New Roman" w:hAnsi="Times New Roman" w:cs="Times New Roman"/>
          <w:sz w:val="24"/>
          <w:szCs w:val="24"/>
          <w:lang w:val="en-US"/>
        </w:rPr>
        <w:t xml:space="preserve">last 40 </w:t>
      </w:r>
      <w:r w:rsidR="00067B6E" w:rsidRPr="00DD7C01">
        <w:rPr>
          <w:rFonts w:ascii="Times New Roman" w:hAnsi="Times New Roman" w:cs="Times New Roman"/>
          <w:sz w:val="24"/>
          <w:szCs w:val="24"/>
          <w:lang w:val="en-US"/>
        </w:rPr>
        <w:t>y</w:t>
      </w:r>
      <w:r w:rsidR="006F6282" w:rsidRPr="00DD7C01">
        <w:rPr>
          <w:rFonts w:ascii="Times New Roman" w:hAnsi="Times New Roman" w:cs="Times New Roman"/>
          <w:sz w:val="24"/>
          <w:szCs w:val="24"/>
          <w:lang w:val="en-US"/>
        </w:rPr>
        <w:t>ears, extensi</w:t>
      </w:r>
      <w:r w:rsidR="00067B6E" w:rsidRPr="00DD7C01">
        <w:rPr>
          <w:rFonts w:ascii="Times New Roman" w:hAnsi="Times New Roman" w:cs="Times New Roman"/>
          <w:sz w:val="24"/>
          <w:szCs w:val="24"/>
          <w:lang w:val="en-US"/>
        </w:rPr>
        <w:t>ve research</w:t>
      </w:r>
      <w:r w:rsidR="006F6282" w:rsidRPr="00DD7C01">
        <w:rPr>
          <w:rFonts w:ascii="Times New Roman" w:hAnsi="Times New Roman" w:cs="Times New Roman"/>
          <w:sz w:val="24"/>
          <w:szCs w:val="24"/>
          <w:lang w:val="en-US"/>
        </w:rPr>
        <w:t xml:space="preserve"> has been undertaken on </w:t>
      </w:r>
      <w:r w:rsidR="00067B6E" w:rsidRPr="00DD7C01">
        <w:rPr>
          <w:rFonts w:ascii="Times New Roman" w:hAnsi="Times New Roman" w:cs="Times New Roman"/>
          <w:sz w:val="24"/>
          <w:szCs w:val="24"/>
          <w:lang w:val="en-US"/>
        </w:rPr>
        <w:t>this area</w:t>
      </w:r>
      <w:r w:rsidR="00B5659E" w:rsidRPr="00DD7C01">
        <w:rPr>
          <w:rFonts w:ascii="Times New Roman" w:hAnsi="Times New Roman" w:cs="Times New Roman"/>
          <w:sz w:val="24"/>
          <w:szCs w:val="24"/>
          <w:lang w:val="en-US"/>
        </w:rPr>
        <w:t xml:space="preserve">, </w:t>
      </w:r>
      <w:r w:rsidR="00067B6E" w:rsidRPr="00DD7C01">
        <w:rPr>
          <w:rFonts w:ascii="Times New Roman" w:hAnsi="Times New Roman" w:cs="Times New Roman"/>
          <w:sz w:val="24"/>
          <w:szCs w:val="24"/>
          <w:lang w:val="en-US"/>
        </w:rPr>
        <w:t>le</w:t>
      </w:r>
      <w:r w:rsidR="00B5659E" w:rsidRPr="00DD7C01">
        <w:rPr>
          <w:rFonts w:ascii="Times New Roman" w:hAnsi="Times New Roman" w:cs="Times New Roman"/>
          <w:sz w:val="24"/>
          <w:szCs w:val="24"/>
          <w:lang w:val="en-US"/>
        </w:rPr>
        <w:t>a</w:t>
      </w:r>
      <w:r w:rsidR="00067B6E" w:rsidRPr="00DD7C01">
        <w:rPr>
          <w:rFonts w:ascii="Times New Roman" w:hAnsi="Times New Roman" w:cs="Times New Roman"/>
          <w:sz w:val="24"/>
          <w:szCs w:val="24"/>
          <w:lang w:val="en-US"/>
        </w:rPr>
        <w:t>d</w:t>
      </w:r>
      <w:r w:rsidR="00B5659E" w:rsidRPr="00DD7C01">
        <w:rPr>
          <w:rFonts w:ascii="Times New Roman" w:hAnsi="Times New Roman" w:cs="Times New Roman"/>
          <w:sz w:val="24"/>
          <w:szCs w:val="24"/>
          <w:lang w:val="en-US"/>
        </w:rPr>
        <w:t>ing</w:t>
      </w:r>
      <w:r w:rsidR="00067B6E" w:rsidRPr="00DD7C01">
        <w:rPr>
          <w:rFonts w:ascii="Times New Roman" w:hAnsi="Times New Roman" w:cs="Times New Roman"/>
          <w:sz w:val="24"/>
          <w:szCs w:val="24"/>
          <w:lang w:val="en-US"/>
        </w:rPr>
        <w:t xml:space="preserve"> to the development of several </w:t>
      </w:r>
      <w:r w:rsidR="00B5659E" w:rsidRPr="00DD7C01">
        <w:rPr>
          <w:rFonts w:ascii="Times New Roman" w:hAnsi="Times New Roman" w:cs="Times New Roman"/>
          <w:sz w:val="24"/>
          <w:szCs w:val="24"/>
          <w:lang w:val="en-US"/>
        </w:rPr>
        <w:t>approaches</w:t>
      </w:r>
      <w:r w:rsidR="00067B6E" w:rsidRPr="00DD7C01">
        <w:rPr>
          <w:rFonts w:ascii="Times New Roman" w:hAnsi="Times New Roman" w:cs="Times New Roman"/>
          <w:sz w:val="24"/>
          <w:szCs w:val="24"/>
          <w:lang w:val="en-US"/>
        </w:rPr>
        <w:t xml:space="preserve"> </w:t>
      </w:r>
      <w:r w:rsidR="00B5659E" w:rsidRPr="00DD7C01">
        <w:rPr>
          <w:rFonts w:ascii="Times New Roman" w:hAnsi="Times New Roman" w:cs="Times New Roman"/>
          <w:sz w:val="24"/>
          <w:szCs w:val="24"/>
          <w:lang w:val="en-US"/>
        </w:rPr>
        <w:t xml:space="preserve">aiming at producing a reliable estimation of the magnitude of earthquake-induced settlements (Silver </w:t>
      </w:r>
      <w:r w:rsidR="00B43883" w:rsidRPr="00DD7C01">
        <w:rPr>
          <w:rFonts w:ascii="Times New Roman" w:hAnsi="Times New Roman" w:cs="Times New Roman"/>
          <w:sz w:val="24"/>
          <w:szCs w:val="24"/>
          <w:lang w:val="en-US"/>
        </w:rPr>
        <w:t xml:space="preserve">and Seed </w:t>
      </w:r>
      <w:r w:rsidR="00B5659E" w:rsidRPr="00DD7C01">
        <w:rPr>
          <w:rFonts w:ascii="Times New Roman" w:hAnsi="Times New Roman" w:cs="Times New Roman"/>
          <w:sz w:val="24"/>
          <w:szCs w:val="24"/>
          <w:lang w:val="en-US"/>
        </w:rPr>
        <w:t xml:space="preserve">1971; Lee and </w:t>
      </w:r>
      <w:proofErr w:type="spellStart"/>
      <w:r w:rsidR="00B5659E" w:rsidRPr="00DD7C01">
        <w:rPr>
          <w:rFonts w:ascii="Times New Roman" w:hAnsi="Times New Roman" w:cs="Times New Roman"/>
          <w:sz w:val="24"/>
          <w:szCs w:val="24"/>
          <w:lang w:val="en-US"/>
        </w:rPr>
        <w:t>Albaisa</w:t>
      </w:r>
      <w:proofErr w:type="spellEnd"/>
      <w:r w:rsidR="00B5659E" w:rsidRPr="00DD7C01">
        <w:rPr>
          <w:rFonts w:ascii="Times New Roman" w:hAnsi="Times New Roman" w:cs="Times New Roman"/>
          <w:sz w:val="24"/>
          <w:szCs w:val="24"/>
          <w:lang w:val="en-US"/>
        </w:rPr>
        <w:t xml:space="preserve"> 1974; Tokimatsu and Seed 1987; </w:t>
      </w:r>
      <w:r w:rsidR="00AB4908" w:rsidRPr="00DD7C01">
        <w:rPr>
          <w:rFonts w:ascii="Times New Roman" w:hAnsi="Times New Roman" w:cs="Times New Roman"/>
          <w:sz w:val="24"/>
          <w:szCs w:val="24"/>
          <w:lang w:val="en-US"/>
        </w:rPr>
        <w:t>Pradel 1998</w:t>
      </w:r>
      <w:r w:rsidR="00B5659E" w:rsidRPr="00DD7C01">
        <w:rPr>
          <w:rFonts w:ascii="Times New Roman" w:hAnsi="Times New Roman" w:cs="Times New Roman"/>
          <w:sz w:val="24"/>
          <w:szCs w:val="24"/>
          <w:lang w:val="en-US"/>
        </w:rPr>
        <w:t xml:space="preserve">). Most of this effort has </w:t>
      </w:r>
      <w:r w:rsidR="007476A3" w:rsidRPr="00DD7C01">
        <w:rPr>
          <w:rFonts w:ascii="Times New Roman" w:hAnsi="Times New Roman" w:cs="Times New Roman"/>
          <w:sz w:val="24"/>
          <w:szCs w:val="24"/>
          <w:lang w:val="en-US"/>
        </w:rPr>
        <w:t xml:space="preserve">been </w:t>
      </w:r>
      <w:r w:rsidR="00B5659E" w:rsidRPr="00DD7C01">
        <w:rPr>
          <w:rFonts w:ascii="Times New Roman" w:hAnsi="Times New Roman" w:cs="Times New Roman"/>
          <w:sz w:val="24"/>
          <w:szCs w:val="24"/>
          <w:lang w:val="en-US"/>
        </w:rPr>
        <w:t xml:space="preserve">concentrated on either dry or water saturated deposits of </w:t>
      </w:r>
      <w:r w:rsidR="007476A3" w:rsidRPr="00DD7C01">
        <w:rPr>
          <w:rFonts w:ascii="Times New Roman" w:hAnsi="Times New Roman" w:cs="Times New Roman"/>
          <w:sz w:val="24"/>
          <w:szCs w:val="24"/>
          <w:lang w:val="en-US"/>
        </w:rPr>
        <w:t xml:space="preserve">soils since these conditions are </w:t>
      </w:r>
      <w:r w:rsidR="001923BA" w:rsidRPr="00DD7C01">
        <w:rPr>
          <w:rFonts w:ascii="Times New Roman" w:hAnsi="Times New Roman" w:cs="Times New Roman"/>
          <w:sz w:val="24"/>
          <w:szCs w:val="24"/>
          <w:lang w:val="en-US"/>
        </w:rPr>
        <w:t>categorized</w:t>
      </w:r>
      <w:r w:rsidR="007476A3" w:rsidRPr="00DD7C01">
        <w:rPr>
          <w:rFonts w:ascii="Times New Roman" w:hAnsi="Times New Roman" w:cs="Times New Roman"/>
          <w:sz w:val="24"/>
          <w:szCs w:val="24"/>
          <w:lang w:val="en-US"/>
        </w:rPr>
        <w:t xml:space="preserve"> as the </w:t>
      </w:r>
      <w:r w:rsidR="00902DA0" w:rsidRPr="00DD7C01">
        <w:rPr>
          <w:rFonts w:ascii="Times New Roman" w:hAnsi="Times New Roman" w:cs="Times New Roman"/>
          <w:sz w:val="24"/>
          <w:szCs w:val="24"/>
          <w:lang w:val="en-US"/>
        </w:rPr>
        <w:t>most</w:t>
      </w:r>
      <w:r w:rsidR="007476A3" w:rsidRPr="00DD7C01">
        <w:rPr>
          <w:rFonts w:ascii="Times New Roman" w:hAnsi="Times New Roman" w:cs="Times New Roman"/>
          <w:sz w:val="24"/>
          <w:szCs w:val="24"/>
          <w:lang w:val="en-US"/>
        </w:rPr>
        <w:t xml:space="preserve"> </w:t>
      </w:r>
      <w:r w:rsidR="00902DA0" w:rsidRPr="00DD7C01">
        <w:rPr>
          <w:rFonts w:ascii="Times New Roman" w:hAnsi="Times New Roman" w:cs="Times New Roman"/>
          <w:sz w:val="24"/>
          <w:szCs w:val="24"/>
          <w:lang w:val="en-US"/>
        </w:rPr>
        <w:t>critical</w:t>
      </w:r>
      <w:r w:rsidR="007476A3" w:rsidRPr="00DD7C01">
        <w:rPr>
          <w:rFonts w:ascii="Times New Roman" w:hAnsi="Times New Roman" w:cs="Times New Roman"/>
          <w:sz w:val="24"/>
          <w:szCs w:val="24"/>
          <w:lang w:val="en-US"/>
        </w:rPr>
        <w:t xml:space="preserve"> </w:t>
      </w:r>
      <w:r w:rsidR="001E5122" w:rsidRPr="00DD7C01">
        <w:rPr>
          <w:rFonts w:ascii="Times New Roman" w:hAnsi="Times New Roman" w:cs="Times New Roman"/>
          <w:sz w:val="24"/>
          <w:szCs w:val="24"/>
          <w:lang w:val="en-US"/>
        </w:rPr>
        <w:t>cases</w:t>
      </w:r>
      <w:r w:rsidR="007476A3" w:rsidRPr="00DD7C01">
        <w:rPr>
          <w:rFonts w:ascii="Times New Roman" w:hAnsi="Times New Roman" w:cs="Times New Roman"/>
          <w:sz w:val="24"/>
          <w:szCs w:val="24"/>
          <w:lang w:val="en-US"/>
        </w:rPr>
        <w:t xml:space="preserve"> for the compression of void spaces and soil liquefaction</w:t>
      </w:r>
      <w:r w:rsidR="00C96A5A" w:rsidRPr="00DD7C01">
        <w:rPr>
          <w:rFonts w:ascii="Times New Roman" w:hAnsi="Times New Roman" w:cs="Times New Roman"/>
          <w:sz w:val="24"/>
          <w:szCs w:val="24"/>
          <w:lang w:val="en-US"/>
        </w:rPr>
        <w:t>, respectively</w:t>
      </w:r>
      <w:r w:rsidR="007476A3" w:rsidRPr="00DD7C01">
        <w:rPr>
          <w:rFonts w:ascii="Times New Roman" w:hAnsi="Times New Roman" w:cs="Times New Roman"/>
          <w:sz w:val="24"/>
          <w:szCs w:val="24"/>
          <w:lang w:val="en-US"/>
        </w:rPr>
        <w:t xml:space="preserve">. On the other hand, </w:t>
      </w:r>
      <w:r w:rsidR="001E5122" w:rsidRPr="00DD7C01">
        <w:rPr>
          <w:rFonts w:ascii="Times New Roman" w:hAnsi="Times New Roman" w:cs="Times New Roman"/>
          <w:sz w:val="24"/>
          <w:szCs w:val="24"/>
          <w:lang w:val="en-US"/>
        </w:rPr>
        <w:t xml:space="preserve">it has long been known that </w:t>
      </w:r>
      <w:r w:rsidR="007476A3" w:rsidRPr="00DD7C01">
        <w:rPr>
          <w:rFonts w:ascii="Times New Roman" w:hAnsi="Times New Roman" w:cs="Times New Roman"/>
          <w:sz w:val="24"/>
          <w:szCs w:val="24"/>
          <w:lang w:val="en-US"/>
        </w:rPr>
        <w:t>partially saturated soils</w:t>
      </w:r>
      <w:r w:rsidR="00191107" w:rsidRPr="00DD7C01">
        <w:rPr>
          <w:rFonts w:ascii="Times New Roman" w:hAnsi="Times New Roman" w:cs="Times New Roman"/>
          <w:sz w:val="24"/>
          <w:szCs w:val="24"/>
          <w:lang w:val="en-US"/>
        </w:rPr>
        <w:t>, where</w:t>
      </w:r>
      <w:r w:rsidR="00191107" w:rsidRPr="00DD7C01">
        <w:rPr>
          <w:rFonts w:ascii="Times New Roman" w:hAnsi="Times New Roman" w:cs="Times New Roman"/>
          <w:lang w:val="en-US"/>
        </w:rPr>
        <w:t xml:space="preserve"> </w:t>
      </w:r>
      <w:r w:rsidR="00191107" w:rsidRPr="00DD7C01">
        <w:rPr>
          <w:rFonts w:ascii="Times New Roman" w:hAnsi="Times New Roman" w:cs="Times New Roman"/>
          <w:sz w:val="24"/>
          <w:szCs w:val="24"/>
          <w:lang w:val="en-US"/>
        </w:rPr>
        <w:t>air exists below the groundwater table as bubbles surrounded by the pore fluid (</w:t>
      </w:r>
      <w:r w:rsidR="00553D77" w:rsidRPr="00DD7C01">
        <w:rPr>
          <w:rFonts w:ascii="Times New Roman" w:hAnsi="Times New Roman" w:cs="Times New Roman"/>
          <w:sz w:val="24"/>
          <w:szCs w:val="24"/>
          <w:lang w:val="en-US"/>
        </w:rPr>
        <w:t>i.e</w:t>
      </w:r>
      <w:r w:rsidR="00191107" w:rsidRPr="00DD7C01">
        <w:rPr>
          <w:rFonts w:ascii="Times New Roman" w:hAnsi="Times New Roman" w:cs="Times New Roman"/>
          <w:sz w:val="24"/>
          <w:szCs w:val="24"/>
          <w:lang w:val="en-US"/>
        </w:rPr>
        <w:t>.</w:t>
      </w:r>
      <w:r w:rsidR="00495B0A" w:rsidRPr="00DD7C01">
        <w:rPr>
          <w:rFonts w:ascii="Times New Roman" w:hAnsi="Times New Roman" w:cs="Times New Roman"/>
          <w:sz w:val="24"/>
          <w:szCs w:val="24"/>
          <w:lang w:val="en-US"/>
        </w:rPr>
        <w:t>,</w:t>
      </w:r>
      <w:r w:rsidR="00191107" w:rsidRPr="00DD7C01">
        <w:rPr>
          <w:rFonts w:ascii="Times New Roman" w:hAnsi="Times New Roman" w:cs="Times New Roman"/>
          <w:sz w:val="24"/>
          <w:szCs w:val="24"/>
          <w:lang w:val="en-US"/>
        </w:rPr>
        <w:t xml:space="preserve"> occluded air), </w:t>
      </w:r>
      <w:r w:rsidR="00862788" w:rsidRPr="00DD7C01">
        <w:rPr>
          <w:rFonts w:ascii="Times New Roman" w:hAnsi="Times New Roman" w:cs="Times New Roman"/>
          <w:sz w:val="24"/>
          <w:szCs w:val="24"/>
          <w:lang w:val="en-US"/>
        </w:rPr>
        <w:t>c</w:t>
      </w:r>
      <w:r w:rsidR="007476A3" w:rsidRPr="00DD7C01">
        <w:rPr>
          <w:rFonts w:ascii="Times New Roman" w:hAnsi="Times New Roman" w:cs="Times New Roman"/>
          <w:sz w:val="24"/>
          <w:szCs w:val="24"/>
          <w:lang w:val="en-US"/>
        </w:rPr>
        <w:t>an also</w:t>
      </w:r>
      <w:r w:rsidR="00392003" w:rsidRPr="00DD7C01">
        <w:rPr>
          <w:rFonts w:ascii="Times New Roman" w:hAnsi="Times New Roman" w:cs="Times New Roman"/>
          <w:sz w:val="24"/>
          <w:szCs w:val="24"/>
          <w:lang w:val="en-US"/>
        </w:rPr>
        <w:t xml:space="preserve"> be</w:t>
      </w:r>
      <w:r w:rsidR="007476A3" w:rsidRPr="00DD7C01">
        <w:rPr>
          <w:rFonts w:ascii="Times New Roman" w:hAnsi="Times New Roman" w:cs="Times New Roman"/>
          <w:sz w:val="24"/>
          <w:szCs w:val="24"/>
          <w:lang w:val="en-US"/>
        </w:rPr>
        <w:t xml:space="preserve"> </w:t>
      </w:r>
      <w:r w:rsidR="00392003" w:rsidRPr="00DD7C01">
        <w:rPr>
          <w:rFonts w:ascii="Times New Roman" w:hAnsi="Times New Roman" w:cs="Times New Roman"/>
          <w:sz w:val="24"/>
          <w:szCs w:val="24"/>
          <w:lang w:val="en-US"/>
        </w:rPr>
        <w:t>present</w:t>
      </w:r>
      <w:r w:rsidR="007476A3" w:rsidRPr="00DD7C01">
        <w:rPr>
          <w:rFonts w:ascii="Times New Roman" w:hAnsi="Times New Roman" w:cs="Times New Roman"/>
          <w:sz w:val="24"/>
          <w:szCs w:val="24"/>
          <w:lang w:val="en-US"/>
        </w:rPr>
        <w:t xml:space="preserve"> naturall</w:t>
      </w:r>
      <w:r w:rsidR="00782908" w:rsidRPr="00DD7C01">
        <w:rPr>
          <w:rFonts w:ascii="Times New Roman" w:hAnsi="Times New Roman" w:cs="Times New Roman"/>
          <w:sz w:val="24"/>
          <w:szCs w:val="24"/>
          <w:lang w:val="en-US"/>
        </w:rPr>
        <w:t>y or can be</w:t>
      </w:r>
      <w:r w:rsidR="00862788" w:rsidRPr="00DD7C01">
        <w:rPr>
          <w:rFonts w:ascii="Times New Roman" w:hAnsi="Times New Roman" w:cs="Times New Roman"/>
          <w:sz w:val="24"/>
          <w:szCs w:val="24"/>
          <w:lang w:val="en-US"/>
        </w:rPr>
        <w:t xml:space="preserve"> formed artificially</w:t>
      </w:r>
      <w:r w:rsidR="00191107" w:rsidRPr="00DD7C01">
        <w:rPr>
          <w:rFonts w:ascii="Times New Roman" w:hAnsi="Times New Roman" w:cs="Times New Roman"/>
          <w:sz w:val="24"/>
          <w:szCs w:val="24"/>
          <w:lang w:val="en-US"/>
        </w:rPr>
        <w:t xml:space="preserve"> as a means of liquefaction mitigation</w:t>
      </w:r>
      <w:r w:rsidR="00862788" w:rsidRPr="00DD7C01">
        <w:rPr>
          <w:rFonts w:ascii="Times New Roman" w:hAnsi="Times New Roman" w:cs="Times New Roman"/>
          <w:sz w:val="24"/>
          <w:szCs w:val="24"/>
          <w:lang w:val="en-US"/>
        </w:rPr>
        <w:t xml:space="preserve"> </w:t>
      </w:r>
      <w:r w:rsidR="007476A3" w:rsidRPr="00DD7C01">
        <w:rPr>
          <w:rFonts w:ascii="Times New Roman" w:hAnsi="Times New Roman" w:cs="Times New Roman"/>
          <w:sz w:val="24"/>
          <w:szCs w:val="24"/>
          <w:lang w:val="en-US"/>
        </w:rPr>
        <w:t xml:space="preserve">in seismically active zones. </w:t>
      </w:r>
      <w:r w:rsidR="00392003" w:rsidRPr="00DD7C01">
        <w:rPr>
          <w:rFonts w:ascii="Times New Roman" w:hAnsi="Times New Roman" w:cs="Times New Roman"/>
          <w:sz w:val="24"/>
          <w:szCs w:val="24"/>
          <w:lang w:val="en-US"/>
        </w:rPr>
        <w:t xml:space="preserve">As </w:t>
      </w:r>
      <w:r w:rsidR="00BD108F" w:rsidRPr="00DD7C01">
        <w:rPr>
          <w:rFonts w:ascii="Times New Roman" w:hAnsi="Times New Roman" w:cs="Times New Roman"/>
          <w:sz w:val="24"/>
          <w:szCs w:val="24"/>
          <w:lang w:val="en-US"/>
        </w:rPr>
        <w:t xml:space="preserve">partially saturated </w:t>
      </w:r>
      <w:r w:rsidR="00EB6978" w:rsidRPr="00DD7C01">
        <w:rPr>
          <w:rFonts w:ascii="Times New Roman" w:hAnsi="Times New Roman" w:cs="Times New Roman"/>
          <w:sz w:val="24"/>
          <w:szCs w:val="24"/>
          <w:lang w:val="en-US"/>
        </w:rPr>
        <w:t xml:space="preserve">regions are often ignored </w:t>
      </w:r>
      <w:r w:rsidR="00385593" w:rsidRPr="00DD7C01">
        <w:rPr>
          <w:rFonts w:ascii="Times New Roman" w:hAnsi="Times New Roman" w:cs="Times New Roman"/>
          <w:sz w:val="24"/>
          <w:szCs w:val="24"/>
          <w:lang w:val="en-US"/>
        </w:rPr>
        <w:t xml:space="preserve">in current design practice, </w:t>
      </w:r>
      <w:r w:rsidR="00BD108F" w:rsidRPr="00DD7C01">
        <w:rPr>
          <w:rFonts w:ascii="Times New Roman" w:hAnsi="Times New Roman" w:cs="Times New Roman"/>
          <w:sz w:val="24"/>
          <w:szCs w:val="24"/>
          <w:lang w:val="en-US"/>
        </w:rPr>
        <w:t>and underlying soil</w:t>
      </w:r>
      <w:r w:rsidR="00D67110" w:rsidRPr="00DD7C01">
        <w:rPr>
          <w:rFonts w:ascii="Times New Roman" w:hAnsi="Times New Roman" w:cs="Times New Roman"/>
          <w:sz w:val="24"/>
          <w:szCs w:val="24"/>
          <w:lang w:val="en-US"/>
        </w:rPr>
        <w:t>s are</w:t>
      </w:r>
      <w:r w:rsidR="00EB6978" w:rsidRPr="00DD7C01">
        <w:rPr>
          <w:rFonts w:ascii="Times New Roman" w:hAnsi="Times New Roman" w:cs="Times New Roman"/>
          <w:sz w:val="24"/>
          <w:szCs w:val="24"/>
          <w:lang w:val="en-US"/>
        </w:rPr>
        <w:t xml:space="preserve"> </w:t>
      </w:r>
      <w:r w:rsidR="00E44930" w:rsidRPr="00DD7C01">
        <w:rPr>
          <w:rFonts w:ascii="Times New Roman" w:hAnsi="Times New Roman" w:cs="Times New Roman"/>
          <w:sz w:val="24"/>
          <w:szCs w:val="24"/>
          <w:lang w:val="en-US"/>
        </w:rPr>
        <w:t>treated</w:t>
      </w:r>
      <w:r w:rsidR="00EB6978" w:rsidRPr="00DD7C01">
        <w:rPr>
          <w:rFonts w:ascii="Times New Roman" w:hAnsi="Times New Roman" w:cs="Times New Roman"/>
          <w:sz w:val="24"/>
          <w:szCs w:val="24"/>
          <w:lang w:val="en-US"/>
        </w:rPr>
        <w:t xml:space="preserve"> </w:t>
      </w:r>
      <w:r w:rsidR="00E44930" w:rsidRPr="00DD7C01">
        <w:rPr>
          <w:rFonts w:ascii="Times New Roman" w:hAnsi="Times New Roman" w:cs="Times New Roman"/>
          <w:sz w:val="24"/>
          <w:szCs w:val="24"/>
          <w:lang w:val="en-US"/>
        </w:rPr>
        <w:t xml:space="preserve">as </w:t>
      </w:r>
      <w:r w:rsidR="00BD108F" w:rsidRPr="00DD7C01">
        <w:rPr>
          <w:rFonts w:ascii="Times New Roman" w:hAnsi="Times New Roman" w:cs="Times New Roman"/>
          <w:sz w:val="24"/>
          <w:szCs w:val="24"/>
          <w:lang w:val="en-US"/>
        </w:rPr>
        <w:t xml:space="preserve">either </w:t>
      </w:r>
      <w:r w:rsidR="00A83449" w:rsidRPr="00DD7C01">
        <w:rPr>
          <w:rFonts w:ascii="Times New Roman" w:hAnsi="Times New Roman" w:cs="Times New Roman"/>
          <w:sz w:val="24"/>
          <w:szCs w:val="24"/>
          <w:lang w:val="en-US"/>
        </w:rPr>
        <w:t xml:space="preserve">completely </w:t>
      </w:r>
      <w:r w:rsidR="00BD108F" w:rsidRPr="00DD7C01">
        <w:rPr>
          <w:rFonts w:ascii="Times New Roman" w:hAnsi="Times New Roman" w:cs="Times New Roman"/>
          <w:sz w:val="24"/>
          <w:szCs w:val="24"/>
          <w:lang w:val="en-US"/>
        </w:rPr>
        <w:t xml:space="preserve">saturated or dry, </w:t>
      </w:r>
      <w:r w:rsidR="006A15F7" w:rsidRPr="00DD7C01">
        <w:rPr>
          <w:rFonts w:ascii="Times New Roman" w:hAnsi="Times New Roman" w:cs="Times New Roman"/>
          <w:sz w:val="24"/>
          <w:szCs w:val="24"/>
          <w:lang w:val="en-US"/>
        </w:rPr>
        <w:t xml:space="preserve">the </w:t>
      </w:r>
      <w:r w:rsidR="00EB6978" w:rsidRPr="00DD7C01">
        <w:rPr>
          <w:rFonts w:ascii="Times New Roman" w:hAnsi="Times New Roman" w:cs="Times New Roman"/>
          <w:sz w:val="24"/>
          <w:szCs w:val="24"/>
          <w:lang w:val="en-US"/>
        </w:rPr>
        <w:t xml:space="preserve">design of the </w:t>
      </w:r>
      <w:bookmarkStart w:id="7" w:name="OLE_LINK85"/>
      <w:bookmarkStart w:id="8" w:name="OLE_LINK86"/>
      <w:bookmarkStart w:id="9" w:name="OLE_LINK87"/>
      <w:r w:rsidR="00EB6978" w:rsidRPr="00DD7C01">
        <w:rPr>
          <w:rFonts w:ascii="Times New Roman" w:hAnsi="Times New Roman" w:cs="Times New Roman"/>
          <w:sz w:val="24"/>
          <w:szCs w:val="24"/>
          <w:lang w:val="en-US"/>
        </w:rPr>
        <w:t xml:space="preserve">geotechnical </w:t>
      </w:r>
      <w:bookmarkEnd w:id="7"/>
      <w:bookmarkEnd w:id="8"/>
      <w:bookmarkEnd w:id="9"/>
      <w:r w:rsidR="00EB6978" w:rsidRPr="00DD7C01">
        <w:rPr>
          <w:rFonts w:ascii="Times New Roman" w:hAnsi="Times New Roman" w:cs="Times New Roman"/>
          <w:sz w:val="24"/>
          <w:szCs w:val="24"/>
          <w:lang w:val="en-US"/>
        </w:rPr>
        <w:t xml:space="preserve">structures </w:t>
      </w:r>
      <w:bookmarkStart w:id="10" w:name="OLE_LINK71"/>
      <w:bookmarkStart w:id="11" w:name="OLE_LINK72"/>
      <w:r w:rsidR="00EB6978" w:rsidRPr="00DD7C01">
        <w:rPr>
          <w:rFonts w:ascii="Times New Roman" w:hAnsi="Times New Roman" w:cs="Times New Roman"/>
          <w:sz w:val="24"/>
          <w:szCs w:val="24"/>
          <w:lang w:val="en-US"/>
        </w:rPr>
        <w:t xml:space="preserve">in these </w:t>
      </w:r>
      <w:r w:rsidR="00AE47B3" w:rsidRPr="00DD7C01">
        <w:rPr>
          <w:rFonts w:ascii="Times New Roman" w:hAnsi="Times New Roman" w:cs="Times New Roman"/>
          <w:sz w:val="24"/>
          <w:szCs w:val="24"/>
          <w:lang w:val="en-US"/>
        </w:rPr>
        <w:t>zones</w:t>
      </w:r>
      <w:r w:rsidR="00EB6978" w:rsidRPr="00DD7C01">
        <w:rPr>
          <w:rFonts w:ascii="Times New Roman" w:hAnsi="Times New Roman" w:cs="Times New Roman"/>
          <w:sz w:val="24"/>
          <w:szCs w:val="24"/>
          <w:lang w:val="en-US"/>
        </w:rPr>
        <w:t xml:space="preserve"> may be</w:t>
      </w:r>
      <w:r w:rsidR="00BD108F" w:rsidRPr="00DD7C01">
        <w:rPr>
          <w:rFonts w:ascii="Times New Roman" w:hAnsi="Times New Roman" w:cs="Times New Roman"/>
          <w:sz w:val="24"/>
          <w:szCs w:val="24"/>
          <w:lang w:val="en-US"/>
        </w:rPr>
        <w:t xml:space="preserve"> </w:t>
      </w:r>
      <w:bookmarkEnd w:id="10"/>
      <w:bookmarkEnd w:id="11"/>
      <w:r w:rsidR="00BD108F" w:rsidRPr="00DD7C01">
        <w:rPr>
          <w:rFonts w:ascii="Times New Roman" w:hAnsi="Times New Roman" w:cs="Times New Roman"/>
          <w:sz w:val="24"/>
          <w:szCs w:val="24"/>
          <w:lang w:val="en-US"/>
        </w:rPr>
        <w:t>overconservative</w:t>
      </w:r>
      <w:r w:rsidR="00B3787D" w:rsidRPr="00DD7C01">
        <w:rPr>
          <w:rFonts w:ascii="Times New Roman" w:hAnsi="Times New Roman" w:cs="Times New Roman"/>
          <w:sz w:val="24"/>
          <w:szCs w:val="24"/>
          <w:lang w:val="en-US"/>
        </w:rPr>
        <w:t xml:space="preserve">. </w:t>
      </w:r>
      <w:r w:rsidR="00E5311E" w:rsidRPr="00DD7C01">
        <w:rPr>
          <w:rFonts w:ascii="Times New Roman" w:hAnsi="Times New Roman" w:cs="Times New Roman"/>
          <w:sz w:val="24"/>
          <w:szCs w:val="24"/>
          <w:lang w:val="en-US"/>
        </w:rPr>
        <w:t xml:space="preserve">Despite its critical importance, </w:t>
      </w:r>
      <w:r w:rsidR="00C94F1D" w:rsidRPr="00DD7C01">
        <w:rPr>
          <w:rFonts w:ascii="Times New Roman" w:hAnsi="Times New Roman" w:cs="Times New Roman"/>
          <w:sz w:val="24"/>
          <w:szCs w:val="24"/>
          <w:lang w:val="en-US"/>
        </w:rPr>
        <w:t xml:space="preserve">very little research is available </w:t>
      </w:r>
      <w:r w:rsidR="00E5311E" w:rsidRPr="00DD7C01">
        <w:rPr>
          <w:rFonts w:ascii="Times New Roman" w:hAnsi="Times New Roman" w:cs="Times New Roman"/>
          <w:sz w:val="24"/>
          <w:szCs w:val="24"/>
          <w:lang w:val="en-US"/>
        </w:rPr>
        <w:t xml:space="preserve">to </w:t>
      </w:r>
      <w:r w:rsidR="00800DC5" w:rsidRPr="00DD7C01">
        <w:rPr>
          <w:rFonts w:ascii="Times New Roman" w:hAnsi="Times New Roman" w:cs="Times New Roman"/>
          <w:sz w:val="24"/>
          <w:szCs w:val="24"/>
          <w:lang w:val="en-US"/>
        </w:rPr>
        <w:t xml:space="preserve">geotechnical engineers </w:t>
      </w:r>
      <w:r w:rsidR="00C94F1D" w:rsidRPr="00DD7C01">
        <w:rPr>
          <w:rFonts w:ascii="Times New Roman" w:hAnsi="Times New Roman" w:cs="Times New Roman"/>
          <w:sz w:val="24"/>
          <w:szCs w:val="24"/>
          <w:lang w:val="en-US"/>
        </w:rPr>
        <w:t xml:space="preserve">on the </w:t>
      </w:r>
      <w:r w:rsidR="007476A3" w:rsidRPr="00DD7C01">
        <w:rPr>
          <w:rFonts w:ascii="Times New Roman" w:hAnsi="Times New Roman" w:cs="Times New Roman"/>
          <w:sz w:val="24"/>
          <w:szCs w:val="24"/>
          <w:lang w:val="en-US"/>
        </w:rPr>
        <w:t xml:space="preserve">co-seismic and post-seismic </w:t>
      </w:r>
      <w:r w:rsidR="00C94F1D" w:rsidRPr="00DD7C01">
        <w:rPr>
          <w:rFonts w:ascii="Times New Roman" w:hAnsi="Times New Roman" w:cs="Times New Roman"/>
          <w:sz w:val="24"/>
          <w:szCs w:val="24"/>
          <w:lang w:val="en-US"/>
        </w:rPr>
        <w:t>response</w:t>
      </w:r>
      <w:r w:rsidR="007476A3" w:rsidRPr="00DD7C01">
        <w:rPr>
          <w:rFonts w:ascii="Times New Roman" w:hAnsi="Times New Roman" w:cs="Times New Roman"/>
          <w:sz w:val="24"/>
          <w:szCs w:val="24"/>
          <w:lang w:val="en-US"/>
        </w:rPr>
        <w:t xml:space="preserve"> of </w:t>
      </w:r>
      <w:r w:rsidR="00C94F1D" w:rsidRPr="00DD7C01">
        <w:rPr>
          <w:rFonts w:ascii="Times New Roman" w:hAnsi="Times New Roman" w:cs="Times New Roman"/>
          <w:sz w:val="24"/>
          <w:szCs w:val="24"/>
          <w:lang w:val="en-US"/>
        </w:rPr>
        <w:t>partially saturated soils</w:t>
      </w:r>
      <w:r w:rsidR="00FB47B6" w:rsidRPr="00DD7C01">
        <w:rPr>
          <w:rFonts w:ascii="Times New Roman" w:hAnsi="Times New Roman" w:cs="Times New Roman"/>
          <w:sz w:val="24"/>
          <w:szCs w:val="24"/>
          <w:lang w:val="en-US"/>
        </w:rPr>
        <w:t xml:space="preserve">. </w:t>
      </w:r>
      <w:r w:rsidR="00902DA0" w:rsidRPr="00DD7C01">
        <w:rPr>
          <w:rFonts w:ascii="Times New Roman" w:hAnsi="Times New Roman" w:cs="Times New Roman"/>
          <w:sz w:val="24"/>
          <w:szCs w:val="24"/>
          <w:lang w:val="en-US"/>
        </w:rPr>
        <w:t xml:space="preserve">Consequently, significant knowledge gaps have remained in the fundamental understanding of the stress-strain-strength </w:t>
      </w:r>
      <w:r w:rsidR="001923BA" w:rsidRPr="00DD7C01">
        <w:rPr>
          <w:rFonts w:ascii="Times New Roman" w:hAnsi="Times New Roman" w:cs="Times New Roman"/>
          <w:sz w:val="24"/>
          <w:szCs w:val="24"/>
          <w:lang w:val="en-US"/>
        </w:rPr>
        <w:t>behavior</w:t>
      </w:r>
      <w:r w:rsidR="00EB6978" w:rsidRPr="00DD7C01">
        <w:rPr>
          <w:rFonts w:ascii="Times New Roman" w:hAnsi="Times New Roman" w:cs="Times New Roman"/>
          <w:sz w:val="24"/>
          <w:szCs w:val="24"/>
          <w:lang w:val="en-US"/>
        </w:rPr>
        <w:t xml:space="preserve"> of partially saturated soils</w:t>
      </w:r>
      <w:r w:rsidR="00902DA0" w:rsidRPr="00DD7C01">
        <w:rPr>
          <w:rFonts w:ascii="Times New Roman" w:hAnsi="Times New Roman" w:cs="Times New Roman"/>
          <w:sz w:val="24"/>
          <w:szCs w:val="24"/>
          <w:lang w:val="en-US"/>
        </w:rPr>
        <w:t xml:space="preserve">. Furthermore, although it is crucial for design engineers to be able to adequately assess the impact of the presence of air in pore fluid on the deformation mechanisms that contribute to </w:t>
      </w:r>
      <w:r w:rsidR="00C96A5A" w:rsidRPr="00DD7C01">
        <w:rPr>
          <w:rFonts w:ascii="Times New Roman" w:hAnsi="Times New Roman" w:cs="Times New Roman"/>
          <w:sz w:val="24"/>
          <w:szCs w:val="24"/>
          <w:lang w:val="en-US"/>
        </w:rPr>
        <w:t xml:space="preserve">ground surface </w:t>
      </w:r>
      <w:r w:rsidR="00902DA0" w:rsidRPr="00DD7C01">
        <w:rPr>
          <w:rFonts w:ascii="Times New Roman" w:hAnsi="Times New Roman" w:cs="Times New Roman"/>
          <w:sz w:val="24"/>
          <w:szCs w:val="24"/>
          <w:lang w:val="en-US"/>
        </w:rPr>
        <w:t xml:space="preserve">settlement, this still remains elusive. </w:t>
      </w:r>
    </w:p>
    <w:p w:rsidR="0092728A" w:rsidRPr="00DD7C01" w:rsidRDefault="00843C5B" w:rsidP="007465F8">
      <w:pPr>
        <w:spacing w:after="24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The settlement</w:t>
      </w:r>
      <w:r w:rsidR="00D0487F" w:rsidRPr="00DD7C01">
        <w:rPr>
          <w:rFonts w:ascii="Times New Roman" w:hAnsi="Times New Roman" w:cs="Times New Roman"/>
          <w:sz w:val="24"/>
          <w:szCs w:val="24"/>
          <w:lang w:val="en-US"/>
        </w:rPr>
        <w:t>s</w:t>
      </w:r>
      <w:r w:rsidR="003D22D3" w:rsidRPr="00DD7C01">
        <w:rPr>
          <w:rFonts w:ascii="Times New Roman" w:hAnsi="Times New Roman" w:cs="Times New Roman"/>
          <w:sz w:val="24"/>
          <w:szCs w:val="24"/>
          <w:lang w:val="en-US"/>
        </w:rPr>
        <w:t xml:space="preserve"> of dry soils during earthquake</w:t>
      </w:r>
      <w:r w:rsidR="00D0487F" w:rsidRPr="00DD7C01">
        <w:rPr>
          <w:rFonts w:ascii="Times New Roman" w:hAnsi="Times New Roman" w:cs="Times New Roman"/>
          <w:sz w:val="24"/>
          <w:szCs w:val="24"/>
          <w:lang w:val="en-US"/>
        </w:rPr>
        <w:t>s</w:t>
      </w:r>
      <w:r w:rsidR="007D7B42" w:rsidRPr="00DD7C01">
        <w:rPr>
          <w:rFonts w:ascii="Times New Roman" w:hAnsi="Times New Roman" w:cs="Times New Roman"/>
          <w:sz w:val="24"/>
          <w:szCs w:val="24"/>
          <w:lang w:val="en-US"/>
        </w:rPr>
        <w:t xml:space="preserve"> </w:t>
      </w:r>
      <w:r w:rsidR="00D0487F" w:rsidRPr="00DD7C01">
        <w:rPr>
          <w:rFonts w:ascii="Times New Roman" w:hAnsi="Times New Roman" w:cs="Times New Roman"/>
          <w:sz w:val="24"/>
          <w:szCs w:val="24"/>
          <w:lang w:val="en-US"/>
        </w:rPr>
        <w:t>are</w:t>
      </w:r>
      <w:r w:rsidRPr="00DD7C01">
        <w:rPr>
          <w:rFonts w:ascii="Times New Roman" w:hAnsi="Times New Roman" w:cs="Times New Roman"/>
          <w:sz w:val="24"/>
          <w:szCs w:val="24"/>
          <w:lang w:val="en-US"/>
        </w:rPr>
        <w:t xml:space="preserve"> </w:t>
      </w:r>
      <w:r w:rsidR="003D22D3" w:rsidRPr="00DD7C01">
        <w:rPr>
          <w:rFonts w:ascii="Times New Roman" w:hAnsi="Times New Roman" w:cs="Times New Roman"/>
          <w:sz w:val="24"/>
          <w:szCs w:val="24"/>
          <w:lang w:val="en-US"/>
        </w:rPr>
        <w:t>the</w:t>
      </w:r>
      <w:r w:rsidRPr="00DD7C01">
        <w:rPr>
          <w:rFonts w:ascii="Times New Roman" w:hAnsi="Times New Roman" w:cs="Times New Roman"/>
          <w:sz w:val="24"/>
          <w:szCs w:val="24"/>
          <w:lang w:val="en-US"/>
        </w:rPr>
        <w:t xml:space="preserve"> </w:t>
      </w:r>
      <w:r w:rsidR="003D22D3" w:rsidRPr="00DD7C01">
        <w:rPr>
          <w:rFonts w:ascii="Times New Roman" w:hAnsi="Times New Roman" w:cs="Times New Roman"/>
          <w:sz w:val="24"/>
          <w:szCs w:val="24"/>
          <w:lang w:val="en-US"/>
        </w:rPr>
        <w:t>product</w:t>
      </w:r>
      <w:r w:rsidRPr="00DD7C01">
        <w:rPr>
          <w:rFonts w:ascii="Times New Roman" w:hAnsi="Times New Roman" w:cs="Times New Roman"/>
          <w:sz w:val="24"/>
          <w:szCs w:val="24"/>
          <w:lang w:val="en-US"/>
        </w:rPr>
        <w:t xml:space="preserve"> of seismic compression</w:t>
      </w:r>
      <w:r w:rsidR="003D22D3" w:rsidRPr="00DD7C01">
        <w:rPr>
          <w:rFonts w:ascii="Times New Roman" w:hAnsi="Times New Roman" w:cs="Times New Roman"/>
          <w:sz w:val="24"/>
          <w:szCs w:val="24"/>
          <w:lang w:val="en-US"/>
        </w:rPr>
        <w:t xml:space="preserve"> under constant vertical effective stress.</w:t>
      </w:r>
      <w:r w:rsidR="00B47BAB" w:rsidRPr="00DD7C01">
        <w:rPr>
          <w:rFonts w:ascii="Times New Roman" w:hAnsi="Times New Roman" w:cs="Times New Roman"/>
          <w:sz w:val="24"/>
          <w:szCs w:val="24"/>
          <w:lang w:val="en-US"/>
        </w:rPr>
        <w:t xml:space="preserve"> In current design practice, earthquake-</w:t>
      </w:r>
      <w:r w:rsidR="00B47BAB" w:rsidRPr="00DD7C01">
        <w:rPr>
          <w:rFonts w:ascii="Times New Roman" w:hAnsi="Times New Roman" w:cs="Times New Roman"/>
          <w:sz w:val="24"/>
          <w:szCs w:val="24"/>
          <w:lang w:val="en-US"/>
        </w:rPr>
        <w:lastRenderedPageBreak/>
        <w:t xml:space="preserve">induced settlement of dry soils is commonly assessed using the equivalent linear procedure </w:t>
      </w:r>
      <w:r w:rsidR="009511CA" w:rsidRPr="00DD7C01">
        <w:rPr>
          <w:rFonts w:ascii="Times New Roman" w:hAnsi="Times New Roman" w:cs="Times New Roman"/>
          <w:sz w:val="24"/>
          <w:szCs w:val="24"/>
          <w:lang w:val="en-US"/>
        </w:rPr>
        <w:t>recommended</w:t>
      </w:r>
      <w:r w:rsidR="00B47BAB" w:rsidRPr="00DD7C01">
        <w:rPr>
          <w:rFonts w:ascii="Times New Roman" w:hAnsi="Times New Roman" w:cs="Times New Roman"/>
          <w:sz w:val="24"/>
          <w:szCs w:val="24"/>
          <w:lang w:val="en-US"/>
        </w:rPr>
        <w:t xml:space="preserve"> by</w:t>
      </w:r>
      <w:r w:rsidR="009511CA" w:rsidRPr="00DD7C01">
        <w:rPr>
          <w:rFonts w:ascii="Times New Roman" w:hAnsi="Times New Roman" w:cs="Times New Roman"/>
          <w:sz w:val="24"/>
          <w:szCs w:val="24"/>
          <w:lang w:val="en-US"/>
        </w:rPr>
        <w:t xml:space="preserve"> Tokimatsu and Seed (1987), which relates volumetric strains to cyclic shear strain and number of strain cycles applied. This procedure </w:t>
      </w:r>
      <w:r w:rsidR="0092728A" w:rsidRPr="00DD7C01">
        <w:rPr>
          <w:rFonts w:ascii="Times New Roman" w:hAnsi="Times New Roman" w:cs="Times New Roman"/>
          <w:sz w:val="24"/>
          <w:szCs w:val="24"/>
          <w:lang w:val="en-US"/>
        </w:rPr>
        <w:t>is formed based on 1g shaking table test data on clean quartz (by Silver and Seed 1971)</w:t>
      </w:r>
      <w:r w:rsidR="007F0C3A" w:rsidRPr="00DD7C01">
        <w:rPr>
          <w:rFonts w:ascii="Times New Roman" w:hAnsi="Times New Roman" w:cs="Times New Roman"/>
          <w:sz w:val="24"/>
          <w:szCs w:val="24"/>
          <w:lang w:val="en-US"/>
        </w:rPr>
        <w:t xml:space="preserve"> and </w:t>
      </w:r>
      <w:r w:rsidR="0092728A" w:rsidRPr="00DD7C01">
        <w:rPr>
          <w:rFonts w:ascii="Times New Roman" w:hAnsi="Times New Roman" w:cs="Times New Roman"/>
          <w:sz w:val="24"/>
          <w:szCs w:val="24"/>
          <w:lang w:val="en-US"/>
        </w:rPr>
        <w:t xml:space="preserve">only applicable to clean sands. </w:t>
      </w:r>
    </w:p>
    <w:p w:rsidR="000A621C" w:rsidRPr="00DD7C01" w:rsidRDefault="009E11DE" w:rsidP="007465F8">
      <w:pPr>
        <w:spacing w:after="24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The current state of practice for the evaluation of liquefaction-induced settlements of saturated soil deposits relies on the semi-empirical models developed based on laboratory and field data (Tokimatsu and Seed 1987; Ishihara and Yoshimine 1992; Wu an</w:t>
      </w:r>
      <w:r w:rsidR="009A2AE5" w:rsidRPr="00DD7C01">
        <w:rPr>
          <w:rFonts w:ascii="Times New Roman" w:hAnsi="Times New Roman" w:cs="Times New Roman"/>
          <w:sz w:val="24"/>
          <w:szCs w:val="24"/>
          <w:lang w:val="en-US"/>
        </w:rPr>
        <w:t>d Seed 2004</w:t>
      </w:r>
      <w:r w:rsidRPr="00DD7C01">
        <w:rPr>
          <w:rFonts w:ascii="Times New Roman" w:hAnsi="Times New Roman" w:cs="Times New Roman"/>
          <w:sz w:val="24"/>
          <w:szCs w:val="24"/>
          <w:lang w:val="en-US"/>
        </w:rPr>
        <w:t xml:space="preserve">). These methodologies often assume a globally undrained soil </w:t>
      </w:r>
      <w:r w:rsidR="001923BA" w:rsidRPr="00DD7C01">
        <w:rPr>
          <w:rFonts w:ascii="Times New Roman" w:hAnsi="Times New Roman" w:cs="Times New Roman"/>
          <w:sz w:val="24"/>
          <w:szCs w:val="24"/>
          <w:lang w:val="en-US"/>
        </w:rPr>
        <w:t>behavior</w:t>
      </w:r>
      <w:r w:rsidRPr="00DD7C01">
        <w:rPr>
          <w:rFonts w:ascii="Times New Roman" w:hAnsi="Times New Roman" w:cs="Times New Roman"/>
          <w:sz w:val="24"/>
          <w:szCs w:val="24"/>
          <w:lang w:val="en-US"/>
        </w:rPr>
        <w:t xml:space="preserve"> and predict the one-dimensional, post-earthquake, free-field settlement of saturated soil deposits. </w:t>
      </w:r>
      <w:r w:rsidR="00CC4AE3" w:rsidRPr="00DD7C01">
        <w:rPr>
          <w:rFonts w:ascii="Times New Roman" w:hAnsi="Times New Roman" w:cs="Times New Roman"/>
          <w:sz w:val="24"/>
          <w:szCs w:val="24"/>
          <w:lang w:val="en-US"/>
        </w:rPr>
        <w:t xml:space="preserve">The </w:t>
      </w:r>
      <w:r w:rsidR="003B359E" w:rsidRPr="00DD7C01">
        <w:rPr>
          <w:rFonts w:ascii="Times New Roman" w:hAnsi="Times New Roman" w:cs="Times New Roman"/>
          <w:sz w:val="24"/>
          <w:szCs w:val="24"/>
          <w:lang w:val="en-US"/>
        </w:rPr>
        <w:t xml:space="preserve">settlement of the soil surface </w:t>
      </w:r>
      <w:r w:rsidR="00CC4AE3" w:rsidRPr="00DD7C01">
        <w:rPr>
          <w:rFonts w:ascii="Times New Roman" w:hAnsi="Times New Roman" w:cs="Times New Roman"/>
          <w:sz w:val="24"/>
          <w:szCs w:val="24"/>
          <w:lang w:val="en-US"/>
        </w:rPr>
        <w:t>is anticipated only after the earthquake ceases and once the dissipation of excess pore pressures comp</w:t>
      </w:r>
      <w:r w:rsidR="001E5122" w:rsidRPr="00DD7C01">
        <w:rPr>
          <w:rFonts w:ascii="Times New Roman" w:hAnsi="Times New Roman" w:cs="Times New Roman"/>
          <w:sz w:val="24"/>
          <w:szCs w:val="24"/>
          <w:lang w:val="en-US"/>
        </w:rPr>
        <w:t xml:space="preserve">letes (called reconsolidation). </w:t>
      </w:r>
      <w:r w:rsidR="00313C95" w:rsidRPr="00DD7C01">
        <w:rPr>
          <w:rFonts w:ascii="Times New Roman" w:hAnsi="Times New Roman" w:cs="Times New Roman"/>
          <w:sz w:val="24"/>
          <w:szCs w:val="24"/>
          <w:lang w:val="en-US"/>
        </w:rPr>
        <w:t>However, t</w:t>
      </w:r>
      <w:r w:rsidR="001E5122" w:rsidRPr="00DD7C01">
        <w:rPr>
          <w:rFonts w:ascii="Times New Roman" w:hAnsi="Times New Roman" w:cs="Times New Roman"/>
          <w:sz w:val="24"/>
          <w:szCs w:val="24"/>
          <w:lang w:val="en-US"/>
        </w:rPr>
        <w:t>he validity of the traditional view of globally undrained liquefaction event has been challenged by recent centrifuge-based studies (</w:t>
      </w:r>
      <w:r w:rsidR="0069053F" w:rsidRPr="00DD7C01">
        <w:rPr>
          <w:rFonts w:ascii="Times New Roman" w:hAnsi="Times New Roman" w:cs="Times New Roman"/>
          <w:sz w:val="24"/>
          <w:szCs w:val="24"/>
          <w:lang w:val="en-US"/>
        </w:rPr>
        <w:t xml:space="preserve">Coelho 2007; </w:t>
      </w:r>
      <w:r w:rsidR="001E5122" w:rsidRPr="00DD7C01">
        <w:rPr>
          <w:rFonts w:ascii="Times New Roman" w:hAnsi="Times New Roman" w:cs="Times New Roman"/>
          <w:sz w:val="24"/>
          <w:szCs w:val="24"/>
          <w:lang w:val="en-US"/>
        </w:rPr>
        <w:t>Adamidis and Madabhushi 2016; Zeybek and Madabhushi 2017</w:t>
      </w:r>
      <w:r w:rsidR="00213494" w:rsidRPr="00DD7C01">
        <w:rPr>
          <w:rFonts w:ascii="Times New Roman" w:hAnsi="Times New Roman" w:cs="Times New Roman"/>
          <w:sz w:val="24"/>
          <w:szCs w:val="24"/>
          <w:lang w:val="en-US"/>
        </w:rPr>
        <w:t>a</w:t>
      </w:r>
      <w:r w:rsidR="001E5122" w:rsidRPr="00DD7C01">
        <w:rPr>
          <w:rFonts w:ascii="Times New Roman" w:hAnsi="Times New Roman" w:cs="Times New Roman"/>
          <w:sz w:val="24"/>
          <w:szCs w:val="24"/>
          <w:lang w:val="en-US"/>
        </w:rPr>
        <w:t>). Examining liquefiable sand</w:t>
      </w:r>
      <w:r w:rsidR="000E12E3" w:rsidRPr="00DD7C01">
        <w:rPr>
          <w:rFonts w:ascii="Times New Roman" w:hAnsi="Times New Roman" w:cs="Times New Roman"/>
          <w:sz w:val="24"/>
          <w:szCs w:val="24"/>
          <w:lang w:val="en-US"/>
        </w:rPr>
        <w:t xml:space="preserve"> in the free-field</w:t>
      </w:r>
      <w:r w:rsidR="001E5122" w:rsidRPr="00DD7C01">
        <w:rPr>
          <w:rFonts w:ascii="Times New Roman" w:hAnsi="Times New Roman" w:cs="Times New Roman"/>
          <w:sz w:val="24"/>
          <w:szCs w:val="24"/>
          <w:lang w:val="en-US"/>
        </w:rPr>
        <w:t xml:space="preserve">, it is found that the actual earthquake loading of the soil is not truly undrained. Large ground surface settlement is shown to happen during an earthquake loading, </w:t>
      </w:r>
      <w:r w:rsidR="00CC4AE3" w:rsidRPr="00DD7C01">
        <w:rPr>
          <w:rFonts w:ascii="Times New Roman" w:hAnsi="Times New Roman" w:cs="Times New Roman"/>
          <w:sz w:val="24"/>
          <w:szCs w:val="24"/>
          <w:lang w:val="en-US"/>
        </w:rPr>
        <w:t xml:space="preserve">where the soil liquefies reaching a near-zero effective stress state </w:t>
      </w:r>
      <w:bookmarkStart w:id="12" w:name="OLE_LINK37"/>
      <w:bookmarkStart w:id="13" w:name="OLE_LINK38"/>
      <w:r w:rsidR="00CC4AE3" w:rsidRPr="00DD7C01">
        <w:rPr>
          <w:rFonts w:ascii="Times New Roman" w:hAnsi="Times New Roman" w:cs="Times New Roman"/>
          <w:sz w:val="24"/>
          <w:szCs w:val="24"/>
          <w:lang w:val="en-US"/>
        </w:rPr>
        <w:t>(</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w:rPr>
                <w:rFonts w:ascii="Cambria Math" w:hAnsi="Cambria Math" w:cs="Times New Roman"/>
                <w:sz w:val="24"/>
                <w:szCs w:val="24"/>
                <w:lang w:val="en-US"/>
              </w:rPr>
              <m:t>vo</m:t>
            </m:r>
          </m:sub>
          <m:sup>
            <m:r>
              <w:rPr>
                <w:rFonts w:ascii="Cambria Math" w:hAnsi="Cambria Math" w:cs="Times New Roman"/>
                <w:sz w:val="24"/>
                <w:szCs w:val="24"/>
                <w:lang w:val="en-US"/>
              </w:rPr>
              <m:t>'</m:t>
            </m:r>
          </m:sup>
        </m:sSubSup>
      </m:oMath>
      <w:r w:rsidR="004A5119" w:rsidRPr="00DD7C01">
        <w:rPr>
          <w:rFonts w:ascii="Times New Roman" w:hAnsi="Times New Roman" w:cs="Times New Roman"/>
          <w:sz w:val="24"/>
          <w:szCs w:val="24"/>
          <w:lang w:val="en-US"/>
        </w:rPr>
        <w:t xml:space="preserve">~0) </w:t>
      </w:r>
      <w:bookmarkEnd w:id="12"/>
      <w:bookmarkEnd w:id="13"/>
      <w:r w:rsidR="004A5119" w:rsidRPr="00DD7C01">
        <w:rPr>
          <w:rFonts w:ascii="Times New Roman" w:hAnsi="Times New Roman" w:cs="Times New Roman"/>
          <w:sz w:val="24"/>
          <w:szCs w:val="24"/>
          <w:lang w:val="en-US"/>
        </w:rPr>
        <w:t>and a reduced stiffness</w:t>
      </w:r>
      <w:r w:rsidR="003B359E" w:rsidRPr="00DD7C01">
        <w:rPr>
          <w:rFonts w:ascii="Times New Roman" w:hAnsi="Times New Roman" w:cs="Times New Roman"/>
          <w:sz w:val="24"/>
          <w:szCs w:val="24"/>
          <w:lang w:val="en-US"/>
        </w:rPr>
        <w:t>. The increased rate of co-seismic surface settlement</w:t>
      </w:r>
      <w:r w:rsidR="000E12E3" w:rsidRPr="00DD7C01">
        <w:rPr>
          <w:rFonts w:ascii="Times New Roman" w:hAnsi="Times New Roman" w:cs="Times New Roman"/>
          <w:sz w:val="24"/>
          <w:szCs w:val="24"/>
          <w:lang w:val="en-US"/>
        </w:rPr>
        <w:t xml:space="preserve">, compared to that during reconsolidation, </w:t>
      </w:r>
      <w:r w:rsidR="008118E6" w:rsidRPr="00DD7C01">
        <w:rPr>
          <w:rFonts w:ascii="Times New Roman" w:hAnsi="Times New Roman" w:cs="Times New Roman"/>
          <w:sz w:val="24"/>
          <w:szCs w:val="24"/>
          <w:lang w:val="en-US"/>
        </w:rPr>
        <w:t>is</w:t>
      </w:r>
      <w:r w:rsidR="003B359E" w:rsidRPr="00DD7C01">
        <w:rPr>
          <w:rFonts w:ascii="Times New Roman" w:hAnsi="Times New Roman" w:cs="Times New Roman"/>
          <w:sz w:val="24"/>
          <w:szCs w:val="24"/>
          <w:lang w:val="en-US"/>
        </w:rPr>
        <w:t xml:space="preserve"> ascribed to the partial drainage that allows pore fluid flow during the earthquake </w:t>
      </w:r>
      <w:r w:rsidR="00566C78" w:rsidRPr="00DD7C01">
        <w:rPr>
          <w:rFonts w:ascii="Times New Roman" w:hAnsi="Times New Roman" w:cs="Times New Roman"/>
          <w:sz w:val="24"/>
          <w:szCs w:val="24"/>
          <w:lang w:val="en-US"/>
        </w:rPr>
        <w:t>event.</w:t>
      </w:r>
    </w:p>
    <w:p w:rsidR="00C15E26" w:rsidRPr="00DD7C01" w:rsidRDefault="00566C78" w:rsidP="007465F8">
      <w:pPr>
        <w:spacing w:after="24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C</w:t>
      </w:r>
      <w:r w:rsidR="006D49C2" w:rsidRPr="00DD7C01">
        <w:rPr>
          <w:rFonts w:ascii="Times New Roman" w:hAnsi="Times New Roman" w:cs="Times New Roman"/>
          <w:sz w:val="24"/>
          <w:szCs w:val="24"/>
          <w:lang w:val="en-US"/>
        </w:rPr>
        <w:t xml:space="preserve">urrently available semi-empirical </w:t>
      </w:r>
      <w:r w:rsidR="00D574A0" w:rsidRPr="00DD7C01">
        <w:rPr>
          <w:rFonts w:ascii="Times New Roman" w:hAnsi="Times New Roman" w:cs="Times New Roman"/>
          <w:sz w:val="24"/>
          <w:szCs w:val="24"/>
          <w:lang w:val="en-US"/>
        </w:rPr>
        <w:t xml:space="preserve">methodologies, which are intended for application to dry or </w:t>
      </w:r>
      <w:r w:rsidR="00594F13" w:rsidRPr="00DD7C01">
        <w:rPr>
          <w:rFonts w:ascii="Times New Roman" w:hAnsi="Times New Roman" w:cs="Times New Roman"/>
          <w:sz w:val="24"/>
          <w:szCs w:val="24"/>
          <w:lang w:val="en-US"/>
        </w:rPr>
        <w:t xml:space="preserve">water </w:t>
      </w:r>
      <w:r w:rsidR="00D574A0" w:rsidRPr="00DD7C01">
        <w:rPr>
          <w:rFonts w:ascii="Times New Roman" w:hAnsi="Times New Roman" w:cs="Times New Roman"/>
          <w:sz w:val="24"/>
          <w:szCs w:val="24"/>
          <w:lang w:val="en-US"/>
        </w:rPr>
        <w:t xml:space="preserve">saturated soils, </w:t>
      </w:r>
      <w:r w:rsidR="009616F1" w:rsidRPr="00DD7C01">
        <w:rPr>
          <w:rFonts w:ascii="Times New Roman" w:hAnsi="Times New Roman" w:cs="Times New Roman"/>
          <w:sz w:val="24"/>
          <w:szCs w:val="24"/>
          <w:lang w:val="en-US"/>
        </w:rPr>
        <w:t>cannot</w:t>
      </w:r>
      <w:r w:rsidR="006D49C2" w:rsidRPr="00DD7C01">
        <w:rPr>
          <w:rFonts w:ascii="Times New Roman" w:hAnsi="Times New Roman" w:cs="Times New Roman"/>
          <w:sz w:val="24"/>
          <w:szCs w:val="24"/>
          <w:lang w:val="en-US"/>
        </w:rPr>
        <w:t xml:space="preserve"> be readily </w:t>
      </w:r>
      <w:r w:rsidR="00891A92" w:rsidRPr="00DD7C01">
        <w:rPr>
          <w:rFonts w:ascii="Times New Roman" w:hAnsi="Times New Roman" w:cs="Times New Roman"/>
          <w:sz w:val="24"/>
          <w:szCs w:val="24"/>
          <w:lang w:val="en-US"/>
        </w:rPr>
        <w:t>used</w:t>
      </w:r>
      <w:r w:rsidR="002C14E3" w:rsidRPr="00DD7C01">
        <w:rPr>
          <w:rFonts w:ascii="Times New Roman" w:hAnsi="Times New Roman" w:cs="Times New Roman"/>
          <w:sz w:val="24"/>
          <w:szCs w:val="24"/>
          <w:lang w:val="en-US"/>
        </w:rPr>
        <w:t xml:space="preserve"> </w:t>
      </w:r>
      <w:r w:rsidR="006D49C2" w:rsidRPr="00DD7C01">
        <w:rPr>
          <w:rFonts w:ascii="Times New Roman" w:hAnsi="Times New Roman" w:cs="Times New Roman"/>
          <w:sz w:val="24"/>
          <w:szCs w:val="24"/>
          <w:lang w:val="en-US"/>
        </w:rPr>
        <w:t>for a meaningful prediction of the earthquake-induced settlement of partially saturated soils</w:t>
      </w:r>
      <w:r w:rsidR="00AB05D8" w:rsidRPr="00DD7C01">
        <w:rPr>
          <w:rFonts w:ascii="Times New Roman" w:hAnsi="Times New Roman" w:cs="Times New Roman"/>
          <w:sz w:val="24"/>
          <w:szCs w:val="24"/>
          <w:lang w:val="en-US"/>
        </w:rPr>
        <w:t xml:space="preserve"> since they</w:t>
      </w:r>
      <w:r w:rsidR="00CC4AE3" w:rsidRPr="00DD7C01">
        <w:rPr>
          <w:rFonts w:ascii="Times New Roman" w:hAnsi="Times New Roman" w:cs="Times New Roman"/>
          <w:sz w:val="24"/>
          <w:szCs w:val="24"/>
          <w:lang w:val="en-US"/>
        </w:rPr>
        <w:t xml:space="preserve"> fail to incorporate the impact of</w:t>
      </w:r>
      <w:r w:rsidR="00150FF8" w:rsidRPr="00DD7C01">
        <w:rPr>
          <w:rFonts w:ascii="Times New Roman" w:hAnsi="Times New Roman" w:cs="Times New Roman"/>
          <w:sz w:val="24"/>
          <w:szCs w:val="24"/>
          <w:lang w:val="en-US"/>
        </w:rPr>
        <w:t xml:space="preserve"> </w:t>
      </w:r>
      <w:r w:rsidR="00300E91" w:rsidRPr="00DD7C01">
        <w:rPr>
          <w:rFonts w:ascii="Times New Roman" w:hAnsi="Times New Roman" w:cs="Times New Roman"/>
          <w:sz w:val="24"/>
          <w:szCs w:val="24"/>
          <w:lang w:val="en-US"/>
        </w:rPr>
        <w:t>air</w:t>
      </w:r>
      <w:r w:rsidR="00150FF8" w:rsidRPr="00DD7C01">
        <w:rPr>
          <w:rFonts w:ascii="Times New Roman" w:hAnsi="Times New Roman" w:cs="Times New Roman"/>
          <w:sz w:val="24"/>
          <w:szCs w:val="24"/>
          <w:lang w:val="en-US"/>
        </w:rPr>
        <w:t xml:space="preserve"> </w:t>
      </w:r>
      <w:r w:rsidR="00D51DB3" w:rsidRPr="00DD7C01">
        <w:rPr>
          <w:rFonts w:ascii="Times New Roman" w:hAnsi="Times New Roman" w:cs="Times New Roman"/>
          <w:sz w:val="24"/>
          <w:szCs w:val="24"/>
          <w:lang w:val="en-US"/>
        </w:rPr>
        <w:t xml:space="preserve">on the </w:t>
      </w:r>
      <w:r w:rsidR="00A435AC" w:rsidRPr="00DD7C01">
        <w:rPr>
          <w:rFonts w:ascii="Times New Roman" w:hAnsi="Times New Roman" w:cs="Times New Roman"/>
          <w:sz w:val="24"/>
          <w:szCs w:val="24"/>
          <w:lang w:val="en-US"/>
        </w:rPr>
        <w:t>mechanic</w:t>
      </w:r>
      <w:r w:rsidR="0006469C" w:rsidRPr="00DD7C01">
        <w:rPr>
          <w:rFonts w:ascii="Times New Roman" w:hAnsi="Times New Roman" w:cs="Times New Roman"/>
          <w:sz w:val="24"/>
          <w:szCs w:val="24"/>
          <w:lang w:val="en-US"/>
        </w:rPr>
        <w:t>al</w:t>
      </w:r>
      <w:r w:rsidR="00A435AC" w:rsidRPr="00DD7C01">
        <w:rPr>
          <w:rFonts w:ascii="Times New Roman" w:hAnsi="Times New Roman" w:cs="Times New Roman"/>
          <w:sz w:val="24"/>
          <w:szCs w:val="24"/>
          <w:lang w:val="en-US"/>
        </w:rPr>
        <w:t xml:space="preserve"> and hydraulic </w:t>
      </w:r>
      <w:r w:rsidR="001923BA" w:rsidRPr="00DD7C01">
        <w:rPr>
          <w:rFonts w:ascii="Times New Roman" w:hAnsi="Times New Roman" w:cs="Times New Roman"/>
          <w:sz w:val="24"/>
          <w:szCs w:val="24"/>
          <w:lang w:val="en-US"/>
        </w:rPr>
        <w:t>behavior</w:t>
      </w:r>
      <w:r w:rsidR="00A435AC" w:rsidRPr="00DD7C01">
        <w:rPr>
          <w:rFonts w:ascii="Times New Roman" w:hAnsi="Times New Roman" w:cs="Times New Roman"/>
          <w:sz w:val="24"/>
          <w:szCs w:val="24"/>
          <w:lang w:val="en-US"/>
        </w:rPr>
        <w:t xml:space="preserve"> </w:t>
      </w:r>
      <w:bookmarkStart w:id="14" w:name="OLE_LINK29"/>
      <w:bookmarkStart w:id="15" w:name="OLE_LINK30"/>
      <w:bookmarkStart w:id="16" w:name="OLE_LINK7"/>
      <w:bookmarkStart w:id="17" w:name="OLE_LINK8"/>
      <w:bookmarkStart w:id="18" w:name="OLE_LINK25"/>
      <w:bookmarkStart w:id="19" w:name="OLE_LINK26"/>
      <w:bookmarkStart w:id="20" w:name="OLE_LINK9"/>
      <w:bookmarkStart w:id="21" w:name="OLE_LINK10"/>
      <w:r w:rsidR="00A80174" w:rsidRPr="00DD7C01">
        <w:rPr>
          <w:rFonts w:ascii="Times New Roman" w:hAnsi="Times New Roman" w:cs="Times New Roman"/>
          <w:sz w:val="24"/>
          <w:szCs w:val="24"/>
          <w:lang w:val="en-US"/>
        </w:rPr>
        <w:t>of soils.</w:t>
      </w:r>
      <w:r w:rsidR="00B83316" w:rsidRPr="00DD7C01">
        <w:rPr>
          <w:rFonts w:ascii="Times New Roman" w:hAnsi="Times New Roman" w:cs="Times New Roman"/>
          <w:sz w:val="24"/>
          <w:szCs w:val="24"/>
          <w:lang w:val="en-US"/>
        </w:rPr>
        <w:t xml:space="preserve"> </w:t>
      </w:r>
      <w:r w:rsidR="0068475D" w:rsidRPr="00DD7C01">
        <w:rPr>
          <w:rFonts w:ascii="Times New Roman" w:hAnsi="Times New Roman" w:cs="Times New Roman"/>
          <w:sz w:val="24"/>
          <w:szCs w:val="24"/>
          <w:lang w:val="en-US"/>
        </w:rPr>
        <w:t xml:space="preserve">In light of the limitations </w:t>
      </w:r>
      <w:bookmarkEnd w:id="14"/>
      <w:bookmarkEnd w:id="15"/>
      <w:r w:rsidR="0068475D" w:rsidRPr="00DD7C01">
        <w:rPr>
          <w:rFonts w:ascii="Times New Roman" w:hAnsi="Times New Roman" w:cs="Times New Roman"/>
          <w:sz w:val="24"/>
          <w:szCs w:val="24"/>
          <w:lang w:val="en-US"/>
        </w:rPr>
        <w:t>of available methods, r</w:t>
      </w:r>
      <w:r w:rsidR="0093596E" w:rsidRPr="00DD7C01">
        <w:rPr>
          <w:rFonts w:ascii="Times New Roman" w:hAnsi="Times New Roman" w:cs="Times New Roman"/>
          <w:sz w:val="24"/>
          <w:szCs w:val="24"/>
          <w:lang w:val="en-US"/>
        </w:rPr>
        <w:t>elatively few studies</w:t>
      </w:r>
      <w:bookmarkEnd w:id="16"/>
      <w:bookmarkEnd w:id="17"/>
      <w:r w:rsidR="0093596E" w:rsidRPr="00DD7C01">
        <w:rPr>
          <w:rFonts w:ascii="Times New Roman" w:hAnsi="Times New Roman" w:cs="Times New Roman"/>
          <w:sz w:val="24"/>
          <w:szCs w:val="24"/>
          <w:lang w:val="en-US"/>
        </w:rPr>
        <w:t xml:space="preserve"> </w:t>
      </w:r>
      <w:r w:rsidR="003315F7" w:rsidRPr="00DD7C01">
        <w:rPr>
          <w:rFonts w:ascii="Times New Roman" w:hAnsi="Times New Roman" w:cs="Times New Roman"/>
          <w:sz w:val="24"/>
          <w:szCs w:val="24"/>
          <w:lang w:val="en-US"/>
        </w:rPr>
        <w:t xml:space="preserve">have </w:t>
      </w:r>
      <w:bookmarkStart w:id="22" w:name="OLE_LINK32"/>
      <w:bookmarkStart w:id="23" w:name="OLE_LINK35"/>
      <w:bookmarkEnd w:id="18"/>
      <w:bookmarkEnd w:id="19"/>
      <w:r w:rsidR="001923BA" w:rsidRPr="00DD7C01">
        <w:rPr>
          <w:rFonts w:ascii="Times New Roman" w:hAnsi="Times New Roman" w:cs="Times New Roman"/>
          <w:sz w:val="24"/>
          <w:szCs w:val="24"/>
          <w:lang w:val="en-US"/>
        </w:rPr>
        <w:t>endeavored</w:t>
      </w:r>
      <w:r w:rsidR="003315F7" w:rsidRPr="00DD7C01">
        <w:rPr>
          <w:rFonts w:ascii="Times New Roman" w:hAnsi="Times New Roman" w:cs="Times New Roman"/>
          <w:sz w:val="24"/>
          <w:szCs w:val="24"/>
          <w:lang w:val="en-US"/>
        </w:rPr>
        <w:t xml:space="preserve"> </w:t>
      </w:r>
      <w:bookmarkEnd w:id="22"/>
      <w:bookmarkEnd w:id="23"/>
      <w:r w:rsidR="003315F7" w:rsidRPr="00DD7C01">
        <w:rPr>
          <w:rFonts w:ascii="Times New Roman" w:hAnsi="Times New Roman" w:cs="Times New Roman"/>
          <w:sz w:val="24"/>
          <w:szCs w:val="24"/>
          <w:lang w:val="en-US"/>
        </w:rPr>
        <w:t>to</w:t>
      </w:r>
      <w:r w:rsidR="007C70BE" w:rsidRPr="00DD7C01">
        <w:rPr>
          <w:rFonts w:ascii="Times New Roman" w:hAnsi="Times New Roman" w:cs="Times New Roman"/>
          <w:sz w:val="24"/>
          <w:szCs w:val="24"/>
          <w:lang w:val="en-US"/>
        </w:rPr>
        <w:t xml:space="preserve"> compile </w:t>
      </w:r>
      <w:r w:rsidR="00843033" w:rsidRPr="00DD7C01">
        <w:rPr>
          <w:rFonts w:ascii="Times New Roman" w:hAnsi="Times New Roman" w:cs="Times New Roman"/>
          <w:sz w:val="24"/>
          <w:szCs w:val="24"/>
          <w:lang w:val="en-US"/>
        </w:rPr>
        <w:t xml:space="preserve">existing </w:t>
      </w:r>
      <w:r w:rsidR="007C70BE" w:rsidRPr="00DD7C01">
        <w:rPr>
          <w:rFonts w:ascii="Times New Roman" w:hAnsi="Times New Roman" w:cs="Times New Roman"/>
          <w:sz w:val="24"/>
          <w:szCs w:val="24"/>
          <w:lang w:val="en-US"/>
        </w:rPr>
        <w:t xml:space="preserve">empirical </w:t>
      </w:r>
      <w:r w:rsidR="007C70BE" w:rsidRPr="00DD7C01">
        <w:rPr>
          <w:rFonts w:ascii="Times New Roman" w:hAnsi="Times New Roman" w:cs="Times New Roman"/>
          <w:sz w:val="24"/>
          <w:szCs w:val="24"/>
          <w:lang w:val="en-US"/>
        </w:rPr>
        <w:lastRenderedPageBreak/>
        <w:t xml:space="preserve">relationships </w:t>
      </w:r>
      <w:r w:rsidR="00843033" w:rsidRPr="00DD7C01">
        <w:rPr>
          <w:rFonts w:ascii="Times New Roman" w:hAnsi="Times New Roman" w:cs="Times New Roman"/>
          <w:sz w:val="24"/>
          <w:szCs w:val="24"/>
          <w:lang w:val="en-US"/>
        </w:rPr>
        <w:t xml:space="preserve">recommended </w:t>
      </w:r>
      <w:r w:rsidR="007C70BE" w:rsidRPr="00DD7C01">
        <w:rPr>
          <w:rFonts w:ascii="Times New Roman" w:hAnsi="Times New Roman" w:cs="Times New Roman"/>
          <w:sz w:val="24"/>
          <w:szCs w:val="24"/>
          <w:lang w:val="en-US"/>
        </w:rPr>
        <w:t>for dry and saturated soils</w:t>
      </w:r>
      <w:bookmarkStart w:id="24" w:name="OLE_LINK3"/>
      <w:bookmarkStart w:id="25" w:name="OLE_LINK4"/>
      <w:r w:rsidR="00843033" w:rsidRPr="00DD7C01">
        <w:rPr>
          <w:rFonts w:ascii="Times New Roman" w:hAnsi="Times New Roman" w:cs="Times New Roman"/>
          <w:sz w:val="24"/>
          <w:szCs w:val="24"/>
          <w:lang w:val="en-US"/>
        </w:rPr>
        <w:t xml:space="preserve"> and </w:t>
      </w:r>
      <w:r w:rsidR="007C70BE" w:rsidRPr="00DD7C01">
        <w:rPr>
          <w:rFonts w:ascii="Times New Roman" w:hAnsi="Times New Roman" w:cs="Times New Roman"/>
          <w:sz w:val="24"/>
          <w:szCs w:val="24"/>
          <w:lang w:val="en-US"/>
        </w:rPr>
        <w:t>subsequently</w:t>
      </w:r>
      <w:r w:rsidR="00594F13" w:rsidRPr="00DD7C01">
        <w:rPr>
          <w:rFonts w:ascii="Times New Roman" w:hAnsi="Times New Roman" w:cs="Times New Roman"/>
          <w:sz w:val="24"/>
          <w:szCs w:val="24"/>
          <w:lang w:val="en-US"/>
        </w:rPr>
        <w:t xml:space="preserve"> </w:t>
      </w:r>
      <w:bookmarkEnd w:id="24"/>
      <w:bookmarkEnd w:id="25"/>
      <w:r w:rsidR="001923BA" w:rsidRPr="00DD7C01">
        <w:rPr>
          <w:rFonts w:ascii="Times New Roman" w:hAnsi="Times New Roman" w:cs="Times New Roman"/>
          <w:sz w:val="24"/>
          <w:szCs w:val="24"/>
          <w:lang w:val="en-US"/>
        </w:rPr>
        <w:t>synthesize</w:t>
      </w:r>
      <w:r w:rsidR="00843033" w:rsidRPr="00DD7C01">
        <w:rPr>
          <w:rFonts w:ascii="Times New Roman" w:hAnsi="Times New Roman" w:cs="Times New Roman"/>
          <w:sz w:val="24"/>
          <w:szCs w:val="24"/>
          <w:lang w:val="en-US"/>
        </w:rPr>
        <w:t xml:space="preserve"> and </w:t>
      </w:r>
      <w:r w:rsidR="003315F7" w:rsidRPr="00DD7C01">
        <w:rPr>
          <w:rFonts w:ascii="Times New Roman" w:hAnsi="Times New Roman" w:cs="Times New Roman"/>
          <w:sz w:val="24"/>
          <w:szCs w:val="24"/>
          <w:lang w:val="en-US"/>
        </w:rPr>
        <w:t xml:space="preserve">extend </w:t>
      </w:r>
      <w:bookmarkStart w:id="26" w:name="OLE_LINK11"/>
      <w:bookmarkStart w:id="27" w:name="OLE_LINK12"/>
      <w:bookmarkStart w:id="28" w:name="OLE_LINK13"/>
      <w:bookmarkStart w:id="29" w:name="OLE_LINK1"/>
      <w:bookmarkStart w:id="30" w:name="OLE_LINK2"/>
      <w:r w:rsidR="007C70BE" w:rsidRPr="00DD7C01">
        <w:rPr>
          <w:rFonts w:ascii="Times New Roman" w:hAnsi="Times New Roman" w:cs="Times New Roman"/>
          <w:sz w:val="24"/>
          <w:szCs w:val="24"/>
          <w:lang w:val="en-US"/>
        </w:rPr>
        <w:t>th</w:t>
      </w:r>
      <w:r w:rsidR="00594F13" w:rsidRPr="00DD7C01">
        <w:rPr>
          <w:rFonts w:ascii="Times New Roman" w:hAnsi="Times New Roman" w:cs="Times New Roman"/>
          <w:sz w:val="24"/>
          <w:szCs w:val="24"/>
          <w:lang w:val="en-US"/>
        </w:rPr>
        <w:t xml:space="preserve">e </w:t>
      </w:r>
      <w:bookmarkEnd w:id="26"/>
      <w:bookmarkEnd w:id="27"/>
      <w:bookmarkEnd w:id="28"/>
      <w:r w:rsidR="00594F13" w:rsidRPr="00DD7C01">
        <w:rPr>
          <w:rFonts w:ascii="Times New Roman" w:hAnsi="Times New Roman" w:cs="Times New Roman"/>
          <w:sz w:val="24"/>
          <w:szCs w:val="24"/>
          <w:lang w:val="en-US"/>
        </w:rPr>
        <w:t xml:space="preserve">selected </w:t>
      </w:r>
      <w:r w:rsidR="006E5FE7" w:rsidRPr="00DD7C01">
        <w:rPr>
          <w:rFonts w:ascii="Times New Roman" w:hAnsi="Times New Roman" w:cs="Times New Roman"/>
          <w:sz w:val="24"/>
          <w:szCs w:val="24"/>
          <w:lang w:val="en-US"/>
        </w:rPr>
        <w:t>relationships</w:t>
      </w:r>
      <w:bookmarkEnd w:id="20"/>
      <w:bookmarkEnd w:id="21"/>
      <w:bookmarkEnd w:id="29"/>
      <w:bookmarkEnd w:id="30"/>
      <w:r w:rsidR="007C70BE" w:rsidRPr="00DD7C01">
        <w:rPr>
          <w:rFonts w:ascii="Times New Roman" w:hAnsi="Times New Roman" w:cs="Times New Roman"/>
          <w:sz w:val="24"/>
          <w:szCs w:val="24"/>
          <w:lang w:val="en-US"/>
        </w:rPr>
        <w:t xml:space="preserve"> </w:t>
      </w:r>
      <w:r w:rsidR="00C2213D" w:rsidRPr="00DD7C01">
        <w:rPr>
          <w:rFonts w:ascii="Times New Roman" w:hAnsi="Times New Roman" w:cs="Times New Roman"/>
          <w:sz w:val="24"/>
          <w:szCs w:val="24"/>
          <w:lang w:val="en-US"/>
        </w:rPr>
        <w:t>into partially saturated soils.</w:t>
      </w:r>
      <w:r w:rsidR="00F3047C" w:rsidRPr="00DD7C01">
        <w:rPr>
          <w:rFonts w:ascii="Times New Roman" w:hAnsi="Times New Roman" w:cs="Times New Roman"/>
          <w:sz w:val="24"/>
          <w:szCs w:val="24"/>
          <w:lang w:val="en-US"/>
        </w:rPr>
        <w:t xml:space="preserve"> Based on the compilation of a set of empirical formulas, </w:t>
      </w:r>
      <w:r w:rsidR="00E51B7D" w:rsidRPr="00DD7C01">
        <w:rPr>
          <w:rFonts w:ascii="Times New Roman" w:hAnsi="Times New Roman" w:cs="Times New Roman"/>
          <w:sz w:val="24"/>
          <w:szCs w:val="24"/>
          <w:lang w:val="en-US"/>
        </w:rPr>
        <w:t xml:space="preserve">Ghayoomi et al. (2013) </w:t>
      </w:r>
      <w:r w:rsidR="002A33C5" w:rsidRPr="00DD7C01">
        <w:rPr>
          <w:rFonts w:ascii="Times New Roman" w:hAnsi="Times New Roman" w:cs="Times New Roman"/>
          <w:sz w:val="24"/>
          <w:szCs w:val="24"/>
          <w:lang w:val="en-US"/>
        </w:rPr>
        <w:t>developed</w:t>
      </w:r>
      <w:r w:rsidR="00E51B7D" w:rsidRPr="00DD7C01">
        <w:rPr>
          <w:rFonts w:ascii="Times New Roman" w:hAnsi="Times New Roman" w:cs="Times New Roman"/>
          <w:sz w:val="24"/>
          <w:szCs w:val="24"/>
          <w:lang w:val="en-US"/>
        </w:rPr>
        <w:t xml:space="preserve"> an effective</w:t>
      </w:r>
      <w:r w:rsidR="00830DC2" w:rsidRPr="00DD7C01">
        <w:rPr>
          <w:rFonts w:ascii="Times New Roman" w:hAnsi="Times New Roman" w:cs="Times New Roman"/>
          <w:sz w:val="24"/>
          <w:szCs w:val="24"/>
          <w:lang w:val="en-US"/>
        </w:rPr>
        <w:t xml:space="preserve"> </w:t>
      </w:r>
      <w:r w:rsidR="00185494" w:rsidRPr="00DD7C01">
        <w:rPr>
          <w:rFonts w:ascii="Times New Roman" w:hAnsi="Times New Roman" w:cs="Times New Roman"/>
          <w:sz w:val="24"/>
          <w:szCs w:val="24"/>
          <w:lang w:val="en-US"/>
        </w:rPr>
        <w:t xml:space="preserve">stress based </w:t>
      </w:r>
      <w:r w:rsidR="00E51B7D" w:rsidRPr="00DD7C01">
        <w:rPr>
          <w:rFonts w:ascii="Times New Roman" w:hAnsi="Times New Roman" w:cs="Times New Roman"/>
          <w:sz w:val="24"/>
          <w:szCs w:val="24"/>
          <w:lang w:val="en-US"/>
        </w:rPr>
        <w:t>empirical methodology for the estimates of seismically induced settlement of partially satur</w:t>
      </w:r>
      <w:r w:rsidR="00F23379" w:rsidRPr="00DD7C01">
        <w:rPr>
          <w:rFonts w:ascii="Times New Roman" w:hAnsi="Times New Roman" w:cs="Times New Roman"/>
          <w:sz w:val="24"/>
          <w:szCs w:val="24"/>
          <w:lang w:val="en-US"/>
        </w:rPr>
        <w:t>a</w:t>
      </w:r>
      <w:r w:rsidR="00185494" w:rsidRPr="00DD7C01">
        <w:rPr>
          <w:rFonts w:ascii="Times New Roman" w:hAnsi="Times New Roman" w:cs="Times New Roman"/>
          <w:sz w:val="24"/>
          <w:szCs w:val="24"/>
          <w:lang w:val="en-US"/>
        </w:rPr>
        <w:t xml:space="preserve">ted soils. This </w:t>
      </w:r>
      <w:r w:rsidR="00843033" w:rsidRPr="00DD7C01">
        <w:rPr>
          <w:rFonts w:ascii="Times New Roman" w:hAnsi="Times New Roman" w:cs="Times New Roman"/>
          <w:sz w:val="24"/>
          <w:szCs w:val="24"/>
          <w:lang w:val="en-US"/>
        </w:rPr>
        <w:t>method</w:t>
      </w:r>
      <w:r w:rsidR="00185494" w:rsidRPr="00DD7C01">
        <w:rPr>
          <w:rFonts w:ascii="Times New Roman" w:hAnsi="Times New Roman" w:cs="Times New Roman"/>
          <w:sz w:val="24"/>
          <w:szCs w:val="24"/>
          <w:lang w:val="en-US"/>
        </w:rPr>
        <w:t xml:space="preserve">, </w:t>
      </w:r>
      <w:r w:rsidR="00A80174" w:rsidRPr="00DD7C01">
        <w:rPr>
          <w:rFonts w:ascii="Times New Roman" w:hAnsi="Times New Roman" w:cs="Times New Roman"/>
          <w:sz w:val="24"/>
          <w:szCs w:val="24"/>
          <w:lang w:val="en-US"/>
        </w:rPr>
        <w:t>on the other hand</w:t>
      </w:r>
      <w:r w:rsidR="00185494" w:rsidRPr="00DD7C01">
        <w:rPr>
          <w:rFonts w:ascii="Times New Roman" w:hAnsi="Times New Roman" w:cs="Times New Roman"/>
          <w:sz w:val="24"/>
          <w:szCs w:val="24"/>
          <w:lang w:val="en-US"/>
        </w:rPr>
        <w:t xml:space="preserve">, </w:t>
      </w:r>
      <w:r w:rsidR="00474DE5" w:rsidRPr="00DD7C01">
        <w:rPr>
          <w:rFonts w:ascii="Times New Roman" w:hAnsi="Times New Roman" w:cs="Times New Roman"/>
          <w:sz w:val="24"/>
          <w:szCs w:val="24"/>
          <w:lang w:val="en-US"/>
        </w:rPr>
        <w:t>appears to produce</w:t>
      </w:r>
      <w:r w:rsidR="00E51B7D" w:rsidRPr="00DD7C01">
        <w:rPr>
          <w:rFonts w:ascii="Times New Roman" w:hAnsi="Times New Roman" w:cs="Times New Roman"/>
          <w:sz w:val="24"/>
          <w:szCs w:val="24"/>
          <w:lang w:val="en-US"/>
        </w:rPr>
        <w:t xml:space="preserve"> </w:t>
      </w:r>
      <w:r w:rsidR="00D56006" w:rsidRPr="00DD7C01">
        <w:rPr>
          <w:rFonts w:ascii="Times New Roman" w:hAnsi="Times New Roman" w:cs="Times New Roman"/>
          <w:sz w:val="24"/>
          <w:szCs w:val="24"/>
          <w:lang w:val="en-US"/>
        </w:rPr>
        <w:t xml:space="preserve">reasonably </w:t>
      </w:r>
      <w:r w:rsidR="008A6B8B" w:rsidRPr="00DD7C01">
        <w:rPr>
          <w:rFonts w:ascii="Times New Roman" w:hAnsi="Times New Roman" w:cs="Times New Roman"/>
          <w:sz w:val="24"/>
          <w:szCs w:val="24"/>
          <w:lang w:val="en-US"/>
        </w:rPr>
        <w:t>accurate</w:t>
      </w:r>
      <w:r w:rsidR="00414A8F" w:rsidRPr="00DD7C01">
        <w:rPr>
          <w:rFonts w:ascii="Times New Roman" w:hAnsi="Times New Roman" w:cs="Times New Roman"/>
          <w:sz w:val="24"/>
          <w:szCs w:val="24"/>
          <w:lang w:val="en-US"/>
        </w:rPr>
        <w:t xml:space="preserve"> </w:t>
      </w:r>
      <w:r w:rsidR="008A6B8B" w:rsidRPr="00DD7C01">
        <w:rPr>
          <w:rFonts w:ascii="Times New Roman" w:hAnsi="Times New Roman" w:cs="Times New Roman"/>
          <w:sz w:val="24"/>
          <w:szCs w:val="24"/>
          <w:lang w:val="en-US"/>
        </w:rPr>
        <w:t>prediction</w:t>
      </w:r>
      <w:r w:rsidR="00806D46" w:rsidRPr="00DD7C01">
        <w:rPr>
          <w:rFonts w:ascii="Times New Roman" w:hAnsi="Times New Roman" w:cs="Times New Roman"/>
          <w:sz w:val="24"/>
          <w:szCs w:val="24"/>
          <w:lang w:val="en-US"/>
        </w:rPr>
        <w:t>s</w:t>
      </w:r>
      <w:r w:rsidR="00414A8F" w:rsidRPr="00DD7C01">
        <w:rPr>
          <w:rFonts w:ascii="Times New Roman" w:hAnsi="Times New Roman" w:cs="Times New Roman"/>
          <w:sz w:val="24"/>
          <w:szCs w:val="24"/>
          <w:lang w:val="en-US"/>
        </w:rPr>
        <w:t xml:space="preserve"> of the </w:t>
      </w:r>
      <w:r w:rsidR="008A6B8B" w:rsidRPr="00DD7C01">
        <w:rPr>
          <w:rFonts w:ascii="Times New Roman" w:hAnsi="Times New Roman" w:cs="Times New Roman"/>
          <w:sz w:val="24"/>
          <w:szCs w:val="24"/>
          <w:lang w:val="en-US"/>
        </w:rPr>
        <w:t xml:space="preserve">actual </w:t>
      </w:r>
      <w:r w:rsidR="00414A8F" w:rsidRPr="00DD7C01">
        <w:rPr>
          <w:rFonts w:ascii="Times New Roman" w:hAnsi="Times New Roman" w:cs="Times New Roman"/>
          <w:sz w:val="24"/>
          <w:szCs w:val="24"/>
          <w:lang w:val="en-US"/>
        </w:rPr>
        <w:t xml:space="preserve">surface settlements </w:t>
      </w:r>
      <w:r w:rsidR="002A33C5" w:rsidRPr="00DD7C01">
        <w:rPr>
          <w:rFonts w:ascii="Times New Roman" w:hAnsi="Times New Roman" w:cs="Times New Roman"/>
          <w:sz w:val="24"/>
          <w:szCs w:val="24"/>
          <w:lang w:val="en-US"/>
        </w:rPr>
        <w:t xml:space="preserve">only </w:t>
      </w:r>
      <w:r w:rsidR="00414A8F" w:rsidRPr="00DD7C01">
        <w:rPr>
          <w:rFonts w:ascii="Times New Roman" w:hAnsi="Times New Roman" w:cs="Times New Roman"/>
          <w:sz w:val="24"/>
          <w:szCs w:val="24"/>
          <w:lang w:val="en-US"/>
        </w:rPr>
        <w:t xml:space="preserve">for </w:t>
      </w:r>
      <w:r w:rsidR="002A33C5" w:rsidRPr="00DD7C01">
        <w:rPr>
          <w:rFonts w:ascii="Times New Roman" w:hAnsi="Times New Roman" w:cs="Times New Roman"/>
          <w:sz w:val="24"/>
          <w:szCs w:val="24"/>
          <w:lang w:val="en-US"/>
        </w:rPr>
        <w:t xml:space="preserve">the </w:t>
      </w:r>
      <w:r w:rsidR="00D56006" w:rsidRPr="00DD7C01">
        <w:rPr>
          <w:rFonts w:ascii="Times New Roman" w:hAnsi="Times New Roman" w:cs="Times New Roman"/>
          <w:sz w:val="24"/>
          <w:szCs w:val="24"/>
          <w:lang w:val="en-US"/>
        </w:rPr>
        <w:t xml:space="preserve">deposits </w:t>
      </w:r>
      <w:r w:rsidR="00414A8F" w:rsidRPr="00DD7C01">
        <w:rPr>
          <w:rFonts w:ascii="Times New Roman" w:hAnsi="Times New Roman" w:cs="Times New Roman"/>
          <w:sz w:val="24"/>
          <w:szCs w:val="24"/>
          <w:lang w:val="en-US"/>
        </w:rPr>
        <w:t>having degree</w:t>
      </w:r>
      <w:r w:rsidR="008D04E8" w:rsidRPr="00DD7C01">
        <w:rPr>
          <w:rFonts w:ascii="Times New Roman" w:hAnsi="Times New Roman" w:cs="Times New Roman"/>
          <w:sz w:val="24"/>
          <w:szCs w:val="24"/>
          <w:lang w:val="en-US"/>
        </w:rPr>
        <w:t>s</w:t>
      </w:r>
      <w:r w:rsidR="00414A8F" w:rsidRPr="00DD7C01">
        <w:rPr>
          <w:rFonts w:ascii="Times New Roman" w:hAnsi="Times New Roman" w:cs="Times New Roman"/>
          <w:sz w:val="24"/>
          <w:szCs w:val="24"/>
          <w:lang w:val="en-US"/>
        </w:rPr>
        <w:t xml:space="preserve"> of satur</w:t>
      </w:r>
      <w:r w:rsidR="008D04E8" w:rsidRPr="00DD7C01">
        <w:rPr>
          <w:rFonts w:ascii="Times New Roman" w:hAnsi="Times New Roman" w:cs="Times New Roman"/>
          <w:sz w:val="24"/>
          <w:szCs w:val="24"/>
          <w:lang w:val="en-US"/>
        </w:rPr>
        <w:t>ation</w:t>
      </w:r>
      <w:r w:rsidR="00D56006" w:rsidRPr="00DD7C01">
        <w:rPr>
          <w:rFonts w:ascii="Times New Roman" w:hAnsi="Times New Roman" w:cs="Times New Roman"/>
          <w:sz w:val="24"/>
          <w:szCs w:val="24"/>
          <w:lang w:val="en-US"/>
        </w:rPr>
        <w:t xml:space="preserve"> at lower than 50</w:t>
      </w:r>
      <w:r w:rsidR="00185494" w:rsidRPr="00DD7C01">
        <w:rPr>
          <w:rFonts w:ascii="Times New Roman" w:hAnsi="Times New Roman" w:cs="Times New Roman"/>
          <w:sz w:val="24"/>
          <w:szCs w:val="24"/>
          <w:lang w:val="en-US"/>
        </w:rPr>
        <w:t xml:space="preserve">% and consistently </w:t>
      </w:r>
      <w:r w:rsidR="007E1DB2" w:rsidRPr="00DD7C01">
        <w:rPr>
          <w:rFonts w:ascii="Times New Roman" w:hAnsi="Times New Roman" w:cs="Times New Roman"/>
          <w:sz w:val="24"/>
          <w:szCs w:val="24"/>
          <w:lang w:val="en-US"/>
        </w:rPr>
        <w:t>over</w:t>
      </w:r>
      <w:r w:rsidR="00695AC4" w:rsidRPr="00DD7C01">
        <w:rPr>
          <w:rFonts w:ascii="Times New Roman" w:hAnsi="Times New Roman" w:cs="Times New Roman"/>
          <w:sz w:val="24"/>
          <w:szCs w:val="24"/>
          <w:lang w:val="en-US"/>
        </w:rPr>
        <w:t>estimates</w:t>
      </w:r>
      <w:r w:rsidR="00185494" w:rsidRPr="00DD7C01">
        <w:rPr>
          <w:rFonts w:ascii="Times New Roman" w:hAnsi="Times New Roman" w:cs="Times New Roman"/>
          <w:sz w:val="24"/>
          <w:szCs w:val="24"/>
          <w:lang w:val="en-US"/>
        </w:rPr>
        <w:t xml:space="preserve"> the centrifuge settlement measurements at high</w:t>
      </w:r>
      <w:r w:rsidR="00094D66" w:rsidRPr="00DD7C01">
        <w:rPr>
          <w:rFonts w:ascii="Times New Roman" w:hAnsi="Times New Roman" w:cs="Times New Roman"/>
          <w:sz w:val="24"/>
          <w:szCs w:val="24"/>
          <w:lang w:val="en-US"/>
        </w:rPr>
        <w:t>er</w:t>
      </w:r>
      <w:r w:rsidR="00185494" w:rsidRPr="00DD7C01">
        <w:rPr>
          <w:rFonts w:ascii="Times New Roman" w:hAnsi="Times New Roman" w:cs="Times New Roman"/>
          <w:sz w:val="24"/>
          <w:szCs w:val="24"/>
          <w:lang w:val="en-US"/>
        </w:rPr>
        <w:t xml:space="preserve"> degrees of saturation. </w:t>
      </w:r>
      <w:r w:rsidR="00381345" w:rsidRPr="00DD7C01">
        <w:rPr>
          <w:rFonts w:ascii="Times New Roman" w:hAnsi="Times New Roman" w:cs="Times New Roman"/>
          <w:sz w:val="24"/>
          <w:szCs w:val="24"/>
          <w:lang w:val="en-US"/>
        </w:rPr>
        <w:t>Accordingly</w:t>
      </w:r>
      <w:r w:rsidR="00254F47" w:rsidRPr="00DD7C01">
        <w:rPr>
          <w:rFonts w:ascii="Times New Roman" w:hAnsi="Times New Roman" w:cs="Times New Roman"/>
          <w:sz w:val="24"/>
          <w:szCs w:val="24"/>
          <w:lang w:val="en-US"/>
        </w:rPr>
        <w:t xml:space="preserve">, </w:t>
      </w:r>
      <w:r w:rsidR="008C754B" w:rsidRPr="00DD7C01">
        <w:rPr>
          <w:rFonts w:ascii="Times New Roman" w:hAnsi="Times New Roman" w:cs="Times New Roman"/>
          <w:sz w:val="24"/>
          <w:szCs w:val="24"/>
          <w:lang w:val="en-US"/>
        </w:rPr>
        <w:t>much</w:t>
      </w:r>
      <w:r w:rsidR="00254F47" w:rsidRPr="00DD7C01">
        <w:rPr>
          <w:rFonts w:ascii="Times New Roman" w:hAnsi="Times New Roman" w:cs="Times New Roman"/>
          <w:sz w:val="24"/>
          <w:szCs w:val="24"/>
          <w:lang w:val="en-US"/>
        </w:rPr>
        <w:t xml:space="preserve"> </w:t>
      </w:r>
      <w:r w:rsidR="008C754B" w:rsidRPr="00DD7C01">
        <w:rPr>
          <w:rFonts w:ascii="Times New Roman" w:hAnsi="Times New Roman" w:cs="Times New Roman"/>
          <w:sz w:val="24"/>
          <w:szCs w:val="24"/>
          <w:lang w:val="en-US"/>
        </w:rPr>
        <w:t xml:space="preserve">effort </w:t>
      </w:r>
      <w:r w:rsidR="00254F47" w:rsidRPr="00DD7C01">
        <w:rPr>
          <w:rFonts w:ascii="Times New Roman" w:hAnsi="Times New Roman" w:cs="Times New Roman"/>
          <w:sz w:val="24"/>
          <w:szCs w:val="24"/>
          <w:lang w:val="en-US"/>
        </w:rPr>
        <w:t xml:space="preserve">needs to be </w:t>
      </w:r>
      <w:r w:rsidR="008C754B" w:rsidRPr="00DD7C01">
        <w:rPr>
          <w:rFonts w:ascii="Times New Roman" w:hAnsi="Times New Roman" w:cs="Times New Roman"/>
          <w:sz w:val="24"/>
          <w:szCs w:val="24"/>
          <w:lang w:val="en-US"/>
        </w:rPr>
        <w:t>made</w:t>
      </w:r>
      <w:r w:rsidR="00254F47" w:rsidRPr="00DD7C01">
        <w:rPr>
          <w:rFonts w:ascii="Times New Roman" w:hAnsi="Times New Roman" w:cs="Times New Roman"/>
          <w:sz w:val="24"/>
          <w:szCs w:val="24"/>
          <w:lang w:val="en-US"/>
        </w:rPr>
        <w:t xml:space="preserve"> to produce more accurate procedures that </w:t>
      </w:r>
      <w:r w:rsidR="008C754B" w:rsidRPr="00DD7C01">
        <w:rPr>
          <w:rFonts w:ascii="Times New Roman" w:hAnsi="Times New Roman" w:cs="Times New Roman"/>
          <w:sz w:val="24"/>
          <w:szCs w:val="24"/>
          <w:lang w:val="en-US"/>
        </w:rPr>
        <w:t>can provide</w:t>
      </w:r>
      <w:r w:rsidR="00254F47" w:rsidRPr="00DD7C01">
        <w:rPr>
          <w:rFonts w:ascii="Times New Roman" w:hAnsi="Times New Roman" w:cs="Times New Roman"/>
          <w:sz w:val="24"/>
          <w:szCs w:val="24"/>
          <w:lang w:val="en-US"/>
        </w:rPr>
        <w:t xml:space="preserve"> better estimates </w:t>
      </w:r>
      <w:r w:rsidR="008C754B" w:rsidRPr="00DD7C01">
        <w:rPr>
          <w:rFonts w:ascii="Times New Roman" w:hAnsi="Times New Roman" w:cs="Times New Roman"/>
          <w:sz w:val="24"/>
          <w:szCs w:val="24"/>
          <w:lang w:val="en-US"/>
        </w:rPr>
        <w:t xml:space="preserve">of settlement </w:t>
      </w:r>
      <w:r w:rsidR="00A33296" w:rsidRPr="00DD7C01">
        <w:rPr>
          <w:rFonts w:ascii="Times New Roman" w:hAnsi="Times New Roman" w:cs="Times New Roman"/>
          <w:sz w:val="24"/>
          <w:szCs w:val="24"/>
          <w:lang w:val="en-US"/>
        </w:rPr>
        <w:t xml:space="preserve">particularly </w:t>
      </w:r>
      <w:r w:rsidR="00254F47" w:rsidRPr="00DD7C01">
        <w:rPr>
          <w:rFonts w:ascii="Times New Roman" w:hAnsi="Times New Roman" w:cs="Times New Roman"/>
          <w:sz w:val="24"/>
          <w:szCs w:val="24"/>
          <w:lang w:val="en-US"/>
        </w:rPr>
        <w:t>at high</w:t>
      </w:r>
      <w:r w:rsidR="00D30E9F" w:rsidRPr="00DD7C01">
        <w:rPr>
          <w:rFonts w:ascii="Times New Roman" w:hAnsi="Times New Roman" w:cs="Times New Roman"/>
          <w:sz w:val="24"/>
          <w:szCs w:val="24"/>
          <w:lang w:val="en-US"/>
        </w:rPr>
        <w:t>er</w:t>
      </w:r>
      <w:r w:rsidR="00254F47" w:rsidRPr="00DD7C01">
        <w:rPr>
          <w:rFonts w:ascii="Times New Roman" w:hAnsi="Times New Roman" w:cs="Times New Roman"/>
          <w:sz w:val="24"/>
          <w:szCs w:val="24"/>
          <w:lang w:val="en-US"/>
        </w:rPr>
        <w:t xml:space="preserve"> degrees of saturation of partially saturated soils</w:t>
      </w:r>
      <w:r w:rsidR="00C15E26" w:rsidRPr="00DD7C01">
        <w:rPr>
          <w:rFonts w:ascii="Times New Roman" w:hAnsi="Times New Roman" w:cs="Times New Roman"/>
          <w:sz w:val="24"/>
          <w:szCs w:val="24"/>
          <w:lang w:val="en-US"/>
        </w:rPr>
        <w:t>.</w:t>
      </w:r>
    </w:p>
    <w:p w:rsidR="00CC4AE3" w:rsidRPr="00DD7C01" w:rsidRDefault="00CC4AE3" w:rsidP="007465F8">
      <w:pPr>
        <w:spacing w:after="24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This </w:t>
      </w:r>
      <w:r w:rsidR="00891A92" w:rsidRPr="00DD7C01">
        <w:rPr>
          <w:rFonts w:ascii="Times New Roman" w:hAnsi="Times New Roman" w:cs="Times New Roman"/>
          <w:sz w:val="24"/>
          <w:szCs w:val="24"/>
          <w:lang w:val="en-US"/>
        </w:rPr>
        <w:t>paper</w:t>
      </w:r>
      <w:r w:rsidR="00830DC2"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 xml:space="preserve">describes an effective stress based methodology developed for the prediction of </w:t>
      </w:r>
      <w:r w:rsidR="00830DC2" w:rsidRPr="00DD7C01">
        <w:rPr>
          <w:rFonts w:ascii="Times New Roman" w:hAnsi="Times New Roman" w:cs="Times New Roman"/>
          <w:sz w:val="24"/>
          <w:szCs w:val="24"/>
          <w:lang w:val="en-US"/>
        </w:rPr>
        <w:t xml:space="preserve">earthquake-induced </w:t>
      </w:r>
      <w:r w:rsidRPr="00DD7C01">
        <w:rPr>
          <w:rFonts w:ascii="Times New Roman" w:hAnsi="Times New Roman" w:cs="Times New Roman"/>
          <w:sz w:val="24"/>
          <w:szCs w:val="24"/>
          <w:lang w:val="en-US"/>
        </w:rPr>
        <w:t>ground surface settlement</w:t>
      </w:r>
      <w:r w:rsidR="00830DC2" w:rsidRPr="00DD7C01">
        <w:rPr>
          <w:rFonts w:ascii="Times New Roman" w:hAnsi="Times New Roman" w:cs="Times New Roman"/>
          <w:sz w:val="24"/>
          <w:szCs w:val="24"/>
          <w:lang w:val="en-US"/>
        </w:rPr>
        <w:t>s</w:t>
      </w:r>
      <w:r w:rsidRPr="00DD7C01">
        <w:rPr>
          <w:rFonts w:ascii="Times New Roman" w:hAnsi="Times New Roman" w:cs="Times New Roman"/>
          <w:sz w:val="24"/>
          <w:szCs w:val="24"/>
          <w:lang w:val="en-US"/>
        </w:rPr>
        <w:t xml:space="preserve"> of </w:t>
      </w:r>
      <w:r w:rsidR="00E25F41" w:rsidRPr="00DD7C01">
        <w:rPr>
          <w:rFonts w:ascii="Times New Roman" w:hAnsi="Times New Roman" w:cs="Times New Roman"/>
          <w:sz w:val="24"/>
          <w:szCs w:val="24"/>
          <w:lang w:val="en-US"/>
        </w:rPr>
        <w:t xml:space="preserve">partially saturated soil layers. The </w:t>
      </w:r>
      <w:r w:rsidR="00992A00" w:rsidRPr="00DD7C01">
        <w:rPr>
          <w:rFonts w:ascii="Times New Roman" w:hAnsi="Times New Roman" w:cs="Times New Roman"/>
          <w:sz w:val="24"/>
          <w:szCs w:val="24"/>
          <w:lang w:val="en-US"/>
        </w:rPr>
        <w:t xml:space="preserve">basis and general framework for the proposed methodology are </w:t>
      </w:r>
      <w:r w:rsidR="00E25F41" w:rsidRPr="00DD7C01">
        <w:rPr>
          <w:rFonts w:ascii="Times New Roman" w:hAnsi="Times New Roman" w:cs="Times New Roman"/>
          <w:sz w:val="24"/>
          <w:szCs w:val="24"/>
          <w:lang w:val="en-US"/>
        </w:rPr>
        <w:t xml:space="preserve">explained in conjunction with the scientific rationale beyond each </w:t>
      </w:r>
      <w:r w:rsidR="004B67C2" w:rsidRPr="00DD7C01">
        <w:rPr>
          <w:rFonts w:ascii="Times New Roman" w:hAnsi="Times New Roman" w:cs="Times New Roman"/>
          <w:sz w:val="24"/>
          <w:szCs w:val="24"/>
          <w:lang w:val="en-US"/>
        </w:rPr>
        <w:t>step</w:t>
      </w:r>
      <w:r w:rsidR="00992A00" w:rsidRPr="00DD7C01">
        <w:rPr>
          <w:rFonts w:ascii="Times New Roman" w:hAnsi="Times New Roman" w:cs="Times New Roman"/>
          <w:sz w:val="24"/>
          <w:szCs w:val="24"/>
          <w:lang w:val="en-US"/>
        </w:rPr>
        <w:t xml:space="preserve"> followed</w:t>
      </w:r>
      <w:r w:rsidR="00E25F41" w:rsidRPr="00DD7C01">
        <w:rPr>
          <w:rFonts w:ascii="Times New Roman" w:hAnsi="Times New Roman" w:cs="Times New Roman"/>
          <w:sz w:val="24"/>
          <w:szCs w:val="24"/>
          <w:lang w:val="en-US"/>
        </w:rPr>
        <w:t>.</w:t>
      </w:r>
      <w:r w:rsidR="00992A00" w:rsidRPr="00DD7C01">
        <w:rPr>
          <w:rFonts w:ascii="Times New Roman" w:hAnsi="Times New Roman" w:cs="Times New Roman"/>
          <w:sz w:val="24"/>
          <w:szCs w:val="24"/>
          <w:lang w:val="en-US"/>
        </w:rPr>
        <w:t xml:space="preserve"> The parameters required for the </w:t>
      </w:r>
      <w:r w:rsidR="00697347" w:rsidRPr="00DD7C01">
        <w:rPr>
          <w:rFonts w:ascii="Times New Roman" w:hAnsi="Times New Roman" w:cs="Times New Roman"/>
          <w:sz w:val="24"/>
          <w:szCs w:val="24"/>
          <w:lang w:val="en-US"/>
        </w:rPr>
        <w:t xml:space="preserve">predictive </w:t>
      </w:r>
      <w:r w:rsidR="00992A00" w:rsidRPr="00DD7C01">
        <w:rPr>
          <w:rFonts w:ascii="Times New Roman" w:hAnsi="Times New Roman" w:cs="Times New Roman"/>
          <w:sz w:val="24"/>
          <w:szCs w:val="24"/>
          <w:lang w:val="en-US"/>
        </w:rPr>
        <w:t xml:space="preserve">model are identified based on the experimental data and theoretical understanding. Subsequently, the performance and robustness of the proposed methodology </w:t>
      </w:r>
      <w:r w:rsidR="00154B8D" w:rsidRPr="00DD7C01">
        <w:rPr>
          <w:rFonts w:ascii="Times New Roman" w:hAnsi="Times New Roman" w:cs="Times New Roman"/>
          <w:sz w:val="24"/>
          <w:szCs w:val="24"/>
          <w:lang w:val="en-US"/>
        </w:rPr>
        <w:t>is</w:t>
      </w:r>
      <w:r w:rsidR="00992A00" w:rsidRPr="00DD7C01">
        <w:rPr>
          <w:rFonts w:ascii="Times New Roman" w:hAnsi="Times New Roman" w:cs="Times New Roman"/>
          <w:sz w:val="24"/>
          <w:szCs w:val="24"/>
          <w:lang w:val="en-US"/>
        </w:rPr>
        <w:t xml:space="preserve"> validated by comparing with </w:t>
      </w:r>
      <w:r w:rsidR="00B11BCB" w:rsidRPr="00DD7C01">
        <w:rPr>
          <w:rFonts w:ascii="Times New Roman" w:hAnsi="Times New Roman" w:cs="Times New Roman"/>
          <w:sz w:val="24"/>
          <w:szCs w:val="24"/>
          <w:lang w:val="en-US"/>
        </w:rPr>
        <w:t>data</w:t>
      </w:r>
      <w:r w:rsidR="00184FD3" w:rsidRPr="00DD7C01">
        <w:rPr>
          <w:rFonts w:ascii="Times New Roman" w:hAnsi="Times New Roman" w:cs="Times New Roman"/>
          <w:sz w:val="24"/>
          <w:szCs w:val="24"/>
          <w:lang w:val="en-US"/>
        </w:rPr>
        <w:t>set</w:t>
      </w:r>
      <w:r w:rsidR="00B11BCB" w:rsidRPr="00DD7C01">
        <w:rPr>
          <w:rFonts w:ascii="Times New Roman" w:hAnsi="Times New Roman" w:cs="Times New Roman"/>
          <w:sz w:val="24"/>
          <w:szCs w:val="24"/>
          <w:lang w:val="en-US"/>
        </w:rPr>
        <w:t xml:space="preserve"> from a series of </w:t>
      </w:r>
      <w:r w:rsidR="00A8711E" w:rsidRPr="00DD7C01">
        <w:rPr>
          <w:rFonts w:ascii="Times New Roman" w:hAnsi="Times New Roman" w:cs="Times New Roman"/>
          <w:sz w:val="24"/>
          <w:szCs w:val="24"/>
          <w:lang w:val="en-US"/>
        </w:rPr>
        <w:t xml:space="preserve">dynamic centrifuge </w:t>
      </w:r>
      <w:r w:rsidR="00184FD3" w:rsidRPr="00DD7C01">
        <w:rPr>
          <w:rFonts w:ascii="Times New Roman" w:hAnsi="Times New Roman" w:cs="Times New Roman"/>
          <w:sz w:val="24"/>
          <w:szCs w:val="24"/>
          <w:lang w:val="en-US"/>
        </w:rPr>
        <w:t>experiments</w:t>
      </w:r>
      <w:r w:rsidR="00A8711E" w:rsidRPr="00DD7C01">
        <w:rPr>
          <w:rFonts w:ascii="Times New Roman" w:hAnsi="Times New Roman" w:cs="Times New Roman"/>
          <w:sz w:val="24"/>
          <w:szCs w:val="24"/>
          <w:lang w:val="en-US"/>
        </w:rPr>
        <w:t xml:space="preserve"> </w:t>
      </w:r>
      <w:r w:rsidR="00B11BCB" w:rsidRPr="00DD7C01">
        <w:rPr>
          <w:rFonts w:ascii="Times New Roman" w:hAnsi="Times New Roman" w:cs="Times New Roman"/>
          <w:sz w:val="24"/>
          <w:szCs w:val="24"/>
          <w:lang w:val="en-US"/>
        </w:rPr>
        <w:t xml:space="preserve">conducted </w:t>
      </w:r>
      <w:r w:rsidR="006F19A5" w:rsidRPr="00DD7C01">
        <w:rPr>
          <w:rFonts w:ascii="Times New Roman" w:hAnsi="Times New Roman" w:cs="Times New Roman"/>
          <w:sz w:val="24"/>
          <w:szCs w:val="24"/>
          <w:lang w:val="en-US"/>
        </w:rPr>
        <w:t>at the Schofield Centre of Cambridge University</w:t>
      </w:r>
      <w:r w:rsidR="001F0378" w:rsidRPr="00DD7C01">
        <w:rPr>
          <w:rFonts w:ascii="Times New Roman" w:hAnsi="Times New Roman" w:cs="Times New Roman"/>
          <w:sz w:val="24"/>
          <w:szCs w:val="24"/>
          <w:lang w:val="en-US"/>
        </w:rPr>
        <w:t xml:space="preserve">. </w:t>
      </w:r>
      <w:r w:rsidR="00234D62" w:rsidRPr="00DD7C01">
        <w:rPr>
          <w:rFonts w:ascii="Times New Roman" w:hAnsi="Times New Roman" w:cs="Times New Roman"/>
          <w:sz w:val="24"/>
          <w:szCs w:val="24"/>
          <w:lang w:val="en-US"/>
        </w:rPr>
        <w:t xml:space="preserve">The </w:t>
      </w:r>
      <w:r w:rsidR="00E25F41" w:rsidRPr="00DD7C01">
        <w:rPr>
          <w:rFonts w:ascii="Times New Roman" w:hAnsi="Times New Roman" w:cs="Times New Roman"/>
          <w:sz w:val="24"/>
          <w:szCs w:val="24"/>
          <w:lang w:val="en-US"/>
        </w:rPr>
        <w:t xml:space="preserve">limitations </w:t>
      </w:r>
      <w:r w:rsidR="00234D62" w:rsidRPr="00DD7C01">
        <w:rPr>
          <w:rFonts w:ascii="Times New Roman" w:hAnsi="Times New Roman" w:cs="Times New Roman"/>
          <w:sz w:val="24"/>
          <w:szCs w:val="24"/>
          <w:lang w:val="en-US"/>
        </w:rPr>
        <w:t xml:space="preserve">and possible improvements of the </w:t>
      </w:r>
      <w:r w:rsidR="00D94E13" w:rsidRPr="00DD7C01">
        <w:rPr>
          <w:rFonts w:ascii="Times New Roman" w:hAnsi="Times New Roman" w:cs="Times New Roman"/>
          <w:sz w:val="24"/>
          <w:szCs w:val="24"/>
          <w:lang w:val="en-US"/>
        </w:rPr>
        <w:t xml:space="preserve">simplified </w:t>
      </w:r>
      <w:r w:rsidR="00234D62" w:rsidRPr="00DD7C01">
        <w:rPr>
          <w:rFonts w:ascii="Times New Roman" w:hAnsi="Times New Roman" w:cs="Times New Roman"/>
          <w:sz w:val="24"/>
          <w:szCs w:val="24"/>
          <w:lang w:val="en-US"/>
        </w:rPr>
        <w:t xml:space="preserve">model are </w:t>
      </w:r>
      <w:r w:rsidR="0015765F" w:rsidRPr="00DD7C01">
        <w:rPr>
          <w:rFonts w:ascii="Times New Roman" w:hAnsi="Times New Roman" w:cs="Times New Roman"/>
          <w:sz w:val="24"/>
          <w:szCs w:val="24"/>
          <w:lang w:val="en-US"/>
        </w:rPr>
        <w:t xml:space="preserve">also </w:t>
      </w:r>
      <w:r w:rsidR="00234D62" w:rsidRPr="00DD7C01">
        <w:rPr>
          <w:rFonts w:ascii="Times New Roman" w:hAnsi="Times New Roman" w:cs="Times New Roman"/>
          <w:sz w:val="24"/>
          <w:szCs w:val="24"/>
          <w:lang w:val="en-US"/>
        </w:rPr>
        <w:t xml:space="preserve">explicitly </w:t>
      </w:r>
      <w:r w:rsidR="00EB3AFF" w:rsidRPr="00DD7C01">
        <w:rPr>
          <w:rFonts w:ascii="Times New Roman" w:hAnsi="Times New Roman" w:cs="Times New Roman"/>
          <w:sz w:val="24"/>
          <w:szCs w:val="24"/>
          <w:lang w:val="en-US"/>
        </w:rPr>
        <w:t>specified</w:t>
      </w:r>
      <w:r w:rsidR="00234D62" w:rsidRPr="00DD7C01">
        <w:rPr>
          <w:rFonts w:ascii="Times New Roman" w:hAnsi="Times New Roman" w:cs="Times New Roman"/>
          <w:sz w:val="24"/>
          <w:szCs w:val="24"/>
          <w:lang w:val="en-US"/>
        </w:rPr>
        <w:t xml:space="preserve">.  </w:t>
      </w:r>
    </w:p>
    <w:p w:rsidR="001D3FC5" w:rsidRPr="00DD7C01" w:rsidRDefault="006D74E3" w:rsidP="007465F8">
      <w:pPr>
        <w:pStyle w:val="Balk1"/>
        <w:ind w:firstLine="0"/>
        <w:rPr>
          <w:rFonts w:ascii="Times New Roman" w:hAnsi="Times New Roman" w:cs="Times New Roman"/>
          <w:b/>
          <w:caps/>
          <w:color w:val="auto"/>
          <w:sz w:val="24"/>
          <w:szCs w:val="24"/>
          <w:lang w:val="en-US" w:eastAsia="en-US"/>
        </w:rPr>
      </w:pPr>
      <w:r w:rsidRPr="00DD7C01">
        <w:rPr>
          <w:rFonts w:ascii="Times New Roman" w:hAnsi="Times New Roman" w:cs="Times New Roman"/>
          <w:b/>
          <w:color w:val="auto"/>
          <w:sz w:val="24"/>
          <w:szCs w:val="24"/>
          <w:lang w:val="en-US" w:eastAsia="en-US"/>
        </w:rPr>
        <w:t xml:space="preserve">SEISMIC RESPONSE </w:t>
      </w:r>
      <w:r w:rsidR="00EF1A78" w:rsidRPr="00DD7C01">
        <w:rPr>
          <w:rFonts w:ascii="Times New Roman" w:hAnsi="Times New Roman" w:cs="Times New Roman"/>
          <w:b/>
          <w:color w:val="auto"/>
          <w:sz w:val="24"/>
          <w:szCs w:val="24"/>
          <w:lang w:val="en-US" w:eastAsia="en-US"/>
        </w:rPr>
        <w:t>OF</w:t>
      </w:r>
      <w:r w:rsidRPr="00DD7C01">
        <w:rPr>
          <w:rFonts w:ascii="Times New Roman" w:hAnsi="Times New Roman" w:cs="Times New Roman"/>
          <w:b/>
          <w:color w:val="auto"/>
          <w:sz w:val="24"/>
          <w:szCs w:val="24"/>
          <w:lang w:val="en-US" w:eastAsia="en-US"/>
        </w:rPr>
        <w:t xml:space="preserve"> PARTIALLY SATURATED SOILS</w:t>
      </w:r>
    </w:p>
    <w:p w:rsidR="008A29B6" w:rsidRPr="00DD7C01" w:rsidRDefault="00667567" w:rsidP="007465F8">
      <w:pPr>
        <w:ind w:firstLine="360"/>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The </w:t>
      </w:r>
      <w:r w:rsidR="006953FF" w:rsidRPr="00DD7C01">
        <w:rPr>
          <w:rFonts w:ascii="Times New Roman" w:hAnsi="Times New Roman" w:cs="Times New Roman"/>
          <w:sz w:val="24"/>
          <w:szCs w:val="24"/>
          <w:lang w:val="en-US"/>
        </w:rPr>
        <w:t>develop</w:t>
      </w:r>
      <w:r w:rsidRPr="00DD7C01">
        <w:rPr>
          <w:rFonts w:ascii="Times New Roman" w:hAnsi="Times New Roman" w:cs="Times New Roman"/>
          <w:sz w:val="24"/>
          <w:szCs w:val="24"/>
          <w:lang w:val="en-US"/>
        </w:rPr>
        <w:t>ment of</w:t>
      </w:r>
      <w:r w:rsidR="006953FF" w:rsidRPr="00DD7C01">
        <w:rPr>
          <w:rFonts w:ascii="Times New Roman" w:hAnsi="Times New Roman" w:cs="Times New Roman"/>
          <w:sz w:val="24"/>
          <w:szCs w:val="24"/>
          <w:lang w:val="en-US"/>
        </w:rPr>
        <w:t xml:space="preserve"> adequately accurate </w:t>
      </w:r>
      <w:r w:rsidR="009F620A" w:rsidRPr="00DD7C01">
        <w:rPr>
          <w:rFonts w:ascii="Times New Roman" w:hAnsi="Times New Roman" w:cs="Times New Roman"/>
          <w:sz w:val="24"/>
          <w:szCs w:val="24"/>
          <w:lang w:val="en-US"/>
        </w:rPr>
        <w:t>methods</w:t>
      </w:r>
      <w:r w:rsidR="006953FF" w:rsidRPr="00DD7C01">
        <w:rPr>
          <w:rFonts w:ascii="Times New Roman" w:hAnsi="Times New Roman" w:cs="Times New Roman"/>
          <w:sz w:val="24"/>
          <w:szCs w:val="24"/>
          <w:lang w:val="en-US"/>
        </w:rPr>
        <w:t xml:space="preserve"> for the prediction of </w:t>
      </w:r>
      <w:r w:rsidR="009F620A" w:rsidRPr="00DD7C01">
        <w:rPr>
          <w:rFonts w:ascii="Times New Roman" w:hAnsi="Times New Roman" w:cs="Times New Roman"/>
          <w:sz w:val="24"/>
          <w:szCs w:val="24"/>
          <w:lang w:val="en-US"/>
        </w:rPr>
        <w:t xml:space="preserve">surface </w:t>
      </w:r>
      <w:r w:rsidR="006953FF" w:rsidRPr="00DD7C01">
        <w:rPr>
          <w:rFonts w:ascii="Times New Roman" w:hAnsi="Times New Roman" w:cs="Times New Roman"/>
          <w:sz w:val="24"/>
          <w:szCs w:val="24"/>
          <w:lang w:val="en-US"/>
        </w:rPr>
        <w:t>settlement</w:t>
      </w:r>
      <w:r w:rsidR="00295BF4" w:rsidRPr="00DD7C01">
        <w:rPr>
          <w:rFonts w:ascii="Times New Roman" w:hAnsi="Times New Roman" w:cs="Times New Roman"/>
          <w:sz w:val="24"/>
          <w:szCs w:val="24"/>
          <w:lang w:val="en-US"/>
        </w:rPr>
        <w:t>s</w:t>
      </w:r>
      <w:r w:rsidRPr="00DD7C01">
        <w:rPr>
          <w:rFonts w:ascii="Times New Roman" w:hAnsi="Times New Roman" w:cs="Times New Roman"/>
          <w:sz w:val="24"/>
          <w:szCs w:val="24"/>
          <w:lang w:val="en-US"/>
        </w:rPr>
        <w:t xml:space="preserve"> that </w:t>
      </w:r>
      <w:bookmarkStart w:id="31" w:name="OLE_LINK63"/>
      <w:bookmarkStart w:id="32" w:name="OLE_LINK64"/>
      <w:bookmarkStart w:id="33" w:name="OLE_LINK65"/>
      <w:r w:rsidRPr="00DD7C01">
        <w:rPr>
          <w:rFonts w:ascii="Times New Roman" w:hAnsi="Times New Roman" w:cs="Times New Roman"/>
          <w:sz w:val="24"/>
          <w:szCs w:val="24"/>
          <w:lang w:val="en-US"/>
        </w:rPr>
        <w:t xml:space="preserve">partially saturated </w:t>
      </w:r>
      <w:bookmarkEnd w:id="31"/>
      <w:bookmarkEnd w:id="32"/>
      <w:bookmarkEnd w:id="33"/>
      <w:r w:rsidRPr="00DD7C01">
        <w:rPr>
          <w:rFonts w:ascii="Times New Roman" w:hAnsi="Times New Roman" w:cs="Times New Roman"/>
          <w:sz w:val="24"/>
          <w:szCs w:val="24"/>
          <w:lang w:val="en-US"/>
        </w:rPr>
        <w:t>soils may suffer</w:t>
      </w:r>
      <w:r w:rsidR="00D725E8" w:rsidRPr="00DD7C01">
        <w:rPr>
          <w:rFonts w:ascii="Times New Roman" w:hAnsi="Times New Roman" w:cs="Times New Roman"/>
          <w:sz w:val="24"/>
          <w:szCs w:val="24"/>
          <w:lang w:val="en-US"/>
        </w:rPr>
        <w:t xml:space="preserve"> during a</w:t>
      </w:r>
      <w:r w:rsidR="00401256" w:rsidRPr="00DD7C01">
        <w:rPr>
          <w:rFonts w:ascii="Times New Roman" w:hAnsi="Times New Roman" w:cs="Times New Roman"/>
          <w:sz w:val="24"/>
          <w:szCs w:val="24"/>
          <w:lang w:val="en-US"/>
        </w:rPr>
        <w:t xml:space="preserve">n earthquake </w:t>
      </w:r>
      <w:r w:rsidRPr="00DD7C01">
        <w:rPr>
          <w:rFonts w:ascii="Times New Roman" w:hAnsi="Times New Roman" w:cs="Times New Roman"/>
          <w:sz w:val="24"/>
          <w:szCs w:val="24"/>
          <w:lang w:val="en-US"/>
        </w:rPr>
        <w:t xml:space="preserve">loading requires </w:t>
      </w:r>
      <w:r w:rsidR="006953FF" w:rsidRPr="00DD7C01">
        <w:rPr>
          <w:rFonts w:ascii="Times New Roman" w:hAnsi="Times New Roman" w:cs="Times New Roman"/>
          <w:sz w:val="24"/>
          <w:szCs w:val="24"/>
          <w:lang w:val="en-US"/>
        </w:rPr>
        <w:t xml:space="preserve">a </w:t>
      </w:r>
      <w:r w:rsidR="00C4251E" w:rsidRPr="00DD7C01">
        <w:rPr>
          <w:rFonts w:ascii="Times New Roman" w:hAnsi="Times New Roman" w:cs="Times New Roman"/>
          <w:sz w:val="24"/>
          <w:szCs w:val="24"/>
          <w:lang w:val="en-US"/>
        </w:rPr>
        <w:t xml:space="preserve">comprehensive understanding of </w:t>
      </w:r>
      <w:bookmarkStart w:id="34" w:name="OLE_LINK17"/>
      <w:bookmarkStart w:id="35" w:name="OLE_LINK18"/>
      <w:r w:rsidR="007A0BA9" w:rsidRPr="00DD7C01">
        <w:rPr>
          <w:rFonts w:ascii="Times New Roman" w:hAnsi="Times New Roman" w:cs="Times New Roman"/>
          <w:sz w:val="24"/>
          <w:szCs w:val="24"/>
          <w:lang w:val="en-US"/>
        </w:rPr>
        <w:t>the</w:t>
      </w:r>
      <w:r w:rsidR="007F38F2" w:rsidRPr="00DD7C01">
        <w:rPr>
          <w:rFonts w:ascii="Times New Roman" w:hAnsi="Times New Roman" w:cs="Times New Roman"/>
          <w:lang w:val="en-US"/>
        </w:rPr>
        <w:t xml:space="preserve"> </w:t>
      </w:r>
      <w:r w:rsidR="007F38F2" w:rsidRPr="00DD7C01">
        <w:rPr>
          <w:rFonts w:ascii="Times New Roman" w:hAnsi="Times New Roman" w:cs="Times New Roman"/>
          <w:sz w:val="24"/>
          <w:szCs w:val="24"/>
          <w:lang w:val="en-US"/>
        </w:rPr>
        <w:t xml:space="preserve">important features of the seismic </w:t>
      </w:r>
      <w:r w:rsidR="00DB08E5" w:rsidRPr="00DD7C01">
        <w:rPr>
          <w:rFonts w:ascii="Times New Roman" w:hAnsi="Times New Roman" w:cs="Times New Roman"/>
          <w:sz w:val="24"/>
          <w:szCs w:val="24"/>
          <w:lang w:val="en-US"/>
        </w:rPr>
        <w:t>response</w:t>
      </w:r>
      <w:r w:rsidR="007F38F2" w:rsidRPr="00DD7C01">
        <w:rPr>
          <w:rFonts w:ascii="Times New Roman" w:hAnsi="Times New Roman" w:cs="Times New Roman"/>
          <w:sz w:val="24"/>
          <w:szCs w:val="24"/>
          <w:lang w:val="en-US"/>
        </w:rPr>
        <w:t xml:space="preserve"> of such soils</w:t>
      </w:r>
      <w:r w:rsidR="006953FF" w:rsidRPr="00DD7C01">
        <w:rPr>
          <w:rFonts w:ascii="Times New Roman" w:hAnsi="Times New Roman" w:cs="Times New Roman"/>
          <w:sz w:val="24"/>
          <w:szCs w:val="24"/>
          <w:lang w:val="en-US"/>
        </w:rPr>
        <w:t xml:space="preserve">, </w:t>
      </w:r>
      <w:r w:rsidR="006953FF" w:rsidRPr="00DD7C01">
        <w:rPr>
          <w:rFonts w:ascii="Times New Roman" w:hAnsi="Times New Roman" w:cs="Times New Roman"/>
          <w:i/>
          <w:sz w:val="24"/>
          <w:szCs w:val="24"/>
          <w:lang w:val="en-US"/>
        </w:rPr>
        <w:t>a priori</w:t>
      </w:r>
      <w:bookmarkEnd w:id="34"/>
      <w:bookmarkEnd w:id="35"/>
      <w:r w:rsidR="00AB0107" w:rsidRPr="00DD7C01">
        <w:rPr>
          <w:rFonts w:ascii="Times New Roman" w:hAnsi="Times New Roman" w:cs="Times New Roman"/>
          <w:sz w:val="24"/>
          <w:szCs w:val="24"/>
          <w:lang w:val="en-US"/>
        </w:rPr>
        <w:t xml:space="preserve">. </w:t>
      </w:r>
      <w:r w:rsidR="005665B3" w:rsidRPr="00DD7C01">
        <w:rPr>
          <w:rFonts w:ascii="Times New Roman" w:hAnsi="Times New Roman" w:cs="Times New Roman"/>
          <w:sz w:val="24"/>
          <w:szCs w:val="24"/>
          <w:lang w:val="en-US"/>
        </w:rPr>
        <w:t xml:space="preserve">Relatively </w:t>
      </w:r>
      <w:r w:rsidR="00ED0228" w:rsidRPr="00DD7C01">
        <w:rPr>
          <w:rFonts w:ascii="Times New Roman" w:hAnsi="Times New Roman" w:cs="Times New Roman"/>
          <w:sz w:val="24"/>
          <w:szCs w:val="24"/>
          <w:lang w:val="en-US"/>
        </w:rPr>
        <w:t xml:space="preserve">few experimental research </w:t>
      </w:r>
      <w:r w:rsidR="001923BA" w:rsidRPr="00DD7C01">
        <w:rPr>
          <w:rFonts w:ascii="Times New Roman" w:hAnsi="Times New Roman" w:cs="Times New Roman"/>
          <w:sz w:val="24"/>
          <w:szCs w:val="24"/>
          <w:lang w:val="en-US"/>
        </w:rPr>
        <w:t>programs</w:t>
      </w:r>
      <w:r w:rsidR="00ED0228" w:rsidRPr="00DD7C01">
        <w:rPr>
          <w:rFonts w:ascii="Times New Roman" w:hAnsi="Times New Roman" w:cs="Times New Roman"/>
          <w:sz w:val="24"/>
          <w:szCs w:val="24"/>
          <w:lang w:val="en-US"/>
        </w:rPr>
        <w:t xml:space="preserve"> have been undertaken to garner </w:t>
      </w:r>
      <w:r w:rsidR="00ED0228" w:rsidRPr="00DD7C01">
        <w:rPr>
          <w:rFonts w:ascii="Times New Roman" w:hAnsi="Times New Roman" w:cs="Times New Roman"/>
          <w:sz w:val="24"/>
          <w:szCs w:val="24"/>
          <w:lang w:val="en-US"/>
        </w:rPr>
        <w:lastRenderedPageBreak/>
        <w:t xml:space="preserve">scientific-based knowledge on </w:t>
      </w:r>
      <w:r w:rsidR="00B00E52" w:rsidRPr="00DD7C01">
        <w:rPr>
          <w:rFonts w:ascii="Times New Roman" w:hAnsi="Times New Roman" w:cs="Times New Roman"/>
          <w:sz w:val="24"/>
          <w:szCs w:val="24"/>
          <w:lang w:val="en-US"/>
        </w:rPr>
        <w:t>this aspect</w:t>
      </w:r>
      <w:r w:rsidR="00072099" w:rsidRPr="00DD7C01">
        <w:rPr>
          <w:rFonts w:ascii="Times New Roman" w:hAnsi="Times New Roman" w:cs="Times New Roman"/>
          <w:sz w:val="24"/>
          <w:szCs w:val="24"/>
          <w:lang w:val="en-US"/>
        </w:rPr>
        <w:t xml:space="preserve">. </w:t>
      </w:r>
      <w:r w:rsidR="000D1EE3" w:rsidRPr="00DD7C01">
        <w:rPr>
          <w:rFonts w:ascii="Times New Roman" w:hAnsi="Times New Roman" w:cs="Times New Roman"/>
          <w:sz w:val="24"/>
          <w:szCs w:val="24"/>
          <w:lang w:val="en-US"/>
        </w:rPr>
        <w:t xml:space="preserve">Based on the </w:t>
      </w:r>
      <w:r w:rsidR="001E38E1" w:rsidRPr="00DD7C01">
        <w:rPr>
          <w:rFonts w:ascii="Times New Roman" w:hAnsi="Times New Roman" w:cs="Times New Roman"/>
          <w:sz w:val="24"/>
          <w:szCs w:val="24"/>
          <w:lang w:val="en-US"/>
        </w:rPr>
        <w:t xml:space="preserve">cyclic simple shear tests </w:t>
      </w:r>
      <w:r w:rsidR="000D1EE3" w:rsidRPr="00DD7C01">
        <w:rPr>
          <w:rFonts w:ascii="Times New Roman" w:hAnsi="Times New Roman" w:cs="Times New Roman"/>
          <w:sz w:val="24"/>
          <w:szCs w:val="24"/>
          <w:lang w:val="en-US"/>
        </w:rPr>
        <w:t xml:space="preserve">conducted </w:t>
      </w:r>
      <w:r w:rsidR="00072099" w:rsidRPr="00DD7C01">
        <w:rPr>
          <w:rFonts w:ascii="Times New Roman" w:hAnsi="Times New Roman" w:cs="Times New Roman"/>
          <w:sz w:val="24"/>
          <w:szCs w:val="24"/>
          <w:lang w:val="en-US"/>
        </w:rPr>
        <w:t xml:space="preserve">on </w:t>
      </w:r>
      <w:r w:rsidR="009418E8" w:rsidRPr="00DD7C01">
        <w:rPr>
          <w:rFonts w:ascii="Times New Roman" w:hAnsi="Times New Roman" w:cs="Times New Roman"/>
          <w:sz w:val="24"/>
          <w:szCs w:val="24"/>
          <w:lang w:val="en-US"/>
        </w:rPr>
        <w:t>clean sand samples</w:t>
      </w:r>
      <w:r w:rsidR="00072099" w:rsidRPr="00DD7C01">
        <w:rPr>
          <w:rFonts w:ascii="Times New Roman" w:hAnsi="Times New Roman" w:cs="Times New Roman"/>
          <w:sz w:val="24"/>
          <w:szCs w:val="24"/>
          <w:lang w:val="en-US"/>
        </w:rPr>
        <w:t xml:space="preserve">, </w:t>
      </w:r>
      <w:r w:rsidR="00BB6D70" w:rsidRPr="00DD7C01">
        <w:rPr>
          <w:rFonts w:ascii="Times New Roman" w:hAnsi="Times New Roman" w:cs="Times New Roman"/>
          <w:sz w:val="24"/>
          <w:szCs w:val="24"/>
          <w:lang w:val="en-US"/>
        </w:rPr>
        <w:t>Hsu and Vucetic (2004) showed that there was no</w:t>
      </w:r>
      <w:r w:rsidR="009418E8" w:rsidRPr="00DD7C01">
        <w:rPr>
          <w:rFonts w:ascii="Times New Roman" w:hAnsi="Times New Roman" w:cs="Times New Roman"/>
          <w:sz w:val="24"/>
          <w:szCs w:val="24"/>
          <w:lang w:val="en-US"/>
        </w:rPr>
        <w:t xml:space="preserve"> clear trend in</w:t>
      </w:r>
      <w:r w:rsidR="00BB6D70" w:rsidRPr="00DD7C01">
        <w:rPr>
          <w:rFonts w:ascii="Times New Roman" w:hAnsi="Times New Roman" w:cs="Times New Roman"/>
          <w:sz w:val="24"/>
          <w:szCs w:val="24"/>
          <w:lang w:val="en-US"/>
        </w:rPr>
        <w:t xml:space="preserve"> the volumetric strain response </w:t>
      </w:r>
      <w:r w:rsidR="009418E8" w:rsidRPr="00DD7C01">
        <w:rPr>
          <w:rFonts w:ascii="Times New Roman" w:hAnsi="Times New Roman" w:cs="Times New Roman"/>
          <w:sz w:val="24"/>
          <w:szCs w:val="24"/>
          <w:lang w:val="en-US"/>
        </w:rPr>
        <w:t xml:space="preserve">for the samples at different saturation levels. </w:t>
      </w:r>
      <w:r w:rsidR="000D1EE3" w:rsidRPr="00DD7C01">
        <w:rPr>
          <w:rFonts w:ascii="Times New Roman" w:hAnsi="Times New Roman" w:cs="Times New Roman"/>
          <w:sz w:val="24"/>
          <w:szCs w:val="24"/>
          <w:lang w:val="en-US"/>
        </w:rPr>
        <w:t>Similarly</w:t>
      </w:r>
      <w:r w:rsidR="009418E8" w:rsidRPr="00DD7C01">
        <w:rPr>
          <w:rFonts w:ascii="Times New Roman" w:hAnsi="Times New Roman" w:cs="Times New Roman"/>
          <w:sz w:val="24"/>
          <w:szCs w:val="24"/>
          <w:lang w:val="en-US"/>
        </w:rPr>
        <w:t xml:space="preserve">, </w:t>
      </w:r>
      <w:proofErr w:type="spellStart"/>
      <w:r w:rsidR="00531864" w:rsidRPr="00DD7C01">
        <w:rPr>
          <w:rFonts w:ascii="Times New Roman" w:hAnsi="Times New Roman" w:cs="Times New Roman"/>
          <w:sz w:val="24"/>
          <w:szCs w:val="24"/>
          <w:lang w:val="en-US"/>
        </w:rPr>
        <w:t>Duku</w:t>
      </w:r>
      <w:proofErr w:type="spellEnd"/>
      <w:r w:rsidR="00531864" w:rsidRPr="00DD7C01">
        <w:rPr>
          <w:rFonts w:ascii="Times New Roman" w:hAnsi="Times New Roman" w:cs="Times New Roman"/>
          <w:sz w:val="24"/>
          <w:szCs w:val="24"/>
          <w:lang w:val="en-US"/>
        </w:rPr>
        <w:t xml:space="preserve"> et al. (2008) </w:t>
      </w:r>
      <w:r w:rsidR="000D1EE3" w:rsidRPr="00DD7C01">
        <w:rPr>
          <w:rFonts w:ascii="Times New Roman" w:hAnsi="Times New Roman" w:cs="Times New Roman"/>
          <w:sz w:val="24"/>
          <w:szCs w:val="24"/>
          <w:lang w:val="en-US"/>
        </w:rPr>
        <w:t>examined</w:t>
      </w:r>
      <w:r w:rsidR="009418E8" w:rsidRPr="00DD7C01">
        <w:rPr>
          <w:rFonts w:ascii="Times New Roman" w:hAnsi="Times New Roman" w:cs="Times New Roman"/>
          <w:sz w:val="24"/>
          <w:szCs w:val="24"/>
          <w:lang w:val="en-US"/>
        </w:rPr>
        <w:t xml:space="preserve"> the influence of different environmental factors on the volumetric strain response of clean sands and </w:t>
      </w:r>
      <w:r w:rsidR="00531864" w:rsidRPr="00DD7C01">
        <w:rPr>
          <w:rFonts w:ascii="Times New Roman" w:hAnsi="Times New Roman" w:cs="Times New Roman"/>
          <w:sz w:val="24"/>
          <w:szCs w:val="24"/>
          <w:lang w:val="en-US"/>
        </w:rPr>
        <w:t xml:space="preserve">showed that </w:t>
      </w:r>
      <w:r w:rsidR="00072099" w:rsidRPr="00DD7C01">
        <w:rPr>
          <w:rFonts w:ascii="Times New Roman" w:hAnsi="Times New Roman" w:cs="Times New Roman"/>
          <w:sz w:val="24"/>
          <w:szCs w:val="24"/>
          <w:lang w:val="en-US"/>
        </w:rPr>
        <w:t xml:space="preserve">the seismic compression of sands </w:t>
      </w:r>
      <w:r w:rsidR="00531864" w:rsidRPr="00DD7C01">
        <w:rPr>
          <w:rFonts w:ascii="Times New Roman" w:hAnsi="Times New Roman" w:cs="Times New Roman"/>
          <w:sz w:val="24"/>
          <w:szCs w:val="24"/>
          <w:lang w:val="en-US"/>
        </w:rPr>
        <w:t>was</w:t>
      </w:r>
      <w:r w:rsidR="00072099" w:rsidRPr="00DD7C01">
        <w:rPr>
          <w:rFonts w:ascii="Times New Roman" w:hAnsi="Times New Roman" w:cs="Times New Roman"/>
          <w:sz w:val="24"/>
          <w:szCs w:val="24"/>
          <w:lang w:val="en-US"/>
        </w:rPr>
        <w:t xml:space="preserve"> to be independent of degree of saturation</w:t>
      </w:r>
      <w:bookmarkStart w:id="36" w:name="OLE_LINK14"/>
      <w:bookmarkStart w:id="37" w:name="OLE_LINK15"/>
      <w:bookmarkStart w:id="38" w:name="OLE_LINK16"/>
      <w:r w:rsidR="00072099" w:rsidRPr="00DD7C01">
        <w:rPr>
          <w:rFonts w:ascii="Times New Roman" w:hAnsi="Times New Roman" w:cs="Times New Roman"/>
          <w:sz w:val="24"/>
          <w:szCs w:val="24"/>
          <w:lang w:val="en-US"/>
        </w:rPr>
        <w:t xml:space="preserve">. The samples of sand at different </w:t>
      </w:r>
      <w:r w:rsidR="009418E8" w:rsidRPr="00DD7C01">
        <w:rPr>
          <w:rFonts w:ascii="Times New Roman" w:hAnsi="Times New Roman" w:cs="Times New Roman"/>
          <w:sz w:val="24"/>
          <w:szCs w:val="24"/>
          <w:lang w:val="en-US"/>
        </w:rPr>
        <w:t xml:space="preserve">degrees of saturation </w:t>
      </w:r>
      <w:r w:rsidR="00531864" w:rsidRPr="00DD7C01">
        <w:rPr>
          <w:rFonts w:ascii="Times New Roman" w:hAnsi="Times New Roman" w:cs="Times New Roman"/>
          <w:sz w:val="24"/>
          <w:szCs w:val="24"/>
          <w:lang w:val="en-US"/>
        </w:rPr>
        <w:t>were</w:t>
      </w:r>
      <w:r w:rsidR="00072099" w:rsidRPr="00DD7C01">
        <w:rPr>
          <w:rFonts w:ascii="Times New Roman" w:hAnsi="Times New Roman" w:cs="Times New Roman"/>
          <w:sz w:val="24"/>
          <w:szCs w:val="24"/>
          <w:lang w:val="en-US"/>
        </w:rPr>
        <w:t xml:space="preserve"> </w:t>
      </w:r>
      <w:r w:rsidR="009418E8" w:rsidRPr="00DD7C01">
        <w:rPr>
          <w:rFonts w:ascii="Times New Roman" w:hAnsi="Times New Roman" w:cs="Times New Roman"/>
          <w:sz w:val="24"/>
          <w:szCs w:val="24"/>
          <w:lang w:val="en-US"/>
        </w:rPr>
        <w:t>found</w:t>
      </w:r>
      <w:r w:rsidR="00072099" w:rsidRPr="00DD7C01">
        <w:rPr>
          <w:rFonts w:ascii="Times New Roman" w:hAnsi="Times New Roman" w:cs="Times New Roman"/>
          <w:sz w:val="24"/>
          <w:szCs w:val="24"/>
          <w:lang w:val="en-US"/>
        </w:rPr>
        <w:t xml:space="preserve"> to have similar seismic compression potential</w:t>
      </w:r>
      <w:r w:rsidR="00111CEA" w:rsidRPr="00DD7C01">
        <w:rPr>
          <w:rFonts w:ascii="Times New Roman" w:hAnsi="Times New Roman" w:cs="Times New Roman"/>
          <w:sz w:val="24"/>
          <w:szCs w:val="24"/>
          <w:lang w:val="en-US"/>
        </w:rPr>
        <w:t xml:space="preserve">. </w:t>
      </w:r>
      <w:r w:rsidR="00642369" w:rsidRPr="00DD7C01">
        <w:rPr>
          <w:rFonts w:ascii="Times New Roman" w:hAnsi="Times New Roman" w:cs="Times New Roman"/>
          <w:sz w:val="24"/>
          <w:szCs w:val="24"/>
          <w:lang w:val="en-US"/>
        </w:rPr>
        <w:t xml:space="preserve">As part of this research, </w:t>
      </w:r>
      <w:r w:rsidR="00FB1C6F" w:rsidRPr="00DD7C01">
        <w:rPr>
          <w:rFonts w:ascii="Times New Roman" w:hAnsi="Times New Roman" w:cs="Times New Roman"/>
          <w:sz w:val="24"/>
          <w:szCs w:val="24"/>
          <w:lang w:val="en-US"/>
        </w:rPr>
        <w:t>Zeybek and Madabhushi (2017</w:t>
      </w:r>
      <w:r w:rsidR="00A82ACB" w:rsidRPr="00DD7C01">
        <w:rPr>
          <w:rFonts w:ascii="Times New Roman" w:hAnsi="Times New Roman" w:cs="Times New Roman"/>
          <w:sz w:val="24"/>
          <w:szCs w:val="24"/>
          <w:lang w:val="en-US"/>
        </w:rPr>
        <w:t>a</w:t>
      </w:r>
      <w:r w:rsidR="00FB1C6F" w:rsidRPr="00DD7C01">
        <w:rPr>
          <w:rFonts w:ascii="Times New Roman" w:hAnsi="Times New Roman" w:cs="Times New Roman"/>
          <w:sz w:val="24"/>
          <w:szCs w:val="24"/>
          <w:lang w:val="en-US"/>
        </w:rPr>
        <w:t>)</w:t>
      </w:r>
      <w:r w:rsidR="001E38E1" w:rsidRPr="00DD7C01">
        <w:rPr>
          <w:rFonts w:ascii="Times New Roman" w:hAnsi="Times New Roman" w:cs="Times New Roman"/>
          <w:sz w:val="24"/>
          <w:szCs w:val="24"/>
          <w:lang w:val="en-US"/>
        </w:rPr>
        <w:t xml:space="preserve"> </w:t>
      </w:r>
      <w:bookmarkEnd w:id="36"/>
      <w:bookmarkEnd w:id="37"/>
      <w:bookmarkEnd w:id="38"/>
      <w:r w:rsidR="00581E80" w:rsidRPr="00DD7C01">
        <w:rPr>
          <w:rFonts w:ascii="Times New Roman" w:hAnsi="Times New Roman" w:cs="Times New Roman"/>
          <w:sz w:val="24"/>
          <w:szCs w:val="24"/>
          <w:lang w:val="en-US"/>
        </w:rPr>
        <w:t>carried out</w:t>
      </w:r>
      <w:r w:rsidR="00C4251E" w:rsidRPr="00DD7C01">
        <w:rPr>
          <w:rFonts w:ascii="Times New Roman" w:hAnsi="Times New Roman" w:cs="Times New Roman"/>
          <w:sz w:val="24"/>
          <w:szCs w:val="24"/>
          <w:lang w:val="en-US"/>
        </w:rPr>
        <w:t xml:space="preserve"> a series of dynamic centrifuge tests on </w:t>
      </w:r>
      <w:bookmarkStart w:id="39" w:name="OLE_LINK24"/>
      <w:bookmarkStart w:id="40" w:name="OLE_LINK39"/>
      <w:bookmarkStart w:id="41" w:name="OLE_LINK55"/>
      <w:r w:rsidR="00B755F3" w:rsidRPr="00DD7C01">
        <w:rPr>
          <w:rFonts w:ascii="Times New Roman" w:hAnsi="Times New Roman" w:cs="Times New Roman"/>
          <w:sz w:val="24"/>
          <w:szCs w:val="24"/>
          <w:lang w:val="en-US"/>
        </w:rPr>
        <w:t>saturated</w:t>
      </w:r>
      <w:r w:rsidR="00C4251E" w:rsidRPr="00DD7C01">
        <w:rPr>
          <w:rFonts w:ascii="Times New Roman" w:hAnsi="Times New Roman" w:cs="Times New Roman"/>
          <w:sz w:val="24"/>
          <w:szCs w:val="24"/>
          <w:lang w:val="en-US"/>
        </w:rPr>
        <w:t xml:space="preserve"> </w:t>
      </w:r>
      <w:r w:rsidR="00B755F3" w:rsidRPr="00DD7C01">
        <w:rPr>
          <w:rFonts w:ascii="Times New Roman" w:hAnsi="Times New Roman" w:cs="Times New Roman"/>
          <w:sz w:val="24"/>
          <w:szCs w:val="24"/>
          <w:lang w:val="en-US"/>
        </w:rPr>
        <w:t xml:space="preserve">and partially saturated </w:t>
      </w:r>
      <w:r w:rsidR="00A6432A" w:rsidRPr="00DD7C01">
        <w:rPr>
          <w:rFonts w:ascii="Times New Roman" w:hAnsi="Times New Roman" w:cs="Times New Roman"/>
          <w:sz w:val="24"/>
          <w:szCs w:val="24"/>
          <w:lang w:val="en-US"/>
        </w:rPr>
        <w:t xml:space="preserve">Hostun </w:t>
      </w:r>
      <w:r w:rsidR="00B755F3" w:rsidRPr="00DD7C01">
        <w:rPr>
          <w:rFonts w:ascii="Times New Roman" w:hAnsi="Times New Roman" w:cs="Times New Roman"/>
          <w:sz w:val="24"/>
          <w:szCs w:val="24"/>
          <w:lang w:val="en-US"/>
        </w:rPr>
        <w:t>sand specimens, prepared with an air injection technique</w:t>
      </w:r>
      <w:bookmarkEnd w:id="39"/>
      <w:bookmarkEnd w:id="40"/>
      <w:bookmarkEnd w:id="41"/>
      <w:r w:rsidR="00B755F3" w:rsidRPr="00DD7C01">
        <w:rPr>
          <w:rFonts w:ascii="Times New Roman" w:hAnsi="Times New Roman" w:cs="Times New Roman"/>
          <w:sz w:val="24"/>
          <w:szCs w:val="24"/>
          <w:lang w:val="en-US"/>
        </w:rPr>
        <w:t xml:space="preserve">, in order </w:t>
      </w:r>
      <w:r w:rsidR="00C4251E" w:rsidRPr="00DD7C01">
        <w:rPr>
          <w:rFonts w:ascii="Times New Roman" w:hAnsi="Times New Roman" w:cs="Times New Roman"/>
          <w:sz w:val="24"/>
          <w:szCs w:val="24"/>
          <w:lang w:val="en-US"/>
        </w:rPr>
        <w:t xml:space="preserve">to gain insights as to the </w:t>
      </w:r>
      <w:r w:rsidR="00FB1C6F" w:rsidRPr="00DD7C01">
        <w:rPr>
          <w:rFonts w:ascii="Times New Roman" w:hAnsi="Times New Roman" w:cs="Times New Roman"/>
          <w:sz w:val="24"/>
          <w:szCs w:val="24"/>
          <w:lang w:val="en-US"/>
        </w:rPr>
        <w:t xml:space="preserve">settlement-generating deformation mechanisms </w:t>
      </w:r>
      <w:r w:rsidR="00FC034D" w:rsidRPr="00DD7C01">
        <w:rPr>
          <w:rFonts w:ascii="Times New Roman" w:hAnsi="Times New Roman" w:cs="Times New Roman"/>
          <w:sz w:val="24"/>
          <w:szCs w:val="24"/>
          <w:lang w:val="en-US"/>
        </w:rPr>
        <w:t>at play</w:t>
      </w:r>
      <w:r w:rsidR="00D21462" w:rsidRPr="00DD7C01">
        <w:rPr>
          <w:rFonts w:ascii="Times New Roman" w:hAnsi="Times New Roman" w:cs="Times New Roman"/>
          <w:sz w:val="24"/>
          <w:szCs w:val="24"/>
          <w:lang w:val="en-US"/>
        </w:rPr>
        <w:t xml:space="preserve"> in such soils</w:t>
      </w:r>
      <w:r w:rsidR="00FB1C6F" w:rsidRPr="00DD7C01">
        <w:rPr>
          <w:rFonts w:ascii="Times New Roman" w:hAnsi="Times New Roman" w:cs="Times New Roman"/>
          <w:sz w:val="24"/>
          <w:szCs w:val="24"/>
          <w:lang w:val="en-US"/>
        </w:rPr>
        <w:t>.</w:t>
      </w:r>
      <w:r w:rsidR="008A29B6" w:rsidRPr="00DD7C01">
        <w:rPr>
          <w:rFonts w:ascii="Times New Roman" w:hAnsi="Times New Roman" w:cs="Times New Roman"/>
          <w:sz w:val="24"/>
          <w:szCs w:val="24"/>
          <w:lang w:val="en-US"/>
        </w:rPr>
        <w:t xml:space="preserve"> The main findings are:</w:t>
      </w:r>
    </w:p>
    <w:p w:rsidR="008A29B6" w:rsidRPr="00DD7C01" w:rsidRDefault="008A29B6" w:rsidP="007465F8">
      <w:pPr>
        <w:pStyle w:val="ListeParagraf"/>
        <w:numPr>
          <w:ilvl w:val="0"/>
          <w:numId w:val="16"/>
        </w:numPr>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In saturated soils, volumetric strains due to partial drainage during </w:t>
      </w:r>
      <w:bookmarkStart w:id="42" w:name="OLE_LINK19"/>
      <w:bookmarkStart w:id="43" w:name="OLE_LINK20"/>
      <w:bookmarkStart w:id="44" w:name="OLE_LINK23"/>
      <w:r w:rsidRPr="00DD7C01">
        <w:rPr>
          <w:rFonts w:ascii="Times New Roman" w:hAnsi="Times New Roman" w:cs="Times New Roman"/>
          <w:sz w:val="24"/>
          <w:szCs w:val="24"/>
          <w:lang w:val="en-US"/>
        </w:rPr>
        <w:t xml:space="preserve">earthquake loading </w:t>
      </w:r>
      <w:bookmarkEnd w:id="42"/>
      <w:bookmarkEnd w:id="43"/>
      <w:bookmarkEnd w:id="44"/>
      <w:r w:rsidRPr="00DD7C01">
        <w:rPr>
          <w:rFonts w:ascii="Times New Roman" w:hAnsi="Times New Roman" w:cs="Times New Roman"/>
          <w:sz w:val="24"/>
          <w:szCs w:val="24"/>
          <w:lang w:val="en-US"/>
        </w:rPr>
        <w:t xml:space="preserve">and deviatoric strains due to dynamic shear stresses induced by earthquake loading </w:t>
      </w:r>
      <w:r w:rsidR="00195A32" w:rsidRPr="00DD7C01">
        <w:rPr>
          <w:rFonts w:ascii="Times New Roman" w:hAnsi="Times New Roman" w:cs="Times New Roman"/>
          <w:sz w:val="24"/>
          <w:szCs w:val="24"/>
          <w:lang w:val="en-US"/>
        </w:rPr>
        <w:t>caused</w:t>
      </w:r>
      <w:r w:rsidRPr="00DD7C01">
        <w:rPr>
          <w:rFonts w:ascii="Times New Roman" w:hAnsi="Times New Roman" w:cs="Times New Roman"/>
          <w:sz w:val="24"/>
          <w:szCs w:val="24"/>
          <w:lang w:val="en-US"/>
        </w:rPr>
        <w:t xml:space="preserve"> significant deformations. Although majority of the free-field settlements happened during earthquake loading, post-seismic reconsolidation settlements also contributed to the total </w:t>
      </w:r>
      <w:r w:rsidR="00474C34" w:rsidRPr="00DD7C01">
        <w:rPr>
          <w:rFonts w:ascii="Times New Roman" w:hAnsi="Times New Roman" w:cs="Times New Roman"/>
          <w:sz w:val="24"/>
          <w:szCs w:val="24"/>
          <w:lang w:val="en-US"/>
        </w:rPr>
        <w:t xml:space="preserve">settlements at the soil surface, as depicted in Fig. 1. </w:t>
      </w:r>
      <w:r w:rsidRPr="00DD7C01">
        <w:rPr>
          <w:rFonts w:ascii="Times New Roman" w:hAnsi="Times New Roman" w:cs="Times New Roman"/>
          <w:sz w:val="24"/>
          <w:szCs w:val="24"/>
          <w:lang w:val="en-US"/>
        </w:rPr>
        <w:t xml:space="preserve"> </w:t>
      </w:r>
    </w:p>
    <w:p w:rsidR="008A29B6" w:rsidRPr="00DD7C01" w:rsidRDefault="008A29B6" w:rsidP="007465F8">
      <w:pPr>
        <w:pStyle w:val="ListeParagraf"/>
        <w:numPr>
          <w:ilvl w:val="0"/>
          <w:numId w:val="16"/>
        </w:numPr>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In partially saturated soils, as </w:t>
      </w:r>
      <w:bookmarkStart w:id="45" w:name="OLE_LINK75"/>
      <w:bookmarkStart w:id="46" w:name="OLE_LINK76"/>
      <w:bookmarkStart w:id="47" w:name="OLE_LINK77"/>
      <w:bookmarkStart w:id="48" w:name="OLE_LINK78"/>
      <w:bookmarkStart w:id="49" w:name="OLE_LINK79"/>
      <w:r w:rsidRPr="00DD7C01">
        <w:rPr>
          <w:rFonts w:ascii="Times New Roman" w:hAnsi="Times New Roman" w:cs="Times New Roman"/>
          <w:sz w:val="24"/>
          <w:szCs w:val="24"/>
          <w:lang w:val="en-US"/>
        </w:rPr>
        <w:t xml:space="preserve">degree of saturation </w:t>
      </w:r>
      <w:bookmarkEnd w:id="45"/>
      <w:bookmarkEnd w:id="46"/>
      <w:bookmarkEnd w:id="47"/>
      <w:bookmarkEnd w:id="48"/>
      <w:bookmarkEnd w:id="49"/>
      <w:r w:rsidRPr="00DD7C01">
        <w:rPr>
          <w:rFonts w:ascii="Times New Roman" w:hAnsi="Times New Roman" w:cs="Times New Roman"/>
          <w:sz w:val="24"/>
          <w:szCs w:val="24"/>
          <w:lang w:val="en-US"/>
        </w:rPr>
        <w:t>reduced, increased compressibility of the soil mass significantly contributed to the total settlements during earthquake event. The contribution of post-seismic settlements to the overall surface settlements rema</w:t>
      </w:r>
      <w:r w:rsidR="00474C34" w:rsidRPr="00DD7C01">
        <w:rPr>
          <w:rFonts w:ascii="Times New Roman" w:hAnsi="Times New Roman" w:cs="Times New Roman"/>
          <w:sz w:val="24"/>
          <w:szCs w:val="24"/>
          <w:lang w:val="en-US"/>
        </w:rPr>
        <w:t xml:space="preserve">ined insignificant in this case, as shown in Fig. 1.  </w:t>
      </w:r>
    </w:p>
    <w:p w:rsidR="009C34AB" w:rsidRPr="00DD7C01" w:rsidRDefault="008A29B6" w:rsidP="007465F8">
      <w:pPr>
        <w:pStyle w:val="ListeParagraf"/>
        <w:numPr>
          <w:ilvl w:val="0"/>
          <w:numId w:val="16"/>
        </w:numPr>
        <w:spacing w:after="240"/>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Degree of saturation was found to be </w:t>
      </w:r>
      <w:r w:rsidR="00FC1B5E" w:rsidRPr="00DD7C01">
        <w:rPr>
          <w:rFonts w:ascii="Times New Roman" w:hAnsi="Times New Roman" w:cs="Times New Roman"/>
          <w:sz w:val="24"/>
          <w:szCs w:val="24"/>
          <w:lang w:val="en-US"/>
        </w:rPr>
        <w:t>the</w:t>
      </w:r>
      <w:r w:rsidRPr="00DD7C01">
        <w:rPr>
          <w:rFonts w:ascii="Times New Roman" w:hAnsi="Times New Roman" w:cs="Times New Roman"/>
          <w:sz w:val="24"/>
          <w:szCs w:val="24"/>
          <w:lang w:val="en-US"/>
        </w:rPr>
        <w:t xml:space="preserve"> most importan</w:t>
      </w:r>
      <w:r w:rsidR="00FC1B5E" w:rsidRPr="00DD7C01">
        <w:rPr>
          <w:rFonts w:ascii="Times New Roman" w:hAnsi="Times New Roman" w:cs="Times New Roman"/>
          <w:sz w:val="24"/>
          <w:szCs w:val="24"/>
          <w:lang w:val="en-US"/>
        </w:rPr>
        <w:t xml:space="preserve">t parameter </w:t>
      </w:r>
      <w:r w:rsidRPr="00DD7C01">
        <w:rPr>
          <w:rFonts w:ascii="Times New Roman" w:hAnsi="Times New Roman" w:cs="Times New Roman"/>
          <w:sz w:val="24"/>
          <w:szCs w:val="24"/>
          <w:lang w:val="en-US"/>
        </w:rPr>
        <w:t>for the dynamic respons</w:t>
      </w:r>
      <w:r w:rsidR="002E0208" w:rsidRPr="00DD7C01">
        <w:rPr>
          <w:rFonts w:ascii="Times New Roman" w:hAnsi="Times New Roman" w:cs="Times New Roman"/>
          <w:sz w:val="24"/>
          <w:szCs w:val="24"/>
          <w:lang w:val="en-US"/>
        </w:rPr>
        <w:t xml:space="preserve">e of partially saturated soils. </w:t>
      </w:r>
      <w:r w:rsidRPr="00DD7C01">
        <w:rPr>
          <w:rFonts w:ascii="Times New Roman" w:hAnsi="Times New Roman" w:cs="Times New Roman"/>
          <w:sz w:val="24"/>
          <w:szCs w:val="24"/>
          <w:lang w:val="en-US"/>
        </w:rPr>
        <w:t>The magnitude of excess</w:t>
      </w:r>
      <w:r w:rsidR="002E0208" w:rsidRPr="00DD7C01">
        <w:rPr>
          <w:rFonts w:ascii="Times New Roman" w:hAnsi="Times New Roman" w:cs="Times New Roman"/>
          <w:sz w:val="24"/>
          <w:szCs w:val="24"/>
          <w:lang w:val="en-US"/>
        </w:rPr>
        <w:t xml:space="preserve"> pore pressures</w:t>
      </w:r>
      <w:r w:rsidR="00FC1B5E" w:rsidRPr="00DD7C01">
        <w:rPr>
          <w:rFonts w:ascii="Times New Roman" w:hAnsi="Times New Roman" w:cs="Times New Roman"/>
          <w:sz w:val="24"/>
          <w:szCs w:val="24"/>
          <w:lang w:val="en-US"/>
        </w:rPr>
        <w:t xml:space="preserve"> that were generated, associated </w:t>
      </w:r>
      <w:r w:rsidR="002E0208" w:rsidRPr="00DD7C01">
        <w:rPr>
          <w:rFonts w:ascii="Times New Roman" w:hAnsi="Times New Roman" w:cs="Times New Roman"/>
          <w:sz w:val="24"/>
          <w:szCs w:val="24"/>
          <w:lang w:val="en-US"/>
        </w:rPr>
        <w:t xml:space="preserve">soil softening, </w:t>
      </w:r>
      <w:r w:rsidRPr="00DD7C01">
        <w:rPr>
          <w:rFonts w:ascii="Times New Roman" w:hAnsi="Times New Roman" w:cs="Times New Roman"/>
          <w:sz w:val="24"/>
          <w:szCs w:val="24"/>
          <w:lang w:val="en-US"/>
        </w:rPr>
        <w:t xml:space="preserve">decrease of soil stiffness </w:t>
      </w:r>
      <w:r w:rsidR="00FC1B5E" w:rsidRPr="00DD7C01">
        <w:rPr>
          <w:rFonts w:ascii="Times New Roman" w:hAnsi="Times New Roman" w:cs="Times New Roman"/>
          <w:sz w:val="24"/>
          <w:szCs w:val="24"/>
          <w:lang w:val="en-US"/>
        </w:rPr>
        <w:t>related</w:t>
      </w:r>
      <w:r w:rsidRPr="00DD7C01">
        <w:rPr>
          <w:rFonts w:ascii="Times New Roman" w:hAnsi="Times New Roman" w:cs="Times New Roman"/>
          <w:sz w:val="24"/>
          <w:szCs w:val="24"/>
          <w:lang w:val="en-US"/>
        </w:rPr>
        <w:t xml:space="preserve"> </w:t>
      </w:r>
      <w:r w:rsidR="00FC1B5E" w:rsidRPr="00DD7C01">
        <w:rPr>
          <w:rFonts w:ascii="Times New Roman" w:hAnsi="Times New Roman" w:cs="Times New Roman"/>
          <w:sz w:val="24"/>
          <w:szCs w:val="24"/>
          <w:lang w:val="en-US"/>
        </w:rPr>
        <w:t>to</w:t>
      </w:r>
      <w:r w:rsidRPr="00DD7C01">
        <w:rPr>
          <w:rFonts w:ascii="Times New Roman" w:hAnsi="Times New Roman" w:cs="Times New Roman"/>
          <w:sz w:val="24"/>
          <w:szCs w:val="24"/>
          <w:lang w:val="en-US"/>
        </w:rPr>
        <w:t xml:space="preserve"> liquefaction and ground surface settlements reduced significantly with d</w:t>
      </w:r>
      <w:r w:rsidR="00966CD3" w:rsidRPr="00DD7C01">
        <w:rPr>
          <w:rFonts w:ascii="Times New Roman" w:hAnsi="Times New Roman" w:cs="Times New Roman"/>
          <w:sz w:val="24"/>
          <w:szCs w:val="24"/>
          <w:lang w:val="en-US"/>
        </w:rPr>
        <w:t>ecreasing degree of saturation.</w:t>
      </w:r>
    </w:p>
    <w:p w:rsidR="000D5531" w:rsidRPr="00DD7C01" w:rsidRDefault="000D5531" w:rsidP="0033294B">
      <w:pPr>
        <w:pStyle w:val="ListeParagraf"/>
        <w:spacing w:line="360" w:lineRule="auto"/>
        <w:ind w:firstLine="0"/>
        <w:jc w:val="center"/>
        <w:rPr>
          <w:rFonts w:ascii="Times New Roman" w:hAnsi="Times New Roman" w:cs="Times New Roman"/>
          <w:sz w:val="24"/>
          <w:szCs w:val="24"/>
          <w:lang w:val="en-US"/>
        </w:rPr>
      </w:pPr>
      <w:r w:rsidRPr="00DD7C01">
        <w:rPr>
          <w:rFonts w:ascii="Times New Roman" w:hAnsi="Times New Roman" w:cs="Times New Roman"/>
          <w:noProof/>
          <w:sz w:val="24"/>
          <w:szCs w:val="24"/>
          <w:lang w:val="en-US" w:eastAsia="en-US"/>
        </w:rPr>
        <w:lastRenderedPageBreak/>
        <w:drawing>
          <wp:inline distT="0" distB="0" distL="0" distR="0" wp14:anchorId="6A06AE44" wp14:editId="1D584EA2">
            <wp:extent cx="4194057" cy="3600000"/>
            <wp:effectExtent l="0" t="0" r="0" b="635"/>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P_Settlement_Free_Field_Final.tif"/>
                    <pic:cNvPicPr/>
                  </pic:nvPicPr>
                  <pic:blipFill rotWithShape="1">
                    <a:blip r:embed="rId11" cstate="print">
                      <a:extLst>
                        <a:ext uri="{28A0092B-C50C-407E-A947-70E740481C1C}">
                          <a14:useLocalDpi xmlns:a14="http://schemas.microsoft.com/office/drawing/2010/main" val="0"/>
                        </a:ext>
                      </a:extLst>
                    </a:blip>
                    <a:srcRect l="2808" t="9465" r="50484"/>
                    <a:stretch/>
                  </pic:blipFill>
                  <pic:spPr bwMode="auto">
                    <a:xfrm>
                      <a:off x="0" y="0"/>
                      <a:ext cx="4194057" cy="3600000"/>
                    </a:xfrm>
                    <a:prstGeom prst="rect">
                      <a:avLst/>
                    </a:prstGeom>
                    <a:ln>
                      <a:noFill/>
                    </a:ln>
                    <a:extLst>
                      <a:ext uri="{53640926-AAD7-44D8-BBD7-CCE9431645EC}">
                        <a14:shadowObscured xmlns:a14="http://schemas.microsoft.com/office/drawing/2010/main"/>
                      </a:ext>
                    </a:extLst>
                  </pic:spPr>
                </pic:pic>
              </a:graphicData>
            </a:graphic>
          </wp:inline>
        </w:drawing>
      </w:r>
    </w:p>
    <w:p w:rsidR="0033294B" w:rsidRPr="00DD7C01" w:rsidRDefault="0033294B" w:rsidP="0033294B">
      <w:pPr>
        <w:spacing w:after="240"/>
        <w:jc w:val="center"/>
        <w:rPr>
          <w:rFonts w:ascii="Times New Roman" w:hAnsi="Times New Roman" w:cs="Times New Roman"/>
          <w:sz w:val="20"/>
          <w:szCs w:val="20"/>
          <w:lang w:val="en-US"/>
        </w:rPr>
      </w:pPr>
      <w:proofErr w:type="gramStart"/>
      <w:r w:rsidRPr="00DD7C01">
        <w:rPr>
          <w:rFonts w:ascii="Times New Roman" w:hAnsi="Times New Roman" w:cs="Times New Roman"/>
          <w:b/>
          <w:sz w:val="20"/>
          <w:szCs w:val="20"/>
          <w:lang w:val="en-US"/>
        </w:rPr>
        <w:t>Fig. 1.</w:t>
      </w:r>
      <w:proofErr w:type="gramEnd"/>
      <w:r w:rsidRPr="00DD7C01">
        <w:rPr>
          <w:rFonts w:ascii="Times New Roman" w:hAnsi="Times New Roman" w:cs="Times New Roman"/>
          <w:sz w:val="20"/>
          <w:szCs w:val="20"/>
          <w:lang w:val="en-US"/>
        </w:rPr>
        <w:t xml:space="preserve"> Typical surface settlements and excess pore pressures in saturated and partially saturated soils</w:t>
      </w:r>
    </w:p>
    <w:p w:rsidR="00EF1A78" w:rsidRPr="00DD7C01" w:rsidRDefault="00B27FFC" w:rsidP="00EF1A78">
      <w:pPr>
        <w:pStyle w:val="Balk1"/>
        <w:ind w:firstLine="0"/>
        <w:rPr>
          <w:rFonts w:ascii="Times New Roman" w:hAnsi="Times New Roman" w:cs="Times New Roman"/>
          <w:b/>
          <w:caps/>
          <w:color w:val="auto"/>
          <w:sz w:val="24"/>
          <w:szCs w:val="24"/>
          <w:lang w:val="en-US" w:eastAsia="en-US"/>
        </w:rPr>
      </w:pPr>
      <w:r w:rsidRPr="00DD7C01">
        <w:rPr>
          <w:rFonts w:ascii="Times New Roman" w:hAnsi="Times New Roman" w:cs="Times New Roman"/>
          <w:b/>
          <w:color w:val="auto"/>
          <w:sz w:val="24"/>
          <w:szCs w:val="24"/>
          <w:lang w:val="en-US" w:eastAsia="en-US"/>
        </w:rPr>
        <w:t xml:space="preserve">BASIS OF THE </w:t>
      </w:r>
      <w:r w:rsidR="00EF1A78" w:rsidRPr="00DD7C01">
        <w:rPr>
          <w:rFonts w:ascii="Times New Roman" w:hAnsi="Times New Roman" w:cs="Times New Roman"/>
          <w:b/>
          <w:color w:val="auto"/>
          <w:sz w:val="24"/>
          <w:szCs w:val="24"/>
          <w:lang w:val="en-US" w:eastAsia="en-US"/>
        </w:rPr>
        <w:t>METHOD</w:t>
      </w:r>
      <w:r w:rsidR="00A54BBD" w:rsidRPr="00DD7C01">
        <w:rPr>
          <w:rFonts w:ascii="Times New Roman" w:hAnsi="Times New Roman" w:cs="Times New Roman"/>
          <w:b/>
          <w:color w:val="auto"/>
          <w:sz w:val="24"/>
          <w:szCs w:val="24"/>
          <w:lang w:val="en-US" w:eastAsia="en-US"/>
        </w:rPr>
        <w:t>O</w:t>
      </w:r>
      <w:r w:rsidR="00EF1A78" w:rsidRPr="00DD7C01">
        <w:rPr>
          <w:rFonts w:ascii="Times New Roman" w:hAnsi="Times New Roman" w:cs="Times New Roman"/>
          <w:b/>
          <w:color w:val="auto"/>
          <w:sz w:val="24"/>
          <w:szCs w:val="24"/>
          <w:lang w:val="en-US" w:eastAsia="en-US"/>
        </w:rPr>
        <w:t xml:space="preserve">LOGY </w:t>
      </w:r>
    </w:p>
    <w:p w:rsidR="0027557C" w:rsidRPr="00DD7C01" w:rsidRDefault="00925A58" w:rsidP="00CD5865">
      <w:pPr>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The methodology is constructed not based on the collected data itself but developed using principles and theoretical understanding on the partially saturated soil </w:t>
      </w:r>
      <w:r w:rsidR="001923BA" w:rsidRPr="00DD7C01">
        <w:rPr>
          <w:rFonts w:ascii="Times New Roman" w:hAnsi="Times New Roman" w:cs="Times New Roman"/>
          <w:sz w:val="24"/>
          <w:szCs w:val="24"/>
          <w:lang w:val="en-US"/>
        </w:rPr>
        <w:t>behavior</w:t>
      </w:r>
      <w:r w:rsidRPr="00DD7C01">
        <w:rPr>
          <w:rFonts w:ascii="Times New Roman" w:hAnsi="Times New Roman" w:cs="Times New Roman"/>
          <w:sz w:val="24"/>
          <w:szCs w:val="24"/>
          <w:lang w:val="en-US"/>
        </w:rPr>
        <w:t xml:space="preserve">. </w:t>
      </w:r>
      <w:r w:rsidR="008A29B6" w:rsidRPr="00DD7C01">
        <w:rPr>
          <w:rFonts w:ascii="Times New Roman" w:hAnsi="Times New Roman" w:cs="Times New Roman"/>
          <w:sz w:val="24"/>
          <w:szCs w:val="24"/>
          <w:lang w:val="en-US"/>
        </w:rPr>
        <w:t xml:space="preserve">On the basis of </w:t>
      </w:r>
      <w:r w:rsidR="0092265A" w:rsidRPr="00DD7C01">
        <w:rPr>
          <w:rFonts w:ascii="Times New Roman" w:hAnsi="Times New Roman" w:cs="Times New Roman"/>
          <w:sz w:val="24"/>
          <w:szCs w:val="24"/>
          <w:lang w:val="en-US"/>
        </w:rPr>
        <w:t xml:space="preserve">aforementioned </w:t>
      </w:r>
      <w:r w:rsidR="0027557C" w:rsidRPr="00DD7C01">
        <w:rPr>
          <w:rFonts w:ascii="Times New Roman" w:hAnsi="Times New Roman" w:cs="Times New Roman"/>
          <w:sz w:val="24"/>
          <w:szCs w:val="24"/>
          <w:lang w:val="en-US"/>
        </w:rPr>
        <w:t>trends</w:t>
      </w:r>
      <w:r w:rsidR="008A29B6" w:rsidRPr="00DD7C01">
        <w:rPr>
          <w:rFonts w:ascii="Times New Roman" w:hAnsi="Times New Roman" w:cs="Times New Roman"/>
          <w:sz w:val="24"/>
          <w:szCs w:val="24"/>
          <w:lang w:val="en-US"/>
        </w:rPr>
        <w:t>, the dynamic response of saturate</w:t>
      </w:r>
      <w:r w:rsidR="0027557C" w:rsidRPr="00DD7C01">
        <w:rPr>
          <w:rFonts w:ascii="Times New Roman" w:hAnsi="Times New Roman" w:cs="Times New Roman"/>
          <w:sz w:val="24"/>
          <w:szCs w:val="24"/>
          <w:lang w:val="en-US"/>
        </w:rPr>
        <w:t xml:space="preserve">d and partially saturated soils </w:t>
      </w:r>
      <w:r w:rsidRPr="00DD7C01">
        <w:rPr>
          <w:rFonts w:ascii="Times New Roman" w:hAnsi="Times New Roman" w:cs="Times New Roman"/>
          <w:sz w:val="24"/>
          <w:szCs w:val="24"/>
          <w:lang w:val="en-US"/>
        </w:rPr>
        <w:t xml:space="preserve">can be represented </w:t>
      </w:r>
      <w:r w:rsidR="008E1F28" w:rsidRPr="00DD7C01">
        <w:rPr>
          <w:rFonts w:ascii="Times New Roman" w:hAnsi="Times New Roman" w:cs="Times New Roman"/>
          <w:sz w:val="24"/>
          <w:szCs w:val="24"/>
          <w:lang w:val="en-US"/>
        </w:rPr>
        <w:t>schematically</w:t>
      </w:r>
      <w:r w:rsidRPr="00DD7C01">
        <w:rPr>
          <w:rFonts w:ascii="Times New Roman" w:hAnsi="Times New Roman" w:cs="Times New Roman"/>
          <w:sz w:val="24"/>
          <w:szCs w:val="24"/>
          <w:lang w:val="en-US"/>
        </w:rPr>
        <w:t xml:space="preserve"> (see </w:t>
      </w:r>
      <w:r w:rsidR="008A29B6" w:rsidRPr="00DD7C01">
        <w:rPr>
          <w:rFonts w:ascii="Times New Roman" w:hAnsi="Times New Roman" w:cs="Times New Roman"/>
          <w:sz w:val="24"/>
          <w:szCs w:val="24"/>
          <w:lang w:val="en-US"/>
        </w:rPr>
        <w:t xml:space="preserve">Fig. </w:t>
      </w:r>
      <w:r w:rsidR="004C2DAB" w:rsidRPr="00DD7C01">
        <w:rPr>
          <w:rFonts w:ascii="Times New Roman" w:hAnsi="Times New Roman" w:cs="Times New Roman"/>
          <w:sz w:val="24"/>
          <w:szCs w:val="24"/>
          <w:lang w:val="en-US"/>
        </w:rPr>
        <w:t>2</w:t>
      </w:r>
      <w:r w:rsidRPr="00DD7C01">
        <w:rPr>
          <w:rFonts w:ascii="Times New Roman" w:hAnsi="Times New Roman" w:cs="Times New Roman"/>
          <w:sz w:val="24"/>
          <w:szCs w:val="24"/>
          <w:lang w:val="en-US"/>
        </w:rPr>
        <w:t>)</w:t>
      </w:r>
      <w:r w:rsidR="008E1F28" w:rsidRPr="00DD7C01">
        <w:rPr>
          <w:rFonts w:ascii="Times New Roman" w:hAnsi="Times New Roman" w:cs="Times New Roman"/>
          <w:sz w:val="24"/>
          <w:szCs w:val="24"/>
          <w:lang w:val="en-US"/>
        </w:rPr>
        <w:t xml:space="preserve">. </w:t>
      </w:r>
      <w:r w:rsidR="008A29B6" w:rsidRPr="00DD7C01">
        <w:rPr>
          <w:rFonts w:ascii="Times New Roman" w:hAnsi="Times New Roman" w:cs="Times New Roman"/>
          <w:sz w:val="24"/>
          <w:szCs w:val="24"/>
          <w:lang w:val="en-US"/>
        </w:rPr>
        <w:t>Under an earthquake lo</w:t>
      </w:r>
      <w:r w:rsidR="0027557C" w:rsidRPr="00DD7C01">
        <w:rPr>
          <w:rFonts w:ascii="Times New Roman" w:hAnsi="Times New Roman" w:cs="Times New Roman"/>
          <w:sz w:val="24"/>
          <w:szCs w:val="24"/>
          <w:lang w:val="en-US"/>
        </w:rPr>
        <w:t xml:space="preserve">ading, air bubbles trapped in </w:t>
      </w:r>
      <w:r w:rsidR="00AE4CFD" w:rsidRPr="00DD7C01">
        <w:rPr>
          <w:rFonts w:ascii="Times New Roman" w:hAnsi="Times New Roman" w:cs="Times New Roman"/>
          <w:sz w:val="24"/>
          <w:szCs w:val="24"/>
          <w:lang w:val="en-US"/>
        </w:rPr>
        <w:t xml:space="preserve">a </w:t>
      </w:r>
      <w:r w:rsidR="008A29B6" w:rsidRPr="00DD7C01">
        <w:rPr>
          <w:rFonts w:ascii="Times New Roman" w:hAnsi="Times New Roman" w:cs="Times New Roman"/>
          <w:sz w:val="24"/>
          <w:szCs w:val="24"/>
          <w:lang w:val="en-US"/>
        </w:rPr>
        <w:t xml:space="preserve">pore fluid assist in reducing the build-up of excess pore pressures with their compression. </w:t>
      </w:r>
      <w:r w:rsidR="0027557C" w:rsidRPr="00DD7C01">
        <w:rPr>
          <w:rFonts w:ascii="Times New Roman" w:hAnsi="Times New Roman" w:cs="Times New Roman"/>
          <w:sz w:val="24"/>
          <w:szCs w:val="24"/>
          <w:lang w:val="en-US"/>
        </w:rPr>
        <w:t xml:space="preserve">Consequently, </w:t>
      </w:r>
      <w:r w:rsidR="008A29B6" w:rsidRPr="00DD7C01">
        <w:rPr>
          <w:rFonts w:ascii="Times New Roman" w:hAnsi="Times New Roman" w:cs="Times New Roman"/>
          <w:sz w:val="24"/>
          <w:szCs w:val="24"/>
          <w:lang w:val="en-US"/>
        </w:rPr>
        <w:t xml:space="preserve">partially saturated soil </w:t>
      </w:r>
      <w:r w:rsidR="0027557C" w:rsidRPr="00DD7C01">
        <w:rPr>
          <w:rFonts w:ascii="Times New Roman" w:hAnsi="Times New Roman" w:cs="Times New Roman"/>
          <w:sz w:val="24"/>
          <w:szCs w:val="24"/>
          <w:lang w:val="en-US"/>
        </w:rPr>
        <w:t xml:space="preserve">deposit </w:t>
      </w:r>
      <w:r w:rsidR="008A29B6" w:rsidRPr="00DD7C01">
        <w:rPr>
          <w:rFonts w:ascii="Times New Roman" w:hAnsi="Times New Roman" w:cs="Times New Roman"/>
          <w:sz w:val="24"/>
          <w:szCs w:val="24"/>
          <w:lang w:val="en-US"/>
        </w:rPr>
        <w:t xml:space="preserve">undergoes a </w:t>
      </w:r>
      <w:r w:rsidR="00AE4CFD" w:rsidRPr="00DD7C01">
        <w:rPr>
          <w:rFonts w:ascii="Times New Roman" w:hAnsi="Times New Roman" w:cs="Times New Roman"/>
          <w:sz w:val="24"/>
          <w:szCs w:val="24"/>
          <w:lang w:val="en-US"/>
        </w:rPr>
        <w:t xml:space="preserve">much </w:t>
      </w:r>
      <w:r w:rsidR="008A29B6" w:rsidRPr="00DD7C01">
        <w:rPr>
          <w:rFonts w:ascii="Times New Roman" w:hAnsi="Times New Roman" w:cs="Times New Roman"/>
          <w:sz w:val="24"/>
          <w:szCs w:val="24"/>
          <w:lang w:val="en-US"/>
        </w:rPr>
        <w:t xml:space="preserve">smaller decrease of effective stress and simultaneous stiffness drop than its saturated counterpart. Although complete liquefaction is not reached, the build-up of excess pore pressures and related soil-softening still cause some vertical settlement. </w:t>
      </w:r>
      <w:r w:rsidR="0027557C" w:rsidRPr="00DD7C01">
        <w:rPr>
          <w:rFonts w:ascii="Times New Roman" w:hAnsi="Times New Roman" w:cs="Times New Roman"/>
          <w:sz w:val="24"/>
          <w:szCs w:val="24"/>
          <w:lang w:val="en-US"/>
        </w:rPr>
        <w:t>Further, t</w:t>
      </w:r>
      <w:r w:rsidR="00AE4CFD" w:rsidRPr="00DD7C01">
        <w:rPr>
          <w:rFonts w:ascii="Times New Roman" w:hAnsi="Times New Roman" w:cs="Times New Roman"/>
          <w:sz w:val="24"/>
          <w:szCs w:val="24"/>
          <w:lang w:val="en-US"/>
        </w:rPr>
        <w:t>he change</w:t>
      </w:r>
      <w:r w:rsidR="008A29B6" w:rsidRPr="00DD7C01">
        <w:rPr>
          <w:rFonts w:ascii="Times New Roman" w:hAnsi="Times New Roman" w:cs="Times New Roman"/>
          <w:sz w:val="24"/>
          <w:szCs w:val="24"/>
          <w:lang w:val="en-US"/>
        </w:rPr>
        <w:t xml:space="preserve"> in compressibility as air is added to the soil system also contribute</w:t>
      </w:r>
      <w:r w:rsidR="0027557C" w:rsidRPr="00DD7C01">
        <w:rPr>
          <w:rFonts w:ascii="Times New Roman" w:hAnsi="Times New Roman" w:cs="Times New Roman"/>
          <w:sz w:val="24"/>
          <w:szCs w:val="24"/>
          <w:lang w:val="en-US"/>
        </w:rPr>
        <w:t>s</w:t>
      </w:r>
      <w:r w:rsidR="008A29B6" w:rsidRPr="00DD7C01">
        <w:rPr>
          <w:rFonts w:ascii="Times New Roman" w:hAnsi="Times New Roman" w:cs="Times New Roman"/>
          <w:sz w:val="24"/>
          <w:szCs w:val="24"/>
          <w:lang w:val="en-US"/>
        </w:rPr>
        <w:t xml:space="preserve"> to the settlement. The extent of the ground surface settlement related to soil-softening and increased compressibility ought to be a function of such parameters as</w:t>
      </w:r>
      <w:r w:rsidR="008E1F28" w:rsidRPr="00DD7C01">
        <w:rPr>
          <w:rFonts w:ascii="Times New Roman" w:hAnsi="Times New Roman" w:cs="Times New Roman"/>
          <w:sz w:val="24"/>
          <w:szCs w:val="24"/>
          <w:lang w:val="en-US"/>
        </w:rPr>
        <w:t xml:space="preserve"> vertical effective stress and degree of saturation.  </w:t>
      </w:r>
    </w:p>
    <w:p w:rsidR="0029334E" w:rsidRPr="00DD7C01" w:rsidRDefault="0029334E" w:rsidP="00A862DF">
      <w:pPr>
        <w:spacing w:line="360" w:lineRule="auto"/>
        <w:jc w:val="center"/>
        <w:rPr>
          <w:rFonts w:ascii="Times New Roman" w:eastAsiaTheme="minorEastAsia" w:hAnsi="Times New Roman" w:cs="Times New Roman"/>
          <w:lang w:val="en-US"/>
        </w:rPr>
      </w:pPr>
      <w:r w:rsidRPr="00DD7C01">
        <w:rPr>
          <w:rFonts w:ascii="Times New Roman" w:eastAsiaTheme="minorEastAsia" w:hAnsi="Times New Roman" w:cs="Times New Roman"/>
          <w:noProof/>
          <w:lang w:val="en-US" w:eastAsia="en-US"/>
        </w:rPr>
        <w:lastRenderedPageBreak/>
        <w:drawing>
          <wp:inline distT="0" distB="0" distL="0" distR="0" wp14:anchorId="5FCD4DDA" wp14:editId="62309C74">
            <wp:extent cx="4135796" cy="3160166"/>
            <wp:effectExtent l="0" t="0" r="0" b="254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Settlement_Mechanisms_New2.tif"/>
                    <pic:cNvPicPr/>
                  </pic:nvPicPr>
                  <pic:blipFill rotWithShape="1">
                    <a:blip r:embed="rId12" cstate="print">
                      <a:extLst>
                        <a:ext uri="{28A0092B-C50C-407E-A947-70E740481C1C}">
                          <a14:useLocalDpi xmlns:a14="http://schemas.microsoft.com/office/drawing/2010/main" val="0"/>
                        </a:ext>
                      </a:extLst>
                    </a:blip>
                    <a:srcRect l="869" t="1999" b="2126"/>
                    <a:stretch/>
                  </pic:blipFill>
                  <pic:spPr bwMode="auto">
                    <a:xfrm>
                      <a:off x="0" y="0"/>
                      <a:ext cx="4135796" cy="3160166"/>
                    </a:xfrm>
                    <a:prstGeom prst="rect">
                      <a:avLst/>
                    </a:prstGeom>
                    <a:ln>
                      <a:noFill/>
                    </a:ln>
                    <a:extLst>
                      <a:ext uri="{53640926-AAD7-44D8-BBD7-CCE9431645EC}">
                        <a14:shadowObscured xmlns:a14="http://schemas.microsoft.com/office/drawing/2010/main"/>
                      </a:ext>
                    </a:extLst>
                  </pic:spPr>
                </pic:pic>
              </a:graphicData>
            </a:graphic>
          </wp:inline>
        </w:drawing>
      </w:r>
    </w:p>
    <w:p w:rsidR="0029334E" w:rsidRPr="00DD7C01" w:rsidRDefault="0029334E" w:rsidP="007465F8">
      <w:pPr>
        <w:spacing w:after="240"/>
        <w:jc w:val="center"/>
        <w:rPr>
          <w:rFonts w:ascii="Times New Roman" w:hAnsi="Times New Roman" w:cs="Times New Roman"/>
          <w:sz w:val="20"/>
          <w:szCs w:val="20"/>
          <w:lang w:val="en-US"/>
        </w:rPr>
      </w:pPr>
      <w:bookmarkStart w:id="50" w:name="_Toc496789951"/>
      <w:proofErr w:type="gramStart"/>
      <w:r w:rsidRPr="00DD7C01">
        <w:rPr>
          <w:rFonts w:ascii="Times New Roman" w:hAnsi="Times New Roman" w:cs="Times New Roman"/>
          <w:b/>
          <w:sz w:val="20"/>
          <w:szCs w:val="20"/>
          <w:lang w:val="en-US"/>
        </w:rPr>
        <w:t xml:space="preserve">Fig. </w:t>
      </w:r>
      <w:r w:rsidR="004C2DAB" w:rsidRPr="00DD7C01">
        <w:rPr>
          <w:rFonts w:ascii="Times New Roman" w:hAnsi="Times New Roman" w:cs="Times New Roman"/>
          <w:b/>
          <w:sz w:val="20"/>
          <w:szCs w:val="20"/>
          <w:lang w:val="en-US"/>
        </w:rPr>
        <w:t>2</w:t>
      </w:r>
      <w:r w:rsidRPr="00DD7C01">
        <w:rPr>
          <w:rFonts w:ascii="Times New Roman" w:hAnsi="Times New Roman" w:cs="Times New Roman"/>
          <w:b/>
          <w:sz w:val="20"/>
          <w:szCs w:val="20"/>
          <w:lang w:val="en-US"/>
        </w:rPr>
        <w:t>.</w:t>
      </w:r>
      <w:proofErr w:type="gramEnd"/>
      <w:r w:rsidRPr="00DD7C01">
        <w:rPr>
          <w:rFonts w:ascii="Times New Roman" w:hAnsi="Times New Roman" w:cs="Times New Roman"/>
          <w:sz w:val="20"/>
          <w:szCs w:val="20"/>
          <w:lang w:val="en-US"/>
        </w:rPr>
        <w:t xml:space="preserve"> Schematic representation of saturated and partially saturated soil </w:t>
      </w:r>
      <w:bookmarkEnd w:id="50"/>
      <w:r w:rsidR="001923BA" w:rsidRPr="00DD7C01">
        <w:rPr>
          <w:rFonts w:ascii="Times New Roman" w:hAnsi="Times New Roman" w:cs="Times New Roman"/>
          <w:sz w:val="20"/>
          <w:szCs w:val="20"/>
          <w:lang w:val="en-US"/>
        </w:rPr>
        <w:t>behavior</w:t>
      </w:r>
    </w:p>
    <w:p w:rsidR="00966CD3" w:rsidRPr="00DD7C01" w:rsidRDefault="00966CD3" w:rsidP="007465F8">
      <w:pPr>
        <w:spacing w:before="240" w:after="240"/>
        <w:rPr>
          <w:rFonts w:ascii="Times New Roman" w:hAnsi="Times New Roman" w:cs="Times New Roman"/>
          <w:sz w:val="24"/>
          <w:szCs w:val="24"/>
          <w:lang w:val="en-US"/>
        </w:rPr>
      </w:pPr>
      <w:r w:rsidRPr="00DD7C01">
        <w:rPr>
          <w:rFonts w:ascii="Times New Roman" w:hAnsi="Times New Roman" w:cs="Times New Roman"/>
          <w:sz w:val="24"/>
          <w:szCs w:val="24"/>
          <w:lang w:val="en-US"/>
        </w:rPr>
        <w:t>Inherent in the proposed methodology is the assumption that the total ground surface settlement of a partially saturated soil can be estimated as long as the total surface settlement</w:t>
      </w:r>
      <w:r w:rsidRPr="00DD7C01">
        <w:rPr>
          <w:rFonts w:ascii="Times New Roman" w:hAnsi="Times New Roman" w:cs="Times New Roman"/>
          <w:lang w:val="en-US"/>
        </w:rPr>
        <w:t xml:space="preserve"> </w:t>
      </w:r>
      <w:r w:rsidRPr="00DD7C01">
        <w:rPr>
          <w:rFonts w:ascii="Times New Roman" w:hAnsi="Times New Roman" w:cs="Times New Roman"/>
          <w:sz w:val="24"/>
          <w:szCs w:val="24"/>
          <w:lang w:val="en-US"/>
        </w:rPr>
        <w:t xml:space="preserve">of the same soil in the saturated condition is known. The ground surface settlement associated with soil-softening (or reduction in soil stiffness) is expected to reduce with a decrease of degree of saturation. However, the settlement due to compressibility should increase with decreasing degree of saturation. It is worthy of note that this methodology does only consider the settlement of a level ground layer. Further, this methodology is principally applicable to partially saturated sands at higher degrees of saturation (typically above 80%), where pore water and pore air pressures are almost equal, particularly when the changes of pore water pressures are positive (Bishop and Henkel 1962). </w:t>
      </w:r>
    </w:p>
    <w:p w:rsidR="00A6360B" w:rsidRPr="00DD7C01" w:rsidRDefault="00A6360B" w:rsidP="00A6360B">
      <w:pPr>
        <w:pStyle w:val="Balk1"/>
        <w:ind w:firstLine="0"/>
        <w:rPr>
          <w:rFonts w:ascii="Times New Roman" w:hAnsi="Times New Roman" w:cs="Times New Roman"/>
          <w:b/>
          <w:caps/>
          <w:color w:val="auto"/>
          <w:sz w:val="24"/>
          <w:szCs w:val="24"/>
          <w:lang w:val="en-US" w:eastAsia="en-US"/>
        </w:rPr>
      </w:pPr>
      <w:r w:rsidRPr="00DD7C01">
        <w:rPr>
          <w:rFonts w:ascii="Times New Roman" w:hAnsi="Times New Roman" w:cs="Times New Roman"/>
          <w:b/>
          <w:color w:val="auto"/>
          <w:sz w:val="24"/>
          <w:szCs w:val="24"/>
          <w:lang w:val="en-US" w:eastAsia="en-US"/>
        </w:rPr>
        <w:t>MODEL FRAMEWORK</w:t>
      </w:r>
    </w:p>
    <w:p w:rsidR="00486BF0" w:rsidRPr="00DD7C01" w:rsidRDefault="00E80339" w:rsidP="007465F8">
      <w:pPr>
        <w:ind w:firstLine="708"/>
        <w:rPr>
          <w:rFonts w:ascii="Times New Roman" w:hAnsi="Times New Roman" w:cs="Times New Roman"/>
          <w:b/>
          <w:sz w:val="24"/>
          <w:szCs w:val="24"/>
          <w:lang w:val="en-US"/>
        </w:rPr>
      </w:pPr>
      <w:r w:rsidRPr="00DD7C01">
        <w:rPr>
          <w:rFonts w:ascii="Times New Roman" w:hAnsi="Times New Roman" w:cs="Times New Roman"/>
          <w:sz w:val="24"/>
          <w:szCs w:val="24"/>
          <w:lang w:val="en-US"/>
        </w:rPr>
        <w:t xml:space="preserve">The soil deposit was divided into n sub-layers, as presented in Fig. </w:t>
      </w:r>
      <w:r w:rsidR="005D20AC" w:rsidRPr="00DD7C01">
        <w:rPr>
          <w:rFonts w:ascii="Times New Roman" w:hAnsi="Times New Roman" w:cs="Times New Roman"/>
          <w:sz w:val="24"/>
          <w:szCs w:val="24"/>
          <w:lang w:val="en-US"/>
        </w:rPr>
        <w:t>3</w:t>
      </w:r>
      <w:r w:rsidRPr="00DD7C01">
        <w:rPr>
          <w:rFonts w:ascii="Times New Roman" w:hAnsi="Times New Roman" w:cs="Times New Roman"/>
          <w:sz w:val="24"/>
          <w:szCs w:val="24"/>
          <w:lang w:val="en-US"/>
        </w:rPr>
        <w:t>. Material properties were assigned to each layer. Homogeneous soil layers were assumed whereby the soil properties</w:t>
      </w:r>
      <w:r w:rsidR="00CC61A1" w:rsidRPr="00DD7C01">
        <w:rPr>
          <w:rFonts w:ascii="Times New Roman" w:hAnsi="Times New Roman" w:cs="Times New Roman"/>
          <w:sz w:val="24"/>
          <w:szCs w:val="24"/>
          <w:lang w:val="en-US"/>
        </w:rPr>
        <w:t xml:space="preserve"> </w:t>
      </w:r>
      <w:r w:rsidR="003C717C" w:rsidRPr="00DD7C01">
        <w:rPr>
          <w:rFonts w:ascii="Times New Roman" w:hAnsi="Times New Roman" w:cs="Times New Roman"/>
          <w:sz w:val="24"/>
          <w:szCs w:val="24"/>
          <w:lang w:val="en-US"/>
        </w:rPr>
        <w:t xml:space="preserve">including </w:t>
      </w:r>
      <w:r w:rsidR="00CC61A1" w:rsidRPr="00DD7C01">
        <w:rPr>
          <w:rFonts w:ascii="Times New Roman" w:hAnsi="Times New Roman" w:cs="Times New Roman"/>
          <w:sz w:val="24"/>
          <w:szCs w:val="24"/>
          <w:lang w:val="en-US"/>
        </w:rPr>
        <w:t>degree of saturation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S</m:t>
            </m:r>
          </m:e>
          <m:sub>
            <m:r>
              <w:rPr>
                <w:rFonts w:ascii="Cambria Math" w:hAnsi="Cambria Math" w:cs="Times New Roman"/>
                <w:sz w:val="24"/>
                <w:szCs w:val="24"/>
                <w:lang w:val="en-US"/>
              </w:rPr>
              <m:t>r</m:t>
            </m:r>
          </m:sub>
        </m:sSub>
      </m:oMath>
      <w:r w:rsidR="00CC61A1" w:rsidRPr="00DD7C01">
        <w:rPr>
          <w:rFonts w:ascii="Times New Roman" w:hAnsi="Times New Roman" w:cs="Times New Roman"/>
          <w:sz w:val="24"/>
          <w:szCs w:val="24"/>
          <w:lang w:val="en-US"/>
        </w:rPr>
        <w:t>) and relative density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D</m:t>
            </m:r>
          </m:e>
          <m:sub>
            <m:r>
              <w:rPr>
                <w:rFonts w:ascii="Cambria Math" w:hAnsi="Cambria Math" w:cs="Times New Roman"/>
                <w:sz w:val="24"/>
                <w:szCs w:val="24"/>
                <w:lang w:val="en-US"/>
              </w:rPr>
              <m:t>r</m:t>
            </m:r>
          </m:sub>
        </m:sSub>
      </m:oMath>
      <w:r w:rsidR="00CC61A1"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 xml:space="preserve">were constant for </w:t>
      </w:r>
      <w:r w:rsidRPr="00DD7C01">
        <w:rPr>
          <w:rFonts w:ascii="Times New Roman" w:hAnsi="Times New Roman" w:cs="Times New Roman"/>
          <w:sz w:val="24"/>
          <w:szCs w:val="24"/>
          <w:lang w:val="en-US"/>
        </w:rPr>
        <w:lastRenderedPageBreak/>
        <w:t>each layer. Compression was allowed to happen only in the vertical direction. The earthquake-induced ground surface settlement of the soil deposit was obtained by integrating the settlement of each sub-layer:</w:t>
      </w:r>
    </w:p>
    <w:tbl>
      <w:tblPr>
        <w:tblStyle w:val="TableGrid11"/>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9D0C6E" w:rsidRPr="00DD7C01" w:rsidTr="00093988">
        <w:trPr>
          <w:trHeight w:val="402"/>
        </w:trPr>
        <w:tc>
          <w:tcPr>
            <w:tcW w:w="4661" w:type="pct"/>
            <w:vAlign w:val="center"/>
          </w:tcPr>
          <w:p w:rsidR="009D0C6E" w:rsidRPr="00DD7C01" w:rsidRDefault="009D0C6E" w:rsidP="007465F8">
            <w:pPr>
              <w:spacing w:line="480" w:lineRule="auto"/>
              <w:jc w:val="center"/>
              <w:rPr>
                <w:rFonts w:ascii="Times New Roman" w:eastAsia="Times" w:hAnsi="Times New Roman" w:cs="Times New Roman"/>
                <w:lang w:val="en-US" w:eastAsia="en-US"/>
              </w:rPr>
            </w:pPr>
            <m:oMathPara>
              <m:oMath>
                <m:r>
                  <w:rPr>
                    <w:rFonts w:ascii="Cambria Math" w:eastAsia="Times" w:hAnsi="Cambria Math" w:cs="Times New Roman"/>
                    <w:lang w:val="en-US" w:eastAsia="en-US"/>
                  </w:rPr>
                  <m:t>S</m:t>
                </m:r>
                <m:r>
                  <m:rPr>
                    <m:sty m:val="p"/>
                  </m:rPr>
                  <w:rPr>
                    <w:rFonts w:ascii="Cambria Math" w:eastAsia="Times" w:hAnsi="Cambria Math" w:cs="Times New Roman"/>
                    <w:lang w:val="en-US" w:eastAsia="en-US"/>
                  </w:rPr>
                  <m:t>=</m:t>
                </m:r>
                <w:bookmarkStart w:id="51" w:name="OLE_LINK844"/>
                <m:nary>
                  <m:naryPr>
                    <m:chr m:val="∑"/>
                    <m:limLoc m:val="undOvr"/>
                    <m:ctrlPr>
                      <w:rPr>
                        <w:rFonts w:ascii="Cambria Math" w:eastAsia="Times" w:hAnsi="Cambria Math" w:cs="Times New Roman"/>
                        <w:i/>
                        <w:lang w:val="en-US" w:eastAsia="en-US"/>
                      </w:rPr>
                    </m:ctrlPr>
                  </m:naryPr>
                  <m:sub>
                    <m:r>
                      <w:rPr>
                        <w:rFonts w:ascii="Cambria Math" w:eastAsia="Times" w:hAnsi="Cambria Math" w:cs="Times New Roman"/>
                        <w:lang w:val="en-US" w:eastAsia="en-US"/>
                      </w:rPr>
                      <m:t>i=1</m:t>
                    </m:r>
                  </m:sub>
                  <m:sup>
                    <m:r>
                      <w:rPr>
                        <w:rFonts w:ascii="Cambria Math" w:eastAsia="Times" w:hAnsi="Cambria Math" w:cs="Times New Roman"/>
                        <w:lang w:val="en-US" w:eastAsia="en-US"/>
                      </w:rPr>
                      <m:t>n</m:t>
                    </m:r>
                  </m:sup>
                  <m:e>
                    <w:bookmarkStart w:id="52" w:name="OLE_LINK854"/>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m:t>
                        </m:r>
                      </m:e>
                      <m:sub>
                        <m:r>
                          <w:rPr>
                            <w:rFonts w:ascii="Cambria Math" w:eastAsia="Times" w:hAnsi="Cambria Math" w:cs="Times New Roman"/>
                            <w:lang w:val="en-US" w:eastAsia="en-US"/>
                          </w:rPr>
                          <m:t>z,i</m:t>
                        </m:r>
                      </m:sub>
                    </m:sSub>
                    <w:bookmarkEnd w:id="52"/>
                  </m:e>
                </m:nary>
                <w:bookmarkEnd w:id="51"/>
                <m:r>
                  <w:rPr>
                    <w:rFonts w:ascii="Cambria Math" w:eastAsia="Times" w:hAnsi="Cambria Math" w:cs="Times New Roman"/>
                    <w:lang w:val="en-US" w:eastAsia="en-US"/>
                  </w:rPr>
                  <m:t>=</m:t>
                </m:r>
                <m:nary>
                  <m:naryPr>
                    <m:chr m:val="∑"/>
                    <m:limLoc m:val="undOvr"/>
                    <m:ctrlPr>
                      <w:rPr>
                        <w:rFonts w:ascii="Cambria Math" w:eastAsia="Times" w:hAnsi="Cambria Math" w:cs="Times New Roman"/>
                        <w:i/>
                        <w:lang w:val="en-US" w:eastAsia="en-US"/>
                      </w:rPr>
                    </m:ctrlPr>
                  </m:naryPr>
                  <m:sub>
                    <m:r>
                      <w:rPr>
                        <w:rFonts w:ascii="Cambria Math" w:eastAsia="Times" w:hAnsi="Cambria Math" w:cs="Times New Roman"/>
                        <w:lang w:val="en-US" w:eastAsia="en-US"/>
                      </w:rPr>
                      <m:t>i=1</m:t>
                    </m:r>
                  </m:sub>
                  <m:sup>
                    <m:r>
                      <w:rPr>
                        <w:rFonts w:ascii="Cambria Math" w:eastAsia="Times" w:hAnsi="Cambria Math" w:cs="Times New Roman"/>
                        <w:lang w:val="en-US" w:eastAsia="en-US"/>
                      </w:rPr>
                      <m:t>n</m:t>
                    </m:r>
                  </m:sup>
                  <m:e>
                    <w:bookmarkStart w:id="53" w:name="OLE_LINK845"/>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ε</m:t>
                        </m:r>
                      </m:e>
                      <m:sub>
                        <m:r>
                          <w:rPr>
                            <w:rFonts w:ascii="Cambria Math" w:eastAsia="Times" w:hAnsi="Cambria Math" w:cs="Times New Roman"/>
                            <w:lang w:val="en-US" w:eastAsia="en-US"/>
                          </w:rPr>
                          <m:t>v,i</m:t>
                        </m:r>
                      </m:sub>
                    </m:sSub>
                    <w:bookmarkEnd w:id="53"/>
                  </m:e>
                </m:nary>
                <w:bookmarkStart w:id="54" w:name="OLE_LINK855"/>
                <m: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d</m:t>
                    </m:r>
                  </m:e>
                  <m:sub>
                    <m:r>
                      <w:rPr>
                        <w:rFonts w:ascii="Cambria Math" w:eastAsia="Times" w:hAnsi="Cambria Math" w:cs="Times New Roman"/>
                        <w:lang w:val="en-US" w:eastAsia="en-US"/>
                      </w:rPr>
                      <m:t>z,i</m:t>
                    </m:r>
                  </m:sub>
                </m:sSub>
              </m:oMath>
            </m:oMathPara>
            <w:bookmarkEnd w:id="54"/>
          </w:p>
        </w:tc>
        <w:tc>
          <w:tcPr>
            <w:tcW w:w="339" w:type="pct"/>
            <w:vAlign w:val="center"/>
          </w:tcPr>
          <w:p w:rsidR="009D0C6E" w:rsidRPr="00DD7C01" w:rsidRDefault="009D0C6E" w:rsidP="007465F8">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(1)</w:t>
            </w:r>
          </w:p>
        </w:tc>
      </w:tr>
    </w:tbl>
    <w:p w:rsidR="009D0C6E" w:rsidRPr="00DD7C01" w:rsidRDefault="009D0C6E" w:rsidP="007465F8">
      <w:pPr>
        <w:spacing w:before="100" w:after="240"/>
        <w:ind w:firstLine="0"/>
        <w:rPr>
          <w:rFonts w:ascii="Times New Roman" w:hAnsi="Times New Roman" w:cs="Times New Roman"/>
          <w:sz w:val="24"/>
          <w:lang w:val="en-US" w:eastAsia="en-US"/>
        </w:rPr>
      </w:pPr>
      <w:proofErr w:type="gramStart"/>
      <w:r w:rsidRPr="00DD7C01">
        <w:rPr>
          <w:rFonts w:ascii="Times New Roman" w:eastAsia="Times" w:hAnsi="Times New Roman" w:cs="Times New Roman"/>
          <w:sz w:val="24"/>
          <w:szCs w:val="24"/>
          <w:lang w:val="en-US" w:eastAsia="en-US"/>
        </w:rPr>
        <w:t>where</w:t>
      </w:r>
      <w:proofErr w:type="gramEnd"/>
      <w:r w:rsidRPr="00DD7C01">
        <w:rPr>
          <w:rFonts w:ascii="Times New Roman" w:eastAsia="Times" w:hAnsi="Times New Roman" w:cs="Times New Roman"/>
          <w:sz w:val="24"/>
          <w:szCs w:val="24"/>
          <w:lang w:val="en-US" w:eastAsia="en-US"/>
        </w:rPr>
        <w:t xml:space="preserve"> </w:t>
      </w:r>
      <m:oMath>
        <m:r>
          <w:rPr>
            <w:rFonts w:ascii="Cambria Math" w:eastAsia="Times" w:hAnsi="Cambria Math" w:cs="Times New Roman"/>
            <w:sz w:val="24"/>
            <w:lang w:val="en-US" w:eastAsia="en-US"/>
          </w:rPr>
          <m:t>S</m:t>
        </m:r>
      </m:oMath>
      <w:r w:rsidRPr="00DD7C01">
        <w:rPr>
          <w:rFonts w:ascii="Times New Roman" w:hAnsi="Times New Roman" w:cs="Times New Roman"/>
          <w:sz w:val="24"/>
          <w:lang w:val="en-US" w:eastAsia="en-US"/>
        </w:rPr>
        <w:t xml:space="preserve"> is the total surface settlement, and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m:t>
            </m:r>
          </m:e>
          <m:sub>
            <m:r>
              <w:rPr>
                <w:rFonts w:ascii="Cambria Math" w:eastAsia="Times" w:hAnsi="Cambria Math" w:cs="Times New Roman"/>
                <w:sz w:val="24"/>
                <w:lang w:val="en-US" w:eastAsia="en-US"/>
              </w:rPr>
              <m:t>z,i</m:t>
            </m:r>
          </m:sub>
        </m:sSub>
      </m:oMath>
      <w:r w:rsidRPr="00DD7C01">
        <w:rPr>
          <w:rFonts w:ascii="Times New Roman" w:hAnsi="Times New Roman" w:cs="Times New Roman"/>
          <w:sz w:val="24"/>
          <w:lang w:val="en-US" w:eastAsia="en-US"/>
        </w:rPr>
        <w:t xml:space="preserve">, </w:t>
      </w:r>
      <w:bookmarkStart w:id="55" w:name="OLE_LINK216"/>
      <w:bookmarkStart w:id="56" w:name="OLE_LINK585"/>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ε</m:t>
            </m:r>
          </m:e>
          <m:sub>
            <m:r>
              <w:rPr>
                <w:rFonts w:ascii="Cambria Math" w:eastAsia="Times" w:hAnsi="Cambria Math" w:cs="Times New Roman"/>
                <w:sz w:val="24"/>
                <w:lang w:val="en-US" w:eastAsia="en-US"/>
              </w:rPr>
              <m:t>v,i</m:t>
            </m:r>
          </m:sub>
        </m:sSub>
      </m:oMath>
      <w:bookmarkEnd w:id="55"/>
      <w:bookmarkEnd w:id="56"/>
      <w:r w:rsidRPr="00DD7C01">
        <w:rPr>
          <w:rFonts w:ascii="Times New Roman" w:hAnsi="Times New Roman" w:cs="Times New Roman"/>
          <w:sz w:val="24"/>
          <w:lang w:val="en-US" w:eastAsia="en-US"/>
        </w:rPr>
        <w:t xml:space="preserve"> ,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d</m:t>
            </m:r>
          </m:e>
          <m:sub>
            <m:r>
              <w:rPr>
                <w:rFonts w:ascii="Cambria Math" w:eastAsia="Times" w:hAnsi="Cambria Math" w:cs="Times New Roman"/>
                <w:sz w:val="24"/>
                <w:lang w:val="en-US" w:eastAsia="en-US"/>
              </w:rPr>
              <m:t>z,i</m:t>
            </m:r>
          </m:sub>
        </m:sSub>
      </m:oMath>
      <w:r w:rsidRPr="00DD7C01">
        <w:rPr>
          <w:rFonts w:ascii="Times New Roman" w:hAnsi="Times New Roman" w:cs="Times New Roman"/>
          <w:sz w:val="24"/>
          <w:lang w:val="en-US" w:eastAsia="en-US"/>
        </w:rPr>
        <w:t xml:space="preserve">  are the partial settlement, volumetric strain and thickness of each sub-layer, respectively. </w:t>
      </w:r>
    </w:p>
    <w:p w:rsidR="00966CD3" w:rsidRPr="00DD7C01" w:rsidRDefault="00966CD3" w:rsidP="00A862DF">
      <w:pPr>
        <w:spacing w:line="360" w:lineRule="auto"/>
        <w:jc w:val="center"/>
        <w:rPr>
          <w:rFonts w:ascii="Times New Roman" w:eastAsiaTheme="minorEastAsia" w:hAnsi="Times New Roman" w:cs="Times New Roman"/>
          <w:lang w:val="en-US"/>
        </w:rPr>
      </w:pPr>
      <w:r w:rsidRPr="00DD7C01">
        <w:rPr>
          <w:rFonts w:ascii="Times New Roman" w:eastAsiaTheme="minorEastAsia" w:hAnsi="Times New Roman" w:cs="Times New Roman"/>
          <w:noProof/>
          <w:lang w:val="en-US" w:eastAsia="en-US"/>
        </w:rPr>
        <w:drawing>
          <wp:inline distT="0" distB="0" distL="0" distR="0" wp14:anchorId="7DEEFC6E" wp14:editId="5457168C">
            <wp:extent cx="4285298" cy="2428647"/>
            <wp:effectExtent l="0" t="0" r="127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AND_Layer_Division_New1.tif"/>
                    <pic:cNvPicPr/>
                  </pic:nvPicPr>
                  <pic:blipFill rotWithShape="1">
                    <a:blip r:embed="rId13" cstate="print">
                      <a:extLst>
                        <a:ext uri="{28A0092B-C50C-407E-A947-70E740481C1C}">
                          <a14:useLocalDpi xmlns:a14="http://schemas.microsoft.com/office/drawing/2010/main" val="0"/>
                        </a:ext>
                      </a:extLst>
                    </a:blip>
                    <a:srcRect l="614" r="729" b="13342"/>
                    <a:stretch/>
                  </pic:blipFill>
                  <pic:spPr bwMode="auto">
                    <a:xfrm>
                      <a:off x="0" y="0"/>
                      <a:ext cx="4292464" cy="2432708"/>
                    </a:xfrm>
                    <a:prstGeom prst="rect">
                      <a:avLst/>
                    </a:prstGeom>
                    <a:ln>
                      <a:noFill/>
                    </a:ln>
                    <a:extLst>
                      <a:ext uri="{53640926-AAD7-44D8-BBD7-CCE9431645EC}">
                        <a14:shadowObscured xmlns:a14="http://schemas.microsoft.com/office/drawing/2010/main"/>
                      </a:ext>
                    </a:extLst>
                  </pic:spPr>
                </pic:pic>
              </a:graphicData>
            </a:graphic>
          </wp:inline>
        </w:drawing>
      </w:r>
    </w:p>
    <w:p w:rsidR="00966CD3" w:rsidRPr="00DD7C01" w:rsidRDefault="00966CD3" w:rsidP="007465F8">
      <w:pPr>
        <w:spacing w:after="240"/>
        <w:jc w:val="center"/>
        <w:rPr>
          <w:rFonts w:ascii="Times New Roman" w:hAnsi="Times New Roman" w:cs="Times New Roman"/>
          <w:sz w:val="20"/>
          <w:szCs w:val="20"/>
          <w:lang w:val="en-US"/>
        </w:rPr>
      </w:pPr>
      <w:bookmarkStart w:id="57" w:name="_Toc496789952"/>
      <w:proofErr w:type="gramStart"/>
      <w:r w:rsidRPr="00DD7C01">
        <w:rPr>
          <w:rFonts w:ascii="Times New Roman" w:hAnsi="Times New Roman" w:cs="Times New Roman"/>
          <w:b/>
          <w:sz w:val="20"/>
          <w:szCs w:val="20"/>
          <w:lang w:val="en-US"/>
        </w:rPr>
        <w:t xml:space="preserve">Fig. </w:t>
      </w:r>
      <w:r w:rsidR="005D20AC" w:rsidRPr="00DD7C01">
        <w:rPr>
          <w:rFonts w:ascii="Times New Roman" w:hAnsi="Times New Roman" w:cs="Times New Roman"/>
          <w:b/>
          <w:sz w:val="20"/>
          <w:szCs w:val="20"/>
          <w:lang w:val="en-US"/>
        </w:rPr>
        <w:t>3</w:t>
      </w:r>
      <w:r w:rsidRPr="00DD7C01">
        <w:rPr>
          <w:rFonts w:ascii="Times New Roman" w:hAnsi="Times New Roman" w:cs="Times New Roman"/>
          <w:b/>
          <w:sz w:val="20"/>
          <w:szCs w:val="20"/>
          <w:lang w:val="en-US"/>
        </w:rPr>
        <w:t>.</w:t>
      </w:r>
      <w:proofErr w:type="gramEnd"/>
      <w:r w:rsidRPr="00DD7C01">
        <w:rPr>
          <w:rFonts w:ascii="Times New Roman" w:hAnsi="Times New Roman" w:cs="Times New Roman"/>
          <w:sz w:val="20"/>
          <w:szCs w:val="20"/>
          <w:lang w:val="en-US"/>
        </w:rPr>
        <w:t xml:space="preserve"> Schematic representation of a uniform soil layer divided into n sub-layers</w:t>
      </w:r>
      <w:bookmarkEnd w:id="57"/>
    </w:p>
    <w:p w:rsidR="00BB1F29" w:rsidRPr="00DD7C01" w:rsidRDefault="00BB1F29" w:rsidP="007465F8">
      <w:pPr>
        <w:spacing w:before="100"/>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t xml:space="preserve">Liquefaction-induced settlement of soils during dynamic loading is a fully coupled problem. The deformation of soil matrix involves coupling between </w:t>
      </w:r>
      <w:r w:rsidR="006C032D" w:rsidRPr="00DD7C01">
        <w:rPr>
          <w:rFonts w:ascii="Times New Roman" w:eastAsia="Times" w:hAnsi="Times New Roman" w:cs="Times New Roman"/>
          <w:sz w:val="24"/>
          <w:lang w:val="en-US" w:eastAsia="en-US"/>
        </w:rPr>
        <w:t>excess pore pressure generation-</w:t>
      </w:r>
      <w:r w:rsidRPr="00DD7C01">
        <w:rPr>
          <w:rFonts w:ascii="Times New Roman" w:eastAsia="Times" w:hAnsi="Times New Roman" w:cs="Times New Roman"/>
          <w:sz w:val="24"/>
          <w:lang w:val="en-US" w:eastAsia="en-US"/>
        </w:rPr>
        <w:t xml:space="preserve">dissipation and effective stress. </w:t>
      </w:r>
      <w:r w:rsidR="006C032D" w:rsidRPr="00DD7C01">
        <w:rPr>
          <w:rFonts w:ascii="Times New Roman" w:eastAsia="Times" w:hAnsi="Times New Roman" w:cs="Times New Roman"/>
          <w:sz w:val="24"/>
          <w:lang w:val="en-US" w:eastAsia="en-US"/>
        </w:rPr>
        <w:t>Furthermore</w:t>
      </w:r>
      <w:r w:rsidRPr="00DD7C01">
        <w:rPr>
          <w:rFonts w:ascii="Times New Roman" w:eastAsia="Times" w:hAnsi="Times New Roman" w:cs="Times New Roman"/>
          <w:sz w:val="24"/>
          <w:lang w:val="en-US" w:eastAsia="en-US"/>
        </w:rPr>
        <w:t xml:space="preserve">, soil is a highly non-linear material. From the 1970’s onwards, several linear and non-linear methods have been developed to compute the dynamic response of soil layers. The fully-coupled non-linear dynamic analysis methods </w:t>
      </w:r>
      <w:bookmarkStart w:id="58" w:name="OLE_LINK774"/>
      <w:bookmarkStart w:id="59" w:name="OLE_LINK775"/>
      <w:r w:rsidRPr="00DD7C01">
        <w:rPr>
          <w:rFonts w:ascii="Times New Roman" w:eastAsia="Times" w:hAnsi="Times New Roman" w:cs="Times New Roman"/>
          <w:sz w:val="24"/>
          <w:lang w:val="en-US" w:eastAsia="en-US"/>
        </w:rPr>
        <w:t>(</w:t>
      </w:r>
      <w:r w:rsidR="00553D77" w:rsidRPr="00DD7C01">
        <w:rPr>
          <w:rFonts w:ascii="Times New Roman" w:eastAsia="Times" w:hAnsi="Times New Roman" w:cs="Times New Roman"/>
          <w:sz w:val="24"/>
          <w:lang w:val="en-US" w:eastAsia="en-US"/>
        </w:rPr>
        <w:t>i</w:t>
      </w:r>
      <w:r w:rsidR="00947AD8" w:rsidRPr="00DD7C01">
        <w:rPr>
          <w:rFonts w:ascii="Times New Roman" w:eastAsia="Times" w:hAnsi="Times New Roman" w:cs="Times New Roman"/>
          <w:sz w:val="24"/>
          <w:lang w:val="en-US" w:eastAsia="en-US"/>
        </w:rPr>
        <w:t>.</w:t>
      </w:r>
      <w:r w:rsidR="00553D77" w:rsidRPr="00DD7C01">
        <w:rPr>
          <w:rFonts w:ascii="Times New Roman" w:eastAsia="Times" w:hAnsi="Times New Roman" w:cs="Times New Roman"/>
          <w:sz w:val="24"/>
          <w:lang w:val="en-US" w:eastAsia="en-US"/>
        </w:rPr>
        <w:t>e</w:t>
      </w:r>
      <w:r w:rsidR="00947AD8" w:rsidRPr="00DD7C01">
        <w:rPr>
          <w:rFonts w:ascii="Times New Roman" w:eastAsia="Times" w:hAnsi="Times New Roman" w:cs="Times New Roman"/>
          <w:sz w:val="24"/>
          <w:lang w:val="en-US" w:eastAsia="en-US"/>
        </w:rPr>
        <w:t>.</w:t>
      </w:r>
      <w:r w:rsidR="00495B0A" w:rsidRPr="00DD7C01">
        <w:rPr>
          <w:rFonts w:ascii="Times New Roman" w:eastAsia="Times" w:hAnsi="Times New Roman" w:cs="Times New Roman"/>
          <w:sz w:val="24"/>
          <w:lang w:val="en-US" w:eastAsia="en-US"/>
        </w:rPr>
        <w:t>,</w:t>
      </w:r>
      <w:r w:rsidR="00947AD8" w:rsidRPr="00DD7C01">
        <w:rPr>
          <w:rFonts w:ascii="Times New Roman" w:eastAsia="Times" w:hAnsi="Times New Roman" w:cs="Times New Roman"/>
          <w:sz w:val="24"/>
          <w:lang w:val="en-US" w:eastAsia="en-US"/>
        </w:rPr>
        <w:t xml:space="preserve"> </w:t>
      </w:r>
      <w:r w:rsidR="00E77570" w:rsidRPr="00DD7C01">
        <w:rPr>
          <w:rFonts w:ascii="Times New Roman" w:eastAsia="Times" w:hAnsi="Times New Roman" w:cs="Times New Roman"/>
          <w:sz w:val="24"/>
          <w:lang w:val="en-US" w:eastAsia="en-US"/>
        </w:rPr>
        <w:t xml:space="preserve">of </w:t>
      </w:r>
      <w:r w:rsidRPr="00DD7C01">
        <w:rPr>
          <w:rFonts w:ascii="Times New Roman" w:eastAsia="Times" w:hAnsi="Times New Roman" w:cs="Times New Roman"/>
          <w:sz w:val="24"/>
          <w:lang w:val="en-US" w:eastAsia="en-US"/>
        </w:rPr>
        <w:t xml:space="preserve">Muraleetharan </w:t>
      </w:r>
      <w:bookmarkEnd w:id="58"/>
      <w:bookmarkEnd w:id="59"/>
      <w:r w:rsidRPr="00DD7C01">
        <w:rPr>
          <w:rFonts w:ascii="Times New Roman" w:eastAsia="Times" w:hAnsi="Times New Roman" w:cs="Times New Roman"/>
          <w:sz w:val="24"/>
          <w:lang w:val="en-US" w:eastAsia="en-US"/>
        </w:rPr>
        <w:t xml:space="preserve">et al. 1994) can be used for the seismic response of partially saturated soils. This approach is, </w:t>
      </w:r>
      <w:r w:rsidR="00B348B3" w:rsidRPr="00DD7C01">
        <w:rPr>
          <w:rFonts w:ascii="Times New Roman" w:eastAsia="Times" w:hAnsi="Times New Roman" w:cs="Times New Roman"/>
          <w:sz w:val="24"/>
          <w:lang w:val="en-US" w:eastAsia="en-US"/>
        </w:rPr>
        <w:t>on the other hand</w:t>
      </w:r>
      <w:r w:rsidRPr="00DD7C01">
        <w:rPr>
          <w:rFonts w:ascii="Times New Roman" w:eastAsia="Times" w:hAnsi="Times New Roman" w:cs="Times New Roman"/>
          <w:sz w:val="24"/>
          <w:lang w:val="en-US" w:eastAsia="en-US"/>
        </w:rPr>
        <w:t>, quite compl</w:t>
      </w:r>
      <w:r w:rsidR="00C04808">
        <w:rPr>
          <w:rFonts w:ascii="Times New Roman" w:eastAsia="Times" w:hAnsi="Times New Roman" w:cs="Times New Roman"/>
          <w:sz w:val="24"/>
          <w:lang w:val="en-US" w:eastAsia="en-US"/>
        </w:rPr>
        <w:t>icated</w:t>
      </w:r>
      <w:r w:rsidRPr="00DD7C01">
        <w:rPr>
          <w:rFonts w:ascii="Times New Roman" w:eastAsia="Times" w:hAnsi="Times New Roman" w:cs="Times New Roman"/>
          <w:sz w:val="24"/>
          <w:lang w:val="en-US" w:eastAsia="en-US"/>
        </w:rPr>
        <w:t xml:space="preserve"> and difficult to apply. </w:t>
      </w:r>
      <w:r w:rsidR="00B348B3" w:rsidRPr="00DD7C01">
        <w:rPr>
          <w:rFonts w:ascii="Times New Roman" w:eastAsia="Times" w:hAnsi="Times New Roman" w:cs="Times New Roman"/>
          <w:sz w:val="24"/>
          <w:lang w:val="en-US" w:eastAsia="en-US"/>
        </w:rPr>
        <w:t>Alternatively, t</w:t>
      </w:r>
      <w:r w:rsidR="0095172A" w:rsidRPr="00DD7C01">
        <w:rPr>
          <w:rFonts w:ascii="Times New Roman" w:eastAsia="Times" w:hAnsi="Times New Roman" w:cs="Times New Roman"/>
          <w:sz w:val="24"/>
          <w:lang w:val="en-US" w:eastAsia="en-US"/>
        </w:rPr>
        <w:t>his paper</w:t>
      </w:r>
      <w:r w:rsidRPr="00DD7C01">
        <w:rPr>
          <w:rFonts w:ascii="Times New Roman" w:eastAsia="Times" w:hAnsi="Times New Roman" w:cs="Times New Roman"/>
          <w:sz w:val="24"/>
          <w:lang w:val="en-US" w:eastAsia="en-US"/>
        </w:rPr>
        <w:t xml:space="preserve"> </w:t>
      </w:r>
      <w:r w:rsidR="0095172A" w:rsidRPr="00DD7C01">
        <w:rPr>
          <w:rFonts w:ascii="Times New Roman" w:eastAsia="Times" w:hAnsi="Times New Roman" w:cs="Times New Roman"/>
          <w:sz w:val="24"/>
          <w:lang w:val="en-US" w:eastAsia="en-US"/>
        </w:rPr>
        <w:t xml:space="preserve">proposes a </w:t>
      </w:r>
      <w:r w:rsidR="0066519D">
        <w:rPr>
          <w:rFonts w:ascii="Times New Roman" w:eastAsia="Times" w:hAnsi="Times New Roman" w:cs="Times New Roman"/>
          <w:sz w:val="24"/>
          <w:lang w:val="en-US" w:eastAsia="en-US"/>
        </w:rPr>
        <w:t xml:space="preserve">relatively </w:t>
      </w:r>
      <w:r w:rsidRPr="00DD7C01">
        <w:rPr>
          <w:rFonts w:ascii="Times New Roman" w:eastAsia="Times" w:hAnsi="Times New Roman" w:cs="Times New Roman"/>
          <w:sz w:val="24"/>
          <w:lang w:val="en-US" w:eastAsia="en-US"/>
        </w:rPr>
        <w:t xml:space="preserve">simple but more </w:t>
      </w:r>
      <w:bookmarkStart w:id="60" w:name="OLE_LINK1499"/>
      <w:bookmarkStart w:id="61" w:name="OLE_LINK1500"/>
      <w:r w:rsidRPr="00DD7C01">
        <w:rPr>
          <w:rFonts w:ascii="Times New Roman" w:eastAsia="Times" w:hAnsi="Times New Roman" w:cs="Times New Roman"/>
          <w:sz w:val="24"/>
          <w:lang w:val="en-US" w:eastAsia="en-US"/>
        </w:rPr>
        <w:t>applicable</w:t>
      </w:r>
      <w:bookmarkEnd w:id="60"/>
      <w:bookmarkEnd w:id="61"/>
      <w:r w:rsidRPr="00DD7C01">
        <w:rPr>
          <w:rFonts w:ascii="Times New Roman" w:eastAsia="Times" w:hAnsi="Times New Roman" w:cs="Times New Roman"/>
          <w:sz w:val="24"/>
          <w:lang w:val="en-US" w:eastAsia="en-US"/>
        </w:rPr>
        <w:t xml:space="preserve"> method.</w:t>
      </w:r>
      <w:r w:rsidR="00085AC0" w:rsidRPr="00DD7C01">
        <w:rPr>
          <w:rFonts w:ascii="Times New Roman" w:hAnsi="Times New Roman" w:cs="Times New Roman"/>
          <w:lang w:val="en-US"/>
        </w:rPr>
        <w:t xml:space="preserve"> </w:t>
      </w:r>
    </w:p>
    <w:p w:rsidR="00BB1F29" w:rsidRPr="00DD7C01" w:rsidRDefault="00BB1F29" w:rsidP="00DB059C">
      <w:pPr>
        <w:spacing w:after="200"/>
        <w:rPr>
          <w:rFonts w:ascii="Times New Roman" w:hAnsi="Times New Roman" w:cs="Times New Roman"/>
          <w:sz w:val="24"/>
          <w:lang w:val="en-US" w:eastAsia="en-US"/>
        </w:rPr>
      </w:pPr>
      <w:r w:rsidRPr="00DD7C01">
        <w:rPr>
          <w:rFonts w:ascii="Times New Roman" w:hAnsi="Times New Roman" w:cs="Times New Roman"/>
          <w:sz w:val="24"/>
          <w:lang w:val="en-US" w:eastAsia="en-US"/>
        </w:rPr>
        <w:lastRenderedPageBreak/>
        <w:t xml:space="preserve">Assuming the validity of the principle of superposition, reasonable approximations of the volumetric strains at the </w:t>
      </w:r>
      <w:r w:rsidR="001923BA" w:rsidRPr="00DD7C01">
        <w:rPr>
          <w:rFonts w:ascii="Times New Roman" w:hAnsi="Times New Roman" w:cs="Times New Roman"/>
          <w:sz w:val="24"/>
          <w:lang w:val="en-US" w:eastAsia="en-US"/>
        </w:rPr>
        <w:t>center</w:t>
      </w:r>
      <w:r w:rsidRPr="00DD7C01">
        <w:rPr>
          <w:rFonts w:ascii="Times New Roman" w:hAnsi="Times New Roman" w:cs="Times New Roman"/>
          <w:sz w:val="24"/>
          <w:lang w:val="en-US" w:eastAsia="en-US"/>
        </w:rPr>
        <w:t xml:space="preserve"> of each sub-layer can be accomplished by </w:t>
      </w:r>
      <w:bookmarkStart w:id="62" w:name="OLE_LINK273"/>
      <w:bookmarkStart w:id="63" w:name="OLE_LINK280"/>
      <w:r w:rsidRPr="00DD7C01">
        <w:rPr>
          <w:rFonts w:ascii="Times New Roman" w:hAnsi="Times New Roman" w:cs="Times New Roman"/>
          <w:sz w:val="24"/>
          <w:lang w:val="en-US" w:eastAsia="en-US"/>
        </w:rPr>
        <w:t xml:space="preserve">summing the </w:t>
      </w:r>
      <w:bookmarkEnd w:id="62"/>
      <w:bookmarkEnd w:id="63"/>
      <w:r w:rsidRPr="00DD7C01">
        <w:rPr>
          <w:rFonts w:ascii="Times New Roman" w:hAnsi="Times New Roman" w:cs="Times New Roman"/>
          <w:sz w:val="24"/>
          <w:lang w:val="en-US" w:eastAsia="en-US"/>
        </w:rPr>
        <w:t>volumetric strains expected from each of the two mechanisms:</w:t>
      </w:r>
    </w:p>
    <w:tbl>
      <w:tblPr>
        <w:tblStyle w:val="TableGrid12"/>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BB1F29" w:rsidRPr="00DD7C01" w:rsidTr="00093988">
        <w:trPr>
          <w:trHeight w:val="402"/>
        </w:trPr>
        <w:tc>
          <w:tcPr>
            <w:tcW w:w="4661" w:type="pct"/>
            <w:vAlign w:val="center"/>
          </w:tcPr>
          <w:bookmarkStart w:id="64" w:name="OLE_LINK215"/>
          <w:p w:rsidR="00BB1F29" w:rsidRPr="00DD7C01" w:rsidRDefault="00FA61FE" w:rsidP="007465F8">
            <w:pPr>
              <w:spacing w:line="480" w:lineRule="auto"/>
              <w:jc w:val="center"/>
              <w:rPr>
                <w:rFonts w:ascii="Times New Roman" w:eastAsia="Times" w:hAnsi="Times New Roman" w:cs="Times New Roman"/>
                <w:lang w:val="en-US" w:eastAsia="en-US"/>
              </w:rPr>
            </w:pPr>
            <m:oMath>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ε</m:t>
                  </m:r>
                </m:e>
                <m:sub>
                  <m:r>
                    <w:rPr>
                      <w:rFonts w:ascii="Cambria Math" w:eastAsia="Times" w:hAnsi="Cambria Math" w:cs="Times New Roman"/>
                      <w:lang w:val="en-US" w:eastAsia="en-US"/>
                    </w:rPr>
                    <m:t>v,i</m:t>
                  </m:r>
                </m:sub>
              </m:sSub>
              <w:bookmarkEnd w:id="64"/>
              <m:r>
                <m:rPr>
                  <m:sty m:val="p"/>
                </m:rPr>
                <w:rPr>
                  <w:rFonts w:ascii="Cambria Math" w:eastAsia="Times" w:hAnsi="Cambria Math" w:cs="Times New Roman"/>
                  <w:lang w:val="en-US" w:eastAsia="en-US"/>
                </w:rPr>
                <m:t>=</m:t>
              </m:r>
              <w:bookmarkStart w:id="65" w:name="OLE_LINK668"/>
              <w:bookmarkStart w:id="66" w:name="OLE_LINK725"/>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ε</m:t>
                  </m:r>
                </m:e>
                <m:sub>
                  <m:r>
                    <w:rPr>
                      <w:rFonts w:ascii="Cambria Math" w:eastAsia="Times" w:hAnsi="Cambria Math" w:cs="Times New Roman"/>
                      <w:lang w:val="en-US" w:eastAsia="en-US"/>
                    </w:rPr>
                    <m:t>v,i-epp</m:t>
                  </m:r>
                </m:sub>
              </m:sSub>
              <w:bookmarkEnd w:id="65"/>
              <w:bookmarkEnd w:id="66"/>
              <m:r>
                <m:rPr>
                  <m:sty m:val="p"/>
                </m:rP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ε</m:t>
                  </m:r>
                </m:e>
                <m:sub>
                  <m:r>
                    <w:rPr>
                      <w:rFonts w:ascii="Cambria Math" w:eastAsia="Times" w:hAnsi="Cambria Math" w:cs="Times New Roman"/>
                      <w:lang w:val="en-US" w:eastAsia="en-US"/>
                    </w:rPr>
                    <m:t>v,i-com</m:t>
                  </m:r>
                </m:sub>
              </m:sSub>
            </m:oMath>
            <w:r w:rsidR="00BB1F29" w:rsidRPr="00DD7C01">
              <w:rPr>
                <w:rFonts w:ascii="Times New Roman" w:eastAsia="Times" w:hAnsi="Times New Roman" w:cs="Times New Roman"/>
                <w:lang w:val="en-US" w:eastAsia="en-US"/>
              </w:rPr>
              <w:t xml:space="preserve">  </w:t>
            </w:r>
            <w:r w:rsidR="00BB1F29" w:rsidRPr="00DD7C01">
              <w:rPr>
                <w:rFonts w:ascii="Times New Roman" w:hAnsi="Times New Roman" w:cs="Times New Roman"/>
                <w:lang w:val="en-US" w:eastAsia="en-US"/>
              </w:rPr>
              <w:t xml:space="preserve">                           </w:t>
            </w:r>
            <w:r w:rsidR="00BB1F29" w:rsidRPr="00DD7C01">
              <w:rPr>
                <w:rFonts w:ascii="Times New Roman" w:hAnsi="Times New Roman" w:cs="Times New Roman"/>
                <w:b/>
                <w:lang w:val="en-US" w:eastAsia="en-US"/>
              </w:rPr>
              <w:t xml:space="preserve">                                                                      </w:t>
            </w:r>
          </w:p>
        </w:tc>
        <w:tc>
          <w:tcPr>
            <w:tcW w:w="339" w:type="pct"/>
            <w:vAlign w:val="center"/>
          </w:tcPr>
          <w:p w:rsidR="00BB1F29" w:rsidRPr="00DD7C01" w:rsidRDefault="00BB1F29" w:rsidP="007465F8">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(2)</w:t>
            </w:r>
          </w:p>
        </w:tc>
      </w:tr>
    </w:tbl>
    <w:p w:rsidR="004D4615" w:rsidRPr="00DD7C01" w:rsidRDefault="00BB1F29" w:rsidP="007465F8">
      <w:pPr>
        <w:spacing w:before="100" w:after="200"/>
        <w:ind w:firstLine="0"/>
        <w:rPr>
          <w:rFonts w:ascii="Times New Roman" w:hAnsi="Times New Roman" w:cs="Times New Roman"/>
          <w:sz w:val="24"/>
          <w:lang w:val="en-US" w:eastAsia="en-US"/>
        </w:rPr>
      </w:pPr>
      <w:proofErr w:type="gramStart"/>
      <w:r w:rsidRPr="00DD7C01">
        <w:rPr>
          <w:rFonts w:ascii="Times New Roman" w:hAnsi="Times New Roman" w:cs="Times New Roman"/>
          <w:sz w:val="24"/>
          <w:lang w:val="en-US" w:eastAsia="en-US"/>
        </w:rPr>
        <w:t>where</w:t>
      </w:r>
      <w:proofErr w:type="gramEnd"/>
      <w:r w:rsidRPr="00DD7C01">
        <w:rPr>
          <w:rFonts w:ascii="Times New Roman" w:hAnsi="Times New Roman" w:cs="Times New Roman"/>
          <w:sz w:val="24"/>
          <w:lang w:val="en-US" w:eastAsia="en-US"/>
        </w:rPr>
        <w:t xml:space="preserve">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ε</m:t>
            </m:r>
          </m:e>
          <m:sub>
            <m:r>
              <w:rPr>
                <w:rFonts w:ascii="Cambria Math" w:eastAsia="Times" w:hAnsi="Cambria Math" w:cs="Times New Roman"/>
                <w:sz w:val="24"/>
                <w:lang w:val="en-US" w:eastAsia="en-US"/>
              </w:rPr>
              <m:t>v,i-epp</m:t>
            </m:r>
          </m:sub>
        </m:sSub>
      </m:oMath>
      <w:r w:rsidRPr="00DD7C01">
        <w:rPr>
          <w:rFonts w:ascii="Times New Roman" w:hAnsi="Times New Roman" w:cs="Times New Roman"/>
          <w:sz w:val="24"/>
          <w:lang w:val="en-US" w:eastAsia="en-US"/>
        </w:rPr>
        <w:t xml:space="preserve"> is the </w:t>
      </w:r>
      <w:bookmarkStart w:id="67" w:name="OLE_LINK349"/>
      <w:bookmarkStart w:id="68" w:name="OLE_LINK365"/>
      <w:r w:rsidRPr="00DD7C01">
        <w:rPr>
          <w:rFonts w:ascii="Times New Roman" w:hAnsi="Times New Roman" w:cs="Times New Roman"/>
          <w:sz w:val="24"/>
          <w:lang w:val="en-US" w:eastAsia="en-US"/>
        </w:rPr>
        <w:t>earthquake-</w:t>
      </w:r>
      <w:bookmarkEnd w:id="67"/>
      <w:bookmarkEnd w:id="68"/>
      <w:r w:rsidRPr="00DD7C01">
        <w:rPr>
          <w:rFonts w:ascii="Times New Roman" w:hAnsi="Times New Roman" w:cs="Times New Roman"/>
          <w:sz w:val="24"/>
          <w:lang w:val="en-US" w:eastAsia="en-US"/>
        </w:rPr>
        <w:t>induced volumetric strains associated with the excess pore pressure generation</w:t>
      </w:r>
      <w:r w:rsidR="00AC27D0" w:rsidRPr="00DD7C01">
        <w:rPr>
          <w:rFonts w:ascii="Times New Roman" w:hAnsi="Times New Roman" w:cs="Times New Roman"/>
          <w:sz w:val="24"/>
          <w:lang w:val="en-US" w:eastAsia="en-US"/>
        </w:rPr>
        <w:t>-</w:t>
      </w:r>
      <w:r w:rsidRPr="00DD7C01">
        <w:rPr>
          <w:rFonts w:ascii="Times New Roman" w:hAnsi="Times New Roman" w:cs="Times New Roman"/>
          <w:sz w:val="24"/>
          <w:lang w:val="en-US" w:eastAsia="en-US"/>
        </w:rPr>
        <w:t>dissipation, causing soil-softening (change</w:t>
      </w:r>
      <w:r w:rsidR="00AC27D0" w:rsidRPr="00DD7C01">
        <w:rPr>
          <w:rFonts w:ascii="Times New Roman" w:hAnsi="Times New Roman" w:cs="Times New Roman"/>
          <w:sz w:val="24"/>
          <w:lang w:val="en-US" w:eastAsia="en-US"/>
        </w:rPr>
        <w:t>s</w:t>
      </w:r>
      <w:r w:rsidRPr="00DD7C01">
        <w:rPr>
          <w:rFonts w:ascii="Times New Roman" w:hAnsi="Times New Roman" w:cs="Times New Roman"/>
          <w:sz w:val="24"/>
          <w:lang w:val="en-US" w:eastAsia="en-US"/>
        </w:rPr>
        <w:t xml:space="preserve"> </w:t>
      </w:r>
      <w:r w:rsidR="00AC27D0" w:rsidRPr="00DD7C01">
        <w:rPr>
          <w:rFonts w:ascii="Times New Roman" w:hAnsi="Times New Roman" w:cs="Times New Roman"/>
          <w:sz w:val="24"/>
          <w:lang w:val="en-US" w:eastAsia="en-US"/>
        </w:rPr>
        <w:t>of</w:t>
      </w:r>
      <w:r w:rsidRPr="00DD7C01">
        <w:rPr>
          <w:rFonts w:ascii="Times New Roman" w:hAnsi="Times New Roman" w:cs="Times New Roman"/>
          <w:sz w:val="24"/>
          <w:lang w:val="en-US" w:eastAsia="en-US"/>
        </w:rPr>
        <w:t xml:space="preserve"> </w:t>
      </w:r>
      <w:r w:rsidR="00AC27D0" w:rsidRPr="00DD7C01">
        <w:rPr>
          <w:rFonts w:ascii="Times New Roman" w:hAnsi="Times New Roman" w:cs="Times New Roman"/>
          <w:sz w:val="24"/>
          <w:lang w:val="en-US" w:eastAsia="en-US"/>
        </w:rPr>
        <w:t xml:space="preserve">the </w:t>
      </w:r>
      <w:r w:rsidRPr="00DD7C01">
        <w:rPr>
          <w:rFonts w:ascii="Times New Roman" w:hAnsi="Times New Roman" w:cs="Times New Roman"/>
          <w:sz w:val="24"/>
          <w:lang w:val="en-US" w:eastAsia="en-US"/>
        </w:rPr>
        <w:t xml:space="preserve">soil stiffness) and fluid flow.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ε</m:t>
            </m:r>
          </m:e>
          <m:sub>
            <m:r>
              <w:rPr>
                <w:rFonts w:ascii="Cambria Math" w:eastAsia="Times" w:hAnsi="Cambria Math" w:cs="Times New Roman"/>
                <w:sz w:val="24"/>
                <w:lang w:val="en-US" w:eastAsia="en-US"/>
              </w:rPr>
              <m:t>v,i-com</m:t>
            </m:r>
          </m:sub>
        </m:sSub>
      </m:oMath>
      <w:r w:rsidRPr="00DD7C01">
        <w:rPr>
          <w:rFonts w:ascii="Times New Roman" w:hAnsi="Times New Roman" w:cs="Times New Roman"/>
          <w:sz w:val="24"/>
          <w:lang w:val="en-US" w:eastAsia="en-US"/>
        </w:rPr>
        <w:t xml:space="preserve"> </w:t>
      </w:r>
      <w:proofErr w:type="gramStart"/>
      <w:r w:rsidRPr="00DD7C01">
        <w:rPr>
          <w:rFonts w:ascii="Times New Roman" w:hAnsi="Times New Roman" w:cs="Times New Roman"/>
          <w:sz w:val="24"/>
          <w:lang w:val="en-US" w:eastAsia="en-US"/>
        </w:rPr>
        <w:t>is</w:t>
      </w:r>
      <w:proofErr w:type="gramEnd"/>
      <w:r w:rsidRPr="00DD7C01">
        <w:rPr>
          <w:rFonts w:ascii="Times New Roman" w:hAnsi="Times New Roman" w:cs="Times New Roman"/>
          <w:sz w:val="24"/>
          <w:lang w:val="en-US" w:eastAsia="en-US"/>
        </w:rPr>
        <w:t xml:space="preserve"> the volumetric strains related to the</w:t>
      </w:r>
      <w:r w:rsidR="002F65DE">
        <w:rPr>
          <w:rFonts w:ascii="Times New Roman" w:hAnsi="Times New Roman" w:cs="Times New Roman"/>
          <w:sz w:val="24"/>
          <w:lang w:val="en-US" w:eastAsia="en-US"/>
        </w:rPr>
        <w:t xml:space="preserve"> increased soil compressibility in the presence of air bubbles.</w:t>
      </w:r>
      <w:r w:rsidRPr="00DD7C01">
        <w:rPr>
          <w:rFonts w:ascii="Times New Roman" w:hAnsi="Times New Roman" w:cs="Times New Roman"/>
          <w:sz w:val="24"/>
          <w:lang w:val="en-US" w:eastAsia="en-US"/>
        </w:rPr>
        <w:t xml:space="preserve"> </w:t>
      </w:r>
    </w:p>
    <w:p w:rsidR="009E3486" w:rsidRPr="00DD7C01" w:rsidRDefault="009E3486" w:rsidP="007465F8">
      <w:pPr>
        <w:spacing w:after="200"/>
        <w:ind w:firstLine="708"/>
        <w:rPr>
          <w:rFonts w:ascii="Times New Roman" w:hAnsi="Times New Roman" w:cs="Times New Roman"/>
          <w:sz w:val="24"/>
          <w:lang w:val="en-US" w:eastAsia="en-US"/>
        </w:rPr>
      </w:pPr>
      <w:bookmarkStart w:id="69" w:name="OLE_LINK859"/>
      <w:bookmarkStart w:id="70" w:name="OLE_LINK860"/>
      <w:r w:rsidRPr="00DD7C01">
        <w:rPr>
          <w:rFonts w:ascii="Times New Roman" w:hAnsi="Times New Roman" w:cs="Times New Roman"/>
          <w:sz w:val="24"/>
          <w:lang w:val="en-US" w:eastAsia="en-US"/>
        </w:rPr>
        <w:t>The volumetric strains of a partially saturated soil due to excess pore pressure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(part)</m:t>
            </m:r>
          </m:sub>
        </m:sSub>
      </m:oMath>
      <w:r w:rsidRPr="00DD7C01">
        <w:rPr>
          <w:rFonts w:ascii="Times New Roman" w:hAnsi="Times New Roman" w:cs="Times New Roman"/>
          <w:sz w:val="24"/>
          <w:lang w:val="en-US" w:eastAsia="en-US"/>
        </w:rPr>
        <w:t>) can be estimated as a function of volumetric strains of the same soil in a saturated condition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(sat)</m:t>
            </m:r>
          </m:sub>
        </m:sSub>
      </m:oMath>
      <w:r w:rsidRPr="00DD7C01">
        <w:rPr>
          <w:rFonts w:ascii="Times New Roman" w:hAnsi="Times New Roman" w:cs="Times New Roman"/>
          <w:sz w:val="24"/>
          <w:lang w:val="en-US" w:eastAsia="en-US"/>
        </w:rPr>
        <w:t xml:space="preserve">) and the magnitude of excess pore pressure ratio that develops (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u-part</m:t>
            </m:r>
          </m:sub>
        </m:sSub>
      </m:oMath>
      <w:r w:rsidRPr="00DD7C01">
        <w:rPr>
          <w:rFonts w:ascii="Times New Roman" w:hAnsi="Times New Roman" w:cs="Times New Roman"/>
          <w:sz w:val="24"/>
          <w:lang w:val="en-US" w:eastAsia="en-US"/>
        </w:rPr>
        <w:t>):</w:t>
      </w:r>
    </w:p>
    <w:tbl>
      <w:tblPr>
        <w:tblStyle w:val="TabloKlavuzu1"/>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9E3486" w:rsidRPr="00DD7C01" w:rsidTr="00093988">
        <w:trPr>
          <w:trHeight w:val="402"/>
        </w:trPr>
        <w:tc>
          <w:tcPr>
            <w:tcW w:w="4661" w:type="pct"/>
            <w:vAlign w:val="center"/>
          </w:tcPr>
          <w:bookmarkStart w:id="71" w:name="OLE_LINK274"/>
          <w:bookmarkStart w:id="72" w:name="OLE_LINK283"/>
          <w:bookmarkEnd w:id="69"/>
          <w:bookmarkEnd w:id="70"/>
          <w:p w:rsidR="009E3486" w:rsidRPr="00DD7C01" w:rsidRDefault="00FA61FE" w:rsidP="007465F8">
            <w:pPr>
              <w:spacing w:line="480" w:lineRule="auto"/>
              <w:jc w:val="center"/>
              <w:rPr>
                <w:rFonts w:ascii="Times New Roman" w:eastAsia="Times" w:hAnsi="Times New Roman" w:cs="Times New Roman"/>
                <w:szCs w:val="24"/>
                <w:lang w:val="en-US" w:eastAsia="en-US"/>
              </w:rPr>
            </w:pPr>
            <m:oMath>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v-epp</m:t>
                      </m:r>
                    </m:sub>
                  </m:sSub>
                </m:e>
                <m:sub>
                  <m:r>
                    <w:rPr>
                      <w:rFonts w:ascii="Cambria Math" w:eastAsia="Times" w:hAnsi="Cambria Math" w:cs="Times New Roman"/>
                      <w:szCs w:val="24"/>
                      <w:lang w:val="en-US" w:eastAsia="en-US"/>
                    </w:rPr>
                    <m:t>(part)</m:t>
                  </m:r>
                </m:sub>
              </m:sSub>
              <w:bookmarkEnd w:id="71"/>
              <w:bookmarkEnd w:id="72"/>
              <m:r>
                <w:rPr>
                  <w:rFonts w:ascii="Cambria Math" w:eastAsia="Times" w:hAnsi="Cambria Math" w:cs="Times New Roman"/>
                  <w:szCs w:val="24"/>
                  <w:lang w:val="en-US" w:eastAsia="en-US"/>
                </w:rPr>
                <m:t>=f</m:t>
              </m:r>
              <w:bookmarkStart w:id="73" w:name="OLE_LINK296"/>
              <w:bookmarkStart w:id="74" w:name="OLE_LINK305"/>
              <m:r>
                <w:rPr>
                  <w:rFonts w:ascii="Cambria Math" w:eastAsia="Times" w:hAnsi="Cambria Math" w:cs="Times New Roman"/>
                  <w:szCs w:val="24"/>
                  <w:lang w:val="en-US" w:eastAsia="en-US"/>
                </w:rPr>
                <m:t>(</m:t>
              </m:r>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v-epp</m:t>
                      </m:r>
                    </m:sub>
                  </m:sSub>
                </m:e>
                <m:sub>
                  <m:d>
                    <m:dPr>
                      <m:ctrlPr>
                        <w:rPr>
                          <w:rFonts w:ascii="Cambria Math" w:eastAsia="Times" w:hAnsi="Cambria Math" w:cs="Times New Roman"/>
                          <w:i/>
                          <w:szCs w:val="24"/>
                          <w:lang w:val="en-US" w:eastAsia="en-US"/>
                        </w:rPr>
                      </m:ctrlPr>
                    </m:dPr>
                    <m:e>
                      <m:r>
                        <w:rPr>
                          <w:rFonts w:ascii="Cambria Math" w:eastAsia="Times" w:hAnsi="Cambria Math" w:cs="Times New Roman"/>
                          <w:szCs w:val="24"/>
                          <w:lang w:val="en-US" w:eastAsia="en-US"/>
                        </w:rPr>
                        <m:t>sat</m:t>
                      </m:r>
                    </m:e>
                  </m:d>
                </m:sub>
              </m:sSub>
              <w:bookmarkEnd w:id="73"/>
              <w:bookmarkEnd w:id="74"/>
              <m:r>
                <w:rPr>
                  <w:rFonts w:ascii="Cambria Math" w:eastAsia="Times" w:hAnsi="Cambria Math" w:cs="Times New Roman"/>
                  <w:szCs w:val="24"/>
                  <w:lang w:val="en-US" w:eastAsia="en-US"/>
                </w:rPr>
                <m:t xml:space="preserve">, </m:t>
              </m:r>
              <w:bookmarkStart w:id="75" w:name="OLE_LINK310"/>
              <w:bookmarkStart w:id="76" w:name="OLE_LINK452"/>
              <w:bookmarkStart w:id="77" w:name="OLE_LINK793"/>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w:bookmarkEnd w:id="75"/>
              <w:bookmarkEnd w:id="76"/>
              <w:bookmarkEnd w:id="77"/>
              <m:r>
                <w:rPr>
                  <w:rFonts w:ascii="Cambria Math" w:eastAsia="Times" w:hAnsi="Cambria Math" w:cs="Times New Roman"/>
                  <w:lang w:val="en-US" w:eastAsia="en-US"/>
                </w:rPr>
                <m:t>)</m:t>
              </m:r>
            </m:oMath>
            <w:r w:rsidR="009E3486" w:rsidRPr="00DD7C01">
              <w:rPr>
                <w:rFonts w:ascii="Times New Roman" w:hAnsi="Times New Roman" w:cs="Times New Roman"/>
                <w:szCs w:val="24"/>
                <w:lang w:val="en-US" w:eastAsia="en-US"/>
              </w:rPr>
              <w:t xml:space="preserve">                         </w:t>
            </w:r>
            <w:r w:rsidR="009E3486" w:rsidRPr="00DD7C01">
              <w:rPr>
                <w:rFonts w:ascii="Times New Roman" w:hAnsi="Times New Roman" w:cs="Times New Roman"/>
                <w:b/>
                <w:szCs w:val="24"/>
                <w:lang w:val="en-US" w:eastAsia="en-US"/>
              </w:rPr>
              <w:t xml:space="preserve">                                                                      </w:t>
            </w:r>
          </w:p>
        </w:tc>
        <w:tc>
          <w:tcPr>
            <w:tcW w:w="339" w:type="pct"/>
            <w:vAlign w:val="center"/>
          </w:tcPr>
          <w:p w:rsidR="009E3486" w:rsidRPr="00DD7C01" w:rsidRDefault="009E3486" w:rsidP="007465F8">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(3)</w:t>
            </w:r>
          </w:p>
        </w:tc>
      </w:tr>
    </w:tbl>
    <w:p w:rsidR="009E3486" w:rsidRPr="00DD7C01" w:rsidRDefault="009E3486" w:rsidP="00DB059C">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In a similar way, the excess pore pressure ratio for a partially saturated soil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u-part</m:t>
            </m:r>
          </m:sub>
        </m:sSub>
      </m:oMath>
      <w:r w:rsidRPr="00DD7C01">
        <w:rPr>
          <w:rFonts w:ascii="Times New Roman" w:hAnsi="Times New Roman" w:cs="Times New Roman"/>
          <w:sz w:val="24"/>
          <w:lang w:val="en-US" w:eastAsia="en-US"/>
        </w:rPr>
        <w:t xml:space="preserve">) can be linked to that develops in its saturated counterpart, with the added parameter </w:t>
      </w:r>
      <w:proofErr w:type="gramStart"/>
      <w:r w:rsidRPr="00DD7C01">
        <w:rPr>
          <w:rFonts w:ascii="Times New Roman" w:hAnsi="Times New Roman" w:cs="Times New Roman"/>
          <w:sz w:val="24"/>
          <w:lang w:val="en-US" w:eastAsia="en-US"/>
        </w:rPr>
        <w:t xml:space="preserve">of </w:t>
      </w:r>
      <w:bookmarkStart w:id="78" w:name="OLE_LINK735"/>
      <w:bookmarkStart w:id="79" w:name="OLE_LINK740"/>
      <w:bookmarkStart w:id="80" w:name="OLE_LINK785"/>
      <w:bookmarkStart w:id="81" w:name="OLE_LINK792"/>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bookmarkEnd w:id="78"/>
      <w:bookmarkEnd w:id="79"/>
      <w:bookmarkEnd w:id="80"/>
      <w:bookmarkEnd w:id="81"/>
      <w:r w:rsidRPr="00DD7C01">
        <w:rPr>
          <w:rFonts w:ascii="Times New Roman" w:hAnsi="Times New Roman" w:cs="Times New Roman"/>
          <w:sz w:val="24"/>
          <w:lang w:val="en-US" w:eastAsia="en-US"/>
        </w:rPr>
        <w:t>:</w:t>
      </w:r>
    </w:p>
    <w:tbl>
      <w:tblPr>
        <w:tblStyle w:val="TabloKlavuzu1"/>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9E3486" w:rsidRPr="00DD7C01" w:rsidTr="00093988">
        <w:trPr>
          <w:trHeight w:val="402"/>
        </w:trPr>
        <w:tc>
          <w:tcPr>
            <w:tcW w:w="4661" w:type="pct"/>
            <w:vAlign w:val="center"/>
          </w:tcPr>
          <w:bookmarkStart w:id="82" w:name="OLE_LINK773"/>
          <w:bookmarkStart w:id="83" w:name="OLE_LINK784"/>
          <w:bookmarkStart w:id="84" w:name="OLE_LINK809"/>
          <w:p w:rsidR="009E3486" w:rsidRPr="00DD7C01" w:rsidRDefault="00FA61FE" w:rsidP="007465F8">
            <w:pPr>
              <w:spacing w:line="480" w:lineRule="auto"/>
              <w:jc w:val="center"/>
              <w:rPr>
                <w:rFonts w:ascii="Times New Roman" w:eastAsia="Times" w:hAnsi="Times New Roman" w:cs="Times New Roman"/>
                <w:lang w:val="en-US" w:eastAsia="en-US"/>
              </w:rPr>
            </w:pPr>
            <m:oMath>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m:oMath>
            <w:bookmarkEnd w:id="82"/>
            <w:bookmarkEnd w:id="83"/>
            <w:r w:rsidR="009E3486" w:rsidRPr="00DD7C01">
              <w:rPr>
                <w:rFonts w:ascii="Times New Roman" w:eastAsia="Times" w:hAnsi="Times New Roman" w:cs="Times New Roman"/>
                <w:lang w:val="en-US" w:eastAsia="en-US"/>
              </w:rPr>
              <w:t xml:space="preserve"> = </w:t>
            </w:r>
            <m:oMath>
              <m:r>
                <w:rPr>
                  <w:rFonts w:ascii="Cambria Math" w:eastAsia="Times" w:hAnsi="Cambria Math" w:cs="Times New Roman"/>
                  <w:lang w:val="en-US" w:eastAsia="en-US"/>
                </w:rPr>
                <m:t>f(</m:t>
              </m:r>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u-sat</m:t>
                  </m:r>
                </m:sub>
              </m:sSub>
              <m:r>
                <w:rPr>
                  <w:rFonts w:ascii="Cambria Math" w:eastAsia="Times" w:hAnsi="Cambria Math" w:cs="Times New Roman"/>
                  <w:lang w:val="en-US" w:eastAsia="en-US"/>
                </w:rPr>
                <m:t>,</m:t>
              </m:r>
            </m:oMath>
            <w:r w:rsidR="009E3486" w:rsidRPr="00DD7C01">
              <w:rPr>
                <w:rFonts w:ascii="Times New Roman" w:hAnsi="Times New Roman" w:cs="Times New Roman"/>
                <w:lang w:val="en-US" w:eastAsia="en-US"/>
              </w:rPr>
              <w:t xml:space="preserve"> </w:t>
            </w:r>
            <m:oMath>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S</m:t>
                  </m:r>
                </m:e>
                <m:sub>
                  <m:r>
                    <w:rPr>
                      <w:rFonts w:ascii="Cambria Math" w:eastAsia="Times" w:hAnsi="Cambria Math" w:cs="Times New Roman"/>
                      <w:lang w:val="en-US" w:eastAsia="en-US"/>
                    </w:rPr>
                    <m:t>r</m:t>
                  </m:r>
                </m:sub>
              </m:sSub>
            </m:oMath>
            <w:r w:rsidR="009E3486" w:rsidRPr="00DD7C01">
              <w:rPr>
                <w:rFonts w:ascii="Times New Roman" w:hAnsi="Times New Roman" w:cs="Times New Roman"/>
                <w:lang w:val="en-US" w:eastAsia="en-US"/>
              </w:rPr>
              <w:t xml:space="preserve">)                         </w:t>
            </w:r>
            <w:r w:rsidR="009E3486" w:rsidRPr="00DD7C01">
              <w:rPr>
                <w:rFonts w:ascii="Times New Roman" w:hAnsi="Times New Roman" w:cs="Times New Roman"/>
                <w:b/>
                <w:lang w:val="en-US" w:eastAsia="en-US"/>
              </w:rPr>
              <w:t xml:space="preserve">                                                                      </w:t>
            </w:r>
          </w:p>
        </w:tc>
        <w:tc>
          <w:tcPr>
            <w:tcW w:w="339" w:type="pct"/>
            <w:vAlign w:val="center"/>
          </w:tcPr>
          <w:p w:rsidR="009E3486" w:rsidRPr="00DD7C01" w:rsidRDefault="009E3486" w:rsidP="007465F8">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(4)</w:t>
            </w:r>
          </w:p>
        </w:tc>
      </w:tr>
    </w:tbl>
    <w:bookmarkEnd w:id="84"/>
    <w:p w:rsidR="00A97E42" w:rsidRPr="00DD7C01" w:rsidRDefault="00A97E42" w:rsidP="007465F8">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The volume of occluded air, under equilibrium with an absolute hydrostatic pore fluid</w:t>
      </w:r>
      <w:r w:rsidR="001E6E75" w:rsidRPr="00DD7C01">
        <w:rPr>
          <w:rFonts w:ascii="Times New Roman" w:hAnsi="Times New Roman" w:cs="Times New Roman"/>
          <w:sz w:val="24"/>
          <w:lang w:val="en-US" w:eastAsia="en-US"/>
        </w:rPr>
        <w:t xml:space="preserve"> pressure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P</m:t>
            </m:r>
          </m:e>
          <m:sub>
            <m:r>
              <w:rPr>
                <w:rFonts w:ascii="Cambria Math" w:eastAsia="Times" w:hAnsi="Cambria Math" w:cs="Times New Roman"/>
                <w:sz w:val="24"/>
                <w:lang w:val="en-US" w:eastAsia="en-US"/>
              </w:rPr>
              <m:t>0</m:t>
            </m:r>
          </m:sub>
        </m:sSub>
      </m:oMath>
      <w:r w:rsidR="00415528"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reduces under an external pressure appli</w:t>
      </w:r>
      <w:r w:rsidR="001E6E75" w:rsidRPr="00DD7C01">
        <w:rPr>
          <w:rFonts w:ascii="Times New Roman" w:hAnsi="Times New Roman" w:cs="Times New Roman"/>
          <w:sz w:val="24"/>
          <w:lang w:val="en-US" w:eastAsia="en-US"/>
        </w:rPr>
        <w:t>ed</w:t>
      </w:r>
      <w:r w:rsidRPr="00DD7C01">
        <w:rPr>
          <w:rFonts w:ascii="Times New Roman" w:hAnsi="Times New Roman" w:cs="Times New Roman"/>
          <w:sz w:val="24"/>
          <w:lang w:val="en-US" w:eastAsia="en-US"/>
        </w:rPr>
        <w:t>. Under an earthquake</w:t>
      </w:r>
      <w:r w:rsidR="00097BF4" w:rsidRPr="00DD7C01">
        <w:rPr>
          <w:rFonts w:ascii="Times New Roman" w:hAnsi="Times New Roman" w:cs="Times New Roman"/>
          <w:sz w:val="24"/>
          <w:lang w:val="en-US" w:eastAsia="en-US"/>
        </w:rPr>
        <w:t xml:space="preserve"> loading, the external pressure </w:t>
      </w:r>
      <w:r w:rsidR="00097BF4" w:rsidRPr="00DD7C01">
        <w:rPr>
          <w:rFonts w:ascii="Times New Roman" w:hAnsi="Times New Roman" w:cs="Times New Roman"/>
          <w:szCs w:val="24"/>
          <w:lang w:val="en-US"/>
        </w:rPr>
        <w:t>(</w:t>
      </w:r>
      <m:oMath>
        <m:r>
          <w:rPr>
            <w:rFonts w:ascii="Cambria Math" w:eastAsiaTheme="minorEastAsia" w:hAnsi="Cambria Math" w:cs="Times New Roman"/>
            <w:szCs w:val="24"/>
            <w:vertAlign w:val="subscript"/>
            <w:lang w:val="en-US"/>
          </w:rPr>
          <m:t>∆u</m:t>
        </m:r>
      </m:oMath>
      <w:r w:rsidR="00097BF4" w:rsidRPr="00DD7C01">
        <w:rPr>
          <w:rFonts w:ascii="Times New Roman" w:hAnsi="Times New Roman" w:cs="Times New Roman"/>
          <w:szCs w:val="24"/>
          <w:lang w:val="en-US"/>
        </w:rPr>
        <w:t xml:space="preserve">) </w:t>
      </w:r>
      <w:r w:rsidRPr="00DD7C01">
        <w:rPr>
          <w:rFonts w:ascii="Times New Roman" w:hAnsi="Times New Roman" w:cs="Times New Roman"/>
          <w:sz w:val="24"/>
          <w:lang w:val="en-US" w:eastAsia="en-US"/>
        </w:rPr>
        <w:t xml:space="preserve">is the excess pore pressure which can be simply expressed in terms </w:t>
      </w:r>
      <w:proofErr w:type="gramStart"/>
      <w:r w:rsidRPr="00DD7C01">
        <w:rPr>
          <w:rFonts w:ascii="Times New Roman" w:hAnsi="Times New Roman" w:cs="Times New Roman"/>
          <w:sz w:val="24"/>
          <w:lang w:val="en-US" w:eastAsia="en-US"/>
        </w:rPr>
        <w:t xml:space="preserve">of </w:t>
      </w:r>
      <w:bookmarkStart w:id="85" w:name="OLE_LINK805"/>
      <w:bookmarkStart w:id="86" w:name="OLE_LINK806"/>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u-part</m:t>
            </m:r>
          </m:sub>
        </m:sSub>
      </m:oMath>
      <w:bookmarkEnd w:id="85"/>
      <w:bookmarkEnd w:id="86"/>
      <w:r w:rsidRPr="00DD7C01">
        <w:rPr>
          <w:rFonts w:ascii="Times New Roman" w:hAnsi="Times New Roman" w:cs="Times New Roman"/>
          <w:sz w:val="24"/>
          <w:lang w:val="en-US" w:eastAsia="en-US"/>
        </w:rPr>
        <w:t xml:space="preserve">. The general form of the relationship for this can be written as:     </w:t>
      </w:r>
    </w:p>
    <w:tbl>
      <w:tblPr>
        <w:tblStyle w:val="TabloKlavuzu2"/>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A97E42" w:rsidRPr="00DD7C01" w:rsidTr="00093988">
        <w:trPr>
          <w:trHeight w:val="402"/>
        </w:trPr>
        <w:tc>
          <w:tcPr>
            <w:tcW w:w="4661" w:type="pct"/>
            <w:vAlign w:val="center"/>
          </w:tcPr>
          <w:bookmarkStart w:id="87" w:name="OLE_LINK887"/>
          <w:bookmarkStart w:id="88" w:name="OLE_LINK888"/>
          <w:p w:rsidR="00A97E42" w:rsidRPr="00DD7C01" w:rsidRDefault="00FA61FE" w:rsidP="007465F8">
            <w:pPr>
              <w:spacing w:line="480" w:lineRule="auto"/>
              <w:jc w:val="center"/>
              <w:rPr>
                <w:rFonts w:ascii="Times New Roman" w:eastAsia="Times" w:hAnsi="Times New Roman" w:cs="Times New Roman"/>
                <w:lang w:val="en-US" w:eastAsia="en-US"/>
              </w:rPr>
            </w:pPr>
            <m:oMath>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v-com</m:t>
                      </m:r>
                    </m:sub>
                  </m:sSub>
                </m:e>
                <m:sub>
                  <m:r>
                    <w:rPr>
                      <w:rFonts w:ascii="Cambria Math" w:eastAsia="Times" w:hAnsi="Cambria Math" w:cs="Times New Roman"/>
                      <w:szCs w:val="24"/>
                      <w:lang w:val="en-US" w:eastAsia="en-US"/>
                    </w:rPr>
                    <m:t>(part)</m:t>
                  </m:r>
                </m:sub>
              </m:sSub>
            </m:oMath>
            <w:bookmarkEnd w:id="87"/>
            <w:bookmarkEnd w:id="88"/>
            <w:r w:rsidR="00A97E42" w:rsidRPr="00DD7C01">
              <w:rPr>
                <w:rFonts w:ascii="Times New Roman" w:eastAsia="Times" w:hAnsi="Times New Roman" w:cs="Times New Roman"/>
                <w:lang w:val="en-US" w:eastAsia="en-US"/>
              </w:rPr>
              <w:t xml:space="preserve">= </w:t>
            </w:r>
            <m:oMath>
              <m:r>
                <w:rPr>
                  <w:rFonts w:ascii="Cambria Math" w:eastAsia="Times" w:hAnsi="Cambria Math" w:cs="Times New Roman"/>
                  <w:lang w:val="en-US" w:eastAsia="en-US"/>
                </w:rPr>
                <m:t>f(</m:t>
              </m:r>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m:r>
                <w:rPr>
                  <w:rFonts w:ascii="Cambria Math" w:eastAsia="Times" w:hAnsi="Cambria Math" w:cs="Times New Roman"/>
                  <w:lang w:val="en-US" w:eastAsia="en-US"/>
                </w:rPr>
                <m:t>,</m:t>
              </m:r>
            </m:oMath>
            <w:r w:rsidR="00A97E42" w:rsidRPr="00DD7C01">
              <w:rPr>
                <w:rFonts w:ascii="Times New Roman" w:hAnsi="Times New Roman" w:cs="Times New Roman"/>
                <w:lang w:val="en-US" w:eastAsia="en-US"/>
              </w:rPr>
              <w:t xml:space="preserve"> </w:t>
            </w:r>
            <w:bookmarkStart w:id="89" w:name="OLE_LINK813"/>
            <w:bookmarkStart w:id="90" w:name="OLE_LINK814"/>
            <w:bookmarkStart w:id="91" w:name="OLE_LINK817"/>
            <m:oMath>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S</m:t>
                  </m:r>
                </m:e>
                <m:sub>
                  <m:r>
                    <w:rPr>
                      <w:rFonts w:ascii="Cambria Math" w:eastAsia="Times" w:hAnsi="Cambria Math" w:cs="Times New Roman"/>
                      <w:lang w:val="en-US" w:eastAsia="en-US"/>
                    </w:rPr>
                    <m:t>r</m:t>
                  </m:r>
                </m:sub>
              </m:sSub>
              <w:bookmarkEnd w:id="89"/>
              <w:bookmarkEnd w:id="90"/>
              <w:bookmarkEnd w:id="91"/>
              <m:r>
                <w:rPr>
                  <w:rFonts w:ascii="Cambria Math" w:eastAsia="Times" w:hAnsi="Cambria Math" w:cs="Times New Roman"/>
                  <w:lang w:val="en-US" w:eastAsia="en-US"/>
                </w:rPr>
                <m:t xml:space="preserve">, </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D</m:t>
                  </m:r>
                </m:e>
                <m:sub>
                  <m:r>
                    <w:rPr>
                      <w:rFonts w:ascii="Cambria Math" w:eastAsia="Times" w:hAnsi="Cambria Math" w:cs="Times New Roman"/>
                      <w:lang w:val="en-US" w:eastAsia="en-US"/>
                    </w:rPr>
                    <m:t>r</m:t>
                  </m:r>
                </m:sub>
              </m:sSub>
              <m: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P</m:t>
                  </m:r>
                </m:e>
                <m:sub>
                  <m:r>
                    <w:rPr>
                      <w:rFonts w:ascii="Cambria Math" w:eastAsia="Times" w:hAnsi="Cambria Math" w:cs="Times New Roman"/>
                      <w:lang w:val="en-US" w:eastAsia="en-US"/>
                    </w:rPr>
                    <m:t>0</m:t>
                  </m:r>
                </m:sub>
              </m:sSub>
            </m:oMath>
            <w:r w:rsidR="00A97E42" w:rsidRPr="00DD7C01">
              <w:rPr>
                <w:rFonts w:ascii="Times New Roman" w:hAnsi="Times New Roman" w:cs="Times New Roman"/>
                <w:lang w:val="en-US" w:eastAsia="en-US"/>
              </w:rPr>
              <w:t xml:space="preserve">)                         </w:t>
            </w:r>
            <w:r w:rsidR="00A97E42" w:rsidRPr="00DD7C01">
              <w:rPr>
                <w:rFonts w:ascii="Times New Roman" w:hAnsi="Times New Roman" w:cs="Times New Roman"/>
                <w:b/>
                <w:lang w:val="en-US" w:eastAsia="en-US"/>
              </w:rPr>
              <w:t xml:space="preserve">                                                                      </w:t>
            </w:r>
          </w:p>
        </w:tc>
        <w:tc>
          <w:tcPr>
            <w:tcW w:w="339" w:type="pct"/>
            <w:vAlign w:val="center"/>
          </w:tcPr>
          <w:p w:rsidR="00A97E42" w:rsidRPr="00DD7C01" w:rsidRDefault="00A97E42" w:rsidP="007465F8">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(5)</w:t>
            </w:r>
          </w:p>
        </w:tc>
      </w:tr>
    </w:tbl>
    <w:p w:rsidR="001254D7" w:rsidRPr="00DD7C01" w:rsidRDefault="00A6360B" w:rsidP="00553D77">
      <w:pPr>
        <w:pStyle w:val="Balk1"/>
        <w:spacing w:after="240"/>
        <w:ind w:firstLine="0"/>
        <w:rPr>
          <w:rFonts w:ascii="Times New Roman" w:hAnsi="Times New Roman" w:cs="Times New Roman"/>
          <w:b/>
          <w:color w:val="auto"/>
          <w:sz w:val="24"/>
          <w:szCs w:val="24"/>
          <w:lang w:val="en-US" w:eastAsia="en-US"/>
        </w:rPr>
      </w:pPr>
      <w:r w:rsidRPr="00DD7C01">
        <w:rPr>
          <w:rFonts w:ascii="Times New Roman" w:hAnsi="Times New Roman" w:cs="Times New Roman"/>
          <w:b/>
          <w:color w:val="auto"/>
          <w:sz w:val="24"/>
          <w:szCs w:val="24"/>
          <w:lang w:val="en-US" w:eastAsia="en-US"/>
        </w:rPr>
        <w:lastRenderedPageBreak/>
        <w:t>EVALUATION OF MODEL PARAMETERS</w:t>
      </w:r>
    </w:p>
    <w:p w:rsidR="00553D77" w:rsidRPr="00DD7C01" w:rsidRDefault="00993913" w:rsidP="00993913">
      <w:pPr>
        <w:keepNext/>
        <w:keepLines/>
        <w:numPr>
          <w:ilvl w:val="3"/>
          <w:numId w:val="0"/>
        </w:numPr>
        <w:tabs>
          <w:tab w:val="left" w:pos="567"/>
          <w:tab w:val="left" w:pos="851"/>
          <w:tab w:val="left" w:pos="1134"/>
          <w:tab w:val="left" w:pos="1701"/>
        </w:tabs>
        <w:jc w:val="left"/>
        <w:outlineLvl w:val="3"/>
        <w:rPr>
          <w:rFonts w:ascii="Times New Roman" w:hAnsi="Times New Roman" w:cs="Times New Roman"/>
          <w:b/>
          <w:bCs/>
          <w:i/>
          <w:iCs/>
          <w:sz w:val="24"/>
          <w:szCs w:val="24"/>
          <w:lang w:val="en-US" w:eastAsia="en-US"/>
        </w:rPr>
      </w:pPr>
      <w:r w:rsidRPr="00DD7C01">
        <w:rPr>
          <w:rFonts w:ascii="Times New Roman" w:hAnsi="Times New Roman" w:cs="Times New Roman"/>
          <w:b/>
          <w:bCs/>
          <w:i/>
          <w:iCs/>
          <w:sz w:val="24"/>
          <w:szCs w:val="24"/>
          <w:lang w:val="en-US" w:eastAsia="en-US"/>
        </w:rPr>
        <w:t>Initial Effective Stress</w:t>
      </w:r>
    </w:p>
    <w:p w:rsidR="00EE77C6" w:rsidRPr="00DD7C01" w:rsidRDefault="00F32D28" w:rsidP="00EE77C6">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E</w:t>
      </w:r>
      <w:r w:rsidR="000C2628" w:rsidRPr="00DD7C01">
        <w:rPr>
          <w:rFonts w:ascii="Times New Roman" w:hAnsi="Times New Roman" w:cs="Times New Roman"/>
          <w:sz w:val="24"/>
          <w:lang w:val="en-US" w:eastAsia="en-US"/>
        </w:rPr>
        <w:t xml:space="preserve">ffective stress is a key </w:t>
      </w:r>
      <w:r w:rsidR="00A81ADA" w:rsidRPr="00DD7C01">
        <w:rPr>
          <w:rFonts w:ascii="Times New Roman" w:hAnsi="Times New Roman" w:cs="Times New Roman"/>
          <w:sz w:val="24"/>
          <w:lang w:val="en-US" w:eastAsia="en-US"/>
        </w:rPr>
        <w:t xml:space="preserve">parameter in </w:t>
      </w:r>
      <w:r w:rsidR="009B7AAC" w:rsidRPr="00DD7C01">
        <w:rPr>
          <w:rFonts w:ascii="Times New Roman" w:hAnsi="Times New Roman" w:cs="Times New Roman"/>
          <w:sz w:val="24"/>
          <w:lang w:val="en-US" w:eastAsia="en-US"/>
        </w:rPr>
        <w:t>evaluating</w:t>
      </w:r>
      <w:r w:rsidR="00843DAD" w:rsidRPr="00DD7C01">
        <w:rPr>
          <w:rFonts w:ascii="Times New Roman" w:hAnsi="Times New Roman" w:cs="Times New Roman"/>
          <w:sz w:val="24"/>
          <w:lang w:val="en-US" w:eastAsia="en-US"/>
        </w:rPr>
        <w:t xml:space="preserve"> the seismically induced </w:t>
      </w:r>
      <w:r w:rsidR="00857F5B" w:rsidRPr="00DD7C01">
        <w:rPr>
          <w:rFonts w:ascii="Times New Roman" w:hAnsi="Times New Roman" w:cs="Times New Roman"/>
          <w:sz w:val="24"/>
          <w:lang w:val="en-US" w:eastAsia="en-US"/>
        </w:rPr>
        <w:t xml:space="preserve">volumetric strains </w:t>
      </w:r>
      <w:r w:rsidR="00A81ADA" w:rsidRPr="00DD7C01">
        <w:rPr>
          <w:rFonts w:ascii="Times New Roman" w:hAnsi="Times New Roman" w:cs="Times New Roman"/>
          <w:sz w:val="24"/>
          <w:lang w:val="en-US" w:eastAsia="en-US"/>
        </w:rPr>
        <w:t xml:space="preserve">of </w:t>
      </w:r>
      <w:r w:rsidR="009C7E0A" w:rsidRPr="00DD7C01">
        <w:rPr>
          <w:rFonts w:ascii="Times New Roman" w:hAnsi="Times New Roman" w:cs="Times New Roman"/>
          <w:sz w:val="24"/>
          <w:lang w:val="en-US" w:eastAsia="en-US"/>
        </w:rPr>
        <w:t>soil</w:t>
      </w:r>
      <w:r w:rsidR="00843DAD" w:rsidRPr="00DD7C01">
        <w:rPr>
          <w:rFonts w:ascii="Times New Roman" w:hAnsi="Times New Roman" w:cs="Times New Roman"/>
          <w:sz w:val="24"/>
          <w:lang w:val="en-US" w:eastAsia="en-US"/>
        </w:rPr>
        <w:t>s</w:t>
      </w:r>
      <w:r w:rsidR="00A81ADA" w:rsidRPr="00DD7C01">
        <w:rPr>
          <w:rFonts w:ascii="Times New Roman" w:hAnsi="Times New Roman" w:cs="Times New Roman"/>
          <w:sz w:val="24"/>
          <w:lang w:val="en-US" w:eastAsia="en-US"/>
        </w:rPr>
        <w:t>.</w:t>
      </w:r>
      <w:r w:rsidR="000639FA"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 xml:space="preserve">The </w:t>
      </w:r>
      <w:r w:rsidR="000C2628" w:rsidRPr="00DD7C01">
        <w:rPr>
          <w:rFonts w:ascii="Times New Roman" w:hAnsi="Times New Roman" w:cs="Times New Roman"/>
          <w:sz w:val="24"/>
          <w:lang w:val="en-US" w:eastAsia="en-US"/>
        </w:rPr>
        <w:t xml:space="preserve">principal of </w:t>
      </w:r>
      <w:r w:rsidRPr="00DD7C01">
        <w:rPr>
          <w:rFonts w:ascii="Times New Roman" w:hAnsi="Times New Roman" w:cs="Times New Roman"/>
          <w:sz w:val="24"/>
          <w:lang w:val="en-US" w:eastAsia="en-US"/>
        </w:rPr>
        <w:t>effective stress</w:t>
      </w:r>
      <w:r w:rsidR="000C2628" w:rsidRPr="00DD7C01">
        <w:rPr>
          <w:rFonts w:ascii="Times New Roman" w:hAnsi="Times New Roman" w:cs="Times New Roman"/>
          <w:sz w:val="24"/>
          <w:lang w:val="en-US" w:eastAsia="en-US"/>
        </w:rPr>
        <w:t xml:space="preserve"> (</w:t>
      </w:r>
      <w:proofErr w:type="spellStart"/>
      <w:r w:rsidR="000C2628" w:rsidRPr="00DD7C01">
        <w:rPr>
          <w:rFonts w:ascii="Times New Roman" w:hAnsi="Times New Roman" w:cs="Times New Roman"/>
          <w:sz w:val="24"/>
          <w:lang w:val="en-US" w:eastAsia="en-US"/>
        </w:rPr>
        <w:t>Terzaghi</w:t>
      </w:r>
      <w:proofErr w:type="spellEnd"/>
      <w:r w:rsidR="000C2628"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 xml:space="preserve">1943) is commonly used to identify the strength and volume change </w:t>
      </w:r>
      <w:r w:rsidR="001923BA" w:rsidRPr="00DD7C01">
        <w:rPr>
          <w:rFonts w:ascii="Times New Roman" w:hAnsi="Times New Roman" w:cs="Times New Roman"/>
          <w:sz w:val="24"/>
          <w:lang w:val="en-US" w:eastAsia="en-US"/>
        </w:rPr>
        <w:t>behavior</w:t>
      </w:r>
      <w:r w:rsidRPr="00DD7C01">
        <w:rPr>
          <w:rFonts w:ascii="Times New Roman" w:hAnsi="Times New Roman" w:cs="Times New Roman"/>
          <w:sz w:val="24"/>
          <w:lang w:val="en-US" w:eastAsia="en-US"/>
        </w:rPr>
        <w:t xml:space="preserve"> of dry and saturated </w:t>
      </w:r>
      <w:r w:rsidR="00CE2E0A" w:rsidRPr="00DD7C01">
        <w:rPr>
          <w:rFonts w:ascii="Times New Roman" w:hAnsi="Times New Roman" w:cs="Times New Roman"/>
          <w:sz w:val="24"/>
          <w:lang w:val="en-US" w:eastAsia="en-US"/>
        </w:rPr>
        <w:t xml:space="preserve">soils that have two phases. </w:t>
      </w:r>
      <w:r w:rsidR="00692167" w:rsidRPr="00DD7C01">
        <w:rPr>
          <w:rFonts w:ascii="Times New Roman" w:hAnsi="Times New Roman" w:cs="Times New Roman"/>
          <w:sz w:val="24"/>
          <w:lang w:val="en-US" w:eastAsia="en-US"/>
        </w:rPr>
        <w:t xml:space="preserve">The definition of effective stress is unique to such soils. </w:t>
      </w:r>
      <w:r w:rsidR="00162EE6" w:rsidRPr="00DD7C01">
        <w:rPr>
          <w:rFonts w:ascii="Times New Roman" w:hAnsi="Times New Roman" w:cs="Times New Roman"/>
          <w:sz w:val="24"/>
          <w:lang w:val="en-US" w:eastAsia="en-US"/>
        </w:rPr>
        <w:t>On the other hand, p</w:t>
      </w:r>
      <w:r w:rsidRPr="00DD7C01">
        <w:rPr>
          <w:rFonts w:ascii="Times New Roman" w:hAnsi="Times New Roman" w:cs="Times New Roman"/>
          <w:sz w:val="24"/>
          <w:lang w:val="en-US" w:eastAsia="en-US"/>
        </w:rPr>
        <w:t>artially saturated soils</w:t>
      </w:r>
      <w:r w:rsidR="00692167"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 xml:space="preserve">have </w:t>
      </w:r>
      <w:r w:rsidR="00692167" w:rsidRPr="00DD7C01">
        <w:rPr>
          <w:rFonts w:ascii="Times New Roman" w:hAnsi="Times New Roman" w:cs="Times New Roman"/>
          <w:sz w:val="24"/>
          <w:lang w:val="en-US" w:eastAsia="en-US"/>
        </w:rPr>
        <w:t xml:space="preserve">three phases, </w:t>
      </w:r>
      <w:r w:rsidR="00162EE6" w:rsidRPr="00DD7C01">
        <w:rPr>
          <w:rFonts w:ascii="Times New Roman" w:hAnsi="Times New Roman" w:cs="Times New Roman"/>
          <w:sz w:val="24"/>
          <w:lang w:val="en-US" w:eastAsia="en-US"/>
        </w:rPr>
        <w:t>and</w:t>
      </w:r>
      <w:r w:rsidR="00692167" w:rsidRPr="00DD7C01">
        <w:rPr>
          <w:rFonts w:ascii="Times New Roman" w:hAnsi="Times New Roman" w:cs="Times New Roman"/>
          <w:sz w:val="24"/>
          <w:lang w:val="en-US" w:eastAsia="en-US"/>
        </w:rPr>
        <w:t xml:space="preserve"> </w:t>
      </w:r>
      <w:r w:rsidR="00162EE6" w:rsidRPr="00DD7C01">
        <w:rPr>
          <w:rFonts w:ascii="Times New Roman" w:hAnsi="Times New Roman" w:cs="Times New Roman"/>
          <w:sz w:val="24"/>
          <w:lang w:val="en-US" w:eastAsia="en-US"/>
        </w:rPr>
        <w:t>a</w:t>
      </w:r>
      <w:r w:rsidRPr="00DD7C01">
        <w:rPr>
          <w:rFonts w:ascii="Times New Roman" w:hAnsi="Times New Roman" w:cs="Times New Roman"/>
          <w:sz w:val="24"/>
          <w:lang w:val="en-US" w:eastAsia="en-US"/>
        </w:rPr>
        <w:t xml:space="preserve"> unique stress state parameter </w:t>
      </w:r>
      <w:r w:rsidR="00162EE6" w:rsidRPr="00DD7C01">
        <w:rPr>
          <w:rFonts w:ascii="Times New Roman" w:hAnsi="Times New Roman" w:cs="Times New Roman"/>
          <w:sz w:val="24"/>
          <w:lang w:val="en-US" w:eastAsia="en-US"/>
        </w:rPr>
        <w:t xml:space="preserve">cannot be defined </w:t>
      </w:r>
      <w:r w:rsidR="00CE2E0A" w:rsidRPr="00DD7C01">
        <w:rPr>
          <w:rFonts w:ascii="Times New Roman" w:hAnsi="Times New Roman" w:cs="Times New Roman"/>
          <w:sz w:val="24"/>
          <w:lang w:val="en-US" w:eastAsia="en-US"/>
        </w:rPr>
        <w:t xml:space="preserve">for them. </w:t>
      </w:r>
    </w:p>
    <w:p w:rsidR="00553D77" w:rsidRPr="00DD7C01" w:rsidRDefault="00162EE6" w:rsidP="00EE77C6">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 xml:space="preserve">In </w:t>
      </w:r>
      <w:r w:rsidR="001923BA" w:rsidRPr="00DD7C01">
        <w:rPr>
          <w:rFonts w:ascii="Times New Roman" w:hAnsi="Times New Roman" w:cs="Times New Roman"/>
          <w:sz w:val="24"/>
          <w:lang w:val="en-US" w:eastAsia="en-US"/>
        </w:rPr>
        <w:t>analyzing</w:t>
      </w:r>
      <w:r w:rsidRPr="00DD7C01">
        <w:rPr>
          <w:rFonts w:ascii="Times New Roman" w:hAnsi="Times New Roman" w:cs="Times New Roman"/>
          <w:sz w:val="24"/>
          <w:lang w:val="en-US" w:eastAsia="en-US"/>
        </w:rPr>
        <w:t xml:space="preserve"> geotechnical problems, e</w:t>
      </w:r>
      <w:r w:rsidR="001E3879" w:rsidRPr="00DD7C01">
        <w:rPr>
          <w:rFonts w:ascii="Times New Roman" w:hAnsi="Times New Roman" w:cs="Times New Roman"/>
          <w:sz w:val="24"/>
          <w:lang w:val="en-US" w:eastAsia="en-US"/>
        </w:rPr>
        <w:t>ffective stress</w:t>
      </w:r>
      <w:r w:rsidR="00A113C0" w:rsidRPr="00DD7C01">
        <w:rPr>
          <w:rFonts w:ascii="Times New Roman" w:hAnsi="Times New Roman" w:cs="Times New Roman"/>
          <w:sz w:val="24"/>
          <w:lang w:val="en-US" w:eastAsia="en-US"/>
        </w:rPr>
        <w:t xml:space="preserve">es of partially saturated soils </w:t>
      </w:r>
      <w:r w:rsidR="006270E4" w:rsidRPr="00DD7C01">
        <w:rPr>
          <w:rFonts w:ascii="Times New Roman" w:hAnsi="Times New Roman" w:cs="Times New Roman"/>
          <w:sz w:val="24"/>
          <w:lang w:val="en-US" w:eastAsia="en-US"/>
        </w:rPr>
        <w:t>can be</w:t>
      </w:r>
      <w:r w:rsidRPr="00DD7C01">
        <w:rPr>
          <w:rFonts w:ascii="Times New Roman" w:hAnsi="Times New Roman" w:cs="Times New Roman"/>
          <w:sz w:val="24"/>
          <w:lang w:val="en-US" w:eastAsia="en-US"/>
        </w:rPr>
        <w:t xml:space="preserve"> </w:t>
      </w:r>
      <w:r w:rsidR="00AD2C6C" w:rsidRPr="00DD7C01">
        <w:rPr>
          <w:rFonts w:ascii="Times New Roman" w:hAnsi="Times New Roman" w:cs="Times New Roman"/>
          <w:sz w:val="24"/>
          <w:lang w:val="en-US" w:eastAsia="en-US"/>
        </w:rPr>
        <w:t>calculated</w:t>
      </w:r>
      <w:r w:rsidR="00553D77" w:rsidRPr="00DD7C01">
        <w:rPr>
          <w:rFonts w:ascii="Times New Roman" w:hAnsi="Times New Roman" w:cs="Times New Roman"/>
          <w:sz w:val="24"/>
          <w:lang w:val="en-US" w:eastAsia="en-US"/>
        </w:rPr>
        <w:t xml:space="preserve"> using different relationships and concepts that consider matric suction (</w:t>
      </w:r>
      <m:oMath>
        <m:r>
          <w:rPr>
            <w:rFonts w:ascii="Cambria Math" w:eastAsia="Times" w:hAnsi="Cambria Math" w:cs="Times New Roman"/>
            <w:sz w:val="24"/>
            <w:szCs w:val="24"/>
            <w:lang w:val="en-US" w:eastAsia="en-US"/>
          </w:rPr>
          <m:t>ψ</m:t>
        </m:r>
      </m:oMath>
      <w:r w:rsidR="00553D77" w:rsidRPr="00DD7C01">
        <w:rPr>
          <w:rFonts w:ascii="Times New Roman" w:hAnsi="Times New Roman" w:cs="Times New Roman"/>
          <w:sz w:val="24"/>
          <w:lang w:val="en-US" w:eastAsia="en-US"/>
        </w:rPr>
        <w:t>) and degree of saturation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553D77" w:rsidRPr="00DD7C01">
        <w:rPr>
          <w:rFonts w:ascii="Times New Roman" w:hAnsi="Times New Roman" w:cs="Times New Roman"/>
          <w:sz w:val="24"/>
          <w:lang w:val="en-US" w:eastAsia="en-US"/>
        </w:rPr>
        <w:t>).</w:t>
      </w:r>
      <w:r w:rsidR="00EE77C6" w:rsidRPr="00DD7C01">
        <w:rPr>
          <w:rFonts w:ascii="Times New Roman" w:hAnsi="Times New Roman" w:cs="Times New Roman"/>
          <w:sz w:val="24"/>
          <w:lang w:val="en-US" w:eastAsia="en-US"/>
        </w:rPr>
        <w:t xml:space="preserve"> Building upon the concept of single state variable (Bishop 1959), a concept of Suction Stress Characteristic Curve (SSCC) was proposed to define the effective stresses of partially saturated soils (Lu et al. 2006). Later, </w:t>
      </w:r>
      <w:r w:rsidR="00553D77" w:rsidRPr="00DD7C01">
        <w:rPr>
          <w:rFonts w:ascii="Times New Roman" w:hAnsi="Times New Roman" w:cs="Times New Roman"/>
          <w:sz w:val="24"/>
          <w:lang w:val="en-US" w:eastAsia="en-US"/>
        </w:rPr>
        <w:t xml:space="preserve">Lu et al. (2010) </w:t>
      </w:r>
      <w:r w:rsidR="00C02213" w:rsidRPr="00DD7C01">
        <w:rPr>
          <w:rFonts w:ascii="Times New Roman" w:hAnsi="Times New Roman" w:cs="Times New Roman"/>
          <w:sz w:val="24"/>
          <w:lang w:val="en-US" w:eastAsia="en-US"/>
        </w:rPr>
        <w:t>recommended</w:t>
      </w:r>
      <w:r w:rsidR="00553D77" w:rsidRPr="00DD7C01">
        <w:rPr>
          <w:rFonts w:ascii="Times New Roman" w:hAnsi="Times New Roman" w:cs="Times New Roman"/>
          <w:sz w:val="24"/>
          <w:lang w:val="en-US" w:eastAsia="en-US"/>
        </w:rPr>
        <w:t xml:space="preserve"> the use of </w:t>
      </w:r>
      <w:r w:rsidR="001E3879" w:rsidRPr="00DD7C01">
        <w:rPr>
          <w:rFonts w:ascii="Times New Roman" w:hAnsi="Times New Roman" w:cs="Times New Roman"/>
          <w:sz w:val="24"/>
          <w:lang w:val="en-US" w:eastAsia="en-US"/>
        </w:rPr>
        <w:t xml:space="preserve">the parameters of </w:t>
      </w:r>
      <w:r w:rsidR="00553D77" w:rsidRPr="00DD7C01">
        <w:rPr>
          <w:rFonts w:ascii="Times New Roman" w:hAnsi="Times New Roman" w:cs="Times New Roman"/>
          <w:sz w:val="24"/>
          <w:lang w:val="en-US" w:eastAsia="en-US"/>
        </w:rPr>
        <w:t xml:space="preserve">soil-water retention curve (SWRC) to compute the effective stresses for </w:t>
      </w:r>
      <w:r w:rsidR="001E3879" w:rsidRPr="00DD7C01">
        <w:rPr>
          <w:rFonts w:ascii="Times New Roman" w:hAnsi="Times New Roman" w:cs="Times New Roman"/>
          <w:sz w:val="24"/>
          <w:lang w:val="en-US" w:eastAsia="en-US"/>
        </w:rPr>
        <w:t xml:space="preserve">such soils </w:t>
      </w:r>
      <w:r w:rsidR="00553D77" w:rsidRPr="00DD7C01">
        <w:rPr>
          <w:rFonts w:ascii="Times New Roman" w:hAnsi="Times New Roman" w:cs="Times New Roman"/>
          <w:sz w:val="24"/>
          <w:lang w:val="en-US" w:eastAsia="en-US"/>
        </w:rPr>
        <w:t>(</w:t>
      </w:r>
      <w:r w:rsidR="001E3879" w:rsidRPr="00DD7C01">
        <w:rPr>
          <w:rFonts w:ascii="Times New Roman" w:hAnsi="Times New Roman" w:cs="Times New Roman"/>
          <w:sz w:val="24"/>
          <w:lang w:val="en-US" w:eastAsia="en-US"/>
        </w:rPr>
        <w:t>Eq.</w:t>
      </w:r>
      <w:r w:rsidR="00553D77" w:rsidRPr="00DD7C01">
        <w:rPr>
          <w:rFonts w:ascii="Times New Roman" w:hAnsi="Times New Roman" w:cs="Times New Roman"/>
          <w:sz w:val="24"/>
          <w:lang w:val="en-US" w:eastAsia="en-US"/>
        </w:rPr>
        <w:t xml:space="preserve"> </w:t>
      </w:r>
      <w:r w:rsidR="001E3879" w:rsidRPr="00DD7C01">
        <w:rPr>
          <w:rFonts w:ascii="Times New Roman" w:hAnsi="Times New Roman" w:cs="Times New Roman"/>
          <w:sz w:val="24"/>
          <w:lang w:val="en-US" w:eastAsia="en-US"/>
        </w:rPr>
        <w:t>6</w:t>
      </w:r>
      <w:r w:rsidR="00553D77" w:rsidRPr="00DD7C01">
        <w:rPr>
          <w:rFonts w:ascii="Times New Roman" w:hAnsi="Times New Roman" w:cs="Times New Roman"/>
          <w:sz w:val="24"/>
          <w:lang w:val="en-US" w:eastAsia="en-US"/>
        </w:rPr>
        <w:t>). It was</w:t>
      </w:r>
      <w:r w:rsidR="001E3879" w:rsidRPr="00DD7C01">
        <w:rPr>
          <w:rFonts w:ascii="Times New Roman" w:hAnsi="Times New Roman" w:cs="Times New Roman"/>
          <w:sz w:val="24"/>
          <w:lang w:val="en-US" w:eastAsia="en-US"/>
        </w:rPr>
        <w:t xml:space="preserve"> shown that the suction stress (</w:t>
      </w:r>
      <m:oMath>
        <m:sSub>
          <m:sSubPr>
            <m:ctrlPr>
              <w:rPr>
                <w:rFonts w:ascii="Cambria Math" w:eastAsia="Times" w:hAnsi="Cambria Math" w:cs="Times New Roman"/>
                <w:sz w:val="24"/>
                <w:lang w:val="en-US" w:eastAsia="en-US"/>
              </w:rPr>
            </m:ctrlPr>
          </m:sSubPr>
          <m:e>
            <m:r>
              <m:rPr>
                <m:sty m:val="p"/>
              </m:rPr>
              <w:rPr>
                <w:rFonts w:ascii="Cambria Math" w:eastAsia="Times" w:hAnsi="Cambria Math" w:cs="Times New Roman"/>
                <w:sz w:val="24"/>
                <w:lang w:val="en-US" w:eastAsia="en-US"/>
              </w:rPr>
              <m:t>σ</m:t>
            </m:r>
          </m:e>
          <m:sub>
            <m:r>
              <w:rPr>
                <w:rFonts w:ascii="Cambria Math" w:eastAsia="Times" w:hAnsi="Cambria Math" w:cs="Times New Roman"/>
                <w:sz w:val="24"/>
                <w:lang w:val="en-US" w:eastAsia="en-US"/>
              </w:rPr>
              <m:t>s</m:t>
            </m:r>
          </m:sub>
        </m:sSub>
      </m:oMath>
      <w:r w:rsidR="001E3879" w:rsidRPr="00DD7C01">
        <w:rPr>
          <w:rFonts w:ascii="Times New Roman" w:hAnsi="Times New Roman" w:cs="Times New Roman"/>
          <w:sz w:val="24"/>
          <w:lang w:val="en-US" w:eastAsia="en-US"/>
        </w:rPr>
        <w:t xml:space="preserve">) </w:t>
      </w:r>
      <w:r w:rsidR="00553D77" w:rsidRPr="00DD7C01">
        <w:rPr>
          <w:rFonts w:ascii="Times New Roman" w:hAnsi="Times New Roman" w:cs="Times New Roman"/>
          <w:sz w:val="24"/>
          <w:lang w:val="en-US" w:eastAsia="en-US"/>
        </w:rPr>
        <w:t xml:space="preserve">is a function of matric suction. For soils with high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N</m:t>
            </m:r>
          </m:e>
          <m:sub>
            <m:r>
              <w:rPr>
                <w:rFonts w:ascii="Cambria Math" w:eastAsia="Times" w:hAnsi="Cambria Math" w:cs="Times New Roman"/>
                <w:sz w:val="24"/>
                <w:lang w:val="en-US" w:eastAsia="en-US"/>
              </w:rPr>
              <m:t>vG</m:t>
            </m:r>
          </m:sub>
        </m:sSub>
      </m:oMath>
      <w:r w:rsidR="00DF5BC9" w:rsidRPr="00DD7C01">
        <w:rPr>
          <w:rFonts w:ascii="Times New Roman" w:hAnsi="Times New Roman" w:cs="Times New Roman"/>
          <w:sz w:val="24"/>
          <w:lang w:val="en-US" w:eastAsia="en-US"/>
        </w:rPr>
        <w:t xml:space="preserve"> values </w:t>
      </w:r>
      <w:r w:rsidR="00553D77" w:rsidRPr="00DD7C01">
        <w:rPr>
          <w:rFonts w:ascii="Times New Roman" w:hAnsi="Times New Roman" w:cs="Times New Roman"/>
          <w:sz w:val="24"/>
          <w:lang w:val="en-US" w:eastAsia="en-US"/>
        </w:rPr>
        <w:t xml:space="preserve">typically greater </w:t>
      </w:r>
      <w:r w:rsidR="00DF5BC9" w:rsidRPr="00DD7C01">
        <w:rPr>
          <w:rFonts w:ascii="Times New Roman" w:hAnsi="Times New Roman" w:cs="Times New Roman"/>
          <w:sz w:val="24"/>
          <w:lang w:val="en-US" w:eastAsia="en-US"/>
        </w:rPr>
        <w:t>than 1.5</w:t>
      </w:r>
      <w:r w:rsidR="00553D77" w:rsidRPr="00DD7C01">
        <w:rPr>
          <w:rFonts w:ascii="Times New Roman" w:hAnsi="Times New Roman" w:cs="Times New Roman"/>
          <w:sz w:val="24"/>
          <w:lang w:val="en-US" w:eastAsia="en-US"/>
        </w:rPr>
        <w:t xml:space="preserve">, as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553D77" w:rsidRPr="00DD7C01">
        <w:rPr>
          <w:rFonts w:ascii="Times New Roman" w:hAnsi="Times New Roman" w:cs="Times New Roman"/>
          <w:sz w:val="24"/>
          <w:lang w:val="en-US" w:eastAsia="en-US"/>
        </w:rPr>
        <w:t xml:space="preserve"> reduces from full saturation, the suction stress reaches its highest value at an intermediate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553D77" w:rsidRPr="00DD7C01">
        <w:rPr>
          <w:rFonts w:ascii="Times New Roman" w:hAnsi="Times New Roman" w:cs="Times New Roman"/>
          <w:sz w:val="24"/>
          <w:lang w:val="en-US" w:eastAsia="en-US"/>
        </w:rPr>
        <w:t xml:space="preserve"> and decreases back to zero for lower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553D77" w:rsidRPr="00DD7C01">
        <w:rPr>
          <w:rFonts w:ascii="Times New Roman" w:hAnsi="Times New Roman" w:cs="Times New Roman"/>
          <w:sz w:val="24"/>
          <w:lang w:val="en-US" w:eastAsia="en-US"/>
        </w:rPr>
        <w:t xml:space="preserve"> values.</w:t>
      </w:r>
    </w:p>
    <w:tbl>
      <w:tblPr>
        <w:tblStyle w:val="TabloKlavuzu6"/>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553D77" w:rsidRPr="00DD7C01" w:rsidTr="00093988">
        <w:trPr>
          <w:trHeight w:val="402"/>
        </w:trPr>
        <w:tc>
          <w:tcPr>
            <w:tcW w:w="4661" w:type="pct"/>
            <w:vAlign w:val="center"/>
          </w:tcPr>
          <w:p w:rsidR="00553D77" w:rsidRPr="00DD7C01" w:rsidRDefault="00553D77" w:rsidP="00553D77">
            <w:pPr>
              <w:spacing w:line="480" w:lineRule="auto"/>
              <w:jc w:val="center"/>
              <w:rPr>
                <w:rFonts w:ascii="Times New Roman" w:eastAsia="Times" w:hAnsi="Times New Roman" w:cs="Times New Roman"/>
                <w:lang w:val="en-US" w:eastAsia="en-US"/>
              </w:rPr>
            </w:pPr>
            <w:r w:rsidRPr="00DD7C01">
              <w:rPr>
                <w:rFonts w:ascii="Times New Roman" w:eastAsia="Times" w:hAnsi="Times New Roman" w:cs="Times New Roman"/>
                <w:lang w:val="en-US" w:eastAsia="en-US"/>
              </w:rPr>
              <w:t xml:space="preserve"> </w:t>
            </w:r>
            <m:oMath>
              <m:sSup>
                <m:sSupPr>
                  <m:ctrlPr>
                    <w:rPr>
                      <w:rFonts w:ascii="Cambria Math" w:eastAsia="Times" w:hAnsi="Cambria Math" w:cs="Times New Roman"/>
                      <w:i/>
                      <w:lang w:val="en-US" w:eastAsia="en-US"/>
                    </w:rPr>
                  </m:ctrlPr>
                </m:sSupPr>
                <m:e>
                  <m:r>
                    <w:rPr>
                      <w:rFonts w:ascii="Cambria Math" w:eastAsia="Times" w:hAnsi="Cambria Math" w:cs="Times New Roman"/>
                      <w:lang w:val="en-US" w:eastAsia="en-US"/>
                    </w:rPr>
                    <m:t>σ</m:t>
                  </m:r>
                </m:e>
                <m:sup>
                  <m:r>
                    <w:rPr>
                      <w:rFonts w:ascii="Cambria Math" w:eastAsia="Times" w:hAnsi="Cambria Math" w:cs="Times New Roman"/>
                      <w:lang w:val="en-US" w:eastAsia="en-US"/>
                    </w:rPr>
                    <m:t>'</m:t>
                  </m:r>
                </m:sup>
              </m:sSup>
              <m:r>
                <m:rPr>
                  <m:sty m:val="p"/>
                </m:rPr>
                <w:rPr>
                  <w:rFonts w:ascii="Cambria Math" w:eastAsia="Times" w:hAnsi="Cambria Math" w:cs="Times New Roman"/>
                  <w:lang w:val="en-US" w:eastAsia="en-US"/>
                </w:rPr>
                <m:t>=(σ-</m:t>
              </m:r>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a</m:t>
                  </m:r>
                </m:sub>
              </m:sSub>
              <m:r>
                <m:rPr>
                  <m:sty m:val="p"/>
                </m:rPr>
                <w:rPr>
                  <w:rFonts w:ascii="Cambria Math" w:eastAsia="Times" w:hAnsi="Cambria Math" w:cs="Times New Roman"/>
                  <w:lang w:val="en-US" w:eastAsia="en-US"/>
                </w:rPr>
                <m:t>)+</m:t>
              </m:r>
              <m:sSub>
                <m:sSubPr>
                  <m:ctrlPr>
                    <w:rPr>
                      <w:rFonts w:ascii="Cambria Math" w:eastAsia="Times" w:hAnsi="Cambria Math" w:cs="Times New Roman"/>
                      <w:lang w:val="en-US" w:eastAsia="en-US"/>
                    </w:rPr>
                  </m:ctrlPr>
                </m:sSubPr>
                <m:e>
                  <m:r>
                    <m:rPr>
                      <m:sty m:val="p"/>
                    </m:rPr>
                    <w:rPr>
                      <w:rFonts w:ascii="Cambria Math" w:eastAsia="Times" w:hAnsi="Cambria Math" w:cs="Times New Roman"/>
                      <w:lang w:val="en-US" w:eastAsia="en-US"/>
                    </w:rPr>
                    <m:t>σ</m:t>
                  </m:r>
                </m:e>
                <m:sub>
                  <m:r>
                    <w:rPr>
                      <w:rFonts w:ascii="Cambria Math" w:eastAsia="Times" w:hAnsi="Cambria Math" w:cs="Times New Roman"/>
                      <w:lang w:val="en-US" w:eastAsia="en-US"/>
                    </w:rPr>
                    <m:t>s</m:t>
                  </m:r>
                </m:sub>
              </m:sSub>
              <m:r>
                <m:rPr>
                  <m:sty m:val="p"/>
                </m:rPr>
                <w:rPr>
                  <w:rFonts w:ascii="Cambria Math" w:eastAsia="Times" w:hAnsi="Cambria Math" w:cs="Times New Roman"/>
                  <w:lang w:val="en-US" w:eastAsia="en-US"/>
                </w:rPr>
                <m:t>=(σ-</m:t>
              </m:r>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a</m:t>
                  </m:r>
                </m:sub>
              </m:sSub>
              <m:r>
                <w:rPr>
                  <w:rFonts w:ascii="Cambria Math" w:eastAsia="Times" w:hAnsi="Cambria Math" w:cs="Times New Roman"/>
                  <w:lang w:val="en-US" w:eastAsia="en-US"/>
                </w:rPr>
                <m:t>)+</m:t>
              </m:r>
              <m:f>
                <m:fPr>
                  <m:ctrlPr>
                    <w:rPr>
                      <w:rFonts w:ascii="Cambria Math" w:eastAsia="Times" w:hAnsi="Cambria Math" w:cs="Times New Roman"/>
                      <w:i/>
                      <w:lang w:val="en-US" w:eastAsia="en-US"/>
                    </w:rPr>
                  </m:ctrlPr>
                </m:fPr>
                <m:num>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a</m:t>
                      </m:r>
                    </m:sub>
                  </m:sSub>
                  <m:r>
                    <w:rPr>
                      <w:rFonts w:ascii="Cambria Math" w:eastAsia="Times" w:hAnsi="Cambria Math" w:cs="Times New Roman"/>
                      <w:lang w:val="en-US" w:eastAsia="en-US"/>
                    </w:rPr>
                    <m:t>-</m:t>
                  </m:r>
                  <m:sSub>
                    <m:sSubPr>
                      <m:ctrlPr>
                        <w:rPr>
                          <w:rFonts w:ascii="Cambria Math" w:eastAsia="Times" w:hAnsi="Cambria Math" w:cs="Times New Roman"/>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w</m:t>
                      </m:r>
                    </m:sub>
                  </m:sSub>
                </m:num>
                <m:den>
                  <m:sSup>
                    <m:sSupPr>
                      <m:ctrlPr>
                        <w:rPr>
                          <w:rFonts w:ascii="Cambria Math" w:eastAsia="Times" w:hAnsi="Cambria Math" w:cs="Times New Roman"/>
                          <w:i/>
                          <w:lang w:val="en-US" w:eastAsia="en-US"/>
                        </w:rPr>
                      </m:ctrlPr>
                    </m:sSupPr>
                    <m:e>
                      <m:r>
                        <w:rPr>
                          <w:rFonts w:ascii="Cambria Math" w:eastAsia="Times" w:hAnsi="Cambria Math" w:cs="Times New Roman"/>
                          <w:lang w:val="en-US" w:eastAsia="en-US"/>
                        </w:rPr>
                        <m:t>{1+</m:t>
                      </m:r>
                      <m:sSup>
                        <m:sSupPr>
                          <m:ctrlPr>
                            <w:rPr>
                              <w:rFonts w:ascii="Cambria Math" w:eastAsia="Times" w:hAnsi="Cambria Math" w:cs="Times New Roman"/>
                              <w:i/>
                              <w:lang w:val="en-US" w:eastAsia="en-US"/>
                            </w:rPr>
                          </m:ctrlPr>
                        </m:sSupPr>
                        <m:e>
                          <m:d>
                            <m:dPr>
                              <m:begChr m:val="["/>
                              <m:endChr m:val="]"/>
                              <m:ctrlPr>
                                <w:rPr>
                                  <w:rFonts w:ascii="Cambria Math" w:eastAsia="Times" w:hAnsi="Cambria Math" w:cs="Times New Roman"/>
                                  <w:i/>
                                  <w:lang w:val="en-US" w:eastAsia="en-US"/>
                                </w:rPr>
                              </m:ctrlPr>
                            </m:dPr>
                            <m:e>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α</m:t>
                                  </m:r>
                                </m:e>
                                <m:sub>
                                  <m:r>
                                    <w:rPr>
                                      <w:rFonts w:ascii="Cambria Math" w:eastAsia="Times" w:hAnsi="Cambria Math" w:cs="Times New Roman"/>
                                      <w:lang w:val="en-US" w:eastAsia="en-US"/>
                                    </w:rPr>
                                    <m:t>vG</m:t>
                                  </m:r>
                                </m:sub>
                              </m:sSub>
                              <m:r>
                                <w:rPr>
                                  <w:rFonts w:ascii="Cambria Math" w:eastAsia="Times" w:hAnsi="Cambria Math" w:cs="Times New Roman"/>
                                  <w:lang w:val="en-US" w:eastAsia="en-US"/>
                                </w:rPr>
                                <m:t>∙</m:t>
                              </m:r>
                              <m:d>
                                <m:dPr>
                                  <m:ctrlPr>
                                    <w:rPr>
                                      <w:rFonts w:ascii="Cambria Math" w:eastAsia="Times" w:hAnsi="Cambria Math" w:cs="Times New Roman"/>
                                      <w:i/>
                                      <w:lang w:val="en-US" w:eastAsia="en-US"/>
                                    </w:rPr>
                                  </m:ctrlPr>
                                </m:dPr>
                                <m:e>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a</m:t>
                                      </m:r>
                                    </m:sub>
                                  </m:sSub>
                                  <m: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u</m:t>
                                      </m:r>
                                    </m:e>
                                    <m:sub>
                                      <m:r>
                                        <w:rPr>
                                          <w:rFonts w:ascii="Cambria Math" w:eastAsia="Times" w:hAnsi="Cambria Math" w:cs="Times New Roman"/>
                                          <w:lang w:val="en-US" w:eastAsia="en-US"/>
                                        </w:rPr>
                                        <m:t>w</m:t>
                                      </m:r>
                                    </m:sub>
                                  </m:sSub>
                                </m:e>
                              </m:d>
                            </m:e>
                          </m:d>
                        </m:e>
                        <m:sup>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N</m:t>
                              </m:r>
                            </m:e>
                            <m:sub>
                              <m:r>
                                <w:rPr>
                                  <w:rFonts w:ascii="Cambria Math" w:eastAsia="Times" w:hAnsi="Cambria Math" w:cs="Times New Roman"/>
                                  <w:lang w:val="en-US" w:eastAsia="en-US"/>
                                </w:rPr>
                                <m:t>vG</m:t>
                              </m:r>
                            </m:sub>
                          </m:sSub>
                        </m:sup>
                      </m:sSup>
                      <m:r>
                        <w:rPr>
                          <w:rFonts w:ascii="Cambria Math" w:eastAsia="Times" w:hAnsi="Cambria Math" w:cs="Times New Roman"/>
                          <w:lang w:val="en-US" w:eastAsia="en-US"/>
                        </w:rPr>
                        <m:t>}</m:t>
                      </m:r>
                    </m:e>
                    <m:sup>
                      <m:f>
                        <m:fPr>
                          <m:type m:val="lin"/>
                          <m:ctrlPr>
                            <w:rPr>
                              <w:rFonts w:ascii="Cambria Math" w:eastAsia="Times" w:hAnsi="Cambria Math" w:cs="Times New Roman"/>
                              <w:i/>
                              <w:lang w:val="en-US" w:eastAsia="en-US"/>
                            </w:rPr>
                          </m:ctrlPr>
                        </m:fPr>
                        <m:num>
                          <m: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N</m:t>
                              </m:r>
                            </m:e>
                            <m:sub>
                              <m:r>
                                <w:rPr>
                                  <w:rFonts w:ascii="Cambria Math" w:eastAsia="Times" w:hAnsi="Cambria Math" w:cs="Times New Roman"/>
                                  <w:lang w:val="en-US" w:eastAsia="en-US"/>
                                </w:rPr>
                                <m:t>vG</m:t>
                              </m:r>
                            </m:sub>
                          </m:sSub>
                          <m:r>
                            <w:rPr>
                              <w:rFonts w:ascii="Cambria Math" w:eastAsia="Times" w:hAnsi="Cambria Math" w:cs="Times New Roman"/>
                              <w:lang w:val="en-US" w:eastAsia="en-US"/>
                            </w:rPr>
                            <m:t>-1)</m:t>
                          </m:r>
                        </m:num>
                        <m:den>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N</m:t>
                              </m:r>
                            </m:e>
                            <m:sub>
                              <m:r>
                                <w:rPr>
                                  <w:rFonts w:ascii="Cambria Math" w:eastAsia="Times" w:hAnsi="Cambria Math" w:cs="Times New Roman"/>
                                  <w:lang w:val="en-US" w:eastAsia="en-US"/>
                                </w:rPr>
                                <m:t>vG</m:t>
                              </m:r>
                            </m:sub>
                          </m:sSub>
                        </m:den>
                      </m:f>
                    </m:sup>
                  </m:sSup>
                </m:den>
              </m:f>
            </m:oMath>
            <w:r w:rsidRPr="00DD7C01">
              <w:rPr>
                <w:rFonts w:ascii="Times New Roman" w:eastAsia="Times" w:hAnsi="Times New Roman" w:cs="Times New Roman"/>
                <w:lang w:val="en-US" w:eastAsia="en-US"/>
              </w:rPr>
              <w:t xml:space="preserve"> </w:t>
            </w:r>
            <w:r w:rsidRPr="00DD7C01">
              <w:rPr>
                <w:rFonts w:ascii="Times New Roman" w:hAnsi="Times New Roman" w:cs="Times New Roman"/>
                <w:lang w:val="en-US" w:eastAsia="en-US"/>
              </w:rPr>
              <w:t xml:space="preserve">                           </w:t>
            </w:r>
            <w:r w:rsidRPr="00DD7C01">
              <w:rPr>
                <w:rFonts w:ascii="Times New Roman" w:hAnsi="Times New Roman" w:cs="Times New Roman"/>
                <w:b/>
                <w:lang w:val="en-US" w:eastAsia="en-US"/>
              </w:rPr>
              <w:t xml:space="preserve">                                                                      </w:t>
            </w:r>
          </w:p>
        </w:tc>
        <w:tc>
          <w:tcPr>
            <w:tcW w:w="339" w:type="pct"/>
            <w:vAlign w:val="center"/>
          </w:tcPr>
          <w:p w:rsidR="00553D77" w:rsidRPr="00DD7C01" w:rsidRDefault="00553D77" w:rsidP="001E3879">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w:t>
            </w:r>
            <w:r w:rsidR="001E3879" w:rsidRPr="00DD7C01">
              <w:rPr>
                <w:rFonts w:ascii="Times New Roman" w:eastAsia="Times" w:hAnsi="Times New Roman" w:cs="Times New Roman"/>
                <w:bCs/>
                <w:sz w:val="20"/>
                <w:szCs w:val="20"/>
                <w:lang w:val="en-US" w:eastAsia="en-US"/>
              </w:rPr>
              <w:t>6</w:t>
            </w:r>
            <w:r w:rsidRPr="00DD7C01">
              <w:rPr>
                <w:rFonts w:ascii="Times New Roman" w:eastAsia="Times" w:hAnsi="Times New Roman" w:cs="Times New Roman"/>
                <w:bCs/>
                <w:sz w:val="20"/>
                <w:szCs w:val="20"/>
                <w:lang w:val="en-US" w:eastAsia="en-US"/>
              </w:rPr>
              <w:t>)</w:t>
            </w:r>
          </w:p>
        </w:tc>
      </w:tr>
    </w:tbl>
    <w:p w:rsidR="00553D77" w:rsidRPr="00DD7C01" w:rsidRDefault="00093988" w:rsidP="00553D77">
      <w:pPr>
        <w:spacing w:before="100" w:after="200"/>
        <w:ind w:firstLine="0"/>
        <w:rPr>
          <w:rFonts w:ascii="Times New Roman" w:hAnsi="Times New Roman" w:cs="Times New Roman"/>
          <w:sz w:val="24"/>
          <w:lang w:val="en-US" w:eastAsia="en-US"/>
        </w:rPr>
      </w:pPr>
      <w:proofErr w:type="gramStart"/>
      <w:r w:rsidRPr="00DD7C01">
        <w:rPr>
          <w:rFonts w:ascii="Times New Roman" w:hAnsi="Times New Roman" w:cs="Times New Roman"/>
          <w:sz w:val="24"/>
          <w:lang w:val="en-US" w:eastAsia="en-US"/>
        </w:rPr>
        <w:t>w</w:t>
      </w:r>
      <w:r w:rsidR="001E3879" w:rsidRPr="00DD7C01">
        <w:rPr>
          <w:rFonts w:ascii="Times New Roman" w:hAnsi="Times New Roman" w:cs="Times New Roman"/>
          <w:sz w:val="24"/>
          <w:lang w:val="en-US" w:eastAsia="en-US"/>
        </w:rPr>
        <w:t>here</w:t>
      </w:r>
      <w:proofErr w:type="gramEnd"/>
      <w:r w:rsidRPr="00DD7C01">
        <w:rPr>
          <w:rFonts w:ascii="Times New Roman" w:hAnsi="Times New Roman" w:cs="Times New Roman"/>
          <w:sz w:val="24"/>
          <w:lang w:val="en-US" w:eastAsia="en-US"/>
        </w:rPr>
        <w:t xml:space="preserve"> </w:t>
      </w:r>
      <m:oMath>
        <m:sSup>
          <m:sSupPr>
            <m:ctrlPr>
              <w:rPr>
                <w:rFonts w:ascii="Cambria Math" w:eastAsia="Times" w:hAnsi="Cambria Math" w:cs="Times New Roman"/>
                <w:i/>
                <w:sz w:val="24"/>
                <w:lang w:val="en-US" w:eastAsia="en-US"/>
              </w:rPr>
            </m:ctrlPr>
          </m:sSupPr>
          <m:e>
            <m:r>
              <w:rPr>
                <w:rFonts w:ascii="Cambria Math" w:eastAsia="Times" w:hAnsi="Cambria Math" w:cs="Times New Roman"/>
                <w:sz w:val="24"/>
                <w:lang w:val="en-US" w:eastAsia="en-US"/>
              </w:rPr>
              <m:t>σ</m:t>
            </m:r>
          </m:e>
          <m:sup>
            <m:r>
              <w:rPr>
                <w:rFonts w:ascii="Cambria Math" w:eastAsia="Times" w:hAnsi="Cambria Math" w:cs="Times New Roman"/>
                <w:sz w:val="24"/>
                <w:lang w:val="en-US" w:eastAsia="en-US"/>
              </w:rPr>
              <m:t>'</m:t>
            </m:r>
          </m:sup>
        </m:sSup>
      </m:oMath>
      <w:r w:rsidRPr="00DD7C01">
        <w:rPr>
          <w:rFonts w:ascii="Times New Roman" w:hAnsi="Times New Roman" w:cs="Times New Roman"/>
          <w:sz w:val="24"/>
          <w:lang w:val="en-US" w:eastAsia="en-US"/>
        </w:rPr>
        <w:t xml:space="preserve"> is the effective stress;</w:t>
      </w:r>
      <m:oMath>
        <m:r>
          <m:rPr>
            <m:sty m:val="p"/>
          </m:rPr>
          <w:rPr>
            <w:rFonts w:ascii="Cambria Math" w:eastAsia="Times" w:hAnsi="Cambria Math" w:cs="Times New Roman"/>
            <w:sz w:val="24"/>
            <w:lang w:val="en-US" w:eastAsia="en-US"/>
          </w:rPr>
          <m:t xml:space="preserve"> σ</m:t>
        </m:r>
      </m:oMath>
      <w:r w:rsidR="001E3879" w:rsidRPr="00DD7C01">
        <w:rPr>
          <w:rFonts w:ascii="Times New Roman" w:hAnsi="Times New Roman" w:cs="Times New Roman"/>
          <w:sz w:val="24"/>
          <w:lang w:val="en-US" w:eastAsia="en-US"/>
        </w:rPr>
        <w:t xml:space="preserve"> is the total stress; </w:t>
      </w:r>
      <m:oMath>
        <m:sSub>
          <m:sSubPr>
            <m:ctrlPr>
              <w:rPr>
                <w:rFonts w:ascii="Cambria Math" w:eastAsia="Times" w:hAnsi="Cambria Math" w:cs="Times New Roman"/>
                <w:sz w:val="24"/>
                <w:lang w:val="en-US" w:eastAsia="en-US"/>
              </w:rPr>
            </m:ctrlPr>
          </m:sSubPr>
          <m:e>
            <m:r>
              <w:rPr>
                <w:rFonts w:ascii="Cambria Math" w:eastAsia="Times" w:hAnsi="Cambria Math" w:cs="Times New Roman"/>
                <w:sz w:val="24"/>
                <w:lang w:val="en-US" w:eastAsia="en-US"/>
              </w:rPr>
              <m:t>u</m:t>
            </m:r>
          </m:e>
          <m:sub>
            <m:r>
              <w:rPr>
                <w:rFonts w:ascii="Cambria Math" w:eastAsia="Times" w:hAnsi="Cambria Math" w:cs="Times New Roman"/>
                <w:sz w:val="24"/>
                <w:lang w:val="en-US" w:eastAsia="en-US"/>
              </w:rPr>
              <m:t>a</m:t>
            </m:r>
          </m:sub>
        </m:sSub>
      </m:oMath>
      <w:r w:rsidR="001E3879" w:rsidRPr="00DD7C01">
        <w:rPr>
          <w:rFonts w:ascii="Times New Roman" w:hAnsi="Times New Roman" w:cs="Times New Roman"/>
          <w:sz w:val="24"/>
          <w:lang w:val="en-US" w:eastAsia="en-US"/>
        </w:rPr>
        <w:t xml:space="preserve"> is the pore air pressure; </w:t>
      </w:r>
      <m:oMath>
        <m:sSub>
          <m:sSubPr>
            <m:ctrlPr>
              <w:rPr>
                <w:rFonts w:ascii="Cambria Math" w:eastAsia="Times" w:hAnsi="Cambria Math" w:cs="Times New Roman"/>
                <w:sz w:val="24"/>
                <w:lang w:val="en-US" w:eastAsia="en-US"/>
              </w:rPr>
            </m:ctrlPr>
          </m:sSubPr>
          <m:e>
            <m:r>
              <w:rPr>
                <w:rFonts w:ascii="Cambria Math" w:eastAsia="Times" w:hAnsi="Cambria Math" w:cs="Times New Roman"/>
                <w:sz w:val="24"/>
                <w:lang w:val="en-US" w:eastAsia="en-US"/>
              </w:rPr>
              <m:t>u</m:t>
            </m:r>
          </m:e>
          <m:sub>
            <m:r>
              <w:rPr>
                <w:rFonts w:ascii="Cambria Math" w:eastAsia="Times" w:hAnsi="Cambria Math" w:cs="Times New Roman"/>
                <w:sz w:val="24"/>
                <w:lang w:val="en-US" w:eastAsia="en-US"/>
              </w:rPr>
              <m:t>w</m:t>
            </m:r>
          </m:sub>
        </m:sSub>
      </m:oMath>
      <w:r w:rsidR="001E3879" w:rsidRPr="00DD7C01">
        <w:rPr>
          <w:rFonts w:ascii="Times New Roman" w:hAnsi="Times New Roman" w:cs="Times New Roman"/>
          <w:sz w:val="24"/>
          <w:lang w:val="en-US" w:eastAsia="en-US"/>
        </w:rPr>
        <w:t xml:space="preserve"> is the pore fluid pressure; (</w:t>
      </w:r>
      <m:oMath>
        <m:r>
          <m:rPr>
            <m:sty m:val="p"/>
          </m:rPr>
          <w:rPr>
            <w:rFonts w:ascii="Cambria Math" w:eastAsia="Times" w:hAnsi="Cambria Math" w:cs="Times New Roman"/>
            <w:sz w:val="24"/>
            <w:lang w:val="en-US" w:eastAsia="en-US"/>
          </w:rPr>
          <m:t>σ-</m:t>
        </m:r>
        <m:sSub>
          <m:sSubPr>
            <m:ctrlPr>
              <w:rPr>
                <w:rFonts w:ascii="Cambria Math" w:eastAsia="Times" w:hAnsi="Cambria Math" w:cs="Times New Roman"/>
                <w:sz w:val="24"/>
                <w:lang w:val="en-US" w:eastAsia="en-US"/>
              </w:rPr>
            </m:ctrlPr>
          </m:sSubPr>
          <m:e>
            <m:r>
              <w:rPr>
                <w:rFonts w:ascii="Cambria Math" w:eastAsia="Times" w:hAnsi="Cambria Math" w:cs="Times New Roman"/>
                <w:sz w:val="24"/>
                <w:lang w:val="en-US" w:eastAsia="en-US"/>
              </w:rPr>
              <m:t>u</m:t>
            </m:r>
          </m:e>
          <m:sub>
            <m:r>
              <w:rPr>
                <w:rFonts w:ascii="Cambria Math" w:eastAsia="Times" w:hAnsi="Cambria Math" w:cs="Times New Roman"/>
                <w:sz w:val="24"/>
                <w:lang w:val="en-US" w:eastAsia="en-US"/>
              </w:rPr>
              <m:t>a</m:t>
            </m:r>
          </m:sub>
        </m:sSub>
      </m:oMath>
      <w:r w:rsidR="001E3879" w:rsidRPr="00DD7C01">
        <w:rPr>
          <w:rFonts w:ascii="Times New Roman" w:hAnsi="Times New Roman" w:cs="Times New Roman"/>
          <w:sz w:val="24"/>
          <w:lang w:val="en-US" w:eastAsia="en-US"/>
        </w:rPr>
        <w:t>) is the net normal stress; (</w:t>
      </w:r>
      <m:oMath>
        <m:sSub>
          <m:sSubPr>
            <m:ctrlPr>
              <w:rPr>
                <w:rFonts w:ascii="Cambria Math" w:eastAsia="Times" w:hAnsi="Cambria Math" w:cs="Times New Roman"/>
                <w:sz w:val="24"/>
                <w:lang w:val="en-US" w:eastAsia="en-US"/>
              </w:rPr>
            </m:ctrlPr>
          </m:sSubPr>
          <m:e>
            <m:r>
              <w:rPr>
                <w:rFonts w:ascii="Cambria Math" w:eastAsia="Times" w:hAnsi="Cambria Math" w:cs="Times New Roman"/>
                <w:sz w:val="24"/>
                <w:lang w:val="en-US" w:eastAsia="en-US"/>
              </w:rPr>
              <m:t>u</m:t>
            </m:r>
          </m:e>
          <m:sub>
            <m:r>
              <w:rPr>
                <w:rFonts w:ascii="Cambria Math" w:eastAsia="Times" w:hAnsi="Cambria Math" w:cs="Times New Roman"/>
                <w:sz w:val="24"/>
                <w:lang w:val="en-US" w:eastAsia="en-US"/>
              </w:rPr>
              <m:t>a</m:t>
            </m:r>
          </m:sub>
        </m:sSub>
        <m:r>
          <w:rPr>
            <w:rFonts w:ascii="Cambria Math" w:eastAsia="Times" w:hAnsi="Cambria Math" w:cs="Times New Roman"/>
            <w:sz w:val="24"/>
            <w:lang w:val="en-US" w:eastAsia="en-US"/>
          </w:rPr>
          <m:t>-</m:t>
        </m:r>
        <m:sSub>
          <m:sSubPr>
            <m:ctrlPr>
              <w:rPr>
                <w:rFonts w:ascii="Cambria Math" w:eastAsia="Times" w:hAnsi="Cambria Math" w:cs="Times New Roman"/>
                <w:sz w:val="24"/>
                <w:lang w:val="en-US" w:eastAsia="en-US"/>
              </w:rPr>
            </m:ctrlPr>
          </m:sSubPr>
          <m:e>
            <m:r>
              <w:rPr>
                <w:rFonts w:ascii="Cambria Math" w:eastAsia="Times" w:hAnsi="Cambria Math" w:cs="Times New Roman"/>
                <w:sz w:val="24"/>
                <w:lang w:val="en-US" w:eastAsia="en-US"/>
              </w:rPr>
              <m:t>u</m:t>
            </m:r>
          </m:e>
          <m:sub>
            <m:r>
              <w:rPr>
                <w:rFonts w:ascii="Cambria Math" w:eastAsia="Times" w:hAnsi="Cambria Math" w:cs="Times New Roman"/>
                <w:sz w:val="24"/>
                <w:lang w:val="en-US" w:eastAsia="en-US"/>
              </w:rPr>
              <m:t>w</m:t>
            </m:r>
          </m:sub>
        </m:sSub>
        <m:r>
          <w:rPr>
            <w:rFonts w:ascii="Cambria Math" w:eastAsia="Times" w:hAnsi="Cambria Math" w:cs="Times New Roman"/>
            <w:sz w:val="24"/>
            <w:lang w:val="en-US" w:eastAsia="en-US"/>
          </w:rPr>
          <m:t>)</m:t>
        </m:r>
      </m:oMath>
      <w:r w:rsidR="001E3879" w:rsidRPr="00DD7C01">
        <w:rPr>
          <w:rFonts w:ascii="Times New Roman" w:hAnsi="Times New Roman" w:cs="Times New Roman"/>
          <w:sz w:val="24"/>
          <w:lang w:val="en-US" w:eastAsia="en-US"/>
        </w:rPr>
        <w:t xml:space="preserve"> is the matric suction;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α</m:t>
            </m:r>
          </m:e>
          <m:sub>
            <m:r>
              <w:rPr>
                <w:rFonts w:ascii="Cambria Math" w:eastAsia="Times" w:hAnsi="Cambria Math" w:cs="Times New Roman"/>
                <w:sz w:val="24"/>
                <w:lang w:val="en-US" w:eastAsia="en-US"/>
              </w:rPr>
              <m:t>vG</m:t>
            </m:r>
          </m:sub>
        </m:sSub>
      </m:oMath>
      <w:r w:rsidR="00553D77" w:rsidRPr="00DD7C01">
        <w:rPr>
          <w:rFonts w:ascii="Times New Roman" w:hAnsi="Times New Roman" w:cs="Times New Roman"/>
          <w:sz w:val="24"/>
          <w:lang w:val="en-US" w:eastAsia="en-US"/>
        </w:rPr>
        <w:t xml:space="preserve"> and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N</m:t>
            </m:r>
          </m:e>
          <m:sub>
            <m:r>
              <w:rPr>
                <w:rFonts w:ascii="Cambria Math" w:eastAsia="Times" w:hAnsi="Cambria Math" w:cs="Times New Roman"/>
                <w:sz w:val="24"/>
                <w:lang w:val="en-US" w:eastAsia="en-US"/>
              </w:rPr>
              <m:t>vG</m:t>
            </m:r>
          </m:sub>
        </m:sSub>
      </m:oMath>
      <w:r w:rsidR="00553D77" w:rsidRPr="00DD7C01">
        <w:rPr>
          <w:rFonts w:ascii="Times New Roman" w:hAnsi="Times New Roman" w:cs="Times New Roman"/>
          <w:sz w:val="24"/>
          <w:lang w:val="en-US" w:eastAsia="en-US"/>
        </w:rPr>
        <w:t xml:space="preserve"> are van Genuchten (1980) SWRC</w:t>
      </w:r>
      <w:r w:rsidR="001E3879" w:rsidRPr="00DD7C01">
        <w:rPr>
          <w:rFonts w:ascii="Times New Roman" w:hAnsi="Times New Roman" w:cs="Times New Roman"/>
          <w:sz w:val="24"/>
          <w:lang w:val="en-US" w:eastAsia="en-US"/>
        </w:rPr>
        <w:t xml:space="preserve"> fitting parameters</w:t>
      </w:r>
      <w:r w:rsidR="00553D77" w:rsidRPr="00DD7C01">
        <w:rPr>
          <w:rFonts w:ascii="Times New Roman" w:hAnsi="Times New Roman" w:cs="Times New Roman"/>
          <w:sz w:val="24"/>
          <w:lang w:val="en-US" w:eastAsia="en-US"/>
        </w:rPr>
        <w:t>.</w:t>
      </w:r>
    </w:p>
    <w:p w:rsidR="00F95478" w:rsidRPr="00DD7C01" w:rsidRDefault="00553D77" w:rsidP="00AE5AE0">
      <w:pPr>
        <w:spacing w:after="240"/>
        <w:ind w:firstLine="0"/>
        <w:rPr>
          <w:rFonts w:ascii="Times New Roman" w:eastAsia="Times" w:hAnsi="Times New Roman" w:cs="Times New Roman"/>
          <w:sz w:val="20"/>
          <w:szCs w:val="20"/>
          <w:lang w:val="en-US" w:eastAsia="en-US"/>
        </w:rPr>
      </w:pPr>
      <w:r w:rsidRPr="00DD7C01">
        <w:rPr>
          <w:rFonts w:ascii="Times New Roman" w:hAnsi="Times New Roman" w:cs="Times New Roman"/>
          <w:sz w:val="24"/>
          <w:lang w:val="en-US" w:eastAsia="en-US"/>
        </w:rPr>
        <w:lastRenderedPageBreak/>
        <w:t xml:space="preserve">Lins et al. (2009) studied </w:t>
      </w:r>
      <w:r w:rsidR="00093988" w:rsidRPr="00DD7C01">
        <w:rPr>
          <w:rFonts w:ascii="Times New Roman" w:hAnsi="Times New Roman" w:cs="Times New Roman"/>
          <w:sz w:val="24"/>
          <w:lang w:val="en-US" w:eastAsia="en-US"/>
        </w:rPr>
        <w:t xml:space="preserve">the </w:t>
      </w:r>
      <w:r w:rsidRPr="00DD7C01">
        <w:rPr>
          <w:rFonts w:ascii="Times New Roman" w:hAnsi="Times New Roman" w:cs="Times New Roman"/>
          <w:sz w:val="24"/>
          <w:lang w:val="en-US" w:eastAsia="en-US"/>
        </w:rPr>
        <w:t xml:space="preserve">SWRC </w:t>
      </w:r>
      <w:r w:rsidR="00093988" w:rsidRPr="00DD7C01">
        <w:rPr>
          <w:rFonts w:ascii="Times New Roman" w:hAnsi="Times New Roman" w:cs="Times New Roman"/>
          <w:sz w:val="24"/>
          <w:lang w:val="en-US" w:eastAsia="en-US"/>
        </w:rPr>
        <w:t xml:space="preserve">parameters of clean Hostun sand </w:t>
      </w:r>
      <w:r w:rsidRPr="00DD7C01">
        <w:rPr>
          <w:rFonts w:ascii="Times New Roman" w:hAnsi="Times New Roman" w:cs="Times New Roman"/>
          <w:sz w:val="24"/>
          <w:lang w:val="en-US" w:eastAsia="en-US"/>
        </w:rPr>
        <w:t>conducting a series of steady s</w:t>
      </w:r>
      <w:r w:rsidR="00093988" w:rsidRPr="00DD7C01">
        <w:rPr>
          <w:rFonts w:ascii="Times New Roman" w:hAnsi="Times New Roman" w:cs="Times New Roman"/>
          <w:sz w:val="24"/>
          <w:lang w:val="en-US" w:eastAsia="en-US"/>
        </w:rPr>
        <w:t xml:space="preserve">tate and transient state tests. </w:t>
      </w:r>
      <w:r w:rsidR="00841256" w:rsidRPr="00DD7C01">
        <w:rPr>
          <w:rFonts w:ascii="Times New Roman" w:hAnsi="Times New Roman" w:cs="Times New Roman"/>
          <w:sz w:val="24"/>
          <w:lang w:val="en-US" w:eastAsia="en-US"/>
        </w:rPr>
        <w:t xml:space="preserve">Based on the published test data, </w:t>
      </w:r>
      <w:r w:rsidR="00841256" w:rsidRPr="00DD7C01">
        <w:rPr>
          <w:rFonts w:ascii="Times New Roman" w:eastAsia="Times" w:hAnsi="Times New Roman" w:cs="Times New Roman"/>
          <w:sz w:val="24"/>
          <w:szCs w:val="24"/>
          <w:lang w:val="en-US" w:eastAsia="en-US"/>
        </w:rPr>
        <w:t xml:space="preserve">the </w:t>
      </w:r>
      <w:r w:rsidRPr="00DD7C01">
        <w:rPr>
          <w:rFonts w:ascii="Times New Roman" w:eastAsia="Times" w:hAnsi="Times New Roman" w:cs="Times New Roman"/>
          <w:sz w:val="24"/>
          <w:szCs w:val="24"/>
          <w:lang w:val="en-US" w:eastAsia="en-US"/>
        </w:rPr>
        <w:t xml:space="preserve">suction value at the residual degree of saturation </w:t>
      </w:r>
      <w:r w:rsidR="00093988" w:rsidRPr="00DD7C01">
        <w:rPr>
          <w:rFonts w:ascii="Times New Roman" w:eastAsia="Times" w:hAnsi="Times New Roman" w:cs="Times New Roman"/>
          <w:sz w:val="24"/>
          <w:szCs w:val="24"/>
          <w:lang w:val="en-US" w:eastAsia="en-US"/>
        </w:rPr>
        <w:t xml:space="preserve">is </w:t>
      </w:r>
      <w:r w:rsidRPr="00DD7C01">
        <w:rPr>
          <w:rFonts w:ascii="Times New Roman" w:eastAsia="Times" w:hAnsi="Times New Roman" w:cs="Times New Roman"/>
          <w:sz w:val="24"/>
          <w:szCs w:val="24"/>
          <w:lang w:val="en-US" w:eastAsia="en-US"/>
        </w:rPr>
        <w:t>2.8 kPa</w:t>
      </w:r>
      <w:r w:rsidR="00841256" w:rsidRPr="00DD7C01">
        <w:rPr>
          <w:rFonts w:ascii="Times New Roman" w:eastAsia="Times" w:hAnsi="Times New Roman" w:cs="Times New Roman"/>
          <w:sz w:val="24"/>
          <w:szCs w:val="24"/>
          <w:lang w:val="en-US" w:eastAsia="en-US"/>
        </w:rPr>
        <w:t xml:space="preserve">, </w:t>
      </w:r>
      <w:r w:rsidRPr="00DD7C01">
        <w:rPr>
          <w:rFonts w:ascii="Times New Roman" w:eastAsia="Times" w:hAnsi="Times New Roman" w:cs="Times New Roman"/>
          <w:sz w:val="24"/>
          <w:szCs w:val="24"/>
          <w:lang w:val="en-US" w:eastAsia="en-US"/>
        </w:rPr>
        <w:t xml:space="preserve">and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N</m:t>
            </m:r>
          </m:e>
          <m:sub>
            <m:r>
              <w:rPr>
                <w:rFonts w:ascii="Cambria Math" w:eastAsia="Times" w:hAnsi="Cambria Math" w:cs="Times New Roman"/>
                <w:sz w:val="24"/>
                <w:lang w:val="en-US" w:eastAsia="en-US"/>
              </w:rPr>
              <m:t>vG</m:t>
            </m:r>
          </m:sub>
        </m:sSub>
      </m:oMath>
      <w:r w:rsidRPr="00DD7C01">
        <w:rPr>
          <w:rFonts w:ascii="Times New Roman" w:hAnsi="Times New Roman" w:cs="Times New Roman"/>
          <w:sz w:val="24"/>
          <w:lang w:val="en-US" w:eastAsia="en-US"/>
        </w:rPr>
        <w:t xml:space="preserve"> is 7.825</w:t>
      </w:r>
      <w:r w:rsidR="00841256" w:rsidRPr="00DD7C01">
        <w:rPr>
          <w:rFonts w:ascii="Times New Roman" w:hAnsi="Times New Roman" w:cs="Times New Roman"/>
          <w:sz w:val="24"/>
          <w:lang w:val="en-US" w:eastAsia="en-US"/>
        </w:rPr>
        <w:t xml:space="preserve"> for a loose deposit of Hostun sand</w:t>
      </w:r>
      <w:r w:rsidRPr="00DD7C01">
        <w:rPr>
          <w:rFonts w:ascii="Times New Roman" w:eastAsia="Times" w:hAnsi="Times New Roman" w:cs="Times New Roman"/>
          <w:sz w:val="24"/>
          <w:szCs w:val="24"/>
          <w:lang w:val="en-US" w:eastAsia="en-US"/>
        </w:rPr>
        <w:t xml:space="preserve">. </w:t>
      </w:r>
      <w:r w:rsidRPr="00DD7C01">
        <w:rPr>
          <w:rFonts w:ascii="Times New Roman" w:hAnsi="Times New Roman" w:cs="Times New Roman"/>
          <w:sz w:val="24"/>
          <w:lang w:val="en-US" w:eastAsia="en-US"/>
        </w:rPr>
        <w:t xml:space="preserve">Using the </w:t>
      </w:r>
      <w:r w:rsidRPr="00DD7C01">
        <w:rPr>
          <w:rFonts w:ascii="Times New Roman" w:eastAsia="Times" w:hAnsi="Times New Roman" w:cs="Times New Roman"/>
          <w:sz w:val="24"/>
          <w:szCs w:val="24"/>
          <w:lang w:val="en-US" w:eastAsia="en-US"/>
        </w:rPr>
        <w:t>van Genuchten</w:t>
      </w:r>
      <w:r w:rsidRPr="00DD7C01">
        <w:rPr>
          <w:rFonts w:ascii="Times New Roman" w:hAnsi="Times New Roman" w:cs="Times New Roman"/>
          <w:sz w:val="24"/>
          <w:lang w:val="en-US" w:eastAsia="en-US"/>
        </w:rPr>
        <w:t xml:space="preserve"> SWRC fitting parameters, variation of the suction stre</w:t>
      </w:r>
      <w:r w:rsidR="00F95478" w:rsidRPr="00DD7C01">
        <w:rPr>
          <w:rFonts w:ascii="Times New Roman" w:hAnsi="Times New Roman" w:cs="Times New Roman"/>
          <w:sz w:val="24"/>
          <w:lang w:val="en-US" w:eastAsia="en-US"/>
        </w:rPr>
        <w:t xml:space="preserve">ss with degree of saturation is </w:t>
      </w:r>
      <w:r w:rsidRPr="00DD7C01">
        <w:rPr>
          <w:rFonts w:ascii="Times New Roman" w:hAnsi="Times New Roman" w:cs="Times New Roman"/>
          <w:sz w:val="24"/>
          <w:lang w:val="en-US" w:eastAsia="en-US"/>
        </w:rPr>
        <w:t xml:space="preserve">depicted in </w:t>
      </w:r>
      <w:r w:rsidR="00F95478" w:rsidRPr="00DD7C01">
        <w:rPr>
          <w:rFonts w:ascii="Times New Roman" w:hAnsi="Times New Roman" w:cs="Times New Roman"/>
          <w:sz w:val="24"/>
          <w:lang w:val="en-US" w:eastAsia="en-US"/>
        </w:rPr>
        <w:t xml:space="preserve">Fig. </w:t>
      </w:r>
      <w:r w:rsidR="007B1388" w:rsidRPr="00DD7C01">
        <w:rPr>
          <w:rFonts w:ascii="Times New Roman" w:hAnsi="Times New Roman" w:cs="Times New Roman"/>
          <w:sz w:val="24"/>
          <w:lang w:val="en-US" w:eastAsia="en-US"/>
        </w:rPr>
        <w:t>4</w:t>
      </w:r>
      <w:r w:rsidR="00AE5AE0" w:rsidRPr="00DD7C01">
        <w:rPr>
          <w:rFonts w:ascii="Times New Roman" w:hAnsi="Times New Roman" w:cs="Times New Roman"/>
          <w:sz w:val="24"/>
          <w:lang w:val="en-US" w:eastAsia="en-US"/>
        </w:rPr>
        <w:t xml:space="preserve">. It is evident that the suction stress increases with decreasing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AE5AE0" w:rsidRPr="00DD7C01">
        <w:rPr>
          <w:rFonts w:ascii="Times New Roman" w:hAnsi="Times New Roman" w:cs="Times New Roman"/>
          <w:sz w:val="24"/>
          <w:lang w:val="en-US" w:eastAsia="en-US"/>
        </w:rPr>
        <w:t xml:space="preserve"> and reaches its maximum value at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AE5AE0" w:rsidRPr="00DD7C01">
        <w:rPr>
          <w:rFonts w:ascii="Times New Roman" w:hAnsi="Times New Roman" w:cs="Times New Roman"/>
          <w:sz w:val="24"/>
          <w:lang w:val="en-US" w:eastAsia="en-US"/>
        </w:rPr>
        <w:t xml:space="preserve"> of 88%. The peak suction str</w:t>
      </w:r>
      <w:r w:rsidR="00CC68DC" w:rsidRPr="00DD7C01">
        <w:rPr>
          <w:rFonts w:ascii="Times New Roman" w:hAnsi="Times New Roman" w:cs="Times New Roman"/>
          <w:sz w:val="24"/>
          <w:lang w:val="en-US" w:eastAsia="en-US"/>
        </w:rPr>
        <w:t xml:space="preserve">ess at this saturation level is </w:t>
      </w:r>
      <w:r w:rsidR="00B36838" w:rsidRPr="00DD7C01">
        <w:rPr>
          <w:rFonts w:ascii="Times New Roman" w:hAnsi="Times New Roman" w:cs="Times New Roman"/>
          <w:sz w:val="24"/>
          <w:lang w:val="en-US" w:eastAsia="en-US"/>
        </w:rPr>
        <w:t xml:space="preserve">0.611 kPa only, which </w:t>
      </w:r>
      <w:r w:rsidR="00AE5AE0" w:rsidRPr="00DD7C01">
        <w:rPr>
          <w:rFonts w:ascii="Times New Roman" w:hAnsi="Times New Roman" w:cs="Times New Roman"/>
          <w:sz w:val="24"/>
          <w:lang w:val="en-US" w:eastAsia="en-US"/>
        </w:rPr>
        <w:t xml:space="preserve">indicates that the influence of matric suction on effective stresses is minor for this type of sand. </w:t>
      </w:r>
    </w:p>
    <w:p w:rsidR="00553D77" w:rsidRPr="00DD7C01" w:rsidRDefault="00553D77" w:rsidP="00553D77">
      <w:pPr>
        <w:spacing w:line="360" w:lineRule="auto"/>
        <w:ind w:firstLine="0"/>
        <w:jc w:val="center"/>
        <w:rPr>
          <w:rFonts w:ascii="Times New Roman" w:hAnsi="Times New Roman" w:cs="Times New Roman"/>
          <w:sz w:val="24"/>
          <w:lang w:val="en-US" w:eastAsia="en-US"/>
        </w:rPr>
      </w:pPr>
      <w:r w:rsidRPr="00DD7C01">
        <w:rPr>
          <w:rFonts w:ascii="Times New Roman" w:hAnsi="Times New Roman" w:cs="Times New Roman"/>
          <w:noProof/>
          <w:sz w:val="24"/>
          <w:lang w:val="en-US" w:eastAsia="en-US"/>
        </w:rPr>
        <w:drawing>
          <wp:inline distT="0" distB="0" distL="0" distR="0" wp14:anchorId="2C08EC2D" wp14:editId="6D5942BA">
            <wp:extent cx="3882761" cy="2099462"/>
            <wp:effectExtent l="0" t="0" r="3810" b="0"/>
            <wp:docPr id="1"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t="52427" b="408"/>
                    <a:stretch/>
                  </pic:blipFill>
                  <pic:spPr bwMode="auto">
                    <a:xfrm>
                      <a:off x="0" y="0"/>
                      <a:ext cx="3934929" cy="2127670"/>
                    </a:xfrm>
                    <a:prstGeom prst="rect">
                      <a:avLst/>
                    </a:prstGeom>
                    <a:noFill/>
                    <a:ln>
                      <a:noFill/>
                    </a:ln>
                    <a:extLst>
                      <a:ext uri="{53640926-AAD7-44D8-BBD7-CCE9431645EC}">
                        <a14:shadowObscured xmlns:a14="http://schemas.microsoft.com/office/drawing/2010/main"/>
                      </a:ext>
                    </a:extLst>
                  </pic:spPr>
                </pic:pic>
              </a:graphicData>
            </a:graphic>
          </wp:inline>
        </w:drawing>
      </w:r>
    </w:p>
    <w:p w:rsidR="00553D77" w:rsidRPr="00DD7C01" w:rsidRDefault="00553D77" w:rsidP="00553D77">
      <w:pPr>
        <w:spacing w:line="360" w:lineRule="auto"/>
        <w:ind w:firstLine="0"/>
        <w:jc w:val="center"/>
        <w:rPr>
          <w:rFonts w:ascii="Times New Roman" w:eastAsia="Times" w:hAnsi="Times New Roman" w:cs="Times New Roman"/>
          <w:sz w:val="20"/>
          <w:szCs w:val="20"/>
          <w:lang w:val="en-US" w:eastAsia="en-US"/>
        </w:rPr>
      </w:pPr>
      <w:bookmarkStart w:id="92" w:name="_Toc496789872"/>
      <w:proofErr w:type="gramStart"/>
      <w:r w:rsidRPr="00DD7C01">
        <w:rPr>
          <w:rFonts w:ascii="Times New Roman" w:eastAsia="Times" w:hAnsi="Times New Roman" w:cs="Times New Roman"/>
          <w:b/>
          <w:sz w:val="20"/>
          <w:szCs w:val="20"/>
          <w:lang w:val="en-US" w:eastAsia="en-US"/>
        </w:rPr>
        <w:t>Fig</w:t>
      </w:r>
      <w:r w:rsidR="00AE5AE0" w:rsidRPr="00DD7C01">
        <w:rPr>
          <w:rFonts w:ascii="Times New Roman" w:eastAsia="Times" w:hAnsi="Times New Roman" w:cs="Times New Roman"/>
          <w:b/>
          <w:sz w:val="20"/>
          <w:szCs w:val="20"/>
          <w:lang w:val="en-US" w:eastAsia="en-US"/>
        </w:rPr>
        <w:t xml:space="preserve">. </w:t>
      </w:r>
      <w:r w:rsidR="005D20AC" w:rsidRPr="00DD7C01">
        <w:rPr>
          <w:rFonts w:ascii="Times New Roman" w:eastAsia="Times" w:hAnsi="Times New Roman" w:cs="Times New Roman"/>
          <w:b/>
          <w:sz w:val="20"/>
          <w:szCs w:val="20"/>
          <w:lang w:val="en-US" w:eastAsia="en-US"/>
        </w:rPr>
        <w:t>4</w:t>
      </w:r>
      <w:r w:rsidR="00AE5AE0" w:rsidRPr="00DD7C01">
        <w:rPr>
          <w:rFonts w:ascii="Times New Roman" w:eastAsia="Times" w:hAnsi="Times New Roman" w:cs="Times New Roman"/>
          <w:b/>
          <w:sz w:val="20"/>
          <w:szCs w:val="20"/>
          <w:lang w:val="en-US" w:eastAsia="en-US"/>
        </w:rPr>
        <w:t>.</w:t>
      </w:r>
      <w:proofErr w:type="gramEnd"/>
      <w:r w:rsidRPr="00DD7C01">
        <w:rPr>
          <w:rFonts w:ascii="Times New Roman" w:eastAsia="Times" w:hAnsi="Times New Roman" w:cs="Times New Roman"/>
          <w:sz w:val="20"/>
          <w:szCs w:val="20"/>
          <w:lang w:val="en-US" w:eastAsia="en-US"/>
        </w:rPr>
        <w:t xml:space="preserve"> SWRC and suction stress for a loose Hostun sand deposit</w:t>
      </w:r>
      <w:bookmarkEnd w:id="92"/>
    </w:p>
    <w:p w:rsidR="00993913" w:rsidRPr="00DD7C01" w:rsidRDefault="00993913" w:rsidP="0048258B">
      <w:pPr>
        <w:ind w:firstLine="0"/>
        <w:rPr>
          <w:rFonts w:ascii="Times New Roman" w:hAnsi="Times New Roman" w:cs="Times New Roman"/>
          <w:lang w:val="en-US" w:eastAsia="en-US"/>
        </w:rPr>
      </w:pPr>
    </w:p>
    <w:p w:rsidR="0098224A" w:rsidRPr="00DD7C01" w:rsidRDefault="0098224A" w:rsidP="007465F8">
      <w:pPr>
        <w:keepNext/>
        <w:keepLines/>
        <w:numPr>
          <w:ilvl w:val="3"/>
          <w:numId w:val="0"/>
        </w:numPr>
        <w:tabs>
          <w:tab w:val="left" w:pos="567"/>
          <w:tab w:val="left" w:pos="851"/>
          <w:tab w:val="left" w:pos="1134"/>
          <w:tab w:val="left" w:pos="1701"/>
        </w:tabs>
        <w:jc w:val="left"/>
        <w:outlineLvl w:val="3"/>
        <w:rPr>
          <w:rFonts w:ascii="Times New Roman" w:hAnsi="Times New Roman" w:cs="Times New Roman"/>
          <w:b/>
          <w:bCs/>
          <w:i/>
          <w:iCs/>
          <w:sz w:val="24"/>
          <w:szCs w:val="24"/>
          <w:lang w:val="en-US" w:eastAsia="en-US"/>
        </w:rPr>
      </w:pPr>
      <w:r w:rsidRPr="00DD7C01">
        <w:rPr>
          <w:rFonts w:ascii="Times New Roman" w:hAnsi="Times New Roman" w:cs="Times New Roman"/>
          <w:b/>
          <w:bCs/>
          <w:i/>
          <w:iCs/>
          <w:sz w:val="24"/>
          <w:szCs w:val="24"/>
          <w:lang w:val="en-US" w:eastAsia="en-US"/>
        </w:rPr>
        <w:t xml:space="preserve">Excess </w:t>
      </w:r>
      <w:r w:rsidR="00E8572C" w:rsidRPr="00DD7C01">
        <w:rPr>
          <w:rFonts w:ascii="Times New Roman" w:hAnsi="Times New Roman" w:cs="Times New Roman"/>
          <w:b/>
          <w:bCs/>
          <w:i/>
          <w:iCs/>
          <w:sz w:val="24"/>
          <w:szCs w:val="24"/>
          <w:lang w:val="en-US" w:eastAsia="en-US"/>
        </w:rPr>
        <w:t>P</w:t>
      </w:r>
      <w:r w:rsidRPr="00DD7C01">
        <w:rPr>
          <w:rFonts w:ascii="Times New Roman" w:hAnsi="Times New Roman" w:cs="Times New Roman"/>
          <w:b/>
          <w:bCs/>
          <w:i/>
          <w:iCs/>
          <w:sz w:val="24"/>
          <w:szCs w:val="24"/>
          <w:lang w:val="en-US" w:eastAsia="en-US"/>
        </w:rPr>
        <w:t xml:space="preserve">ore </w:t>
      </w:r>
      <w:r w:rsidR="00E8572C" w:rsidRPr="00DD7C01">
        <w:rPr>
          <w:rFonts w:ascii="Times New Roman" w:hAnsi="Times New Roman" w:cs="Times New Roman"/>
          <w:b/>
          <w:bCs/>
          <w:i/>
          <w:iCs/>
          <w:sz w:val="24"/>
          <w:szCs w:val="24"/>
          <w:lang w:val="en-US" w:eastAsia="en-US"/>
        </w:rPr>
        <w:t>P</w:t>
      </w:r>
      <w:r w:rsidRPr="00DD7C01">
        <w:rPr>
          <w:rFonts w:ascii="Times New Roman" w:hAnsi="Times New Roman" w:cs="Times New Roman"/>
          <w:b/>
          <w:bCs/>
          <w:i/>
          <w:iCs/>
          <w:sz w:val="24"/>
          <w:szCs w:val="24"/>
          <w:lang w:val="en-US" w:eastAsia="en-US"/>
        </w:rPr>
        <w:t xml:space="preserve">ressure </w:t>
      </w:r>
      <w:r w:rsidR="00E8572C" w:rsidRPr="00DD7C01">
        <w:rPr>
          <w:rFonts w:ascii="Times New Roman" w:hAnsi="Times New Roman" w:cs="Times New Roman"/>
          <w:b/>
          <w:bCs/>
          <w:i/>
          <w:iCs/>
          <w:sz w:val="24"/>
          <w:szCs w:val="24"/>
          <w:lang w:val="en-US" w:eastAsia="en-US"/>
        </w:rPr>
        <w:t>R</w:t>
      </w:r>
      <w:r w:rsidRPr="00DD7C01">
        <w:rPr>
          <w:rFonts w:ascii="Times New Roman" w:hAnsi="Times New Roman" w:cs="Times New Roman"/>
          <w:b/>
          <w:bCs/>
          <w:i/>
          <w:iCs/>
          <w:sz w:val="24"/>
          <w:szCs w:val="24"/>
          <w:lang w:val="en-US" w:eastAsia="en-US"/>
        </w:rPr>
        <w:t>atio</w:t>
      </w:r>
    </w:p>
    <w:p w:rsidR="0098224A" w:rsidRPr="00DD7C01" w:rsidRDefault="0098224A" w:rsidP="007465F8">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 xml:space="preserve">The magnitude of excess pore pressures that develop in a partially saturated soil reduces significantly as </w:t>
      </w:r>
      <w:bookmarkStart w:id="93" w:name="OLE_LINK841"/>
      <w:bookmarkStart w:id="94" w:name="OLE_LINK846"/>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bookmarkEnd w:id="93"/>
      <w:bookmarkEnd w:id="94"/>
      <w:r w:rsidRPr="00DD7C01">
        <w:rPr>
          <w:rFonts w:ascii="Times New Roman" w:hAnsi="Times New Roman" w:cs="Times New Roman"/>
          <w:sz w:val="24"/>
          <w:lang w:val="en-US" w:eastAsia="en-US"/>
        </w:rPr>
        <w:t xml:space="preserve"> decreases. Based on the data collected in this research and available database in the literature, it is recommended that the reduction in </w:t>
      </w:r>
      <w:bookmarkStart w:id="95" w:name="OLE_LINK445"/>
      <w:bookmarkStart w:id="96" w:name="OLE_LINK449"/>
      <w:bookmarkStart w:id="97" w:name="OLE_LINK710"/>
      <w:bookmarkStart w:id="98" w:name="OLE_LINK720"/>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m:t>
            </m:r>
          </m:sub>
        </m:sSub>
      </m:oMath>
      <w:bookmarkEnd w:id="95"/>
      <w:bookmarkEnd w:id="96"/>
      <w:bookmarkEnd w:id="97"/>
      <w:bookmarkEnd w:id="98"/>
      <w:r w:rsidRPr="00DD7C01">
        <w:rPr>
          <w:rFonts w:ascii="Times New Roman" w:hAnsi="Times New Roman" w:cs="Times New Roman"/>
          <w:sz w:val="24"/>
          <w:lang w:val="en-US" w:eastAsia="en-US"/>
        </w:rPr>
        <w:t xml:space="preserve"> can be reflected by a power function that </w:t>
      </w:r>
      <w:proofErr w:type="gramStart"/>
      <w:r w:rsidRPr="00DD7C01">
        <w:rPr>
          <w:rFonts w:ascii="Times New Roman" w:hAnsi="Times New Roman" w:cs="Times New Roman"/>
          <w:sz w:val="24"/>
          <w:lang w:val="en-US" w:eastAsia="en-US"/>
        </w:rPr>
        <w:t xml:space="preserve">includes </w:t>
      </w:r>
      <w:bookmarkStart w:id="99" w:name="OLE_LINK724"/>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bookmarkEnd w:id="99"/>
      <w:r w:rsidRPr="00DD7C01">
        <w:rPr>
          <w:rFonts w:ascii="Times New Roman" w:hAnsi="Times New Roman" w:cs="Times New Roman"/>
          <w:sz w:val="24"/>
          <w:lang w:val="en-US" w:eastAsia="en-US"/>
        </w:rPr>
        <w:t>:</w:t>
      </w:r>
    </w:p>
    <w:tbl>
      <w:tblPr>
        <w:tblStyle w:val="TabloKlavuzu3"/>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98224A" w:rsidRPr="00DD7C01" w:rsidTr="00093988">
        <w:trPr>
          <w:trHeight w:val="402"/>
        </w:trPr>
        <w:tc>
          <w:tcPr>
            <w:tcW w:w="4661" w:type="pct"/>
            <w:vAlign w:val="center"/>
          </w:tcPr>
          <w:bookmarkStart w:id="100" w:name="OLE_LINK834"/>
          <w:bookmarkStart w:id="101" w:name="OLE_LINK835"/>
          <w:bookmarkStart w:id="102" w:name="OLE_LINK836"/>
          <w:bookmarkStart w:id="103" w:name="_Hlk482693451"/>
          <w:p w:rsidR="0098224A" w:rsidRPr="00DD7C01" w:rsidRDefault="00FA61FE" w:rsidP="007465F8">
            <w:pPr>
              <w:spacing w:line="480" w:lineRule="auto"/>
              <w:jc w:val="center"/>
              <w:rPr>
                <w:rFonts w:ascii="Times New Roman" w:eastAsia="Times" w:hAnsi="Times New Roman" w:cs="Times New Roman"/>
                <w:lang w:val="en-US" w:eastAsia="en-US"/>
              </w:rPr>
            </w:pPr>
            <m:oMath>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w:bookmarkEnd w:id="100"/>
              <w:bookmarkEnd w:id="101"/>
              <w:bookmarkEnd w:id="102"/>
              <m:r>
                <w:rPr>
                  <w:rFonts w:ascii="Cambria Math" w:eastAsia="Times" w:hAnsi="Cambria Math" w:cs="Times New Roman"/>
                  <w:lang w:val="en-US" w:eastAsia="en-US"/>
                </w:rPr>
                <m:t>=</m:t>
              </m:r>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u-sat</m:t>
                  </m:r>
                </m:sub>
              </m:sSub>
              <m:r>
                <w:rPr>
                  <w:rFonts w:ascii="Cambria Math" w:eastAsia="Times" w:hAnsi="Cambria Math" w:cs="Times New Roman"/>
                  <w:lang w:val="en-US" w:eastAsia="en-US"/>
                </w:rPr>
                <m:t>∙</m:t>
              </m:r>
              <w:bookmarkStart w:id="104" w:name="OLE_LINK837"/>
              <m:sSup>
                <m:sSupPr>
                  <m:ctrlPr>
                    <w:rPr>
                      <w:rFonts w:ascii="Cambria Math" w:eastAsia="Times" w:hAnsi="Cambria Math" w:cs="Times New Roman"/>
                      <w:i/>
                      <w:lang w:val="en-US" w:eastAsia="en-US"/>
                    </w:rPr>
                  </m:ctrlPr>
                </m:sSupPr>
                <m:e>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S</m:t>
                      </m:r>
                    </m:e>
                    <m:sub>
                      <m:r>
                        <w:rPr>
                          <w:rFonts w:ascii="Cambria Math" w:eastAsia="Times" w:hAnsi="Cambria Math" w:cs="Times New Roman"/>
                          <w:lang w:val="en-US" w:eastAsia="en-US"/>
                        </w:rPr>
                        <m:t>r</m:t>
                      </m:r>
                    </m:sub>
                  </m:sSub>
                </m:e>
                <m:sup>
                  <m:r>
                    <w:rPr>
                      <w:rFonts w:ascii="Cambria Math" w:eastAsia="Times" w:hAnsi="Cambria Math" w:cs="Times New Roman"/>
                      <w:lang w:val="en-US" w:eastAsia="en-US"/>
                    </w:rPr>
                    <m:t>n1</m:t>
                  </m:r>
                </m:sup>
              </m:sSup>
            </m:oMath>
            <w:bookmarkEnd w:id="104"/>
            <w:r w:rsidR="0098224A" w:rsidRPr="00DD7C01">
              <w:rPr>
                <w:rFonts w:ascii="Times New Roman" w:hAnsi="Times New Roman" w:cs="Times New Roman"/>
                <w:lang w:val="en-US" w:eastAsia="en-US"/>
              </w:rPr>
              <w:t xml:space="preserve">                           </w:t>
            </w:r>
            <w:r w:rsidR="0098224A" w:rsidRPr="00DD7C01">
              <w:rPr>
                <w:rFonts w:ascii="Times New Roman" w:hAnsi="Times New Roman" w:cs="Times New Roman"/>
                <w:b/>
                <w:lang w:val="en-US" w:eastAsia="en-US"/>
              </w:rPr>
              <w:t xml:space="preserve">                                                                      </w:t>
            </w:r>
          </w:p>
        </w:tc>
        <w:tc>
          <w:tcPr>
            <w:tcW w:w="339" w:type="pct"/>
            <w:vAlign w:val="center"/>
          </w:tcPr>
          <w:p w:rsidR="0098224A" w:rsidRPr="00DD7C01" w:rsidRDefault="0098224A" w:rsidP="00124CB0">
            <w:pPr>
              <w:keepNext/>
              <w:spacing w:before="10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w:t>
            </w:r>
            <w:r w:rsidR="00124CB0" w:rsidRPr="00DD7C01">
              <w:rPr>
                <w:rFonts w:ascii="Times New Roman" w:eastAsia="Times" w:hAnsi="Times New Roman" w:cs="Times New Roman"/>
                <w:bCs/>
                <w:sz w:val="20"/>
                <w:szCs w:val="20"/>
                <w:lang w:val="en-US" w:eastAsia="en-US"/>
              </w:rPr>
              <w:t>7</w:t>
            </w:r>
            <w:r w:rsidRPr="00DD7C01">
              <w:rPr>
                <w:rFonts w:ascii="Times New Roman" w:eastAsia="Times" w:hAnsi="Times New Roman" w:cs="Times New Roman"/>
                <w:bCs/>
                <w:sz w:val="20"/>
                <w:szCs w:val="20"/>
                <w:lang w:val="en-US" w:eastAsia="en-US"/>
              </w:rPr>
              <w:t>)</w:t>
            </w:r>
          </w:p>
        </w:tc>
      </w:tr>
    </w:tbl>
    <w:bookmarkEnd w:id="103"/>
    <w:p w:rsidR="0098224A" w:rsidRPr="00DD7C01" w:rsidRDefault="0098224A" w:rsidP="007465F8">
      <w:pPr>
        <w:spacing w:before="100" w:after="200"/>
        <w:ind w:firstLine="0"/>
        <w:rPr>
          <w:rFonts w:ascii="Times New Roman" w:hAnsi="Times New Roman" w:cs="Times New Roman"/>
          <w:sz w:val="24"/>
          <w:lang w:val="en-US" w:eastAsia="en-US"/>
        </w:rPr>
      </w:pPr>
      <w:r w:rsidRPr="00DD7C01">
        <w:rPr>
          <w:rFonts w:ascii="Times New Roman" w:hAnsi="Times New Roman" w:cs="Times New Roman"/>
          <w:sz w:val="24"/>
          <w:lang w:val="en-US" w:eastAsia="en-US"/>
        </w:rPr>
        <w:t xml:space="preserve">This approach assumes the validity of establishing a direct correlation between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u-sat</m:t>
            </m:r>
          </m:sub>
        </m:sSub>
      </m:oMath>
      <w:r w:rsidRPr="00DD7C01">
        <w:rPr>
          <w:rFonts w:ascii="Times New Roman" w:hAnsi="Times New Roman" w:cs="Times New Roman"/>
          <w:sz w:val="24"/>
          <w:lang w:val="en-US" w:eastAsia="en-US"/>
        </w:rPr>
        <w:t xml:space="preserve"> and </w:t>
      </w:r>
      <w:bookmarkStart w:id="105" w:name="OLE_LINK828"/>
      <w:bookmarkStart w:id="106" w:name="OLE_LINK829"/>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u-part</m:t>
            </m:r>
          </m:sub>
        </m:sSub>
      </m:oMath>
      <w:bookmarkEnd w:id="105"/>
      <w:bookmarkEnd w:id="106"/>
      <w:r w:rsidRPr="00DD7C01">
        <w:rPr>
          <w:rFonts w:ascii="Times New Roman" w:hAnsi="Times New Roman" w:cs="Times New Roman"/>
          <w:sz w:val="24"/>
          <w:lang w:val="en-US" w:eastAsia="en-US"/>
        </w:rPr>
        <w:t xml:space="preserve"> as a function </w:t>
      </w:r>
      <w:proofErr w:type="gramStart"/>
      <w:r w:rsidRPr="00DD7C01">
        <w:rPr>
          <w:rFonts w:ascii="Times New Roman" w:hAnsi="Times New Roman" w:cs="Times New Roman"/>
          <w:sz w:val="24"/>
          <w:lang w:val="en-US" w:eastAsia="en-US"/>
        </w:rPr>
        <w:t xml:space="preserve">of </w:t>
      </w:r>
      <w:bookmarkStart w:id="107" w:name="OLE_LINK741"/>
      <w:bookmarkStart w:id="108" w:name="OLE_LINK767"/>
      <w:bookmarkStart w:id="109" w:name="OLE_LINK768"/>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bookmarkEnd w:id="107"/>
      <w:bookmarkEnd w:id="108"/>
      <w:bookmarkEnd w:id="109"/>
      <w:r w:rsidRPr="00DD7C01">
        <w:rPr>
          <w:rFonts w:ascii="Times New Roman" w:hAnsi="Times New Roman" w:cs="Times New Roman"/>
          <w:sz w:val="24"/>
          <w:lang w:val="en-US" w:eastAsia="en-US"/>
        </w:rPr>
        <w:t xml:space="preserve">. </w:t>
      </w:r>
    </w:p>
    <w:p w:rsidR="0098224A" w:rsidRPr="00DD7C01" w:rsidRDefault="0098224A" w:rsidP="007465F8">
      <w:pPr>
        <w:spacing w:before="100" w:after="24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lastRenderedPageBreak/>
        <w:t xml:space="preserve">Determining the </w:t>
      </w:r>
      <w:bookmarkStart w:id="110" w:name="OLE_LINK5"/>
      <w:bookmarkStart w:id="111" w:name="OLE_LINK6"/>
      <w:bookmarkStart w:id="112" w:name="OLE_LINK21"/>
      <w:r w:rsidRPr="00DD7C01">
        <w:rPr>
          <w:rFonts w:ascii="Times New Roman" w:hAnsi="Times New Roman" w:cs="Times New Roman"/>
          <w:sz w:val="24"/>
          <w:lang w:val="en-US" w:eastAsia="en-US"/>
        </w:rPr>
        <w:t xml:space="preserve">power </w:t>
      </w:r>
      <w:r w:rsidRPr="00DD7C01">
        <w:rPr>
          <w:rFonts w:ascii="Times New Roman" w:hAnsi="Times New Roman" w:cs="Times New Roman"/>
          <w:i/>
          <w:sz w:val="24"/>
          <w:lang w:val="en-US" w:eastAsia="en-US"/>
        </w:rPr>
        <w:t>n1</w:t>
      </w:r>
      <w:r w:rsidRPr="00DD7C01">
        <w:rPr>
          <w:rFonts w:ascii="Times New Roman" w:hAnsi="Times New Roman" w:cs="Times New Roman"/>
          <w:sz w:val="24"/>
          <w:lang w:val="en-US" w:eastAsia="en-US"/>
        </w:rPr>
        <w:t xml:space="preserve"> </w:t>
      </w:r>
      <w:bookmarkEnd w:id="110"/>
      <w:bookmarkEnd w:id="111"/>
      <w:bookmarkEnd w:id="112"/>
      <w:r w:rsidRPr="00DD7C01">
        <w:rPr>
          <w:rFonts w:ascii="Times New Roman" w:hAnsi="Times New Roman" w:cs="Times New Roman"/>
          <w:sz w:val="24"/>
          <w:lang w:val="en-US" w:eastAsia="en-US"/>
        </w:rPr>
        <w:t xml:space="preserve">requires a number of dynamic element or physical modelling tests </w:t>
      </w:r>
      <w:r w:rsidR="0095025F" w:rsidRPr="00DD7C01">
        <w:rPr>
          <w:rFonts w:ascii="Times New Roman" w:hAnsi="Times New Roman" w:cs="Times New Roman"/>
          <w:sz w:val="24"/>
          <w:lang w:val="en-US" w:eastAsia="en-US"/>
        </w:rPr>
        <w:t>carried out</w:t>
      </w:r>
      <w:r w:rsidRPr="00DD7C01">
        <w:rPr>
          <w:rFonts w:ascii="Times New Roman" w:hAnsi="Times New Roman" w:cs="Times New Roman"/>
          <w:sz w:val="24"/>
          <w:lang w:val="en-US" w:eastAsia="en-US"/>
        </w:rPr>
        <w:t xml:space="preserve"> at a wide range </w:t>
      </w:r>
      <w:proofErr w:type="gramStart"/>
      <w:r w:rsidRPr="00DD7C01">
        <w:rPr>
          <w:rFonts w:ascii="Times New Roman" w:hAnsi="Times New Roman" w:cs="Times New Roman"/>
          <w:sz w:val="24"/>
          <w:lang w:val="en-US" w:eastAsia="en-US"/>
        </w:rPr>
        <w:t xml:space="preserve">of </w:t>
      </w:r>
      <w:bookmarkStart w:id="113" w:name="OLE_LINK822"/>
      <w:bookmarkStart w:id="114" w:name="OLE_LINK825"/>
      <w:bookmarkStart w:id="115" w:name="OLE_LINK830"/>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bookmarkEnd w:id="113"/>
      <w:bookmarkEnd w:id="114"/>
      <w:bookmarkEnd w:id="115"/>
      <w:r w:rsidR="0095025F" w:rsidRPr="00DD7C01">
        <w:rPr>
          <w:rFonts w:ascii="Times New Roman" w:hAnsi="Times New Roman" w:cs="Times New Roman"/>
          <w:sz w:val="24"/>
          <w:lang w:val="en-US" w:eastAsia="en-US"/>
        </w:rPr>
        <w:t xml:space="preserve">. Thus far, only a few data </w:t>
      </w:r>
      <w:proofErr w:type="gramStart"/>
      <w:r w:rsidRPr="00DD7C01">
        <w:rPr>
          <w:rFonts w:ascii="Times New Roman" w:hAnsi="Times New Roman" w:cs="Times New Roman"/>
          <w:sz w:val="24"/>
          <w:lang w:val="en-US" w:eastAsia="en-US"/>
        </w:rPr>
        <w:t>set</w:t>
      </w:r>
      <w:proofErr w:type="gramEnd"/>
      <w:r w:rsidRPr="00DD7C01">
        <w:rPr>
          <w:rFonts w:ascii="Times New Roman" w:hAnsi="Times New Roman" w:cs="Times New Roman"/>
          <w:sz w:val="24"/>
          <w:lang w:val="en-US" w:eastAsia="en-US"/>
        </w:rPr>
        <w:t xml:space="preserve"> </w:t>
      </w:r>
      <w:r w:rsidR="0095025F" w:rsidRPr="00DD7C01">
        <w:rPr>
          <w:rFonts w:ascii="Times New Roman" w:hAnsi="Times New Roman" w:cs="Times New Roman"/>
          <w:sz w:val="24"/>
          <w:lang w:val="en-US" w:eastAsia="en-US"/>
        </w:rPr>
        <w:t>are</w:t>
      </w:r>
      <w:r w:rsidRPr="00DD7C01">
        <w:rPr>
          <w:rFonts w:ascii="Times New Roman" w:hAnsi="Times New Roman" w:cs="Times New Roman"/>
          <w:sz w:val="24"/>
          <w:lang w:val="en-US" w:eastAsia="en-US"/>
        </w:rPr>
        <w:t xml:space="preserve"> available in the published literature, particularly for clean sands. Okamura and Soga (2006) collected some of the available element testing data. They showed that the </w:t>
      </w:r>
      <w:r w:rsidR="001923BA" w:rsidRPr="00DD7C01">
        <w:rPr>
          <w:rFonts w:ascii="Times New Roman" w:hAnsi="Times New Roman" w:cs="Times New Roman"/>
          <w:sz w:val="24"/>
          <w:lang w:val="en-US" w:eastAsia="en-US"/>
        </w:rPr>
        <w:t>normalized</w:t>
      </w:r>
      <w:r w:rsidRPr="00DD7C01">
        <w:rPr>
          <w:rFonts w:ascii="Times New Roman" w:hAnsi="Times New Roman" w:cs="Times New Roman"/>
          <w:sz w:val="24"/>
          <w:lang w:val="en-US" w:eastAsia="en-US"/>
        </w:rPr>
        <w:t xml:space="preserve"> liquefaction resistance ratio (</w:t>
      </w:r>
      <m:oMath>
        <m:r>
          <w:rPr>
            <w:rFonts w:ascii="Cambria Math" w:eastAsia="Times" w:hAnsi="Cambria Math" w:cs="Times New Roman"/>
            <w:sz w:val="24"/>
            <w:lang w:val="en-US" w:eastAsia="en-US"/>
          </w:rPr>
          <m:t>R</m:t>
        </m:r>
      </m:oMath>
      <w:r w:rsidRPr="00DD7C01">
        <w:rPr>
          <w:rFonts w:ascii="Times New Roman" w:hAnsi="Times New Roman" w:cs="Times New Roman"/>
          <w:sz w:val="24"/>
          <w:lang w:val="en-US" w:eastAsia="en-US"/>
        </w:rPr>
        <w:t xml:space="preserve">) increases significantly as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Pr="00DD7C01">
        <w:rPr>
          <w:rFonts w:ascii="Times New Roman" w:hAnsi="Times New Roman" w:cs="Times New Roman"/>
          <w:sz w:val="24"/>
          <w:lang w:val="en-US" w:eastAsia="en-US"/>
        </w:rPr>
        <w:t xml:space="preserve"> reduces, as depicted in Fig. </w:t>
      </w:r>
      <w:r w:rsidR="007B1388" w:rsidRPr="00DD7C01">
        <w:rPr>
          <w:rFonts w:ascii="Times New Roman" w:hAnsi="Times New Roman" w:cs="Times New Roman"/>
          <w:sz w:val="24"/>
          <w:lang w:val="en-US" w:eastAsia="en-US"/>
        </w:rPr>
        <w:t>5</w:t>
      </w:r>
      <w:r w:rsidRPr="00DD7C01">
        <w:rPr>
          <w:rFonts w:ascii="Times New Roman" w:hAnsi="Times New Roman" w:cs="Times New Roman"/>
          <w:sz w:val="24"/>
          <w:lang w:val="en-US" w:eastAsia="en-US"/>
        </w:rPr>
        <w:t xml:space="preserve">. </w:t>
      </w:r>
    </w:p>
    <w:p w:rsidR="0098224A" w:rsidRPr="00DD7C01" w:rsidRDefault="0095025F" w:rsidP="007465F8">
      <w:pPr>
        <w:spacing w:before="100" w:after="200"/>
        <w:ind w:firstLine="708"/>
        <w:rPr>
          <w:rFonts w:ascii="Times New Roman" w:hAnsi="Times New Roman" w:cs="Times New Roman"/>
          <w:sz w:val="24"/>
          <w:lang w:val="en-US" w:eastAsia="en-US"/>
        </w:rPr>
      </w:pPr>
      <w:r w:rsidRPr="00DD7C01">
        <w:rPr>
          <w:rFonts w:ascii="Times New Roman" w:hAnsi="Times New Roman" w:cs="Times New Roman"/>
          <w:sz w:val="24"/>
          <w:lang w:val="en-US" w:eastAsia="en-US"/>
        </w:rPr>
        <w:t>For the purpose of</w:t>
      </w:r>
      <w:r w:rsidR="0098224A" w:rsidRPr="00DD7C01">
        <w:rPr>
          <w:rFonts w:ascii="Times New Roman" w:hAnsi="Times New Roman" w:cs="Times New Roman"/>
          <w:sz w:val="24"/>
          <w:lang w:val="en-US" w:eastAsia="en-US"/>
        </w:rPr>
        <w:t xml:space="preserve"> this </w:t>
      </w:r>
      <w:r w:rsidR="00BF0BA1" w:rsidRPr="00DD7C01">
        <w:rPr>
          <w:rFonts w:ascii="Times New Roman" w:hAnsi="Times New Roman" w:cs="Times New Roman"/>
          <w:sz w:val="24"/>
          <w:lang w:val="en-US" w:eastAsia="en-US"/>
        </w:rPr>
        <w:t>study</w:t>
      </w:r>
      <w:r w:rsidR="0098224A" w:rsidRPr="00DD7C01">
        <w:rPr>
          <w:rFonts w:ascii="Times New Roman" w:hAnsi="Times New Roman" w:cs="Times New Roman"/>
          <w:sz w:val="24"/>
          <w:lang w:val="en-US" w:eastAsia="en-US"/>
        </w:rPr>
        <w:t xml:space="preserve">, it is assumed that liquefaction resistance of soil can be inversely correlated </w:t>
      </w:r>
      <w:proofErr w:type="gramStart"/>
      <w:r w:rsidR="0098224A" w:rsidRPr="00DD7C01">
        <w:rPr>
          <w:rFonts w:ascii="Times New Roman" w:hAnsi="Times New Roman" w:cs="Times New Roman"/>
          <w:sz w:val="24"/>
          <w:lang w:val="en-US" w:eastAsia="en-US"/>
        </w:rPr>
        <w:t xml:space="preserve">to </w:t>
      </w:r>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m:t>
            </m:r>
          </m:sub>
        </m:sSub>
      </m:oMath>
      <w:r w:rsidR="0098224A" w:rsidRPr="00DD7C01">
        <w:rPr>
          <w:rFonts w:ascii="Times New Roman" w:hAnsi="Times New Roman" w:cs="Times New Roman"/>
          <w:sz w:val="24"/>
          <w:lang w:val="en-US" w:eastAsia="en-US"/>
        </w:rPr>
        <w:t xml:space="preserve">. The data set from Yoshimi et al. (1989) was used to define a relationship </w:t>
      </w:r>
      <w:proofErr w:type="gramStart"/>
      <w:r w:rsidR="0098224A" w:rsidRPr="00DD7C01">
        <w:rPr>
          <w:rFonts w:ascii="Times New Roman" w:hAnsi="Times New Roman" w:cs="Times New Roman"/>
          <w:sz w:val="24"/>
          <w:lang w:val="en-US" w:eastAsia="en-US"/>
        </w:rPr>
        <w:t xml:space="preserve">between </w:t>
      </w:r>
      <w:bookmarkStart w:id="116" w:name="OLE_LINK873"/>
      <w:bookmarkStart w:id="117" w:name="OLE_LINK874"/>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u-sat</m:t>
            </m:r>
          </m:sub>
        </m:sSub>
      </m:oMath>
      <w:bookmarkEnd w:id="116"/>
      <w:bookmarkEnd w:id="117"/>
      <w:r w:rsidR="0098224A" w:rsidRPr="00DD7C01">
        <w:rPr>
          <w:rFonts w:ascii="Times New Roman" w:hAnsi="Times New Roman" w:cs="Times New Roman"/>
          <w:sz w:val="24"/>
          <w:lang w:val="en-US" w:eastAsia="en-US"/>
        </w:rPr>
        <w:t xml:space="preserve">,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r</m:t>
            </m:r>
          </m:e>
          <m:sub>
            <m:r>
              <w:rPr>
                <w:rFonts w:ascii="Cambria Math" w:eastAsia="Times" w:hAnsi="Cambria Math" w:cs="Times New Roman"/>
                <w:sz w:val="24"/>
                <w:lang w:val="en-US" w:eastAsia="en-US"/>
              </w:rPr>
              <m:t>u-part</m:t>
            </m:r>
          </m:sub>
        </m:sSub>
      </m:oMath>
      <w:r w:rsidR="0098224A" w:rsidRPr="00DD7C01">
        <w:rPr>
          <w:rFonts w:ascii="Times New Roman" w:hAnsi="Times New Roman" w:cs="Times New Roman"/>
          <w:sz w:val="24"/>
          <w:lang w:val="en-US" w:eastAsia="en-US"/>
        </w:rPr>
        <w:t xml:space="preserve"> and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D02322"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 xml:space="preserve">The relationship in </w:t>
      </w:r>
      <w:r w:rsidR="000C7D17" w:rsidRPr="00DD7C01">
        <w:rPr>
          <w:rFonts w:ascii="Times New Roman" w:hAnsi="Times New Roman" w:cs="Times New Roman"/>
          <w:sz w:val="24"/>
          <w:lang w:val="en-US" w:eastAsia="en-US"/>
        </w:rPr>
        <w:t>Eq. (</w:t>
      </w:r>
      <w:r w:rsidR="00124CB0" w:rsidRPr="00DD7C01">
        <w:rPr>
          <w:rFonts w:ascii="Times New Roman" w:hAnsi="Times New Roman" w:cs="Times New Roman"/>
          <w:sz w:val="24"/>
          <w:lang w:val="en-US" w:eastAsia="en-US"/>
        </w:rPr>
        <w:t>8</w:t>
      </w:r>
      <w:r w:rsidR="000C7D17" w:rsidRPr="00DD7C01">
        <w:rPr>
          <w:rFonts w:ascii="Times New Roman" w:hAnsi="Times New Roman" w:cs="Times New Roman"/>
          <w:sz w:val="24"/>
          <w:lang w:val="en-US" w:eastAsia="en-US"/>
        </w:rPr>
        <w:t>)</w:t>
      </w:r>
      <w:r w:rsidR="0098224A" w:rsidRPr="00DD7C01">
        <w:rPr>
          <w:rFonts w:ascii="Times New Roman" w:hAnsi="Times New Roman" w:cs="Times New Roman"/>
          <w:sz w:val="24"/>
          <w:lang w:val="en-US" w:eastAsia="en-US"/>
        </w:rPr>
        <w:t xml:space="preserve"> produced the b</w:t>
      </w:r>
      <w:r w:rsidR="001C5DF5" w:rsidRPr="00DD7C01">
        <w:rPr>
          <w:rFonts w:ascii="Times New Roman" w:hAnsi="Times New Roman" w:cs="Times New Roman"/>
          <w:sz w:val="24"/>
          <w:lang w:val="en-US" w:eastAsia="en-US"/>
        </w:rPr>
        <w:t xml:space="preserve">est fit line for their database. This relationship may be used to calculate </w:t>
      </w:r>
      <w:r w:rsidR="00717187" w:rsidRPr="00DD7C01">
        <w:rPr>
          <w:rFonts w:ascii="Times New Roman" w:hAnsi="Times New Roman" w:cs="Times New Roman"/>
          <w:sz w:val="24"/>
          <w:lang w:val="en-US" w:eastAsia="en-US"/>
        </w:rPr>
        <w:t>a</w:t>
      </w:r>
      <w:r w:rsidR="001C5DF5" w:rsidRPr="00DD7C01">
        <w:rPr>
          <w:rFonts w:ascii="Times New Roman" w:hAnsi="Times New Roman" w:cs="Times New Roman"/>
          <w:sz w:val="24"/>
          <w:lang w:val="en-US" w:eastAsia="en-US"/>
        </w:rPr>
        <w:t xml:space="preserve"> representative excess pore pressure ratio in partially saturated soils. </w:t>
      </w:r>
    </w:p>
    <w:tbl>
      <w:tblPr>
        <w:tblStyle w:val="TabloKlavuzu3"/>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98224A" w:rsidRPr="00DD7C01" w:rsidTr="00093988">
        <w:trPr>
          <w:trHeight w:val="402"/>
        </w:trPr>
        <w:tc>
          <w:tcPr>
            <w:tcW w:w="4661" w:type="pct"/>
            <w:vAlign w:val="center"/>
          </w:tcPr>
          <w:p w:rsidR="0098224A" w:rsidRPr="00DD7C01" w:rsidRDefault="00FA61FE" w:rsidP="00E427A6">
            <w:pPr>
              <w:spacing w:after="240" w:line="480" w:lineRule="auto"/>
              <w:jc w:val="center"/>
              <w:rPr>
                <w:rFonts w:ascii="Times New Roman" w:eastAsia="Times" w:hAnsi="Times New Roman" w:cs="Times New Roman"/>
                <w:lang w:val="en-US" w:eastAsia="en-US"/>
              </w:rPr>
            </w:pPr>
            <m:oMath>
              <m:f>
                <m:fPr>
                  <m:ctrlPr>
                    <w:rPr>
                      <w:rFonts w:ascii="Cambria Math" w:eastAsia="Times" w:hAnsi="Cambria Math" w:cs="Times New Roman"/>
                      <w:lang w:val="en-US" w:eastAsia="en-US"/>
                    </w:rPr>
                  </m:ctrlPr>
                </m:fPr>
                <m:num>
                  <w:bookmarkStart w:id="118" w:name="OLE_LINK867"/>
                  <w:bookmarkStart w:id="119" w:name="OLE_LINK868"/>
                  <w:bookmarkStart w:id="120" w:name="OLE_LINK869"/>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w:bookmarkEnd w:id="118"/>
                  <w:bookmarkEnd w:id="119"/>
                  <w:bookmarkEnd w:id="120"/>
                </m:num>
                <m:den>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u-sat</m:t>
                      </m:r>
                    </m:sub>
                  </m:sSub>
                </m:den>
              </m:f>
            </m:oMath>
            <w:r w:rsidR="0098224A" w:rsidRPr="00DD7C01">
              <w:rPr>
                <w:rFonts w:ascii="Times New Roman" w:eastAsia="Times" w:hAnsi="Times New Roman" w:cs="Times New Roman"/>
                <w:lang w:val="en-US" w:eastAsia="en-US"/>
              </w:rPr>
              <w:t xml:space="preserve"> = </w:t>
            </w:r>
            <m:oMath>
              <m:r>
                <m:rPr>
                  <m:sty m:val="p"/>
                </m:rPr>
                <w:rPr>
                  <w:rFonts w:ascii="Cambria Math" w:eastAsia="Times" w:hAnsi="Cambria Math" w:cs="Times New Roman"/>
                  <w:lang w:val="en-US" w:eastAsia="en-US"/>
                </w:rPr>
                <m:t>0.7∙</m:t>
              </m:r>
              <m:sSup>
                <m:sSupPr>
                  <m:ctrlPr>
                    <w:rPr>
                      <w:rFonts w:ascii="Cambria Math" w:eastAsia="Times" w:hAnsi="Cambria Math" w:cs="Times New Roman"/>
                      <w:i/>
                      <w:lang w:val="en-US" w:eastAsia="en-US"/>
                    </w:rPr>
                  </m:ctrlPr>
                </m:sSupPr>
                <m:e>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S</m:t>
                      </m:r>
                    </m:e>
                    <m:sub>
                      <m:r>
                        <w:rPr>
                          <w:rFonts w:ascii="Cambria Math" w:eastAsia="Times" w:hAnsi="Cambria Math" w:cs="Times New Roman"/>
                          <w:lang w:val="en-US" w:eastAsia="en-US"/>
                        </w:rPr>
                        <m:t>r</m:t>
                      </m:r>
                    </m:sub>
                  </m:sSub>
                </m:e>
                <m:sup>
                  <m:r>
                    <w:rPr>
                      <w:rFonts w:ascii="Cambria Math" w:eastAsia="Times" w:hAnsi="Cambria Math" w:cs="Times New Roman"/>
                      <w:lang w:val="en-US" w:eastAsia="en-US"/>
                    </w:rPr>
                    <m:t>12</m:t>
                  </m:r>
                </m:sup>
              </m:sSup>
              <m:r>
                <w:rPr>
                  <w:rFonts w:ascii="Cambria Math" w:eastAsia="Times" w:hAnsi="Cambria Math" w:cs="Times New Roman"/>
                  <w:lang w:val="en-US" w:eastAsia="en-US"/>
                </w:rPr>
                <m:t>+0.3</m:t>
              </m:r>
            </m:oMath>
            <w:r w:rsidR="0098224A" w:rsidRPr="00DD7C01">
              <w:rPr>
                <w:rFonts w:ascii="Times New Roman" w:hAnsi="Times New Roman" w:cs="Times New Roman"/>
                <w:lang w:val="en-US" w:eastAsia="en-US"/>
              </w:rPr>
              <w:t xml:space="preserve">                          </w:t>
            </w:r>
            <w:r w:rsidR="0098224A" w:rsidRPr="00DD7C01">
              <w:rPr>
                <w:rFonts w:ascii="Times New Roman" w:hAnsi="Times New Roman" w:cs="Times New Roman"/>
                <w:b/>
                <w:lang w:val="en-US" w:eastAsia="en-US"/>
              </w:rPr>
              <w:t xml:space="preserve">                                                                      </w:t>
            </w:r>
          </w:p>
        </w:tc>
        <w:tc>
          <w:tcPr>
            <w:tcW w:w="339" w:type="pct"/>
            <w:vAlign w:val="center"/>
          </w:tcPr>
          <w:p w:rsidR="0098224A" w:rsidRPr="00DD7C01" w:rsidRDefault="0098224A" w:rsidP="00E427A6">
            <w:pPr>
              <w:keepNext/>
              <w:spacing w:before="100" w:after="24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w:t>
            </w:r>
            <w:r w:rsidR="00124CB0" w:rsidRPr="00DD7C01">
              <w:rPr>
                <w:rFonts w:ascii="Times New Roman" w:eastAsia="Times" w:hAnsi="Times New Roman" w:cs="Times New Roman"/>
                <w:bCs/>
                <w:sz w:val="20"/>
                <w:szCs w:val="20"/>
                <w:lang w:val="en-US" w:eastAsia="en-US"/>
              </w:rPr>
              <w:t>8</w:t>
            </w:r>
            <w:r w:rsidRPr="00DD7C01">
              <w:rPr>
                <w:rFonts w:ascii="Times New Roman" w:eastAsia="Times" w:hAnsi="Times New Roman" w:cs="Times New Roman"/>
                <w:bCs/>
                <w:sz w:val="20"/>
                <w:szCs w:val="20"/>
                <w:lang w:val="en-US" w:eastAsia="en-US"/>
              </w:rPr>
              <w:t>)</w:t>
            </w:r>
          </w:p>
        </w:tc>
      </w:tr>
    </w:tbl>
    <w:p w:rsidR="00492695" w:rsidRPr="00DD7C01" w:rsidRDefault="00492695" w:rsidP="006B1D85">
      <w:pPr>
        <w:spacing w:before="100" w:line="360" w:lineRule="auto"/>
        <w:ind w:firstLine="0"/>
        <w:jc w:val="center"/>
        <w:rPr>
          <w:rFonts w:ascii="Times New Roman" w:hAnsi="Times New Roman" w:cs="Times New Roman"/>
          <w:sz w:val="24"/>
          <w:lang w:val="en-US" w:eastAsia="en-US"/>
        </w:rPr>
      </w:pPr>
      <w:r w:rsidRPr="00DD7C01">
        <w:rPr>
          <w:rFonts w:ascii="Times New Roman" w:hAnsi="Times New Roman" w:cs="Times New Roman"/>
          <w:noProof/>
          <w:sz w:val="24"/>
          <w:lang w:val="en-US" w:eastAsia="en-US"/>
        </w:rPr>
        <w:drawing>
          <wp:inline distT="0" distB="0" distL="0" distR="0" wp14:anchorId="1461C53F" wp14:editId="05D8B61E">
            <wp:extent cx="3571747" cy="3600000"/>
            <wp:effectExtent l="0" t="0" r="0" b="635"/>
            <wp:docPr id="3"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rupart_Sr_Literature_New1.tif"/>
                    <pic:cNvPicPr/>
                  </pic:nvPicPr>
                  <pic:blipFill rotWithShape="1">
                    <a:blip r:embed="rId15" cstate="print">
                      <a:extLst>
                        <a:ext uri="{28A0092B-C50C-407E-A947-70E740481C1C}">
                          <a14:useLocalDpi xmlns:a14="http://schemas.microsoft.com/office/drawing/2010/main" val="0"/>
                        </a:ext>
                      </a:extLst>
                    </a:blip>
                    <a:srcRect l="776" t="1428" r="1174" b="584"/>
                    <a:stretch/>
                  </pic:blipFill>
                  <pic:spPr bwMode="auto">
                    <a:xfrm>
                      <a:off x="0" y="0"/>
                      <a:ext cx="3571747" cy="3600000"/>
                    </a:xfrm>
                    <a:prstGeom prst="rect">
                      <a:avLst/>
                    </a:prstGeom>
                    <a:ln>
                      <a:noFill/>
                    </a:ln>
                    <a:extLst>
                      <a:ext uri="{53640926-AAD7-44D8-BBD7-CCE9431645EC}">
                        <a14:shadowObscured xmlns:a14="http://schemas.microsoft.com/office/drawing/2010/main"/>
                      </a:ext>
                    </a:extLst>
                  </pic:spPr>
                </pic:pic>
              </a:graphicData>
            </a:graphic>
          </wp:inline>
        </w:drawing>
      </w:r>
    </w:p>
    <w:p w:rsidR="00492695" w:rsidRPr="00DD7C01" w:rsidRDefault="00492695" w:rsidP="00492695">
      <w:pPr>
        <w:spacing w:after="200"/>
        <w:ind w:firstLine="0"/>
        <w:jc w:val="center"/>
        <w:rPr>
          <w:rFonts w:ascii="Times New Roman" w:eastAsia="Times" w:hAnsi="Times New Roman" w:cs="Times New Roman"/>
          <w:sz w:val="20"/>
          <w:szCs w:val="20"/>
          <w:lang w:val="en-US" w:eastAsia="en-US"/>
        </w:rPr>
      </w:pPr>
      <w:bookmarkStart w:id="121" w:name="OLE_LINK951"/>
      <w:bookmarkStart w:id="122" w:name="OLE_LINK952"/>
      <w:bookmarkStart w:id="123" w:name="OLE_LINK953"/>
      <w:bookmarkStart w:id="124" w:name="OLE_LINK964"/>
      <w:bookmarkStart w:id="125" w:name="_Toc496789954"/>
      <w:proofErr w:type="gramStart"/>
      <w:r w:rsidRPr="00DD7C01">
        <w:rPr>
          <w:rFonts w:ascii="Times New Roman" w:eastAsia="Times" w:hAnsi="Times New Roman" w:cs="Times New Roman"/>
          <w:b/>
          <w:sz w:val="20"/>
          <w:szCs w:val="20"/>
          <w:lang w:val="en-US" w:eastAsia="en-US"/>
        </w:rPr>
        <w:t xml:space="preserve">Fig. </w:t>
      </w:r>
      <w:r w:rsidR="005D20AC" w:rsidRPr="00DD7C01">
        <w:rPr>
          <w:rFonts w:ascii="Times New Roman" w:eastAsia="Times" w:hAnsi="Times New Roman" w:cs="Times New Roman"/>
          <w:b/>
          <w:sz w:val="20"/>
          <w:szCs w:val="20"/>
          <w:lang w:val="en-US" w:eastAsia="en-US"/>
        </w:rPr>
        <w:t>5</w:t>
      </w:r>
      <w:r w:rsidRPr="00DD7C01">
        <w:rPr>
          <w:rFonts w:ascii="Times New Roman" w:eastAsia="Times" w:hAnsi="Times New Roman" w:cs="Times New Roman"/>
          <w:b/>
          <w:sz w:val="20"/>
          <w:szCs w:val="20"/>
          <w:lang w:val="en-US" w:eastAsia="en-US"/>
        </w:rPr>
        <w:t>.</w:t>
      </w:r>
      <w:proofErr w:type="gramEnd"/>
      <w:r w:rsidRPr="00DD7C01">
        <w:rPr>
          <w:rFonts w:ascii="Times New Roman" w:eastAsia="Times" w:hAnsi="Times New Roman" w:cs="Times New Roman"/>
          <w:sz w:val="20"/>
          <w:szCs w:val="20"/>
          <w:lang w:val="en-US" w:eastAsia="en-US"/>
        </w:rPr>
        <w:t xml:space="preserve"> Change of liquefaction resistance and excess pore pressure ratio with degree of saturation</w:t>
      </w:r>
      <w:bookmarkEnd w:id="121"/>
      <w:bookmarkEnd w:id="122"/>
      <w:bookmarkEnd w:id="123"/>
      <w:bookmarkEnd w:id="124"/>
      <w:bookmarkEnd w:id="125"/>
    </w:p>
    <w:p w:rsidR="009D0224" w:rsidRPr="00DD7C01" w:rsidRDefault="00F03898" w:rsidP="00492695">
      <w:pPr>
        <w:spacing w:before="100" w:after="200"/>
        <w:ind w:firstLine="0"/>
        <w:rPr>
          <w:rFonts w:ascii="Times New Roman" w:hAnsi="Times New Roman" w:cs="Times New Roman"/>
          <w:sz w:val="24"/>
          <w:lang w:val="en-US" w:eastAsia="en-US"/>
        </w:rPr>
      </w:pPr>
      <w:r w:rsidRPr="00DD7C01">
        <w:rPr>
          <w:rFonts w:ascii="Times New Roman" w:hAnsi="Times New Roman" w:cs="Times New Roman"/>
          <w:sz w:val="24"/>
          <w:lang w:val="en-US" w:eastAsia="en-US"/>
        </w:rPr>
        <w:lastRenderedPageBreak/>
        <w:t>In order t</w:t>
      </w:r>
      <w:r w:rsidR="00E427A6" w:rsidRPr="00DD7C01">
        <w:rPr>
          <w:rFonts w:ascii="Times New Roman" w:hAnsi="Times New Roman" w:cs="Times New Roman"/>
          <w:sz w:val="24"/>
          <w:lang w:val="en-US" w:eastAsia="en-US"/>
        </w:rPr>
        <w:t xml:space="preserve">o assess whether Eq. (8) can produce consistent results for different types of soil and testing method, its prediction is compared with the centrifuge data on Hostun sand samples (Fig. 6). </w:t>
      </w:r>
      <w:r w:rsidR="0012757F" w:rsidRPr="00DD7C01">
        <w:rPr>
          <w:rFonts w:ascii="Times New Roman" w:hAnsi="Times New Roman" w:cs="Times New Roman"/>
          <w:sz w:val="24"/>
          <w:lang w:val="en-US" w:eastAsia="en-US"/>
        </w:rPr>
        <w:t>It is seen that t</w:t>
      </w:r>
      <w:r w:rsidR="009D0224" w:rsidRPr="00DD7C01">
        <w:rPr>
          <w:rFonts w:ascii="Times New Roman" w:hAnsi="Times New Roman" w:cs="Times New Roman"/>
          <w:sz w:val="24"/>
          <w:lang w:val="en-US" w:eastAsia="en-US"/>
        </w:rPr>
        <w:t xml:space="preserve">he proposed relationship </w:t>
      </w:r>
      <w:r w:rsidR="0012757F" w:rsidRPr="00DD7C01">
        <w:rPr>
          <w:rFonts w:ascii="Times New Roman" w:hAnsi="Times New Roman" w:cs="Times New Roman"/>
          <w:sz w:val="24"/>
          <w:lang w:val="en-US" w:eastAsia="en-US"/>
        </w:rPr>
        <w:t>is</w:t>
      </w:r>
      <w:r w:rsidR="002650FB" w:rsidRPr="00DD7C01">
        <w:rPr>
          <w:rFonts w:ascii="Times New Roman" w:hAnsi="Times New Roman" w:cs="Times New Roman"/>
          <w:sz w:val="24"/>
          <w:lang w:val="en-US" w:eastAsia="en-US"/>
        </w:rPr>
        <w:t xml:space="preserve"> </w:t>
      </w:r>
      <w:r w:rsidR="009D0224" w:rsidRPr="00DD7C01">
        <w:rPr>
          <w:rFonts w:ascii="Times New Roman" w:hAnsi="Times New Roman" w:cs="Times New Roman"/>
          <w:sz w:val="24"/>
          <w:lang w:val="en-US" w:eastAsia="en-US"/>
        </w:rPr>
        <w:t xml:space="preserve">capable of </w:t>
      </w:r>
      <w:r w:rsidR="001751EA" w:rsidRPr="00DD7C01">
        <w:rPr>
          <w:rFonts w:ascii="Times New Roman" w:hAnsi="Times New Roman" w:cs="Times New Roman"/>
          <w:sz w:val="24"/>
          <w:lang w:val="en-US" w:eastAsia="en-US"/>
        </w:rPr>
        <w:t>producing predictions</w:t>
      </w:r>
      <w:r w:rsidR="009D0224" w:rsidRPr="00DD7C01">
        <w:rPr>
          <w:rFonts w:ascii="Times New Roman" w:hAnsi="Times New Roman" w:cs="Times New Roman"/>
          <w:sz w:val="24"/>
          <w:lang w:val="en-US" w:eastAsia="en-US"/>
        </w:rPr>
        <w:t xml:space="preserve"> with a suffi</w:t>
      </w:r>
      <w:bookmarkStart w:id="126" w:name="OLE_LINK849"/>
      <w:r w:rsidR="009D0224" w:rsidRPr="00DD7C01">
        <w:rPr>
          <w:rFonts w:ascii="Times New Roman" w:hAnsi="Times New Roman" w:cs="Times New Roman"/>
          <w:sz w:val="24"/>
          <w:lang w:val="en-US" w:eastAsia="en-US"/>
        </w:rPr>
        <w:t xml:space="preserve">cient accuracy at the middle depth of the soil </w:t>
      </w:r>
      <w:bookmarkStart w:id="127" w:name="OLE_LINK875"/>
      <w:bookmarkStart w:id="128" w:name="OLE_LINK880"/>
      <w:bookmarkStart w:id="129" w:name="OLE_LINK884"/>
      <w:bookmarkEnd w:id="126"/>
      <w:r w:rsidR="009D0224" w:rsidRPr="00DD7C01">
        <w:rPr>
          <w:rFonts w:ascii="Times New Roman" w:hAnsi="Times New Roman" w:cs="Times New Roman"/>
          <w:sz w:val="24"/>
          <w:lang w:val="en-US" w:eastAsia="en-US"/>
        </w:rPr>
        <w:t>deposits (</w:t>
      </w:r>
      <m:oMath>
        <m:sSubSup>
          <m:sSubSupPr>
            <m:ctrlPr>
              <w:rPr>
                <w:rFonts w:ascii="Cambria Math" w:eastAsia="Times" w:hAnsi="Cambria Math" w:cs="Times New Roman"/>
                <w:i/>
                <w:sz w:val="24"/>
                <w:lang w:val="en-US" w:eastAsia="en-US"/>
              </w:rPr>
            </m:ctrlPr>
          </m:sSubSupPr>
          <m:e>
            <m:r>
              <w:rPr>
                <w:rFonts w:ascii="Cambria Math" w:eastAsia="Times" w:hAnsi="Cambria Math" w:cs="Times New Roman"/>
                <w:sz w:val="24"/>
                <w:lang w:val="en-US" w:eastAsia="en-US"/>
              </w:rPr>
              <m:t>σ</m:t>
            </m:r>
          </m:e>
          <m:sub>
            <m:r>
              <w:rPr>
                <w:rFonts w:ascii="Cambria Math" w:eastAsia="Times" w:hAnsi="Cambria Math" w:cs="Times New Roman"/>
                <w:sz w:val="24"/>
                <w:lang w:val="en-US" w:eastAsia="en-US"/>
              </w:rPr>
              <m:t>v0</m:t>
            </m:r>
          </m:sub>
          <m:sup>
            <m:r>
              <w:rPr>
                <w:rFonts w:ascii="Cambria Math" w:eastAsia="Times" w:hAnsi="Cambria Math" w:cs="Times New Roman"/>
                <w:sz w:val="24"/>
                <w:lang w:val="en-US" w:eastAsia="en-US"/>
              </w:rPr>
              <m:t>'</m:t>
            </m:r>
          </m:sup>
        </m:sSubSup>
        <m:r>
          <w:rPr>
            <w:rFonts w:ascii="Cambria Math" w:eastAsia="Times" w:hAnsi="Cambria Math" w:cs="Times New Roman"/>
            <w:sz w:val="24"/>
            <w:lang w:val="en-US" w:eastAsia="en-US"/>
          </w:rPr>
          <m:t>: 62</m:t>
        </m:r>
      </m:oMath>
      <w:r w:rsidR="009D0224" w:rsidRPr="00DD7C01">
        <w:rPr>
          <w:rFonts w:ascii="Times New Roman" w:hAnsi="Times New Roman" w:cs="Times New Roman"/>
          <w:sz w:val="24"/>
          <w:lang w:val="en-US" w:eastAsia="en-US"/>
        </w:rPr>
        <w:t xml:space="preserve"> kPa)</w:t>
      </w:r>
      <w:bookmarkEnd w:id="127"/>
      <w:bookmarkEnd w:id="128"/>
      <w:bookmarkEnd w:id="129"/>
      <w:r w:rsidR="009D0224" w:rsidRPr="00DD7C01">
        <w:rPr>
          <w:rFonts w:ascii="Times New Roman" w:hAnsi="Times New Roman" w:cs="Times New Roman"/>
          <w:sz w:val="24"/>
          <w:lang w:val="en-US" w:eastAsia="en-US"/>
        </w:rPr>
        <w:t>. However, it consistently overpredicted the normalised excess pore pressure ratios at the larger depths (</w:t>
      </w:r>
      <m:oMath>
        <m:sSubSup>
          <m:sSubSupPr>
            <m:ctrlPr>
              <w:rPr>
                <w:rFonts w:ascii="Cambria Math" w:eastAsia="Times" w:hAnsi="Cambria Math" w:cs="Times New Roman"/>
                <w:i/>
                <w:sz w:val="24"/>
                <w:lang w:val="en-US" w:eastAsia="en-US"/>
              </w:rPr>
            </m:ctrlPr>
          </m:sSubSupPr>
          <m:e>
            <m:r>
              <w:rPr>
                <w:rFonts w:ascii="Cambria Math" w:eastAsia="Times" w:hAnsi="Cambria Math" w:cs="Times New Roman"/>
                <w:sz w:val="24"/>
                <w:lang w:val="en-US" w:eastAsia="en-US"/>
              </w:rPr>
              <m:t>σ</m:t>
            </m:r>
          </m:e>
          <m:sub>
            <m:r>
              <w:rPr>
                <w:rFonts w:ascii="Cambria Math" w:eastAsia="Times" w:hAnsi="Cambria Math" w:cs="Times New Roman"/>
                <w:sz w:val="24"/>
                <w:lang w:val="en-US" w:eastAsia="en-US"/>
              </w:rPr>
              <m:t>v0</m:t>
            </m:r>
          </m:sub>
          <m:sup>
            <m:r>
              <w:rPr>
                <w:rFonts w:ascii="Cambria Math" w:eastAsia="Times" w:hAnsi="Cambria Math" w:cs="Times New Roman"/>
                <w:sz w:val="24"/>
                <w:lang w:val="en-US" w:eastAsia="en-US"/>
              </w:rPr>
              <m:t>'</m:t>
            </m:r>
          </m:sup>
        </m:sSubSup>
        <m:r>
          <w:rPr>
            <w:rFonts w:ascii="Cambria Math" w:eastAsia="Times" w:hAnsi="Cambria Math" w:cs="Times New Roman"/>
            <w:sz w:val="24"/>
            <w:lang w:val="en-US" w:eastAsia="en-US"/>
          </w:rPr>
          <m:t>: 124</m:t>
        </m:r>
      </m:oMath>
      <w:r w:rsidR="009D0224" w:rsidRPr="00DD7C01">
        <w:rPr>
          <w:rFonts w:ascii="Times New Roman" w:hAnsi="Times New Roman" w:cs="Times New Roman"/>
          <w:sz w:val="24"/>
          <w:lang w:val="en-US" w:eastAsia="en-US"/>
        </w:rPr>
        <w:t xml:space="preserve"> kPa). </w:t>
      </w:r>
      <w:r w:rsidR="002A2E1D" w:rsidRPr="00DD7C01">
        <w:rPr>
          <w:rFonts w:ascii="Times New Roman" w:hAnsi="Times New Roman" w:cs="Times New Roman"/>
          <w:sz w:val="24"/>
          <w:lang w:val="en-US" w:eastAsia="en-US"/>
        </w:rPr>
        <w:t>T</w:t>
      </w:r>
      <w:r w:rsidR="009D0224" w:rsidRPr="00DD7C01">
        <w:rPr>
          <w:rFonts w:ascii="Times New Roman" w:hAnsi="Times New Roman" w:cs="Times New Roman"/>
          <w:sz w:val="24"/>
          <w:lang w:val="en-US" w:eastAsia="en-US"/>
        </w:rPr>
        <w:t xml:space="preserve">his </w:t>
      </w:r>
      <w:r w:rsidR="001923BA" w:rsidRPr="00DD7C01">
        <w:rPr>
          <w:rFonts w:ascii="Times New Roman" w:hAnsi="Times New Roman" w:cs="Times New Roman"/>
          <w:sz w:val="24"/>
          <w:lang w:val="en-US" w:eastAsia="en-US"/>
        </w:rPr>
        <w:t>behavior</w:t>
      </w:r>
      <w:r w:rsidR="009D0224" w:rsidRPr="00DD7C01">
        <w:rPr>
          <w:rFonts w:ascii="Times New Roman" w:hAnsi="Times New Roman" w:cs="Times New Roman"/>
          <w:sz w:val="24"/>
          <w:lang w:val="en-US" w:eastAsia="en-US"/>
        </w:rPr>
        <w:t xml:space="preserve"> </w:t>
      </w:r>
      <w:r w:rsidR="003E678F" w:rsidRPr="00DD7C01">
        <w:rPr>
          <w:rFonts w:ascii="Times New Roman" w:hAnsi="Times New Roman" w:cs="Times New Roman"/>
          <w:sz w:val="24"/>
          <w:lang w:val="en-US" w:eastAsia="en-US"/>
        </w:rPr>
        <w:t>is</w:t>
      </w:r>
      <w:r w:rsidR="009D0224" w:rsidRPr="00DD7C01">
        <w:rPr>
          <w:rFonts w:ascii="Times New Roman" w:hAnsi="Times New Roman" w:cs="Times New Roman"/>
          <w:sz w:val="24"/>
          <w:lang w:val="en-US" w:eastAsia="en-US"/>
        </w:rPr>
        <w:t xml:space="preserve"> </w:t>
      </w:r>
      <w:r w:rsidR="003E678F" w:rsidRPr="00DD7C01">
        <w:rPr>
          <w:rFonts w:ascii="Times New Roman" w:hAnsi="Times New Roman" w:cs="Times New Roman"/>
          <w:sz w:val="24"/>
          <w:lang w:val="en-US" w:eastAsia="en-US"/>
        </w:rPr>
        <w:t>mainly</w:t>
      </w:r>
      <w:r w:rsidR="009D0224" w:rsidRPr="00DD7C01">
        <w:rPr>
          <w:rFonts w:ascii="Times New Roman" w:hAnsi="Times New Roman" w:cs="Times New Roman"/>
          <w:sz w:val="24"/>
          <w:lang w:val="en-US" w:eastAsia="en-US"/>
        </w:rPr>
        <w:t xml:space="preserve"> ascribed to the stress dependency of partially saturated soils</w:t>
      </w:r>
      <w:r w:rsidR="0012757F" w:rsidRPr="00DD7C01">
        <w:rPr>
          <w:rFonts w:ascii="Times New Roman" w:hAnsi="Times New Roman" w:cs="Times New Roman"/>
          <w:sz w:val="24"/>
          <w:lang w:val="en-US" w:eastAsia="en-US"/>
        </w:rPr>
        <w:t xml:space="preserve"> </w:t>
      </w:r>
      <w:r w:rsidR="003E678F" w:rsidRPr="00DD7C01">
        <w:rPr>
          <w:rFonts w:ascii="Times New Roman" w:hAnsi="Times New Roman" w:cs="Times New Roman"/>
          <w:sz w:val="24"/>
          <w:lang w:val="en-US" w:eastAsia="en-US"/>
        </w:rPr>
        <w:t>(</w:t>
      </w:r>
      <w:r w:rsidR="00F25822" w:rsidRPr="00DD7C01">
        <w:rPr>
          <w:rFonts w:ascii="Times New Roman" w:hAnsi="Times New Roman" w:cs="Times New Roman"/>
          <w:sz w:val="24"/>
          <w:lang w:val="en-US" w:eastAsia="en-US"/>
        </w:rPr>
        <w:t>Zeybek and Madabhushi 2017b</w:t>
      </w:r>
      <w:r w:rsidR="00063292" w:rsidRPr="00DD7C01">
        <w:rPr>
          <w:rFonts w:ascii="Times New Roman" w:hAnsi="Times New Roman" w:cs="Times New Roman"/>
          <w:sz w:val="24"/>
          <w:lang w:val="en-US" w:eastAsia="en-US"/>
        </w:rPr>
        <w:t>)</w:t>
      </w:r>
      <w:r w:rsidR="003E678F" w:rsidRPr="00DD7C01">
        <w:rPr>
          <w:rFonts w:ascii="Times New Roman" w:hAnsi="Times New Roman" w:cs="Times New Roman"/>
          <w:sz w:val="24"/>
          <w:lang w:val="en-US" w:eastAsia="en-US"/>
        </w:rPr>
        <w:t xml:space="preserve">. </w:t>
      </w:r>
      <w:r w:rsidR="0095025F" w:rsidRPr="00DD7C01">
        <w:rPr>
          <w:rFonts w:ascii="Times New Roman" w:hAnsi="Times New Roman" w:cs="Times New Roman"/>
          <w:sz w:val="24"/>
          <w:lang w:val="en-US" w:eastAsia="en-US"/>
        </w:rPr>
        <w:t>Overall, i</w:t>
      </w:r>
      <w:r w:rsidR="009D0224" w:rsidRPr="00DD7C01">
        <w:rPr>
          <w:rFonts w:ascii="Times New Roman" w:hAnsi="Times New Roman" w:cs="Times New Roman"/>
          <w:sz w:val="24"/>
          <w:lang w:val="en-US" w:eastAsia="en-US"/>
        </w:rPr>
        <w:t>t can be deduced from the observed trends that</w:t>
      </w:r>
      <w:bookmarkStart w:id="130" w:name="OLE_LINK847"/>
      <w:bookmarkStart w:id="131" w:name="OLE_LINK848"/>
      <w:r w:rsidR="009D0224" w:rsidRPr="00DD7C01">
        <w:rPr>
          <w:rFonts w:ascii="Times New Roman" w:hAnsi="Times New Roman" w:cs="Times New Roman"/>
          <w:sz w:val="24"/>
          <w:lang w:val="en-US" w:eastAsia="en-US"/>
        </w:rPr>
        <w:t xml:space="preserve"> the predictions of </w:t>
      </w:r>
      <w:bookmarkStart w:id="132" w:name="OLE_LINK850"/>
      <w:r w:rsidR="00805B38" w:rsidRPr="00DD7C01">
        <w:rPr>
          <w:rFonts w:ascii="Times New Roman" w:hAnsi="Times New Roman" w:cs="Times New Roman"/>
          <w:sz w:val="24"/>
          <w:lang w:val="en-US" w:eastAsia="en-US"/>
        </w:rPr>
        <w:t>Eq. (</w:t>
      </w:r>
      <w:r w:rsidR="00124CB0" w:rsidRPr="00DD7C01">
        <w:rPr>
          <w:rFonts w:ascii="Times New Roman" w:hAnsi="Times New Roman" w:cs="Times New Roman"/>
          <w:sz w:val="24"/>
          <w:lang w:val="en-US" w:eastAsia="en-US"/>
        </w:rPr>
        <w:t>8</w:t>
      </w:r>
      <w:r w:rsidR="00805B38" w:rsidRPr="00DD7C01">
        <w:rPr>
          <w:rFonts w:ascii="Times New Roman" w:hAnsi="Times New Roman" w:cs="Times New Roman"/>
          <w:sz w:val="24"/>
          <w:lang w:val="en-US" w:eastAsia="en-US"/>
        </w:rPr>
        <w:t xml:space="preserve">) </w:t>
      </w:r>
      <w:r w:rsidR="009D0224" w:rsidRPr="00DD7C01">
        <w:rPr>
          <w:rFonts w:ascii="Times New Roman" w:hAnsi="Times New Roman" w:cs="Times New Roman"/>
          <w:sz w:val="24"/>
          <w:lang w:val="en-US" w:eastAsia="en-US"/>
        </w:rPr>
        <w:t xml:space="preserve">are conservative for higher confining stresses and satisfactory for the mid-range of effective stresses </w:t>
      </w:r>
      <w:bookmarkEnd w:id="130"/>
      <w:bookmarkEnd w:id="131"/>
      <w:bookmarkEnd w:id="132"/>
      <w:r w:rsidR="009D0224" w:rsidRPr="00DD7C01">
        <w:rPr>
          <w:rFonts w:ascii="Times New Roman" w:hAnsi="Times New Roman" w:cs="Times New Roman"/>
          <w:sz w:val="24"/>
          <w:lang w:val="en-US" w:eastAsia="en-US"/>
        </w:rPr>
        <w:t xml:space="preserve">(average for the soil deposit under consideration). The establishment of a broader range of data set is encouraged so as to increase the accuracy of the predictions. </w:t>
      </w:r>
    </w:p>
    <w:p w:rsidR="006543C0" w:rsidRPr="00DD7C01" w:rsidRDefault="006543C0" w:rsidP="006B1D85">
      <w:pPr>
        <w:spacing w:line="360" w:lineRule="auto"/>
        <w:jc w:val="center"/>
        <w:rPr>
          <w:rFonts w:ascii="Times New Roman" w:hAnsi="Times New Roman" w:cs="Times New Roman"/>
          <w:sz w:val="20"/>
          <w:szCs w:val="20"/>
          <w:lang w:val="en-US"/>
        </w:rPr>
      </w:pPr>
      <w:r w:rsidRPr="00DD7C01">
        <w:rPr>
          <w:rFonts w:ascii="Times New Roman" w:hAnsi="Times New Roman" w:cs="Times New Roman"/>
          <w:noProof/>
          <w:sz w:val="20"/>
          <w:szCs w:val="20"/>
          <w:lang w:val="en-US" w:eastAsia="en-US"/>
        </w:rPr>
        <w:drawing>
          <wp:inline distT="0" distB="0" distL="0" distR="0" wp14:anchorId="65CF4129" wp14:editId="5B03BECC">
            <wp:extent cx="3442910" cy="4464000"/>
            <wp:effectExtent l="0" t="0" r="571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ru_Prediction_New4.tif"/>
                    <pic:cNvPicPr/>
                  </pic:nvPicPr>
                  <pic:blipFill rotWithShape="1">
                    <a:blip r:embed="rId16" cstate="print">
                      <a:extLst>
                        <a:ext uri="{28A0092B-C50C-407E-A947-70E740481C1C}">
                          <a14:useLocalDpi xmlns:a14="http://schemas.microsoft.com/office/drawing/2010/main" val="0"/>
                        </a:ext>
                      </a:extLst>
                    </a:blip>
                    <a:srcRect l="38334" t="8360" r="32528" b="12448"/>
                    <a:stretch/>
                  </pic:blipFill>
                  <pic:spPr bwMode="auto">
                    <a:xfrm>
                      <a:off x="0" y="0"/>
                      <a:ext cx="3442910" cy="4464000"/>
                    </a:xfrm>
                    <a:prstGeom prst="rect">
                      <a:avLst/>
                    </a:prstGeom>
                    <a:ln>
                      <a:noFill/>
                    </a:ln>
                    <a:extLst>
                      <a:ext uri="{53640926-AAD7-44D8-BBD7-CCE9431645EC}">
                        <a14:shadowObscured xmlns:a14="http://schemas.microsoft.com/office/drawing/2010/main"/>
                      </a:ext>
                    </a:extLst>
                  </pic:spPr>
                </pic:pic>
              </a:graphicData>
            </a:graphic>
          </wp:inline>
        </w:drawing>
      </w:r>
    </w:p>
    <w:p w:rsidR="006543C0" w:rsidRPr="00DD7C01" w:rsidRDefault="006543C0" w:rsidP="007465F8">
      <w:pPr>
        <w:spacing w:after="240"/>
        <w:jc w:val="center"/>
        <w:rPr>
          <w:rFonts w:ascii="Times New Roman" w:hAnsi="Times New Roman" w:cs="Times New Roman"/>
          <w:sz w:val="20"/>
          <w:szCs w:val="20"/>
          <w:lang w:val="en-US"/>
        </w:rPr>
      </w:pPr>
      <w:bookmarkStart w:id="133" w:name="_Toc496789955"/>
      <w:proofErr w:type="gramStart"/>
      <w:r w:rsidRPr="00DD7C01">
        <w:rPr>
          <w:rFonts w:ascii="Times New Roman" w:hAnsi="Times New Roman" w:cs="Times New Roman"/>
          <w:b/>
          <w:sz w:val="20"/>
          <w:szCs w:val="20"/>
          <w:lang w:val="en-US"/>
        </w:rPr>
        <w:t xml:space="preserve">Fig. </w:t>
      </w:r>
      <w:r w:rsidR="005D20AC" w:rsidRPr="00DD7C01">
        <w:rPr>
          <w:rFonts w:ascii="Times New Roman" w:hAnsi="Times New Roman" w:cs="Times New Roman"/>
          <w:b/>
          <w:sz w:val="20"/>
          <w:szCs w:val="20"/>
          <w:lang w:val="en-US"/>
        </w:rPr>
        <w:t>6</w:t>
      </w:r>
      <w:r w:rsidRPr="00DD7C01">
        <w:rPr>
          <w:rFonts w:ascii="Times New Roman" w:hAnsi="Times New Roman" w:cs="Times New Roman"/>
          <w:b/>
          <w:sz w:val="20"/>
          <w:szCs w:val="20"/>
          <w:lang w:val="en-US"/>
        </w:rPr>
        <w:t>.</w:t>
      </w:r>
      <w:proofErr w:type="gramEnd"/>
      <w:r w:rsidRPr="00DD7C01">
        <w:rPr>
          <w:rFonts w:ascii="Times New Roman" w:hAnsi="Times New Roman" w:cs="Times New Roman"/>
          <w:sz w:val="20"/>
          <w:szCs w:val="20"/>
          <w:lang w:val="en-US"/>
        </w:rPr>
        <w:t xml:space="preserve"> Comparison of the predicted and measured excess pore pressure ratios</w:t>
      </w:r>
      <w:bookmarkEnd w:id="133"/>
    </w:p>
    <w:p w:rsidR="00ED171B" w:rsidRPr="00DD7C01" w:rsidRDefault="00ED171B" w:rsidP="00ED171B">
      <w:pPr>
        <w:keepNext/>
        <w:keepLines/>
        <w:numPr>
          <w:ilvl w:val="3"/>
          <w:numId w:val="0"/>
        </w:numPr>
        <w:tabs>
          <w:tab w:val="left" w:pos="567"/>
          <w:tab w:val="left" w:pos="851"/>
          <w:tab w:val="left" w:pos="1134"/>
          <w:tab w:val="left" w:pos="1701"/>
        </w:tabs>
        <w:jc w:val="left"/>
        <w:outlineLvl w:val="3"/>
        <w:rPr>
          <w:rFonts w:ascii="Times New Roman" w:hAnsi="Times New Roman" w:cs="Times New Roman"/>
          <w:b/>
          <w:bCs/>
          <w:i/>
          <w:iCs/>
          <w:sz w:val="24"/>
          <w:szCs w:val="24"/>
          <w:lang w:val="en-US" w:eastAsia="en-US"/>
        </w:rPr>
      </w:pPr>
      <w:r w:rsidRPr="00DD7C01">
        <w:rPr>
          <w:rFonts w:ascii="Times New Roman" w:hAnsi="Times New Roman" w:cs="Times New Roman"/>
          <w:b/>
          <w:bCs/>
          <w:i/>
          <w:iCs/>
          <w:sz w:val="24"/>
          <w:szCs w:val="24"/>
          <w:lang w:val="en-US" w:eastAsia="en-US"/>
        </w:rPr>
        <w:lastRenderedPageBreak/>
        <w:t xml:space="preserve">Volumetric Strains due to </w:t>
      </w:r>
      <w:r w:rsidR="00050CF4" w:rsidRPr="00DD7C01">
        <w:rPr>
          <w:rFonts w:ascii="Times New Roman" w:hAnsi="Times New Roman" w:cs="Times New Roman"/>
          <w:b/>
          <w:bCs/>
          <w:i/>
          <w:iCs/>
          <w:sz w:val="24"/>
          <w:szCs w:val="24"/>
          <w:lang w:val="en-US" w:eastAsia="en-US"/>
        </w:rPr>
        <w:t>E</w:t>
      </w:r>
      <w:r w:rsidRPr="00DD7C01">
        <w:rPr>
          <w:rFonts w:ascii="Times New Roman" w:hAnsi="Times New Roman" w:cs="Times New Roman"/>
          <w:b/>
          <w:bCs/>
          <w:i/>
          <w:iCs/>
          <w:sz w:val="24"/>
          <w:szCs w:val="24"/>
          <w:lang w:val="en-US" w:eastAsia="en-US"/>
        </w:rPr>
        <w:t xml:space="preserve">xcess </w:t>
      </w:r>
      <w:r w:rsidR="00050CF4" w:rsidRPr="00DD7C01">
        <w:rPr>
          <w:rFonts w:ascii="Times New Roman" w:hAnsi="Times New Roman" w:cs="Times New Roman"/>
          <w:b/>
          <w:bCs/>
          <w:i/>
          <w:iCs/>
          <w:sz w:val="24"/>
          <w:szCs w:val="24"/>
          <w:lang w:val="en-US" w:eastAsia="en-US"/>
        </w:rPr>
        <w:t>P</w:t>
      </w:r>
      <w:r w:rsidRPr="00DD7C01">
        <w:rPr>
          <w:rFonts w:ascii="Times New Roman" w:hAnsi="Times New Roman" w:cs="Times New Roman"/>
          <w:b/>
          <w:bCs/>
          <w:i/>
          <w:iCs/>
          <w:sz w:val="24"/>
          <w:szCs w:val="24"/>
          <w:lang w:val="en-US" w:eastAsia="en-US"/>
        </w:rPr>
        <w:t xml:space="preserve">ore </w:t>
      </w:r>
      <w:r w:rsidR="00050CF4" w:rsidRPr="00DD7C01">
        <w:rPr>
          <w:rFonts w:ascii="Times New Roman" w:hAnsi="Times New Roman" w:cs="Times New Roman"/>
          <w:b/>
          <w:bCs/>
          <w:i/>
          <w:iCs/>
          <w:sz w:val="24"/>
          <w:szCs w:val="24"/>
          <w:lang w:val="en-US" w:eastAsia="en-US"/>
        </w:rPr>
        <w:t>P</w:t>
      </w:r>
      <w:r w:rsidRPr="00DD7C01">
        <w:rPr>
          <w:rFonts w:ascii="Times New Roman" w:hAnsi="Times New Roman" w:cs="Times New Roman"/>
          <w:b/>
          <w:bCs/>
          <w:i/>
          <w:iCs/>
          <w:sz w:val="24"/>
          <w:szCs w:val="24"/>
          <w:lang w:val="en-US" w:eastAsia="en-US"/>
        </w:rPr>
        <w:t>ressure (</w:t>
      </w:r>
      <w:proofErr w:type="spellStart"/>
      <w:r w:rsidRPr="00DD7C01">
        <w:rPr>
          <w:rFonts w:ascii="Times New Roman" w:hAnsi="Times New Roman" w:cs="Times New Roman"/>
          <w:b/>
          <w:bCs/>
          <w:i/>
          <w:iCs/>
          <w:sz w:val="24"/>
          <w:szCs w:val="24"/>
          <w:lang w:val="en-US" w:eastAsia="en-US"/>
        </w:rPr>
        <w:t>epp</w:t>
      </w:r>
      <w:proofErr w:type="spellEnd"/>
      <w:r w:rsidRPr="00DD7C01">
        <w:rPr>
          <w:rFonts w:ascii="Times New Roman" w:hAnsi="Times New Roman" w:cs="Times New Roman"/>
          <w:b/>
          <w:bCs/>
          <w:i/>
          <w:iCs/>
          <w:sz w:val="24"/>
          <w:szCs w:val="24"/>
          <w:lang w:val="en-US" w:eastAsia="en-US"/>
        </w:rPr>
        <w:t>)</w:t>
      </w:r>
    </w:p>
    <w:p w:rsidR="004124D5" w:rsidRPr="00DD7C01" w:rsidRDefault="004124D5" w:rsidP="00B651BA">
      <w:pPr>
        <w:spacing w:after="200"/>
        <w:rPr>
          <w:rFonts w:ascii="Times New Roman" w:hAnsi="Times New Roman" w:cs="Times New Roman"/>
          <w:sz w:val="24"/>
          <w:lang w:val="en-US" w:eastAsia="en-US"/>
        </w:rPr>
      </w:pPr>
      <w:bookmarkStart w:id="134" w:name="OLE_LINK1041"/>
      <w:bookmarkStart w:id="135" w:name="OLE_LINK911"/>
      <w:r w:rsidRPr="00DD7C01">
        <w:rPr>
          <w:rFonts w:ascii="Times New Roman" w:hAnsi="Times New Roman" w:cs="Times New Roman"/>
          <w:sz w:val="24"/>
          <w:lang w:val="en-US" w:eastAsia="en-US"/>
        </w:rPr>
        <w:t xml:space="preserve">Lee and </w:t>
      </w:r>
      <w:proofErr w:type="spellStart"/>
      <w:r w:rsidRPr="00DD7C01">
        <w:rPr>
          <w:rFonts w:ascii="Times New Roman" w:hAnsi="Times New Roman" w:cs="Times New Roman"/>
          <w:sz w:val="24"/>
          <w:lang w:val="en-US" w:eastAsia="en-US"/>
        </w:rPr>
        <w:t>Albaisa</w:t>
      </w:r>
      <w:proofErr w:type="spellEnd"/>
      <w:r w:rsidRPr="00DD7C01">
        <w:rPr>
          <w:rFonts w:ascii="Times New Roman" w:hAnsi="Times New Roman" w:cs="Times New Roman"/>
          <w:sz w:val="24"/>
          <w:lang w:val="en-US" w:eastAsia="en-US"/>
        </w:rPr>
        <w:t xml:space="preserve"> (1974) showed that volumetric strains of saturated soils at different relative densities and confining stresses reduce with decreasing pore pressure ratios (Fig. </w:t>
      </w:r>
      <w:r w:rsidR="007B1388" w:rsidRPr="00DD7C01">
        <w:rPr>
          <w:rFonts w:ascii="Times New Roman" w:hAnsi="Times New Roman" w:cs="Times New Roman"/>
          <w:sz w:val="24"/>
          <w:lang w:val="en-US" w:eastAsia="en-US"/>
        </w:rPr>
        <w:t>7</w:t>
      </w:r>
      <w:r w:rsidRPr="00DD7C01">
        <w:rPr>
          <w:rFonts w:ascii="Times New Roman" w:hAnsi="Times New Roman" w:cs="Times New Roman"/>
          <w:sz w:val="24"/>
          <w:lang w:val="en-US" w:eastAsia="en-US"/>
        </w:rPr>
        <w:t xml:space="preserve">). </w:t>
      </w:r>
      <w:bookmarkStart w:id="136" w:name="OLE_LINK969"/>
      <w:bookmarkEnd w:id="134"/>
      <w:r w:rsidRPr="00DD7C01">
        <w:rPr>
          <w:rFonts w:ascii="Times New Roman" w:hAnsi="Times New Roman" w:cs="Times New Roman"/>
          <w:sz w:val="24"/>
          <w:lang w:val="en-US" w:eastAsia="en-US"/>
        </w:rPr>
        <w:t>Tokimatsu and Yoshimi (1983</w:t>
      </w:r>
      <w:bookmarkEnd w:id="136"/>
      <w:r w:rsidRPr="00DD7C01">
        <w:rPr>
          <w:rFonts w:ascii="Times New Roman" w:hAnsi="Times New Roman" w:cs="Times New Roman"/>
          <w:sz w:val="24"/>
          <w:lang w:val="en-US" w:eastAsia="en-US"/>
        </w:rPr>
        <w:t>) later suggested that although full liquefaction is not reached, excess pore pressures generated during an earthquake loading can still cause some volumet</w:t>
      </w:r>
      <w:r w:rsidR="002C0A7E" w:rsidRPr="00DD7C01">
        <w:rPr>
          <w:rFonts w:ascii="Times New Roman" w:hAnsi="Times New Roman" w:cs="Times New Roman"/>
          <w:sz w:val="24"/>
          <w:lang w:val="en-US" w:eastAsia="en-US"/>
        </w:rPr>
        <w:t>ric strains of saturated soils.</w:t>
      </w:r>
      <w:r w:rsidR="00B651BA" w:rsidRPr="00DD7C01">
        <w:rPr>
          <w:rFonts w:ascii="Times New Roman" w:hAnsi="Times New Roman" w:cs="Times New Roman"/>
          <w:sz w:val="24"/>
          <w:lang w:val="en-US" w:eastAsia="en-US"/>
        </w:rPr>
        <w:t xml:space="preserve"> </w:t>
      </w:r>
      <w:r w:rsidR="006532DD" w:rsidRPr="00DD7C01">
        <w:rPr>
          <w:rFonts w:ascii="Times New Roman" w:hAnsi="Times New Roman" w:cs="Times New Roman"/>
          <w:sz w:val="24"/>
          <w:lang w:val="en-US" w:eastAsia="en-US"/>
        </w:rPr>
        <w:t xml:space="preserve">These </w:t>
      </w:r>
      <w:r w:rsidRPr="00DD7C01">
        <w:rPr>
          <w:rFonts w:ascii="Times New Roman" w:hAnsi="Times New Roman" w:cs="Times New Roman"/>
          <w:sz w:val="24"/>
          <w:lang w:val="en-US" w:eastAsia="en-US"/>
        </w:rPr>
        <w:t xml:space="preserve">experimental findings </w:t>
      </w:r>
      <w:r w:rsidR="006532DD" w:rsidRPr="00DD7C01">
        <w:rPr>
          <w:rFonts w:ascii="Times New Roman" w:hAnsi="Times New Roman" w:cs="Times New Roman"/>
          <w:sz w:val="24"/>
          <w:lang w:val="en-US" w:eastAsia="en-US"/>
        </w:rPr>
        <w:t xml:space="preserve">may </w:t>
      </w:r>
      <w:r w:rsidRPr="00DD7C01">
        <w:rPr>
          <w:rFonts w:ascii="Times New Roman" w:hAnsi="Times New Roman" w:cs="Times New Roman"/>
          <w:sz w:val="24"/>
          <w:lang w:val="en-US" w:eastAsia="en-US"/>
        </w:rPr>
        <w:t xml:space="preserve">indicate that excess pore pressure-induced volumetric strains of a saturated soil can be represented as a function of excess pore pressure ratios. </w:t>
      </w:r>
      <w:bookmarkStart w:id="137" w:name="OLE_LINK1723"/>
      <w:bookmarkStart w:id="138" w:name="OLE_LINK1724"/>
      <w:r w:rsidRPr="00DD7C01">
        <w:rPr>
          <w:rFonts w:ascii="Times New Roman" w:hAnsi="Times New Roman" w:cs="Times New Roman"/>
          <w:sz w:val="24"/>
          <w:lang w:val="en-US" w:eastAsia="en-US"/>
        </w:rPr>
        <w:t>In the same way</w:t>
      </w:r>
      <w:bookmarkEnd w:id="137"/>
      <w:bookmarkEnd w:id="138"/>
      <w:r w:rsidRPr="00DD7C01">
        <w:rPr>
          <w:rFonts w:ascii="Times New Roman" w:hAnsi="Times New Roman" w:cs="Times New Roman"/>
          <w:sz w:val="24"/>
          <w:lang w:val="en-US" w:eastAsia="en-US"/>
        </w:rPr>
        <w:t xml:space="preserve">, volumetric strains of a partially saturated soil caused by excess pore pressure can be related to the magnitude of excess pore pressure ratios that tends to reduce with a decrease </w:t>
      </w:r>
      <w:proofErr w:type="gramStart"/>
      <w:r w:rsidRPr="00DD7C01">
        <w:rPr>
          <w:rFonts w:ascii="Times New Roman" w:hAnsi="Times New Roman" w:cs="Times New Roman"/>
          <w:sz w:val="24"/>
          <w:lang w:val="en-US" w:eastAsia="en-US"/>
        </w:rPr>
        <w:t xml:space="preserve">of </w:t>
      </w:r>
      <w:proofErr w:type="gramEnd"/>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6532DD" w:rsidRPr="00DD7C01">
        <w:rPr>
          <w:rFonts w:ascii="Times New Roman" w:hAnsi="Times New Roman" w:cs="Times New Roman"/>
          <w:sz w:val="24"/>
          <w:lang w:val="en-US" w:eastAsia="en-US"/>
        </w:rPr>
        <w:t>.</w:t>
      </w:r>
      <w:r w:rsidR="00B651BA" w:rsidRPr="00DD7C01">
        <w:rPr>
          <w:rFonts w:ascii="Times New Roman" w:hAnsi="Times New Roman" w:cs="Times New Roman"/>
          <w:sz w:val="24"/>
          <w:lang w:val="en-US" w:eastAsia="en-US"/>
        </w:rPr>
        <w:t xml:space="preserve"> </w:t>
      </w:r>
      <w:r w:rsidRPr="00DD7C01">
        <w:rPr>
          <w:rFonts w:ascii="Times New Roman" w:hAnsi="Times New Roman" w:cs="Times New Roman"/>
          <w:sz w:val="24"/>
          <w:lang w:val="en-US" w:eastAsia="en-US"/>
        </w:rPr>
        <w:t xml:space="preserve">A linear function is assumed </w:t>
      </w:r>
      <w:r w:rsidR="006B1BA3" w:rsidRPr="00DD7C01">
        <w:rPr>
          <w:rFonts w:ascii="Times New Roman" w:hAnsi="Times New Roman" w:cs="Times New Roman"/>
          <w:sz w:val="24"/>
          <w:lang w:val="en-US" w:eastAsia="en-US"/>
        </w:rPr>
        <w:t>herein</w:t>
      </w:r>
      <w:r w:rsidRPr="00DD7C01">
        <w:rPr>
          <w:rFonts w:ascii="Times New Roman" w:hAnsi="Times New Roman" w:cs="Times New Roman"/>
          <w:sz w:val="24"/>
          <w:lang w:val="en-US" w:eastAsia="en-US"/>
        </w:rPr>
        <w:t xml:space="preserve"> in order to convert this to a relationship between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(sat)</m:t>
            </m:r>
          </m:sub>
        </m:sSub>
      </m:oMath>
      <w:r w:rsidRPr="00DD7C01">
        <w:rPr>
          <w:rFonts w:ascii="Times New Roman" w:hAnsi="Times New Roman" w:cs="Times New Roman"/>
          <w:sz w:val="24"/>
          <w:lang w:val="en-US" w:eastAsia="en-US"/>
        </w:rPr>
        <w:t xml:space="preserve"> </w:t>
      </w:r>
      <w:proofErr w:type="gramStart"/>
      <w:r w:rsidRPr="00DD7C01">
        <w:rPr>
          <w:rFonts w:ascii="Times New Roman" w:hAnsi="Times New Roman" w:cs="Times New Roman"/>
          <w:sz w:val="24"/>
          <w:lang w:val="en-US" w:eastAsia="en-US"/>
        </w:rPr>
        <w:t xml:space="preserve">and </w:t>
      </w:r>
      <w:proofErr w:type="gramEnd"/>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(part)</m:t>
            </m:r>
          </m:sub>
        </m:sSub>
      </m:oMath>
      <w:r w:rsidRPr="00DD7C01">
        <w:rPr>
          <w:rFonts w:ascii="Times New Roman" w:hAnsi="Times New Roman" w:cs="Times New Roman"/>
          <w:sz w:val="24"/>
          <w:lang w:val="en-US" w:eastAsia="en-US"/>
        </w:rPr>
        <w:t xml:space="preserve">:      </w:t>
      </w:r>
    </w:p>
    <w:tbl>
      <w:tblPr>
        <w:tblStyle w:val="TabloKlavuzu4"/>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8"/>
        <w:gridCol w:w="633"/>
      </w:tblGrid>
      <w:tr w:rsidR="004124D5" w:rsidRPr="00DD7C01" w:rsidTr="00093988">
        <w:trPr>
          <w:trHeight w:val="402"/>
        </w:trPr>
        <w:tc>
          <w:tcPr>
            <w:tcW w:w="4661" w:type="pct"/>
            <w:vAlign w:val="center"/>
          </w:tcPr>
          <w:bookmarkStart w:id="139" w:name="OLE_LINK1725"/>
          <w:bookmarkStart w:id="140" w:name="OLE_LINK1726"/>
          <w:p w:rsidR="004124D5" w:rsidRPr="00DD7C01" w:rsidRDefault="00FA61FE" w:rsidP="00C125D9">
            <w:pPr>
              <w:spacing w:after="240" w:line="480" w:lineRule="auto"/>
              <w:jc w:val="center"/>
              <w:rPr>
                <w:rFonts w:ascii="Times New Roman" w:eastAsia="Times" w:hAnsi="Times New Roman" w:cs="Times New Roman"/>
                <w:lang w:val="en-US" w:eastAsia="en-US"/>
              </w:rPr>
            </w:pPr>
            <m:oMath>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v-epp</m:t>
                      </m:r>
                    </m:sub>
                  </m:sSub>
                </m:e>
                <m:sub>
                  <m:r>
                    <w:rPr>
                      <w:rFonts w:ascii="Cambria Math" w:eastAsia="Times" w:hAnsi="Cambria Math" w:cs="Times New Roman"/>
                      <w:szCs w:val="24"/>
                      <w:lang w:val="en-US" w:eastAsia="en-US"/>
                    </w:rPr>
                    <m:t>(part)</m:t>
                  </m:r>
                </m:sub>
              </m:sSub>
              <w:bookmarkEnd w:id="139"/>
              <w:bookmarkEnd w:id="140"/>
              <m:r>
                <w:rPr>
                  <w:rFonts w:ascii="Cambria Math" w:eastAsia="Times" w:hAnsi="Cambria Math" w:cs="Times New Roman"/>
                  <w:szCs w:val="24"/>
                  <w:lang w:val="en-US" w:eastAsia="en-US"/>
                </w:rPr>
                <m:t>=</m:t>
              </m:r>
              <w:bookmarkStart w:id="141" w:name="OLE_LINK1731"/>
              <w:bookmarkStart w:id="142" w:name="OLE_LINK1734"/>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v-epp</m:t>
                      </m:r>
                    </m:sub>
                  </m:sSub>
                </m:e>
                <m:sub>
                  <m:r>
                    <w:rPr>
                      <w:rFonts w:ascii="Cambria Math" w:eastAsia="Times" w:hAnsi="Cambria Math" w:cs="Times New Roman"/>
                      <w:szCs w:val="24"/>
                      <w:lang w:val="en-US" w:eastAsia="en-US"/>
                    </w:rPr>
                    <m:t>(sat)</m:t>
                  </m:r>
                </m:sub>
              </m:sSub>
              <w:bookmarkEnd w:id="141"/>
              <w:bookmarkEnd w:id="142"/>
              <m:r>
                <m:rPr>
                  <m:sty m:val="p"/>
                </m:rPr>
                <w:rPr>
                  <w:rFonts w:ascii="Cambria Math" w:eastAsia="Times" w:hAnsi="Cambria Math" w:cs="Times New Roman"/>
                  <w:szCs w:val="24"/>
                  <w:lang w:val="en-US" w:eastAsia="en-US"/>
                </w:rPr>
                <m:t>∙</m:t>
              </m:r>
              <m:f>
                <m:fPr>
                  <m:ctrlPr>
                    <w:rPr>
                      <w:rFonts w:ascii="Cambria Math" w:eastAsia="Times" w:hAnsi="Cambria Math" w:cs="Times New Roman"/>
                      <w:i/>
                      <w:lang w:val="en-US" w:eastAsia="en-US"/>
                    </w:rPr>
                  </m:ctrlPr>
                </m:fPr>
                <m:num>
                  <w:bookmarkStart w:id="143" w:name="OLE_LINK988"/>
                  <w:bookmarkStart w:id="144" w:name="OLE_LINK990"/>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u-part</m:t>
                      </m:r>
                    </m:sub>
                  </m:sSub>
                  <w:bookmarkEnd w:id="143"/>
                  <w:bookmarkEnd w:id="144"/>
                </m:num>
                <m:den>
                  <m:sSub>
                    <m:sSubPr>
                      <m:ctrlPr>
                        <w:rPr>
                          <w:rFonts w:ascii="Cambria Math" w:eastAsia="Times" w:hAnsi="Cambria Math" w:cs="Times New Roman"/>
                          <w:i/>
                          <w:lang w:val="en-US" w:eastAsia="en-US"/>
                        </w:rPr>
                      </m:ctrlPr>
                    </m:sSubPr>
                    <m:e>
                      <m:r>
                        <w:rPr>
                          <w:rFonts w:ascii="Cambria Math" w:eastAsia="Times" w:hAnsi="Cambria Math" w:cs="Times New Roman"/>
                          <w:lang w:val="en-US" w:eastAsia="en-US"/>
                        </w:rPr>
                        <m:t>r</m:t>
                      </m:r>
                    </m:e>
                    <m:sub>
                      <m:r>
                        <w:rPr>
                          <w:rFonts w:ascii="Cambria Math" w:eastAsia="Times" w:hAnsi="Cambria Math" w:cs="Times New Roman"/>
                          <w:lang w:val="en-US" w:eastAsia="en-US"/>
                        </w:rPr>
                        <m:t>u-sat</m:t>
                      </m:r>
                    </m:sub>
                  </m:sSub>
                </m:den>
              </m:f>
            </m:oMath>
            <w:r w:rsidR="004124D5" w:rsidRPr="00DD7C01">
              <w:rPr>
                <w:rFonts w:ascii="Times New Roman" w:hAnsi="Times New Roman" w:cs="Times New Roman"/>
                <w:lang w:val="en-US" w:eastAsia="en-US"/>
              </w:rPr>
              <w:t xml:space="preserve">                           </w:t>
            </w:r>
            <w:r w:rsidR="004124D5" w:rsidRPr="00DD7C01">
              <w:rPr>
                <w:rFonts w:ascii="Times New Roman" w:hAnsi="Times New Roman" w:cs="Times New Roman"/>
                <w:b/>
                <w:lang w:val="en-US" w:eastAsia="en-US"/>
              </w:rPr>
              <w:t xml:space="preserve">                                                                      </w:t>
            </w:r>
          </w:p>
        </w:tc>
        <w:tc>
          <w:tcPr>
            <w:tcW w:w="339" w:type="pct"/>
            <w:vAlign w:val="center"/>
          </w:tcPr>
          <w:p w:rsidR="004124D5" w:rsidRPr="00DD7C01" w:rsidRDefault="004124D5" w:rsidP="00C125D9">
            <w:pPr>
              <w:keepNext/>
              <w:spacing w:before="100" w:after="240" w:line="480" w:lineRule="auto"/>
              <w:jc w:val="right"/>
              <w:rPr>
                <w:rFonts w:ascii="Times New Roman" w:eastAsia="Times" w:hAnsi="Times New Roman" w:cs="Times New Roman"/>
                <w:bCs/>
                <w:sz w:val="20"/>
                <w:szCs w:val="20"/>
                <w:lang w:val="en-US" w:eastAsia="en-US"/>
              </w:rPr>
            </w:pPr>
            <w:r w:rsidRPr="00DD7C01">
              <w:rPr>
                <w:rFonts w:ascii="Times New Roman" w:eastAsia="Times" w:hAnsi="Times New Roman" w:cs="Times New Roman"/>
                <w:bCs/>
                <w:sz w:val="20"/>
                <w:szCs w:val="20"/>
                <w:lang w:val="en-US" w:eastAsia="en-US"/>
              </w:rPr>
              <w:t>(</w:t>
            </w:r>
            <w:r w:rsidR="00124CB0" w:rsidRPr="00DD7C01">
              <w:rPr>
                <w:rFonts w:ascii="Times New Roman" w:eastAsia="Times" w:hAnsi="Times New Roman" w:cs="Times New Roman"/>
                <w:bCs/>
                <w:sz w:val="20"/>
                <w:szCs w:val="20"/>
                <w:lang w:val="en-US" w:eastAsia="en-US"/>
              </w:rPr>
              <w:t>9</w:t>
            </w:r>
            <w:r w:rsidRPr="00DD7C01">
              <w:rPr>
                <w:rFonts w:ascii="Times New Roman" w:eastAsia="Times" w:hAnsi="Times New Roman" w:cs="Times New Roman"/>
                <w:bCs/>
                <w:sz w:val="20"/>
                <w:szCs w:val="20"/>
                <w:lang w:val="en-US" w:eastAsia="en-US"/>
              </w:rPr>
              <w:t>)</w:t>
            </w:r>
          </w:p>
        </w:tc>
      </w:tr>
    </w:tbl>
    <w:bookmarkEnd w:id="135"/>
    <w:p w:rsidR="002C0A7E" w:rsidRPr="00DD7C01" w:rsidRDefault="002C0A7E" w:rsidP="002C0A7E">
      <w:pPr>
        <w:spacing w:before="100" w:line="360" w:lineRule="auto"/>
        <w:ind w:firstLine="0"/>
        <w:jc w:val="center"/>
        <w:rPr>
          <w:rFonts w:ascii="Times New Roman" w:hAnsi="Times New Roman" w:cs="Times New Roman"/>
          <w:sz w:val="24"/>
          <w:lang w:val="en-US" w:eastAsia="en-US"/>
        </w:rPr>
      </w:pPr>
      <w:r w:rsidRPr="00DD7C01">
        <w:rPr>
          <w:rFonts w:ascii="Times New Roman" w:hAnsi="Times New Roman" w:cs="Times New Roman"/>
          <w:noProof/>
          <w:sz w:val="24"/>
          <w:lang w:val="en-US" w:eastAsia="en-US"/>
        </w:rPr>
        <w:drawing>
          <wp:inline distT="0" distB="0" distL="0" distR="0" wp14:anchorId="39BB9072" wp14:editId="6BA13450">
            <wp:extent cx="3348528" cy="3600000"/>
            <wp:effectExtent l="0" t="0" r="4445" b="635"/>
            <wp:docPr id="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Design_Charts_33.tif"/>
                    <pic:cNvPicPr/>
                  </pic:nvPicPr>
                  <pic:blipFill rotWithShape="1">
                    <a:blip r:embed="rId17" cstate="print">
                      <a:extLst>
                        <a:ext uri="{28A0092B-C50C-407E-A947-70E740481C1C}">
                          <a14:useLocalDpi xmlns:a14="http://schemas.microsoft.com/office/drawing/2010/main" val="0"/>
                        </a:ext>
                      </a:extLst>
                    </a:blip>
                    <a:srcRect l="14071" t="13005" r="57899" b="23827"/>
                    <a:stretch/>
                  </pic:blipFill>
                  <pic:spPr bwMode="auto">
                    <a:xfrm>
                      <a:off x="0" y="0"/>
                      <a:ext cx="3348528" cy="3600000"/>
                    </a:xfrm>
                    <a:prstGeom prst="rect">
                      <a:avLst/>
                    </a:prstGeom>
                    <a:ln>
                      <a:noFill/>
                    </a:ln>
                    <a:extLst>
                      <a:ext uri="{53640926-AAD7-44D8-BBD7-CCE9431645EC}">
                        <a14:shadowObscured xmlns:a14="http://schemas.microsoft.com/office/drawing/2010/main"/>
                      </a:ext>
                    </a:extLst>
                  </pic:spPr>
                </pic:pic>
              </a:graphicData>
            </a:graphic>
          </wp:inline>
        </w:drawing>
      </w:r>
    </w:p>
    <w:p w:rsidR="002C0A7E" w:rsidRPr="00DD7C01" w:rsidRDefault="002C0A7E" w:rsidP="002C0A7E">
      <w:pPr>
        <w:spacing w:after="200"/>
        <w:ind w:firstLine="0"/>
        <w:jc w:val="center"/>
        <w:rPr>
          <w:rFonts w:ascii="Times New Roman" w:eastAsia="Times" w:hAnsi="Times New Roman" w:cs="Times New Roman"/>
          <w:sz w:val="20"/>
          <w:szCs w:val="20"/>
          <w:lang w:val="en-US" w:eastAsia="en-US"/>
        </w:rPr>
      </w:pPr>
      <w:bookmarkStart w:id="145" w:name="_Toc496789956"/>
      <w:proofErr w:type="gramStart"/>
      <w:r w:rsidRPr="00DD7C01">
        <w:rPr>
          <w:rFonts w:ascii="Times New Roman" w:eastAsia="Times" w:hAnsi="Times New Roman" w:cs="Times New Roman"/>
          <w:b/>
          <w:sz w:val="20"/>
          <w:szCs w:val="20"/>
          <w:lang w:val="en-US" w:eastAsia="en-US"/>
        </w:rPr>
        <w:t>Fig. 7.</w:t>
      </w:r>
      <w:proofErr w:type="gramEnd"/>
      <w:r w:rsidRPr="00DD7C01">
        <w:rPr>
          <w:rFonts w:ascii="Times New Roman" w:eastAsia="Times" w:hAnsi="Times New Roman" w:cs="Times New Roman"/>
          <w:sz w:val="20"/>
          <w:szCs w:val="20"/>
          <w:lang w:val="en-US" w:eastAsia="en-US"/>
        </w:rPr>
        <w:t xml:space="preserve"> Relationship between pore pressure ratio and volumetric strain (after Lee and </w:t>
      </w:r>
      <w:proofErr w:type="spellStart"/>
      <w:r w:rsidRPr="00DD7C01">
        <w:rPr>
          <w:rFonts w:ascii="Times New Roman" w:eastAsia="Times" w:hAnsi="Times New Roman" w:cs="Times New Roman"/>
          <w:sz w:val="20"/>
          <w:szCs w:val="20"/>
          <w:lang w:val="en-US" w:eastAsia="en-US"/>
        </w:rPr>
        <w:t>Albaisa</w:t>
      </w:r>
      <w:proofErr w:type="spellEnd"/>
      <w:r w:rsidRPr="00DD7C01">
        <w:rPr>
          <w:rFonts w:ascii="Times New Roman" w:eastAsia="Times" w:hAnsi="Times New Roman" w:cs="Times New Roman"/>
          <w:sz w:val="20"/>
          <w:szCs w:val="20"/>
          <w:lang w:val="en-US" w:eastAsia="en-US"/>
        </w:rPr>
        <w:t xml:space="preserve"> 1974)</w:t>
      </w:r>
      <w:bookmarkEnd w:id="145"/>
    </w:p>
    <w:p w:rsidR="00C01167" w:rsidRPr="00DD7C01" w:rsidRDefault="002C0A7E" w:rsidP="007465F8">
      <w:pPr>
        <w:keepNext/>
        <w:keepLines/>
        <w:numPr>
          <w:ilvl w:val="3"/>
          <w:numId w:val="0"/>
        </w:numPr>
        <w:tabs>
          <w:tab w:val="left" w:pos="567"/>
          <w:tab w:val="left" w:pos="851"/>
          <w:tab w:val="left" w:pos="1134"/>
          <w:tab w:val="left" w:pos="1701"/>
        </w:tabs>
        <w:spacing w:before="280" w:after="280"/>
        <w:jc w:val="left"/>
        <w:outlineLvl w:val="3"/>
        <w:rPr>
          <w:rFonts w:ascii="Times New Roman" w:hAnsi="Times New Roman" w:cs="Times New Roman"/>
          <w:b/>
          <w:bCs/>
          <w:i/>
          <w:iCs/>
          <w:sz w:val="24"/>
          <w:szCs w:val="24"/>
          <w:lang w:val="en-US" w:eastAsia="en-US"/>
        </w:rPr>
      </w:pPr>
      <w:r w:rsidRPr="00DD7C01">
        <w:rPr>
          <w:rFonts w:ascii="Times New Roman" w:hAnsi="Times New Roman" w:cs="Times New Roman"/>
          <w:b/>
          <w:bCs/>
          <w:i/>
          <w:iCs/>
          <w:sz w:val="24"/>
          <w:szCs w:val="24"/>
          <w:lang w:val="en-US" w:eastAsia="en-US"/>
        </w:rPr>
        <w:lastRenderedPageBreak/>
        <w:t>V</w:t>
      </w:r>
      <w:r w:rsidR="00C01167" w:rsidRPr="00DD7C01">
        <w:rPr>
          <w:rFonts w:ascii="Times New Roman" w:hAnsi="Times New Roman" w:cs="Times New Roman"/>
          <w:b/>
          <w:bCs/>
          <w:i/>
          <w:iCs/>
          <w:sz w:val="24"/>
          <w:szCs w:val="24"/>
          <w:lang w:val="en-US" w:eastAsia="en-US"/>
        </w:rPr>
        <w:t xml:space="preserve">olumetric </w:t>
      </w:r>
      <w:r w:rsidR="00D450AF" w:rsidRPr="00DD7C01">
        <w:rPr>
          <w:rFonts w:ascii="Times New Roman" w:hAnsi="Times New Roman" w:cs="Times New Roman"/>
          <w:b/>
          <w:bCs/>
          <w:i/>
          <w:iCs/>
          <w:sz w:val="24"/>
          <w:szCs w:val="24"/>
          <w:lang w:val="en-US" w:eastAsia="en-US"/>
        </w:rPr>
        <w:t>S</w:t>
      </w:r>
      <w:r w:rsidR="00C01167" w:rsidRPr="00DD7C01">
        <w:rPr>
          <w:rFonts w:ascii="Times New Roman" w:hAnsi="Times New Roman" w:cs="Times New Roman"/>
          <w:b/>
          <w:bCs/>
          <w:i/>
          <w:iCs/>
          <w:sz w:val="24"/>
          <w:szCs w:val="24"/>
          <w:lang w:val="en-US" w:eastAsia="en-US"/>
        </w:rPr>
        <w:t xml:space="preserve">trains due to </w:t>
      </w:r>
      <w:r w:rsidR="00D450AF" w:rsidRPr="00DD7C01">
        <w:rPr>
          <w:rFonts w:ascii="Times New Roman" w:hAnsi="Times New Roman" w:cs="Times New Roman"/>
          <w:b/>
          <w:bCs/>
          <w:i/>
          <w:iCs/>
          <w:sz w:val="24"/>
          <w:szCs w:val="24"/>
          <w:lang w:val="en-US" w:eastAsia="en-US"/>
        </w:rPr>
        <w:t>C</w:t>
      </w:r>
      <w:r w:rsidR="00C01167" w:rsidRPr="00DD7C01">
        <w:rPr>
          <w:rFonts w:ascii="Times New Roman" w:hAnsi="Times New Roman" w:cs="Times New Roman"/>
          <w:b/>
          <w:bCs/>
          <w:i/>
          <w:iCs/>
          <w:sz w:val="24"/>
          <w:szCs w:val="24"/>
          <w:lang w:val="en-US" w:eastAsia="en-US"/>
        </w:rPr>
        <w:t>ompressibility</w:t>
      </w:r>
    </w:p>
    <w:p w:rsidR="00C01167" w:rsidRPr="00DD7C01" w:rsidRDefault="00C01167" w:rsidP="007465F8">
      <w:pPr>
        <w:spacing w:before="100" w:after="200"/>
        <w:ind w:firstLine="708"/>
        <w:rPr>
          <w:rFonts w:ascii="Times New Roman" w:hAnsi="Times New Roman" w:cs="Times New Roman"/>
          <w:sz w:val="24"/>
          <w:lang w:val="en-US" w:eastAsia="en-US"/>
        </w:rPr>
      </w:pPr>
      <w:bookmarkStart w:id="146" w:name="OLE_LINK861"/>
      <w:bookmarkStart w:id="147" w:name="OLE_LINK864"/>
      <w:r w:rsidRPr="00DD7C01">
        <w:rPr>
          <w:rFonts w:ascii="Times New Roman" w:hAnsi="Times New Roman" w:cs="Times New Roman"/>
          <w:sz w:val="24"/>
          <w:lang w:val="en-US" w:eastAsia="en-US"/>
        </w:rPr>
        <w:t xml:space="preserve">For a given relative density </w:t>
      </w:r>
      <w:bookmarkEnd w:id="146"/>
      <w:bookmarkEnd w:id="147"/>
      <w:r w:rsidRPr="00DD7C01">
        <w:rPr>
          <w:rFonts w:ascii="Times New Roman" w:hAnsi="Times New Roman" w:cs="Times New Roman"/>
          <w:sz w:val="24"/>
          <w:lang w:val="en-US" w:eastAsia="en-US"/>
        </w:rPr>
        <w:t xml:space="preserve">of a partially saturated soil, the volumetric strains </w:t>
      </w:r>
      <w:r w:rsidR="00277C16" w:rsidRPr="00277C16">
        <w:rPr>
          <w:rFonts w:ascii="Times New Roman" w:hAnsi="Times New Roman" w:cs="Times New Roman"/>
          <w:sz w:val="24"/>
          <w:lang w:val="en-US" w:eastAsia="en-US"/>
        </w:rPr>
        <w:t xml:space="preserve">in relation to the increased </w:t>
      </w:r>
      <w:r w:rsidR="00277C16">
        <w:rPr>
          <w:rFonts w:ascii="Times New Roman" w:hAnsi="Times New Roman" w:cs="Times New Roman"/>
          <w:sz w:val="24"/>
          <w:lang w:val="en-US" w:eastAsia="en-US"/>
        </w:rPr>
        <w:t xml:space="preserve">soil </w:t>
      </w:r>
      <w:r w:rsidR="00277C16" w:rsidRPr="00277C16">
        <w:rPr>
          <w:rFonts w:ascii="Times New Roman" w:hAnsi="Times New Roman" w:cs="Times New Roman"/>
          <w:sz w:val="24"/>
          <w:lang w:val="en-US" w:eastAsia="en-US"/>
        </w:rPr>
        <w:t xml:space="preserve">compressibility with the </w:t>
      </w:r>
      <w:r w:rsidR="00277C16">
        <w:rPr>
          <w:rFonts w:ascii="Times New Roman" w:hAnsi="Times New Roman" w:cs="Times New Roman"/>
          <w:sz w:val="24"/>
          <w:lang w:val="en-US" w:eastAsia="en-US"/>
        </w:rPr>
        <w:t>presence</w:t>
      </w:r>
      <w:r w:rsidR="00277C16" w:rsidRPr="00277C16">
        <w:rPr>
          <w:rFonts w:ascii="Times New Roman" w:hAnsi="Times New Roman" w:cs="Times New Roman"/>
          <w:sz w:val="24"/>
          <w:lang w:val="en-US" w:eastAsia="en-US"/>
        </w:rPr>
        <w:t xml:space="preserve"> of </w:t>
      </w:r>
      <w:r w:rsidR="00277C16">
        <w:rPr>
          <w:rFonts w:ascii="Times New Roman" w:hAnsi="Times New Roman" w:cs="Times New Roman"/>
          <w:sz w:val="24"/>
          <w:lang w:val="en-US" w:eastAsia="en-US"/>
        </w:rPr>
        <w:t xml:space="preserve">occluded </w:t>
      </w:r>
      <w:r w:rsidR="00277C16" w:rsidRPr="00277C16">
        <w:rPr>
          <w:rFonts w:ascii="Times New Roman" w:hAnsi="Times New Roman" w:cs="Times New Roman"/>
          <w:sz w:val="24"/>
          <w:lang w:val="en-US" w:eastAsia="en-US"/>
        </w:rPr>
        <w:t>air</w:t>
      </w:r>
      <w:r w:rsidR="00277C16">
        <w:rPr>
          <w:rFonts w:ascii="Times New Roman" w:hAnsi="Times New Roman" w:cs="Times New Roman"/>
          <w:sz w:val="24"/>
          <w:lang w:val="en-US" w:eastAsia="en-US"/>
        </w:rPr>
        <w:t>/gas</w:t>
      </w:r>
      <w:r w:rsidR="00277C16" w:rsidRPr="00277C16">
        <w:rPr>
          <w:rFonts w:ascii="Times New Roman" w:hAnsi="Times New Roman" w:cs="Times New Roman"/>
          <w:sz w:val="24"/>
          <w:lang w:val="en-US" w:eastAsia="en-US"/>
        </w:rPr>
        <w:t xml:space="preserve"> bubbles</w:t>
      </w:r>
      <w:r w:rsidRPr="00DD7C01">
        <w:rPr>
          <w:rFonts w:ascii="Times New Roman" w:hAnsi="Times New Roman" w:cs="Times New Roman"/>
          <w:sz w:val="24"/>
          <w:lang w:val="en-US" w:eastAsia="en-US"/>
        </w:rPr>
        <w:t xml:space="preserve">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v-com</m:t>
                </m:r>
              </m:sub>
            </m:sSub>
          </m:e>
          <m:sub>
            <m:r>
              <w:rPr>
                <w:rFonts w:ascii="Cambria Math" w:eastAsia="Times" w:hAnsi="Cambria Math" w:cs="Times New Roman"/>
                <w:sz w:val="24"/>
                <w:szCs w:val="24"/>
                <w:lang w:val="en-US" w:eastAsia="en-US"/>
              </w:rPr>
              <m:t>(part)</m:t>
            </m:r>
          </m:sub>
        </m:sSub>
      </m:oMath>
      <w:r w:rsidRPr="00DD7C01">
        <w:rPr>
          <w:rFonts w:ascii="Times New Roman" w:hAnsi="Times New Roman" w:cs="Times New Roman"/>
          <w:sz w:val="24"/>
          <w:lang w:val="en-US" w:eastAsia="en-US"/>
        </w:rPr>
        <w:t>) can be estimated using</w:t>
      </w:r>
      <w:bookmarkStart w:id="148" w:name="OLE_LINK798"/>
      <w:r w:rsidRPr="00DD7C01">
        <w:rPr>
          <w:rFonts w:ascii="Times New Roman" w:hAnsi="Times New Roman" w:cs="Times New Roman"/>
          <w:sz w:val="24"/>
          <w:lang w:val="en-US" w:eastAsia="en-US"/>
        </w:rPr>
        <w:t xml:space="preserve"> the theoretical </w:t>
      </w:r>
      <w:bookmarkEnd w:id="148"/>
      <w:r w:rsidRPr="00DD7C01">
        <w:rPr>
          <w:rFonts w:ascii="Times New Roman" w:hAnsi="Times New Roman" w:cs="Times New Roman"/>
          <w:sz w:val="24"/>
          <w:lang w:val="en-US" w:eastAsia="en-US"/>
        </w:rPr>
        <w:t xml:space="preserve">solution given in </w:t>
      </w:r>
      <w:bookmarkStart w:id="149" w:name="OLE_LINK22"/>
      <w:bookmarkStart w:id="150" w:name="OLE_LINK28"/>
      <w:r w:rsidRPr="00DD7C01">
        <w:rPr>
          <w:rFonts w:ascii="Times New Roman" w:hAnsi="Times New Roman" w:cs="Times New Roman"/>
          <w:sz w:val="24"/>
          <w:lang w:val="en-US" w:eastAsia="en-US"/>
        </w:rPr>
        <w:t xml:space="preserve">Eq. </w:t>
      </w:r>
      <w:r w:rsidR="00B13EF0" w:rsidRPr="00DD7C01">
        <w:rPr>
          <w:rFonts w:ascii="Times New Roman" w:hAnsi="Times New Roman" w:cs="Times New Roman"/>
          <w:sz w:val="24"/>
          <w:lang w:val="en-US" w:eastAsia="en-US"/>
        </w:rPr>
        <w:t>(</w:t>
      </w:r>
      <w:r w:rsidR="00124CB0" w:rsidRPr="00DD7C01">
        <w:rPr>
          <w:rFonts w:ascii="Times New Roman" w:hAnsi="Times New Roman" w:cs="Times New Roman"/>
          <w:sz w:val="24"/>
          <w:lang w:val="en-US" w:eastAsia="en-US"/>
        </w:rPr>
        <w:t>10</w:t>
      </w:r>
      <w:r w:rsidR="00B13EF0" w:rsidRPr="00DD7C01">
        <w:rPr>
          <w:rFonts w:ascii="Times New Roman" w:hAnsi="Times New Roman" w:cs="Times New Roman"/>
          <w:sz w:val="24"/>
          <w:lang w:val="en-US" w:eastAsia="en-US"/>
        </w:rPr>
        <w:t>)</w:t>
      </w:r>
      <w:r w:rsidRPr="00DD7C01">
        <w:rPr>
          <w:rFonts w:ascii="Times New Roman" w:hAnsi="Times New Roman" w:cs="Times New Roman"/>
          <w:sz w:val="24"/>
          <w:lang w:val="en-US" w:eastAsia="en-US"/>
        </w:rPr>
        <w:t>.</w:t>
      </w:r>
      <w:bookmarkEnd w:id="149"/>
      <w:bookmarkEnd w:id="150"/>
      <w:r w:rsidR="00844E05">
        <w:rPr>
          <w:rFonts w:ascii="Times New Roman" w:hAnsi="Times New Roman" w:cs="Times New Roman"/>
          <w:sz w:val="24"/>
          <w:lang w:val="en-US" w:eastAsia="en-US"/>
        </w:rPr>
        <w:t xml:space="preserve"> </w:t>
      </w:r>
      <w:r w:rsidR="00844E05">
        <w:rPr>
          <w:rFonts w:ascii="Times New Roman" w:hAnsi="Times New Roman" w:cs="Times New Roman"/>
          <w:sz w:val="24"/>
          <w:szCs w:val="24"/>
          <w:lang w:val="en-US" w:eastAsia="en-US"/>
        </w:rPr>
        <w:t>F</w:t>
      </w:r>
      <w:r w:rsidR="00844E05">
        <w:rPr>
          <w:rFonts w:ascii="Times New Roman" w:hAnsi="Times New Roman" w:cs="Times New Roman"/>
          <w:sz w:val="24"/>
          <w:szCs w:val="24"/>
          <w:lang w:val="en-US" w:eastAsia="en-US"/>
        </w:rPr>
        <w:t xml:space="preserve">urther knowledge </w:t>
      </w:r>
      <w:r w:rsidR="00844E05">
        <w:rPr>
          <w:rFonts w:ascii="Times New Roman" w:hAnsi="Times New Roman" w:cs="Times New Roman"/>
          <w:sz w:val="24"/>
          <w:szCs w:val="24"/>
          <w:lang w:val="en-US" w:eastAsia="en-US"/>
        </w:rPr>
        <w:t xml:space="preserve">on </w:t>
      </w:r>
      <w:r w:rsidR="00277C16">
        <w:rPr>
          <w:rFonts w:ascii="Times New Roman" w:hAnsi="Times New Roman" w:cs="Times New Roman"/>
          <w:sz w:val="24"/>
          <w:szCs w:val="24"/>
          <w:lang w:val="en-US" w:eastAsia="en-US"/>
        </w:rPr>
        <w:t xml:space="preserve">this topic </w:t>
      </w:r>
      <w:r w:rsidR="00844E05">
        <w:rPr>
          <w:rFonts w:ascii="Times New Roman" w:hAnsi="Times New Roman" w:cs="Times New Roman"/>
          <w:sz w:val="24"/>
          <w:szCs w:val="24"/>
          <w:lang w:val="en-US" w:eastAsia="en-US"/>
        </w:rPr>
        <w:t xml:space="preserve">can be found in </w:t>
      </w:r>
      <w:r w:rsidR="00844E05">
        <w:rPr>
          <w:rFonts w:ascii="Times New Roman" w:hAnsi="Times New Roman" w:cs="Times New Roman"/>
          <w:sz w:val="24"/>
          <w:szCs w:val="24"/>
          <w:lang w:val="en-US" w:eastAsia="en-US"/>
        </w:rPr>
        <w:t xml:space="preserve">Okamura and Soga (2006).  </w:t>
      </w:r>
      <w:r w:rsidR="00844E05" w:rsidRPr="00DD7C01">
        <w:rPr>
          <w:rFonts w:ascii="Times New Roman" w:hAnsi="Times New Roman" w:cs="Times New Roman"/>
          <w:sz w:val="24"/>
          <w:szCs w:val="24"/>
          <w:lang w:val="en-US" w:eastAsia="en-US"/>
        </w:rPr>
        <w:t xml:space="preserve"> </w:t>
      </w:r>
    </w:p>
    <w:tbl>
      <w:tblPr>
        <w:tblStyle w:val="TabloKlavuzu5"/>
        <w:tblW w:w="504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39"/>
        <w:gridCol w:w="692"/>
      </w:tblGrid>
      <w:tr w:rsidR="00C01167" w:rsidRPr="00DD7C01" w:rsidTr="00093988">
        <w:trPr>
          <w:trHeight w:val="402"/>
        </w:trPr>
        <w:tc>
          <w:tcPr>
            <w:tcW w:w="4629" w:type="pct"/>
            <w:vAlign w:val="center"/>
          </w:tcPr>
          <w:p w:rsidR="00C01167" w:rsidRPr="00DD7C01" w:rsidRDefault="00FA61FE" w:rsidP="00061366">
            <w:pPr>
              <w:spacing w:line="480" w:lineRule="auto"/>
              <w:jc w:val="center"/>
              <w:rPr>
                <w:rFonts w:ascii="Times New Roman" w:eastAsia="Times" w:hAnsi="Times New Roman" w:cs="Times New Roman"/>
                <w:szCs w:val="24"/>
                <w:lang w:val="en-US" w:eastAsia="en-US"/>
              </w:rPr>
            </w:pPr>
            <m:oMath>
              <m:sSub>
                <m:sSubPr>
                  <m:ctrlPr>
                    <w:rPr>
                      <w:rFonts w:ascii="Cambria Math" w:eastAsia="Times" w:hAnsi="Cambria Math" w:cs="Times New Roman"/>
                      <w:i/>
                      <w:szCs w:val="24"/>
                      <w:lang w:val="en-US" w:eastAsia="en-US"/>
                    </w:rPr>
                  </m:ctrlPr>
                </m:sSubPr>
                <m:e>
                  <m:sSub>
                    <m:sSubPr>
                      <m:ctrlPr>
                        <w:rPr>
                          <w:rFonts w:ascii="Cambria Math" w:eastAsia="Times" w:hAnsi="Cambria Math" w:cs="Times New Roman"/>
                          <w:i/>
                          <w:szCs w:val="24"/>
                          <w:lang w:val="en-US" w:eastAsia="en-US"/>
                        </w:rPr>
                      </m:ctrlPr>
                    </m:sSubPr>
                    <m:e>
                      <m:r>
                        <w:rPr>
                          <w:rFonts w:ascii="Cambria Math" w:eastAsia="Times" w:hAnsi="Cambria Math" w:cs="Times New Roman"/>
                          <w:szCs w:val="24"/>
                          <w:lang w:val="en-US" w:eastAsia="en-US"/>
                        </w:rPr>
                        <m:t>ε</m:t>
                      </m:r>
                    </m:e>
                    <m:sub>
                      <m:r>
                        <w:rPr>
                          <w:rFonts w:ascii="Cambria Math" w:eastAsia="Times" w:hAnsi="Cambria Math" w:cs="Times New Roman"/>
                          <w:szCs w:val="24"/>
                          <w:lang w:val="en-US" w:eastAsia="en-US"/>
                        </w:rPr>
                        <m:t>v-com</m:t>
                      </m:r>
                    </m:sub>
                  </m:sSub>
                </m:e>
                <m:sub>
                  <m:r>
                    <w:rPr>
                      <w:rFonts w:ascii="Cambria Math" w:eastAsia="Times" w:hAnsi="Cambria Math" w:cs="Times New Roman"/>
                      <w:szCs w:val="24"/>
                      <w:lang w:val="en-US" w:eastAsia="en-US"/>
                    </w:rPr>
                    <m:t>(part)</m:t>
                  </m:r>
                </m:sub>
              </m:sSub>
              <m:r>
                <w:rPr>
                  <w:rFonts w:ascii="Cambria Math" w:hAnsi="Cambria Math" w:cs="Times New Roman"/>
                  <w:szCs w:val="24"/>
                  <w:vertAlign w:val="subscript"/>
                  <w:lang w:val="en-US" w:eastAsia="en-US"/>
                </w:rPr>
                <m:t>=</m:t>
              </m:r>
              <m:r>
                <w:rPr>
                  <w:rFonts w:ascii="Cambria Math" w:hAnsi="Cambria Math" w:cs="Times New Roman"/>
                  <w:szCs w:val="24"/>
                  <w:lang w:val="en-US" w:eastAsia="en-US"/>
                </w:rPr>
                <m:t xml:space="preserve"> </m:t>
              </m:r>
              <m:f>
                <m:fPr>
                  <m:ctrlPr>
                    <w:rPr>
                      <w:rFonts w:ascii="Cambria Math" w:hAnsi="Cambria Math" w:cs="Times New Roman"/>
                      <w:i/>
                      <w:szCs w:val="24"/>
                      <w:lang w:val="en-US" w:eastAsia="en-US"/>
                    </w:rPr>
                  </m:ctrlPr>
                </m:fPr>
                <m:num>
                  <w:bookmarkStart w:id="151" w:name="OLE_LINK561"/>
                  <m:r>
                    <w:rPr>
                      <w:rFonts w:ascii="Cambria Math" w:hAnsi="Cambria Math" w:cs="Times New Roman"/>
                      <w:szCs w:val="24"/>
                      <w:lang w:val="en-US" w:eastAsia="en-US"/>
                    </w:rPr>
                    <m:t>Δ</m:t>
                  </m:r>
                  <w:bookmarkEnd w:id="151"/>
                  <m:r>
                    <w:rPr>
                      <w:rFonts w:ascii="Cambria Math" w:hAnsi="Cambria Math" w:cs="Times New Roman"/>
                      <w:szCs w:val="24"/>
                      <w:lang w:val="en-US" w:eastAsia="en-US"/>
                    </w:rPr>
                    <m:t>u</m:t>
                  </m:r>
                </m:num>
                <m:den>
                  <m:sSub>
                    <m:sSubPr>
                      <m:ctrlPr>
                        <w:rPr>
                          <w:rFonts w:ascii="Cambria Math" w:hAnsi="Cambria Math" w:cs="Times New Roman"/>
                          <w:i/>
                          <w:szCs w:val="24"/>
                          <w:lang w:val="en-US" w:eastAsia="en-US"/>
                        </w:rPr>
                      </m:ctrlPr>
                    </m:sSubPr>
                    <m:e>
                      <m:r>
                        <w:rPr>
                          <w:rFonts w:ascii="Cambria Math" w:hAnsi="Cambria Math" w:cs="Times New Roman"/>
                          <w:szCs w:val="24"/>
                          <w:lang w:val="en-US" w:eastAsia="en-US"/>
                        </w:rPr>
                        <m:t>P</m:t>
                      </m:r>
                    </m:e>
                    <m:sub>
                      <m:r>
                        <w:rPr>
                          <w:rFonts w:ascii="Cambria Math" w:hAnsi="Cambria Math" w:cs="Times New Roman"/>
                          <w:szCs w:val="24"/>
                          <w:lang w:val="en-US" w:eastAsia="en-US"/>
                        </w:rPr>
                        <m:t>0</m:t>
                      </m:r>
                    </m:sub>
                  </m:sSub>
                  <m:r>
                    <w:rPr>
                      <w:rFonts w:ascii="Cambria Math" w:hAnsi="Cambria Math" w:cs="Times New Roman"/>
                      <w:szCs w:val="24"/>
                      <w:lang w:val="en-US" w:eastAsia="en-US"/>
                    </w:rPr>
                    <m:t xml:space="preserve">+Δu </m:t>
                  </m:r>
                </m:den>
              </m:f>
              <m:r>
                <w:rPr>
                  <w:rFonts w:ascii="Cambria Math" w:hAnsi="Cambria Math" w:cs="Times New Roman"/>
                  <w:szCs w:val="24"/>
                  <w:lang w:val="en-US" w:eastAsia="en-US"/>
                </w:rPr>
                <m:t xml:space="preserve"> </m:t>
              </m:r>
            </m:oMath>
            <w:r w:rsidR="00C01167" w:rsidRPr="00DD7C01">
              <w:rPr>
                <w:rFonts w:ascii="Times New Roman" w:hAnsi="Times New Roman" w:cs="Times New Roman"/>
                <w:szCs w:val="24"/>
                <w:lang w:val="en-US" w:eastAsia="en-US"/>
              </w:rPr>
              <w:t>(</w:t>
            </w:r>
            <m:oMath>
              <m:r>
                <w:rPr>
                  <w:rFonts w:ascii="Cambria Math" w:hAnsi="Cambria Math" w:cs="Times New Roman"/>
                  <w:szCs w:val="24"/>
                  <w:lang w:val="en-US" w:eastAsia="en-US"/>
                </w:rPr>
                <m:t>1-</m:t>
              </m:r>
              <m:sSub>
                <m:sSubPr>
                  <m:ctrlPr>
                    <w:rPr>
                      <w:rFonts w:ascii="Cambria Math" w:hAnsi="Cambria Math" w:cs="Times New Roman"/>
                      <w:i/>
                      <w:szCs w:val="24"/>
                      <w:lang w:val="en-US" w:eastAsia="en-US"/>
                    </w:rPr>
                  </m:ctrlPr>
                </m:sSubPr>
                <m:e>
                  <m:r>
                    <w:rPr>
                      <w:rFonts w:ascii="Cambria Math" w:hAnsi="Cambria Math" w:cs="Times New Roman"/>
                      <w:szCs w:val="24"/>
                      <w:lang w:val="en-US" w:eastAsia="en-US"/>
                    </w:rPr>
                    <m:t>S</m:t>
                  </m:r>
                </m:e>
                <m:sub>
                  <m:r>
                    <w:rPr>
                      <w:rFonts w:ascii="Cambria Math" w:hAnsi="Cambria Math" w:cs="Times New Roman"/>
                      <w:szCs w:val="24"/>
                      <w:lang w:val="en-US" w:eastAsia="en-US"/>
                    </w:rPr>
                    <m:t>r</m:t>
                  </m:r>
                </m:sub>
              </m:sSub>
            </m:oMath>
            <w:r w:rsidR="00C01167" w:rsidRPr="00DD7C01">
              <w:rPr>
                <w:rFonts w:ascii="Times New Roman" w:hAnsi="Times New Roman" w:cs="Times New Roman"/>
                <w:szCs w:val="24"/>
                <w:lang w:val="en-US" w:eastAsia="en-US"/>
              </w:rPr>
              <w:t>)</w:t>
            </w:r>
            <m:oMath>
              <m:r>
                <w:rPr>
                  <w:rFonts w:ascii="Cambria Math" w:hAnsi="Cambria Math" w:cs="Times New Roman"/>
                  <w:szCs w:val="24"/>
                  <w:lang w:val="en-US" w:eastAsia="en-US"/>
                </w:rPr>
                <m:t xml:space="preserve"> </m:t>
              </m:r>
              <m:f>
                <m:fPr>
                  <m:ctrlPr>
                    <w:rPr>
                      <w:rFonts w:ascii="Cambria Math" w:hAnsi="Cambria Math" w:cs="Times New Roman"/>
                      <w:i/>
                      <w:szCs w:val="24"/>
                      <w:lang w:val="en-US" w:eastAsia="en-US"/>
                    </w:rPr>
                  </m:ctrlPr>
                </m:fPr>
                <m:num>
                  <m:r>
                    <w:rPr>
                      <w:rFonts w:ascii="Cambria Math" w:hAnsi="Cambria Math" w:cs="Times New Roman"/>
                      <w:szCs w:val="24"/>
                      <w:lang w:val="en-US" w:eastAsia="en-US"/>
                    </w:rPr>
                    <m:t>e</m:t>
                  </m:r>
                </m:num>
                <m:den>
                  <m:r>
                    <w:rPr>
                      <w:rFonts w:ascii="Cambria Math" w:hAnsi="Cambria Math" w:cs="Times New Roman"/>
                      <w:szCs w:val="24"/>
                      <w:vertAlign w:val="subscript"/>
                      <w:lang w:val="en-US" w:eastAsia="en-US"/>
                    </w:rPr>
                    <m:t>e+1</m:t>
                  </m:r>
                  <m:r>
                    <m:rPr>
                      <m:sty m:val="p"/>
                    </m:rPr>
                    <w:rPr>
                      <w:rFonts w:ascii="Cambria Math" w:hAnsi="Cambria Math" w:cs="Times New Roman"/>
                      <w:szCs w:val="24"/>
                      <w:vertAlign w:val="subscript"/>
                      <w:lang w:val="en-US" w:eastAsia="en-US"/>
                    </w:rPr>
                    <m:t xml:space="preserve"> </m:t>
                  </m:r>
                </m:den>
              </m:f>
            </m:oMath>
            <w:r w:rsidR="00C01167" w:rsidRPr="00DD7C01">
              <w:rPr>
                <w:rFonts w:ascii="Times New Roman" w:hAnsi="Times New Roman" w:cs="Times New Roman"/>
                <w:szCs w:val="24"/>
                <w:lang w:val="en-US" w:eastAsia="en-US"/>
              </w:rPr>
              <w:t xml:space="preserve">  </w:t>
            </w:r>
            <m:oMath>
              <m:r>
                <w:rPr>
                  <w:rFonts w:ascii="Cambria Math" w:hAnsi="Cambria Math" w:cs="Times New Roman"/>
                  <w:szCs w:val="24"/>
                  <w:lang w:val="en-US" w:eastAsia="en-US"/>
                </w:rPr>
                <m:t xml:space="preserve">≤ </m:t>
              </m:r>
              <m:f>
                <m:fPr>
                  <m:ctrlPr>
                    <w:rPr>
                      <w:rFonts w:ascii="Cambria Math" w:hAnsi="Cambria Math" w:cs="Times New Roman"/>
                      <w:i/>
                      <w:szCs w:val="24"/>
                      <w:lang w:val="en-US" w:eastAsia="en-US"/>
                    </w:rPr>
                  </m:ctrlPr>
                </m:fPr>
                <m:num>
                  <w:bookmarkStart w:id="152" w:name="OLE_LINK1483"/>
                  <w:bookmarkStart w:id="153" w:name="OLE_LINK1484"/>
                  <w:bookmarkStart w:id="154" w:name="OLE_LINK1485"/>
                  <w:bookmarkStart w:id="155" w:name="OLE_LINK300"/>
                  <m:sSubSup>
                    <m:sSubSupPr>
                      <m:ctrlPr>
                        <w:rPr>
                          <w:rFonts w:ascii="Cambria Math" w:hAnsi="Cambria Math" w:cs="Times New Roman"/>
                          <w:i/>
                          <w:szCs w:val="24"/>
                          <w:vertAlign w:val="subscript"/>
                          <w:lang w:val="en-US" w:eastAsia="en-US"/>
                        </w:rPr>
                      </m:ctrlPr>
                    </m:sSubSupPr>
                    <m:e>
                      <m:r>
                        <w:rPr>
                          <w:rFonts w:ascii="Cambria Math" w:hAnsi="Cambria Math" w:cs="Times New Roman"/>
                          <w:szCs w:val="24"/>
                          <w:vertAlign w:val="subscript"/>
                          <w:lang w:val="en-US" w:eastAsia="en-US"/>
                        </w:rPr>
                        <m:t>σ</m:t>
                      </m:r>
                    </m:e>
                    <m:sub>
                      <m:r>
                        <w:rPr>
                          <w:rFonts w:ascii="Cambria Math" w:hAnsi="Cambria Math" w:cs="Times New Roman"/>
                          <w:szCs w:val="24"/>
                          <w:vertAlign w:val="subscript"/>
                          <w:lang w:val="en-US" w:eastAsia="en-US"/>
                        </w:rPr>
                        <m:t>v0</m:t>
                      </m:r>
                    </m:sub>
                    <m:sup>
                      <m:r>
                        <w:rPr>
                          <w:rFonts w:ascii="Cambria Math" w:hAnsi="Cambria Math" w:cs="Times New Roman"/>
                          <w:szCs w:val="24"/>
                          <w:vertAlign w:val="subscript"/>
                          <w:lang w:val="en-US" w:eastAsia="en-US"/>
                        </w:rPr>
                        <m:t>'</m:t>
                      </m:r>
                    </m:sup>
                  </m:sSubSup>
                  <w:bookmarkEnd w:id="152"/>
                  <w:bookmarkEnd w:id="153"/>
                  <w:bookmarkEnd w:id="154"/>
                  <w:bookmarkEnd w:id="155"/>
                </m:num>
                <m:den>
                  <m:sSub>
                    <m:sSubPr>
                      <m:ctrlPr>
                        <w:rPr>
                          <w:rFonts w:ascii="Cambria Math" w:hAnsi="Cambria Math" w:cs="Times New Roman"/>
                          <w:i/>
                          <w:szCs w:val="24"/>
                          <w:lang w:val="en-US" w:eastAsia="en-US"/>
                        </w:rPr>
                      </m:ctrlPr>
                    </m:sSubPr>
                    <m:e>
                      <m:r>
                        <w:rPr>
                          <w:rFonts w:ascii="Cambria Math" w:hAnsi="Cambria Math" w:cs="Times New Roman"/>
                          <w:szCs w:val="24"/>
                          <w:lang w:val="en-US" w:eastAsia="en-US"/>
                        </w:rPr>
                        <m:t>P</m:t>
                      </m:r>
                    </m:e>
                    <m:sub>
                      <m:r>
                        <w:rPr>
                          <w:rFonts w:ascii="Cambria Math" w:hAnsi="Cambria Math" w:cs="Times New Roman"/>
                          <w:szCs w:val="24"/>
                          <w:lang w:val="en-US" w:eastAsia="en-US"/>
                        </w:rPr>
                        <m:t>0</m:t>
                      </m:r>
                    </m:sub>
                  </m:sSub>
                  <m:r>
                    <w:rPr>
                      <w:rFonts w:ascii="Cambria Math" w:hAnsi="Cambria Math" w:cs="Times New Roman"/>
                      <w:szCs w:val="24"/>
                      <w:lang w:val="en-US" w:eastAsia="en-US"/>
                    </w:rPr>
                    <m:t>+</m:t>
                  </m:r>
                  <m:sSubSup>
                    <m:sSubSupPr>
                      <m:ctrlPr>
                        <w:rPr>
                          <w:rFonts w:ascii="Cambria Math" w:hAnsi="Cambria Math" w:cs="Times New Roman"/>
                          <w:i/>
                          <w:szCs w:val="24"/>
                          <w:vertAlign w:val="subscript"/>
                          <w:lang w:val="en-US" w:eastAsia="en-US"/>
                        </w:rPr>
                      </m:ctrlPr>
                    </m:sSubSupPr>
                    <m:e>
                      <m:r>
                        <w:rPr>
                          <w:rFonts w:ascii="Cambria Math" w:hAnsi="Cambria Math" w:cs="Times New Roman"/>
                          <w:szCs w:val="24"/>
                          <w:vertAlign w:val="subscript"/>
                          <w:lang w:val="en-US" w:eastAsia="en-US"/>
                        </w:rPr>
                        <m:t>σ</m:t>
                      </m:r>
                    </m:e>
                    <m:sub>
                      <m:r>
                        <w:rPr>
                          <w:rFonts w:ascii="Cambria Math" w:hAnsi="Cambria Math" w:cs="Times New Roman"/>
                          <w:szCs w:val="24"/>
                          <w:vertAlign w:val="subscript"/>
                          <w:lang w:val="en-US" w:eastAsia="en-US"/>
                        </w:rPr>
                        <m:t>v0</m:t>
                      </m:r>
                    </m:sub>
                    <m:sup>
                      <m:r>
                        <w:rPr>
                          <w:rFonts w:ascii="Cambria Math" w:hAnsi="Cambria Math" w:cs="Times New Roman"/>
                          <w:szCs w:val="24"/>
                          <w:vertAlign w:val="subscript"/>
                          <w:lang w:val="en-US" w:eastAsia="en-US"/>
                        </w:rPr>
                        <m:t>'</m:t>
                      </m:r>
                    </m:sup>
                  </m:sSubSup>
                </m:den>
              </m:f>
              <m:r>
                <w:rPr>
                  <w:rFonts w:ascii="Cambria Math" w:hAnsi="Cambria Math" w:cs="Times New Roman"/>
                  <w:szCs w:val="24"/>
                  <w:lang w:val="en-US" w:eastAsia="en-US"/>
                </w:rPr>
                <m:t xml:space="preserve"> </m:t>
              </m:r>
            </m:oMath>
            <w:r w:rsidR="00C01167" w:rsidRPr="00DD7C01">
              <w:rPr>
                <w:rFonts w:ascii="Times New Roman" w:hAnsi="Times New Roman" w:cs="Times New Roman"/>
                <w:szCs w:val="24"/>
                <w:lang w:val="en-US" w:eastAsia="en-US"/>
              </w:rPr>
              <w:t>(</w:t>
            </w:r>
            <m:oMath>
              <m:sSub>
                <m:sSubPr>
                  <m:ctrlPr>
                    <w:rPr>
                      <w:rFonts w:ascii="Cambria Math" w:hAnsi="Cambria Math" w:cs="Times New Roman"/>
                      <w:i/>
                      <w:szCs w:val="24"/>
                      <w:lang w:val="en-US" w:eastAsia="en-US"/>
                    </w:rPr>
                  </m:ctrlPr>
                </m:sSubPr>
                <m:e>
                  <m:r>
                    <w:rPr>
                      <w:rFonts w:ascii="Cambria Math" w:hAnsi="Cambria Math" w:cs="Times New Roman"/>
                      <w:szCs w:val="24"/>
                      <w:lang w:val="en-US" w:eastAsia="en-US"/>
                    </w:rPr>
                    <m:t>1-S</m:t>
                  </m:r>
                </m:e>
                <m:sub>
                  <m:r>
                    <w:rPr>
                      <w:rFonts w:ascii="Cambria Math" w:hAnsi="Cambria Math" w:cs="Times New Roman"/>
                      <w:szCs w:val="24"/>
                      <w:lang w:val="en-US" w:eastAsia="en-US"/>
                    </w:rPr>
                    <m:t>r</m:t>
                  </m:r>
                </m:sub>
              </m:sSub>
            </m:oMath>
            <w:r w:rsidR="00C01167" w:rsidRPr="00DD7C01">
              <w:rPr>
                <w:rFonts w:ascii="Times New Roman" w:hAnsi="Times New Roman" w:cs="Times New Roman"/>
                <w:szCs w:val="24"/>
                <w:lang w:val="en-US" w:eastAsia="en-US"/>
              </w:rPr>
              <w:t>)</w:t>
            </w:r>
            <m:oMath>
              <m:r>
                <w:rPr>
                  <w:rFonts w:ascii="Cambria Math" w:hAnsi="Cambria Math" w:cs="Times New Roman"/>
                  <w:szCs w:val="24"/>
                  <w:lang w:val="en-US" w:eastAsia="en-US"/>
                </w:rPr>
                <m:t xml:space="preserve"> </m:t>
              </m:r>
              <m:f>
                <m:fPr>
                  <m:ctrlPr>
                    <w:rPr>
                      <w:rFonts w:ascii="Cambria Math" w:hAnsi="Cambria Math" w:cs="Times New Roman"/>
                      <w:i/>
                      <w:szCs w:val="24"/>
                      <w:lang w:val="en-US" w:eastAsia="en-US"/>
                    </w:rPr>
                  </m:ctrlPr>
                </m:fPr>
                <m:num>
                  <m:r>
                    <w:rPr>
                      <w:rFonts w:ascii="Cambria Math" w:hAnsi="Cambria Math" w:cs="Times New Roman"/>
                      <w:szCs w:val="24"/>
                      <w:lang w:val="en-US" w:eastAsia="en-US"/>
                    </w:rPr>
                    <m:t>e</m:t>
                  </m:r>
                </m:num>
                <m:den>
                  <m:r>
                    <w:rPr>
                      <w:rFonts w:ascii="Cambria Math" w:hAnsi="Cambria Math" w:cs="Times New Roman"/>
                      <w:szCs w:val="24"/>
                      <w:vertAlign w:val="subscript"/>
                      <w:lang w:val="en-US" w:eastAsia="en-US"/>
                    </w:rPr>
                    <m:t>e+1</m:t>
                  </m:r>
                  <m:r>
                    <m:rPr>
                      <m:sty m:val="p"/>
                    </m:rPr>
                    <w:rPr>
                      <w:rFonts w:ascii="Cambria Math" w:hAnsi="Cambria Math" w:cs="Times New Roman"/>
                      <w:szCs w:val="24"/>
                      <w:vertAlign w:val="subscript"/>
                      <w:lang w:val="en-US" w:eastAsia="en-US"/>
                    </w:rPr>
                    <m:t xml:space="preserve"> </m:t>
                  </m:r>
                </m:den>
              </m:f>
            </m:oMath>
            <w:r w:rsidR="00C01167" w:rsidRPr="00DD7C01">
              <w:rPr>
                <w:rFonts w:ascii="Times New Roman" w:hAnsi="Times New Roman" w:cs="Times New Roman"/>
                <w:szCs w:val="24"/>
                <w:lang w:val="en-US" w:eastAsia="en-US"/>
              </w:rPr>
              <w:t xml:space="preserve"> </w:t>
            </w:r>
          </w:p>
        </w:tc>
        <w:tc>
          <w:tcPr>
            <w:tcW w:w="371" w:type="pct"/>
            <w:vAlign w:val="center"/>
          </w:tcPr>
          <w:p w:rsidR="00C01167" w:rsidRPr="00DD7C01" w:rsidRDefault="00C01167" w:rsidP="00124CB0">
            <w:pPr>
              <w:keepNext/>
              <w:spacing w:before="100" w:line="480" w:lineRule="auto"/>
              <w:jc w:val="right"/>
              <w:rPr>
                <w:rFonts w:ascii="Times New Roman" w:eastAsia="Times" w:hAnsi="Times New Roman" w:cs="Times New Roman"/>
                <w:bCs/>
                <w:szCs w:val="24"/>
                <w:lang w:val="en-US" w:eastAsia="en-US"/>
              </w:rPr>
            </w:pPr>
            <w:r w:rsidRPr="00DD7C01">
              <w:rPr>
                <w:rFonts w:ascii="Times New Roman" w:eastAsia="Times" w:hAnsi="Times New Roman" w:cs="Times New Roman"/>
                <w:bCs/>
                <w:szCs w:val="24"/>
                <w:lang w:val="en-US" w:eastAsia="en-US"/>
              </w:rPr>
              <w:t>(</w:t>
            </w:r>
            <w:r w:rsidR="00124CB0" w:rsidRPr="00DD7C01">
              <w:rPr>
                <w:rFonts w:ascii="Times New Roman" w:eastAsia="Times" w:hAnsi="Times New Roman" w:cs="Times New Roman"/>
                <w:bCs/>
                <w:szCs w:val="24"/>
                <w:lang w:val="en-US" w:eastAsia="en-US"/>
              </w:rPr>
              <w:t>10</w:t>
            </w:r>
            <w:r w:rsidRPr="00DD7C01">
              <w:rPr>
                <w:rFonts w:ascii="Times New Roman" w:eastAsia="Times" w:hAnsi="Times New Roman" w:cs="Times New Roman"/>
                <w:bCs/>
                <w:szCs w:val="24"/>
                <w:lang w:val="en-US" w:eastAsia="en-US"/>
              </w:rPr>
              <w:t>)</w:t>
            </w:r>
          </w:p>
        </w:tc>
      </w:tr>
    </w:tbl>
    <w:p w:rsidR="00C01167" w:rsidRPr="00DD7C01" w:rsidRDefault="00C01167" w:rsidP="007465F8">
      <w:pPr>
        <w:spacing w:before="100" w:after="200"/>
        <w:ind w:firstLine="0"/>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where</w:t>
      </w:r>
      <w:proofErr w:type="gramEnd"/>
      <w:r w:rsidRPr="00DD7C01">
        <w:rPr>
          <w:rFonts w:ascii="Times New Roman" w:hAnsi="Times New Roman" w:cs="Times New Roman"/>
          <w:sz w:val="24"/>
          <w:szCs w:val="24"/>
          <w:lang w:val="en-US" w:eastAsia="en-US"/>
        </w:rPr>
        <w:t xml:space="preserve"> </w:t>
      </w:r>
      <m:oMath>
        <m:r>
          <w:rPr>
            <w:rFonts w:ascii="Cambria Math" w:hAnsi="Cambria Math" w:cs="Times New Roman"/>
            <w:sz w:val="24"/>
            <w:szCs w:val="24"/>
            <w:lang w:val="en-US" w:eastAsia="en-US"/>
          </w:rPr>
          <m:t>e</m:t>
        </m:r>
      </m:oMath>
      <w:r w:rsidRPr="00DD7C01">
        <w:rPr>
          <w:rFonts w:ascii="Times New Roman" w:hAnsi="Times New Roman" w:cs="Times New Roman"/>
          <w:sz w:val="24"/>
          <w:szCs w:val="24"/>
          <w:lang w:val="en-US" w:eastAsia="en-US"/>
        </w:rPr>
        <w:t xml:space="preserve"> is the void ratio of the soil mass. </w:t>
      </w:r>
      <w:r w:rsidR="008A7CD3" w:rsidRPr="00DD7C01">
        <w:rPr>
          <w:rFonts w:ascii="Times New Roman" w:hAnsi="Times New Roman" w:cs="Times New Roman"/>
          <w:sz w:val="24"/>
          <w:szCs w:val="24"/>
          <w:lang w:val="en-US" w:eastAsia="en-US"/>
        </w:rPr>
        <w:t xml:space="preserve">The volumetric strain of the soil attains its highest values when </w:t>
      </w:r>
      <m:oMath>
        <m:r>
          <w:rPr>
            <w:rFonts w:ascii="Cambria Math" w:hAnsi="Cambria Math" w:cs="Times New Roman"/>
            <w:sz w:val="24"/>
            <w:szCs w:val="24"/>
            <w:vertAlign w:val="subscript"/>
            <w:lang w:val="en-US" w:eastAsia="en-US"/>
          </w:rPr>
          <m:t>∆u</m:t>
        </m:r>
      </m:oMath>
      <w:r w:rsidR="008A7CD3" w:rsidRPr="00DD7C01">
        <w:rPr>
          <w:rFonts w:ascii="Times New Roman" w:hAnsi="Times New Roman" w:cs="Times New Roman"/>
          <w:sz w:val="24"/>
          <w:szCs w:val="24"/>
          <w:lang w:val="en-US" w:eastAsia="en-US"/>
        </w:rPr>
        <w:t xml:space="preserve"> reaches its maximum possible value </w:t>
      </w:r>
      <w:bookmarkStart w:id="156" w:name="OLE_LINK1520"/>
      <w:bookmarkStart w:id="157" w:name="OLE_LINK1521"/>
      <w:r w:rsidR="008A7CD3" w:rsidRPr="00DD7C01">
        <w:rPr>
          <w:rFonts w:ascii="Times New Roman" w:hAnsi="Times New Roman" w:cs="Times New Roman"/>
          <w:sz w:val="24"/>
          <w:szCs w:val="24"/>
          <w:lang w:val="en-US" w:eastAsia="en-US"/>
        </w:rPr>
        <w:t>(</w:t>
      </w:r>
      <m:oMath>
        <m:sSubSup>
          <m:sSubSupPr>
            <m:ctrlPr>
              <w:rPr>
                <w:rFonts w:ascii="Cambria Math" w:hAnsi="Cambria Math" w:cs="Times New Roman"/>
                <w:i/>
                <w:sz w:val="24"/>
                <w:szCs w:val="24"/>
                <w:vertAlign w:val="subscript"/>
                <w:lang w:val="en-US" w:eastAsia="en-US"/>
              </w:rPr>
            </m:ctrlPr>
          </m:sSubSupPr>
          <m:e>
            <m:r>
              <w:rPr>
                <w:rFonts w:ascii="Cambria Math" w:hAnsi="Cambria Math" w:cs="Times New Roman"/>
                <w:sz w:val="24"/>
                <w:szCs w:val="24"/>
                <w:vertAlign w:val="subscript"/>
                <w:lang w:val="en-US" w:eastAsia="en-US"/>
              </w:rPr>
              <m:t>σ</m:t>
            </m:r>
          </m:e>
          <m:sub>
            <m:r>
              <w:rPr>
                <w:rFonts w:ascii="Cambria Math" w:hAnsi="Cambria Math" w:cs="Times New Roman"/>
                <w:sz w:val="24"/>
                <w:szCs w:val="24"/>
                <w:vertAlign w:val="subscript"/>
                <w:lang w:val="en-US" w:eastAsia="en-US"/>
              </w:rPr>
              <m:t>v0</m:t>
            </m:r>
          </m:sub>
          <m:sup>
            <m:r>
              <w:rPr>
                <w:rFonts w:ascii="Cambria Math" w:hAnsi="Cambria Math" w:cs="Times New Roman"/>
                <w:sz w:val="24"/>
                <w:szCs w:val="24"/>
                <w:vertAlign w:val="subscript"/>
                <w:lang w:val="en-US" w:eastAsia="en-US"/>
              </w:rPr>
              <m:t>'</m:t>
            </m:r>
          </m:sup>
        </m:sSubSup>
      </m:oMath>
      <w:r w:rsidR="008A7CD3" w:rsidRPr="00DD7C01">
        <w:rPr>
          <w:rFonts w:ascii="Times New Roman" w:hAnsi="Times New Roman" w:cs="Times New Roman"/>
          <w:sz w:val="24"/>
          <w:szCs w:val="24"/>
          <w:lang w:val="en-US" w:eastAsia="en-US"/>
        </w:rPr>
        <w:t>)</w:t>
      </w:r>
      <w:bookmarkEnd w:id="156"/>
      <w:bookmarkEnd w:id="157"/>
      <w:r w:rsidR="008A7CD3" w:rsidRPr="00DD7C01">
        <w:rPr>
          <w:rFonts w:ascii="Times New Roman" w:hAnsi="Times New Roman" w:cs="Times New Roman"/>
          <w:sz w:val="24"/>
          <w:szCs w:val="24"/>
          <w:lang w:val="en-US" w:eastAsia="en-US"/>
        </w:rPr>
        <w:t xml:space="preserve"> during an earthquake loading.</w:t>
      </w:r>
      <w:r w:rsidR="003D2B27">
        <w:rPr>
          <w:rFonts w:ascii="Times New Roman" w:hAnsi="Times New Roman" w:cs="Times New Roman"/>
          <w:sz w:val="24"/>
          <w:szCs w:val="24"/>
          <w:lang w:val="en-US" w:eastAsia="en-US"/>
        </w:rPr>
        <w:t xml:space="preserve"> </w:t>
      </w:r>
    </w:p>
    <w:p w:rsidR="00EF1F7B" w:rsidRPr="00DD7C01" w:rsidRDefault="006F1EF7" w:rsidP="00EF1F7B">
      <w:pPr>
        <w:pStyle w:val="Balk1"/>
        <w:ind w:firstLine="0"/>
        <w:rPr>
          <w:rFonts w:ascii="Times New Roman" w:hAnsi="Times New Roman" w:cs="Times New Roman"/>
          <w:b/>
          <w:color w:val="auto"/>
          <w:sz w:val="24"/>
          <w:szCs w:val="24"/>
          <w:lang w:val="en-US" w:eastAsia="en-US"/>
        </w:rPr>
      </w:pPr>
      <w:r w:rsidRPr="00DD7C01">
        <w:rPr>
          <w:rFonts w:ascii="Times New Roman" w:hAnsi="Times New Roman" w:cs="Times New Roman"/>
          <w:b/>
          <w:color w:val="auto"/>
          <w:sz w:val="24"/>
          <w:szCs w:val="24"/>
          <w:lang w:val="en-US" w:eastAsia="en-US"/>
        </w:rPr>
        <w:t xml:space="preserve">VALIDITY OF THE METHODOLOGY </w:t>
      </w:r>
      <w:bookmarkStart w:id="158" w:name="OLE_LINK824"/>
    </w:p>
    <w:p w:rsidR="008B51EA" w:rsidRPr="00DD7C01" w:rsidRDefault="000F7AD8" w:rsidP="009B7262">
      <w:pPr>
        <w:spacing w:before="100" w:after="200"/>
        <w:ind w:firstLine="708"/>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t>The</w:t>
      </w:r>
      <w:r w:rsidR="00EF1F7B" w:rsidRPr="00DD7C01">
        <w:rPr>
          <w:rFonts w:ascii="Times New Roman" w:eastAsia="Times" w:hAnsi="Times New Roman" w:cs="Times New Roman"/>
          <w:sz w:val="24"/>
          <w:lang w:val="en-US" w:eastAsia="en-US"/>
        </w:rPr>
        <w:t xml:space="preserve"> success of the proposed method</w:t>
      </w:r>
      <w:r w:rsidR="005D399D" w:rsidRPr="00DD7C01">
        <w:rPr>
          <w:rFonts w:ascii="Times New Roman" w:eastAsia="Times" w:hAnsi="Times New Roman" w:cs="Times New Roman"/>
          <w:sz w:val="24"/>
          <w:lang w:val="en-US" w:eastAsia="en-US"/>
        </w:rPr>
        <w:t>ology</w:t>
      </w:r>
      <w:r w:rsidR="00EF1F7B" w:rsidRPr="00DD7C01">
        <w:rPr>
          <w:rFonts w:ascii="Times New Roman" w:eastAsia="Times" w:hAnsi="Times New Roman" w:cs="Times New Roman"/>
          <w:sz w:val="24"/>
          <w:lang w:val="en-US" w:eastAsia="en-US"/>
        </w:rPr>
        <w:t xml:space="preserve"> in predicti</w:t>
      </w:r>
      <w:r w:rsidR="006259A1" w:rsidRPr="00DD7C01">
        <w:rPr>
          <w:rFonts w:ascii="Times New Roman" w:eastAsia="Times" w:hAnsi="Times New Roman" w:cs="Times New Roman"/>
          <w:sz w:val="24"/>
          <w:lang w:val="en-US" w:eastAsia="en-US"/>
        </w:rPr>
        <w:t xml:space="preserve">ng </w:t>
      </w:r>
      <w:r w:rsidR="00EF1F7B" w:rsidRPr="00DD7C01">
        <w:rPr>
          <w:rFonts w:ascii="Times New Roman" w:eastAsia="Times" w:hAnsi="Times New Roman" w:cs="Times New Roman"/>
          <w:sz w:val="24"/>
          <w:lang w:val="en-US" w:eastAsia="en-US"/>
        </w:rPr>
        <w:t xml:space="preserve">the settlement of partially saturated soils </w:t>
      </w:r>
      <w:r w:rsidR="0045054D" w:rsidRPr="00DD7C01">
        <w:rPr>
          <w:rFonts w:ascii="Times New Roman" w:eastAsia="Times" w:hAnsi="Times New Roman" w:cs="Times New Roman"/>
          <w:sz w:val="24"/>
          <w:lang w:val="en-US" w:eastAsia="en-US"/>
        </w:rPr>
        <w:t>was</w:t>
      </w:r>
      <w:r w:rsidR="00EF1F7B" w:rsidRPr="00DD7C01">
        <w:rPr>
          <w:rFonts w:ascii="Times New Roman" w:eastAsia="Times" w:hAnsi="Times New Roman" w:cs="Times New Roman"/>
          <w:sz w:val="24"/>
          <w:lang w:val="en-US" w:eastAsia="en-US"/>
        </w:rPr>
        <w:t xml:space="preserve"> assessed </w:t>
      </w:r>
      <w:r w:rsidR="00934786" w:rsidRPr="00DD7C01">
        <w:rPr>
          <w:rFonts w:ascii="Times New Roman" w:eastAsia="Times" w:hAnsi="Times New Roman" w:cs="Times New Roman"/>
          <w:sz w:val="24"/>
          <w:lang w:val="en-US" w:eastAsia="en-US"/>
        </w:rPr>
        <w:t xml:space="preserve">using the </w:t>
      </w:r>
      <w:r w:rsidR="006259A1" w:rsidRPr="00DD7C01">
        <w:rPr>
          <w:rFonts w:ascii="Times New Roman" w:eastAsia="Times" w:hAnsi="Times New Roman" w:cs="Times New Roman"/>
          <w:sz w:val="24"/>
          <w:lang w:val="en-US" w:eastAsia="en-US"/>
        </w:rPr>
        <w:t xml:space="preserve">results of centrifuge tests </w:t>
      </w:r>
      <w:r w:rsidR="00934786" w:rsidRPr="00DD7C01">
        <w:rPr>
          <w:rFonts w:ascii="Times New Roman" w:eastAsia="Times" w:hAnsi="Times New Roman" w:cs="Times New Roman"/>
          <w:sz w:val="24"/>
          <w:lang w:val="en-US" w:eastAsia="en-US"/>
        </w:rPr>
        <w:t xml:space="preserve">conducted on </w:t>
      </w:r>
      <w:r w:rsidR="00EF1F7B" w:rsidRPr="00DD7C01">
        <w:rPr>
          <w:rFonts w:ascii="Times New Roman" w:eastAsia="Times" w:hAnsi="Times New Roman" w:cs="Times New Roman"/>
          <w:sz w:val="24"/>
          <w:lang w:val="en-US" w:eastAsia="en-US"/>
        </w:rPr>
        <w:t>two types of</w:t>
      </w:r>
      <w:r w:rsidR="00DD7C01" w:rsidRPr="00DD7C01">
        <w:rPr>
          <w:rFonts w:ascii="Times New Roman" w:eastAsia="Times" w:hAnsi="Times New Roman" w:cs="Times New Roman"/>
          <w:sz w:val="24"/>
          <w:lang w:val="en-US" w:eastAsia="en-US"/>
        </w:rPr>
        <w:t xml:space="preserve"> sand:</w:t>
      </w:r>
      <w:r w:rsidR="00FC2842">
        <w:rPr>
          <w:rFonts w:ascii="Times New Roman" w:eastAsia="Times" w:hAnsi="Times New Roman" w:cs="Times New Roman"/>
          <w:sz w:val="24"/>
          <w:lang w:val="en-US" w:eastAsia="en-US"/>
        </w:rPr>
        <w:t xml:space="preserve"> </w:t>
      </w:r>
      <w:r w:rsidR="00887453">
        <w:rPr>
          <w:rFonts w:ascii="Times New Roman" w:eastAsia="Times" w:hAnsi="Times New Roman" w:cs="Times New Roman"/>
          <w:sz w:val="24"/>
          <w:lang w:val="en-US" w:eastAsia="en-US"/>
        </w:rPr>
        <w:t xml:space="preserve">Hostun </w:t>
      </w:r>
      <w:r w:rsidR="009B183A">
        <w:rPr>
          <w:rFonts w:ascii="Times New Roman" w:eastAsia="Times" w:hAnsi="Times New Roman" w:cs="Times New Roman"/>
          <w:sz w:val="24"/>
          <w:lang w:val="en-US" w:eastAsia="en-US"/>
        </w:rPr>
        <w:t xml:space="preserve">and F-35 Ottowa sand. </w:t>
      </w:r>
      <w:r w:rsidR="005E244B">
        <w:rPr>
          <w:rFonts w:ascii="Times New Roman" w:eastAsia="Times" w:hAnsi="Times New Roman" w:cs="Times New Roman"/>
          <w:sz w:val="24"/>
          <w:lang w:val="en-US" w:eastAsia="en-US"/>
        </w:rPr>
        <w:t xml:space="preserve">Further </w:t>
      </w:r>
      <w:r w:rsidR="003B7E6F">
        <w:rPr>
          <w:rFonts w:ascii="Times New Roman" w:eastAsia="Times" w:hAnsi="Times New Roman" w:cs="Times New Roman"/>
          <w:sz w:val="24"/>
          <w:lang w:val="en-US" w:eastAsia="en-US"/>
        </w:rPr>
        <w:t xml:space="preserve">parameters </w:t>
      </w:r>
      <w:r w:rsidR="005E244B">
        <w:rPr>
          <w:rFonts w:ascii="Times New Roman" w:eastAsia="Times" w:hAnsi="Times New Roman" w:cs="Times New Roman"/>
          <w:sz w:val="24"/>
          <w:lang w:val="en-US" w:eastAsia="en-US"/>
        </w:rPr>
        <w:t xml:space="preserve">characterizing </w:t>
      </w:r>
      <w:r w:rsidR="00C02FA8">
        <w:rPr>
          <w:rFonts w:ascii="Times New Roman" w:eastAsia="Times" w:hAnsi="Times New Roman" w:cs="Times New Roman"/>
          <w:sz w:val="24"/>
          <w:lang w:val="en-US" w:eastAsia="en-US"/>
        </w:rPr>
        <w:t xml:space="preserve">the </w:t>
      </w:r>
      <w:r w:rsidR="00543620">
        <w:rPr>
          <w:rFonts w:ascii="Times New Roman" w:eastAsia="Times" w:hAnsi="Times New Roman" w:cs="Times New Roman"/>
          <w:sz w:val="24"/>
          <w:lang w:val="en-US" w:eastAsia="en-US"/>
        </w:rPr>
        <w:t xml:space="preserve">Hostun and Ottowa sand </w:t>
      </w:r>
      <w:r w:rsidR="00424487">
        <w:rPr>
          <w:rFonts w:ascii="Times New Roman" w:eastAsia="Times" w:hAnsi="Times New Roman" w:cs="Times New Roman"/>
          <w:sz w:val="24"/>
          <w:lang w:val="en-US" w:eastAsia="en-US"/>
        </w:rPr>
        <w:t xml:space="preserve">and details of the centrifuge experiments </w:t>
      </w:r>
      <w:r w:rsidR="005E244B">
        <w:rPr>
          <w:rFonts w:ascii="Times New Roman" w:eastAsia="Times" w:hAnsi="Times New Roman" w:cs="Times New Roman"/>
          <w:sz w:val="24"/>
          <w:lang w:val="en-US" w:eastAsia="en-US"/>
        </w:rPr>
        <w:t xml:space="preserve">can be found in </w:t>
      </w:r>
      <w:r w:rsidR="00543620">
        <w:rPr>
          <w:rFonts w:ascii="Times New Roman" w:eastAsia="Times" w:hAnsi="Times New Roman" w:cs="Times New Roman"/>
          <w:sz w:val="24"/>
          <w:lang w:val="en-US" w:eastAsia="en-US"/>
        </w:rPr>
        <w:t xml:space="preserve">Zeybek </w:t>
      </w:r>
      <w:r w:rsidR="005E244B">
        <w:rPr>
          <w:rFonts w:ascii="Times New Roman" w:eastAsia="Times" w:hAnsi="Times New Roman" w:cs="Times New Roman"/>
          <w:sz w:val="24"/>
          <w:lang w:val="en-US" w:eastAsia="en-US"/>
        </w:rPr>
        <w:t>(</w:t>
      </w:r>
      <w:r w:rsidR="00543620">
        <w:rPr>
          <w:rFonts w:ascii="Times New Roman" w:eastAsia="Times" w:hAnsi="Times New Roman" w:cs="Times New Roman"/>
          <w:sz w:val="24"/>
          <w:lang w:val="en-US" w:eastAsia="en-US"/>
        </w:rPr>
        <w:t>2017</w:t>
      </w:r>
      <w:r w:rsidR="005E244B" w:rsidRPr="00DD7C01">
        <w:rPr>
          <w:rFonts w:ascii="Times New Roman" w:eastAsia="Times" w:hAnsi="Times New Roman" w:cs="Times New Roman"/>
          <w:sz w:val="24"/>
          <w:lang w:val="en-US" w:eastAsia="en-US"/>
        </w:rPr>
        <w:t xml:space="preserve">) </w:t>
      </w:r>
      <w:r w:rsidR="005E244B">
        <w:rPr>
          <w:rFonts w:ascii="Times New Roman" w:eastAsia="Times" w:hAnsi="Times New Roman" w:cs="Times New Roman"/>
          <w:sz w:val="24"/>
          <w:lang w:val="en-US" w:eastAsia="en-US"/>
        </w:rPr>
        <w:t xml:space="preserve">and </w:t>
      </w:r>
      <w:r w:rsidR="005E244B" w:rsidRPr="00DD7C01">
        <w:rPr>
          <w:rFonts w:ascii="Times New Roman" w:eastAsia="Times" w:hAnsi="Times New Roman" w:cs="Times New Roman"/>
          <w:sz w:val="24"/>
          <w:lang w:val="en-US" w:eastAsia="en-US"/>
        </w:rPr>
        <w:t xml:space="preserve">Ghayoomi et al. </w:t>
      </w:r>
      <w:r w:rsidR="005E244B">
        <w:rPr>
          <w:rFonts w:ascii="Times New Roman" w:eastAsia="Times" w:hAnsi="Times New Roman" w:cs="Times New Roman"/>
          <w:sz w:val="24"/>
          <w:lang w:val="en-US" w:eastAsia="en-US"/>
        </w:rPr>
        <w:t>(</w:t>
      </w:r>
      <w:r w:rsidR="005E244B" w:rsidRPr="00DD7C01">
        <w:rPr>
          <w:rFonts w:ascii="Times New Roman" w:eastAsia="Times" w:hAnsi="Times New Roman" w:cs="Times New Roman"/>
          <w:sz w:val="24"/>
          <w:lang w:val="en-US" w:eastAsia="en-US"/>
        </w:rPr>
        <w:t>2013)</w:t>
      </w:r>
      <w:r w:rsidR="003767C0">
        <w:rPr>
          <w:rFonts w:ascii="Times New Roman" w:eastAsia="Times" w:hAnsi="Times New Roman" w:cs="Times New Roman"/>
          <w:sz w:val="24"/>
          <w:lang w:val="en-US" w:eastAsia="en-US"/>
        </w:rPr>
        <w:t>, respectively</w:t>
      </w:r>
      <w:r w:rsidR="005E244B" w:rsidRPr="00DD7C01">
        <w:rPr>
          <w:rFonts w:ascii="Times New Roman" w:eastAsia="Times" w:hAnsi="Times New Roman" w:cs="Times New Roman"/>
          <w:sz w:val="24"/>
          <w:lang w:val="en-US" w:eastAsia="en-US"/>
        </w:rPr>
        <w:t>.</w:t>
      </w:r>
      <w:r w:rsidR="009B7262">
        <w:rPr>
          <w:rFonts w:ascii="Times New Roman" w:eastAsia="Times" w:hAnsi="Times New Roman" w:cs="Times New Roman"/>
          <w:sz w:val="24"/>
          <w:lang w:val="en-US" w:eastAsia="en-US"/>
        </w:rPr>
        <w:t xml:space="preserve"> </w:t>
      </w:r>
      <w:r w:rsidR="009B183A" w:rsidRPr="00DD7C01">
        <w:rPr>
          <w:rFonts w:ascii="Times New Roman" w:eastAsia="Times" w:hAnsi="Times New Roman" w:cs="Times New Roman"/>
          <w:sz w:val="24"/>
          <w:lang w:val="en-US" w:eastAsia="en-US"/>
        </w:rPr>
        <w:t xml:space="preserve">The input parameters </w:t>
      </w:r>
      <w:r w:rsidR="009B183A">
        <w:rPr>
          <w:rFonts w:ascii="Times New Roman" w:eastAsia="Times" w:hAnsi="Times New Roman" w:cs="Times New Roman"/>
          <w:sz w:val="24"/>
          <w:lang w:val="en-US" w:eastAsia="en-US"/>
        </w:rPr>
        <w:t xml:space="preserve">and initial conditions </w:t>
      </w:r>
      <w:r w:rsidR="009B183A" w:rsidRPr="00DD7C01">
        <w:rPr>
          <w:rFonts w:ascii="Times New Roman" w:eastAsia="Times" w:hAnsi="Times New Roman" w:cs="Times New Roman"/>
          <w:sz w:val="24"/>
          <w:lang w:val="en-US" w:eastAsia="en-US"/>
        </w:rPr>
        <w:t xml:space="preserve">used for </w:t>
      </w:r>
      <w:r w:rsidR="009B183A">
        <w:rPr>
          <w:rFonts w:ascii="Times New Roman" w:eastAsia="Times" w:hAnsi="Times New Roman" w:cs="Times New Roman"/>
          <w:sz w:val="24"/>
          <w:lang w:val="en-US" w:eastAsia="en-US"/>
        </w:rPr>
        <w:t>such</w:t>
      </w:r>
      <w:r w:rsidR="009B183A" w:rsidRPr="00DD7C01">
        <w:rPr>
          <w:rFonts w:ascii="Times New Roman" w:eastAsia="Times" w:hAnsi="Times New Roman" w:cs="Times New Roman"/>
          <w:sz w:val="24"/>
          <w:lang w:val="en-US" w:eastAsia="en-US"/>
        </w:rPr>
        <w:t xml:space="preserve"> evaluation are summarized in Table 1. </w:t>
      </w:r>
      <w:r w:rsidR="003A38A4">
        <w:rPr>
          <w:rFonts w:ascii="Times New Roman" w:eastAsia="Times" w:hAnsi="Times New Roman" w:cs="Times New Roman"/>
          <w:sz w:val="24"/>
          <w:lang w:val="en-US" w:eastAsia="en-US"/>
        </w:rPr>
        <w:t>T</w:t>
      </w:r>
      <w:r w:rsidR="0045054D" w:rsidRPr="00DD7C01">
        <w:rPr>
          <w:rFonts w:ascii="Times New Roman" w:eastAsia="Times" w:hAnsi="Times New Roman" w:cs="Times New Roman"/>
          <w:sz w:val="24"/>
          <w:lang w:val="en-US" w:eastAsia="en-US"/>
        </w:rPr>
        <w:t>he following steps were taken</w:t>
      </w:r>
      <w:r w:rsidR="009B183A">
        <w:rPr>
          <w:rFonts w:ascii="Times New Roman" w:eastAsia="Times" w:hAnsi="Times New Roman" w:cs="Times New Roman"/>
          <w:sz w:val="24"/>
          <w:lang w:val="en-US" w:eastAsia="en-US"/>
        </w:rPr>
        <w:t xml:space="preserve"> </w:t>
      </w:r>
      <w:r w:rsidR="003A38A4" w:rsidRPr="00DD7C01">
        <w:rPr>
          <w:rFonts w:ascii="Times New Roman" w:eastAsia="Times" w:hAnsi="Times New Roman" w:cs="Times New Roman"/>
          <w:sz w:val="24"/>
          <w:lang w:val="en-US" w:eastAsia="en-US"/>
        </w:rPr>
        <w:t xml:space="preserve">to </w:t>
      </w:r>
      <w:r w:rsidR="00E316C7">
        <w:rPr>
          <w:rFonts w:ascii="Times New Roman" w:eastAsia="Times" w:hAnsi="Times New Roman" w:cs="Times New Roman"/>
          <w:sz w:val="24"/>
          <w:lang w:val="en-US" w:eastAsia="en-US"/>
        </w:rPr>
        <w:t>make use of</w:t>
      </w:r>
      <w:r w:rsidR="003A38A4" w:rsidRPr="00DD7C01">
        <w:rPr>
          <w:rFonts w:ascii="Times New Roman" w:eastAsia="Times" w:hAnsi="Times New Roman" w:cs="Times New Roman"/>
          <w:sz w:val="24"/>
          <w:lang w:val="en-US" w:eastAsia="en-US"/>
        </w:rPr>
        <w:t xml:space="preserve"> aforementioned equations </w:t>
      </w:r>
      <w:r w:rsidR="00E316C7">
        <w:rPr>
          <w:rFonts w:ascii="Times New Roman" w:eastAsia="Times" w:hAnsi="Times New Roman" w:cs="Times New Roman"/>
          <w:sz w:val="24"/>
          <w:lang w:val="en-US" w:eastAsia="en-US"/>
        </w:rPr>
        <w:t>in</w:t>
      </w:r>
      <w:r w:rsidR="003A38A4" w:rsidRPr="00DD7C01">
        <w:rPr>
          <w:rFonts w:ascii="Times New Roman" w:eastAsia="Times" w:hAnsi="Times New Roman" w:cs="Times New Roman"/>
          <w:sz w:val="24"/>
          <w:lang w:val="en-US" w:eastAsia="en-US"/>
        </w:rPr>
        <w:t xml:space="preserve"> </w:t>
      </w:r>
      <w:r w:rsidR="0032356C">
        <w:rPr>
          <w:rFonts w:ascii="Times New Roman" w:eastAsia="Times" w:hAnsi="Times New Roman" w:cs="Times New Roman"/>
          <w:sz w:val="24"/>
          <w:lang w:val="en-US" w:eastAsia="en-US"/>
        </w:rPr>
        <w:t>calculating</w:t>
      </w:r>
      <w:r w:rsidR="003A38A4" w:rsidRPr="00DD7C01">
        <w:rPr>
          <w:rFonts w:ascii="Times New Roman" w:eastAsia="Times" w:hAnsi="Times New Roman" w:cs="Times New Roman"/>
          <w:sz w:val="24"/>
          <w:lang w:val="en-US" w:eastAsia="en-US"/>
        </w:rPr>
        <w:t xml:space="preserve"> </w:t>
      </w:r>
      <w:r w:rsidR="006D1EB0">
        <w:rPr>
          <w:rFonts w:ascii="Times New Roman" w:eastAsia="Times" w:hAnsi="Times New Roman" w:cs="Times New Roman"/>
          <w:sz w:val="24"/>
          <w:lang w:val="en-US" w:eastAsia="en-US"/>
        </w:rPr>
        <w:t xml:space="preserve">the </w:t>
      </w:r>
      <w:r w:rsidR="003A38A4" w:rsidRPr="00DD7C01">
        <w:rPr>
          <w:rFonts w:ascii="Times New Roman" w:eastAsia="Times" w:hAnsi="Times New Roman" w:cs="Times New Roman"/>
          <w:sz w:val="24"/>
          <w:lang w:val="en-US" w:eastAsia="en-US"/>
        </w:rPr>
        <w:t>potential settlemen</w:t>
      </w:r>
      <w:r w:rsidR="003A38A4">
        <w:rPr>
          <w:rFonts w:ascii="Times New Roman" w:eastAsia="Times" w:hAnsi="Times New Roman" w:cs="Times New Roman"/>
          <w:sz w:val="24"/>
          <w:lang w:val="en-US" w:eastAsia="en-US"/>
        </w:rPr>
        <w:t>ts of partially saturated soils.</w:t>
      </w:r>
      <w:r w:rsidR="0045054D" w:rsidRPr="00DD7C01">
        <w:rPr>
          <w:rFonts w:ascii="Times New Roman" w:eastAsia="Times" w:hAnsi="Times New Roman" w:cs="Times New Roman"/>
          <w:sz w:val="24"/>
          <w:lang w:val="en-US" w:eastAsia="en-US"/>
        </w:rPr>
        <w:t xml:space="preserve">   </w:t>
      </w:r>
      <w:r w:rsidR="00EF3A1B" w:rsidRPr="00DD7C01">
        <w:rPr>
          <w:rFonts w:ascii="Times New Roman" w:hAnsi="Times New Roman" w:cs="Times New Roman"/>
        </w:rPr>
        <w:t xml:space="preserve"> </w:t>
      </w:r>
    </w:p>
    <w:p w:rsidR="00DB362A" w:rsidRPr="00DD7C01" w:rsidRDefault="00EF1F7B" w:rsidP="00DB362A">
      <w:pPr>
        <w:pStyle w:val="ListeParagraf"/>
        <w:numPr>
          <w:ilvl w:val="0"/>
          <w:numId w:val="17"/>
        </w:numPr>
        <w:spacing w:before="100" w:after="200" w:line="360" w:lineRule="auto"/>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t xml:space="preserve">The </w:t>
      </w:r>
      <w:r w:rsidR="000F7AD8" w:rsidRPr="00DD7C01">
        <w:rPr>
          <w:rFonts w:ascii="Times New Roman" w:eastAsia="Times" w:hAnsi="Times New Roman" w:cs="Times New Roman"/>
          <w:sz w:val="24"/>
          <w:lang w:val="en-US" w:eastAsia="en-US"/>
        </w:rPr>
        <w:t>total stress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σ</m:t>
            </m:r>
          </m:e>
          <m:sub>
            <m:r>
              <w:rPr>
                <w:rFonts w:ascii="Cambria Math" w:eastAsia="Times" w:hAnsi="Cambria Math" w:cs="Times New Roman"/>
                <w:sz w:val="24"/>
                <w:lang w:val="en-US" w:eastAsia="en-US"/>
              </w:rPr>
              <m:t>v0</m:t>
            </m:r>
          </m:sub>
        </m:sSub>
      </m:oMath>
      <w:r w:rsidR="000F7AD8" w:rsidRPr="00DD7C01">
        <w:rPr>
          <w:rFonts w:ascii="Times New Roman" w:eastAsia="Times" w:hAnsi="Times New Roman" w:cs="Times New Roman"/>
          <w:sz w:val="24"/>
          <w:lang w:val="en-US" w:eastAsia="en-US"/>
        </w:rPr>
        <w:t>) and effective stress (</w:t>
      </w:r>
      <m:oMath>
        <m:sSubSup>
          <m:sSubSupPr>
            <m:ctrlPr>
              <w:rPr>
                <w:rFonts w:ascii="Cambria Math" w:eastAsia="Times" w:hAnsi="Cambria Math" w:cs="Times New Roman"/>
                <w:i/>
                <w:sz w:val="24"/>
                <w:lang w:val="en-US" w:eastAsia="en-US"/>
              </w:rPr>
            </m:ctrlPr>
          </m:sSubSupPr>
          <m:e>
            <m:r>
              <w:rPr>
                <w:rFonts w:ascii="Cambria Math" w:eastAsia="Times" w:hAnsi="Cambria Math" w:cs="Times New Roman"/>
                <w:sz w:val="24"/>
                <w:lang w:val="en-US" w:eastAsia="en-US"/>
              </w:rPr>
              <m:t>σ</m:t>
            </m:r>
          </m:e>
          <m:sub>
            <m:r>
              <w:rPr>
                <w:rFonts w:ascii="Cambria Math" w:eastAsia="Times" w:hAnsi="Cambria Math" w:cs="Times New Roman"/>
                <w:sz w:val="24"/>
                <w:lang w:val="en-US" w:eastAsia="en-US"/>
              </w:rPr>
              <m:t>v0</m:t>
            </m:r>
          </m:sub>
          <m:sup>
            <m:r>
              <w:rPr>
                <w:rFonts w:ascii="Cambria Math" w:eastAsia="Times" w:hAnsi="Cambria Math" w:cs="Times New Roman"/>
                <w:sz w:val="24"/>
                <w:lang w:val="en-US" w:eastAsia="en-US"/>
              </w:rPr>
              <m:t>'</m:t>
            </m:r>
          </m:sup>
        </m:sSubSup>
      </m:oMath>
      <w:r w:rsidR="000F7AD8" w:rsidRPr="00DD7C01">
        <w:rPr>
          <w:rFonts w:ascii="Times New Roman" w:eastAsia="Times" w:hAnsi="Times New Roman" w:cs="Times New Roman"/>
          <w:sz w:val="24"/>
          <w:lang w:val="en-US" w:eastAsia="en-US"/>
        </w:rPr>
        <w:t xml:space="preserve">) at the centre of each sub-layer were calculated using Eq. (6). For this </w:t>
      </w:r>
      <w:r w:rsidR="005D399D" w:rsidRPr="00DD7C01">
        <w:rPr>
          <w:rFonts w:ascii="Times New Roman" w:eastAsia="Times" w:hAnsi="Times New Roman" w:cs="Times New Roman"/>
          <w:sz w:val="24"/>
          <w:lang w:val="en-US" w:eastAsia="en-US"/>
        </w:rPr>
        <w:t>calculation</w:t>
      </w:r>
      <w:r w:rsidR="000F7AD8" w:rsidRPr="00DD7C01">
        <w:rPr>
          <w:rFonts w:ascii="Times New Roman" w:eastAsia="Times" w:hAnsi="Times New Roman" w:cs="Times New Roman"/>
          <w:sz w:val="24"/>
          <w:lang w:val="en-US" w:eastAsia="en-US"/>
        </w:rPr>
        <w:t>, the</w:t>
      </w:r>
      <w:bookmarkStart w:id="159" w:name="OLE_LINK269"/>
      <w:r w:rsidR="000F7AD8" w:rsidRPr="00DD7C01">
        <w:rPr>
          <w:rFonts w:ascii="Times New Roman" w:eastAsia="Times" w:hAnsi="Times New Roman" w:cs="Times New Roman"/>
          <w:sz w:val="24"/>
          <w:lang w:val="en-US" w:eastAsia="en-US"/>
        </w:rPr>
        <w:t xml:space="preserve"> moist unit weight of the soil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γ</m:t>
            </m:r>
          </m:e>
          <m:sub>
            <m:r>
              <w:rPr>
                <w:rFonts w:ascii="Cambria Math" w:eastAsia="Times" w:hAnsi="Cambria Math" w:cs="Times New Roman"/>
                <w:sz w:val="24"/>
                <w:lang w:val="en-US" w:eastAsia="en-US"/>
              </w:rPr>
              <m:t>moist</m:t>
            </m:r>
          </m:sub>
        </m:sSub>
      </m:oMath>
      <w:bookmarkEnd w:id="159"/>
      <w:r w:rsidR="000F7AD8" w:rsidRPr="00DD7C01">
        <w:rPr>
          <w:rFonts w:ascii="Times New Roman" w:eastAsia="Times" w:hAnsi="Times New Roman" w:cs="Times New Roman"/>
          <w:sz w:val="24"/>
          <w:lang w:val="en-US" w:eastAsia="en-US"/>
        </w:rPr>
        <w:t xml:space="preserve">) was considered. </w:t>
      </w:r>
      <w:bookmarkStart w:id="160" w:name="OLE_LINK899"/>
      <w:bookmarkStart w:id="161" w:name="OLE_LINK900"/>
    </w:p>
    <w:p w:rsidR="00DB362A" w:rsidRPr="00DD7C01" w:rsidRDefault="000F7AD8" w:rsidP="00DB362A">
      <w:pPr>
        <w:pStyle w:val="ListeParagraf"/>
        <w:numPr>
          <w:ilvl w:val="0"/>
          <w:numId w:val="17"/>
        </w:numPr>
        <w:spacing w:before="100" w:after="200" w:line="360" w:lineRule="auto"/>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t>The volum</w:t>
      </w:r>
      <w:r w:rsidR="009A301A" w:rsidRPr="00DD7C01">
        <w:rPr>
          <w:rFonts w:ascii="Times New Roman" w:eastAsia="Times" w:hAnsi="Times New Roman" w:cs="Times New Roman"/>
          <w:sz w:val="24"/>
          <w:lang w:val="en-US" w:eastAsia="en-US"/>
        </w:rPr>
        <w:t xml:space="preserve">etric strains of saturated soil corresponding to </w:t>
      </w:r>
      <w:proofErr w:type="spellStart"/>
      <w:r w:rsidRPr="00DD7C01">
        <w:rPr>
          <w:rFonts w:ascii="Times New Roman" w:eastAsia="Times" w:hAnsi="Times New Roman" w:cs="Times New Roman"/>
          <w:sz w:val="24"/>
          <w:lang w:val="en-US" w:eastAsia="en-US"/>
        </w:rPr>
        <w:t>epp</w:t>
      </w:r>
      <w:bookmarkStart w:id="162" w:name="OLE_LINK272"/>
      <w:bookmarkStart w:id="163" w:name="OLE_LINK275"/>
      <w:bookmarkStart w:id="164" w:name="OLE_LINK901"/>
      <w:proofErr w:type="spellEnd"/>
      <w:r w:rsidRPr="00DD7C01">
        <w:rPr>
          <w:rFonts w:ascii="Times New Roman" w:eastAsia="Times" w:hAnsi="Times New Roman" w:cs="Times New Roman"/>
          <w:sz w:val="24"/>
          <w:lang w:val="en-US" w:eastAsia="en-US"/>
        </w:rPr>
        <w:t xml:space="preserve">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(sat)</m:t>
            </m:r>
          </m:sub>
        </m:sSub>
      </m:oMath>
      <w:bookmarkEnd w:id="162"/>
      <w:bookmarkEnd w:id="163"/>
      <w:bookmarkEnd w:id="164"/>
      <w:r w:rsidR="0088278E" w:rsidRPr="00DD7C01">
        <w:rPr>
          <w:rFonts w:ascii="Times New Roman" w:eastAsia="Times" w:hAnsi="Times New Roman" w:cs="Times New Roman"/>
          <w:sz w:val="24"/>
          <w:lang w:val="en-US" w:eastAsia="en-US"/>
        </w:rPr>
        <w:t xml:space="preserve">) were calculated </w:t>
      </w:r>
      <w:r w:rsidRPr="00DD7C01">
        <w:rPr>
          <w:rFonts w:ascii="Times New Roman" w:eastAsia="Times" w:hAnsi="Times New Roman" w:cs="Times New Roman"/>
          <w:sz w:val="24"/>
          <w:lang w:val="en-US" w:eastAsia="en-US"/>
        </w:rPr>
        <w:t>in each sub-layer using the ground surface settlement measured in the centrifuge and assuming that the volumetric strains were maximum at the shallowest layer and decreased linearly with depth until they became zero at the base of the soil deposit</w:t>
      </w:r>
      <w:bookmarkEnd w:id="160"/>
      <w:bookmarkEnd w:id="161"/>
      <w:r w:rsidRPr="00DD7C01">
        <w:rPr>
          <w:rFonts w:ascii="Times New Roman" w:eastAsia="Times" w:hAnsi="Times New Roman" w:cs="Times New Roman"/>
          <w:sz w:val="24"/>
          <w:lang w:val="en-US" w:eastAsia="en-US"/>
        </w:rPr>
        <w:t xml:space="preserve">. </w:t>
      </w:r>
    </w:p>
    <w:p w:rsidR="00BC3E65" w:rsidRDefault="000F7AD8" w:rsidP="00BC3E65">
      <w:pPr>
        <w:pStyle w:val="ListeParagraf"/>
        <w:numPr>
          <w:ilvl w:val="0"/>
          <w:numId w:val="17"/>
        </w:numPr>
        <w:spacing w:before="100" w:after="200" w:line="360" w:lineRule="auto"/>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lastRenderedPageBreak/>
        <w:t xml:space="preserve">The volumetric strains in the partially saturated soils </w:t>
      </w:r>
      <w:r w:rsidR="00DD7C01" w:rsidRPr="00DD7C01">
        <w:rPr>
          <w:rFonts w:ascii="Times New Roman" w:eastAsia="Times" w:hAnsi="Times New Roman" w:cs="Times New Roman"/>
          <w:sz w:val="24"/>
          <w:lang w:val="en-US" w:eastAsia="en-US"/>
        </w:rPr>
        <w:t>associated with</w:t>
      </w:r>
      <w:r w:rsidRPr="00DD7C01">
        <w:rPr>
          <w:rFonts w:ascii="Times New Roman" w:eastAsia="Times" w:hAnsi="Times New Roman" w:cs="Times New Roman"/>
          <w:sz w:val="24"/>
          <w:lang w:val="en-US" w:eastAsia="en-US"/>
        </w:rPr>
        <w:t xml:space="preserve"> </w:t>
      </w:r>
      <w:proofErr w:type="spellStart"/>
      <w:r w:rsidRPr="00DD7C01">
        <w:rPr>
          <w:rFonts w:ascii="Times New Roman" w:eastAsia="Times" w:hAnsi="Times New Roman" w:cs="Times New Roman"/>
          <w:sz w:val="24"/>
          <w:lang w:val="en-US" w:eastAsia="en-US"/>
        </w:rPr>
        <w:t>epp</w:t>
      </w:r>
      <w:proofErr w:type="spellEnd"/>
      <w:r w:rsidRPr="00DD7C01">
        <w:rPr>
          <w:rFonts w:ascii="Times New Roman" w:eastAsia="Times" w:hAnsi="Times New Roman" w:cs="Times New Roman"/>
          <w:sz w:val="24"/>
          <w:lang w:val="en-US" w:eastAsia="en-US"/>
        </w:rPr>
        <w:t xml:space="preserve">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(part)</m:t>
            </m:r>
          </m:sub>
        </m:sSub>
      </m:oMath>
      <w:r w:rsidRPr="00DD7C01">
        <w:rPr>
          <w:rFonts w:ascii="Times New Roman" w:eastAsia="Times" w:hAnsi="Times New Roman" w:cs="Times New Roman"/>
          <w:sz w:val="24"/>
          <w:lang w:val="en-US" w:eastAsia="en-US"/>
        </w:rPr>
        <w:t>) and compressibility (</w:t>
      </w:r>
      <m:oMath>
        <m:sSub>
          <m:sSubPr>
            <m:ctrlPr>
              <w:rPr>
                <w:rFonts w:ascii="Cambria Math" w:eastAsia="Times" w:hAnsi="Cambria Math" w:cs="Times New Roman"/>
                <w:i/>
                <w:sz w:val="24"/>
                <w:szCs w:val="24"/>
                <w:lang w:val="en-US" w:eastAsia="en-US"/>
              </w:rPr>
            </m:ctrlPr>
          </m:sSubPr>
          <m:e>
            <m:sSub>
              <m:sSubPr>
                <m:ctrlPr>
                  <w:rPr>
                    <w:rFonts w:ascii="Cambria Math" w:eastAsia="Times" w:hAnsi="Cambria Math" w:cs="Times New Roman"/>
                    <w:i/>
                    <w:sz w:val="24"/>
                    <w:szCs w:val="24"/>
                    <w:lang w:val="en-US" w:eastAsia="en-US"/>
                  </w:rPr>
                </m:ctrlPr>
              </m:sSubPr>
              <m:e>
                <m:r>
                  <w:rPr>
                    <w:rFonts w:ascii="Cambria Math" w:eastAsia="Times" w:hAnsi="Cambria Math" w:cs="Times New Roman"/>
                    <w:sz w:val="24"/>
                    <w:szCs w:val="24"/>
                    <w:lang w:val="en-US" w:eastAsia="en-US"/>
                  </w:rPr>
                  <m:t>ε</m:t>
                </m:r>
              </m:e>
              <m:sub>
                <m:r>
                  <w:rPr>
                    <w:rFonts w:ascii="Cambria Math" w:eastAsia="Times" w:hAnsi="Cambria Math" w:cs="Times New Roman"/>
                    <w:sz w:val="24"/>
                    <w:szCs w:val="24"/>
                    <w:lang w:val="en-US" w:eastAsia="en-US"/>
                  </w:rPr>
                  <m:t>v-epp</m:t>
                </m:r>
              </m:sub>
            </m:sSub>
          </m:e>
          <m:sub>
            <m:r>
              <w:rPr>
                <w:rFonts w:ascii="Cambria Math" w:eastAsia="Times" w:hAnsi="Cambria Math" w:cs="Times New Roman"/>
                <w:sz w:val="24"/>
                <w:szCs w:val="24"/>
                <w:lang w:val="en-US" w:eastAsia="en-US"/>
              </w:rPr>
              <m:t>(com)</m:t>
            </m:r>
          </m:sub>
        </m:sSub>
      </m:oMath>
      <w:r w:rsidRPr="00DD7C01">
        <w:rPr>
          <w:rFonts w:ascii="Times New Roman" w:eastAsia="Times" w:hAnsi="Times New Roman" w:cs="Times New Roman"/>
          <w:sz w:val="24"/>
          <w:lang w:val="en-US" w:eastAsia="en-US"/>
        </w:rPr>
        <w:t>) were determined using Eq. (</w:t>
      </w:r>
      <w:r w:rsidR="00590A47" w:rsidRPr="00DD7C01">
        <w:rPr>
          <w:rFonts w:ascii="Times New Roman" w:eastAsia="Times" w:hAnsi="Times New Roman" w:cs="Times New Roman"/>
          <w:sz w:val="24"/>
          <w:lang w:val="en-US" w:eastAsia="en-US"/>
        </w:rPr>
        <w:t>9</w:t>
      </w:r>
      <w:r w:rsidRPr="00DD7C01">
        <w:rPr>
          <w:rFonts w:ascii="Times New Roman" w:eastAsia="Times" w:hAnsi="Times New Roman" w:cs="Times New Roman"/>
          <w:sz w:val="24"/>
          <w:lang w:val="en-US" w:eastAsia="en-US"/>
        </w:rPr>
        <w:t>) and Eq. (</w:t>
      </w:r>
      <w:r w:rsidR="00590A47" w:rsidRPr="00DD7C01">
        <w:rPr>
          <w:rFonts w:ascii="Times New Roman" w:eastAsia="Times" w:hAnsi="Times New Roman" w:cs="Times New Roman"/>
          <w:sz w:val="24"/>
          <w:lang w:val="en-US" w:eastAsia="en-US"/>
        </w:rPr>
        <w:t>10</w:t>
      </w:r>
      <w:bookmarkStart w:id="165" w:name="OLE_LINK907"/>
      <w:r w:rsidR="00BC3E65">
        <w:rPr>
          <w:rFonts w:ascii="Times New Roman" w:eastAsia="Times" w:hAnsi="Times New Roman" w:cs="Times New Roman"/>
          <w:sz w:val="24"/>
          <w:lang w:val="en-US" w:eastAsia="en-US"/>
        </w:rPr>
        <w:t xml:space="preserve">), respectively. </w:t>
      </w:r>
    </w:p>
    <w:p w:rsidR="005E223C" w:rsidRDefault="000F7AD8" w:rsidP="005E223C">
      <w:pPr>
        <w:pStyle w:val="ListeParagraf"/>
        <w:numPr>
          <w:ilvl w:val="0"/>
          <w:numId w:val="17"/>
        </w:numPr>
        <w:spacing w:before="100" w:after="200" w:line="360" w:lineRule="auto"/>
        <w:rPr>
          <w:rFonts w:ascii="Times New Roman" w:eastAsia="Times" w:hAnsi="Times New Roman" w:cs="Times New Roman"/>
          <w:sz w:val="24"/>
          <w:lang w:val="en-US" w:eastAsia="en-US"/>
        </w:rPr>
      </w:pPr>
      <w:r w:rsidRPr="00BC3E65">
        <w:rPr>
          <w:rFonts w:ascii="Times New Roman" w:eastAsia="Times" w:hAnsi="Times New Roman" w:cs="Times New Roman"/>
          <w:sz w:val="24"/>
          <w:lang w:val="en-US" w:eastAsia="en-US"/>
        </w:rPr>
        <w:t>Subsequently, the total surface settlement of partially saturated soils was computed by summing the volumetric strains for each sub-layer.</w:t>
      </w:r>
      <w:bookmarkEnd w:id="165"/>
      <w:r w:rsidR="007A6836" w:rsidRPr="00BC3E65">
        <w:rPr>
          <w:rFonts w:ascii="Times New Roman" w:eastAsia="Times" w:hAnsi="Times New Roman" w:cs="Times New Roman"/>
          <w:sz w:val="24"/>
          <w:lang w:val="en-US" w:eastAsia="en-US"/>
        </w:rPr>
        <w:t xml:space="preserve"> </w:t>
      </w:r>
    </w:p>
    <w:p w:rsidR="001A35D1" w:rsidRPr="001A35D1" w:rsidRDefault="00926AD8" w:rsidP="001A35D1">
      <w:pPr>
        <w:spacing w:before="100" w:after="200" w:line="360" w:lineRule="auto"/>
        <w:ind w:firstLine="0"/>
        <w:rPr>
          <w:rFonts w:ascii="Times New Roman" w:eastAsia="Times" w:hAnsi="Times New Roman" w:cs="Times New Roman"/>
          <w:sz w:val="24"/>
          <w:lang w:val="en-US" w:eastAsia="en-US"/>
        </w:rPr>
      </w:pPr>
      <w:r>
        <w:rPr>
          <w:rFonts w:ascii="Times New Roman" w:eastAsia="Times" w:hAnsi="Times New Roman" w:cs="Times New Roman"/>
          <w:sz w:val="24"/>
          <w:lang w:val="en-US" w:eastAsia="en-US"/>
        </w:rPr>
        <w:t>It is worthy of note that t</w:t>
      </w:r>
      <w:r w:rsidR="00232F92">
        <w:rPr>
          <w:rFonts w:ascii="Times New Roman" w:eastAsia="Times" w:hAnsi="Times New Roman" w:cs="Times New Roman"/>
          <w:sz w:val="24"/>
          <w:lang w:val="en-US" w:eastAsia="en-US"/>
        </w:rPr>
        <w:t>he initial conditions</w:t>
      </w:r>
      <w:r w:rsidR="002B3EFF">
        <w:rPr>
          <w:rFonts w:ascii="Times New Roman" w:eastAsia="Times" w:hAnsi="Times New Roman" w:cs="Times New Roman"/>
          <w:sz w:val="24"/>
          <w:lang w:val="en-US" w:eastAsia="en-US"/>
        </w:rPr>
        <w:t xml:space="preserve"> (</w:t>
      </w:r>
      <w:r w:rsidR="00232F92">
        <w:rPr>
          <w:rFonts w:ascii="Times New Roman" w:eastAsia="Times" w:hAnsi="Times New Roman" w:cs="Times New Roman"/>
          <w:sz w:val="24"/>
          <w:lang w:val="en-US" w:eastAsia="en-US"/>
        </w:rPr>
        <w:t xml:space="preserve">initial distribution of </w:t>
      </w:r>
      <w:r w:rsidR="001A35D1">
        <w:rPr>
          <w:rFonts w:ascii="Times New Roman" w:eastAsia="Times" w:hAnsi="Times New Roman" w:cs="Times New Roman"/>
          <w:sz w:val="24"/>
          <w:lang w:val="en-US" w:eastAsia="en-US"/>
        </w:rPr>
        <w:t>density and degree of saturation</w:t>
      </w:r>
      <w:r w:rsidR="00232F92">
        <w:rPr>
          <w:rFonts w:ascii="Times New Roman" w:eastAsia="Times" w:hAnsi="Times New Roman" w:cs="Times New Roman"/>
          <w:sz w:val="24"/>
          <w:lang w:val="en-US" w:eastAsia="en-US"/>
        </w:rPr>
        <w:t xml:space="preserve"> with depth</w:t>
      </w:r>
      <w:r w:rsidR="002B3EFF">
        <w:rPr>
          <w:rFonts w:ascii="Times New Roman" w:eastAsia="Times" w:hAnsi="Times New Roman" w:cs="Times New Roman"/>
          <w:sz w:val="24"/>
          <w:lang w:val="en-US" w:eastAsia="en-US"/>
        </w:rPr>
        <w:t xml:space="preserve">) </w:t>
      </w:r>
      <w:r w:rsidR="00670202">
        <w:rPr>
          <w:rFonts w:ascii="Times New Roman" w:eastAsia="Times" w:hAnsi="Times New Roman" w:cs="Times New Roman"/>
          <w:sz w:val="24"/>
          <w:lang w:val="en-US" w:eastAsia="en-US"/>
        </w:rPr>
        <w:t xml:space="preserve">had to be </w:t>
      </w:r>
      <w:r w:rsidR="001A35D1">
        <w:rPr>
          <w:rFonts w:ascii="Times New Roman" w:eastAsia="Times" w:hAnsi="Times New Roman" w:cs="Times New Roman"/>
          <w:sz w:val="24"/>
          <w:lang w:val="en-US" w:eastAsia="en-US"/>
        </w:rPr>
        <w:t xml:space="preserve">defined before the proposed methodology was used </w:t>
      </w:r>
      <w:r w:rsidR="00232F92">
        <w:rPr>
          <w:rFonts w:ascii="Times New Roman" w:eastAsia="Times" w:hAnsi="Times New Roman" w:cs="Times New Roman"/>
          <w:sz w:val="24"/>
          <w:lang w:val="en-US" w:eastAsia="en-US"/>
        </w:rPr>
        <w:t>for the</w:t>
      </w:r>
      <w:r w:rsidR="001A35D1">
        <w:rPr>
          <w:rFonts w:ascii="Times New Roman" w:eastAsia="Times" w:hAnsi="Times New Roman" w:cs="Times New Roman"/>
          <w:sz w:val="24"/>
          <w:lang w:val="en-US" w:eastAsia="en-US"/>
        </w:rPr>
        <w:t xml:space="preserve"> predict</w:t>
      </w:r>
      <w:r w:rsidR="00232F92">
        <w:rPr>
          <w:rFonts w:ascii="Times New Roman" w:eastAsia="Times" w:hAnsi="Times New Roman" w:cs="Times New Roman"/>
          <w:sz w:val="24"/>
          <w:lang w:val="en-US" w:eastAsia="en-US"/>
        </w:rPr>
        <w:t>ion of</w:t>
      </w:r>
      <w:r w:rsidR="001A35D1">
        <w:rPr>
          <w:rFonts w:ascii="Times New Roman" w:eastAsia="Times" w:hAnsi="Times New Roman" w:cs="Times New Roman"/>
          <w:sz w:val="24"/>
          <w:lang w:val="en-US" w:eastAsia="en-US"/>
        </w:rPr>
        <w:t xml:space="preserve"> the centrifuge test measurements.</w:t>
      </w:r>
      <w:r w:rsidR="00101125">
        <w:rPr>
          <w:rFonts w:ascii="Times New Roman" w:eastAsia="Times" w:hAnsi="Times New Roman" w:cs="Times New Roman"/>
          <w:sz w:val="24"/>
          <w:lang w:val="en-US" w:eastAsia="en-US"/>
        </w:rPr>
        <w:t xml:space="preserve"> It was not possible to reliably predict the actual density and degree of saturation </w:t>
      </w:r>
      <w:r w:rsidR="00B9159D">
        <w:rPr>
          <w:rFonts w:ascii="Times New Roman" w:eastAsia="Times" w:hAnsi="Times New Roman" w:cs="Times New Roman"/>
          <w:sz w:val="24"/>
          <w:lang w:val="en-US" w:eastAsia="en-US"/>
        </w:rPr>
        <w:t xml:space="preserve">profile </w:t>
      </w:r>
      <w:r w:rsidR="00101125">
        <w:rPr>
          <w:rFonts w:ascii="Times New Roman" w:eastAsia="Times" w:hAnsi="Times New Roman" w:cs="Times New Roman"/>
          <w:sz w:val="24"/>
          <w:lang w:val="en-US" w:eastAsia="en-US"/>
        </w:rPr>
        <w:t>of the centrifuge models after the earthquake</w:t>
      </w:r>
      <w:r w:rsidR="004A43C1">
        <w:rPr>
          <w:rFonts w:ascii="Times New Roman" w:eastAsia="Times" w:hAnsi="Times New Roman" w:cs="Times New Roman"/>
          <w:sz w:val="24"/>
          <w:lang w:val="en-US" w:eastAsia="en-US"/>
        </w:rPr>
        <w:t>s</w:t>
      </w:r>
      <w:r w:rsidR="00101125">
        <w:rPr>
          <w:rFonts w:ascii="Times New Roman" w:eastAsia="Times" w:hAnsi="Times New Roman" w:cs="Times New Roman"/>
          <w:sz w:val="24"/>
          <w:lang w:val="en-US" w:eastAsia="en-US"/>
        </w:rPr>
        <w:t>. That said</w:t>
      </w:r>
      <w:proofErr w:type="gramStart"/>
      <w:r w:rsidR="00101125">
        <w:rPr>
          <w:rFonts w:ascii="Times New Roman" w:eastAsia="Times" w:hAnsi="Times New Roman" w:cs="Times New Roman"/>
          <w:sz w:val="24"/>
          <w:lang w:val="en-US" w:eastAsia="en-US"/>
        </w:rPr>
        <w:t>,</w:t>
      </w:r>
      <w:proofErr w:type="gramEnd"/>
      <w:r w:rsidR="00101125">
        <w:rPr>
          <w:rFonts w:ascii="Times New Roman" w:eastAsia="Times" w:hAnsi="Times New Roman" w:cs="Times New Roman"/>
          <w:sz w:val="24"/>
          <w:lang w:val="en-US" w:eastAsia="en-US"/>
        </w:rPr>
        <w:t xml:space="preserve"> t</w:t>
      </w:r>
      <w:r w:rsidR="004A43C1">
        <w:rPr>
          <w:rFonts w:ascii="Times New Roman" w:eastAsia="Times" w:hAnsi="Times New Roman" w:cs="Times New Roman"/>
          <w:sz w:val="24"/>
          <w:lang w:val="en-US" w:eastAsia="en-US"/>
        </w:rPr>
        <w:t xml:space="preserve">he </w:t>
      </w:r>
      <w:r w:rsidR="00101125">
        <w:rPr>
          <w:rFonts w:ascii="Times New Roman" w:eastAsia="Times" w:hAnsi="Times New Roman" w:cs="Times New Roman"/>
          <w:sz w:val="24"/>
          <w:lang w:val="en-US" w:eastAsia="en-US"/>
        </w:rPr>
        <w:t>density</w:t>
      </w:r>
      <w:r w:rsidR="004A43C1">
        <w:rPr>
          <w:rFonts w:ascii="Times New Roman" w:eastAsia="Times" w:hAnsi="Times New Roman" w:cs="Times New Roman"/>
          <w:sz w:val="24"/>
          <w:lang w:val="en-US" w:eastAsia="en-US"/>
        </w:rPr>
        <w:t xml:space="preserve"> and degree of saturation values, measured at the beginning of the earthquakes,</w:t>
      </w:r>
      <w:r w:rsidR="00101125">
        <w:rPr>
          <w:rFonts w:ascii="Times New Roman" w:eastAsia="Times" w:hAnsi="Times New Roman" w:cs="Times New Roman"/>
          <w:sz w:val="24"/>
          <w:lang w:val="en-US" w:eastAsia="en-US"/>
        </w:rPr>
        <w:t xml:space="preserve"> were considered for the validation process. </w:t>
      </w:r>
      <w:r w:rsidR="004A43C1">
        <w:rPr>
          <w:rFonts w:ascii="Times New Roman" w:eastAsia="Times" w:hAnsi="Times New Roman" w:cs="Times New Roman"/>
          <w:sz w:val="24"/>
          <w:lang w:val="en-US" w:eastAsia="en-US"/>
        </w:rPr>
        <w:t>Furthermore</w:t>
      </w:r>
      <w:r w:rsidR="00101125">
        <w:rPr>
          <w:rFonts w:ascii="Times New Roman" w:eastAsia="Times" w:hAnsi="Times New Roman" w:cs="Times New Roman"/>
          <w:sz w:val="24"/>
          <w:lang w:val="en-US" w:eastAsia="en-US"/>
        </w:rPr>
        <w:t>, a profile of constant void ratio and uniform d</w:t>
      </w:r>
      <w:r w:rsidR="00101125" w:rsidRPr="00DD7C01">
        <w:rPr>
          <w:rFonts w:ascii="Times New Roman" w:eastAsia="Times" w:hAnsi="Times New Roman" w:cs="Times New Roman"/>
          <w:sz w:val="24"/>
          <w:lang w:val="en-US" w:eastAsia="en-US"/>
        </w:rPr>
        <w:t xml:space="preserve">egree of saturation </w:t>
      </w:r>
      <w:r w:rsidR="00101125">
        <w:rPr>
          <w:rFonts w:ascii="Times New Roman" w:eastAsia="Times" w:hAnsi="Times New Roman" w:cs="Times New Roman"/>
          <w:sz w:val="24"/>
          <w:lang w:val="en-US" w:eastAsia="en-US"/>
        </w:rPr>
        <w:t>with depth was assumed</w:t>
      </w:r>
      <w:r w:rsidR="005A7979">
        <w:rPr>
          <w:rFonts w:ascii="Times New Roman" w:eastAsia="Times" w:hAnsi="Times New Roman" w:cs="Times New Roman"/>
          <w:sz w:val="24"/>
          <w:lang w:val="en-US" w:eastAsia="en-US"/>
        </w:rPr>
        <w:t xml:space="preserve"> in each case</w:t>
      </w:r>
      <w:r w:rsidR="00101125">
        <w:rPr>
          <w:rFonts w:ascii="Times New Roman" w:eastAsia="Times" w:hAnsi="Times New Roman" w:cs="Times New Roman"/>
          <w:sz w:val="24"/>
          <w:lang w:val="en-US" w:eastAsia="en-US"/>
        </w:rPr>
        <w:t xml:space="preserve">. </w:t>
      </w:r>
    </w:p>
    <w:p w:rsidR="00C51253" w:rsidRPr="005E223C" w:rsidRDefault="00C51253" w:rsidP="005E223C">
      <w:pPr>
        <w:spacing w:before="100" w:line="360" w:lineRule="auto"/>
        <w:ind w:firstLine="0"/>
        <w:rPr>
          <w:rFonts w:ascii="Times New Roman" w:eastAsia="Times" w:hAnsi="Times New Roman" w:cs="Times New Roman"/>
          <w:sz w:val="24"/>
          <w:lang w:val="en-US" w:eastAsia="en-US"/>
        </w:rPr>
      </w:pPr>
      <w:proofErr w:type="gramStart"/>
      <w:r w:rsidRPr="005E223C">
        <w:rPr>
          <w:rFonts w:ascii="Times New Roman" w:hAnsi="Times New Roman" w:cs="Times New Roman"/>
          <w:b/>
          <w:color w:val="000000"/>
          <w:sz w:val="20"/>
          <w:szCs w:val="20"/>
          <w:lang w:val="en-US" w:eastAsia="tr-TR"/>
        </w:rPr>
        <w:t>Table 1.</w:t>
      </w:r>
      <w:proofErr w:type="gramEnd"/>
      <w:r w:rsidRPr="005E223C">
        <w:rPr>
          <w:rFonts w:ascii="Times New Roman" w:hAnsi="Times New Roman" w:cs="Times New Roman"/>
          <w:color w:val="000000"/>
          <w:sz w:val="20"/>
          <w:szCs w:val="20"/>
          <w:lang w:val="en-US" w:eastAsia="tr-TR"/>
        </w:rPr>
        <w:t xml:space="preserve"> Input data </w:t>
      </w:r>
      <w:r w:rsidR="00023E63" w:rsidRPr="005E223C">
        <w:rPr>
          <w:rFonts w:ascii="Times New Roman" w:hAnsi="Times New Roman" w:cs="Times New Roman"/>
          <w:color w:val="000000"/>
          <w:sz w:val="20"/>
          <w:szCs w:val="20"/>
          <w:lang w:val="en-US" w:eastAsia="tr-TR"/>
        </w:rPr>
        <w:t>to</w:t>
      </w:r>
      <w:r w:rsidRPr="005E223C">
        <w:rPr>
          <w:rFonts w:ascii="Times New Roman" w:hAnsi="Times New Roman" w:cs="Times New Roman"/>
          <w:color w:val="000000"/>
          <w:sz w:val="20"/>
          <w:szCs w:val="20"/>
          <w:lang w:val="en-US" w:eastAsia="tr-TR"/>
        </w:rPr>
        <w:t xml:space="preserve"> validat</w:t>
      </w:r>
      <w:r w:rsidR="00023E63" w:rsidRPr="005E223C">
        <w:rPr>
          <w:rFonts w:ascii="Times New Roman" w:hAnsi="Times New Roman" w:cs="Times New Roman"/>
          <w:color w:val="000000"/>
          <w:sz w:val="20"/>
          <w:szCs w:val="20"/>
          <w:lang w:val="en-US" w:eastAsia="tr-TR"/>
        </w:rPr>
        <w:t xml:space="preserve">e </w:t>
      </w:r>
      <w:r w:rsidRPr="005E223C">
        <w:rPr>
          <w:rFonts w:ascii="Times New Roman" w:hAnsi="Times New Roman" w:cs="Times New Roman"/>
          <w:color w:val="000000"/>
          <w:sz w:val="20"/>
          <w:szCs w:val="20"/>
          <w:lang w:val="en-US" w:eastAsia="tr-TR"/>
        </w:rPr>
        <w:t>the proposed methodology</w:t>
      </w:r>
    </w:p>
    <w:tbl>
      <w:tblPr>
        <w:tblStyle w:val="AkGlgeleme1"/>
        <w:tblW w:w="7763" w:type="dxa"/>
        <w:tblLook w:val="0620" w:firstRow="1" w:lastRow="0" w:firstColumn="0" w:lastColumn="0" w:noHBand="1" w:noVBand="1"/>
      </w:tblPr>
      <w:tblGrid>
        <w:gridCol w:w="4786"/>
        <w:gridCol w:w="1488"/>
        <w:gridCol w:w="1489"/>
      </w:tblGrid>
      <w:tr w:rsidR="00C51253" w:rsidRPr="00DD7C01" w:rsidTr="00F72A1F">
        <w:trPr>
          <w:cnfStyle w:val="100000000000" w:firstRow="1" w:lastRow="0" w:firstColumn="0" w:lastColumn="0" w:oddVBand="0" w:evenVBand="0" w:oddHBand="0" w:evenHBand="0" w:firstRowFirstColumn="0" w:firstRowLastColumn="0" w:lastRowFirstColumn="0" w:lastRowLastColumn="0"/>
          <w:trHeight w:val="257"/>
        </w:trPr>
        <w:tc>
          <w:tcPr>
            <w:tcW w:w="4786" w:type="dxa"/>
            <w:tcBorders>
              <w:top w:val="single" w:sz="4" w:space="0" w:color="auto"/>
              <w:bottom w:val="nil"/>
            </w:tcBorders>
          </w:tcPr>
          <w:p w:rsidR="00C51253" w:rsidRPr="00DD7C01" w:rsidRDefault="00C51253"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 xml:space="preserve">Parameter </w:t>
            </w:r>
          </w:p>
        </w:tc>
        <w:tc>
          <w:tcPr>
            <w:tcW w:w="2977" w:type="dxa"/>
            <w:gridSpan w:val="2"/>
            <w:tcBorders>
              <w:top w:val="single" w:sz="4" w:space="0" w:color="auto"/>
            </w:tcBorders>
          </w:tcPr>
          <w:p w:rsidR="00C51253" w:rsidRPr="00DD7C01" w:rsidRDefault="00C51253" w:rsidP="009C54AA">
            <w:pPr>
              <w:spacing w:line="360" w:lineRule="auto"/>
              <w:jc w:val="both"/>
              <w:rPr>
                <w:rFonts w:ascii="Times New Roman" w:hAnsi="Times New Roman" w:cs="Times New Roman"/>
                <w:color w:val="000000"/>
                <w:sz w:val="20"/>
                <w:szCs w:val="20"/>
                <w:lang w:val="en-US" w:eastAsia="tr-TR"/>
              </w:rPr>
            </w:pPr>
            <w:r w:rsidRPr="00DD7C01">
              <w:rPr>
                <w:rFonts w:ascii="Times New Roman" w:hAnsi="Times New Roman" w:cs="Times New Roman"/>
                <w:b w:val="0"/>
                <w:color w:val="000000"/>
                <w:sz w:val="20"/>
                <w:szCs w:val="20"/>
                <w:lang w:val="en-US" w:eastAsia="tr-TR"/>
              </w:rPr>
              <w:t xml:space="preserve">                   </w:t>
            </w:r>
            <w:r w:rsidRPr="00DD7C01">
              <w:rPr>
                <w:rFonts w:ascii="Times New Roman" w:hAnsi="Times New Roman" w:cs="Times New Roman"/>
                <w:color w:val="000000"/>
                <w:sz w:val="20"/>
                <w:szCs w:val="20"/>
                <w:lang w:val="en-US" w:eastAsia="tr-TR"/>
              </w:rPr>
              <w:t>Value</w:t>
            </w:r>
          </w:p>
        </w:tc>
      </w:tr>
      <w:tr w:rsidR="00C51253" w:rsidRPr="00DD7C01" w:rsidTr="00F72A1F">
        <w:trPr>
          <w:trHeight w:val="257"/>
        </w:trPr>
        <w:tc>
          <w:tcPr>
            <w:tcW w:w="4786" w:type="dxa"/>
            <w:tcBorders>
              <w:top w:val="nil"/>
              <w:bottom w:val="single" w:sz="4" w:space="0" w:color="auto"/>
            </w:tcBorders>
          </w:tcPr>
          <w:p w:rsidR="00C51253" w:rsidRPr="00DD7C01" w:rsidRDefault="00C51253" w:rsidP="009C54AA">
            <w:pPr>
              <w:spacing w:line="360" w:lineRule="auto"/>
              <w:rPr>
                <w:rFonts w:ascii="Times New Roman" w:hAnsi="Times New Roman" w:cs="Times New Roman"/>
                <w:color w:val="000000"/>
                <w:sz w:val="20"/>
                <w:szCs w:val="20"/>
                <w:lang w:val="en-US" w:eastAsia="tr-TR"/>
              </w:rPr>
            </w:pPr>
          </w:p>
        </w:tc>
        <w:tc>
          <w:tcPr>
            <w:tcW w:w="1488" w:type="dxa"/>
            <w:tcBorders>
              <w:top w:val="single" w:sz="8" w:space="0" w:color="000000" w:themeColor="text1"/>
              <w:bottom w:val="single" w:sz="4" w:space="0" w:color="auto"/>
            </w:tcBorders>
          </w:tcPr>
          <w:p w:rsidR="00C51253" w:rsidRPr="00DD7C01" w:rsidRDefault="00C51253" w:rsidP="009C54AA">
            <w:pPr>
              <w:spacing w:line="360" w:lineRule="auto"/>
              <w:rPr>
                <w:rFonts w:ascii="Times New Roman" w:hAnsi="Times New Roman" w:cs="Times New Roman"/>
                <w:b/>
                <w:color w:val="000000"/>
                <w:sz w:val="20"/>
                <w:szCs w:val="20"/>
                <w:lang w:val="en-US" w:eastAsia="tr-TR"/>
              </w:rPr>
            </w:pPr>
            <w:r w:rsidRPr="00DD7C01">
              <w:rPr>
                <w:rFonts w:ascii="Times New Roman" w:hAnsi="Times New Roman" w:cs="Times New Roman"/>
                <w:b/>
                <w:color w:val="000000"/>
                <w:sz w:val="20"/>
                <w:szCs w:val="20"/>
                <w:lang w:val="en-US" w:eastAsia="tr-TR"/>
              </w:rPr>
              <w:t>Hostun Sand</w:t>
            </w:r>
          </w:p>
        </w:tc>
        <w:tc>
          <w:tcPr>
            <w:tcW w:w="1489" w:type="dxa"/>
            <w:tcBorders>
              <w:top w:val="single" w:sz="8" w:space="0" w:color="000000" w:themeColor="text1"/>
              <w:bottom w:val="single" w:sz="4" w:space="0" w:color="auto"/>
            </w:tcBorders>
          </w:tcPr>
          <w:p w:rsidR="00C51253" w:rsidRPr="00DD7C01" w:rsidRDefault="00C51253" w:rsidP="009C54AA">
            <w:pPr>
              <w:spacing w:line="360" w:lineRule="auto"/>
              <w:rPr>
                <w:rFonts w:ascii="Times New Roman" w:hAnsi="Times New Roman" w:cs="Times New Roman"/>
                <w:b/>
                <w:color w:val="000000"/>
                <w:sz w:val="20"/>
                <w:szCs w:val="20"/>
                <w:lang w:val="en-US" w:eastAsia="tr-TR"/>
              </w:rPr>
            </w:pPr>
            <w:r w:rsidRPr="00DD7C01">
              <w:rPr>
                <w:rFonts w:ascii="Times New Roman" w:hAnsi="Times New Roman" w:cs="Times New Roman"/>
                <w:b/>
                <w:color w:val="000000"/>
                <w:sz w:val="20"/>
                <w:szCs w:val="20"/>
                <w:lang w:val="en-US" w:eastAsia="tr-TR"/>
              </w:rPr>
              <w:t>Ottowa Sand</w:t>
            </w:r>
          </w:p>
        </w:tc>
      </w:tr>
      <w:tr w:rsidR="00C51253" w:rsidRPr="00DD7C01" w:rsidTr="00F72A1F">
        <w:trPr>
          <w:trHeight w:val="257"/>
        </w:trPr>
        <w:tc>
          <w:tcPr>
            <w:tcW w:w="4786" w:type="dxa"/>
            <w:tcBorders>
              <w:top w:val="single" w:sz="4" w:space="0" w:color="auto"/>
            </w:tcBorders>
          </w:tcPr>
          <w:p w:rsidR="00C51253"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color w:val="000000"/>
                <w:sz w:val="20"/>
                <w:szCs w:val="20"/>
                <w:lang w:val="en-US" w:eastAsia="tr-TR"/>
              </w:rPr>
              <w:t>Prototype  layer thickness (m)</w:t>
            </w:r>
          </w:p>
        </w:tc>
        <w:tc>
          <w:tcPr>
            <w:tcW w:w="1488" w:type="dxa"/>
            <w:tcBorders>
              <w:top w:val="single" w:sz="4" w:space="0" w:color="auto"/>
            </w:tcBorders>
          </w:tcPr>
          <w:p w:rsidR="00C51253"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16.8</w:t>
            </w:r>
          </w:p>
        </w:tc>
        <w:tc>
          <w:tcPr>
            <w:tcW w:w="1489" w:type="dxa"/>
            <w:tcBorders>
              <w:top w:val="single" w:sz="4" w:space="0" w:color="auto"/>
            </w:tcBorders>
          </w:tcPr>
          <w:p w:rsidR="00C51253"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6.35</w:t>
            </w:r>
          </w:p>
        </w:tc>
      </w:tr>
      <w:tr w:rsidR="00C51253" w:rsidRPr="00DD7C01" w:rsidTr="00F72A1F">
        <w:trPr>
          <w:trHeight w:val="257"/>
        </w:trPr>
        <w:tc>
          <w:tcPr>
            <w:tcW w:w="4786" w:type="dxa"/>
          </w:tcPr>
          <w:p w:rsidR="00C51253"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Number of sublayers</w:t>
            </w:r>
          </w:p>
        </w:tc>
        <w:tc>
          <w:tcPr>
            <w:tcW w:w="1488" w:type="dxa"/>
          </w:tcPr>
          <w:p w:rsidR="00C51253"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50</w:t>
            </w:r>
          </w:p>
        </w:tc>
        <w:tc>
          <w:tcPr>
            <w:tcW w:w="1489" w:type="dxa"/>
          </w:tcPr>
          <w:p w:rsidR="00C51253"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50</w:t>
            </w:r>
          </w:p>
        </w:tc>
      </w:tr>
      <w:tr w:rsidR="00634430" w:rsidRPr="00DD7C01" w:rsidTr="00F72A1F">
        <w:trPr>
          <w:trHeight w:val="257"/>
        </w:trPr>
        <w:tc>
          <w:tcPr>
            <w:tcW w:w="4786" w:type="dxa"/>
          </w:tcPr>
          <w:p w:rsidR="00634430"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color w:val="000000"/>
                <w:sz w:val="20"/>
                <w:szCs w:val="20"/>
                <w:lang w:val="en-US" w:eastAsia="tr-TR"/>
              </w:rPr>
              <w:t xml:space="preserve">Specific gravity,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G</m:t>
                  </m:r>
                </m:e>
                <m:sub>
                  <m:r>
                    <w:rPr>
                      <w:rFonts w:ascii="Cambria Math" w:eastAsia="Times" w:hAnsi="Cambria Math" w:cs="Times New Roman"/>
                      <w:sz w:val="20"/>
                      <w:szCs w:val="20"/>
                      <w:lang w:val="en-US" w:eastAsia="en-US"/>
                    </w:rPr>
                    <m:t>s</m:t>
                  </m:r>
                </m:sub>
              </m:sSub>
            </m:oMath>
          </w:p>
        </w:tc>
        <w:tc>
          <w:tcPr>
            <w:tcW w:w="1488" w:type="dxa"/>
          </w:tcPr>
          <w:p w:rsidR="00634430"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2.65</w:t>
            </w:r>
          </w:p>
        </w:tc>
        <w:tc>
          <w:tcPr>
            <w:tcW w:w="1489" w:type="dxa"/>
          </w:tcPr>
          <w:p w:rsidR="00634430"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2.65</w:t>
            </w:r>
          </w:p>
        </w:tc>
      </w:tr>
      <w:tr w:rsidR="00634430" w:rsidRPr="00DD7C01" w:rsidTr="00F72A1F">
        <w:trPr>
          <w:trHeight w:val="257"/>
        </w:trPr>
        <w:tc>
          <w:tcPr>
            <w:tcW w:w="4786" w:type="dxa"/>
          </w:tcPr>
          <w:p w:rsidR="00634430" w:rsidRPr="00DD7C01" w:rsidRDefault="00FA61FE" w:rsidP="009C54AA">
            <w:pPr>
              <w:spacing w:line="360" w:lineRule="auto"/>
              <w:jc w:val="both"/>
              <w:rPr>
                <w:rFonts w:ascii="Times New Roman" w:hAnsi="Times New Roman" w:cs="Times New Roman"/>
                <w:sz w:val="20"/>
                <w:szCs w:val="20"/>
                <w:lang w:val="en-US"/>
              </w:rPr>
            </w:pP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D</m:t>
                  </m:r>
                </m:e>
                <m:sub>
                  <m:r>
                    <w:rPr>
                      <w:rFonts w:ascii="Cambria Math" w:eastAsia="Times" w:hAnsi="Cambria Math" w:cs="Times New Roman"/>
                      <w:sz w:val="20"/>
                      <w:szCs w:val="20"/>
                      <w:lang w:val="en-US" w:eastAsia="en-US"/>
                    </w:rPr>
                    <m:t>50</m:t>
                  </m:r>
                </m:sub>
              </m:sSub>
            </m:oMath>
            <w:r w:rsidR="00634430" w:rsidRPr="00DD7C01">
              <w:rPr>
                <w:rFonts w:ascii="Times New Roman" w:hAnsi="Times New Roman" w:cs="Times New Roman"/>
                <w:sz w:val="20"/>
                <w:szCs w:val="20"/>
                <w:lang w:val="en-US" w:eastAsia="en-US"/>
              </w:rPr>
              <w:t xml:space="preserve"> (mm)</w:t>
            </w:r>
          </w:p>
        </w:tc>
        <w:tc>
          <w:tcPr>
            <w:tcW w:w="1488" w:type="dxa"/>
          </w:tcPr>
          <w:p w:rsidR="00634430"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0.48</w:t>
            </w:r>
          </w:p>
        </w:tc>
        <w:tc>
          <w:tcPr>
            <w:tcW w:w="1489" w:type="dxa"/>
          </w:tcPr>
          <w:p w:rsidR="00634430" w:rsidRPr="00DD7C01" w:rsidRDefault="00634430" w:rsidP="009C54AA">
            <w:pPr>
              <w:spacing w:line="360" w:lineRule="auto"/>
              <w:rPr>
                <w:rFonts w:ascii="Times New Roman" w:hAnsi="Times New Roman" w:cs="Times New Roman"/>
                <w:sz w:val="20"/>
                <w:szCs w:val="20"/>
                <w:lang w:val="en-US" w:eastAsia="en-US"/>
              </w:rPr>
            </w:pPr>
            <w:r w:rsidRPr="00DD7C01">
              <w:rPr>
                <w:rFonts w:ascii="Times New Roman" w:hAnsi="Times New Roman" w:cs="Times New Roman"/>
                <w:sz w:val="20"/>
                <w:szCs w:val="20"/>
                <w:lang w:val="en-US" w:eastAsia="en-US"/>
              </w:rPr>
              <w:t>0.182</w:t>
            </w:r>
          </w:p>
        </w:tc>
      </w:tr>
      <w:tr w:rsidR="00634430" w:rsidRPr="00DD7C01" w:rsidTr="00F72A1F">
        <w:trPr>
          <w:trHeight w:val="274"/>
        </w:trPr>
        <w:tc>
          <w:tcPr>
            <w:tcW w:w="4786" w:type="dxa"/>
          </w:tcPr>
          <w:p w:rsidR="00634430"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 xml:space="preserve">Coefficient of uniformity,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U</m:t>
                  </m:r>
                </m:e>
                <m:sub>
                  <m:r>
                    <w:rPr>
                      <w:rFonts w:ascii="Cambria Math" w:eastAsia="Times" w:hAnsi="Cambria Math" w:cs="Times New Roman"/>
                      <w:sz w:val="20"/>
                      <w:szCs w:val="20"/>
                      <w:lang w:val="en-US" w:eastAsia="en-US"/>
                    </w:rPr>
                    <m:t>c</m:t>
                  </m:r>
                </m:sub>
              </m:sSub>
            </m:oMath>
            <w:r w:rsidRPr="00DD7C01">
              <w:rPr>
                <w:rFonts w:ascii="Times New Roman" w:hAnsi="Times New Roman" w:cs="Times New Roman"/>
                <w:color w:val="000000"/>
                <w:sz w:val="20"/>
                <w:szCs w:val="20"/>
                <w:lang w:val="en-US" w:eastAsia="tr-TR"/>
              </w:rPr>
              <w:t xml:space="preserve"> </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1.67</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1.71</w:t>
            </w:r>
          </w:p>
        </w:tc>
      </w:tr>
      <w:tr w:rsidR="00634430" w:rsidRPr="00DD7C01" w:rsidTr="00F72A1F">
        <w:trPr>
          <w:trHeight w:val="274"/>
        </w:trPr>
        <w:tc>
          <w:tcPr>
            <w:tcW w:w="4786" w:type="dxa"/>
          </w:tcPr>
          <w:p w:rsidR="00634430"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 xml:space="preserve">Dry density limits,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ρ</m:t>
                  </m:r>
                </m:e>
                <m:sub>
                  <m:r>
                    <w:rPr>
                      <w:rFonts w:ascii="Cambria Math" w:eastAsia="Times" w:hAnsi="Cambria Math" w:cs="Times New Roman"/>
                      <w:sz w:val="20"/>
                      <w:szCs w:val="20"/>
                      <w:lang w:val="en-US" w:eastAsia="en-US"/>
                    </w:rPr>
                    <m:t xml:space="preserve">dry-min,   </m:t>
                  </m:r>
                </m:sub>
              </m:sSub>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ρ</m:t>
                  </m:r>
                </m:e>
                <m:sub>
                  <m:r>
                    <w:rPr>
                      <w:rFonts w:ascii="Cambria Math" w:eastAsia="Times" w:hAnsi="Cambria Math" w:cs="Times New Roman"/>
                      <w:sz w:val="20"/>
                      <w:szCs w:val="20"/>
                      <w:lang w:val="en-US" w:eastAsia="en-US"/>
                    </w:rPr>
                    <m:t xml:space="preserve">dry-max, </m:t>
                  </m:r>
                </m:sub>
              </m:sSub>
            </m:oMath>
            <w:r w:rsidRPr="00DD7C01">
              <w:rPr>
                <w:rFonts w:ascii="Times New Roman" w:hAnsi="Times New Roman" w:cs="Times New Roman"/>
                <w:color w:val="000000"/>
                <w:sz w:val="20"/>
                <w:szCs w:val="20"/>
                <w:lang w:val="en-US" w:eastAsia="tr-TR"/>
              </w:rPr>
              <w:t xml:space="preserve"> (kg/</w:t>
            </w:r>
            <m:oMath>
              <m:sSup>
                <m:sSupPr>
                  <m:ctrlPr>
                    <w:rPr>
                      <w:rFonts w:ascii="Cambria Math" w:hAnsi="Cambria Math" w:cs="Times New Roman"/>
                      <w:i/>
                      <w:color w:val="000000"/>
                      <w:sz w:val="20"/>
                      <w:szCs w:val="20"/>
                      <w:lang w:val="en-US" w:eastAsia="tr-TR"/>
                    </w:rPr>
                  </m:ctrlPr>
                </m:sSupPr>
                <m:e>
                  <m:r>
                    <w:rPr>
                      <w:rFonts w:ascii="Cambria Math" w:hAnsi="Cambria Math" w:cs="Times New Roman"/>
                      <w:color w:val="000000"/>
                      <w:sz w:val="20"/>
                      <w:szCs w:val="20"/>
                      <w:lang w:val="en-US" w:eastAsia="tr-TR"/>
                    </w:rPr>
                    <m:t>m</m:t>
                  </m:r>
                </m:e>
                <m:sup>
                  <m:r>
                    <w:rPr>
                      <w:rFonts w:ascii="Cambria Math" w:hAnsi="Cambria Math" w:cs="Times New Roman"/>
                      <w:color w:val="000000"/>
                      <w:sz w:val="20"/>
                      <w:szCs w:val="20"/>
                      <w:lang w:val="en-US" w:eastAsia="tr-TR"/>
                    </w:rPr>
                    <m:t>3</m:t>
                  </m:r>
                </m:sup>
              </m:sSup>
            </m:oMath>
            <w:r w:rsidRPr="00DD7C01">
              <w:rPr>
                <w:rFonts w:ascii="Times New Roman" w:hAnsi="Times New Roman" w:cs="Times New Roman"/>
                <w:color w:val="000000"/>
                <w:sz w:val="20"/>
                <w:szCs w:val="20"/>
                <w:lang w:val="en-US" w:eastAsia="tr-TR"/>
              </w:rPr>
              <w:t>)</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1318, 1620</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1469, 1781</w:t>
            </w:r>
          </w:p>
        </w:tc>
      </w:tr>
      <w:tr w:rsidR="00634430" w:rsidRPr="00DD7C01" w:rsidTr="00F72A1F">
        <w:trPr>
          <w:trHeight w:val="274"/>
        </w:trPr>
        <w:tc>
          <w:tcPr>
            <w:tcW w:w="4786" w:type="dxa"/>
          </w:tcPr>
          <w:p w:rsidR="00634430"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Void</w:t>
            </w:r>
            <w:r w:rsidR="00C34056" w:rsidRPr="00DD7C01">
              <w:rPr>
                <w:rFonts w:ascii="Times New Roman" w:hAnsi="Times New Roman" w:cs="Times New Roman"/>
                <w:color w:val="000000"/>
                <w:sz w:val="20"/>
                <w:szCs w:val="20"/>
                <w:lang w:val="en-US" w:eastAsia="tr-TR"/>
              </w:rPr>
              <w:t>s</w:t>
            </w:r>
            <w:r w:rsidRPr="00DD7C01">
              <w:rPr>
                <w:rFonts w:ascii="Times New Roman" w:hAnsi="Times New Roman" w:cs="Times New Roman"/>
                <w:color w:val="000000"/>
                <w:sz w:val="20"/>
                <w:szCs w:val="20"/>
                <w:lang w:val="en-US" w:eastAsia="tr-TR"/>
              </w:rPr>
              <w:t xml:space="preserve"> ratio limits,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e</m:t>
                  </m:r>
                </m:e>
                <m:sub>
                  <m:r>
                    <w:rPr>
                      <w:rFonts w:ascii="Cambria Math" w:eastAsia="Times" w:hAnsi="Cambria Math" w:cs="Times New Roman"/>
                      <w:sz w:val="20"/>
                      <w:szCs w:val="20"/>
                      <w:lang w:val="en-US" w:eastAsia="en-US"/>
                    </w:rPr>
                    <m:t>min, max</m:t>
                  </m:r>
                </m:sub>
              </m:sSub>
            </m:oMath>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1.01, 0.555</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0.48, 0.80</w:t>
            </w:r>
          </w:p>
        </w:tc>
      </w:tr>
      <w:tr w:rsidR="00634430" w:rsidRPr="00DD7C01" w:rsidTr="00F72A1F">
        <w:trPr>
          <w:trHeight w:val="274"/>
        </w:trPr>
        <w:tc>
          <w:tcPr>
            <w:tcW w:w="4786" w:type="dxa"/>
          </w:tcPr>
          <w:p w:rsidR="00634430"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 xml:space="preserve">Relative density,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D</m:t>
                  </m:r>
                </m:e>
                <m:sub>
                  <m:r>
                    <w:rPr>
                      <w:rFonts w:ascii="Cambria Math" w:eastAsia="Times" w:hAnsi="Cambria Math" w:cs="Times New Roman"/>
                      <w:sz w:val="20"/>
                      <w:szCs w:val="20"/>
                      <w:lang w:val="en-US" w:eastAsia="en-US"/>
                    </w:rPr>
                    <m:t>r</m:t>
                  </m:r>
                </m:sub>
              </m:sSub>
            </m:oMath>
            <w:r w:rsidRPr="00DD7C01">
              <w:rPr>
                <w:rFonts w:ascii="Times New Roman" w:hAnsi="Times New Roman" w:cs="Times New Roman"/>
                <w:color w:val="000000"/>
                <w:sz w:val="20"/>
                <w:szCs w:val="20"/>
                <w:lang w:val="en-US" w:eastAsia="tr-TR"/>
              </w:rPr>
              <w:t xml:space="preserve"> </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0.40</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0.45</w:t>
            </w:r>
          </w:p>
        </w:tc>
      </w:tr>
      <w:tr w:rsidR="00634430" w:rsidRPr="00DD7C01" w:rsidTr="00F72A1F">
        <w:trPr>
          <w:trHeight w:val="274"/>
        </w:trPr>
        <w:tc>
          <w:tcPr>
            <w:tcW w:w="4786" w:type="dxa"/>
          </w:tcPr>
          <w:p w:rsidR="00634430" w:rsidRPr="00DD7C01" w:rsidRDefault="00634430" w:rsidP="009C54AA">
            <w:pPr>
              <w:spacing w:line="360" w:lineRule="auto"/>
              <w:jc w:val="both"/>
              <w:rPr>
                <w:rFonts w:ascii="Times New Roman" w:hAnsi="Times New Roman" w:cs="Times New Roman"/>
                <w:sz w:val="20"/>
                <w:szCs w:val="20"/>
                <w:lang w:val="en-US"/>
              </w:rPr>
            </w:pPr>
            <w:r w:rsidRPr="00DD7C01">
              <w:rPr>
                <w:rFonts w:ascii="Times New Roman" w:hAnsi="Times New Roman" w:cs="Times New Roman"/>
                <w:color w:val="000000"/>
                <w:sz w:val="20"/>
                <w:szCs w:val="20"/>
                <w:lang w:val="en-US" w:eastAsia="tr-TR"/>
              </w:rPr>
              <w:t xml:space="preserve">Friction angle, </w:t>
            </w:r>
            <m:oMath>
              <m:r>
                <w:rPr>
                  <w:rFonts w:ascii="Cambria Math" w:eastAsia="Times" w:hAnsi="Cambria Math" w:cs="Times New Roman"/>
                  <w:sz w:val="20"/>
                  <w:szCs w:val="20"/>
                  <w:lang w:val="en-US" w:eastAsia="en-US"/>
                </w:rPr>
                <m:t>ϕ</m:t>
              </m:r>
            </m:oMath>
            <w:r w:rsidRPr="00DD7C01">
              <w:rPr>
                <w:rFonts w:ascii="Times New Roman" w:hAnsi="Times New Roman" w:cs="Times New Roman"/>
                <w:color w:val="000000"/>
                <w:sz w:val="20"/>
                <w:szCs w:val="20"/>
                <w:lang w:val="en-US" w:eastAsia="tr-TR"/>
              </w:rPr>
              <w:t xml:space="preserve"> (degrees)</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35.4</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35.0</w:t>
            </w:r>
          </w:p>
        </w:tc>
      </w:tr>
      <w:tr w:rsidR="00634430" w:rsidRPr="00DD7C01" w:rsidTr="00F72A1F">
        <w:trPr>
          <w:trHeight w:val="274"/>
        </w:trPr>
        <w:tc>
          <w:tcPr>
            <w:tcW w:w="4786"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 xml:space="preserve">van Genuchten’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N</m:t>
                  </m:r>
                </m:e>
                <m:sub>
                  <m:r>
                    <w:rPr>
                      <w:rFonts w:ascii="Cambria Math" w:eastAsia="Times" w:hAnsi="Cambria Math" w:cs="Times New Roman"/>
                      <w:sz w:val="20"/>
                      <w:szCs w:val="20"/>
                      <w:lang w:val="en-US" w:eastAsia="en-US"/>
                    </w:rPr>
                    <m:t>vG</m:t>
                  </m:r>
                </m:sub>
              </m:sSub>
            </m:oMath>
            <w:r w:rsidRPr="00DD7C01">
              <w:rPr>
                <w:rFonts w:ascii="Times New Roman" w:hAnsi="Times New Roman" w:cs="Times New Roman"/>
                <w:sz w:val="20"/>
                <w:szCs w:val="20"/>
                <w:lang w:val="en-US" w:eastAsia="en-US"/>
              </w:rPr>
              <w:t xml:space="preserve"> parameter</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7.825</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7.0</w:t>
            </w:r>
          </w:p>
        </w:tc>
      </w:tr>
      <w:tr w:rsidR="00634430" w:rsidRPr="00DD7C01" w:rsidTr="00F72A1F">
        <w:trPr>
          <w:trHeight w:val="274"/>
        </w:trPr>
        <w:tc>
          <w:tcPr>
            <w:tcW w:w="4786" w:type="dxa"/>
          </w:tcPr>
          <w:p w:rsidR="00634430" w:rsidRPr="00DD7C01" w:rsidRDefault="00274288"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v</w:t>
            </w:r>
            <w:r w:rsidR="00634430" w:rsidRPr="00DD7C01">
              <w:rPr>
                <w:rFonts w:ascii="Times New Roman" w:hAnsi="Times New Roman" w:cs="Times New Roman"/>
                <w:color w:val="000000"/>
                <w:sz w:val="20"/>
                <w:szCs w:val="20"/>
                <w:lang w:val="en-US" w:eastAsia="tr-TR"/>
              </w:rPr>
              <w:t xml:space="preserve">an Genuchten’ </w:t>
            </w:r>
            <m:oMath>
              <m:sSub>
                <m:sSubPr>
                  <m:ctrlPr>
                    <w:rPr>
                      <w:rFonts w:ascii="Cambria Math" w:eastAsia="Times" w:hAnsi="Cambria Math" w:cs="Times New Roman"/>
                      <w:i/>
                      <w:sz w:val="20"/>
                      <w:szCs w:val="20"/>
                      <w:lang w:val="en-US" w:eastAsia="en-US"/>
                    </w:rPr>
                  </m:ctrlPr>
                </m:sSubPr>
                <m:e>
                  <m:r>
                    <w:rPr>
                      <w:rFonts w:ascii="Cambria Math" w:eastAsia="Times" w:hAnsi="Cambria Math" w:cs="Times New Roman"/>
                      <w:sz w:val="20"/>
                      <w:szCs w:val="20"/>
                      <w:lang w:val="en-US" w:eastAsia="en-US"/>
                    </w:rPr>
                    <m:t>α</m:t>
                  </m:r>
                </m:e>
                <m:sub>
                  <m:r>
                    <w:rPr>
                      <w:rFonts w:ascii="Cambria Math" w:eastAsia="Times" w:hAnsi="Cambria Math" w:cs="Times New Roman"/>
                      <w:sz w:val="20"/>
                      <w:szCs w:val="20"/>
                      <w:lang w:val="en-US" w:eastAsia="en-US"/>
                    </w:rPr>
                    <m:t>vG</m:t>
                  </m:r>
                </m:sub>
              </m:sSub>
            </m:oMath>
            <w:r w:rsidR="00634430" w:rsidRPr="00DD7C01">
              <w:rPr>
                <w:rFonts w:ascii="Times New Roman" w:hAnsi="Times New Roman" w:cs="Times New Roman"/>
                <w:sz w:val="20"/>
                <w:szCs w:val="20"/>
                <w:lang w:val="en-US" w:eastAsia="en-US"/>
              </w:rPr>
              <w:t xml:space="preserve"> parameter </w:t>
            </w:r>
            <w:r w:rsidR="00634430" w:rsidRPr="00DD7C01">
              <w:rPr>
                <w:rFonts w:ascii="Times New Roman" w:hAnsi="Times New Roman" w:cs="Times New Roman"/>
                <w:color w:val="000000"/>
                <w:sz w:val="20"/>
                <w:szCs w:val="20"/>
                <w:lang w:val="en-US" w:eastAsia="tr-TR"/>
              </w:rPr>
              <w:t>(</w:t>
            </w:r>
            <m:oMath>
              <m:r>
                <w:rPr>
                  <w:rFonts w:ascii="Cambria Math" w:hAnsi="Cambria Math" w:cs="Times New Roman"/>
                  <w:color w:val="000000"/>
                  <w:sz w:val="20"/>
                  <w:szCs w:val="20"/>
                  <w:lang w:val="en-US" w:eastAsia="tr-TR"/>
                </w:rPr>
                <m:t>k</m:t>
              </m:r>
              <m:sSup>
                <m:sSupPr>
                  <m:ctrlPr>
                    <w:rPr>
                      <w:rFonts w:ascii="Cambria Math" w:hAnsi="Cambria Math" w:cs="Times New Roman"/>
                      <w:i/>
                      <w:color w:val="000000"/>
                      <w:sz w:val="20"/>
                      <w:szCs w:val="20"/>
                      <w:lang w:val="en-US" w:eastAsia="tr-TR"/>
                    </w:rPr>
                  </m:ctrlPr>
                </m:sSupPr>
                <m:e>
                  <m:r>
                    <w:rPr>
                      <w:rFonts w:ascii="Cambria Math" w:hAnsi="Cambria Math" w:cs="Times New Roman"/>
                      <w:color w:val="000000"/>
                      <w:sz w:val="20"/>
                      <w:szCs w:val="20"/>
                      <w:lang w:val="en-US" w:eastAsia="tr-TR"/>
                    </w:rPr>
                    <m:t>Pa</m:t>
                  </m:r>
                </m:e>
                <m:sup>
                  <m:r>
                    <w:rPr>
                      <w:rFonts w:ascii="Cambria Math" w:hAnsi="Cambria Math" w:cs="Times New Roman"/>
                      <w:color w:val="000000"/>
                      <w:sz w:val="20"/>
                      <w:szCs w:val="20"/>
                      <w:lang w:val="en-US" w:eastAsia="tr-TR"/>
                    </w:rPr>
                    <m:t>-1</m:t>
                  </m:r>
                </m:sup>
              </m:sSup>
            </m:oMath>
            <w:r w:rsidR="00634430" w:rsidRPr="00DD7C01">
              <w:rPr>
                <w:rFonts w:ascii="Times New Roman" w:hAnsi="Times New Roman" w:cs="Times New Roman"/>
                <w:color w:val="000000"/>
                <w:sz w:val="20"/>
                <w:szCs w:val="20"/>
                <w:lang w:val="en-US" w:eastAsia="tr-TR"/>
              </w:rPr>
              <w:t>)</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1.1376</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0.24</w:t>
            </w:r>
          </w:p>
        </w:tc>
      </w:tr>
      <w:tr w:rsidR="00634430" w:rsidRPr="00DD7C01" w:rsidTr="00F72A1F">
        <w:trPr>
          <w:trHeight w:val="274"/>
        </w:trPr>
        <w:tc>
          <w:tcPr>
            <w:tcW w:w="4786"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Prototype frequency (Hz)</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0.72</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1.0</w:t>
            </w:r>
          </w:p>
        </w:tc>
      </w:tr>
      <w:tr w:rsidR="00634430" w:rsidRPr="00DD7C01" w:rsidTr="00F72A1F">
        <w:trPr>
          <w:trHeight w:val="274"/>
        </w:trPr>
        <w:tc>
          <w:tcPr>
            <w:tcW w:w="4786"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Prototype peak input acceleration (g)</w:t>
            </w:r>
          </w:p>
        </w:tc>
        <w:tc>
          <w:tcPr>
            <w:tcW w:w="1488"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0.18</w:t>
            </w:r>
          </w:p>
        </w:tc>
        <w:tc>
          <w:tcPr>
            <w:tcW w:w="1489" w:type="dxa"/>
          </w:tcPr>
          <w:p w:rsidR="00634430" w:rsidRPr="00DD7C01" w:rsidRDefault="00634430" w:rsidP="009C54AA">
            <w:pPr>
              <w:spacing w:line="360" w:lineRule="auto"/>
              <w:rPr>
                <w:rFonts w:ascii="Times New Roman" w:hAnsi="Times New Roman" w:cs="Times New Roman"/>
                <w:color w:val="000000"/>
                <w:sz w:val="20"/>
                <w:szCs w:val="20"/>
                <w:lang w:val="en-US" w:eastAsia="tr-TR"/>
              </w:rPr>
            </w:pPr>
            <w:r w:rsidRPr="00DD7C01">
              <w:rPr>
                <w:rFonts w:ascii="Times New Roman" w:hAnsi="Times New Roman" w:cs="Times New Roman"/>
                <w:color w:val="000000"/>
                <w:sz w:val="20"/>
                <w:szCs w:val="20"/>
                <w:lang w:val="en-US" w:eastAsia="tr-TR"/>
              </w:rPr>
              <w:t>0.65</w:t>
            </w:r>
          </w:p>
        </w:tc>
      </w:tr>
    </w:tbl>
    <w:p w:rsidR="00C51253" w:rsidRPr="00DD7C01" w:rsidRDefault="00C51253" w:rsidP="00EE2B55">
      <w:pPr>
        <w:spacing w:line="360" w:lineRule="auto"/>
        <w:ind w:firstLine="0"/>
        <w:rPr>
          <w:rFonts w:ascii="Times New Roman" w:eastAsia="Times" w:hAnsi="Times New Roman" w:cs="Times New Roman"/>
          <w:sz w:val="24"/>
          <w:lang w:val="en-US" w:eastAsia="en-US"/>
        </w:rPr>
      </w:pPr>
    </w:p>
    <w:p w:rsidR="00300AF9" w:rsidRPr="00756BD0" w:rsidRDefault="008336A0" w:rsidP="00C51253">
      <w:pPr>
        <w:spacing w:before="100" w:after="200" w:line="360" w:lineRule="auto"/>
        <w:ind w:firstLine="0"/>
        <w:rPr>
          <w:rFonts w:ascii="Times New Roman" w:eastAsia="Times" w:hAnsi="Times New Roman" w:cs="Times New Roman"/>
          <w:b/>
          <w:i/>
          <w:sz w:val="24"/>
          <w:lang w:val="en-US" w:eastAsia="en-US"/>
        </w:rPr>
      </w:pPr>
      <w:r w:rsidRPr="00756BD0">
        <w:rPr>
          <w:rFonts w:ascii="Times New Roman" w:eastAsia="Times" w:hAnsi="Times New Roman" w:cs="Times New Roman"/>
          <w:b/>
          <w:i/>
          <w:sz w:val="24"/>
          <w:lang w:val="en-US" w:eastAsia="en-US"/>
        </w:rPr>
        <w:t>Comparison with centrifuge tests (</w:t>
      </w:r>
      <w:r w:rsidR="00300AF9" w:rsidRPr="00756BD0">
        <w:rPr>
          <w:rFonts w:ascii="Times New Roman" w:eastAsia="Times" w:hAnsi="Times New Roman" w:cs="Times New Roman"/>
          <w:b/>
          <w:i/>
          <w:sz w:val="24"/>
          <w:lang w:val="en-US" w:eastAsia="en-US"/>
        </w:rPr>
        <w:t>Hostun sand</w:t>
      </w:r>
      <w:r w:rsidRPr="00756BD0">
        <w:rPr>
          <w:rFonts w:ascii="Times New Roman" w:eastAsia="Times" w:hAnsi="Times New Roman" w:cs="Times New Roman"/>
          <w:b/>
          <w:i/>
          <w:sz w:val="24"/>
          <w:lang w:val="en-US" w:eastAsia="en-US"/>
        </w:rPr>
        <w:t>)</w:t>
      </w:r>
    </w:p>
    <w:p w:rsidR="000F7AD8" w:rsidRPr="00DD7C01" w:rsidRDefault="00590A47" w:rsidP="00590A47">
      <w:pPr>
        <w:spacing w:before="100"/>
        <w:ind w:firstLine="708"/>
        <w:rPr>
          <w:rFonts w:ascii="Times New Roman" w:eastAsia="Times" w:hAnsi="Times New Roman" w:cs="Times New Roman"/>
          <w:sz w:val="24"/>
          <w:lang w:val="en-US" w:eastAsia="en-US"/>
        </w:rPr>
      </w:pPr>
      <w:r w:rsidRPr="00DD7C01">
        <w:rPr>
          <w:rFonts w:ascii="Times New Roman" w:eastAsia="Times" w:hAnsi="Times New Roman" w:cs="Times New Roman"/>
          <w:sz w:val="24"/>
          <w:lang w:val="en-US" w:eastAsia="en-US"/>
        </w:rPr>
        <w:t>Fig.</w:t>
      </w:r>
      <w:r w:rsidR="000F7AD8" w:rsidRPr="00DD7C01">
        <w:rPr>
          <w:rFonts w:ascii="Times New Roman" w:eastAsia="Times" w:hAnsi="Times New Roman" w:cs="Times New Roman"/>
          <w:sz w:val="24"/>
          <w:lang w:val="en-US" w:eastAsia="en-US"/>
        </w:rPr>
        <w:t xml:space="preserve"> </w:t>
      </w:r>
      <w:r w:rsidR="007B1388" w:rsidRPr="00DD7C01">
        <w:rPr>
          <w:rFonts w:ascii="Times New Roman" w:eastAsia="Times" w:hAnsi="Times New Roman" w:cs="Times New Roman"/>
          <w:sz w:val="24"/>
          <w:lang w:val="en-US" w:eastAsia="en-US"/>
        </w:rPr>
        <w:t>8</w:t>
      </w:r>
      <w:r w:rsidRPr="00DD7C01">
        <w:rPr>
          <w:rFonts w:ascii="Times New Roman" w:eastAsia="Times" w:hAnsi="Times New Roman" w:cs="Times New Roman"/>
          <w:sz w:val="24"/>
          <w:lang w:val="en-US" w:eastAsia="en-US"/>
        </w:rPr>
        <w:t xml:space="preserve"> </w:t>
      </w:r>
      <w:r w:rsidR="000F7AD8" w:rsidRPr="00DD7C01">
        <w:rPr>
          <w:rFonts w:ascii="Times New Roman" w:eastAsia="Times" w:hAnsi="Times New Roman" w:cs="Times New Roman"/>
          <w:sz w:val="24"/>
          <w:lang w:val="en-US" w:eastAsia="en-US"/>
        </w:rPr>
        <w:t>depicts the estimate of settlement based on each volumetric strain mechanism and compares the predicted settlement with the centrifuge test measurements.</w:t>
      </w:r>
      <w:bookmarkEnd w:id="158"/>
      <w:r w:rsidR="000F7AD8" w:rsidRPr="00DD7C01">
        <w:rPr>
          <w:rFonts w:ascii="Times New Roman" w:eastAsia="Times" w:hAnsi="Times New Roman" w:cs="Times New Roman"/>
          <w:sz w:val="24"/>
          <w:lang w:val="en-US" w:eastAsia="en-US"/>
        </w:rPr>
        <w:t xml:space="preserve"> The validity of the proposed method was assessed through the quality of fit to the experimental data.</w:t>
      </w:r>
      <w:r w:rsidRPr="00DD7C01">
        <w:rPr>
          <w:rFonts w:ascii="Times New Roman" w:eastAsia="Times" w:hAnsi="Times New Roman" w:cs="Times New Roman"/>
          <w:sz w:val="24"/>
          <w:lang w:val="en-US" w:eastAsia="en-US"/>
        </w:rPr>
        <w:t xml:space="preserve"> </w:t>
      </w:r>
      <w:r w:rsidR="000F7AD8" w:rsidRPr="00DD7C01">
        <w:rPr>
          <w:rFonts w:ascii="Times New Roman" w:eastAsia="Times" w:hAnsi="Times New Roman" w:cs="Times New Roman"/>
          <w:sz w:val="24"/>
          <w:lang w:val="en-US" w:eastAsia="en-US"/>
        </w:rPr>
        <w:t xml:space="preserve">It is </w:t>
      </w:r>
      <w:r w:rsidR="000F7AD8" w:rsidRPr="00DD7C01">
        <w:rPr>
          <w:rFonts w:ascii="Times New Roman" w:eastAsia="Times" w:hAnsi="Times New Roman" w:cs="Times New Roman"/>
          <w:sz w:val="24"/>
          <w:lang w:val="en-US" w:eastAsia="en-US"/>
        </w:rPr>
        <w:lastRenderedPageBreak/>
        <w:t xml:space="preserve">evident in </w:t>
      </w:r>
      <w:r w:rsidRPr="00DD7C01">
        <w:rPr>
          <w:rFonts w:ascii="Times New Roman" w:eastAsia="Times" w:hAnsi="Times New Roman" w:cs="Times New Roman"/>
          <w:sz w:val="24"/>
          <w:lang w:val="en-US" w:eastAsia="en-US"/>
        </w:rPr>
        <w:t>Fig.</w:t>
      </w:r>
      <w:r w:rsidR="000F7AD8" w:rsidRPr="00DD7C01">
        <w:rPr>
          <w:rFonts w:ascii="Times New Roman" w:eastAsia="Times" w:hAnsi="Times New Roman" w:cs="Times New Roman"/>
          <w:sz w:val="24"/>
          <w:lang w:val="en-US" w:eastAsia="en-US"/>
        </w:rPr>
        <w:t xml:space="preserve"> </w:t>
      </w:r>
      <w:r w:rsidR="007B1388" w:rsidRPr="00DD7C01">
        <w:rPr>
          <w:rFonts w:ascii="Times New Roman" w:eastAsia="Times" w:hAnsi="Times New Roman" w:cs="Times New Roman"/>
          <w:sz w:val="24"/>
          <w:lang w:val="en-US" w:eastAsia="en-US"/>
        </w:rPr>
        <w:t>8</w:t>
      </w:r>
      <w:r w:rsidR="000F7AD8" w:rsidRPr="00DD7C01">
        <w:rPr>
          <w:rFonts w:ascii="Times New Roman" w:eastAsia="Times" w:hAnsi="Times New Roman" w:cs="Times New Roman"/>
          <w:sz w:val="24"/>
          <w:lang w:val="en-US" w:eastAsia="en-US"/>
        </w:rPr>
        <w:t xml:space="preserve"> that despite certain uncertainties in the observed trends, the estimation of the proposed methodology was satisfactory in predicting the total ground surface settlements measured during the centrifuge tests. The uncertainties in the prediction can be attributed to the limitations of the centrifuge tests conducted and the assumptions made for the development of the methodology. For instance, the proposed methodology assumes a uniform distribution of </w:t>
      </w:r>
      <m:oMath>
        <m:sSub>
          <m:sSubPr>
            <m:ctrlPr>
              <w:rPr>
                <w:rFonts w:ascii="Cambria Math" w:eastAsia="Times" w:hAnsi="Cambria Math" w:cs="Times New Roman"/>
                <w:i/>
                <w:sz w:val="24"/>
                <w:lang w:val="en-US" w:eastAsia="en-US"/>
              </w:rPr>
            </m:ctrlPr>
          </m:sSubPr>
          <m:e>
            <m:r>
              <w:rPr>
                <w:rFonts w:ascii="Cambria Math" w:eastAsia="Times" w:hAnsi="Cambria Math" w:cs="Times New Roman"/>
                <w:sz w:val="24"/>
                <w:lang w:val="en-US" w:eastAsia="en-US"/>
              </w:rPr>
              <m:t>S</m:t>
            </m:r>
          </m:e>
          <m:sub>
            <m:r>
              <w:rPr>
                <w:rFonts w:ascii="Cambria Math" w:eastAsia="Times" w:hAnsi="Cambria Math" w:cs="Times New Roman"/>
                <w:sz w:val="24"/>
                <w:lang w:val="en-US" w:eastAsia="en-US"/>
              </w:rPr>
              <m:t>r</m:t>
            </m:r>
          </m:sub>
        </m:sSub>
      </m:oMath>
      <w:r w:rsidR="000F7AD8" w:rsidRPr="00DD7C01">
        <w:rPr>
          <w:rFonts w:ascii="Times New Roman" w:eastAsia="Times" w:hAnsi="Times New Roman" w:cs="Times New Roman"/>
          <w:sz w:val="24"/>
          <w:lang w:val="en-US" w:eastAsia="en-US"/>
        </w:rPr>
        <w:t xml:space="preserve"> and homogenous partially saturated specimens. However, this was not accurate for the centrifuge tests where air bubbles were distributed non-uniformly across the soil deposits, as reported in </w:t>
      </w:r>
      <w:r w:rsidRPr="00DD7C01">
        <w:rPr>
          <w:rFonts w:ascii="Times New Roman" w:eastAsia="Times" w:hAnsi="Times New Roman" w:cs="Times New Roman"/>
          <w:sz w:val="24"/>
          <w:lang w:val="en-US" w:eastAsia="en-US"/>
        </w:rPr>
        <w:t>Zeybek</w:t>
      </w:r>
      <w:r w:rsidR="007943F0" w:rsidRPr="00DD7C01">
        <w:rPr>
          <w:rFonts w:ascii="Times New Roman" w:eastAsia="Times" w:hAnsi="Times New Roman" w:cs="Times New Roman"/>
          <w:sz w:val="24"/>
          <w:lang w:val="en-US" w:eastAsia="en-US"/>
        </w:rPr>
        <w:t xml:space="preserve"> and Madabhushi</w:t>
      </w:r>
      <w:r w:rsidRPr="00DD7C01">
        <w:rPr>
          <w:rFonts w:ascii="Times New Roman" w:eastAsia="Times" w:hAnsi="Times New Roman" w:cs="Times New Roman"/>
          <w:sz w:val="24"/>
          <w:lang w:val="en-US" w:eastAsia="en-US"/>
        </w:rPr>
        <w:t xml:space="preserve"> (2017</w:t>
      </w:r>
      <w:r w:rsidR="007943F0" w:rsidRPr="00DD7C01">
        <w:rPr>
          <w:rFonts w:ascii="Times New Roman" w:eastAsia="Times" w:hAnsi="Times New Roman" w:cs="Times New Roman"/>
          <w:sz w:val="24"/>
          <w:lang w:val="en-US" w:eastAsia="en-US"/>
        </w:rPr>
        <w:t>b</w:t>
      </w:r>
      <w:r w:rsidRPr="00DD7C01">
        <w:rPr>
          <w:rFonts w:ascii="Times New Roman" w:eastAsia="Times" w:hAnsi="Times New Roman" w:cs="Times New Roman"/>
          <w:sz w:val="24"/>
          <w:lang w:val="en-US" w:eastAsia="en-US"/>
        </w:rPr>
        <w:t>)</w:t>
      </w:r>
      <w:r w:rsidR="000F7AD8" w:rsidRPr="00DD7C01">
        <w:rPr>
          <w:rFonts w:ascii="Times New Roman" w:eastAsia="Times" w:hAnsi="Times New Roman" w:cs="Times New Roman"/>
          <w:sz w:val="24"/>
          <w:lang w:val="en-US" w:eastAsia="en-US"/>
        </w:rPr>
        <w:t xml:space="preserve">. Despite the uncertainties, the proposed methodology can provide a reasonable and logical prediction for the earthquake-induced free-field settlement of partially saturated soils. </w:t>
      </w:r>
    </w:p>
    <w:p w:rsidR="000F7AD8" w:rsidRPr="00DD7C01" w:rsidRDefault="000F7AD8" w:rsidP="000F7AD8">
      <w:pPr>
        <w:spacing w:before="100" w:line="360" w:lineRule="auto"/>
        <w:ind w:firstLine="0"/>
        <w:jc w:val="center"/>
        <w:rPr>
          <w:rFonts w:ascii="Times New Roman" w:eastAsia="Times" w:hAnsi="Times New Roman" w:cs="Times New Roman"/>
          <w:sz w:val="24"/>
          <w:lang w:val="en-US" w:eastAsia="en-US"/>
        </w:rPr>
      </w:pPr>
      <w:r w:rsidRPr="00DD7C01">
        <w:rPr>
          <w:rFonts w:ascii="Times New Roman" w:eastAsia="Times" w:hAnsi="Times New Roman" w:cs="Times New Roman"/>
          <w:noProof/>
          <w:sz w:val="24"/>
          <w:lang w:val="en-US" w:eastAsia="en-US"/>
        </w:rPr>
        <w:drawing>
          <wp:inline distT="0" distB="0" distL="0" distR="0" wp14:anchorId="2260C52B" wp14:editId="7578CFDF">
            <wp:extent cx="3490703" cy="4608000"/>
            <wp:effectExtent l="0" t="0" r="0" b="2540"/>
            <wp:docPr id="2"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nitial_Settlement_Initial_Estimate_New1.tif"/>
                    <pic:cNvPicPr/>
                  </pic:nvPicPr>
                  <pic:blipFill rotWithShape="1">
                    <a:blip r:embed="rId18" cstate="print">
                      <a:extLst>
                        <a:ext uri="{28A0092B-C50C-407E-A947-70E740481C1C}">
                          <a14:useLocalDpi xmlns:a14="http://schemas.microsoft.com/office/drawing/2010/main" val="0"/>
                        </a:ext>
                      </a:extLst>
                    </a:blip>
                    <a:srcRect l="1513" t="2181"/>
                    <a:stretch/>
                  </pic:blipFill>
                  <pic:spPr bwMode="auto">
                    <a:xfrm>
                      <a:off x="0" y="0"/>
                      <a:ext cx="3490703" cy="4608000"/>
                    </a:xfrm>
                    <a:prstGeom prst="rect">
                      <a:avLst/>
                    </a:prstGeom>
                    <a:ln>
                      <a:noFill/>
                    </a:ln>
                    <a:extLst>
                      <a:ext uri="{53640926-AAD7-44D8-BBD7-CCE9431645EC}">
                        <a14:shadowObscured xmlns:a14="http://schemas.microsoft.com/office/drawing/2010/main"/>
                      </a:ext>
                    </a:extLst>
                  </pic:spPr>
                </pic:pic>
              </a:graphicData>
            </a:graphic>
          </wp:inline>
        </w:drawing>
      </w:r>
    </w:p>
    <w:p w:rsidR="006B1D85" w:rsidRPr="00DD7C01" w:rsidRDefault="000F7AD8" w:rsidP="00BB2162">
      <w:pPr>
        <w:spacing w:before="100" w:after="200"/>
        <w:ind w:firstLine="0"/>
        <w:rPr>
          <w:rFonts w:ascii="Times New Roman" w:eastAsia="Times" w:hAnsi="Times New Roman" w:cs="Times New Roman"/>
          <w:sz w:val="20"/>
          <w:szCs w:val="20"/>
          <w:lang w:val="en-US" w:eastAsia="en-US"/>
        </w:rPr>
      </w:pPr>
      <w:bookmarkStart w:id="166" w:name="_Toc496789957"/>
      <w:bookmarkStart w:id="167" w:name="OLE_LINK270"/>
      <w:bookmarkStart w:id="168" w:name="OLE_LINK271"/>
      <w:proofErr w:type="gramStart"/>
      <w:r w:rsidRPr="00DD7C01">
        <w:rPr>
          <w:rFonts w:ascii="Times New Roman" w:eastAsia="Times" w:hAnsi="Times New Roman" w:cs="Times New Roman"/>
          <w:b/>
          <w:sz w:val="20"/>
          <w:szCs w:val="20"/>
          <w:lang w:val="en-US" w:eastAsia="en-US"/>
        </w:rPr>
        <w:t>Fig</w:t>
      </w:r>
      <w:r w:rsidR="00590A47" w:rsidRPr="00DD7C01">
        <w:rPr>
          <w:rFonts w:ascii="Times New Roman" w:eastAsia="Times" w:hAnsi="Times New Roman" w:cs="Times New Roman"/>
          <w:b/>
          <w:sz w:val="20"/>
          <w:szCs w:val="20"/>
          <w:lang w:val="en-US" w:eastAsia="en-US"/>
        </w:rPr>
        <w:t>.</w:t>
      </w:r>
      <w:r w:rsidRPr="00DD7C01">
        <w:rPr>
          <w:rFonts w:ascii="Times New Roman" w:eastAsia="Times" w:hAnsi="Times New Roman" w:cs="Times New Roman"/>
          <w:b/>
          <w:sz w:val="20"/>
          <w:szCs w:val="20"/>
          <w:lang w:val="en-US" w:eastAsia="en-US"/>
        </w:rPr>
        <w:t xml:space="preserve"> </w:t>
      </w:r>
      <w:bookmarkStart w:id="169" w:name="OLE_LINK306"/>
      <w:bookmarkStart w:id="170" w:name="OLE_LINK309"/>
      <w:r w:rsidR="005D20AC" w:rsidRPr="00DD7C01">
        <w:rPr>
          <w:rFonts w:ascii="Times New Roman" w:eastAsia="Times" w:hAnsi="Times New Roman" w:cs="Times New Roman"/>
          <w:b/>
          <w:sz w:val="20"/>
          <w:szCs w:val="20"/>
          <w:lang w:val="en-US" w:eastAsia="en-US"/>
        </w:rPr>
        <w:t>8</w:t>
      </w:r>
      <w:r w:rsidR="00590A47" w:rsidRPr="00DD7C01">
        <w:rPr>
          <w:rFonts w:ascii="Times New Roman" w:eastAsia="Times" w:hAnsi="Times New Roman" w:cs="Times New Roman"/>
          <w:b/>
          <w:sz w:val="20"/>
          <w:szCs w:val="20"/>
          <w:lang w:val="en-US" w:eastAsia="en-US"/>
        </w:rPr>
        <w:t>.</w:t>
      </w:r>
      <w:proofErr w:type="gramEnd"/>
      <w:r w:rsidRPr="00DD7C01">
        <w:rPr>
          <w:rFonts w:ascii="Times New Roman" w:eastAsia="Times" w:hAnsi="Times New Roman" w:cs="Times New Roman"/>
          <w:sz w:val="20"/>
          <w:szCs w:val="20"/>
          <w:lang w:val="en-US" w:eastAsia="en-US"/>
        </w:rPr>
        <w:t xml:space="preserve"> </w:t>
      </w:r>
      <w:r w:rsidR="004F310C" w:rsidRPr="00DD7C01">
        <w:rPr>
          <w:rFonts w:ascii="Times New Roman" w:eastAsia="Times" w:hAnsi="Times New Roman" w:cs="Times New Roman"/>
          <w:sz w:val="20"/>
          <w:szCs w:val="20"/>
          <w:lang w:val="en-US" w:eastAsia="en-US"/>
        </w:rPr>
        <w:t>E</w:t>
      </w:r>
      <w:r w:rsidRPr="00DD7C01">
        <w:rPr>
          <w:rFonts w:ascii="Times New Roman" w:eastAsia="Times" w:hAnsi="Times New Roman" w:cs="Times New Roman"/>
          <w:sz w:val="20"/>
          <w:szCs w:val="20"/>
          <w:lang w:val="en-US" w:eastAsia="en-US"/>
        </w:rPr>
        <w:t xml:space="preserve">stimated </w:t>
      </w:r>
      <w:r w:rsidR="00F5787B" w:rsidRPr="00DD7C01">
        <w:rPr>
          <w:rFonts w:ascii="Times New Roman" w:eastAsia="Times" w:hAnsi="Times New Roman" w:cs="Times New Roman"/>
          <w:sz w:val="20"/>
          <w:szCs w:val="20"/>
          <w:lang w:val="en-US" w:eastAsia="en-US"/>
        </w:rPr>
        <w:t xml:space="preserve">total </w:t>
      </w:r>
      <w:r w:rsidRPr="00DD7C01">
        <w:rPr>
          <w:rFonts w:ascii="Times New Roman" w:eastAsia="Times" w:hAnsi="Times New Roman" w:cs="Times New Roman"/>
          <w:sz w:val="20"/>
          <w:szCs w:val="20"/>
          <w:lang w:val="en-US" w:eastAsia="en-US"/>
        </w:rPr>
        <w:t xml:space="preserve">ground surface settlement </w:t>
      </w:r>
      <w:r w:rsidR="004F310C" w:rsidRPr="00DD7C01">
        <w:rPr>
          <w:rFonts w:ascii="Times New Roman" w:eastAsia="Times" w:hAnsi="Times New Roman" w:cs="Times New Roman"/>
          <w:sz w:val="20"/>
          <w:szCs w:val="20"/>
          <w:lang w:val="en-US" w:eastAsia="en-US"/>
        </w:rPr>
        <w:t>versus</w:t>
      </w:r>
      <w:r w:rsidRPr="00DD7C01">
        <w:rPr>
          <w:rFonts w:ascii="Times New Roman" w:eastAsia="Times" w:hAnsi="Times New Roman" w:cs="Times New Roman"/>
          <w:sz w:val="20"/>
          <w:szCs w:val="20"/>
          <w:lang w:val="en-US" w:eastAsia="en-US"/>
        </w:rPr>
        <w:t xml:space="preserve"> measured centrifuge </w:t>
      </w:r>
      <w:r w:rsidR="00634430" w:rsidRPr="00DD7C01">
        <w:rPr>
          <w:rFonts w:ascii="Times New Roman" w:eastAsia="Times" w:hAnsi="Times New Roman" w:cs="Times New Roman"/>
          <w:sz w:val="20"/>
          <w:szCs w:val="20"/>
          <w:lang w:val="en-US" w:eastAsia="en-US"/>
        </w:rPr>
        <w:t xml:space="preserve">test </w:t>
      </w:r>
      <w:r w:rsidRPr="00DD7C01">
        <w:rPr>
          <w:rFonts w:ascii="Times New Roman" w:eastAsia="Times" w:hAnsi="Times New Roman" w:cs="Times New Roman"/>
          <w:sz w:val="20"/>
          <w:szCs w:val="20"/>
          <w:lang w:val="en-US" w:eastAsia="en-US"/>
        </w:rPr>
        <w:t>data</w:t>
      </w:r>
      <w:bookmarkEnd w:id="166"/>
      <w:bookmarkEnd w:id="167"/>
      <w:bookmarkEnd w:id="168"/>
      <w:bookmarkEnd w:id="169"/>
      <w:bookmarkEnd w:id="170"/>
      <w:r w:rsidR="004F310C" w:rsidRPr="00DD7C01">
        <w:rPr>
          <w:rFonts w:ascii="Times New Roman" w:eastAsia="Times" w:hAnsi="Times New Roman" w:cs="Times New Roman"/>
          <w:sz w:val="20"/>
          <w:szCs w:val="20"/>
          <w:lang w:val="en-US" w:eastAsia="en-US"/>
        </w:rPr>
        <w:t xml:space="preserve"> for Hostun sand</w:t>
      </w:r>
    </w:p>
    <w:p w:rsidR="00BD60E8" w:rsidRDefault="008336A0" w:rsidP="007465F8">
      <w:pPr>
        <w:ind w:firstLine="0"/>
        <w:rPr>
          <w:rFonts w:ascii="Times New Roman" w:hAnsi="Times New Roman" w:cs="Times New Roman"/>
          <w:b/>
          <w:i/>
          <w:sz w:val="24"/>
          <w:szCs w:val="24"/>
          <w:lang w:val="en-US"/>
        </w:rPr>
      </w:pPr>
      <w:r w:rsidRPr="00756BD0">
        <w:rPr>
          <w:rFonts w:ascii="Times New Roman" w:eastAsia="Times" w:hAnsi="Times New Roman" w:cs="Times New Roman"/>
          <w:b/>
          <w:i/>
          <w:sz w:val="24"/>
          <w:lang w:val="en-US" w:eastAsia="en-US"/>
        </w:rPr>
        <w:lastRenderedPageBreak/>
        <w:t>Comparison with centrifuge tests (</w:t>
      </w:r>
      <w:r w:rsidR="00300AF9" w:rsidRPr="00756BD0">
        <w:rPr>
          <w:rFonts w:ascii="Times New Roman" w:hAnsi="Times New Roman" w:cs="Times New Roman"/>
          <w:b/>
          <w:i/>
          <w:sz w:val="24"/>
          <w:szCs w:val="24"/>
          <w:lang w:val="en-US"/>
        </w:rPr>
        <w:t>Ottowa sand</w:t>
      </w:r>
      <w:r w:rsidRPr="00756BD0">
        <w:rPr>
          <w:rFonts w:ascii="Times New Roman" w:hAnsi="Times New Roman" w:cs="Times New Roman"/>
          <w:b/>
          <w:i/>
          <w:sz w:val="24"/>
          <w:szCs w:val="24"/>
          <w:lang w:val="en-US"/>
        </w:rPr>
        <w:t>)</w:t>
      </w:r>
    </w:p>
    <w:p w:rsidR="00314A56" w:rsidRPr="005C50C3" w:rsidRDefault="0027756E" w:rsidP="00846075">
      <w:pPr>
        <w:spacing w:after="240"/>
        <w:ind w:firstLine="0"/>
        <w:rPr>
          <w:rFonts w:ascii="Times New Roman" w:hAnsi="Times New Roman" w:cs="Times New Roman"/>
          <w:sz w:val="24"/>
          <w:szCs w:val="24"/>
          <w:lang w:val="en-US"/>
        </w:rPr>
      </w:pPr>
      <w:r>
        <w:rPr>
          <w:rFonts w:ascii="Times New Roman" w:hAnsi="Times New Roman" w:cs="Times New Roman"/>
          <w:sz w:val="24"/>
          <w:szCs w:val="24"/>
          <w:lang w:val="en-US"/>
        </w:rPr>
        <w:t>In order to further validate the</w:t>
      </w:r>
      <w:r w:rsidRPr="004872E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proposed methodology, this paper </w:t>
      </w:r>
      <w:r w:rsidRPr="004872EF">
        <w:rPr>
          <w:rFonts w:ascii="Times New Roman" w:hAnsi="Times New Roman" w:cs="Times New Roman"/>
          <w:sz w:val="24"/>
          <w:szCs w:val="24"/>
          <w:lang w:val="en-US"/>
        </w:rPr>
        <w:t>ma</w:t>
      </w:r>
      <w:r>
        <w:rPr>
          <w:rFonts w:ascii="Times New Roman" w:hAnsi="Times New Roman" w:cs="Times New Roman"/>
          <w:sz w:val="24"/>
          <w:szCs w:val="24"/>
          <w:lang w:val="en-US"/>
        </w:rPr>
        <w:t>de use of centrifuge</w:t>
      </w:r>
      <w:r w:rsidRPr="004872EF">
        <w:rPr>
          <w:rFonts w:ascii="Times New Roman" w:hAnsi="Times New Roman" w:cs="Times New Roman"/>
          <w:sz w:val="24"/>
          <w:szCs w:val="24"/>
          <w:lang w:val="en-US"/>
        </w:rPr>
        <w:t xml:space="preserve"> mode</w:t>
      </w:r>
      <w:r>
        <w:rPr>
          <w:rFonts w:ascii="Times New Roman" w:hAnsi="Times New Roman" w:cs="Times New Roman"/>
          <w:sz w:val="24"/>
          <w:szCs w:val="24"/>
          <w:lang w:val="en-US"/>
        </w:rPr>
        <w:t xml:space="preserve">lling data </w:t>
      </w:r>
      <w:r w:rsidR="003A5698">
        <w:rPr>
          <w:rFonts w:ascii="Times New Roman" w:hAnsi="Times New Roman" w:cs="Times New Roman"/>
          <w:sz w:val="24"/>
          <w:szCs w:val="24"/>
          <w:lang w:val="en-US"/>
        </w:rPr>
        <w:t>from</w:t>
      </w:r>
      <w:r>
        <w:rPr>
          <w:rFonts w:ascii="Times New Roman" w:hAnsi="Times New Roman" w:cs="Times New Roman"/>
          <w:sz w:val="24"/>
          <w:szCs w:val="24"/>
          <w:lang w:val="en-US"/>
        </w:rPr>
        <w:t xml:space="preserve"> </w:t>
      </w:r>
      <w:r w:rsidR="004872EF" w:rsidRPr="004872EF">
        <w:rPr>
          <w:rFonts w:ascii="Times New Roman" w:hAnsi="Times New Roman" w:cs="Times New Roman"/>
          <w:sz w:val="24"/>
          <w:szCs w:val="24"/>
          <w:lang w:val="en-US"/>
        </w:rPr>
        <w:t>Ghayoomi et al. (2013)</w:t>
      </w:r>
      <w:r w:rsidR="00E30EB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who </w:t>
      </w:r>
      <w:r w:rsidR="005705FC">
        <w:rPr>
          <w:rFonts w:ascii="Times New Roman" w:hAnsi="Times New Roman" w:cs="Times New Roman"/>
          <w:sz w:val="24"/>
          <w:szCs w:val="24"/>
          <w:lang w:val="en-US"/>
        </w:rPr>
        <w:t>prepared partially saturated soil specimens</w:t>
      </w:r>
      <w:r>
        <w:rPr>
          <w:rFonts w:ascii="Times New Roman" w:hAnsi="Times New Roman" w:cs="Times New Roman"/>
          <w:sz w:val="24"/>
          <w:szCs w:val="24"/>
          <w:lang w:val="en-US"/>
        </w:rPr>
        <w:t xml:space="preserve"> </w:t>
      </w:r>
      <w:r w:rsidR="00E30EBF">
        <w:rPr>
          <w:rFonts w:ascii="Times New Roman" w:hAnsi="Times New Roman" w:cs="Times New Roman"/>
          <w:sz w:val="24"/>
          <w:szCs w:val="24"/>
          <w:lang w:val="en-US"/>
        </w:rPr>
        <w:t>using</w:t>
      </w:r>
      <w:r w:rsidR="005705FC">
        <w:rPr>
          <w:rFonts w:ascii="Times New Roman" w:hAnsi="Times New Roman" w:cs="Times New Roman"/>
          <w:sz w:val="24"/>
          <w:szCs w:val="24"/>
          <w:lang w:val="en-US"/>
        </w:rPr>
        <w:t xml:space="preserve"> a steady-state</w:t>
      </w:r>
      <w:r w:rsidR="00E30EBF">
        <w:rPr>
          <w:rFonts w:ascii="Times New Roman" w:hAnsi="Times New Roman" w:cs="Times New Roman"/>
          <w:sz w:val="24"/>
          <w:szCs w:val="24"/>
          <w:lang w:val="en-US"/>
        </w:rPr>
        <w:t xml:space="preserve"> infiltration technique</w:t>
      </w:r>
      <w:r>
        <w:rPr>
          <w:rFonts w:ascii="Times New Roman" w:hAnsi="Times New Roman" w:cs="Times New Roman"/>
          <w:sz w:val="24"/>
          <w:szCs w:val="24"/>
          <w:lang w:val="en-US"/>
        </w:rPr>
        <w:t xml:space="preserve"> and subsequently </w:t>
      </w:r>
      <w:r w:rsidR="00CC33D7">
        <w:rPr>
          <w:rFonts w:ascii="Times New Roman" w:hAnsi="Times New Roman" w:cs="Times New Roman"/>
          <w:sz w:val="24"/>
          <w:szCs w:val="24"/>
          <w:lang w:val="en-US"/>
        </w:rPr>
        <w:t>record</w:t>
      </w:r>
      <w:r w:rsidR="004458A4">
        <w:rPr>
          <w:rFonts w:ascii="Times New Roman" w:hAnsi="Times New Roman" w:cs="Times New Roman"/>
          <w:sz w:val="24"/>
          <w:szCs w:val="24"/>
          <w:lang w:val="en-US"/>
        </w:rPr>
        <w:t>ed</w:t>
      </w:r>
      <w:r>
        <w:rPr>
          <w:rFonts w:ascii="Times New Roman" w:hAnsi="Times New Roman" w:cs="Times New Roman"/>
          <w:sz w:val="24"/>
          <w:szCs w:val="24"/>
          <w:lang w:val="en-US"/>
        </w:rPr>
        <w:t xml:space="preserve"> t</w:t>
      </w:r>
      <w:r w:rsidR="00E30EBF">
        <w:rPr>
          <w:rFonts w:ascii="Times New Roman" w:hAnsi="Times New Roman" w:cs="Times New Roman"/>
          <w:sz w:val="24"/>
          <w:szCs w:val="24"/>
          <w:lang w:val="en-US"/>
        </w:rPr>
        <w:t xml:space="preserve">he </w:t>
      </w:r>
      <w:r>
        <w:rPr>
          <w:rFonts w:ascii="Times New Roman" w:hAnsi="Times New Roman" w:cs="Times New Roman"/>
          <w:sz w:val="24"/>
          <w:szCs w:val="24"/>
          <w:lang w:val="en-US"/>
        </w:rPr>
        <w:t xml:space="preserve">surface </w:t>
      </w:r>
      <w:r w:rsidR="005705FC">
        <w:rPr>
          <w:rFonts w:ascii="Times New Roman" w:hAnsi="Times New Roman" w:cs="Times New Roman"/>
          <w:sz w:val="24"/>
          <w:szCs w:val="24"/>
          <w:lang w:val="en-US"/>
        </w:rPr>
        <w:t>settlements</w:t>
      </w:r>
      <w:r w:rsidR="00CC33D7">
        <w:rPr>
          <w:rFonts w:ascii="Times New Roman" w:hAnsi="Times New Roman" w:cs="Times New Roman"/>
          <w:sz w:val="24"/>
          <w:szCs w:val="24"/>
          <w:lang w:val="en-US"/>
        </w:rPr>
        <w:t xml:space="preserve"> at </w:t>
      </w:r>
      <w:r w:rsidR="005705FC">
        <w:rPr>
          <w:rFonts w:ascii="Times New Roman" w:hAnsi="Times New Roman" w:cs="Times New Roman"/>
          <w:sz w:val="24"/>
          <w:szCs w:val="24"/>
          <w:lang w:val="en-US"/>
        </w:rPr>
        <w:t>different amplitude</w:t>
      </w:r>
      <w:r w:rsidR="00E30EBF">
        <w:rPr>
          <w:rFonts w:ascii="Times New Roman" w:hAnsi="Times New Roman" w:cs="Times New Roman"/>
          <w:sz w:val="24"/>
          <w:szCs w:val="24"/>
          <w:lang w:val="en-US"/>
        </w:rPr>
        <w:t>s</w:t>
      </w:r>
      <w:r w:rsidR="005705FC">
        <w:rPr>
          <w:rFonts w:ascii="Times New Roman" w:hAnsi="Times New Roman" w:cs="Times New Roman"/>
          <w:sz w:val="24"/>
          <w:szCs w:val="24"/>
          <w:lang w:val="en-US"/>
        </w:rPr>
        <w:t xml:space="preserve"> of input </w:t>
      </w:r>
      <w:r w:rsidR="00E30EBF">
        <w:rPr>
          <w:rFonts w:ascii="Times New Roman" w:hAnsi="Times New Roman" w:cs="Times New Roman"/>
          <w:sz w:val="24"/>
          <w:szCs w:val="24"/>
          <w:lang w:val="en-US"/>
        </w:rPr>
        <w:t>acceleration.</w:t>
      </w:r>
      <w:r w:rsidR="00935647">
        <w:rPr>
          <w:rFonts w:ascii="Times New Roman" w:hAnsi="Times New Roman" w:cs="Times New Roman"/>
          <w:sz w:val="24"/>
          <w:szCs w:val="24"/>
          <w:lang w:val="en-US"/>
        </w:rPr>
        <w:t xml:space="preserve"> Fig. 9 compares</w:t>
      </w:r>
      <w:r w:rsidR="0038481C">
        <w:rPr>
          <w:rFonts w:ascii="Times New Roman" w:hAnsi="Times New Roman" w:cs="Times New Roman"/>
          <w:sz w:val="24"/>
          <w:szCs w:val="24"/>
          <w:lang w:val="en-US"/>
        </w:rPr>
        <w:t xml:space="preserve"> </w:t>
      </w:r>
      <w:r w:rsidR="00935647">
        <w:rPr>
          <w:rFonts w:ascii="Times New Roman" w:hAnsi="Times New Roman" w:cs="Times New Roman"/>
          <w:sz w:val="24"/>
          <w:szCs w:val="24"/>
          <w:lang w:val="en-US"/>
        </w:rPr>
        <w:t>the predi</w:t>
      </w:r>
      <w:r w:rsidR="00802E95">
        <w:rPr>
          <w:rFonts w:ascii="Times New Roman" w:hAnsi="Times New Roman" w:cs="Times New Roman"/>
          <w:sz w:val="24"/>
          <w:szCs w:val="24"/>
          <w:lang w:val="en-US"/>
        </w:rPr>
        <w:t>cted s</w:t>
      </w:r>
      <w:r w:rsidR="004416C5">
        <w:rPr>
          <w:rFonts w:ascii="Times New Roman" w:hAnsi="Times New Roman" w:cs="Times New Roman"/>
          <w:sz w:val="24"/>
          <w:szCs w:val="24"/>
          <w:lang w:val="en-US"/>
        </w:rPr>
        <w:t xml:space="preserve">ettlements </w:t>
      </w:r>
      <w:r w:rsidR="00935647">
        <w:rPr>
          <w:rFonts w:ascii="Times New Roman" w:hAnsi="Times New Roman" w:cs="Times New Roman"/>
          <w:sz w:val="24"/>
          <w:szCs w:val="24"/>
          <w:lang w:val="en-US"/>
        </w:rPr>
        <w:t>with</w:t>
      </w:r>
      <w:r w:rsidR="00F97F2C">
        <w:rPr>
          <w:rFonts w:ascii="Times New Roman" w:hAnsi="Times New Roman" w:cs="Times New Roman"/>
          <w:sz w:val="24"/>
          <w:szCs w:val="24"/>
          <w:lang w:val="en-US"/>
        </w:rPr>
        <w:t xml:space="preserve"> the </w:t>
      </w:r>
      <w:r w:rsidR="00B83AE2">
        <w:rPr>
          <w:rFonts w:ascii="Times New Roman" w:hAnsi="Times New Roman" w:cs="Times New Roman"/>
          <w:sz w:val="24"/>
          <w:szCs w:val="24"/>
          <w:lang w:val="en-US"/>
        </w:rPr>
        <w:t>experimental</w:t>
      </w:r>
      <w:r w:rsidR="00606CBC">
        <w:rPr>
          <w:rFonts w:ascii="Times New Roman" w:hAnsi="Times New Roman" w:cs="Times New Roman"/>
          <w:sz w:val="24"/>
          <w:szCs w:val="24"/>
          <w:lang w:val="en-US"/>
        </w:rPr>
        <w:t>ly derived</w:t>
      </w:r>
      <w:r w:rsidR="00075CA4">
        <w:rPr>
          <w:rFonts w:ascii="Times New Roman" w:hAnsi="Times New Roman" w:cs="Times New Roman"/>
          <w:sz w:val="24"/>
          <w:szCs w:val="24"/>
          <w:lang w:val="en-US"/>
        </w:rPr>
        <w:t xml:space="preserve"> </w:t>
      </w:r>
      <w:r w:rsidR="004416C5">
        <w:rPr>
          <w:rFonts w:ascii="Times New Roman" w:hAnsi="Times New Roman" w:cs="Times New Roman"/>
          <w:sz w:val="24"/>
          <w:szCs w:val="24"/>
          <w:lang w:val="en-US"/>
        </w:rPr>
        <w:t>data</w:t>
      </w:r>
      <w:r w:rsidR="00F560D6">
        <w:rPr>
          <w:rFonts w:ascii="Times New Roman" w:hAnsi="Times New Roman" w:cs="Times New Roman"/>
          <w:sz w:val="24"/>
          <w:szCs w:val="24"/>
          <w:lang w:val="en-US"/>
        </w:rPr>
        <w:t xml:space="preserve"> at </w:t>
      </w:r>
      <w:r w:rsidR="004416C5">
        <w:rPr>
          <w:rFonts w:ascii="Times New Roman" w:hAnsi="Times New Roman" w:cs="Times New Roman"/>
          <w:sz w:val="24"/>
          <w:szCs w:val="24"/>
          <w:lang w:val="en-US"/>
        </w:rPr>
        <w:t xml:space="preserve">certain </w:t>
      </w:r>
      <w:r w:rsidR="00F97F2C">
        <w:rPr>
          <w:rFonts w:ascii="Times New Roman" w:hAnsi="Times New Roman" w:cs="Times New Roman"/>
          <w:sz w:val="24"/>
          <w:szCs w:val="24"/>
          <w:lang w:val="en-US"/>
        </w:rPr>
        <w:t xml:space="preserve">degrees of saturation </w:t>
      </w:r>
      <w:r w:rsidR="004416C5">
        <w:rPr>
          <w:rFonts w:ascii="Times New Roman" w:hAnsi="Times New Roman" w:cs="Times New Roman"/>
          <w:sz w:val="24"/>
          <w:szCs w:val="24"/>
          <w:lang w:val="en-US"/>
        </w:rPr>
        <w:t>being of</w:t>
      </w:r>
      <w:r w:rsidR="00F97F2C">
        <w:rPr>
          <w:rFonts w:ascii="Times New Roman" w:hAnsi="Times New Roman" w:cs="Times New Roman"/>
          <w:sz w:val="24"/>
          <w:szCs w:val="24"/>
          <w:lang w:val="en-US"/>
        </w:rPr>
        <w:t xml:space="preserve"> interest </w:t>
      </w:r>
      <w:r w:rsidR="004416C5">
        <w:rPr>
          <w:rFonts w:ascii="Times New Roman" w:hAnsi="Times New Roman" w:cs="Times New Roman"/>
          <w:sz w:val="24"/>
          <w:szCs w:val="24"/>
          <w:lang w:val="en-US"/>
        </w:rPr>
        <w:t>in</w:t>
      </w:r>
      <w:r w:rsidR="00F97F2C">
        <w:rPr>
          <w:rFonts w:ascii="Times New Roman" w:hAnsi="Times New Roman" w:cs="Times New Roman"/>
          <w:sz w:val="24"/>
          <w:szCs w:val="24"/>
          <w:lang w:val="en-US"/>
        </w:rPr>
        <w:t xml:space="preserve"> this </w:t>
      </w:r>
      <w:r w:rsidR="004416C5">
        <w:rPr>
          <w:rFonts w:ascii="Times New Roman" w:hAnsi="Times New Roman" w:cs="Times New Roman"/>
          <w:sz w:val="24"/>
          <w:szCs w:val="24"/>
          <w:lang w:val="en-US"/>
        </w:rPr>
        <w:t>paper</w:t>
      </w:r>
      <w:r w:rsidR="00F97F2C">
        <w:rPr>
          <w:rFonts w:ascii="Times New Roman" w:hAnsi="Times New Roman" w:cs="Times New Roman"/>
          <w:sz w:val="24"/>
          <w:szCs w:val="24"/>
          <w:lang w:val="en-US"/>
        </w:rPr>
        <w:t xml:space="preserve">. </w:t>
      </w:r>
      <w:r w:rsidR="00993A38">
        <w:rPr>
          <w:rFonts w:ascii="Times New Roman" w:hAnsi="Times New Roman" w:cs="Times New Roman"/>
          <w:sz w:val="24"/>
          <w:szCs w:val="24"/>
          <w:lang w:val="en-US"/>
        </w:rPr>
        <w:t xml:space="preserve">It is seen that </w:t>
      </w:r>
      <w:r w:rsidR="00A6063B">
        <w:rPr>
          <w:rFonts w:ascii="Times New Roman" w:hAnsi="Times New Roman" w:cs="Times New Roman"/>
          <w:sz w:val="24"/>
          <w:szCs w:val="24"/>
          <w:lang w:val="en-US"/>
        </w:rPr>
        <w:t xml:space="preserve">the proposed procedure </w:t>
      </w:r>
      <w:proofErr w:type="spellStart"/>
      <w:r w:rsidR="008963AF">
        <w:rPr>
          <w:rFonts w:ascii="Times New Roman" w:hAnsi="Times New Roman" w:cs="Times New Roman"/>
          <w:sz w:val="24"/>
          <w:szCs w:val="24"/>
          <w:lang w:val="en-US"/>
        </w:rPr>
        <w:t>under</w:t>
      </w:r>
      <w:r w:rsidR="00A6063B">
        <w:rPr>
          <w:rFonts w:ascii="Times New Roman" w:hAnsi="Times New Roman" w:cs="Times New Roman"/>
          <w:sz w:val="24"/>
          <w:szCs w:val="24"/>
          <w:lang w:val="en-US"/>
        </w:rPr>
        <w:t>predicted</w:t>
      </w:r>
      <w:proofErr w:type="spellEnd"/>
      <w:r w:rsidR="00A6063B">
        <w:rPr>
          <w:rFonts w:ascii="Times New Roman" w:hAnsi="Times New Roman" w:cs="Times New Roman"/>
          <w:sz w:val="24"/>
          <w:szCs w:val="24"/>
          <w:lang w:val="en-US"/>
        </w:rPr>
        <w:t xml:space="preserve"> the surface settlement by </w:t>
      </w:r>
      <w:r w:rsidR="00CF2F92">
        <w:rPr>
          <w:rFonts w:ascii="Times New Roman" w:hAnsi="Times New Roman" w:cs="Times New Roman"/>
          <w:sz w:val="24"/>
          <w:szCs w:val="24"/>
          <w:lang w:val="en-US"/>
        </w:rPr>
        <w:t xml:space="preserve">only </w:t>
      </w:r>
      <w:r w:rsidR="00A6063B">
        <w:rPr>
          <w:rFonts w:ascii="Times New Roman" w:hAnsi="Times New Roman" w:cs="Times New Roman"/>
          <w:sz w:val="24"/>
          <w:szCs w:val="24"/>
          <w:lang w:val="en-US"/>
        </w:rPr>
        <w:t>2</w:t>
      </w:r>
      <w:r w:rsidR="00E7272D">
        <w:rPr>
          <w:rFonts w:ascii="Times New Roman" w:hAnsi="Times New Roman" w:cs="Times New Roman"/>
          <w:sz w:val="24"/>
          <w:szCs w:val="24"/>
          <w:lang w:val="en-US"/>
        </w:rPr>
        <w:t>1</w:t>
      </w:r>
      <w:r w:rsidR="00A6063B">
        <w:rPr>
          <w:rFonts w:ascii="Times New Roman" w:hAnsi="Times New Roman" w:cs="Times New Roman"/>
          <w:sz w:val="24"/>
          <w:szCs w:val="24"/>
          <w:lang w:val="en-US"/>
        </w:rPr>
        <w:t xml:space="preserve">% on average at degree of saturation </w:t>
      </w:r>
      <w:r w:rsidR="001436AA">
        <w:rPr>
          <w:rFonts w:ascii="Times New Roman" w:hAnsi="Times New Roman" w:cs="Times New Roman"/>
          <w:sz w:val="24"/>
          <w:szCs w:val="24"/>
          <w:lang w:val="en-US"/>
        </w:rPr>
        <w:t xml:space="preserve">of approximately </w:t>
      </w:r>
      <w:r w:rsidR="00A6063B">
        <w:rPr>
          <w:rFonts w:ascii="Times New Roman" w:hAnsi="Times New Roman" w:cs="Times New Roman"/>
          <w:sz w:val="24"/>
          <w:szCs w:val="24"/>
          <w:lang w:val="en-US"/>
        </w:rPr>
        <w:t>7</w:t>
      </w:r>
      <w:r w:rsidR="00C20D28">
        <w:rPr>
          <w:rFonts w:ascii="Times New Roman" w:hAnsi="Times New Roman" w:cs="Times New Roman"/>
          <w:sz w:val="24"/>
          <w:szCs w:val="24"/>
          <w:lang w:val="en-US"/>
        </w:rPr>
        <w:t>4</w:t>
      </w:r>
      <w:r w:rsidR="00A6063B">
        <w:rPr>
          <w:rFonts w:ascii="Times New Roman" w:hAnsi="Times New Roman" w:cs="Times New Roman"/>
          <w:sz w:val="24"/>
          <w:szCs w:val="24"/>
          <w:lang w:val="en-US"/>
        </w:rPr>
        <w:t xml:space="preserve">%. </w:t>
      </w:r>
      <w:r w:rsidR="002B39C8">
        <w:rPr>
          <w:rFonts w:ascii="Times New Roman" w:hAnsi="Times New Roman" w:cs="Times New Roman"/>
          <w:sz w:val="24"/>
          <w:szCs w:val="24"/>
          <w:lang w:val="en-US"/>
        </w:rPr>
        <w:t>F</w:t>
      </w:r>
      <w:r w:rsidR="00993A38" w:rsidRPr="009945A4">
        <w:rPr>
          <w:rFonts w:ascii="Times New Roman" w:hAnsi="Times New Roman" w:cs="Times New Roman"/>
          <w:sz w:val="24"/>
          <w:szCs w:val="24"/>
          <w:lang w:val="en-US"/>
        </w:rPr>
        <w:t xml:space="preserve">rom an overall response perspective, </w:t>
      </w:r>
      <w:r w:rsidR="005D0C42">
        <w:rPr>
          <w:rFonts w:ascii="Times New Roman" w:hAnsi="Times New Roman" w:cs="Times New Roman"/>
          <w:sz w:val="24"/>
          <w:szCs w:val="24"/>
          <w:lang w:val="en-US"/>
        </w:rPr>
        <w:t>t</w:t>
      </w:r>
      <w:r w:rsidR="002B39C8">
        <w:rPr>
          <w:rFonts w:ascii="Times New Roman" w:hAnsi="Times New Roman" w:cs="Times New Roman"/>
          <w:sz w:val="24"/>
          <w:szCs w:val="24"/>
          <w:lang w:val="en-US"/>
        </w:rPr>
        <w:t>his is a</w:t>
      </w:r>
      <w:r w:rsidR="005D0C42">
        <w:rPr>
          <w:rFonts w:ascii="Times New Roman" w:hAnsi="Times New Roman" w:cs="Times New Roman"/>
          <w:sz w:val="24"/>
          <w:szCs w:val="24"/>
          <w:lang w:val="en-US"/>
        </w:rPr>
        <w:t xml:space="preserve"> small</w:t>
      </w:r>
      <w:r w:rsidR="00A6063B" w:rsidRPr="00A6063B">
        <w:rPr>
          <w:rFonts w:ascii="Times New Roman" w:hAnsi="Times New Roman" w:cs="Times New Roman"/>
          <w:sz w:val="24"/>
          <w:szCs w:val="24"/>
          <w:lang w:val="en-US"/>
        </w:rPr>
        <w:t xml:space="preserve"> error </w:t>
      </w:r>
      <w:r w:rsidR="002B39C8">
        <w:rPr>
          <w:rFonts w:ascii="Times New Roman" w:hAnsi="Times New Roman" w:cs="Times New Roman"/>
          <w:sz w:val="24"/>
          <w:szCs w:val="24"/>
          <w:lang w:val="en-US"/>
        </w:rPr>
        <w:t xml:space="preserve">which </w:t>
      </w:r>
      <w:r w:rsidR="00A6063B" w:rsidRPr="00A6063B">
        <w:rPr>
          <w:rFonts w:ascii="Times New Roman" w:hAnsi="Times New Roman" w:cs="Times New Roman"/>
          <w:sz w:val="24"/>
          <w:szCs w:val="24"/>
          <w:lang w:val="en-US"/>
        </w:rPr>
        <w:t xml:space="preserve">may be a consequence of </w:t>
      </w:r>
      <w:r w:rsidR="00095FFA" w:rsidRPr="00A6063B">
        <w:rPr>
          <w:rFonts w:ascii="Times New Roman" w:hAnsi="Times New Roman" w:cs="Times New Roman"/>
          <w:sz w:val="24"/>
          <w:szCs w:val="24"/>
          <w:lang w:val="en-US"/>
        </w:rPr>
        <w:t>ina</w:t>
      </w:r>
      <w:r w:rsidR="002B39C8">
        <w:rPr>
          <w:rFonts w:ascii="Times New Roman" w:hAnsi="Times New Roman" w:cs="Times New Roman"/>
          <w:sz w:val="24"/>
          <w:szCs w:val="24"/>
          <w:lang w:val="en-US"/>
        </w:rPr>
        <w:t>ccuracy</w:t>
      </w:r>
      <w:r w:rsidR="00D26E38">
        <w:rPr>
          <w:rFonts w:ascii="Times New Roman" w:hAnsi="Times New Roman" w:cs="Times New Roman"/>
          <w:sz w:val="24"/>
          <w:szCs w:val="24"/>
          <w:lang w:val="en-US"/>
        </w:rPr>
        <w:t xml:space="preserve"> </w:t>
      </w:r>
      <w:r w:rsidR="00C94AD2">
        <w:rPr>
          <w:rFonts w:ascii="Times New Roman" w:hAnsi="Times New Roman" w:cs="Times New Roman"/>
          <w:sz w:val="24"/>
          <w:szCs w:val="24"/>
          <w:lang w:val="en-US"/>
        </w:rPr>
        <w:t xml:space="preserve">in </w:t>
      </w:r>
      <w:r w:rsidR="008D12F1">
        <w:rPr>
          <w:rFonts w:ascii="Times New Roman" w:hAnsi="Times New Roman" w:cs="Times New Roman"/>
          <w:sz w:val="24"/>
          <w:szCs w:val="24"/>
          <w:lang w:val="en-US"/>
        </w:rPr>
        <w:t>the</w:t>
      </w:r>
      <w:r w:rsidR="002B39C8">
        <w:rPr>
          <w:rFonts w:ascii="Times New Roman" w:hAnsi="Times New Roman" w:cs="Times New Roman"/>
          <w:sz w:val="24"/>
          <w:szCs w:val="24"/>
          <w:lang w:val="en-US"/>
        </w:rPr>
        <w:t xml:space="preserve"> model parameters </w:t>
      </w:r>
      <w:r w:rsidR="008D12F1">
        <w:rPr>
          <w:rFonts w:ascii="Times New Roman" w:hAnsi="Times New Roman" w:cs="Times New Roman"/>
          <w:sz w:val="24"/>
          <w:szCs w:val="24"/>
          <w:lang w:val="en-US"/>
        </w:rPr>
        <w:t xml:space="preserve">that </w:t>
      </w:r>
      <w:r w:rsidR="002B39C8">
        <w:rPr>
          <w:rFonts w:ascii="Times New Roman" w:hAnsi="Times New Roman" w:cs="Times New Roman"/>
          <w:sz w:val="24"/>
          <w:szCs w:val="24"/>
          <w:lang w:val="en-US"/>
        </w:rPr>
        <w:t>are soil-specific</w:t>
      </w:r>
      <w:r w:rsidR="00B81181">
        <w:rPr>
          <w:rFonts w:ascii="Times New Roman" w:hAnsi="Times New Roman" w:cs="Times New Roman"/>
          <w:sz w:val="24"/>
          <w:szCs w:val="24"/>
          <w:lang w:val="en-US"/>
        </w:rPr>
        <w:t xml:space="preserve">, </w:t>
      </w:r>
      <w:r w:rsidR="000022D6">
        <w:rPr>
          <w:rFonts w:ascii="Times New Roman" w:hAnsi="Times New Roman" w:cs="Times New Roman"/>
          <w:sz w:val="24"/>
          <w:szCs w:val="24"/>
          <w:lang w:val="en-US"/>
        </w:rPr>
        <w:t>such as</w:t>
      </w:r>
      <w:r w:rsidR="005B3E04">
        <w:rPr>
          <w:rFonts w:ascii="Times New Roman" w:hAnsi="Times New Roman" w:cs="Times New Roman"/>
          <w:sz w:val="24"/>
          <w:szCs w:val="24"/>
          <w:lang w:val="en-US"/>
        </w:rPr>
        <w:t xml:space="preserve"> </w:t>
      </w:r>
      <w:r w:rsidR="00C94AD2" w:rsidRPr="00DD7C01">
        <w:rPr>
          <w:rFonts w:ascii="Times New Roman" w:hAnsi="Times New Roman" w:cs="Times New Roman"/>
          <w:sz w:val="24"/>
          <w:lang w:val="en-US" w:eastAsia="en-US"/>
        </w:rPr>
        <w:t xml:space="preserve">power </w:t>
      </w:r>
      <w:r w:rsidR="00C94AD2" w:rsidRPr="00DD7C01">
        <w:rPr>
          <w:rFonts w:ascii="Times New Roman" w:hAnsi="Times New Roman" w:cs="Times New Roman"/>
          <w:i/>
          <w:sz w:val="24"/>
          <w:lang w:val="en-US" w:eastAsia="en-US"/>
        </w:rPr>
        <w:t>n</w:t>
      </w:r>
      <w:r w:rsidR="001A5FA3">
        <w:rPr>
          <w:rFonts w:ascii="Times New Roman" w:hAnsi="Times New Roman" w:cs="Times New Roman"/>
          <w:i/>
          <w:sz w:val="24"/>
          <w:lang w:val="en-US" w:eastAsia="en-US"/>
        </w:rPr>
        <w:t xml:space="preserve">1 </w:t>
      </w:r>
      <w:r w:rsidR="005B3E04" w:rsidRPr="005B3E04">
        <w:rPr>
          <w:rFonts w:ascii="Times New Roman" w:hAnsi="Times New Roman" w:cs="Times New Roman"/>
          <w:sz w:val="24"/>
          <w:lang w:val="en-US" w:eastAsia="en-US"/>
        </w:rPr>
        <w:t>used</w:t>
      </w:r>
      <w:r w:rsidR="005B3E04">
        <w:rPr>
          <w:rFonts w:ascii="Times New Roman" w:hAnsi="Times New Roman" w:cs="Times New Roman"/>
          <w:i/>
          <w:sz w:val="24"/>
          <w:lang w:val="en-US" w:eastAsia="en-US"/>
        </w:rPr>
        <w:t xml:space="preserve"> </w:t>
      </w:r>
      <w:r w:rsidR="005B3E04">
        <w:rPr>
          <w:rFonts w:ascii="Times New Roman" w:hAnsi="Times New Roman" w:cs="Times New Roman"/>
          <w:sz w:val="24"/>
          <w:lang w:val="en-US" w:eastAsia="en-US"/>
        </w:rPr>
        <w:t>for</w:t>
      </w:r>
      <w:r w:rsidR="00C94AD2">
        <w:rPr>
          <w:rFonts w:ascii="Times New Roman" w:hAnsi="Times New Roman" w:cs="Times New Roman"/>
          <w:sz w:val="24"/>
          <w:szCs w:val="24"/>
          <w:lang w:val="en-US"/>
        </w:rPr>
        <w:t xml:space="preserve"> </w:t>
      </w:r>
      <w:r w:rsidR="00C94AD2" w:rsidRPr="00DD7C01">
        <w:rPr>
          <w:rFonts w:ascii="Times New Roman" w:hAnsi="Times New Roman" w:cs="Times New Roman"/>
          <w:sz w:val="24"/>
          <w:lang w:val="en-US" w:eastAsia="en-US"/>
        </w:rPr>
        <w:t>Eq. (</w:t>
      </w:r>
      <w:r w:rsidR="00967832">
        <w:rPr>
          <w:rFonts w:ascii="Times New Roman" w:hAnsi="Times New Roman" w:cs="Times New Roman"/>
          <w:sz w:val="24"/>
          <w:lang w:val="en-US" w:eastAsia="en-US"/>
        </w:rPr>
        <w:t>7</w:t>
      </w:r>
      <w:r w:rsidR="00C94AD2" w:rsidRPr="00DD7C01">
        <w:rPr>
          <w:rFonts w:ascii="Times New Roman" w:hAnsi="Times New Roman" w:cs="Times New Roman"/>
          <w:sz w:val="24"/>
          <w:lang w:val="en-US" w:eastAsia="en-US"/>
        </w:rPr>
        <w:t>).</w:t>
      </w:r>
      <w:r w:rsidR="00C94AD2">
        <w:rPr>
          <w:rFonts w:ascii="Times New Roman" w:hAnsi="Times New Roman" w:cs="Times New Roman"/>
          <w:sz w:val="24"/>
          <w:szCs w:val="24"/>
          <w:lang w:val="en-US"/>
        </w:rPr>
        <w:t xml:space="preserve"> </w:t>
      </w:r>
      <w:r w:rsidR="0042019C">
        <w:rPr>
          <w:rFonts w:ascii="Times New Roman" w:hAnsi="Times New Roman" w:cs="Times New Roman"/>
          <w:sz w:val="24"/>
          <w:szCs w:val="24"/>
          <w:lang w:val="en-US"/>
        </w:rPr>
        <w:t xml:space="preserve">The experimental determination of true model parameters require </w:t>
      </w:r>
      <w:bookmarkStart w:id="171" w:name="OLE_LINK42"/>
      <w:r w:rsidR="001511AC">
        <w:rPr>
          <w:rFonts w:ascii="Times New Roman" w:hAnsi="Times New Roman" w:cs="Times New Roman"/>
          <w:sz w:val="24"/>
          <w:szCs w:val="24"/>
          <w:lang w:val="en-US"/>
        </w:rPr>
        <w:t>further</w:t>
      </w:r>
      <w:r w:rsidR="002944D4">
        <w:rPr>
          <w:rFonts w:ascii="Times New Roman" w:hAnsi="Times New Roman" w:cs="Times New Roman"/>
          <w:sz w:val="24"/>
          <w:szCs w:val="24"/>
          <w:lang w:val="en-US"/>
        </w:rPr>
        <w:t xml:space="preserve"> data </w:t>
      </w:r>
      <w:bookmarkEnd w:id="171"/>
      <w:r w:rsidR="002944D4">
        <w:rPr>
          <w:rFonts w:ascii="Times New Roman" w:hAnsi="Times New Roman" w:cs="Times New Roman"/>
          <w:sz w:val="24"/>
          <w:szCs w:val="24"/>
          <w:lang w:val="en-US"/>
        </w:rPr>
        <w:t xml:space="preserve">derived from physical and element tests on </w:t>
      </w:r>
      <w:r w:rsidR="008D2229">
        <w:rPr>
          <w:rFonts w:ascii="Times New Roman" w:hAnsi="Times New Roman" w:cs="Times New Roman"/>
          <w:sz w:val="24"/>
          <w:szCs w:val="24"/>
          <w:lang w:val="en-US"/>
        </w:rPr>
        <w:t>Ottowa sand</w:t>
      </w:r>
      <w:r w:rsidR="00DE1676">
        <w:rPr>
          <w:rFonts w:ascii="Times New Roman" w:hAnsi="Times New Roman" w:cs="Times New Roman"/>
          <w:sz w:val="24"/>
          <w:szCs w:val="24"/>
          <w:lang w:val="en-US"/>
        </w:rPr>
        <w:t xml:space="preserve">. However, </w:t>
      </w:r>
      <w:r w:rsidR="0042019C">
        <w:rPr>
          <w:rFonts w:ascii="Times New Roman" w:hAnsi="Times New Roman" w:cs="Times New Roman"/>
          <w:sz w:val="24"/>
          <w:szCs w:val="24"/>
          <w:lang w:val="en-US"/>
        </w:rPr>
        <w:t>it appears that no such data is yet available in l</w:t>
      </w:r>
      <w:r w:rsidR="00CF2F92">
        <w:rPr>
          <w:rFonts w:ascii="Times New Roman" w:hAnsi="Times New Roman" w:cs="Times New Roman"/>
          <w:sz w:val="24"/>
          <w:szCs w:val="24"/>
          <w:lang w:val="en-US"/>
        </w:rPr>
        <w:t>iterature</w:t>
      </w:r>
      <w:r w:rsidR="00C77A55">
        <w:rPr>
          <w:rFonts w:ascii="Times New Roman" w:hAnsi="Times New Roman" w:cs="Times New Roman"/>
          <w:sz w:val="24"/>
          <w:szCs w:val="24"/>
          <w:lang w:val="en-US"/>
        </w:rPr>
        <w:t xml:space="preserve">. This is </w:t>
      </w:r>
      <w:r w:rsidR="00CF2F92">
        <w:rPr>
          <w:rFonts w:ascii="Times New Roman" w:hAnsi="Times New Roman" w:cs="Times New Roman"/>
          <w:sz w:val="24"/>
          <w:szCs w:val="24"/>
          <w:lang w:val="en-US"/>
        </w:rPr>
        <w:t xml:space="preserve">most likely </w:t>
      </w:r>
      <w:r w:rsidR="00CF2539">
        <w:rPr>
          <w:rFonts w:ascii="Times New Roman" w:hAnsi="Times New Roman" w:cs="Times New Roman"/>
          <w:sz w:val="24"/>
          <w:szCs w:val="24"/>
          <w:lang w:val="en-US"/>
        </w:rPr>
        <w:t>due</w:t>
      </w:r>
      <w:r w:rsidR="00DE1676">
        <w:rPr>
          <w:rFonts w:ascii="Times New Roman" w:hAnsi="Times New Roman" w:cs="Times New Roman"/>
          <w:sz w:val="24"/>
          <w:szCs w:val="24"/>
          <w:lang w:val="en-US"/>
        </w:rPr>
        <w:t xml:space="preserve"> to </w:t>
      </w:r>
      <w:r w:rsidR="00846075" w:rsidRPr="00846075">
        <w:rPr>
          <w:rFonts w:ascii="Times New Roman" w:hAnsi="Times New Roman" w:cs="Times New Roman"/>
          <w:sz w:val="24"/>
          <w:szCs w:val="24"/>
          <w:lang w:val="en-US"/>
        </w:rPr>
        <w:t>experimen</w:t>
      </w:r>
      <w:r w:rsidR="00DE1676">
        <w:rPr>
          <w:rFonts w:ascii="Times New Roman" w:hAnsi="Times New Roman" w:cs="Times New Roman"/>
          <w:sz w:val="24"/>
          <w:szCs w:val="24"/>
          <w:lang w:val="en-US"/>
        </w:rPr>
        <w:t xml:space="preserve">tal </w:t>
      </w:r>
      <w:bookmarkStart w:id="172" w:name="OLE_LINK43"/>
      <w:bookmarkStart w:id="173" w:name="OLE_LINK44"/>
      <w:r w:rsidR="00DE1676">
        <w:rPr>
          <w:rFonts w:ascii="Times New Roman" w:hAnsi="Times New Roman" w:cs="Times New Roman"/>
          <w:sz w:val="24"/>
          <w:szCs w:val="24"/>
          <w:lang w:val="en-US"/>
        </w:rPr>
        <w:t>diffic</w:t>
      </w:r>
      <w:r w:rsidR="00E77555">
        <w:rPr>
          <w:rFonts w:ascii="Times New Roman" w:hAnsi="Times New Roman" w:cs="Times New Roman"/>
          <w:sz w:val="24"/>
          <w:szCs w:val="24"/>
          <w:lang w:val="en-US"/>
        </w:rPr>
        <w:t>ulties encountered</w:t>
      </w:r>
      <w:bookmarkEnd w:id="172"/>
      <w:bookmarkEnd w:id="173"/>
      <w:r w:rsidR="00C77A55">
        <w:rPr>
          <w:rFonts w:ascii="Times New Roman" w:hAnsi="Times New Roman" w:cs="Times New Roman"/>
          <w:sz w:val="24"/>
          <w:szCs w:val="24"/>
          <w:lang w:val="en-US"/>
        </w:rPr>
        <w:t xml:space="preserve"> </w:t>
      </w:r>
      <w:r w:rsidR="00725883">
        <w:rPr>
          <w:rFonts w:ascii="Times New Roman" w:hAnsi="Times New Roman" w:cs="Times New Roman"/>
          <w:sz w:val="24"/>
          <w:szCs w:val="24"/>
          <w:lang w:val="en-US"/>
        </w:rPr>
        <w:t xml:space="preserve">in such as </w:t>
      </w:r>
      <w:r w:rsidR="00DE1676">
        <w:rPr>
          <w:rFonts w:ascii="Times New Roman" w:hAnsi="Times New Roman" w:cs="Times New Roman"/>
          <w:sz w:val="24"/>
          <w:szCs w:val="24"/>
          <w:lang w:val="en-US"/>
        </w:rPr>
        <w:t xml:space="preserve">controlling </w:t>
      </w:r>
      <w:r w:rsidR="00725883">
        <w:rPr>
          <w:rFonts w:ascii="Times New Roman" w:hAnsi="Times New Roman" w:cs="Times New Roman"/>
          <w:sz w:val="24"/>
          <w:szCs w:val="24"/>
          <w:lang w:val="en-US"/>
        </w:rPr>
        <w:t xml:space="preserve">degree of saturation </w:t>
      </w:r>
      <w:r w:rsidR="00DE1676">
        <w:rPr>
          <w:rFonts w:ascii="Times New Roman" w:hAnsi="Times New Roman" w:cs="Times New Roman"/>
          <w:sz w:val="24"/>
          <w:szCs w:val="24"/>
          <w:lang w:val="en-US"/>
        </w:rPr>
        <w:t xml:space="preserve">of </w:t>
      </w:r>
      <w:r w:rsidR="006713FD">
        <w:rPr>
          <w:rFonts w:ascii="Times New Roman" w:hAnsi="Times New Roman" w:cs="Times New Roman"/>
          <w:sz w:val="24"/>
          <w:szCs w:val="24"/>
          <w:lang w:val="en-US"/>
        </w:rPr>
        <w:t>partially saturated soil</w:t>
      </w:r>
      <w:r w:rsidR="00C77A55">
        <w:rPr>
          <w:rFonts w:ascii="Times New Roman" w:hAnsi="Times New Roman" w:cs="Times New Roman"/>
          <w:sz w:val="24"/>
          <w:szCs w:val="24"/>
          <w:lang w:val="en-US"/>
        </w:rPr>
        <w:t xml:space="preserve">s and </w:t>
      </w:r>
      <w:r w:rsidR="00A908DA">
        <w:rPr>
          <w:rFonts w:ascii="Times New Roman" w:hAnsi="Times New Roman" w:cs="Times New Roman"/>
          <w:sz w:val="24"/>
          <w:szCs w:val="24"/>
          <w:lang w:val="en-US"/>
        </w:rPr>
        <w:t>accomplishing</w:t>
      </w:r>
      <w:r w:rsidR="00C77A55">
        <w:rPr>
          <w:rFonts w:ascii="Times New Roman" w:hAnsi="Times New Roman" w:cs="Times New Roman"/>
          <w:sz w:val="24"/>
          <w:szCs w:val="24"/>
          <w:lang w:val="en-US"/>
        </w:rPr>
        <w:t xml:space="preserve"> </w:t>
      </w:r>
      <w:r w:rsidR="00A908DA">
        <w:rPr>
          <w:rFonts w:ascii="Times New Roman" w:hAnsi="Times New Roman" w:cs="Times New Roman"/>
          <w:sz w:val="24"/>
          <w:szCs w:val="24"/>
          <w:lang w:val="en-US"/>
        </w:rPr>
        <w:t xml:space="preserve">an appropriate </w:t>
      </w:r>
      <w:r w:rsidR="00C77A55">
        <w:rPr>
          <w:rFonts w:ascii="Times New Roman" w:hAnsi="Times New Roman" w:cs="Times New Roman"/>
          <w:sz w:val="24"/>
          <w:szCs w:val="24"/>
          <w:lang w:val="en-US"/>
        </w:rPr>
        <w:t>excess pore pressure</w:t>
      </w:r>
      <w:r w:rsidR="00A908DA">
        <w:rPr>
          <w:rFonts w:ascii="Times New Roman" w:hAnsi="Times New Roman" w:cs="Times New Roman"/>
          <w:sz w:val="24"/>
          <w:szCs w:val="24"/>
          <w:lang w:val="en-US"/>
        </w:rPr>
        <w:t xml:space="preserve"> measurement</w:t>
      </w:r>
      <w:r w:rsidR="00B56205">
        <w:rPr>
          <w:rFonts w:ascii="Times New Roman" w:hAnsi="Times New Roman" w:cs="Times New Roman"/>
          <w:sz w:val="24"/>
          <w:szCs w:val="24"/>
          <w:lang w:val="en-US"/>
        </w:rPr>
        <w:t xml:space="preserve">, </w:t>
      </w:r>
      <w:r w:rsidR="00C77A55">
        <w:rPr>
          <w:rFonts w:ascii="Times New Roman" w:hAnsi="Times New Roman" w:cs="Times New Roman"/>
          <w:sz w:val="24"/>
          <w:szCs w:val="24"/>
          <w:lang w:val="en-US"/>
        </w:rPr>
        <w:t xml:space="preserve">which requires </w:t>
      </w:r>
      <w:r w:rsidR="00C77A55" w:rsidRPr="00C77A55">
        <w:rPr>
          <w:rFonts w:ascii="Times New Roman" w:hAnsi="Times New Roman" w:cs="Times New Roman"/>
          <w:sz w:val="24"/>
          <w:szCs w:val="24"/>
          <w:lang w:val="en-US"/>
        </w:rPr>
        <w:t>custom-designed</w:t>
      </w:r>
      <w:r w:rsidR="00341D1B">
        <w:rPr>
          <w:rFonts w:ascii="Times New Roman" w:hAnsi="Times New Roman" w:cs="Times New Roman"/>
          <w:sz w:val="24"/>
          <w:szCs w:val="24"/>
          <w:lang w:val="en-US"/>
        </w:rPr>
        <w:t xml:space="preserve"> </w:t>
      </w:r>
      <w:bookmarkStart w:id="174" w:name="_GoBack"/>
      <w:bookmarkEnd w:id="174"/>
      <w:r w:rsidR="00C77A55">
        <w:rPr>
          <w:rFonts w:ascii="Times New Roman" w:hAnsi="Times New Roman" w:cs="Times New Roman"/>
          <w:sz w:val="24"/>
          <w:szCs w:val="24"/>
          <w:lang w:val="en-US"/>
        </w:rPr>
        <w:t>sensors.</w:t>
      </w:r>
    </w:p>
    <w:p w:rsidR="004F310C" w:rsidRPr="00DD7C01" w:rsidRDefault="004F310C" w:rsidP="006A0321">
      <w:pPr>
        <w:ind w:firstLine="0"/>
        <w:jc w:val="center"/>
        <w:rPr>
          <w:rFonts w:ascii="Times New Roman" w:hAnsi="Times New Roman" w:cs="Times New Roman"/>
          <w:b/>
          <w:sz w:val="24"/>
          <w:szCs w:val="24"/>
          <w:lang w:val="en-US"/>
        </w:rPr>
      </w:pPr>
      <w:r w:rsidRPr="00DD7C01">
        <w:rPr>
          <w:rFonts w:ascii="Times New Roman" w:hAnsi="Times New Roman" w:cs="Times New Roman"/>
          <w:b/>
          <w:noProof/>
          <w:sz w:val="24"/>
          <w:szCs w:val="24"/>
          <w:lang w:val="en-US" w:eastAsia="en-US"/>
        </w:rPr>
        <w:drawing>
          <wp:inline distT="0" distB="0" distL="0" distR="0" wp14:anchorId="36CB8244" wp14:editId="3851460B">
            <wp:extent cx="3665455" cy="2880000"/>
            <wp:effectExtent l="0" t="0" r="0" b="0"/>
            <wp:docPr id="6" name="Resim 6" descr="C:\Users\FUJITSU 2018\Desktop\Settlement_Initial_Estimate_Ghayoom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JITSU 2018\Desktop\Settlement_Initial_Estimate_Ghayoomi.tif"/>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2679" t="25072" r="28004" b="5187"/>
                    <a:stretch/>
                  </pic:blipFill>
                  <pic:spPr bwMode="auto">
                    <a:xfrm>
                      <a:off x="0" y="0"/>
                      <a:ext cx="3665455"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A3390A" w:rsidRPr="00CC5996" w:rsidRDefault="004F310C" w:rsidP="00CC5996">
      <w:pPr>
        <w:spacing w:before="100" w:after="200"/>
        <w:ind w:firstLine="0"/>
        <w:rPr>
          <w:rFonts w:ascii="Times New Roman" w:eastAsia="Times" w:hAnsi="Times New Roman" w:cs="Times New Roman"/>
          <w:sz w:val="20"/>
          <w:szCs w:val="20"/>
          <w:lang w:val="en-US" w:eastAsia="en-US"/>
        </w:rPr>
      </w:pPr>
      <w:proofErr w:type="gramStart"/>
      <w:r w:rsidRPr="00DD7C01">
        <w:rPr>
          <w:rFonts w:ascii="Times New Roman" w:eastAsia="Times" w:hAnsi="Times New Roman" w:cs="Times New Roman"/>
          <w:b/>
          <w:sz w:val="20"/>
          <w:szCs w:val="20"/>
          <w:lang w:val="en-US" w:eastAsia="en-US"/>
        </w:rPr>
        <w:t>Fig. 9.</w:t>
      </w:r>
      <w:proofErr w:type="gramEnd"/>
      <w:r w:rsidRPr="00DD7C01">
        <w:rPr>
          <w:rFonts w:ascii="Times New Roman" w:eastAsia="Times" w:hAnsi="Times New Roman" w:cs="Times New Roman"/>
          <w:sz w:val="20"/>
          <w:szCs w:val="20"/>
          <w:lang w:val="en-US" w:eastAsia="en-US"/>
        </w:rPr>
        <w:t xml:space="preserve"> Estimated </w:t>
      </w:r>
      <w:r w:rsidR="00F5787B" w:rsidRPr="00DD7C01">
        <w:rPr>
          <w:rFonts w:ascii="Times New Roman" w:eastAsia="Times" w:hAnsi="Times New Roman" w:cs="Times New Roman"/>
          <w:sz w:val="20"/>
          <w:szCs w:val="20"/>
          <w:lang w:val="en-US" w:eastAsia="en-US"/>
        </w:rPr>
        <w:t xml:space="preserve">total </w:t>
      </w:r>
      <w:r w:rsidRPr="00DD7C01">
        <w:rPr>
          <w:rFonts w:ascii="Times New Roman" w:eastAsia="Times" w:hAnsi="Times New Roman" w:cs="Times New Roman"/>
          <w:sz w:val="20"/>
          <w:szCs w:val="20"/>
          <w:lang w:val="en-US" w:eastAsia="en-US"/>
        </w:rPr>
        <w:t>ground surface settlement versus measured centrifuge test data for Ottowa sand</w:t>
      </w:r>
    </w:p>
    <w:p w:rsidR="00722226" w:rsidRPr="00DD7C01" w:rsidRDefault="007211BD" w:rsidP="007465F8">
      <w:pPr>
        <w:pStyle w:val="Balk1"/>
        <w:ind w:firstLine="0"/>
        <w:rPr>
          <w:rFonts w:ascii="Times New Roman" w:hAnsi="Times New Roman" w:cs="Times New Roman"/>
          <w:b/>
          <w:caps/>
          <w:color w:val="auto"/>
          <w:sz w:val="24"/>
          <w:szCs w:val="24"/>
          <w:lang w:val="en-US" w:eastAsia="en-US"/>
        </w:rPr>
      </w:pPr>
      <w:bookmarkStart w:id="175" w:name="OLE_LINK746"/>
      <w:bookmarkStart w:id="176" w:name="OLE_LINK747"/>
      <w:bookmarkEnd w:id="0"/>
      <w:bookmarkEnd w:id="1"/>
      <w:bookmarkEnd w:id="2"/>
      <w:bookmarkEnd w:id="5"/>
      <w:bookmarkEnd w:id="6"/>
      <w:r w:rsidRPr="00DD7C01">
        <w:rPr>
          <w:rFonts w:ascii="Times New Roman" w:hAnsi="Times New Roman" w:cs="Times New Roman"/>
          <w:b/>
          <w:color w:val="auto"/>
          <w:sz w:val="24"/>
          <w:szCs w:val="24"/>
          <w:lang w:val="en-US" w:eastAsia="en-US"/>
        </w:rPr>
        <w:lastRenderedPageBreak/>
        <w:t>CONCLUSIONS</w:t>
      </w:r>
    </w:p>
    <w:p w:rsidR="00C615E5" w:rsidRDefault="00C615E5" w:rsidP="00AF549B">
      <w:pPr>
        <w:spacing w:before="100"/>
        <w:ind w:firstLine="708"/>
        <w:rPr>
          <w:rFonts w:ascii="Times New Roman" w:hAnsi="Times New Roman" w:cs="Times New Roman"/>
          <w:sz w:val="24"/>
          <w:szCs w:val="24"/>
          <w:lang w:val="en-US"/>
        </w:rPr>
      </w:pPr>
      <w:r w:rsidRPr="00C615E5">
        <w:rPr>
          <w:rFonts w:ascii="Times New Roman" w:hAnsi="Times New Roman" w:cs="Times New Roman"/>
          <w:sz w:val="24"/>
          <w:szCs w:val="24"/>
          <w:lang w:val="en-US"/>
        </w:rPr>
        <w:t>Seismically induced settlement of loosely packed soil deposits often causes significant damage to the built environment, rendering the evaluation of settlement the most sought after aspect in geotechnical earthquake engineering.</w:t>
      </w:r>
      <w:r w:rsidR="00EF481E">
        <w:rPr>
          <w:rFonts w:ascii="Times New Roman" w:hAnsi="Times New Roman" w:cs="Times New Roman"/>
          <w:sz w:val="24"/>
          <w:szCs w:val="24"/>
          <w:lang w:val="en-US"/>
        </w:rPr>
        <w:t xml:space="preserve"> </w:t>
      </w:r>
      <w:r w:rsidR="00AF549B">
        <w:rPr>
          <w:rFonts w:ascii="Times New Roman" w:hAnsi="Times New Roman" w:cs="Times New Roman"/>
          <w:sz w:val="24"/>
          <w:szCs w:val="24"/>
          <w:lang w:val="en-US"/>
        </w:rPr>
        <w:t xml:space="preserve">To date, </w:t>
      </w:r>
      <w:r w:rsidR="00877BA5">
        <w:rPr>
          <w:rFonts w:ascii="Times New Roman" w:hAnsi="Times New Roman" w:cs="Times New Roman"/>
          <w:sz w:val="24"/>
          <w:szCs w:val="24"/>
          <w:lang w:val="en-US"/>
        </w:rPr>
        <w:t xml:space="preserve">there has been insufficient attention paid to the </w:t>
      </w:r>
      <w:r w:rsidR="00FA0BA4">
        <w:rPr>
          <w:rFonts w:ascii="Times New Roman" w:hAnsi="Times New Roman" w:cs="Times New Roman"/>
          <w:sz w:val="24"/>
          <w:szCs w:val="24"/>
          <w:lang w:val="en-US"/>
        </w:rPr>
        <w:t xml:space="preserve">prediction of seismically induced </w:t>
      </w:r>
      <w:r w:rsidR="00877BA5">
        <w:rPr>
          <w:rFonts w:ascii="Times New Roman" w:hAnsi="Times New Roman" w:cs="Times New Roman"/>
          <w:sz w:val="24"/>
          <w:szCs w:val="24"/>
          <w:lang w:val="en-US"/>
        </w:rPr>
        <w:t>set</w:t>
      </w:r>
      <w:r w:rsidR="006C7CAF">
        <w:rPr>
          <w:rFonts w:ascii="Times New Roman" w:hAnsi="Times New Roman" w:cs="Times New Roman"/>
          <w:sz w:val="24"/>
          <w:szCs w:val="24"/>
          <w:lang w:val="en-US"/>
        </w:rPr>
        <w:t xml:space="preserve">tlement </w:t>
      </w:r>
      <w:r w:rsidR="00FA0BA4">
        <w:rPr>
          <w:rFonts w:ascii="Times New Roman" w:hAnsi="Times New Roman" w:cs="Times New Roman"/>
          <w:sz w:val="24"/>
          <w:szCs w:val="24"/>
          <w:lang w:val="en-US"/>
        </w:rPr>
        <w:t xml:space="preserve">of </w:t>
      </w:r>
      <w:r w:rsidR="00877BA5">
        <w:rPr>
          <w:rFonts w:ascii="Times New Roman" w:hAnsi="Times New Roman" w:cs="Times New Roman"/>
          <w:sz w:val="24"/>
          <w:szCs w:val="24"/>
          <w:lang w:val="en-US"/>
        </w:rPr>
        <w:t>p</w:t>
      </w:r>
      <w:r w:rsidR="00EF481E">
        <w:rPr>
          <w:rFonts w:ascii="Times New Roman" w:hAnsi="Times New Roman" w:cs="Times New Roman"/>
          <w:sz w:val="24"/>
          <w:szCs w:val="24"/>
          <w:lang w:val="en-US"/>
        </w:rPr>
        <w:t xml:space="preserve">artially saturated soils </w:t>
      </w:r>
      <w:r w:rsidR="00A8667B">
        <w:rPr>
          <w:rFonts w:ascii="Times New Roman" w:hAnsi="Times New Roman" w:cs="Times New Roman"/>
          <w:sz w:val="24"/>
          <w:szCs w:val="24"/>
          <w:lang w:val="en-US"/>
        </w:rPr>
        <w:t xml:space="preserve">that </w:t>
      </w:r>
      <w:r w:rsidR="00DA7D06">
        <w:rPr>
          <w:rFonts w:ascii="Times New Roman" w:hAnsi="Times New Roman" w:cs="Times New Roman"/>
          <w:sz w:val="24"/>
          <w:szCs w:val="24"/>
          <w:lang w:val="en-US"/>
        </w:rPr>
        <w:t>c</w:t>
      </w:r>
      <w:r w:rsidR="00A8667B">
        <w:rPr>
          <w:rFonts w:ascii="Times New Roman" w:hAnsi="Times New Roman" w:cs="Times New Roman"/>
          <w:sz w:val="24"/>
          <w:szCs w:val="24"/>
          <w:lang w:val="en-US"/>
        </w:rPr>
        <w:t>ontain</w:t>
      </w:r>
      <w:r w:rsidR="00EF481E">
        <w:rPr>
          <w:rFonts w:ascii="Times New Roman" w:hAnsi="Times New Roman" w:cs="Times New Roman"/>
          <w:sz w:val="24"/>
          <w:szCs w:val="24"/>
          <w:lang w:val="en-US"/>
        </w:rPr>
        <w:t xml:space="preserve"> occluded air bubbles</w:t>
      </w:r>
      <w:r w:rsidR="006C7CAF">
        <w:rPr>
          <w:rFonts w:ascii="Times New Roman" w:hAnsi="Times New Roman" w:cs="Times New Roman"/>
          <w:sz w:val="24"/>
          <w:szCs w:val="24"/>
          <w:lang w:val="en-US"/>
        </w:rPr>
        <w:t xml:space="preserve">, reminding </w:t>
      </w:r>
      <w:r w:rsidR="00484AB4">
        <w:rPr>
          <w:rFonts w:ascii="Times New Roman" w:hAnsi="Times New Roman" w:cs="Times New Roman"/>
          <w:sz w:val="24"/>
          <w:szCs w:val="24"/>
          <w:lang w:val="en-US"/>
        </w:rPr>
        <w:t xml:space="preserve">the pressing need for further </w:t>
      </w:r>
      <w:r w:rsidR="00976261" w:rsidRPr="00976261">
        <w:rPr>
          <w:rFonts w:ascii="Times New Roman" w:hAnsi="Times New Roman" w:cs="Times New Roman"/>
          <w:sz w:val="24"/>
          <w:szCs w:val="24"/>
          <w:lang w:val="en-US"/>
        </w:rPr>
        <w:t xml:space="preserve">investigation and development </w:t>
      </w:r>
      <w:r w:rsidR="00484AB4">
        <w:rPr>
          <w:rFonts w:ascii="Times New Roman" w:hAnsi="Times New Roman" w:cs="Times New Roman"/>
          <w:sz w:val="24"/>
          <w:szCs w:val="24"/>
          <w:lang w:val="en-US"/>
        </w:rPr>
        <w:t xml:space="preserve">on this aspect. </w:t>
      </w:r>
      <w:r w:rsidR="006C7CAF">
        <w:rPr>
          <w:rFonts w:ascii="Times New Roman" w:hAnsi="Times New Roman" w:cs="Times New Roman"/>
          <w:sz w:val="24"/>
          <w:szCs w:val="24"/>
          <w:lang w:val="en-US"/>
        </w:rPr>
        <w:t xml:space="preserve"> </w:t>
      </w:r>
    </w:p>
    <w:p w:rsidR="000147F9" w:rsidRDefault="002B5CB8" w:rsidP="002B5CB8">
      <w:pPr>
        <w:spacing w:before="10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t>In t</w:t>
      </w:r>
      <w:r w:rsidR="000147F9" w:rsidRPr="00DD7C01">
        <w:rPr>
          <w:rFonts w:ascii="Times New Roman" w:hAnsi="Times New Roman" w:cs="Times New Roman"/>
          <w:sz w:val="24"/>
          <w:szCs w:val="24"/>
          <w:lang w:val="en-US"/>
        </w:rPr>
        <w:t xml:space="preserve">his </w:t>
      </w:r>
      <w:r w:rsidRPr="00DD7C01">
        <w:rPr>
          <w:rFonts w:ascii="Times New Roman" w:hAnsi="Times New Roman" w:cs="Times New Roman"/>
          <w:sz w:val="24"/>
          <w:szCs w:val="24"/>
          <w:lang w:val="en-US"/>
        </w:rPr>
        <w:t>paper</w:t>
      </w:r>
      <w:r w:rsidR="000147F9" w:rsidRPr="00DD7C01">
        <w:rPr>
          <w:rFonts w:ascii="Times New Roman" w:hAnsi="Times New Roman" w:cs="Times New Roman"/>
          <w:sz w:val="24"/>
          <w:szCs w:val="24"/>
          <w:lang w:val="en-US"/>
        </w:rPr>
        <w:t xml:space="preserve">, an effective stress based methodology was described to predict the </w:t>
      </w:r>
      <w:r w:rsidR="00FA15D7">
        <w:rPr>
          <w:rFonts w:ascii="Times New Roman" w:hAnsi="Times New Roman" w:cs="Times New Roman"/>
          <w:sz w:val="24"/>
          <w:szCs w:val="24"/>
          <w:lang w:val="en-US"/>
        </w:rPr>
        <w:t xml:space="preserve">seismically </w:t>
      </w:r>
      <w:r w:rsidR="000147F9" w:rsidRPr="00DD7C01">
        <w:rPr>
          <w:rFonts w:ascii="Times New Roman" w:hAnsi="Times New Roman" w:cs="Times New Roman"/>
          <w:sz w:val="24"/>
          <w:szCs w:val="24"/>
          <w:lang w:val="en-US"/>
        </w:rPr>
        <w:t xml:space="preserve">induced settlement of partially saturated soils in the free-field. On the basis of </w:t>
      </w:r>
      <w:r w:rsidR="002203D6" w:rsidRPr="00DD7C01">
        <w:rPr>
          <w:rFonts w:ascii="Times New Roman" w:hAnsi="Times New Roman" w:cs="Times New Roman"/>
          <w:sz w:val="24"/>
          <w:szCs w:val="24"/>
          <w:lang w:val="en-US"/>
        </w:rPr>
        <w:t xml:space="preserve">sound </w:t>
      </w:r>
      <w:r w:rsidR="000147F9" w:rsidRPr="00DD7C01">
        <w:rPr>
          <w:rFonts w:ascii="Times New Roman" w:hAnsi="Times New Roman" w:cs="Times New Roman"/>
          <w:sz w:val="24"/>
          <w:szCs w:val="24"/>
          <w:lang w:val="en-US"/>
        </w:rPr>
        <w:t xml:space="preserve">theoretical considerations and experimental observations, the applicability of the selected relationships and input parameters was reassessed. The predictions of the proposed methodology were subsequently validated against the experimental set of data gathered from a series of dynamic centrifuge tests. </w:t>
      </w:r>
    </w:p>
    <w:p w:rsidR="000147F9" w:rsidRPr="00DD7C01" w:rsidRDefault="00EF089D" w:rsidP="00BA77B0">
      <w:pPr>
        <w:spacing w:before="100"/>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Central to the model framework was the experimental observations of an increasing trend in the compressibility of the soil deposits and a decreasing trend in the magnitude of the built-up excess pore pressures with a reduction of degree of saturation. </w:t>
      </w:r>
      <w:r w:rsidR="002429BC">
        <w:rPr>
          <w:rFonts w:ascii="Times New Roman" w:hAnsi="Times New Roman" w:cs="Times New Roman"/>
          <w:sz w:val="24"/>
          <w:szCs w:val="24"/>
          <w:lang w:val="en-US"/>
        </w:rPr>
        <w:t>In</w:t>
      </w:r>
      <w:r>
        <w:rPr>
          <w:rFonts w:ascii="Times New Roman" w:hAnsi="Times New Roman" w:cs="Times New Roman"/>
          <w:sz w:val="24"/>
          <w:szCs w:val="24"/>
          <w:lang w:val="en-US"/>
        </w:rPr>
        <w:t xml:space="preserve"> this model, the </w:t>
      </w:r>
      <w:r w:rsidR="00C510BC">
        <w:rPr>
          <w:rFonts w:ascii="Times New Roman" w:hAnsi="Times New Roman" w:cs="Times New Roman"/>
          <w:sz w:val="24"/>
          <w:szCs w:val="24"/>
          <w:lang w:val="en-US"/>
        </w:rPr>
        <w:t xml:space="preserve">potential </w:t>
      </w:r>
      <w:r w:rsidR="00A57C3E">
        <w:rPr>
          <w:rFonts w:ascii="Times New Roman" w:hAnsi="Times New Roman" w:cs="Times New Roman"/>
          <w:sz w:val="24"/>
          <w:szCs w:val="24"/>
          <w:lang w:val="en-US"/>
        </w:rPr>
        <w:t xml:space="preserve">surface </w:t>
      </w:r>
      <w:r>
        <w:rPr>
          <w:rFonts w:ascii="Times New Roman" w:hAnsi="Times New Roman" w:cs="Times New Roman"/>
          <w:sz w:val="24"/>
          <w:szCs w:val="24"/>
          <w:lang w:val="en-US"/>
        </w:rPr>
        <w:t>settlement</w:t>
      </w:r>
      <w:r w:rsidR="00C510BC">
        <w:rPr>
          <w:rFonts w:ascii="Times New Roman" w:hAnsi="Times New Roman" w:cs="Times New Roman"/>
          <w:sz w:val="24"/>
          <w:szCs w:val="24"/>
          <w:lang w:val="en-US"/>
        </w:rPr>
        <w:t>s</w:t>
      </w:r>
      <w:r>
        <w:rPr>
          <w:rFonts w:ascii="Times New Roman" w:hAnsi="Times New Roman" w:cs="Times New Roman"/>
          <w:sz w:val="24"/>
          <w:szCs w:val="24"/>
          <w:lang w:val="en-US"/>
        </w:rPr>
        <w:t xml:space="preserve"> w</w:t>
      </w:r>
      <w:r w:rsidR="00C510BC">
        <w:rPr>
          <w:rFonts w:ascii="Times New Roman" w:hAnsi="Times New Roman" w:cs="Times New Roman"/>
          <w:sz w:val="24"/>
          <w:szCs w:val="24"/>
          <w:lang w:val="en-US"/>
        </w:rPr>
        <w:t>ere</w:t>
      </w:r>
      <w:r>
        <w:rPr>
          <w:rFonts w:ascii="Times New Roman" w:hAnsi="Times New Roman" w:cs="Times New Roman"/>
          <w:sz w:val="24"/>
          <w:szCs w:val="24"/>
          <w:lang w:val="en-US"/>
        </w:rPr>
        <w:t xml:space="preserve"> related in a unique way to changes in </w:t>
      </w:r>
      <w:r w:rsidR="00C510BC">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compressibility </w:t>
      </w:r>
      <w:r w:rsidR="00C510BC">
        <w:rPr>
          <w:rFonts w:ascii="Times New Roman" w:hAnsi="Times New Roman" w:cs="Times New Roman"/>
          <w:sz w:val="24"/>
          <w:szCs w:val="24"/>
          <w:lang w:val="en-US"/>
        </w:rPr>
        <w:t>and excess</w:t>
      </w:r>
      <w:r>
        <w:rPr>
          <w:rFonts w:ascii="Times New Roman" w:hAnsi="Times New Roman" w:cs="Times New Roman"/>
          <w:sz w:val="24"/>
          <w:szCs w:val="24"/>
          <w:lang w:val="en-US"/>
        </w:rPr>
        <w:t xml:space="preserve"> pore pressure generation/dissipation behavior </w:t>
      </w:r>
      <w:r w:rsidR="00C510BC">
        <w:rPr>
          <w:rFonts w:ascii="Times New Roman" w:hAnsi="Times New Roman" w:cs="Times New Roman"/>
          <w:sz w:val="24"/>
          <w:szCs w:val="24"/>
          <w:lang w:val="en-US"/>
        </w:rPr>
        <w:t xml:space="preserve">of partially saturated soils </w:t>
      </w:r>
      <w:r w:rsidR="00504971">
        <w:rPr>
          <w:rFonts w:ascii="Times New Roman" w:hAnsi="Times New Roman" w:cs="Times New Roman"/>
          <w:sz w:val="24"/>
          <w:szCs w:val="24"/>
          <w:lang w:val="en-US"/>
        </w:rPr>
        <w:t>with the inclusion of air bubbles.</w:t>
      </w:r>
      <w:r w:rsidR="00BA77B0">
        <w:rPr>
          <w:rFonts w:ascii="Times New Roman" w:hAnsi="Times New Roman" w:cs="Times New Roman"/>
          <w:sz w:val="24"/>
          <w:szCs w:val="24"/>
          <w:lang w:val="en-US"/>
        </w:rPr>
        <w:t xml:space="preserve"> </w:t>
      </w:r>
      <w:r w:rsidR="000147F9" w:rsidRPr="00DD7C01">
        <w:rPr>
          <w:rFonts w:ascii="Times New Roman" w:hAnsi="Times New Roman" w:cs="Times New Roman"/>
          <w:sz w:val="24"/>
          <w:szCs w:val="24"/>
          <w:lang w:val="en-US"/>
        </w:rPr>
        <w:t xml:space="preserve">The model predictions were found to be capable of capturing a decreasing settlement trend with a reduction of </w:t>
      </w:r>
      <w:r w:rsidR="000147F9" w:rsidRPr="00DD7C01">
        <w:rPr>
          <w:rFonts w:ascii="Cambria Math" w:hAnsi="Cambria Math" w:cs="Cambria Math"/>
          <w:sz w:val="24"/>
          <w:szCs w:val="24"/>
          <w:lang w:val="en-US"/>
        </w:rPr>
        <w:t>𝑆𝑟</w:t>
      </w:r>
      <w:r w:rsidR="000147F9" w:rsidRPr="00DD7C01">
        <w:rPr>
          <w:rFonts w:ascii="Times New Roman" w:hAnsi="Times New Roman" w:cs="Times New Roman"/>
          <w:sz w:val="24"/>
          <w:szCs w:val="24"/>
          <w:lang w:val="en-US"/>
        </w:rPr>
        <w:t xml:space="preserve">, as expected from partially saturated soils. Despite the complexities of the problem in question and experimental uncertainties, the informed predictions matched the experimental set of data to a level of accuracy that was fairly reasonable for engineering design. </w:t>
      </w:r>
    </w:p>
    <w:p w:rsidR="003E1DEF" w:rsidRPr="00DD7C01" w:rsidRDefault="000147F9" w:rsidP="002B5CB8">
      <w:pPr>
        <w:spacing w:before="100"/>
        <w:ind w:firstLine="708"/>
        <w:rPr>
          <w:rFonts w:ascii="Times New Roman" w:hAnsi="Times New Roman" w:cs="Times New Roman"/>
          <w:sz w:val="24"/>
          <w:szCs w:val="24"/>
          <w:lang w:val="en-US"/>
        </w:rPr>
      </w:pPr>
      <w:r w:rsidRPr="00DD7C01">
        <w:rPr>
          <w:rFonts w:ascii="Times New Roman" w:hAnsi="Times New Roman" w:cs="Times New Roman"/>
          <w:sz w:val="24"/>
          <w:szCs w:val="24"/>
          <w:lang w:val="en-US"/>
        </w:rPr>
        <w:lastRenderedPageBreak/>
        <w:t xml:space="preserve">The proposed </w:t>
      </w:r>
      <w:r w:rsidR="00BB63C9" w:rsidRPr="00DD7C01">
        <w:rPr>
          <w:rFonts w:ascii="Times New Roman" w:hAnsi="Times New Roman" w:cs="Times New Roman"/>
          <w:sz w:val="24"/>
          <w:szCs w:val="24"/>
          <w:lang w:val="en-US"/>
        </w:rPr>
        <w:t xml:space="preserve">predictive </w:t>
      </w:r>
      <w:r w:rsidRPr="00DD7C01">
        <w:rPr>
          <w:rFonts w:ascii="Times New Roman" w:hAnsi="Times New Roman" w:cs="Times New Roman"/>
          <w:sz w:val="24"/>
          <w:szCs w:val="24"/>
          <w:lang w:val="en-US"/>
        </w:rPr>
        <w:t xml:space="preserve">methodology is of particular importance for design engineers who are currently reliant on the methods offered to predict the surface settlements of dry or saturated soil layers. A range of prediction methodologies used in the state of practice were revisited following an extensive review of the available literature. One of the problems inherent in using such methodologies for partially saturated soils is that they fail to account for the impact of </w:t>
      </w:r>
      <w:r w:rsidRPr="00DD7C01">
        <w:rPr>
          <w:rFonts w:ascii="Cambria Math" w:hAnsi="Cambria Math" w:cs="Cambria Math"/>
          <w:sz w:val="24"/>
          <w:szCs w:val="24"/>
          <w:lang w:val="en-US"/>
        </w:rPr>
        <w:t>𝑆𝑟</w:t>
      </w:r>
      <w:r w:rsidRPr="00DD7C01">
        <w:rPr>
          <w:rFonts w:ascii="Times New Roman" w:hAnsi="Times New Roman" w:cs="Times New Roman"/>
          <w:sz w:val="24"/>
          <w:szCs w:val="24"/>
          <w:lang w:val="en-US"/>
        </w:rPr>
        <w:t xml:space="preserve"> on the soil parameters and mechanisms of settlement. Nevertheless, the proposed method showed the possibility of acquiring reasonable predictions for the surface settlement of partially saturated soils, incorporating the effects of </w:t>
      </w:r>
      <w:r w:rsidRPr="00DD7C01">
        <w:rPr>
          <w:rFonts w:ascii="Cambria Math" w:hAnsi="Cambria Math" w:cs="Cambria Math"/>
          <w:sz w:val="24"/>
          <w:szCs w:val="24"/>
          <w:lang w:val="en-US"/>
        </w:rPr>
        <w:t>𝑆𝑟</w:t>
      </w:r>
      <w:r w:rsidRPr="00DD7C01">
        <w:rPr>
          <w:rFonts w:ascii="Times New Roman" w:hAnsi="Times New Roman" w:cs="Times New Roman"/>
          <w:sz w:val="24"/>
          <w:szCs w:val="24"/>
          <w:lang w:val="en-US"/>
        </w:rPr>
        <w:t>.</w:t>
      </w:r>
    </w:p>
    <w:p w:rsidR="002B5CB8" w:rsidRPr="00DD7C01" w:rsidRDefault="002B5CB8" w:rsidP="000040B6">
      <w:pPr>
        <w:spacing w:before="100"/>
        <w:ind w:firstLine="708"/>
        <w:rPr>
          <w:rFonts w:ascii="Times New Roman" w:eastAsia="Times" w:hAnsi="Times New Roman" w:cs="Times New Roman"/>
          <w:sz w:val="24"/>
          <w:szCs w:val="24"/>
          <w:lang w:val="en-US" w:eastAsia="en-US"/>
        </w:rPr>
      </w:pPr>
      <w:r w:rsidRPr="00DD7C01">
        <w:rPr>
          <w:rFonts w:ascii="Times New Roman" w:eastAsia="Times" w:hAnsi="Times New Roman" w:cs="Times New Roman"/>
          <w:sz w:val="24"/>
          <w:szCs w:val="24"/>
          <w:lang w:val="en-US" w:eastAsia="en-US"/>
        </w:rPr>
        <w:t xml:space="preserve">It should be </w:t>
      </w:r>
      <w:r w:rsidR="001923BA" w:rsidRPr="00DD7C01">
        <w:rPr>
          <w:rFonts w:ascii="Times New Roman" w:eastAsia="Times" w:hAnsi="Times New Roman" w:cs="Times New Roman"/>
          <w:sz w:val="24"/>
          <w:szCs w:val="24"/>
          <w:lang w:val="en-US" w:eastAsia="en-US"/>
        </w:rPr>
        <w:t>emphasized</w:t>
      </w:r>
      <w:r w:rsidRPr="00DD7C01">
        <w:rPr>
          <w:rFonts w:ascii="Times New Roman" w:eastAsia="Times" w:hAnsi="Times New Roman" w:cs="Times New Roman"/>
          <w:sz w:val="24"/>
          <w:szCs w:val="24"/>
          <w:lang w:val="en-US" w:eastAsia="en-US"/>
        </w:rPr>
        <w:t xml:space="preserve"> that due to the complexities of the problem and lack of experimental verification, only the effect of certain parameters on the settlement </w:t>
      </w:r>
      <w:r w:rsidR="000040B6" w:rsidRPr="00DD7C01">
        <w:rPr>
          <w:rFonts w:ascii="Times New Roman" w:eastAsia="Times" w:hAnsi="Times New Roman" w:cs="Times New Roman"/>
          <w:sz w:val="24"/>
          <w:szCs w:val="24"/>
          <w:lang w:val="en-US" w:eastAsia="en-US"/>
        </w:rPr>
        <w:t>behavior</w:t>
      </w:r>
      <w:r w:rsidRPr="00DD7C01">
        <w:rPr>
          <w:rFonts w:ascii="Times New Roman" w:eastAsia="Times" w:hAnsi="Times New Roman" w:cs="Times New Roman"/>
          <w:sz w:val="24"/>
          <w:szCs w:val="24"/>
          <w:lang w:val="en-US" w:eastAsia="en-US"/>
        </w:rPr>
        <w:t xml:space="preserve"> was incorporated into the proposed methodology, which may reduce its ability to predict the settlement of more complicated cases in the field. Therefore, it will be of great value to examine the capacity of this sort of simplified method under a wider variety of circumstances. Further centrifuge testing with different test conditions can provide a larger database. The combination of such data with a large number of parametric analyses can lead to the calibration of the model, which may ultimately allow engineers to use it in their designs with a high level of confidence.</w:t>
      </w:r>
    </w:p>
    <w:p w:rsidR="00F960D9" w:rsidRPr="00DD7C01" w:rsidRDefault="001E7A19" w:rsidP="007465F8">
      <w:pPr>
        <w:pStyle w:val="Balk1"/>
        <w:ind w:firstLine="0"/>
        <w:rPr>
          <w:rFonts w:ascii="Times New Roman" w:hAnsi="Times New Roman" w:cs="Times New Roman"/>
          <w:b/>
          <w:caps/>
          <w:color w:val="auto"/>
          <w:sz w:val="24"/>
          <w:szCs w:val="24"/>
          <w:lang w:val="en-US" w:eastAsia="en-US"/>
        </w:rPr>
      </w:pPr>
      <w:bookmarkStart w:id="177" w:name="OLE_LINK57"/>
      <w:bookmarkStart w:id="178" w:name="OLE_LINK60"/>
      <w:r w:rsidRPr="00DD7C01">
        <w:rPr>
          <w:rFonts w:ascii="Times New Roman" w:hAnsi="Times New Roman" w:cs="Times New Roman"/>
          <w:b/>
          <w:caps/>
          <w:color w:val="auto"/>
          <w:sz w:val="24"/>
          <w:szCs w:val="24"/>
          <w:lang w:val="en-US" w:eastAsia="en-US"/>
        </w:rPr>
        <w:t>A</w:t>
      </w:r>
      <w:r w:rsidR="00F960D9" w:rsidRPr="00DD7C01">
        <w:rPr>
          <w:rFonts w:ascii="Times New Roman" w:hAnsi="Times New Roman" w:cs="Times New Roman"/>
          <w:b/>
          <w:caps/>
          <w:color w:val="auto"/>
          <w:sz w:val="24"/>
          <w:szCs w:val="24"/>
          <w:lang w:val="en-US" w:eastAsia="en-US"/>
        </w:rPr>
        <w:t xml:space="preserve">cknowledgements </w:t>
      </w:r>
    </w:p>
    <w:bookmarkEnd w:id="177"/>
    <w:bookmarkEnd w:id="178"/>
    <w:p w:rsidR="00FD6BD3" w:rsidRDefault="00F21293" w:rsidP="002B5CB8">
      <w:pPr>
        <w:spacing w:after="240"/>
        <w:ind w:firstLine="0"/>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The centrifuge experiments were </w:t>
      </w:r>
      <w:r w:rsidR="007529F6">
        <w:rPr>
          <w:rFonts w:ascii="Times New Roman" w:hAnsi="Times New Roman" w:cs="Times New Roman"/>
          <w:sz w:val="24"/>
          <w:szCs w:val="24"/>
          <w:lang w:val="en-US" w:eastAsia="en-US"/>
        </w:rPr>
        <w:t>carried out</w:t>
      </w:r>
      <w:r w:rsidRPr="00DD7C01">
        <w:rPr>
          <w:rFonts w:ascii="Times New Roman" w:hAnsi="Times New Roman" w:cs="Times New Roman"/>
          <w:sz w:val="24"/>
          <w:szCs w:val="24"/>
          <w:lang w:val="en-US" w:eastAsia="en-US"/>
        </w:rPr>
        <w:t xml:space="preserve"> </w:t>
      </w:r>
      <w:r w:rsidR="007529F6">
        <w:rPr>
          <w:rFonts w:ascii="Times New Roman" w:hAnsi="Times New Roman" w:cs="Times New Roman"/>
          <w:sz w:val="24"/>
          <w:szCs w:val="24"/>
          <w:lang w:val="en-US" w:eastAsia="en-US"/>
        </w:rPr>
        <w:t xml:space="preserve">in </w:t>
      </w:r>
      <w:r w:rsidR="007529F6" w:rsidRPr="00DD7C01">
        <w:rPr>
          <w:rFonts w:ascii="Times New Roman" w:hAnsi="Times New Roman" w:cs="Times New Roman"/>
          <w:sz w:val="24"/>
          <w:szCs w:val="24"/>
          <w:lang w:val="en-US" w:eastAsia="en-US"/>
        </w:rPr>
        <w:t>the Schofield Centre of Cambridge University</w:t>
      </w:r>
      <w:r w:rsidR="007529F6">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with the assistance of the technicians at the Schofield Centre</w:t>
      </w:r>
      <w:r w:rsidR="007529F6">
        <w:rPr>
          <w:rFonts w:ascii="Times New Roman" w:hAnsi="Times New Roman" w:cs="Times New Roman"/>
          <w:sz w:val="24"/>
          <w:szCs w:val="24"/>
          <w:lang w:val="en-US" w:eastAsia="en-US"/>
        </w:rPr>
        <w:t xml:space="preserve"> and with the aid of funds provided by the Ministry of National Education in Turkey</w:t>
      </w:r>
      <w:r w:rsidR="0032489F">
        <w:rPr>
          <w:rFonts w:ascii="Times New Roman" w:hAnsi="Times New Roman" w:cs="Times New Roman"/>
          <w:sz w:val="24"/>
          <w:szCs w:val="24"/>
          <w:lang w:val="en-US" w:eastAsia="en-US"/>
        </w:rPr>
        <w:t>. Their</w:t>
      </w:r>
      <w:r w:rsidRPr="00DD7C01">
        <w:rPr>
          <w:rFonts w:ascii="Times New Roman" w:hAnsi="Times New Roman" w:cs="Times New Roman"/>
          <w:sz w:val="24"/>
          <w:szCs w:val="24"/>
          <w:lang w:val="en-US" w:eastAsia="en-US"/>
        </w:rPr>
        <w:t xml:space="preserve"> support is gratefully acknowledged. </w:t>
      </w:r>
    </w:p>
    <w:p w:rsidR="0032489F" w:rsidRPr="00DD7C01" w:rsidRDefault="0032489F" w:rsidP="002B5CB8">
      <w:pPr>
        <w:spacing w:after="240"/>
        <w:ind w:firstLine="0"/>
        <w:rPr>
          <w:rFonts w:ascii="Times New Roman" w:hAnsi="Times New Roman" w:cs="Times New Roman"/>
          <w:sz w:val="24"/>
          <w:szCs w:val="24"/>
          <w:lang w:val="en-US" w:eastAsia="en-US"/>
        </w:rPr>
      </w:pPr>
    </w:p>
    <w:p w:rsidR="00407B37" w:rsidRPr="00DD7C01" w:rsidRDefault="006469B3" w:rsidP="007465F8">
      <w:pPr>
        <w:ind w:firstLine="0"/>
        <w:rPr>
          <w:rFonts w:ascii="Times New Roman" w:hAnsi="Times New Roman" w:cs="Times New Roman"/>
          <w:b/>
          <w:caps/>
          <w:sz w:val="24"/>
          <w:szCs w:val="24"/>
          <w:lang w:val="en-US"/>
        </w:rPr>
      </w:pPr>
      <w:r w:rsidRPr="00DD7C01">
        <w:rPr>
          <w:rFonts w:ascii="Times New Roman" w:hAnsi="Times New Roman" w:cs="Times New Roman"/>
          <w:b/>
          <w:caps/>
          <w:sz w:val="24"/>
          <w:szCs w:val="24"/>
          <w:lang w:val="en-US"/>
        </w:rPr>
        <w:lastRenderedPageBreak/>
        <w:t>Notation List</w:t>
      </w:r>
    </w:p>
    <w:p w:rsidR="00E53DA8" w:rsidRPr="00DD7C01" w:rsidRDefault="00E53DA8" w:rsidP="007465F8">
      <w:pPr>
        <w:ind w:firstLine="0"/>
        <w:rPr>
          <w:rFonts w:ascii="Times New Roman" w:hAnsi="Times New Roman" w:cs="Times New Roman"/>
          <w:sz w:val="24"/>
          <w:szCs w:val="24"/>
          <w:lang w:val="en-US"/>
        </w:rPr>
      </w:pPr>
      <w:r w:rsidRPr="00DD7C01">
        <w:rPr>
          <w:rFonts w:ascii="Times New Roman" w:hAnsi="Times New Roman" w:cs="Times New Roman"/>
          <w:i/>
          <w:sz w:val="24"/>
          <w:szCs w:val="24"/>
          <w:lang w:val="en-US"/>
        </w:rPr>
        <w:t>The following symbols are used in this paper</w:t>
      </w:r>
      <w:r w:rsidRPr="00DD7C01">
        <w:rPr>
          <w:rFonts w:ascii="Times New Roman" w:hAnsi="Times New Roman" w:cs="Times New Roman"/>
          <w:sz w:val="24"/>
          <w:szCs w:val="24"/>
          <w:lang w:val="en-US"/>
        </w:rPr>
        <w:t>:</w:t>
      </w:r>
    </w:p>
    <w:p w:rsidR="00CC2258" w:rsidRPr="00DD7C01" w:rsidRDefault="00FA61FE" w:rsidP="0065045B">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D</m:t>
            </m:r>
          </m:e>
          <m:sub>
            <m:r>
              <w:rPr>
                <w:rFonts w:ascii="Cambria Math" w:hAnsi="Cambria Math" w:cs="Times New Roman"/>
                <w:sz w:val="24"/>
                <w:szCs w:val="24"/>
                <w:lang w:val="en-US"/>
              </w:rPr>
              <m:t>50</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w:t>
      </w:r>
      <w:r w:rsidR="00CC2258" w:rsidRPr="00DD7C01">
        <w:rPr>
          <w:rFonts w:ascii="Times New Roman" w:hAnsi="Times New Roman" w:cs="Times New Roman"/>
          <w:sz w:val="24"/>
          <w:szCs w:val="24"/>
          <w:lang w:val="en-US"/>
        </w:rPr>
        <w:tab/>
        <w:t>grain diameter at 50% passing</w:t>
      </w:r>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D</m:t>
            </m:r>
          </m:e>
          <m:sub>
            <m:r>
              <w:rPr>
                <w:rFonts w:ascii="Cambria Math" w:hAnsi="Cambria Math" w:cs="Times New Roman"/>
                <w:sz w:val="24"/>
                <w:szCs w:val="24"/>
                <w:lang w:val="en-US"/>
              </w:rPr>
              <m:t>r</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relative density</w:t>
      </w:r>
    </w:p>
    <w:p w:rsidR="000869A4" w:rsidRPr="00DD7C01" w:rsidRDefault="00FA61FE" w:rsidP="000869A4">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d</m:t>
            </m:r>
          </m:e>
          <m:sub>
            <m:r>
              <w:rPr>
                <w:rFonts w:ascii="Cambria Math" w:hAnsi="Cambria Math" w:cs="Times New Roman"/>
                <w:sz w:val="24"/>
                <w:szCs w:val="24"/>
                <w:lang w:val="en-US"/>
              </w:rPr>
              <m:t>z</m:t>
            </m:r>
          </m:sub>
        </m:sSub>
      </m:oMath>
      <w:r w:rsidR="000869A4"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0869A4" w:rsidRPr="00DD7C01">
        <w:rPr>
          <w:rFonts w:ascii="Times New Roman" w:hAnsi="Times New Roman" w:cs="Times New Roman"/>
          <w:sz w:val="24"/>
          <w:szCs w:val="24"/>
          <w:lang w:val="en-US"/>
        </w:rPr>
        <w:t xml:space="preserve">= </w:t>
      </w:r>
      <w:r w:rsidR="000869A4" w:rsidRPr="00DD7C01">
        <w:rPr>
          <w:rFonts w:ascii="Times New Roman" w:hAnsi="Times New Roman" w:cs="Times New Roman"/>
          <w:sz w:val="24"/>
          <w:szCs w:val="24"/>
          <w:lang w:val="en-US"/>
        </w:rPr>
        <w:tab/>
        <w:t>thickness of each sub-layer</w:t>
      </w:r>
    </w:p>
    <w:p w:rsidR="001C4A48" w:rsidRPr="00DD7C01" w:rsidRDefault="001C4A48" w:rsidP="001C4A48">
      <w:pPr>
        <w:rPr>
          <w:rFonts w:ascii="Times New Roman" w:hAnsi="Times New Roman" w:cs="Times New Roman"/>
          <w:sz w:val="24"/>
          <w:szCs w:val="24"/>
          <w:lang w:val="en-US"/>
        </w:rPr>
      </w:pPr>
      <m:oMath>
        <m:r>
          <w:rPr>
            <w:rFonts w:ascii="Cambria Math" w:hAnsi="Cambria Math" w:cs="Times New Roman"/>
            <w:sz w:val="24"/>
            <w:szCs w:val="24"/>
            <w:lang w:val="en-US"/>
          </w:rPr>
          <m:t>e</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voids ratio</w:t>
      </w:r>
    </w:p>
    <w:p w:rsidR="00CC2258" w:rsidRPr="00DD7C01" w:rsidRDefault="00FA61FE" w:rsidP="0065045B">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max</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maximum void</w:t>
      </w:r>
      <w:r w:rsidR="005E6BDD" w:rsidRPr="00DD7C01">
        <w:rPr>
          <w:rFonts w:ascii="Times New Roman" w:hAnsi="Times New Roman" w:cs="Times New Roman"/>
          <w:sz w:val="24"/>
          <w:szCs w:val="24"/>
          <w:lang w:val="en-US"/>
        </w:rPr>
        <w:t>s</w:t>
      </w:r>
      <w:r w:rsidR="00CC2258" w:rsidRPr="00DD7C01">
        <w:rPr>
          <w:rFonts w:ascii="Times New Roman" w:hAnsi="Times New Roman" w:cs="Times New Roman"/>
          <w:sz w:val="24"/>
          <w:szCs w:val="24"/>
          <w:lang w:val="en-US"/>
        </w:rPr>
        <w:t xml:space="preserve"> ratio</w:t>
      </w:r>
    </w:p>
    <w:p w:rsidR="00CC2258" w:rsidRPr="00DD7C01" w:rsidRDefault="00FA61FE" w:rsidP="0065045B">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min</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minimum void</w:t>
      </w:r>
      <w:r w:rsidR="005E6BDD" w:rsidRPr="00DD7C01">
        <w:rPr>
          <w:rFonts w:ascii="Times New Roman" w:hAnsi="Times New Roman" w:cs="Times New Roman"/>
          <w:sz w:val="24"/>
          <w:szCs w:val="24"/>
          <w:lang w:val="en-US"/>
        </w:rPr>
        <w:t>s</w:t>
      </w:r>
      <w:r w:rsidR="00CC2258" w:rsidRPr="00DD7C01">
        <w:rPr>
          <w:rFonts w:ascii="Times New Roman" w:hAnsi="Times New Roman" w:cs="Times New Roman"/>
          <w:sz w:val="24"/>
          <w:szCs w:val="24"/>
          <w:lang w:val="en-US"/>
        </w:rPr>
        <w:t xml:space="preserve"> ratio</w:t>
      </w:r>
    </w:p>
    <w:p w:rsidR="000869A4" w:rsidRPr="00DD7C01" w:rsidRDefault="00FA61FE" w:rsidP="000869A4">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G</m:t>
            </m:r>
          </m:e>
          <m:sub>
            <m:r>
              <w:rPr>
                <w:rFonts w:ascii="Cambria Math" w:hAnsi="Cambria Math" w:cs="Times New Roman"/>
                <w:sz w:val="24"/>
                <w:szCs w:val="24"/>
                <w:lang w:val="en-US"/>
              </w:rPr>
              <m:t>s</m:t>
            </m:r>
          </m:sub>
        </m:sSub>
      </m:oMath>
      <w:r w:rsidR="000869A4"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0869A4" w:rsidRPr="00DD7C01">
        <w:rPr>
          <w:rFonts w:ascii="Times New Roman" w:hAnsi="Times New Roman" w:cs="Times New Roman"/>
          <w:sz w:val="24"/>
          <w:szCs w:val="24"/>
          <w:lang w:val="en-US"/>
        </w:rPr>
        <w:t xml:space="preserve">= </w:t>
      </w:r>
      <w:r w:rsidR="000869A4" w:rsidRPr="00DD7C01">
        <w:rPr>
          <w:rFonts w:ascii="Times New Roman" w:hAnsi="Times New Roman" w:cs="Times New Roman"/>
          <w:sz w:val="24"/>
          <w:szCs w:val="24"/>
          <w:lang w:val="en-US"/>
        </w:rPr>
        <w:tab/>
        <w:t>specific gravity</w:t>
      </w:r>
    </w:p>
    <w:p w:rsidR="00CC2258" w:rsidRPr="00DD7C01" w:rsidRDefault="00CC2258" w:rsidP="007465F8">
      <w:pPr>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g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 xml:space="preserve">gravitational acceleration </w:t>
      </w:r>
    </w:p>
    <w:p w:rsidR="00CC2258" w:rsidRPr="00DD7C01" w:rsidRDefault="00CC2258" w:rsidP="008C0C29">
      <w:pPr>
        <w:rPr>
          <w:rFonts w:ascii="Times New Roman" w:hAnsi="Times New Roman" w:cs="Times New Roman"/>
          <w:sz w:val="24"/>
          <w:szCs w:val="24"/>
          <w:lang w:val="en-US"/>
        </w:rPr>
      </w:pPr>
      <m:oMath>
        <m:r>
          <w:rPr>
            <w:rFonts w:ascii="Cambria Math" w:hAnsi="Cambria Math" w:cs="Times New Roman"/>
            <w:sz w:val="24"/>
            <w:szCs w:val="24"/>
            <w:lang w:val="en-US"/>
          </w:rPr>
          <m:t>H</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height of soil</w:t>
      </w:r>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vG</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van Genuchten fitting parameter</w:t>
      </w:r>
    </w:p>
    <w:bookmarkStart w:id="179" w:name="OLE_LINK41"/>
    <w:bookmarkStart w:id="180" w:name="OLE_LINK51"/>
    <w:bookmarkStart w:id="181" w:name="OLE_LINK52"/>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0</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hydraulic pore fluid pressure</w:t>
      </w:r>
      <w:bookmarkEnd w:id="179"/>
      <w:bookmarkEnd w:id="180"/>
      <w:bookmarkEnd w:id="181"/>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r</m:t>
            </m:r>
          </m:e>
          <m:sub>
            <m:r>
              <w:rPr>
                <w:rFonts w:ascii="Cambria Math" w:hAnsi="Cambria Math" w:cs="Times New Roman"/>
                <w:sz w:val="24"/>
                <w:szCs w:val="24"/>
                <w:lang w:val="en-US"/>
              </w:rPr>
              <m:t>u</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excess pore pressure ratio</w:t>
      </w:r>
    </w:p>
    <w:p w:rsidR="00CC2258" w:rsidRPr="00DD7C01" w:rsidRDefault="00CC2258" w:rsidP="004E1B63">
      <w:pPr>
        <w:rPr>
          <w:rFonts w:ascii="Times New Roman" w:hAnsi="Times New Roman" w:cs="Times New Roman"/>
          <w:sz w:val="24"/>
          <w:szCs w:val="24"/>
          <w:lang w:val="en-US"/>
        </w:rPr>
      </w:pPr>
      <m:oMath>
        <m:r>
          <w:rPr>
            <w:rFonts w:ascii="Cambria Math" w:hAnsi="Cambria Math" w:cs="Times New Roman"/>
            <w:sz w:val="24"/>
            <w:szCs w:val="24"/>
            <w:lang w:val="en-US"/>
          </w:rPr>
          <m:t>S</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settlement</w:t>
      </w:r>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S</m:t>
            </m:r>
          </m:e>
          <m:sub>
            <m:r>
              <w:rPr>
                <w:rFonts w:ascii="Cambria Math" w:hAnsi="Cambria Math" w:cs="Times New Roman"/>
                <w:sz w:val="24"/>
                <w:szCs w:val="24"/>
                <w:lang w:val="en-US"/>
              </w:rPr>
              <m:t>r</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degree of saturation</w:t>
      </w:r>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c</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uniformity of coefficient</w:t>
      </w:r>
    </w:p>
    <w:p w:rsidR="0068235B" w:rsidRPr="00DD7C01" w:rsidRDefault="00FA61FE" w:rsidP="0068235B">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a</m:t>
            </m:r>
          </m:sub>
        </m:sSub>
      </m:oMath>
      <w:r w:rsidR="0068235B"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68235B" w:rsidRPr="00DD7C01">
        <w:rPr>
          <w:rFonts w:ascii="Times New Roman" w:hAnsi="Times New Roman" w:cs="Times New Roman"/>
          <w:sz w:val="24"/>
          <w:szCs w:val="24"/>
          <w:lang w:val="en-US"/>
        </w:rPr>
        <w:t xml:space="preserve">= </w:t>
      </w:r>
      <w:r w:rsidR="0068235B" w:rsidRPr="00DD7C01">
        <w:rPr>
          <w:rFonts w:ascii="Times New Roman" w:hAnsi="Times New Roman" w:cs="Times New Roman"/>
          <w:sz w:val="24"/>
          <w:szCs w:val="24"/>
          <w:lang w:val="en-US"/>
        </w:rPr>
        <w:tab/>
        <w:t>pore air pressure</w:t>
      </w:r>
    </w:p>
    <w:p w:rsidR="0068235B" w:rsidRPr="00DD7C01" w:rsidRDefault="00FA61FE" w:rsidP="0068235B">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w</m:t>
            </m:r>
          </m:sub>
        </m:sSub>
      </m:oMath>
      <w:r w:rsidR="0068235B"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68235B" w:rsidRPr="00DD7C01">
        <w:rPr>
          <w:rFonts w:ascii="Times New Roman" w:hAnsi="Times New Roman" w:cs="Times New Roman"/>
          <w:sz w:val="24"/>
          <w:szCs w:val="24"/>
          <w:lang w:val="en-US"/>
        </w:rPr>
        <w:t xml:space="preserve">= </w:t>
      </w:r>
      <w:r w:rsidR="0068235B" w:rsidRPr="00DD7C01">
        <w:rPr>
          <w:rFonts w:ascii="Times New Roman" w:hAnsi="Times New Roman" w:cs="Times New Roman"/>
          <w:sz w:val="24"/>
          <w:szCs w:val="24"/>
          <w:lang w:val="en-US"/>
        </w:rPr>
        <w:tab/>
        <w:t>pore fluid (water) pressure</w:t>
      </w:r>
    </w:p>
    <w:p w:rsidR="00CC2258" w:rsidRPr="00DD7C01" w:rsidRDefault="00CC2258" w:rsidP="00ED25D0">
      <w:pPr>
        <w:rPr>
          <w:rFonts w:ascii="Times New Roman" w:hAnsi="Times New Roman" w:cs="Times New Roman"/>
          <w:sz w:val="24"/>
          <w:szCs w:val="24"/>
          <w:lang w:val="en-US"/>
        </w:rPr>
      </w:pPr>
      <m:oMath>
        <m:r>
          <w:rPr>
            <w:rFonts w:ascii="Cambria Math" w:hAnsi="Cambria Math" w:cs="Times New Roman"/>
            <w:sz w:val="24"/>
            <w:szCs w:val="24"/>
            <w:lang w:val="en-US"/>
          </w:rPr>
          <m:t>z</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depth</w:t>
      </w:r>
    </w:p>
    <w:p w:rsidR="00CC2258" w:rsidRDefault="00FA61FE" w:rsidP="00CC225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α</m:t>
            </m:r>
          </m:e>
          <m:sub>
            <m:r>
              <w:rPr>
                <w:rFonts w:ascii="Cambria Math" w:hAnsi="Cambria Math" w:cs="Times New Roman"/>
                <w:sz w:val="24"/>
                <w:szCs w:val="24"/>
                <w:lang w:val="en-US"/>
              </w:rPr>
              <m:t>vG</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van Genuchten fitting parameter</w:t>
      </w:r>
    </w:p>
    <w:p w:rsidR="00EA2B1C" w:rsidRPr="00DD7C01" w:rsidRDefault="00EA2B1C" w:rsidP="00EA2B1C">
      <w:pPr>
        <w:rPr>
          <w:rFonts w:ascii="Times New Roman" w:hAnsi="Times New Roman" w:cs="Times New Roman"/>
          <w:sz w:val="24"/>
          <w:szCs w:val="24"/>
          <w:lang w:val="en-US"/>
        </w:rPr>
      </w:pPr>
      <m:oMath>
        <m:r>
          <w:rPr>
            <w:rFonts w:ascii="Cambria Math" w:hAnsi="Cambria Math" w:cs="Times New Roman"/>
            <w:sz w:val="24"/>
            <w:szCs w:val="24"/>
            <w:lang w:val="en-US"/>
          </w:rPr>
          <m:t>γ</m:t>
        </m:r>
      </m:oMath>
      <w:r w:rsidRPr="00DD7C01">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r>
      <w:r>
        <w:rPr>
          <w:rFonts w:ascii="Times New Roman" w:hAnsi="Times New Roman" w:cs="Times New Roman"/>
          <w:sz w:val="24"/>
          <w:szCs w:val="24"/>
          <w:lang w:val="en-US"/>
        </w:rPr>
        <w:t>unit weight</w:t>
      </w:r>
    </w:p>
    <w:p w:rsidR="00CC2258" w:rsidRPr="00DD7C01" w:rsidRDefault="00FA61FE" w:rsidP="00CC225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m:t>
            </m:r>
          </m:e>
          <m:sub>
            <m:r>
              <w:rPr>
                <w:rFonts w:ascii="Cambria Math" w:hAnsi="Cambria Math" w:cs="Times New Roman"/>
                <w:sz w:val="24"/>
                <w:szCs w:val="24"/>
                <w:lang w:val="en-US"/>
              </w:rPr>
              <m:t>u</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 xml:space="preserve">excess pore pressure </w:t>
      </w:r>
    </w:p>
    <w:p w:rsidR="00CC2258" w:rsidRPr="00DD7C01" w:rsidRDefault="00FA61FE" w:rsidP="00CC225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m:t>
            </m:r>
          </m:e>
          <m:sub>
            <m:r>
              <w:rPr>
                <w:rFonts w:ascii="Cambria Math" w:hAnsi="Cambria Math" w:cs="Times New Roman"/>
                <w:sz w:val="24"/>
                <w:szCs w:val="24"/>
                <w:lang w:val="en-US"/>
              </w:rPr>
              <m:t>z</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partial settlement</w:t>
      </w:r>
    </w:p>
    <w:p w:rsidR="001C4A48" w:rsidRPr="00DD7C01" w:rsidRDefault="00FA61FE" w:rsidP="001C4A4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v</m:t>
            </m:r>
          </m:sub>
        </m:sSub>
      </m:oMath>
      <w:r w:rsidR="001C4A4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1C4A48" w:rsidRPr="00DD7C01">
        <w:rPr>
          <w:rFonts w:ascii="Times New Roman" w:hAnsi="Times New Roman" w:cs="Times New Roman"/>
          <w:sz w:val="24"/>
          <w:szCs w:val="24"/>
          <w:lang w:val="en-US"/>
        </w:rPr>
        <w:t xml:space="preserve">= </w:t>
      </w:r>
      <w:r w:rsidR="001C4A48" w:rsidRPr="00DD7C01">
        <w:rPr>
          <w:rFonts w:ascii="Times New Roman" w:hAnsi="Times New Roman" w:cs="Times New Roman"/>
          <w:sz w:val="24"/>
          <w:szCs w:val="24"/>
          <w:lang w:val="en-US"/>
        </w:rPr>
        <w:tab/>
        <w:t>volumetric strain</w:t>
      </w:r>
    </w:p>
    <w:p w:rsidR="00B97592" w:rsidRPr="00DD7C01" w:rsidRDefault="00FA61FE" w:rsidP="00B97592">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max</m:t>
            </m:r>
          </m:sub>
        </m:sSub>
      </m:oMath>
      <w:r w:rsidR="00B97592"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B97592" w:rsidRPr="00DD7C01">
        <w:rPr>
          <w:rFonts w:ascii="Times New Roman" w:hAnsi="Times New Roman" w:cs="Times New Roman"/>
          <w:sz w:val="24"/>
          <w:szCs w:val="24"/>
          <w:lang w:val="en-US"/>
        </w:rPr>
        <w:t xml:space="preserve">= </w:t>
      </w:r>
      <w:r w:rsidR="00B97592" w:rsidRPr="00DD7C01">
        <w:rPr>
          <w:rFonts w:ascii="Times New Roman" w:hAnsi="Times New Roman" w:cs="Times New Roman"/>
          <w:sz w:val="24"/>
          <w:szCs w:val="24"/>
          <w:lang w:val="en-US"/>
        </w:rPr>
        <w:tab/>
        <w:t>maximum dry density</w:t>
      </w:r>
    </w:p>
    <w:p w:rsidR="00B97592" w:rsidRDefault="00FA61FE" w:rsidP="00B97592">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min</m:t>
            </m:r>
          </m:sub>
        </m:sSub>
      </m:oMath>
      <w:r w:rsidR="00B97592"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B97592" w:rsidRPr="00DD7C01">
        <w:rPr>
          <w:rFonts w:ascii="Times New Roman" w:hAnsi="Times New Roman" w:cs="Times New Roman"/>
          <w:sz w:val="24"/>
          <w:szCs w:val="24"/>
          <w:lang w:val="en-US"/>
        </w:rPr>
        <w:t xml:space="preserve">= </w:t>
      </w:r>
      <w:r w:rsidR="00B97592" w:rsidRPr="00DD7C01">
        <w:rPr>
          <w:rFonts w:ascii="Times New Roman" w:hAnsi="Times New Roman" w:cs="Times New Roman"/>
          <w:sz w:val="24"/>
          <w:szCs w:val="24"/>
          <w:lang w:val="en-US"/>
        </w:rPr>
        <w:tab/>
        <w:t>minimum dry density</w:t>
      </w:r>
    </w:p>
    <w:p w:rsidR="00CC2258" w:rsidRPr="00DD7C01" w:rsidRDefault="00CC2258" w:rsidP="003E1214">
      <w:pPr>
        <w:rPr>
          <w:rFonts w:ascii="Times New Roman" w:hAnsi="Times New Roman" w:cs="Times New Roman"/>
          <w:sz w:val="24"/>
          <w:szCs w:val="24"/>
          <w:lang w:val="en-US"/>
        </w:rPr>
      </w:pPr>
      <m:oMath>
        <m:r>
          <w:rPr>
            <w:rFonts w:ascii="Cambria Math" w:hAnsi="Cambria Math" w:cs="Times New Roman"/>
            <w:sz w:val="24"/>
            <w:szCs w:val="24"/>
            <w:lang w:val="en-US"/>
          </w:rPr>
          <m:t>σ</m:t>
        </m:r>
      </m:oMath>
      <w:r w:rsidR="00B06FF6">
        <w:rPr>
          <w:rFonts w:ascii="Times New Roman" w:hAnsi="Times New Roman" w:cs="Times New Roman"/>
          <w:sz w:val="24"/>
          <w:szCs w:val="24"/>
          <w:lang w:val="en-US"/>
        </w:rPr>
        <w:tab/>
      </w:r>
      <w:r w:rsidR="00483FD7" w:rsidRPr="00DD7C01">
        <w:rPr>
          <w:rFonts w:ascii="Times New Roman" w:hAnsi="Times New Roman" w:cs="Times New Roman"/>
          <w:sz w:val="24"/>
          <w:szCs w:val="24"/>
          <w:lang w:val="en-US"/>
        </w:rPr>
        <w:t>=</w:t>
      </w:r>
      <w:r w:rsidRPr="00DD7C01">
        <w:rPr>
          <w:rFonts w:ascii="Times New Roman" w:hAnsi="Times New Roman" w:cs="Times New Roman"/>
          <w:sz w:val="24"/>
          <w:szCs w:val="24"/>
          <w:lang w:val="en-US"/>
        </w:rPr>
        <w:tab/>
        <w:t>total stress</w:t>
      </w:r>
    </w:p>
    <w:p w:rsidR="00CC2258" w:rsidRPr="00DD7C01" w:rsidRDefault="00FA61FE" w:rsidP="00CC2258">
      <w:pPr>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σ</m:t>
            </m:r>
          </m:e>
          <m:sub>
            <m:r>
              <w:rPr>
                <w:rFonts w:ascii="Cambria Math" w:hAnsi="Cambria Math" w:cs="Times New Roman"/>
                <w:sz w:val="24"/>
                <w:szCs w:val="24"/>
                <w:lang w:val="en-US"/>
              </w:rPr>
              <m:t>s</m:t>
            </m:r>
          </m:sub>
        </m:sSub>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suction stress</w:t>
      </w:r>
    </w:p>
    <w:p w:rsidR="00CC2258" w:rsidRPr="00DD7C01" w:rsidRDefault="00FA61FE" w:rsidP="00CC2258">
      <w:pPr>
        <w:rPr>
          <w:rFonts w:ascii="Times New Roman" w:hAnsi="Times New Roman" w:cs="Times New Roman"/>
          <w:sz w:val="24"/>
          <w:szCs w:val="24"/>
          <w:lang w:val="en-US"/>
        </w:rPr>
      </w:pP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w:rPr>
                <w:rFonts w:ascii="Cambria Math" w:hAnsi="Cambria Math" w:cs="Times New Roman"/>
                <w:sz w:val="24"/>
                <w:szCs w:val="24"/>
                <w:lang w:val="en-US"/>
              </w:rPr>
              <m:t>v</m:t>
            </m:r>
          </m:sub>
          <m:sup>
            <m:r>
              <w:rPr>
                <w:rFonts w:ascii="Cambria Math" w:hAnsi="Cambria Math" w:cs="Times New Roman"/>
                <w:sz w:val="24"/>
                <w:szCs w:val="24"/>
                <w:lang w:val="en-US"/>
              </w:rPr>
              <m:t>'</m:t>
            </m:r>
          </m:sup>
        </m:sSubSup>
      </m:oMath>
      <w:r w:rsidR="00CC2258"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00CC2258" w:rsidRPr="00DD7C01">
        <w:rPr>
          <w:rFonts w:ascii="Times New Roman" w:hAnsi="Times New Roman" w:cs="Times New Roman"/>
          <w:sz w:val="24"/>
          <w:szCs w:val="24"/>
          <w:lang w:val="en-US"/>
        </w:rPr>
        <w:t xml:space="preserve">= </w:t>
      </w:r>
      <w:r w:rsidR="00CC2258" w:rsidRPr="00DD7C01">
        <w:rPr>
          <w:rFonts w:ascii="Times New Roman" w:hAnsi="Times New Roman" w:cs="Times New Roman"/>
          <w:sz w:val="24"/>
          <w:szCs w:val="24"/>
          <w:lang w:val="en-US"/>
        </w:rPr>
        <w:tab/>
        <w:t>effective stress</w:t>
      </w:r>
    </w:p>
    <w:p w:rsidR="00B97592" w:rsidRPr="00DD7C01" w:rsidRDefault="00B97592" w:rsidP="00B97592">
      <w:pPr>
        <w:rPr>
          <w:rFonts w:ascii="Times New Roman" w:hAnsi="Times New Roman" w:cs="Times New Roman"/>
          <w:sz w:val="24"/>
          <w:szCs w:val="24"/>
          <w:lang w:val="en-US"/>
        </w:rPr>
      </w:pPr>
      <m:oMath>
        <m:r>
          <w:rPr>
            <w:rFonts w:ascii="Cambria Math" w:hAnsi="Cambria Math" w:cs="Times New Roman"/>
            <w:sz w:val="24"/>
            <w:szCs w:val="24"/>
            <w:lang w:val="en-US"/>
          </w:rPr>
          <m:t>φ</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friction angle</w:t>
      </w:r>
    </w:p>
    <w:p w:rsidR="00CC2258" w:rsidRPr="00DD7C01" w:rsidRDefault="00CC2258" w:rsidP="00C01516">
      <w:pPr>
        <w:rPr>
          <w:rFonts w:ascii="Times New Roman" w:hAnsi="Times New Roman" w:cs="Times New Roman"/>
          <w:sz w:val="24"/>
          <w:szCs w:val="24"/>
          <w:lang w:val="en-US"/>
        </w:rPr>
      </w:pPr>
      <m:oMath>
        <m:r>
          <w:rPr>
            <w:rFonts w:ascii="Cambria Math" w:hAnsi="Cambria Math" w:cs="Times New Roman"/>
            <w:sz w:val="24"/>
            <w:szCs w:val="24"/>
            <w:lang w:val="en-US"/>
          </w:rPr>
          <m:t>ψ</m:t>
        </m:r>
      </m:oMath>
      <w:r w:rsidRPr="00DD7C01">
        <w:rPr>
          <w:rFonts w:ascii="Times New Roman" w:hAnsi="Times New Roman" w:cs="Times New Roman"/>
          <w:sz w:val="24"/>
          <w:szCs w:val="24"/>
          <w:lang w:val="en-US"/>
        </w:rPr>
        <w:t xml:space="preserve"> </w:t>
      </w:r>
      <w:r w:rsidR="00B06FF6">
        <w:rPr>
          <w:rFonts w:ascii="Times New Roman" w:hAnsi="Times New Roman" w:cs="Times New Roman"/>
          <w:sz w:val="24"/>
          <w:szCs w:val="24"/>
          <w:lang w:val="en-US"/>
        </w:rPr>
        <w:tab/>
      </w:r>
      <w:r w:rsidRPr="00DD7C01">
        <w:rPr>
          <w:rFonts w:ascii="Times New Roman" w:hAnsi="Times New Roman" w:cs="Times New Roman"/>
          <w:sz w:val="24"/>
          <w:szCs w:val="24"/>
          <w:lang w:val="en-US"/>
        </w:rPr>
        <w:t xml:space="preserve">= </w:t>
      </w:r>
      <w:r w:rsidRPr="00DD7C01">
        <w:rPr>
          <w:rFonts w:ascii="Times New Roman" w:hAnsi="Times New Roman" w:cs="Times New Roman"/>
          <w:sz w:val="24"/>
          <w:szCs w:val="24"/>
          <w:lang w:val="en-US"/>
        </w:rPr>
        <w:tab/>
        <w:t>matric suction</w:t>
      </w:r>
    </w:p>
    <w:p w:rsidR="003E1214" w:rsidRPr="00DD7C01" w:rsidRDefault="003E1214" w:rsidP="004A2D16">
      <w:pPr>
        <w:rPr>
          <w:rFonts w:ascii="Times New Roman" w:hAnsi="Times New Roman" w:cs="Times New Roman"/>
          <w:sz w:val="24"/>
          <w:szCs w:val="24"/>
          <w:lang w:val="en-US"/>
        </w:rPr>
      </w:pPr>
      <w:bookmarkStart w:id="182" w:name="OLE_LINK36"/>
    </w:p>
    <w:p w:rsidR="004A2D16" w:rsidRPr="00DD7C01" w:rsidRDefault="004A2D16" w:rsidP="004A2D16">
      <w:pPr>
        <w:rPr>
          <w:rFonts w:ascii="Times New Roman" w:hAnsi="Times New Roman" w:cs="Times New Roman"/>
          <w:sz w:val="24"/>
          <w:szCs w:val="24"/>
          <w:lang w:val="en-US"/>
        </w:rPr>
      </w:pPr>
    </w:p>
    <w:p w:rsidR="004A2D16" w:rsidRPr="00DD7C01" w:rsidRDefault="004A2D16" w:rsidP="00C01516">
      <w:pPr>
        <w:rPr>
          <w:rFonts w:ascii="Times New Roman" w:hAnsi="Times New Roman" w:cs="Times New Roman"/>
          <w:sz w:val="24"/>
          <w:szCs w:val="24"/>
          <w:lang w:val="en-US"/>
        </w:rPr>
      </w:pPr>
    </w:p>
    <w:p w:rsidR="00C01516" w:rsidRPr="00DD7C01" w:rsidRDefault="00C01516" w:rsidP="00667721">
      <w:pPr>
        <w:rPr>
          <w:rFonts w:ascii="Times New Roman" w:hAnsi="Times New Roman" w:cs="Times New Roman"/>
          <w:sz w:val="24"/>
          <w:szCs w:val="24"/>
          <w:lang w:val="en-US"/>
        </w:rPr>
      </w:pPr>
    </w:p>
    <w:p w:rsidR="00667721" w:rsidRPr="00DD7C01" w:rsidRDefault="00667721" w:rsidP="003416C8">
      <w:pPr>
        <w:rPr>
          <w:rFonts w:ascii="Times New Roman" w:hAnsi="Times New Roman" w:cs="Times New Roman"/>
          <w:sz w:val="24"/>
          <w:szCs w:val="24"/>
          <w:lang w:val="en-US"/>
        </w:rPr>
      </w:pPr>
    </w:p>
    <w:p w:rsidR="003416C8" w:rsidRPr="00DD7C01" w:rsidRDefault="003416C8" w:rsidP="00FB4281">
      <w:pPr>
        <w:rPr>
          <w:rFonts w:ascii="Times New Roman" w:hAnsi="Times New Roman" w:cs="Times New Roman"/>
          <w:sz w:val="24"/>
          <w:szCs w:val="24"/>
          <w:lang w:val="en-US"/>
        </w:rPr>
      </w:pPr>
    </w:p>
    <w:p w:rsidR="003416C8" w:rsidRPr="00DD7C01" w:rsidRDefault="003416C8" w:rsidP="00FB4281">
      <w:pPr>
        <w:rPr>
          <w:rFonts w:ascii="Times New Roman" w:hAnsi="Times New Roman" w:cs="Times New Roman"/>
          <w:sz w:val="24"/>
          <w:szCs w:val="24"/>
          <w:lang w:val="en-US"/>
        </w:rPr>
      </w:pPr>
    </w:p>
    <w:p w:rsidR="000327B0" w:rsidRDefault="008B22C0" w:rsidP="00CC5996">
      <w:pPr>
        <w:rPr>
          <w:rFonts w:ascii="Times New Roman" w:hAnsi="Times New Roman" w:cs="Times New Roman"/>
          <w:sz w:val="24"/>
          <w:szCs w:val="24"/>
          <w:lang w:val="en-US"/>
        </w:rPr>
      </w:pPr>
      <w:r w:rsidRPr="00DD7C01">
        <w:rPr>
          <w:rFonts w:ascii="Times New Roman" w:hAnsi="Times New Roman" w:cs="Times New Roman"/>
          <w:sz w:val="24"/>
          <w:szCs w:val="24"/>
          <w:lang w:val="en-US"/>
        </w:rPr>
        <w:t xml:space="preserve"> </w:t>
      </w:r>
      <w:bookmarkEnd w:id="182"/>
    </w:p>
    <w:p w:rsidR="00FA0BA4" w:rsidRDefault="00FA0BA4" w:rsidP="00CC5996">
      <w:pPr>
        <w:rPr>
          <w:rFonts w:ascii="Times New Roman" w:hAnsi="Times New Roman" w:cs="Times New Roman"/>
          <w:sz w:val="24"/>
          <w:szCs w:val="24"/>
          <w:lang w:val="en-US"/>
        </w:rPr>
      </w:pPr>
    </w:p>
    <w:p w:rsidR="00FA0BA4" w:rsidRDefault="00FA0BA4" w:rsidP="00CC5996">
      <w:pPr>
        <w:rPr>
          <w:rFonts w:ascii="Times New Roman" w:hAnsi="Times New Roman" w:cs="Times New Roman"/>
          <w:sz w:val="24"/>
          <w:szCs w:val="24"/>
          <w:lang w:val="en-US"/>
        </w:rPr>
      </w:pPr>
    </w:p>
    <w:p w:rsidR="00FA0BA4" w:rsidRDefault="00FA0BA4" w:rsidP="00CC5996">
      <w:pPr>
        <w:rPr>
          <w:rFonts w:ascii="Times New Roman" w:hAnsi="Times New Roman" w:cs="Times New Roman"/>
          <w:sz w:val="24"/>
          <w:szCs w:val="24"/>
          <w:lang w:val="en-US"/>
        </w:rPr>
      </w:pPr>
    </w:p>
    <w:p w:rsidR="00FA0BA4" w:rsidRDefault="00FA0BA4" w:rsidP="00CC5996">
      <w:pPr>
        <w:rPr>
          <w:rFonts w:ascii="Times New Roman" w:hAnsi="Times New Roman" w:cs="Times New Roman"/>
          <w:sz w:val="24"/>
          <w:szCs w:val="24"/>
          <w:lang w:val="en-US"/>
        </w:rPr>
      </w:pPr>
    </w:p>
    <w:p w:rsidR="00FA0BA4" w:rsidRDefault="00FA0BA4" w:rsidP="00CC5996">
      <w:pPr>
        <w:rPr>
          <w:rFonts w:ascii="Times New Roman" w:hAnsi="Times New Roman" w:cs="Times New Roman"/>
          <w:sz w:val="24"/>
          <w:szCs w:val="24"/>
          <w:lang w:val="en-US"/>
        </w:rPr>
      </w:pPr>
    </w:p>
    <w:p w:rsidR="00FA0BA4" w:rsidRPr="00DD7C01" w:rsidRDefault="00FA0BA4" w:rsidP="00CC5996">
      <w:pPr>
        <w:rPr>
          <w:rFonts w:ascii="Times New Roman" w:hAnsi="Times New Roman" w:cs="Times New Roman"/>
          <w:sz w:val="24"/>
          <w:szCs w:val="24"/>
          <w:lang w:val="en-US"/>
        </w:rPr>
      </w:pPr>
    </w:p>
    <w:p w:rsidR="00E338FC" w:rsidRPr="00DD7C01" w:rsidRDefault="00E338FC" w:rsidP="007465F8">
      <w:pPr>
        <w:pStyle w:val="Balk1"/>
        <w:ind w:firstLine="0"/>
        <w:rPr>
          <w:rFonts w:ascii="Times New Roman" w:hAnsi="Times New Roman" w:cs="Times New Roman"/>
          <w:b/>
          <w:caps/>
          <w:color w:val="auto"/>
          <w:sz w:val="24"/>
          <w:szCs w:val="24"/>
          <w:lang w:val="en-US" w:eastAsia="en-US"/>
        </w:rPr>
      </w:pPr>
      <w:bookmarkStart w:id="183" w:name="OLE_LINK748"/>
      <w:bookmarkStart w:id="184" w:name="OLE_LINK749"/>
      <w:r w:rsidRPr="00DD7C01">
        <w:rPr>
          <w:rFonts w:ascii="Times New Roman" w:hAnsi="Times New Roman" w:cs="Times New Roman"/>
          <w:b/>
          <w:caps/>
          <w:color w:val="auto"/>
          <w:sz w:val="24"/>
          <w:szCs w:val="24"/>
          <w:lang w:val="en-US" w:eastAsia="en-US"/>
        </w:rPr>
        <w:lastRenderedPageBreak/>
        <w:t>References</w:t>
      </w:r>
    </w:p>
    <w:bookmarkEnd w:id="175"/>
    <w:bookmarkEnd w:id="176"/>
    <w:bookmarkEnd w:id="183"/>
    <w:bookmarkEnd w:id="184"/>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Adamidis, O., and Madabhushi, S. P. G. (2016).</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Post-liquefaction reconsolidation of sand.</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2D6E4B" w:rsidRPr="00DD7C01">
        <w:rPr>
          <w:rFonts w:ascii="Times New Roman" w:hAnsi="Times New Roman" w:cs="Times New Roman"/>
          <w:i/>
          <w:sz w:val="24"/>
          <w:szCs w:val="24"/>
          <w:lang w:val="en-US" w:eastAsia="en-US"/>
        </w:rPr>
        <w:t xml:space="preserve">Proc. R. Soc. Ser. </w:t>
      </w:r>
      <w:proofErr w:type="gramStart"/>
      <w:r w:rsidR="002D6E4B" w:rsidRPr="00DD7C01">
        <w:rPr>
          <w:rFonts w:ascii="Times New Roman" w:hAnsi="Times New Roman" w:cs="Times New Roman"/>
          <w:i/>
          <w:sz w:val="24"/>
          <w:szCs w:val="24"/>
          <w:lang w:val="en-US" w:eastAsia="en-US"/>
        </w:rPr>
        <w:t>A Math.</w:t>
      </w:r>
      <w:proofErr w:type="gramEnd"/>
      <w:r w:rsidR="002D6E4B" w:rsidRPr="00DD7C01">
        <w:rPr>
          <w:rFonts w:ascii="Times New Roman" w:hAnsi="Times New Roman" w:cs="Times New Roman"/>
          <w:i/>
          <w:sz w:val="24"/>
          <w:szCs w:val="24"/>
          <w:lang w:val="en-US" w:eastAsia="en-US"/>
        </w:rPr>
        <w:t xml:space="preserve"> </w:t>
      </w:r>
      <w:proofErr w:type="gramStart"/>
      <w:r w:rsidR="002D6E4B" w:rsidRPr="00DD7C01">
        <w:rPr>
          <w:rFonts w:ascii="Times New Roman" w:hAnsi="Times New Roman" w:cs="Times New Roman"/>
          <w:i/>
          <w:sz w:val="24"/>
          <w:szCs w:val="24"/>
          <w:lang w:val="en-US" w:eastAsia="en-US"/>
        </w:rPr>
        <w:t>Phys. Sci.</w:t>
      </w:r>
      <w:r w:rsidR="002D6E4B" w:rsidRPr="00DD7C01">
        <w:rPr>
          <w:rFonts w:ascii="Times New Roman" w:hAnsi="Times New Roman" w:cs="Times New Roman"/>
          <w:sz w:val="24"/>
          <w:szCs w:val="24"/>
          <w:lang w:val="en-US" w:eastAsia="en-US"/>
        </w:rPr>
        <w:t xml:space="preserve">, 472(2186), </w:t>
      </w:r>
      <w:r w:rsidRPr="00DD7C01">
        <w:rPr>
          <w:rFonts w:ascii="Times New Roman" w:hAnsi="Times New Roman" w:cs="Times New Roman"/>
          <w:sz w:val="24"/>
          <w:szCs w:val="24"/>
          <w:lang w:val="en-US" w:eastAsia="en-US"/>
        </w:rPr>
        <w:t>20150745.</w:t>
      </w:r>
      <w:proofErr w:type="gramEnd"/>
    </w:p>
    <w:p w:rsidR="00430532" w:rsidRPr="00DD7C01" w:rsidRDefault="00430532" w:rsidP="007465F8">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Bishop, A. W. (1959). </w:t>
      </w:r>
      <w:proofErr w:type="gramStart"/>
      <w:r w:rsidR="00C56D50"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The principle of effective stress.</w:t>
      </w:r>
      <w:r w:rsidR="00C56D50"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proofErr w:type="spellStart"/>
      <w:r w:rsidRPr="00DD7C01">
        <w:rPr>
          <w:rFonts w:ascii="Times New Roman" w:hAnsi="Times New Roman" w:cs="Times New Roman"/>
          <w:i/>
          <w:sz w:val="24"/>
          <w:szCs w:val="24"/>
          <w:lang w:val="en-US" w:eastAsia="en-US"/>
        </w:rPr>
        <w:t>Teknisk</w:t>
      </w:r>
      <w:proofErr w:type="spellEnd"/>
      <w:r w:rsidRPr="00DD7C01">
        <w:rPr>
          <w:rFonts w:ascii="Times New Roman" w:hAnsi="Times New Roman" w:cs="Times New Roman"/>
          <w:i/>
          <w:sz w:val="24"/>
          <w:szCs w:val="24"/>
          <w:lang w:val="en-US" w:eastAsia="en-US"/>
        </w:rPr>
        <w:t xml:space="preserve"> </w:t>
      </w:r>
      <w:proofErr w:type="spellStart"/>
      <w:r w:rsidRPr="00DD7C01">
        <w:rPr>
          <w:rFonts w:ascii="Times New Roman" w:hAnsi="Times New Roman" w:cs="Times New Roman"/>
          <w:i/>
          <w:sz w:val="24"/>
          <w:szCs w:val="24"/>
          <w:lang w:val="en-US" w:eastAsia="en-US"/>
        </w:rPr>
        <w:t>Ukeblad</w:t>
      </w:r>
      <w:proofErr w:type="spellEnd"/>
      <w:r w:rsidRPr="00DD7C01">
        <w:rPr>
          <w:rFonts w:ascii="Times New Roman" w:hAnsi="Times New Roman" w:cs="Times New Roman"/>
          <w:sz w:val="24"/>
          <w:szCs w:val="24"/>
          <w:lang w:val="en-US" w:eastAsia="en-US"/>
        </w:rPr>
        <w:t>, 106(39)</w:t>
      </w:r>
      <w:r w:rsidR="009469C9"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859-863.</w:t>
      </w:r>
    </w:p>
    <w:p w:rsidR="00430532" w:rsidRPr="00DD7C01" w:rsidRDefault="00430532" w:rsidP="007465F8">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Bishop, A. W., and Henkel, D. J. (1962).</w:t>
      </w:r>
      <w:proofErr w:type="gramEnd"/>
      <w:r w:rsidRPr="00DD7C01">
        <w:rPr>
          <w:rFonts w:ascii="Times New Roman" w:hAnsi="Times New Roman" w:cs="Times New Roman"/>
          <w:sz w:val="24"/>
          <w:szCs w:val="24"/>
          <w:lang w:val="en-US" w:eastAsia="en-US"/>
        </w:rPr>
        <w:t xml:space="preserve"> </w:t>
      </w:r>
      <w:proofErr w:type="gramStart"/>
      <w:r w:rsidR="003E14D1"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The measurement of soil properties in the </w:t>
      </w:r>
      <w:proofErr w:type="spellStart"/>
      <w:r w:rsidRPr="00DD7C01">
        <w:rPr>
          <w:rFonts w:ascii="Times New Roman" w:hAnsi="Times New Roman" w:cs="Times New Roman"/>
          <w:sz w:val="24"/>
          <w:szCs w:val="24"/>
          <w:lang w:val="en-US" w:eastAsia="en-US"/>
        </w:rPr>
        <w:t>triaxial</w:t>
      </w:r>
      <w:proofErr w:type="spellEnd"/>
      <w:r w:rsidRPr="00DD7C01">
        <w:rPr>
          <w:rFonts w:ascii="Times New Roman" w:hAnsi="Times New Roman" w:cs="Times New Roman"/>
          <w:sz w:val="24"/>
          <w:szCs w:val="24"/>
          <w:lang w:val="en-US" w:eastAsia="en-US"/>
        </w:rPr>
        <w:t xml:space="preserve"> test.</w:t>
      </w:r>
      <w:r w:rsidR="003E14D1" w:rsidRPr="00DD7C01">
        <w:rPr>
          <w:rFonts w:ascii="Times New Roman" w:hAnsi="Times New Roman" w:cs="Times New Roman"/>
          <w:sz w:val="24"/>
          <w:szCs w:val="24"/>
          <w:lang w:val="en-US" w:eastAsia="en-US"/>
        </w:rPr>
        <w:t>”</w:t>
      </w:r>
      <w:proofErr w:type="gramEnd"/>
      <w:r w:rsidR="003E14D1"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Edward Arnold, London.</w:t>
      </w:r>
    </w:p>
    <w:p w:rsidR="00430532" w:rsidRPr="00DD7C01" w:rsidRDefault="00430532" w:rsidP="00157AC6">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Coelho, P. A. L. F. (2007). </w:t>
      </w:r>
      <w:proofErr w:type="gramStart"/>
      <w:r w:rsidR="00E61DF0"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In situ densification as a liquefaction resistance measure for bridge foundations.</w:t>
      </w:r>
      <w:r w:rsidR="00E61DF0"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proofErr w:type="gramStart"/>
      <w:r w:rsidRPr="00DD7C01">
        <w:rPr>
          <w:rFonts w:ascii="Times New Roman" w:hAnsi="Times New Roman" w:cs="Times New Roman"/>
          <w:sz w:val="24"/>
          <w:szCs w:val="24"/>
          <w:lang w:val="en-US" w:eastAsia="en-US"/>
        </w:rPr>
        <w:t>Ph</w:t>
      </w:r>
      <w:r w:rsidR="00E61DF0"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D</w:t>
      </w:r>
      <w:r w:rsidR="00E61DF0"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E61DF0" w:rsidRPr="00DD7C01">
        <w:rPr>
          <w:rFonts w:ascii="Times New Roman" w:hAnsi="Times New Roman" w:cs="Times New Roman"/>
          <w:sz w:val="24"/>
          <w:szCs w:val="24"/>
          <w:lang w:val="en-US" w:eastAsia="en-US"/>
        </w:rPr>
        <w:t>thesis, Univ</w:t>
      </w:r>
      <w:r w:rsidR="00A85552" w:rsidRPr="00DD7C01">
        <w:rPr>
          <w:rFonts w:ascii="Times New Roman" w:hAnsi="Times New Roman" w:cs="Times New Roman"/>
          <w:sz w:val="24"/>
          <w:szCs w:val="24"/>
          <w:lang w:val="en-US" w:eastAsia="en-US"/>
        </w:rPr>
        <w:t>.</w:t>
      </w:r>
      <w:r w:rsidR="00E61DF0" w:rsidRPr="00DD7C01">
        <w:rPr>
          <w:rFonts w:ascii="Times New Roman" w:hAnsi="Times New Roman" w:cs="Times New Roman"/>
          <w:sz w:val="24"/>
          <w:szCs w:val="24"/>
          <w:lang w:val="en-US" w:eastAsia="en-US"/>
        </w:rPr>
        <w:t xml:space="preserve"> of Cambridge, Cambridge, UK.</w:t>
      </w:r>
      <w:proofErr w:type="gramEnd"/>
    </w:p>
    <w:p w:rsidR="00430532" w:rsidRPr="00DD7C01" w:rsidRDefault="00430532" w:rsidP="000773A0">
      <w:pPr>
        <w:ind w:hanging="288"/>
        <w:rPr>
          <w:rFonts w:ascii="Times New Roman" w:hAnsi="Times New Roman" w:cs="Times New Roman"/>
          <w:i/>
          <w:sz w:val="24"/>
          <w:szCs w:val="24"/>
          <w:lang w:val="en-US" w:eastAsia="en-US"/>
        </w:rPr>
      </w:pPr>
      <w:proofErr w:type="spellStart"/>
      <w:proofErr w:type="gramStart"/>
      <w:r w:rsidRPr="00DD7C01">
        <w:rPr>
          <w:rFonts w:ascii="Times New Roman" w:hAnsi="Times New Roman" w:cs="Times New Roman"/>
          <w:sz w:val="24"/>
          <w:szCs w:val="24"/>
          <w:lang w:val="en-US" w:eastAsia="en-US"/>
        </w:rPr>
        <w:t>Duku</w:t>
      </w:r>
      <w:proofErr w:type="spellEnd"/>
      <w:r w:rsidRPr="00DD7C01">
        <w:rPr>
          <w:rFonts w:ascii="Times New Roman" w:hAnsi="Times New Roman" w:cs="Times New Roman"/>
          <w:sz w:val="24"/>
          <w:szCs w:val="24"/>
          <w:lang w:val="en-US" w:eastAsia="en-US"/>
        </w:rPr>
        <w:t xml:space="preserve">, P. M., Stewart, J. P., </w:t>
      </w:r>
      <w:proofErr w:type="spellStart"/>
      <w:r w:rsidRPr="00DD7C01">
        <w:rPr>
          <w:rFonts w:ascii="Times New Roman" w:hAnsi="Times New Roman" w:cs="Times New Roman"/>
          <w:sz w:val="24"/>
          <w:szCs w:val="24"/>
          <w:lang w:val="en-US" w:eastAsia="en-US"/>
        </w:rPr>
        <w:t>Whang</w:t>
      </w:r>
      <w:proofErr w:type="spellEnd"/>
      <w:r w:rsidRPr="00DD7C01">
        <w:rPr>
          <w:rFonts w:ascii="Times New Roman" w:hAnsi="Times New Roman" w:cs="Times New Roman"/>
          <w:sz w:val="24"/>
          <w:szCs w:val="24"/>
          <w:lang w:val="en-US" w:eastAsia="en-US"/>
        </w:rPr>
        <w:t>, D. H., and Yee, E. (2008).</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Volumetric strains of clean sands subject to cyclic loads.</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0773A0" w:rsidRPr="00DD7C01">
        <w:rPr>
          <w:rFonts w:ascii="Times New Roman" w:hAnsi="Times New Roman" w:cs="Times New Roman"/>
          <w:i/>
          <w:sz w:val="24"/>
          <w:szCs w:val="24"/>
          <w:lang w:val="en-US" w:eastAsia="en-US"/>
        </w:rPr>
        <w:t xml:space="preserve">J. </w:t>
      </w:r>
      <w:proofErr w:type="spellStart"/>
      <w:r w:rsidR="000773A0" w:rsidRPr="00DD7C01">
        <w:rPr>
          <w:rFonts w:ascii="Times New Roman" w:hAnsi="Times New Roman" w:cs="Times New Roman"/>
          <w:i/>
          <w:sz w:val="24"/>
          <w:szCs w:val="24"/>
          <w:lang w:val="en-US" w:eastAsia="en-US"/>
        </w:rPr>
        <w:t>Geotech</w:t>
      </w:r>
      <w:proofErr w:type="spellEnd"/>
      <w:r w:rsidR="000773A0" w:rsidRPr="00DD7C01">
        <w:rPr>
          <w:rFonts w:ascii="Times New Roman" w:hAnsi="Times New Roman" w:cs="Times New Roman"/>
          <w:i/>
          <w:sz w:val="24"/>
          <w:szCs w:val="24"/>
          <w:lang w:val="en-US" w:eastAsia="en-US"/>
        </w:rPr>
        <w:t xml:space="preserve">. </w:t>
      </w:r>
      <w:proofErr w:type="spellStart"/>
      <w:proofErr w:type="gramStart"/>
      <w:r w:rsidR="000773A0" w:rsidRPr="00DD7C01">
        <w:rPr>
          <w:rFonts w:ascii="Times New Roman" w:hAnsi="Times New Roman" w:cs="Times New Roman"/>
          <w:i/>
          <w:sz w:val="24"/>
          <w:szCs w:val="24"/>
          <w:lang w:val="en-US" w:eastAsia="en-US"/>
        </w:rPr>
        <w:t>Geoenviron</w:t>
      </w:r>
      <w:proofErr w:type="spellEnd"/>
      <w:r w:rsidR="000773A0" w:rsidRPr="00DD7C01">
        <w:rPr>
          <w:rFonts w:ascii="Times New Roman" w:hAnsi="Times New Roman" w:cs="Times New Roman"/>
          <w:i/>
          <w:sz w:val="24"/>
          <w:szCs w:val="24"/>
          <w:lang w:val="en-US" w:eastAsia="en-US"/>
        </w:rPr>
        <w:t>.</w:t>
      </w:r>
      <w:proofErr w:type="gramEnd"/>
      <w:r w:rsidR="000773A0" w:rsidRPr="00DD7C01">
        <w:rPr>
          <w:rFonts w:ascii="Times New Roman" w:hAnsi="Times New Roman" w:cs="Times New Roman"/>
          <w:i/>
          <w:sz w:val="24"/>
          <w:szCs w:val="24"/>
          <w:lang w:val="en-US" w:eastAsia="en-US"/>
        </w:rPr>
        <w:t xml:space="preserve"> Eng.</w:t>
      </w:r>
      <w:r w:rsidRPr="00DD7C01">
        <w:rPr>
          <w:rFonts w:ascii="Times New Roman" w:hAnsi="Times New Roman" w:cs="Times New Roman"/>
          <w:sz w:val="24"/>
          <w:szCs w:val="24"/>
          <w:lang w:val="en-US" w:eastAsia="en-US"/>
        </w:rPr>
        <w:t>, 134(8)</w:t>
      </w:r>
      <w:r w:rsidR="000773A0"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1073-1085.</w:t>
      </w:r>
    </w:p>
    <w:p w:rsidR="00430532" w:rsidRPr="00DD7C01" w:rsidRDefault="00430532" w:rsidP="00A911E4">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Ghayoomi, M., McCartney, J. S., and </w:t>
      </w:r>
      <w:proofErr w:type="spellStart"/>
      <w:proofErr w:type="gramStart"/>
      <w:r w:rsidRPr="00DD7C01">
        <w:rPr>
          <w:rFonts w:ascii="Times New Roman" w:hAnsi="Times New Roman" w:cs="Times New Roman"/>
          <w:sz w:val="24"/>
          <w:szCs w:val="24"/>
          <w:lang w:val="en-US" w:eastAsia="en-US"/>
        </w:rPr>
        <w:t>Ko</w:t>
      </w:r>
      <w:proofErr w:type="spellEnd"/>
      <w:proofErr w:type="gramEnd"/>
      <w:r w:rsidRPr="00DD7C01">
        <w:rPr>
          <w:rFonts w:ascii="Times New Roman" w:hAnsi="Times New Roman" w:cs="Times New Roman"/>
          <w:sz w:val="24"/>
          <w:szCs w:val="24"/>
          <w:lang w:val="en-US" w:eastAsia="en-US"/>
        </w:rPr>
        <w:t>, H. Y. (2013</w:t>
      </w:r>
      <w:r w:rsidRPr="00DD7C01">
        <w:rPr>
          <w:rFonts w:ascii="Times New Roman" w:hAnsi="Times New Roman" w:cs="Times New Roman"/>
          <w:sz w:val="24"/>
          <w:szCs w:val="24"/>
          <w:lang w:val="en-US"/>
        </w:rPr>
        <w:t xml:space="preserve">). </w:t>
      </w:r>
      <w:r w:rsidR="00CF1FB9" w:rsidRPr="00DD7C01">
        <w:rPr>
          <w:rFonts w:ascii="Times New Roman" w:hAnsi="Times New Roman" w:cs="Times New Roman"/>
          <w:sz w:val="24"/>
          <w:szCs w:val="24"/>
          <w:lang w:val="en-US"/>
        </w:rPr>
        <w:t>“</w:t>
      </w:r>
      <w:r w:rsidRPr="00DD7C01">
        <w:rPr>
          <w:rFonts w:ascii="Times New Roman" w:hAnsi="Times New Roman" w:cs="Times New Roman"/>
          <w:sz w:val="24"/>
          <w:szCs w:val="24"/>
          <w:lang w:val="en-US" w:eastAsia="en-US"/>
        </w:rPr>
        <w:t>Empirical methodology to estimate seismically induced settlement of partially saturated sand.</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0773A0" w:rsidRPr="00DD7C01">
        <w:rPr>
          <w:rFonts w:ascii="Times New Roman" w:hAnsi="Times New Roman" w:cs="Times New Roman"/>
          <w:i/>
          <w:sz w:val="24"/>
          <w:szCs w:val="24"/>
          <w:lang w:val="en-US" w:eastAsia="en-US"/>
        </w:rPr>
        <w:t xml:space="preserve">J. </w:t>
      </w:r>
      <w:proofErr w:type="spellStart"/>
      <w:r w:rsidR="000773A0" w:rsidRPr="00DD7C01">
        <w:rPr>
          <w:rFonts w:ascii="Times New Roman" w:hAnsi="Times New Roman" w:cs="Times New Roman"/>
          <w:i/>
          <w:sz w:val="24"/>
          <w:szCs w:val="24"/>
          <w:lang w:val="en-US" w:eastAsia="en-US"/>
        </w:rPr>
        <w:t>Geotech</w:t>
      </w:r>
      <w:proofErr w:type="spellEnd"/>
      <w:r w:rsidR="000773A0" w:rsidRPr="00DD7C01">
        <w:rPr>
          <w:rFonts w:ascii="Times New Roman" w:hAnsi="Times New Roman" w:cs="Times New Roman"/>
          <w:i/>
          <w:sz w:val="24"/>
          <w:szCs w:val="24"/>
          <w:lang w:val="en-US" w:eastAsia="en-US"/>
        </w:rPr>
        <w:t xml:space="preserve">. </w:t>
      </w:r>
      <w:proofErr w:type="spellStart"/>
      <w:proofErr w:type="gramStart"/>
      <w:r w:rsidR="000773A0" w:rsidRPr="00DD7C01">
        <w:rPr>
          <w:rFonts w:ascii="Times New Roman" w:hAnsi="Times New Roman" w:cs="Times New Roman"/>
          <w:i/>
          <w:sz w:val="24"/>
          <w:szCs w:val="24"/>
          <w:lang w:val="en-US" w:eastAsia="en-US"/>
        </w:rPr>
        <w:t>Geoenviron</w:t>
      </w:r>
      <w:proofErr w:type="spellEnd"/>
      <w:r w:rsidR="000773A0" w:rsidRPr="00DD7C01">
        <w:rPr>
          <w:rFonts w:ascii="Times New Roman" w:hAnsi="Times New Roman" w:cs="Times New Roman"/>
          <w:i/>
          <w:sz w:val="24"/>
          <w:szCs w:val="24"/>
          <w:lang w:val="en-US" w:eastAsia="en-US"/>
        </w:rPr>
        <w:t>.</w:t>
      </w:r>
      <w:proofErr w:type="gramEnd"/>
      <w:r w:rsidR="000773A0" w:rsidRPr="00DD7C01">
        <w:rPr>
          <w:rFonts w:ascii="Times New Roman" w:hAnsi="Times New Roman" w:cs="Times New Roman"/>
          <w:i/>
          <w:sz w:val="24"/>
          <w:szCs w:val="24"/>
          <w:lang w:val="en-US" w:eastAsia="en-US"/>
        </w:rPr>
        <w:t xml:space="preserve"> Eng., </w:t>
      </w:r>
      <w:r w:rsidRPr="00DD7C01">
        <w:rPr>
          <w:rFonts w:ascii="Times New Roman" w:hAnsi="Times New Roman" w:cs="Times New Roman"/>
          <w:sz w:val="24"/>
          <w:szCs w:val="24"/>
          <w:lang w:val="en-US" w:eastAsia="en-US"/>
        </w:rPr>
        <w:t>139(3)</w:t>
      </w:r>
      <w:r w:rsidR="000773A0"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367-376.</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Hsu, C. C., and Vucetic, M. (2004).</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Volumetric threshold shear strain for cyclic settlement.</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0773A0" w:rsidRPr="00DD7C01">
        <w:rPr>
          <w:rFonts w:ascii="Times New Roman" w:hAnsi="Times New Roman" w:cs="Times New Roman"/>
          <w:i/>
          <w:sz w:val="24"/>
          <w:szCs w:val="24"/>
          <w:lang w:val="en-US" w:eastAsia="en-US"/>
        </w:rPr>
        <w:t xml:space="preserve">J. </w:t>
      </w:r>
      <w:proofErr w:type="spellStart"/>
      <w:r w:rsidR="000773A0" w:rsidRPr="00DD7C01">
        <w:rPr>
          <w:rFonts w:ascii="Times New Roman" w:hAnsi="Times New Roman" w:cs="Times New Roman"/>
          <w:i/>
          <w:sz w:val="24"/>
          <w:szCs w:val="24"/>
          <w:lang w:val="en-US" w:eastAsia="en-US"/>
        </w:rPr>
        <w:t>Geotech</w:t>
      </w:r>
      <w:proofErr w:type="spellEnd"/>
      <w:r w:rsidR="000773A0" w:rsidRPr="00DD7C01">
        <w:rPr>
          <w:rFonts w:ascii="Times New Roman" w:hAnsi="Times New Roman" w:cs="Times New Roman"/>
          <w:i/>
          <w:sz w:val="24"/>
          <w:szCs w:val="24"/>
          <w:lang w:val="en-US" w:eastAsia="en-US"/>
        </w:rPr>
        <w:t xml:space="preserve">. </w:t>
      </w:r>
      <w:proofErr w:type="spellStart"/>
      <w:proofErr w:type="gramStart"/>
      <w:r w:rsidR="000773A0" w:rsidRPr="00DD7C01">
        <w:rPr>
          <w:rFonts w:ascii="Times New Roman" w:hAnsi="Times New Roman" w:cs="Times New Roman"/>
          <w:i/>
          <w:sz w:val="24"/>
          <w:szCs w:val="24"/>
          <w:lang w:val="en-US" w:eastAsia="en-US"/>
        </w:rPr>
        <w:t>Geoenviron</w:t>
      </w:r>
      <w:proofErr w:type="spellEnd"/>
      <w:r w:rsidR="000773A0" w:rsidRPr="00DD7C01">
        <w:rPr>
          <w:rFonts w:ascii="Times New Roman" w:hAnsi="Times New Roman" w:cs="Times New Roman"/>
          <w:i/>
          <w:sz w:val="24"/>
          <w:szCs w:val="24"/>
          <w:lang w:val="en-US" w:eastAsia="en-US"/>
        </w:rPr>
        <w:t>.</w:t>
      </w:r>
      <w:proofErr w:type="gramEnd"/>
      <w:r w:rsidR="000773A0" w:rsidRPr="00DD7C01">
        <w:rPr>
          <w:rFonts w:ascii="Times New Roman" w:hAnsi="Times New Roman" w:cs="Times New Roman"/>
          <w:i/>
          <w:sz w:val="24"/>
          <w:szCs w:val="24"/>
          <w:lang w:val="en-US" w:eastAsia="en-US"/>
        </w:rPr>
        <w:t xml:space="preserve"> Eng., </w:t>
      </w:r>
      <w:r w:rsidRPr="00DD7C01">
        <w:rPr>
          <w:rFonts w:ascii="Times New Roman" w:hAnsi="Times New Roman" w:cs="Times New Roman"/>
          <w:sz w:val="24"/>
          <w:szCs w:val="24"/>
          <w:lang w:val="en-US" w:eastAsia="en-US"/>
        </w:rPr>
        <w:t>130(1)</w:t>
      </w:r>
      <w:r w:rsidR="000773A0"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58-70.</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Ishihara, K., and Yoshimine, M. (1992).</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Evaluation of settlements in sand deposits following liquefaction during earthquakes.</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Pr="00DD7C01">
        <w:rPr>
          <w:rFonts w:ascii="Times New Roman" w:hAnsi="Times New Roman" w:cs="Times New Roman"/>
          <w:i/>
          <w:sz w:val="24"/>
          <w:szCs w:val="24"/>
          <w:lang w:val="en-US" w:eastAsia="en-US"/>
        </w:rPr>
        <w:t xml:space="preserve">Soils </w:t>
      </w:r>
      <w:proofErr w:type="gramStart"/>
      <w:r w:rsidR="00E14465" w:rsidRPr="00DD7C01">
        <w:rPr>
          <w:rFonts w:ascii="Times New Roman" w:hAnsi="Times New Roman" w:cs="Times New Roman"/>
          <w:i/>
          <w:sz w:val="24"/>
          <w:szCs w:val="24"/>
          <w:lang w:val="en-US" w:eastAsia="en-US"/>
        </w:rPr>
        <w:t>Foun</w:t>
      </w:r>
      <w:r w:rsidR="008D031C" w:rsidRPr="00DD7C01">
        <w:rPr>
          <w:rFonts w:ascii="Times New Roman" w:hAnsi="Times New Roman" w:cs="Times New Roman"/>
          <w:i/>
          <w:sz w:val="24"/>
          <w:szCs w:val="24"/>
          <w:lang w:val="en-US" w:eastAsia="en-US"/>
        </w:rPr>
        <w:t>d</w:t>
      </w:r>
      <w:r w:rsidR="00E14465" w:rsidRPr="00DD7C01">
        <w:rPr>
          <w:rFonts w:ascii="Times New Roman" w:hAnsi="Times New Roman" w:cs="Times New Roman"/>
          <w:i/>
          <w:sz w:val="24"/>
          <w:szCs w:val="24"/>
          <w:lang w:val="en-US" w:eastAsia="en-US"/>
        </w:rPr>
        <w:t>.</w:t>
      </w:r>
      <w:r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32(1)</w:t>
      </w:r>
      <w:r w:rsidR="00E14465"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173-188.</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 xml:space="preserve">Lee K. L. and </w:t>
      </w:r>
      <w:proofErr w:type="spellStart"/>
      <w:r w:rsidRPr="00DD7C01">
        <w:rPr>
          <w:rFonts w:ascii="Times New Roman" w:hAnsi="Times New Roman" w:cs="Times New Roman"/>
          <w:sz w:val="24"/>
          <w:szCs w:val="24"/>
          <w:lang w:val="en-US" w:eastAsia="en-US"/>
        </w:rPr>
        <w:t>Albaisa</w:t>
      </w:r>
      <w:proofErr w:type="spellEnd"/>
      <w:r w:rsidRPr="00DD7C01">
        <w:rPr>
          <w:rFonts w:ascii="Times New Roman" w:hAnsi="Times New Roman" w:cs="Times New Roman"/>
          <w:sz w:val="24"/>
          <w:szCs w:val="24"/>
          <w:lang w:val="en-US" w:eastAsia="en-US"/>
        </w:rPr>
        <w:t xml:space="preserve"> A. (1974).</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Earthquake induced settlement in saturated sands.</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8D031C" w:rsidRPr="00DD7C01">
        <w:rPr>
          <w:rFonts w:ascii="Times New Roman" w:hAnsi="Times New Roman" w:cs="Times New Roman"/>
          <w:i/>
          <w:sz w:val="24"/>
          <w:szCs w:val="24"/>
          <w:lang w:val="en-US" w:eastAsia="en-US"/>
        </w:rPr>
        <w:t xml:space="preserve">J. </w:t>
      </w:r>
      <w:proofErr w:type="spellStart"/>
      <w:r w:rsidR="008D031C" w:rsidRPr="00DD7C01">
        <w:rPr>
          <w:rFonts w:ascii="Times New Roman" w:hAnsi="Times New Roman" w:cs="Times New Roman"/>
          <w:i/>
          <w:sz w:val="24"/>
          <w:szCs w:val="24"/>
          <w:lang w:val="en-US" w:eastAsia="en-US"/>
        </w:rPr>
        <w:t>Geotech</w:t>
      </w:r>
      <w:proofErr w:type="spellEnd"/>
      <w:r w:rsidR="008D031C" w:rsidRPr="00DD7C01">
        <w:rPr>
          <w:rFonts w:ascii="Times New Roman" w:hAnsi="Times New Roman" w:cs="Times New Roman"/>
          <w:i/>
          <w:sz w:val="24"/>
          <w:szCs w:val="24"/>
          <w:lang w:val="en-US" w:eastAsia="en-US"/>
        </w:rPr>
        <w:t>. Eng.</w:t>
      </w:r>
      <w:r w:rsidRPr="00DD7C01">
        <w:rPr>
          <w:rFonts w:ascii="Times New Roman" w:hAnsi="Times New Roman" w:cs="Times New Roman"/>
          <w:sz w:val="24"/>
          <w:szCs w:val="24"/>
          <w:lang w:val="en-US" w:eastAsia="en-US"/>
        </w:rPr>
        <w:t>, 100(4)</w:t>
      </w:r>
      <w:r w:rsidR="008D031C"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387-406.</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 xml:space="preserve">Lins, Y., </w:t>
      </w:r>
      <w:proofErr w:type="spellStart"/>
      <w:r w:rsidRPr="00DD7C01">
        <w:rPr>
          <w:rFonts w:ascii="Times New Roman" w:hAnsi="Times New Roman" w:cs="Times New Roman"/>
          <w:sz w:val="24"/>
          <w:szCs w:val="24"/>
          <w:lang w:val="en-US" w:eastAsia="en-US"/>
        </w:rPr>
        <w:t>Schanz</w:t>
      </w:r>
      <w:proofErr w:type="spellEnd"/>
      <w:r w:rsidRPr="00DD7C01">
        <w:rPr>
          <w:rFonts w:ascii="Times New Roman" w:hAnsi="Times New Roman" w:cs="Times New Roman"/>
          <w:sz w:val="24"/>
          <w:szCs w:val="24"/>
          <w:lang w:val="en-US" w:eastAsia="en-US"/>
        </w:rPr>
        <w:t xml:space="preserve">, T., and </w:t>
      </w:r>
      <w:proofErr w:type="spellStart"/>
      <w:r w:rsidRPr="00DD7C01">
        <w:rPr>
          <w:rFonts w:ascii="Times New Roman" w:hAnsi="Times New Roman" w:cs="Times New Roman"/>
          <w:sz w:val="24"/>
          <w:szCs w:val="24"/>
          <w:lang w:val="en-US" w:eastAsia="en-US"/>
        </w:rPr>
        <w:t>Fredlund</w:t>
      </w:r>
      <w:proofErr w:type="spellEnd"/>
      <w:r w:rsidRPr="00DD7C01">
        <w:rPr>
          <w:rFonts w:ascii="Times New Roman" w:hAnsi="Times New Roman" w:cs="Times New Roman"/>
          <w:sz w:val="24"/>
          <w:szCs w:val="24"/>
          <w:lang w:val="en-US" w:eastAsia="en-US"/>
        </w:rPr>
        <w:t>, D. G. (2009).</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Modified pressure plate apparatus and column testing device for measuring SWCC of sand.</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proofErr w:type="spellStart"/>
      <w:proofErr w:type="gramStart"/>
      <w:r w:rsidR="00ED0B5C" w:rsidRPr="00DD7C01">
        <w:rPr>
          <w:rFonts w:ascii="Times New Roman" w:hAnsi="Times New Roman" w:cs="Times New Roman"/>
          <w:i/>
          <w:sz w:val="24"/>
          <w:szCs w:val="24"/>
          <w:lang w:val="en-US" w:eastAsia="en-US"/>
        </w:rPr>
        <w:t>Geotech</w:t>
      </w:r>
      <w:proofErr w:type="spellEnd"/>
      <w:r w:rsidR="00ED0B5C" w:rsidRPr="00DD7C01">
        <w:rPr>
          <w:rFonts w:ascii="Times New Roman" w:hAnsi="Times New Roman" w:cs="Times New Roman"/>
          <w:i/>
          <w:sz w:val="24"/>
          <w:szCs w:val="24"/>
          <w:lang w:val="en-US" w:eastAsia="en-US"/>
        </w:rPr>
        <w:t>.</w:t>
      </w:r>
      <w:proofErr w:type="gramEnd"/>
      <w:r w:rsidR="00ED0B5C" w:rsidRPr="00DD7C01">
        <w:rPr>
          <w:rFonts w:ascii="Times New Roman" w:hAnsi="Times New Roman" w:cs="Times New Roman"/>
          <w:i/>
          <w:sz w:val="24"/>
          <w:szCs w:val="24"/>
          <w:lang w:val="en-US" w:eastAsia="en-US"/>
        </w:rPr>
        <w:t xml:space="preserve"> Test. J.</w:t>
      </w:r>
      <w:r w:rsidRPr="00DD7C01">
        <w:rPr>
          <w:rFonts w:ascii="Times New Roman" w:hAnsi="Times New Roman" w:cs="Times New Roman"/>
          <w:sz w:val="24"/>
          <w:szCs w:val="24"/>
          <w:lang w:val="en-US" w:eastAsia="en-US"/>
        </w:rPr>
        <w:t>, 32(5)</w:t>
      </w:r>
      <w:r w:rsidR="00ED0B5C"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450-464.</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 xml:space="preserve">Lu, N., </w:t>
      </w:r>
      <w:proofErr w:type="spellStart"/>
      <w:r w:rsidRPr="00DD7C01">
        <w:rPr>
          <w:rFonts w:ascii="Times New Roman" w:hAnsi="Times New Roman" w:cs="Times New Roman"/>
          <w:sz w:val="24"/>
          <w:szCs w:val="24"/>
          <w:lang w:val="en-US" w:eastAsia="en-US"/>
        </w:rPr>
        <w:t>Godt</w:t>
      </w:r>
      <w:proofErr w:type="spellEnd"/>
      <w:r w:rsidRPr="00DD7C01">
        <w:rPr>
          <w:rFonts w:ascii="Times New Roman" w:hAnsi="Times New Roman" w:cs="Times New Roman"/>
          <w:sz w:val="24"/>
          <w:szCs w:val="24"/>
          <w:lang w:val="en-US" w:eastAsia="en-US"/>
        </w:rPr>
        <w:t>, J. W., and Wu, D. T. (2010).</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A closed form equation for effective stress in unsaturated soil.</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E801FF" w:rsidRPr="00DD7C01">
        <w:rPr>
          <w:rFonts w:ascii="Times New Roman" w:hAnsi="Times New Roman" w:cs="Times New Roman"/>
          <w:i/>
          <w:sz w:val="24"/>
          <w:szCs w:val="24"/>
          <w:lang w:val="en-US" w:eastAsia="en-US"/>
        </w:rPr>
        <w:t>Water Resources Res.</w:t>
      </w:r>
      <w:r w:rsidRPr="00DD7C01">
        <w:rPr>
          <w:rFonts w:ascii="Times New Roman" w:hAnsi="Times New Roman" w:cs="Times New Roman"/>
          <w:sz w:val="24"/>
          <w:szCs w:val="24"/>
          <w:lang w:val="en-US" w:eastAsia="en-US"/>
        </w:rPr>
        <w:t>, 46(5)</w:t>
      </w:r>
      <w:r w:rsidR="00E801FF"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1-14.</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lastRenderedPageBreak/>
        <w:t xml:space="preserve">Muraleetharan, K. K., Mish, K. D., and </w:t>
      </w:r>
      <w:proofErr w:type="spellStart"/>
      <w:r w:rsidRPr="00DD7C01">
        <w:rPr>
          <w:rFonts w:ascii="Times New Roman" w:hAnsi="Times New Roman" w:cs="Times New Roman"/>
          <w:sz w:val="24"/>
          <w:szCs w:val="24"/>
          <w:lang w:val="en-US" w:eastAsia="en-US"/>
        </w:rPr>
        <w:t>Arulanandan</w:t>
      </w:r>
      <w:proofErr w:type="spellEnd"/>
      <w:r w:rsidRPr="00DD7C01">
        <w:rPr>
          <w:rFonts w:ascii="Times New Roman" w:hAnsi="Times New Roman" w:cs="Times New Roman"/>
          <w:sz w:val="24"/>
          <w:szCs w:val="24"/>
          <w:lang w:val="en-US" w:eastAsia="en-US"/>
        </w:rPr>
        <w:t>, K. (1994).</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A fully-coupled nonlinear dynamic analysis procedure and its verification using centrifuge test results.</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6D3EFA" w:rsidRPr="00DD7C01">
        <w:rPr>
          <w:rFonts w:ascii="Times New Roman" w:hAnsi="Times New Roman" w:cs="Times New Roman"/>
          <w:i/>
          <w:sz w:val="24"/>
          <w:szCs w:val="24"/>
          <w:lang w:val="en-US" w:eastAsia="en-US"/>
        </w:rPr>
        <w:t xml:space="preserve">Int. J. Numer. </w:t>
      </w:r>
      <w:proofErr w:type="gramStart"/>
      <w:r w:rsidR="006D3EFA" w:rsidRPr="00DD7C01">
        <w:rPr>
          <w:rFonts w:ascii="Times New Roman" w:hAnsi="Times New Roman" w:cs="Times New Roman"/>
          <w:i/>
          <w:sz w:val="24"/>
          <w:szCs w:val="24"/>
          <w:lang w:val="en-US" w:eastAsia="en-US"/>
        </w:rPr>
        <w:t>Anal.</w:t>
      </w:r>
      <w:proofErr w:type="gramEnd"/>
      <w:r w:rsidR="006D3EFA" w:rsidRPr="00DD7C01">
        <w:rPr>
          <w:rFonts w:ascii="Times New Roman" w:hAnsi="Times New Roman" w:cs="Times New Roman"/>
          <w:i/>
          <w:sz w:val="24"/>
          <w:szCs w:val="24"/>
          <w:lang w:val="en-US" w:eastAsia="en-US"/>
        </w:rPr>
        <w:t xml:space="preserve"> Methods </w:t>
      </w:r>
      <w:proofErr w:type="gramStart"/>
      <w:r w:rsidR="006D3EFA" w:rsidRPr="00DD7C01">
        <w:rPr>
          <w:rFonts w:ascii="Times New Roman" w:hAnsi="Times New Roman" w:cs="Times New Roman"/>
          <w:i/>
          <w:sz w:val="24"/>
          <w:szCs w:val="24"/>
          <w:lang w:val="en-US" w:eastAsia="en-US"/>
        </w:rPr>
        <w:t>Geomech.</w:t>
      </w:r>
      <w:r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18(5)</w:t>
      </w:r>
      <w:r w:rsidR="00A56AE6"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305-324.</w:t>
      </w:r>
    </w:p>
    <w:p w:rsidR="00430532" w:rsidRPr="00DD7C01" w:rsidRDefault="00430532" w:rsidP="007465F8">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Okamura, M., and Soga, Y. (2006).</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Effects of pore fluid compressibility on liquefaction resistance of partially saturated sand.</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BE13F4" w:rsidRPr="00DD7C01">
        <w:rPr>
          <w:rFonts w:ascii="Times New Roman" w:hAnsi="Times New Roman" w:cs="Times New Roman"/>
          <w:i/>
          <w:iCs/>
          <w:sz w:val="24"/>
          <w:szCs w:val="24"/>
          <w:lang w:val="en-US" w:eastAsia="en-US"/>
        </w:rPr>
        <w:t xml:space="preserve">Soils </w:t>
      </w:r>
      <w:proofErr w:type="gramStart"/>
      <w:r w:rsidR="00BE13F4" w:rsidRPr="00DD7C01">
        <w:rPr>
          <w:rFonts w:ascii="Times New Roman" w:hAnsi="Times New Roman" w:cs="Times New Roman"/>
          <w:i/>
          <w:iCs/>
          <w:sz w:val="24"/>
          <w:szCs w:val="24"/>
          <w:lang w:val="en-US" w:eastAsia="en-US"/>
        </w:rPr>
        <w:t>Found.,</w:t>
      </w:r>
      <w:proofErr w:type="gramEnd"/>
      <w:r w:rsidR="00BE13F4" w:rsidRPr="00DD7C01">
        <w:rPr>
          <w:rFonts w:ascii="Times New Roman" w:hAnsi="Times New Roman" w:cs="Times New Roman"/>
          <w:i/>
          <w:iCs/>
          <w:sz w:val="24"/>
          <w:szCs w:val="24"/>
          <w:lang w:val="en-US" w:eastAsia="en-US"/>
        </w:rPr>
        <w:t xml:space="preserve"> </w:t>
      </w:r>
      <w:r w:rsidRPr="00DD7C01">
        <w:rPr>
          <w:rFonts w:ascii="Times New Roman" w:hAnsi="Times New Roman" w:cs="Times New Roman"/>
          <w:sz w:val="24"/>
          <w:szCs w:val="24"/>
          <w:lang w:val="en-US" w:eastAsia="en-US"/>
        </w:rPr>
        <w:t>46(5)</w:t>
      </w:r>
      <w:r w:rsidR="00BE13F4"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695-700.</w:t>
      </w:r>
    </w:p>
    <w:p w:rsidR="00430532" w:rsidRPr="00DD7C01" w:rsidRDefault="00430532" w:rsidP="007411EF">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Pradel, D. (1998).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Procedure to evaluate earthquake-induced settlements in dry sandy soils.</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0773A0" w:rsidRPr="00DD7C01">
        <w:rPr>
          <w:rFonts w:ascii="Times New Roman" w:hAnsi="Times New Roman" w:cs="Times New Roman"/>
          <w:i/>
          <w:sz w:val="24"/>
          <w:szCs w:val="24"/>
          <w:lang w:val="en-US" w:eastAsia="en-US"/>
        </w:rPr>
        <w:t xml:space="preserve">J. </w:t>
      </w:r>
      <w:proofErr w:type="spellStart"/>
      <w:r w:rsidR="000773A0" w:rsidRPr="00DD7C01">
        <w:rPr>
          <w:rFonts w:ascii="Times New Roman" w:hAnsi="Times New Roman" w:cs="Times New Roman"/>
          <w:i/>
          <w:sz w:val="24"/>
          <w:szCs w:val="24"/>
          <w:lang w:val="en-US" w:eastAsia="en-US"/>
        </w:rPr>
        <w:t>Geotech</w:t>
      </w:r>
      <w:proofErr w:type="spellEnd"/>
      <w:r w:rsidR="000773A0" w:rsidRPr="00DD7C01">
        <w:rPr>
          <w:rFonts w:ascii="Times New Roman" w:hAnsi="Times New Roman" w:cs="Times New Roman"/>
          <w:i/>
          <w:sz w:val="24"/>
          <w:szCs w:val="24"/>
          <w:lang w:val="en-US" w:eastAsia="en-US"/>
        </w:rPr>
        <w:t xml:space="preserve">. </w:t>
      </w:r>
      <w:proofErr w:type="spellStart"/>
      <w:proofErr w:type="gramStart"/>
      <w:r w:rsidR="000773A0" w:rsidRPr="00DD7C01">
        <w:rPr>
          <w:rFonts w:ascii="Times New Roman" w:hAnsi="Times New Roman" w:cs="Times New Roman"/>
          <w:i/>
          <w:sz w:val="24"/>
          <w:szCs w:val="24"/>
          <w:lang w:val="en-US" w:eastAsia="en-US"/>
        </w:rPr>
        <w:t>Geoenviron</w:t>
      </w:r>
      <w:proofErr w:type="spellEnd"/>
      <w:r w:rsidR="000773A0" w:rsidRPr="00DD7C01">
        <w:rPr>
          <w:rFonts w:ascii="Times New Roman" w:hAnsi="Times New Roman" w:cs="Times New Roman"/>
          <w:i/>
          <w:sz w:val="24"/>
          <w:szCs w:val="24"/>
          <w:lang w:val="en-US" w:eastAsia="en-US"/>
        </w:rPr>
        <w:t>.</w:t>
      </w:r>
      <w:proofErr w:type="gramEnd"/>
      <w:r w:rsidR="000773A0" w:rsidRPr="00DD7C01">
        <w:rPr>
          <w:rFonts w:ascii="Times New Roman" w:hAnsi="Times New Roman" w:cs="Times New Roman"/>
          <w:i/>
          <w:sz w:val="24"/>
          <w:szCs w:val="24"/>
          <w:lang w:val="en-US" w:eastAsia="en-US"/>
        </w:rPr>
        <w:t xml:space="preserve"> Eng., </w:t>
      </w:r>
      <w:r w:rsidRPr="00DD7C01">
        <w:rPr>
          <w:rFonts w:ascii="Times New Roman" w:hAnsi="Times New Roman" w:cs="Times New Roman"/>
          <w:sz w:val="24"/>
          <w:szCs w:val="24"/>
          <w:lang w:val="en-US" w:eastAsia="en-US"/>
        </w:rPr>
        <w:t>124(4)</w:t>
      </w:r>
      <w:r w:rsidR="000773A0"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364-368.</w:t>
      </w:r>
    </w:p>
    <w:p w:rsidR="00430532" w:rsidRPr="00DD7C01" w:rsidRDefault="00430532" w:rsidP="00C57F62">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Silver, M. L., and Seed, H. B. (1971</w:t>
      </w:r>
      <w:r w:rsidRPr="00DD7C01">
        <w:rPr>
          <w:rFonts w:ascii="Times New Roman" w:hAnsi="Times New Roman" w:cs="Times New Roman"/>
          <w:sz w:val="24"/>
          <w:szCs w:val="24"/>
          <w:lang w:val="en-US"/>
        </w:rPr>
        <w:t>).</w:t>
      </w:r>
      <w:proofErr w:type="gramEnd"/>
      <w:r w:rsidRPr="00DD7C01">
        <w:rPr>
          <w:rFonts w:ascii="Times New Roman" w:hAnsi="Times New Roman" w:cs="Times New Roman"/>
          <w:sz w:val="24"/>
          <w:szCs w:val="24"/>
          <w:lang w:val="en-US"/>
        </w:rPr>
        <w:t xml:space="preserve"> </w:t>
      </w:r>
      <w:r w:rsidR="00CF1FB9" w:rsidRPr="00DD7C01">
        <w:rPr>
          <w:rFonts w:ascii="Times New Roman" w:hAnsi="Times New Roman" w:cs="Times New Roman"/>
          <w:sz w:val="24"/>
          <w:szCs w:val="24"/>
          <w:lang w:val="en-US"/>
        </w:rPr>
        <w:t>“</w:t>
      </w:r>
      <w:r w:rsidRPr="00DD7C01">
        <w:rPr>
          <w:rFonts w:ascii="Times New Roman" w:hAnsi="Times New Roman" w:cs="Times New Roman"/>
          <w:sz w:val="24"/>
          <w:szCs w:val="24"/>
          <w:lang w:val="en-US" w:eastAsia="en-US"/>
        </w:rPr>
        <w:t>Volume changes in sands during cyclic loading.</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247A96" w:rsidRPr="00DD7C01">
        <w:rPr>
          <w:rFonts w:ascii="Times New Roman" w:hAnsi="Times New Roman" w:cs="Times New Roman"/>
          <w:i/>
          <w:sz w:val="24"/>
          <w:szCs w:val="24"/>
          <w:lang w:val="en-US" w:eastAsia="en-US"/>
        </w:rPr>
        <w:t>J. Soil Mech. Found.</w:t>
      </w:r>
      <w:r w:rsidRPr="00DD7C01">
        <w:rPr>
          <w:rFonts w:ascii="Times New Roman" w:hAnsi="Times New Roman" w:cs="Times New Roman"/>
          <w:sz w:val="24"/>
          <w:szCs w:val="24"/>
          <w:lang w:val="en-US" w:eastAsia="en-US"/>
        </w:rPr>
        <w:t>, 97(9)</w:t>
      </w:r>
      <w:r w:rsidR="00BE13F4"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1171-1182.</w:t>
      </w:r>
    </w:p>
    <w:p w:rsidR="00430532" w:rsidRPr="00DD7C01" w:rsidRDefault="00430532" w:rsidP="00157AC6">
      <w:pPr>
        <w:ind w:hanging="288"/>
        <w:rPr>
          <w:rFonts w:ascii="Times New Roman" w:hAnsi="Times New Roman" w:cs="Times New Roman"/>
          <w:sz w:val="24"/>
          <w:szCs w:val="24"/>
          <w:lang w:val="en-US" w:eastAsia="en-US"/>
        </w:rPr>
      </w:pPr>
      <w:proofErr w:type="spellStart"/>
      <w:r w:rsidRPr="00DD7C01">
        <w:rPr>
          <w:rFonts w:ascii="Times New Roman" w:hAnsi="Times New Roman" w:cs="Times New Roman"/>
          <w:sz w:val="24"/>
          <w:szCs w:val="24"/>
          <w:lang w:val="en-US" w:eastAsia="en-US"/>
        </w:rPr>
        <w:t>Terzaghi</w:t>
      </w:r>
      <w:proofErr w:type="spellEnd"/>
      <w:r w:rsidRPr="00DD7C01">
        <w:rPr>
          <w:rFonts w:ascii="Times New Roman" w:hAnsi="Times New Roman" w:cs="Times New Roman"/>
          <w:sz w:val="24"/>
          <w:szCs w:val="24"/>
          <w:lang w:val="en-US" w:eastAsia="en-US"/>
        </w:rPr>
        <w:t xml:space="preserve">, K. (1943). </w:t>
      </w:r>
      <w:proofErr w:type="gramStart"/>
      <w:r w:rsidRPr="00DD7C01">
        <w:rPr>
          <w:rFonts w:ascii="Times New Roman" w:hAnsi="Times New Roman" w:cs="Times New Roman"/>
          <w:i/>
          <w:sz w:val="24"/>
          <w:szCs w:val="24"/>
          <w:lang w:val="en-US" w:eastAsia="en-US"/>
        </w:rPr>
        <w:t>Theoretical soil Mechanics</w:t>
      </w:r>
      <w:r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proofErr w:type="gramStart"/>
      <w:r w:rsidRPr="00DD7C01">
        <w:rPr>
          <w:rFonts w:ascii="Times New Roman" w:hAnsi="Times New Roman" w:cs="Times New Roman"/>
          <w:sz w:val="24"/>
          <w:szCs w:val="24"/>
          <w:lang w:val="en-US" w:eastAsia="en-US"/>
        </w:rPr>
        <w:t>John Wiley &amp; Sons Inc., New York, NY.</w:t>
      </w:r>
      <w:proofErr w:type="gramEnd"/>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Tokimatsu, K. and Seed, H. B. (1987).</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Evaluation of settlements in sands due to earthquake shaking.</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1C4A1F" w:rsidRPr="00DD7C01">
        <w:rPr>
          <w:rFonts w:ascii="Times New Roman" w:hAnsi="Times New Roman" w:cs="Times New Roman"/>
          <w:i/>
          <w:sz w:val="24"/>
          <w:szCs w:val="24"/>
          <w:lang w:val="en-US" w:eastAsia="en-US"/>
        </w:rPr>
        <w:t xml:space="preserve">J. </w:t>
      </w:r>
      <w:proofErr w:type="spellStart"/>
      <w:r w:rsidR="001C4A1F" w:rsidRPr="00DD7C01">
        <w:rPr>
          <w:rFonts w:ascii="Times New Roman" w:hAnsi="Times New Roman" w:cs="Times New Roman"/>
          <w:i/>
          <w:sz w:val="24"/>
          <w:szCs w:val="24"/>
          <w:lang w:val="en-US" w:eastAsia="en-US"/>
        </w:rPr>
        <w:t>Geotech</w:t>
      </w:r>
      <w:proofErr w:type="spellEnd"/>
      <w:r w:rsidR="001C4A1F" w:rsidRPr="00DD7C01">
        <w:rPr>
          <w:rFonts w:ascii="Times New Roman" w:hAnsi="Times New Roman" w:cs="Times New Roman"/>
          <w:i/>
          <w:sz w:val="24"/>
          <w:szCs w:val="24"/>
          <w:lang w:val="en-US" w:eastAsia="en-US"/>
        </w:rPr>
        <w:t>. Eng.,</w:t>
      </w:r>
      <w:r w:rsidRPr="00DD7C01">
        <w:rPr>
          <w:rFonts w:ascii="Times New Roman" w:hAnsi="Times New Roman" w:cs="Times New Roman"/>
          <w:sz w:val="24"/>
          <w:szCs w:val="24"/>
          <w:lang w:val="en-US" w:eastAsia="en-US"/>
        </w:rPr>
        <w:t xml:space="preserve"> 113(8)</w:t>
      </w:r>
      <w:r w:rsidR="001C4A1F"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861-878.</w:t>
      </w:r>
    </w:p>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Tokimatsu, K., and Yoshimi, Y. (1983).</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Empirical correlation of soil liquefaction based on SPT N-value and fines content</w:t>
      </w:r>
      <w:r w:rsidR="00980C54" w:rsidRPr="00DD7C01">
        <w:rPr>
          <w:rFonts w:ascii="Times New Roman" w:hAnsi="Times New Roman" w:cs="Times New Roman"/>
          <w:sz w:val="24"/>
          <w:szCs w:val="24"/>
          <w:lang w:val="en-US" w:eastAsia="en-US"/>
        </w:rPr>
        <w:t>.</w:t>
      </w:r>
      <w:r w:rsidR="00980C54" w:rsidRPr="00DD7C01">
        <w:rPr>
          <w:rFonts w:ascii="Times New Roman" w:hAnsi="Times New Roman" w:cs="Times New Roman"/>
        </w:rPr>
        <w:t xml:space="preserve">” </w:t>
      </w:r>
      <w:r w:rsidR="00BE13F4" w:rsidRPr="00DD7C01">
        <w:rPr>
          <w:rFonts w:ascii="Times New Roman" w:hAnsi="Times New Roman" w:cs="Times New Roman"/>
          <w:i/>
          <w:sz w:val="24"/>
          <w:szCs w:val="24"/>
          <w:lang w:val="en-US" w:eastAsia="en-US"/>
        </w:rPr>
        <w:t xml:space="preserve">Soils </w:t>
      </w:r>
      <w:proofErr w:type="gramStart"/>
      <w:r w:rsidR="00BE13F4" w:rsidRPr="00DD7C01">
        <w:rPr>
          <w:rFonts w:ascii="Times New Roman" w:hAnsi="Times New Roman" w:cs="Times New Roman"/>
          <w:i/>
          <w:sz w:val="24"/>
          <w:szCs w:val="24"/>
          <w:lang w:val="en-US" w:eastAsia="en-US"/>
        </w:rPr>
        <w:t>Found</w:t>
      </w:r>
      <w:r w:rsidR="00BE13F4" w:rsidRPr="00DD7C01">
        <w:rPr>
          <w:rFonts w:ascii="Times New Roman" w:hAnsi="Times New Roman" w:cs="Times New Roman"/>
          <w:sz w:val="24"/>
          <w:szCs w:val="24"/>
          <w:lang w:val="en-US" w:eastAsia="en-US"/>
        </w:rPr>
        <w:t>.,</w:t>
      </w:r>
      <w:proofErr w:type="gramEnd"/>
      <w:r w:rsidR="00BE13F4"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23(4)</w:t>
      </w:r>
      <w:r w:rsidR="00BE13F4"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56-74.</w:t>
      </w:r>
    </w:p>
    <w:p w:rsidR="00430532" w:rsidRPr="00DD7C01" w:rsidRDefault="00430532" w:rsidP="00157AC6">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t xml:space="preserve">Van Genuchten, M. T. (1980).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A closed-form equation for predicting the hydraulic conductivity of unsaturated soils.</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144743" w:rsidRPr="00DD7C01">
        <w:rPr>
          <w:rFonts w:ascii="Times New Roman" w:hAnsi="Times New Roman" w:cs="Times New Roman"/>
          <w:i/>
          <w:sz w:val="24"/>
          <w:szCs w:val="24"/>
          <w:lang w:val="en-US" w:eastAsia="en-US"/>
        </w:rPr>
        <w:t xml:space="preserve">Soil Sci. Soc. Am. J., </w:t>
      </w:r>
      <w:r w:rsidRPr="00DD7C01">
        <w:rPr>
          <w:rFonts w:ascii="Times New Roman" w:hAnsi="Times New Roman" w:cs="Times New Roman"/>
          <w:sz w:val="24"/>
          <w:szCs w:val="24"/>
          <w:lang w:val="en-US" w:eastAsia="en-US"/>
        </w:rPr>
        <w:t>44(5)</w:t>
      </w:r>
      <w:r w:rsidR="00144743"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892-898.</w:t>
      </w:r>
    </w:p>
    <w:p w:rsidR="00430532" w:rsidRPr="00DD7C01" w:rsidRDefault="00430532" w:rsidP="00AD33D1">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Wu, J., and Seed, R. B. (2004).</w:t>
      </w:r>
      <w:proofErr w:type="gramEnd"/>
      <w:r w:rsidRPr="00DD7C01">
        <w:rPr>
          <w:rFonts w:ascii="Times New Roman" w:hAnsi="Times New Roman" w:cs="Times New Roman"/>
          <w:sz w:val="24"/>
          <w:szCs w:val="24"/>
          <w:lang w:val="en-US" w:eastAsia="en-US"/>
        </w:rPr>
        <w:t xml:space="preserve">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Estimating of liquefaction-induced ground settlement (case studies).</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proofErr w:type="gramStart"/>
      <w:r w:rsidR="00AD33D1" w:rsidRPr="00DD7C01">
        <w:rPr>
          <w:rFonts w:ascii="Times New Roman" w:hAnsi="Times New Roman" w:cs="Times New Roman"/>
          <w:i/>
          <w:sz w:val="24"/>
          <w:szCs w:val="24"/>
          <w:lang w:val="en-US" w:eastAsia="en-US"/>
        </w:rPr>
        <w:t>Proc., 5th Int. Conf. on Case Histories in Geotechnical Engineering, New York</w:t>
      </w:r>
      <w:r w:rsidRPr="00DD7C01">
        <w:rPr>
          <w:rFonts w:ascii="Times New Roman" w:hAnsi="Times New Roman" w:cs="Times New Roman"/>
          <w:sz w:val="24"/>
          <w:szCs w:val="24"/>
          <w:lang w:val="en-US" w:eastAsia="en-US"/>
        </w:rPr>
        <w:t>.</w:t>
      </w:r>
      <w:proofErr w:type="gramEnd"/>
    </w:p>
    <w:p w:rsidR="00430532" w:rsidRDefault="00430532" w:rsidP="007465F8">
      <w:pPr>
        <w:ind w:hanging="288"/>
        <w:rPr>
          <w:rFonts w:ascii="Times New Roman" w:hAnsi="Times New Roman" w:cs="Times New Roman"/>
          <w:sz w:val="24"/>
          <w:szCs w:val="24"/>
          <w:lang w:val="en-US" w:eastAsia="en-US"/>
        </w:rPr>
      </w:pPr>
      <w:bookmarkStart w:id="185" w:name="OLE_LINK27"/>
      <w:proofErr w:type="gramStart"/>
      <w:r w:rsidRPr="00DD7C01">
        <w:rPr>
          <w:rFonts w:ascii="Times New Roman" w:hAnsi="Times New Roman" w:cs="Times New Roman"/>
          <w:sz w:val="24"/>
          <w:szCs w:val="24"/>
          <w:lang w:val="en-US" w:eastAsia="en-US"/>
        </w:rPr>
        <w:t xml:space="preserve">Yoshimi, Y., </w:t>
      </w:r>
      <w:proofErr w:type="spellStart"/>
      <w:r w:rsidRPr="00DD7C01">
        <w:rPr>
          <w:rFonts w:ascii="Times New Roman" w:hAnsi="Times New Roman" w:cs="Times New Roman"/>
          <w:sz w:val="24"/>
          <w:szCs w:val="24"/>
          <w:lang w:val="en-US" w:eastAsia="en-US"/>
        </w:rPr>
        <w:t>Yanaka</w:t>
      </w:r>
      <w:proofErr w:type="spellEnd"/>
      <w:r w:rsidRPr="00DD7C01">
        <w:rPr>
          <w:rFonts w:ascii="Times New Roman" w:hAnsi="Times New Roman" w:cs="Times New Roman"/>
          <w:sz w:val="24"/>
          <w:szCs w:val="24"/>
          <w:lang w:val="en-US" w:eastAsia="en-US"/>
        </w:rPr>
        <w:t>, K., and Tokimatsu, K. (1989).</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Liquefaction resistance of </w:t>
      </w:r>
      <w:proofErr w:type="gramStart"/>
      <w:r w:rsidRPr="00DD7C01">
        <w:rPr>
          <w:rFonts w:ascii="Times New Roman" w:hAnsi="Times New Roman" w:cs="Times New Roman"/>
          <w:sz w:val="24"/>
          <w:szCs w:val="24"/>
          <w:lang w:val="en-US" w:eastAsia="en-US"/>
        </w:rPr>
        <w:t>a partially</w:t>
      </w:r>
      <w:proofErr w:type="gramEnd"/>
      <w:r w:rsidRPr="00DD7C01">
        <w:rPr>
          <w:rFonts w:ascii="Times New Roman" w:hAnsi="Times New Roman" w:cs="Times New Roman"/>
          <w:sz w:val="24"/>
          <w:szCs w:val="24"/>
          <w:lang w:val="en-US" w:eastAsia="en-US"/>
        </w:rPr>
        <w:t xml:space="preserve"> saturated sand.</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r w:rsidR="00BE13F4" w:rsidRPr="00DD7C01">
        <w:rPr>
          <w:rFonts w:ascii="Times New Roman" w:hAnsi="Times New Roman" w:cs="Times New Roman"/>
          <w:i/>
          <w:iCs/>
          <w:sz w:val="24"/>
          <w:szCs w:val="24"/>
          <w:lang w:val="en-US" w:eastAsia="en-US"/>
        </w:rPr>
        <w:t xml:space="preserve">Soils </w:t>
      </w:r>
      <w:proofErr w:type="gramStart"/>
      <w:r w:rsidR="00BE13F4" w:rsidRPr="00DD7C01">
        <w:rPr>
          <w:rFonts w:ascii="Times New Roman" w:hAnsi="Times New Roman" w:cs="Times New Roman"/>
          <w:i/>
          <w:iCs/>
          <w:sz w:val="24"/>
          <w:szCs w:val="24"/>
          <w:lang w:val="en-US" w:eastAsia="en-US"/>
        </w:rPr>
        <w:t>Found.,</w:t>
      </w:r>
      <w:proofErr w:type="gramEnd"/>
      <w:r w:rsidR="00BE13F4" w:rsidRPr="00DD7C01">
        <w:rPr>
          <w:rFonts w:ascii="Times New Roman" w:hAnsi="Times New Roman" w:cs="Times New Roman"/>
          <w:i/>
          <w:iCs/>
          <w:sz w:val="24"/>
          <w:szCs w:val="24"/>
          <w:lang w:val="en-US" w:eastAsia="en-US"/>
        </w:rPr>
        <w:t xml:space="preserve"> </w:t>
      </w:r>
      <w:r w:rsidRPr="00DD7C01">
        <w:rPr>
          <w:rFonts w:ascii="Times New Roman" w:hAnsi="Times New Roman" w:cs="Times New Roman"/>
          <w:iCs/>
          <w:sz w:val="24"/>
          <w:szCs w:val="24"/>
          <w:lang w:val="en-US" w:eastAsia="en-US"/>
        </w:rPr>
        <w:t>29(</w:t>
      </w:r>
      <w:r w:rsidRPr="00DD7C01">
        <w:rPr>
          <w:rFonts w:ascii="Times New Roman" w:hAnsi="Times New Roman" w:cs="Times New Roman"/>
          <w:sz w:val="24"/>
          <w:szCs w:val="24"/>
          <w:lang w:val="en-US" w:eastAsia="en-US"/>
        </w:rPr>
        <w:t>2)</w:t>
      </w:r>
      <w:r w:rsidR="00BE13F4" w:rsidRPr="00DD7C01">
        <w:rPr>
          <w:rFonts w:ascii="Times New Roman" w:hAnsi="Times New Roman" w:cs="Times New Roman"/>
          <w:sz w:val="24"/>
          <w:szCs w:val="24"/>
          <w:lang w:val="en-US" w:eastAsia="en-US"/>
        </w:rPr>
        <w:t xml:space="preserve">, </w:t>
      </w:r>
      <w:r w:rsidRPr="00DD7C01">
        <w:rPr>
          <w:rFonts w:ascii="Times New Roman" w:hAnsi="Times New Roman" w:cs="Times New Roman"/>
          <w:sz w:val="24"/>
          <w:szCs w:val="24"/>
          <w:lang w:val="en-US" w:eastAsia="en-US"/>
        </w:rPr>
        <w:t>157-162.</w:t>
      </w:r>
    </w:p>
    <w:p w:rsidR="005F1716" w:rsidRPr="00DD7C01" w:rsidRDefault="005F1716" w:rsidP="007465F8">
      <w:pPr>
        <w:ind w:hanging="288"/>
        <w:rPr>
          <w:rFonts w:ascii="Times New Roman" w:hAnsi="Times New Roman" w:cs="Times New Roman"/>
          <w:sz w:val="24"/>
          <w:szCs w:val="24"/>
          <w:lang w:val="en-US" w:eastAsia="en-US"/>
        </w:rPr>
      </w:pPr>
      <w:r w:rsidRPr="005F1716">
        <w:rPr>
          <w:rFonts w:ascii="Times New Roman" w:hAnsi="Times New Roman" w:cs="Times New Roman"/>
          <w:sz w:val="24"/>
          <w:szCs w:val="24"/>
          <w:lang w:eastAsia="en-US"/>
        </w:rPr>
        <w:t xml:space="preserve">Zeybek, A. (2017). </w:t>
      </w:r>
      <w:proofErr w:type="gramStart"/>
      <w:r w:rsidRPr="005F1716">
        <w:rPr>
          <w:rFonts w:ascii="Times New Roman" w:hAnsi="Times New Roman" w:cs="Times New Roman"/>
          <w:sz w:val="24"/>
          <w:szCs w:val="24"/>
          <w:lang w:eastAsia="en-US"/>
        </w:rPr>
        <w:t>“Air injection technique to mitigate liquefaction beneath shallow foundations.”</w:t>
      </w:r>
      <w:proofErr w:type="gramEnd"/>
      <w:r w:rsidRPr="005F1716">
        <w:rPr>
          <w:rFonts w:ascii="Times New Roman" w:hAnsi="Times New Roman" w:cs="Times New Roman"/>
          <w:sz w:val="24"/>
          <w:szCs w:val="24"/>
          <w:lang w:eastAsia="en-US"/>
        </w:rPr>
        <w:t xml:space="preserve"> </w:t>
      </w:r>
      <w:proofErr w:type="gramStart"/>
      <w:r w:rsidRPr="005F1716">
        <w:rPr>
          <w:rFonts w:ascii="Times New Roman" w:hAnsi="Times New Roman" w:cs="Times New Roman"/>
          <w:sz w:val="24"/>
          <w:szCs w:val="24"/>
          <w:lang w:eastAsia="en-US"/>
        </w:rPr>
        <w:t>Ph.D. thesis, Univ. of Cambridge, Cambridge, UK.</w:t>
      </w:r>
      <w:proofErr w:type="gramEnd"/>
    </w:p>
    <w:bookmarkEnd w:id="185"/>
    <w:p w:rsidR="00430532" w:rsidRPr="00DD7C01" w:rsidRDefault="00430532" w:rsidP="00157AC6">
      <w:pPr>
        <w:ind w:hanging="288"/>
        <w:rPr>
          <w:rFonts w:ascii="Times New Roman" w:hAnsi="Times New Roman" w:cs="Times New Roman"/>
          <w:sz w:val="24"/>
          <w:szCs w:val="24"/>
          <w:lang w:val="en-US" w:eastAsia="en-US"/>
        </w:rPr>
      </w:pPr>
      <w:proofErr w:type="gramStart"/>
      <w:r w:rsidRPr="00DD7C01">
        <w:rPr>
          <w:rFonts w:ascii="Times New Roman" w:hAnsi="Times New Roman" w:cs="Times New Roman"/>
          <w:sz w:val="24"/>
          <w:szCs w:val="24"/>
          <w:lang w:val="en-US" w:eastAsia="en-US"/>
        </w:rPr>
        <w:t>Zeybek, A., and Madabhushi, S. P. G. (2017a).</w:t>
      </w:r>
      <w:proofErr w:type="gramEnd"/>
      <w:r w:rsidRPr="00DD7C01">
        <w:rPr>
          <w:rFonts w:ascii="Times New Roman" w:hAnsi="Times New Roman" w:cs="Times New Roman"/>
          <w:sz w:val="24"/>
          <w:szCs w:val="24"/>
          <w:lang w:val="en-US" w:eastAsia="en-US"/>
        </w:rPr>
        <w:t xml:space="preserve"> </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Influence of air injection on the liquefaction-induced deformation mechanisms beneath shallow foundations.</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 xml:space="preserve"> </w:t>
      </w:r>
      <w:proofErr w:type="gramStart"/>
      <w:r w:rsidR="008D1B0A" w:rsidRPr="00DD7C01">
        <w:rPr>
          <w:rFonts w:ascii="Times New Roman" w:hAnsi="Times New Roman" w:cs="Times New Roman"/>
          <w:i/>
          <w:sz w:val="24"/>
          <w:szCs w:val="24"/>
          <w:lang w:val="en-US" w:eastAsia="en-US"/>
        </w:rPr>
        <w:t>Soil.</w:t>
      </w:r>
      <w:proofErr w:type="gramEnd"/>
      <w:r w:rsidR="008D1B0A" w:rsidRPr="00DD7C01">
        <w:rPr>
          <w:rFonts w:ascii="Times New Roman" w:hAnsi="Times New Roman" w:cs="Times New Roman"/>
          <w:i/>
          <w:sz w:val="24"/>
          <w:szCs w:val="24"/>
          <w:lang w:val="en-US" w:eastAsia="en-US"/>
        </w:rPr>
        <w:t xml:space="preserve"> </w:t>
      </w:r>
      <w:proofErr w:type="spellStart"/>
      <w:proofErr w:type="gramStart"/>
      <w:r w:rsidR="008D1B0A" w:rsidRPr="00DD7C01">
        <w:rPr>
          <w:rFonts w:ascii="Times New Roman" w:hAnsi="Times New Roman" w:cs="Times New Roman"/>
          <w:i/>
          <w:sz w:val="24"/>
          <w:szCs w:val="24"/>
          <w:lang w:val="en-US" w:eastAsia="en-US"/>
        </w:rPr>
        <w:t>Dyn</w:t>
      </w:r>
      <w:proofErr w:type="spellEnd"/>
      <w:r w:rsidR="008D1B0A" w:rsidRPr="00DD7C01">
        <w:rPr>
          <w:rFonts w:ascii="Times New Roman" w:hAnsi="Times New Roman" w:cs="Times New Roman"/>
          <w:i/>
          <w:sz w:val="24"/>
          <w:szCs w:val="24"/>
          <w:lang w:val="en-US" w:eastAsia="en-US"/>
        </w:rPr>
        <w:t>.</w:t>
      </w:r>
      <w:proofErr w:type="gramEnd"/>
      <w:r w:rsidR="008D1B0A" w:rsidRPr="00DD7C01">
        <w:rPr>
          <w:rFonts w:ascii="Times New Roman" w:hAnsi="Times New Roman" w:cs="Times New Roman"/>
          <w:i/>
          <w:sz w:val="24"/>
          <w:szCs w:val="24"/>
          <w:lang w:val="en-US" w:eastAsia="en-US"/>
        </w:rPr>
        <w:t xml:space="preserve"> Earthquake Eng.,</w:t>
      </w:r>
      <w:r w:rsidR="008D1B0A" w:rsidRPr="00DD7C01">
        <w:rPr>
          <w:rFonts w:ascii="Times New Roman" w:hAnsi="Times New Roman" w:cs="Times New Roman"/>
          <w:sz w:val="24"/>
          <w:szCs w:val="24"/>
          <w:lang w:val="en-US" w:eastAsia="en-US"/>
        </w:rPr>
        <w:t xml:space="preserve"> 97, </w:t>
      </w:r>
      <w:r w:rsidRPr="00DD7C01">
        <w:rPr>
          <w:rFonts w:ascii="Times New Roman" w:hAnsi="Times New Roman" w:cs="Times New Roman"/>
          <w:sz w:val="24"/>
          <w:szCs w:val="24"/>
          <w:lang w:val="en-US" w:eastAsia="en-US"/>
        </w:rPr>
        <w:t>266-276.</w:t>
      </w:r>
    </w:p>
    <w:p w:rsidR="00430532" w:rsidRPr="00DD7C01" w:rsidRDefault="00430532" w:rsidP="00157AC6">
      <w:pPr>
        <w:ind w:hanging="288"/>
        <w:rPr>
          <w:rFonts w:ascii="Times New Roman" w:hAnsi="Times New Roman" w:cs="Times New Roman"/>
          <w:sz w:val="24"/>
          <w:szCs w:val="24"/>
          <w:lang w:val="en-US" w:eastAsia="en-US"/>
        </w:rPr>
      </w:pPr>
      <w:r w:rsidRPr="00DD7C01">
        <w:rPr>
          <w:rFonts w:ascii="Times New Roman" w:hAnsi="Times New Roman" w:cs="Times New Roman"/>
          <w:sz w:val="24"/>
          <w:szCs w:val="24"/>
          <w:lang w:val="en-US" w:eastAsia="en-US"/>
        </w:rPr>
        <w:lastRenderedPageBreak/>
        <w:t xml:space="preserve">Zeybek, A., Madabhushi, S. P. G. (2017b). </w:t>
      </w:r>
      <w:proofErr w:type="gramStart"/>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Physical modelling of air injection to remediate liquefaction.</w:t>
      </w:r>
      <w:r w:rsidR="00CF1FB9" w:rsidRPr="00DD7C01">
        <w:rPr>
          <w:rFonts w:ascii="Times New Roman" w:hAnsi="Times New Roman" w:cs="Times New Roman"/>
          <w:sz w:val="24"/>
          <w:szCs w:val="24"/>
          <w:lang w:val="en-US" w:eastAsia="en-US"/>
        </w:rPr>
        <w:t>”</w:t>
      </w:r>
      <w:proofErr w:type="gramEnd"/>
      <w:r w:rsidRPr="00DD7C01">
        <w:rPr>
          <w:rFonts w:ascii="Times New Roman" w:hAnsi="Times New Roman" w:cs="Times New Roman"/>
          <w:sz w:val="24"/>
          <w:szCs w:val="24"/>
          <w:lang w:val="en-US" w:eastAsia="en-US"/>
        </w:rPr>
        <w:t xml:space="preserve"> </w:t>
      </w:r>
      <w:r w:rsidR="00CC7EE5" w:rsidRPr="00DD7C01">
        <w:rPr>
          <w:rFonts w:ascii="Times New Roman" w:hAnsi="Times New Roman" w:cs="Times New Roman"/>
          <w:i/>
          <w:sz w:val="24"/>
          <w:szCs w:val="24"/>
          <w:lang w:val="en-US" w:eastAsia="en-US"/>
        </w:rPr>
        <w:t xml:space="preserve">Int. J. Phys. Model. </w:t>
      </w:r>
      <w:proofErr w:type="gramStart"/>
      <w:r w:rsidR="00CC7EE5" w:rsidRPr="00DD7C01">
        <w:rPr>
          <w:rFonts w:ascii="Times New Roman" w:hAnsi="Times New Roman" w:cs="Times New Roman"/>
          <w:i/>
          <w:sz w:val="24"/>
          <w:szCs w:val="24"/>
          <w:lang w:val="en-US" w:eastAsia="en-US"/>
        </w:rPr>
        <w:t>Geo.</w:t>
      </w:r>
      <w:r w:rsidR="00CC7EE5" w:rsidRPr="00DD7C01">
        <w:rPr>
          <w:rFonts w:ascii="Times New Roman" w:hAnsi="Times New Roman" w:cs="Times New Roman"/>
          <w:sz w:val="24"/>
          <w:szCs w:val="24"/>
          <w:lang w:val="en-US" w:eastAsia="en-US"/>
        </w:rPr>
        <w:t>,</w:t>
      </w:r>
      <w:proofErr w:type="gramEnd"/>
      <w:r w:rsidR="00CC7EE5" w:rsidRPr="00DD7C01">
        <w:rPr>
          <w:rFonts w:ascii="Times New Roman" w:hAnsi="Times New Roman" w:cs="Times New Roman"/>
          <w:sz w:val="24"/>
          <w:szCs w:val="24"/>
          <w:lang w:val="en-US" w:eastAsia="en-US"/>
        </w:rPr>
        <w:t xml:space="preserve"> </w:t>
      </w:r>
      <w:r w:rsidRPr="00DD7C01">
        <w:rPr>
          <w:rFonts w:ascii="Times New Roman" w:hAnsi="Times New Roman" w:cs="Times New Roman"/>
          <w:iCs/>
          <w:sz w:val="24"/>
          <w:szCs w:val="24"/>
          <w:lang w:val="en-US" w:eastAsia="en-US"/>
        </w:rPr>
        <w:t>18(</w:t>
      </w:r>
      <w:r w:rsidR="00CC7EE5" w:rsidRPr="00DD7C01">
        <w:rPr>
          <w:rFonts w:ascii="Times New Roman" w:hAnsi="Times New Roman" w:cs="Times New Roman"/>
          <w:sz w:val="24"/>
          <w:szCs w:val="24"/>
          <w:lang w:val="en-US" w:eastAsia="en-US"/>
        </w:rPr>
        <w:t xml:space="preserve">2), </w:t>
      </w:r>
      <w:r w:rsidRPr="00DD7C01">
        <w:rPr>
          <w:rFonts w:ascii="Times New Roman" w:hAnsi="Times New Roman" w:cs="Times New Roman"/>
          <w:sz w:val="24"/>
          <w:szCs w:val="24"/>
          <w:lang w:val="en-US" w:eastAsia="en-US"/>
        </w:rPr>
        <w:t>68</w:t>
      </w:r>
      <w:r w:rsidR="00CF1FB9" w:rsidRPr="00DD7C01">
        <w:rPr>
          <w:rFonts w:ascii="Times New Roman" w:hAnsi="Times New Roman" w:cs="Times New Roman"/>
          <w:sz w:val="24"/>
          <w:szCs w:val="24"/>
          <w:lang w:val="en-US" w:eastAsia="en-US"/>
        </w:rPr>
        <w:t>-</w:t>
      </w:r>
      <w:r w:rsidRPr="00DD7C01">
        <w:rPr>
          <w:rFonts w:ascii="Times New Roman" w:hAnsi="Times New Roman" w:cs="Times New Roman"/>
          <w:sz w:val="24"/>
          <w:szCs w:val="24"/>
          <w:lang w:val="en-US" w:eastAsia="en-US"/>
        </w:rPr>
        <w:t>80.</w:t>
      </w:r>
    </w:p>
    <w:p w:rsidR="00A911E4" w:rsidRPr="00DD7C01" w:rsidRDefault="00A911E4" w:rsidP="00C57F62">
      <w:pPr>
        <w:ind w:hanging="288"/>
        <w:rPr>
          <w:rFonts w:ascii="Times New Roman" w:hAnsi="Times New Roman" w:cs="Times New Roman"/>
          <w:sz w:val="24"/>
          <w:szCs w:val="24"/>
          <w:lang w:val="en-US" w:eastAsia="en-US"/>
        </w:rPr>
      </w:pPr>
    </w:p>
    <w:p w:rsidR="00C57F62" w:rsidRPr="00DD7C01" w:rsidRDefault="00C57F62" w:rsidP="007411EF">
      <w:pPr>
        <w:ind w:hanging="288"/>
        <w:rPr>
          <w:rFonts w:ascii="Times New Roman" w:hAnsi="Times New Roman" w:cs="Times New Roman"/>
          <w:sz w:val="24"/>
          <w:szCs w:val="24"/>
          <w:lang w:val="en-US" w:eastAsia="en-US"/>
        </w:rPr>
      </w:pPr>
    </w:p>
    <w:p w:rsidR="007411EF" w:rsidRPr="00DD7C01" w:rsidRDefault="007411EF" w:rsidP="00157AC6">
      <w:pPr>
        <w:ind w:hanging="288"/>
        <w:rPr>
          <w:rFonts w:ascii="Times New Roman" w:hAnsi="Times New Roman" w:cs="Times New Roman"/>
          <w:sz w:val="24"/>
          <w:szCs w:val="24"/>
          <w:lang w:val="en-US" w:eastAsia="en-US"/>
        </w:rPr>
      </w:pPr>
    </w:p>
    <w:sectPr w:rsidR="007411EF" w:rsidRPr="00DD7C01" w:rsidSect="007D0A9F">
      <w:headerReference w:type="default" r:id="rId20"/>
      <w:footerReference w:type="default" r:id="rId2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61FE" w:rsidRDefault="00FA61FE" w:rsidP="0048654D">
      <w:r>
        <w:separator/>
      </w:r>
    </w:p>
  </w:endnote>
  <w:endnote w:type="continuationSeparator" w:id="0">
    <w:p w:rsidR="00FA61FE" w:rsidRDefault="00FA61FE" w:rsidP="004865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A2"/>
    <w:family w:val="swiss"/>
    <w:pitch w:val="variable"/>
    <w:sig w:usb0="E10022FF" w:usb1="C000E47F" w:usb2="00000029" w:usb3="00000000" w:csb0="000001D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9F6" w:rsidRDefault="007529F6">
    <w:pPr>
      <w:pStyle w:val="Altbilgi"/>
    </w:pPr>
    <w:r>
      <w:ptab w:relativeTo="margin" w:alignment="center" w:leader="none"/>
    </w:r>
    <w:r>
      <w:fldChar w:fldCharType="begin"/>
    </w:r>
    <w:r>
      <w:instrText xml:space="preserve"> PAGE   \* MERGEFORMAT </w:instrText>
    </w:r>
    <w:r>
      <w:fldChar w:fldCharType="separate"/>
    </w:r>
    <w:r w:rsidR="00341D1B">
      <w:rPr>
        <w:noProof/>
      </w:rPr>
      <w:t>18</w:t>
    </w:r>
    <w:r>
      <w:rPr>
        <w:noProof/>
      </w:rPr>
      <w:fldChar w:fldCharType="end"/>
    </w:r>
    <w:r>
      <w:ptab w:relativeTo="margin" w:alignment="right" w:leader="none"/>
    </w:r>
    <w:r>
      <w:t>Zeybek, May 20, 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61FE" w:rsidRDefault="00FA61FE" w:rsidP="0048654D">
      <w:r>
        <w:separator/>
      </w:r>
    </w:p>
  </w:footnote>
  <w:footnote w:type="continuationSeparator" w:id="0">
    <w:p w:rsidR="00FA61FE" w:rsidRDefault="00FA61FE" w:rsidP="004865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9F6" w:rsidRDefault="007529F6">
    <w:pPr>
      <w:pStyle w:val="stbilgi"/>
      <w:jc w:val="right"/>
    </w:pPr>
  </w:p>
  <w:p w:rsidR="007529F6" w:rsidRDefault="007529F6">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F4185"/>
    <w:multiLevelType w:val="hybridMultilevel"/>
    <w:tmpl w:val="8FC28658"/>
    <w:lvl w:ilvl="0" w:tplc="398618E0">
      <w:start w:val="1"/>
      <w:numFmt w:val="upperLetter"/>
      <w:lvlText w:val="%1."/>
      <w:lvlJc w:val="left"/>
      <w:pPr>
        <w:ind w:left="720" w:hanging="360"/>
      </w:pPr>
      <w:rPr>
        <w:rFonts w:hint="default"/>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1E5272B7"/>
    <w:multiLevelType w:val="hybridMultilevel"/>
    <w:tmpl w:val="3F169FD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22154A94"/>
    <w:multiLevelType w:val="hybridMultilevel"/>
    <w:tmpl w:val="8B5E2B1A"/>
    <w:lvl w:ilvl="0" w:tplc="C9987D32">
      <w:start w:val="1"/>
      <w:numFmt w:val="bullet"/>
      <w:lvlText w:val="●"/>
      <w:lvlJc w:val="left"/>
      <w:pPr>
        <w:tabs>
          <w:tab w:val="num" w:pos="360"/>
        </w:tabs>
        <w:ind w:left="360" w:hanging="360"/>
      </w:pPr>
      <w:rPr>
        <w:rFonts w:ascii="Arial" w:hAnsi="Arial" w:hint="default"/>
        <w:color w:val="00000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27312BB1"/>
    <w:multiLevelType w:val="hybridMultilevel"/>
    <w:tmpl w:val="6ED67B30"/>
    <w:lvl w:ilvl="0" w:tplc="B83C7C0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
    <w:nsid w:val="27E777DC"/>
    <w:multiLevelType w:val="hybridMultilevel"/>
    <w:tmpl w:val="55A2B70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29EF02A8"/>
    <w:multiLevelType w:val="hybridMultilevel"/>
    <w:tmpl w:val="B5E006D8"/>
    <w:lvl w:ilvl="0" w:tplc="467ED742">
      <w:start w:val="1"/>
      <w:numFmt w:val="upperLetter"/>
      <w:lvlText w:val="%1."/>
      <w:lvlJc w:val="left"/>
      <w:pPr>
        <w:ind w:left="720" w:hanging="360"/>
      </w:pPr>
      <w:rPr>
        <w:rFonts w:hint="default"/>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31293AE3"/>
    <w:multiLevelType w:val="hybridMultilevel"/>
    <w:tmpl w:val="44DCF86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3A993791"/>
    <w:multiLevelType w:val="hybridMultilevel"/>
    <w:tmpl w:val="0AF4896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40024541"/>
    <w:multiLevelType w:val="hybridMultilevel"/>
    <w:tmpl w:val="CC8CA878"/>
    <w:lvl w:ilvl="0" w:tplc="90F0E5E2">
      <w:start w:val="1"/>
      <w:numFmt w:val="upperLetter"/>
      <w:lvlText w:val="%1."/>
      <w:lvlJc w:val="left"/>
      <w:pPr>
        <w:ind w:left="720" w:hanging="360"/>
      </w:pPr>
      <w:rPr>
        <w:rFonts w:hint="default"/>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434733D2"/>
    <w:multiLevelType w:val="hybridMultilevel"/>
    <w:tmpl w:val="EB5A9B14"/>
    <w:lvl w:ilvl="0" w:tplc="E6D07C5E">
      <w:start w:val="1"/>
      <w:numFmt w:val="decimal"/>
      <w:lvlText w:val="%1."/>
      <w:lvlJc w:val="left"/>
      <w:pPr>
        <w:ind w:left="720" w:hanging="360"/>
      </w:pPr>
      <w:rPr>
        <w:rFonts w:ascii="Times New Roman" w:eastAsia="Times New Roman" w:hAnsi="Times New Roman" w:cs="Times New Roman"/>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56A71DF3"/>
    <w:multiLevelType w:val="hybridMultilevel"/>
    <w:tmpl w:val="4AB22456"/>
    <w:lvl w:ilvl="0" w:tplc="C9987D32">
      <w:start w:val="1"/>
      <w:numFmt w:val="bullet"/>
      <w:lvlText w:val="●"/>
      <w:lvlJc w:val="left"/>
      <w:pPr>
        <w:tabs>
          <w:tab w:val="num" w:pos="360"/>
        </w:tabs>
        <w:ind w:left="360" w:hanging="360"/>
      </w:pPr>
      <w:rPr>
        <w:rFonts w:ascii="Arial" w:hAnsi="Arial" w:hint="default"/>
        <w:color w:val="00000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598D4BE1"/>
    <w:multiLevelType w:val="hybridMultilevel"/>
    <w:tmpl w:val="62B0551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nsid w:val="669B2815"/>
    <w:multiLevelType w:val="hybridMultilevel"/>
    <w:tmpl w:val="1B2EFA9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6C8B5486"/>
    <w:multiLevelType w:val="hybridMultilevel"/>
    <w:tmpl w:val="75B4DA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7A170B47"/>
    <w:multiLevelType w:val="hybridMultilevel"/>
    <w:tmpl w:val="9FE227E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nsid w:val="7B000E91"/>
    <w:multiLevelType w:val="hybridMultilevel"/>
    <w:tmpl w:val="410AAFF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nsid w:val="7FEB4176"/>
    <w:multiLevelType w:val="hybridMultilevel"/>
    <w:tmpl w:val="B3CC3CC6"/>
    <w:lvl w:ilvl="0" w:tplc="F23222CE">
      <w:numFmt w:val="bullet"/>
      <w:lvlText w:val="-"/>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0"/>
  </w:num>
  <w:num w:numId="4">
    <w:abstractNumId w:val="14"/>
  </w:num>
  <w:num w:numId="5">
    <w:abstractNumId w:val="1"/>
  </w:num>
  <w:num w:numId="6">
    <w:abstractNumId w:val="4"/>
  </w:num>
  <w:num w:numId="7">
    <w:abstractNumId w:val="15"/>
  </w:num>
  <w:num w:numId="8">
    <w:abstractNumId w:val="10"/>
  </w:num>
  <w:num w:numId="9">
    <w:abstractNumId w:val="2"/>
  </w:num>
  <w:num w:numId="10">
    <w:abstractNumId w:val="7"/>
  </w:num>
  <w:num w:numId="11">
    <w:abstractNumId w:val="6"/>
  </w:num>
  <w:num w:numId="12">
    <w:abstractNumId w:val="11"/>
  </w:num>
  <w:num w:numId="13">
    <w:abstractNumId w:val="12"/>
  </w:num>
  <w:num w:numId="14">
    <w:abstractNumId w:val="13"/>
  </w:num>
  <w:num w:numId="15">
    <w:abstractNumId w:val="16"/>
  </w:num>
  <w:num w:numId="16">
    <w:abstractNumId w:val="9"/>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F6D"/>
    <w:rsid w:val="00000A8D"/>
    <w:rsid w:val="00001063"/>
    <w:rsid w:val="000019F8"/>
    <w:rsid w:val="000022D6"/>
    <w:rsid w:val="00002631"/>
    <w:rsid w:val="00002B32"/>
    <w:rsid w:val="00002BBC"/>
    <w:rsid w:val="00002CD3"/>
    <w:rsid w:val="00002F0A"/>
    <w:rsid w:val="00003C4B"/>
    <w:rsid w:val="00003E21"/>
    <w:rsid w:val="000040B6"/>
    <w:rsid w:val="000049AF"/>
    <w:rsid w:val="00004E7A"/>
    <w:rsid w:val="00005973"/>
    <w:rsid w:val="00005D5F"/>
    <w:rsid w:val="0000645A"/>
    <w:rsid w:val="00006A9F"/>
    <w:rsid w:val="00006D8C"/>
    <w:rsid w:val="0000761B"/>
    <w:rsid w:val="000102A8"/>
    <w:rsid w:val="000104FC"/>
    <w:rsid w:val="00010931"/>
    <w:rsid w:val="00010A30"/>
    <w:rsid w:val="00010BB3"/>
    <w:rsid w:val="0001136A"/>
    <w:rsid w:val="0001280F"/>
    <w:rsid w:val="00013062"/>
    <w:rsid w:val="00013263"/>
    <w:rsid w:val="0001393C"/>
    <w:rsid w:val="00013B0D"/>
    <w:rsid w:val="00013B8C"/>
    <w:rsid w:val="000147F9"/>
    <w:rsid w:val="00015B3C"/>
    <w:rsid w:val="000168E8"/>
    <w:rsid w:val="000169D7"/>
    <w:rsid w:val="000176F3"/>
    <w:rsid w:val="00017841"/>
    <w:rsid w:val="00017BA9"/>
    <w:rsid w:val="000213CA"/>
    <w:rsid w:val="0002159F"/>
    <w:rsid w:val="00021660"/>
    <w:rsid w:val="00021B5C"/>
    <w:rsid w:val="000225CA"/>
    <w:rsid w:val="00022999"/>
    <w:rsid w:val="00022A9E"/>
    <w:rsid w:val="00022E99"/>
    <w:rsid w:val="00022FB8"/>
    <w:rsid w:val="0002337B"/>
    <w:rsid w:val="00023C5B"/>
    <w:rsid w:val="00023E63"/>
    <w:rsid w:val="0002493A"/>
    <w:rsid w:val="00024C0F"/>
    <w:rsid w:val="00024FA5"/>
    <w:rsid w:val="000254B4"/>
    <w:rsid w:val="000258DE"/>
    <w:rsid w:val="00025C75"/>
    <w:rsid w:val="00025DB9"/>
    <w:rsid w:val="00026DE6"/>
    <w:rsid w:val="00027328"/>
    <w:rsid w:val="00027DE1"/>
    <w:rsid w:val="00027E1A"/>
    <w:rsid w:val="00030E24"/>
    <w:rsid w:val="00031827"/>
    <w:rsid w:val="00031AEC"/>
    <w:rsid w:val="0003279A"/>
    <w:rsid w:val="000327B0"/>
    <w:rsid w:val="00032D2E"/>
    <w:rsid w:val="00032D86"/>
    <w:rsid w:val="0003341F"/>
    <w:rsid w:val="00034589"/>
    <w:rsid w:val="000349B6"/>
    <w:rsid w:val="00034CEE"/>
    <w:rsid w:val="00035444"/>
    <w:rsid w:val="000355AE"/>
    <w:rsid w:val="00035D0A"/>
    <w:rsid w:val="00035D43"/>
    <w:rsid w:val="0003696A"/>
    <w:rsid w:val="00037972"/>
    <w:rsid w:val="0004068C"/>
    <w:rsid w:val="0004104D"/>
    <w:rsid w:val="0004174E"/>
    <w:rsid w:val="000438A5"/>
    <w:rsid w:val="00043E37"/>
    <w:rsid w:val="00043EB3"/>
    <w:rsid w:val="00044047"/>
    <w:rsid w:val="00044B25"/>
    <w:rsid w:val="000453D0"/>
    <w:rsid w:val="0004671D"/>
    <w:rsid w:val="00046779"/>
    <w:rsid w:val="00046892"/>
    <w:rsid w:val="00046923"/>
    <w:rsid w:val="00050571"/>
    <w:rsid w:val="00050C33"/>
    <w:rsid w:val="00050CF4"/>
    <w:rsid w:val="00050DCE"/>
    <w:rsid w:val="000521BB"/>
    <w:rsid w:val="0005248A"/>
    <w:rsid w:val="00052569"/>
    <w:rsid w:val="000532F9"/>
    <w:rsid w:val="00053574"/>
    <w:rsid w:val="000541AD"/>
    <w:rsid w:val="000550A2"/>
    <w:rsid w:val="000557F6"/>
    <w:rsid w:val="00055BD7"/>
    <w:rsid w:val="00055F62"/>
    <w:rsid w:val="00056374"/>
    <w:rsid w:val="0006013E"/>
    <w:rsid w:val="00060408"/>
    <w:rsid w:val="0006115B"/>
    <w:rsid w:val="00061366"/>
    <w:rsid w:val="00062F52"/>
    <w:rsid w:val="00063281"/>
    <w:rsid w:val="00063292"/>
    <w:rsid w:val="000639FA"/>
    <w:rsid w:val="00063CB8"/>
    <w:rsid w:val="00063D98"/>
    <w:rsid w:val="00064356"/>
    <w:rsid w:val="0006469C"/>
    <w:rsid w:val="00065D45"/>
    <w:rsid w:val="00067B6E"/>
    <w:rsid w:val="00067F25"/>
    <w:rsid w:val="00070194"/>
    <w:rsid w:val="00071910"/>
    <w:rsid w:val="0007194B"/>
    <w:rsid w:val="00071E34"/>
    <w:rsid w:val="00072099"/>
    <w:rsid w:val="000720B4"/>
    <w:rsid w:val="00073635"/>
    <w:rsid w:val="00073782"/>
    <w:rsid w:val="00073E8A"/>
    <w:rsid w:val="00074599"/>
    <w:rsid w:val="000746E9"/>
    <w:rsid w:val="00075CA4"/>
    <w:rsid w:val="00075DA7"/>
    <w:rsid w:val="00076F51"/>
    <w:rsid w:val="000773A0"/>
    <w:rsid w:val="0007782E"/>
    <w:rsid w:val="000778D2"/>
    <w:rsid w:val="00077A79"/>
    <w:rsid w:val="00077B8B"/>
    <w:rsid w:val="00080230"/>
    <w:rsid w:val="000804C1"/>
    <w:rsid w:val="00080B20"/>
    <w:rsid w:val="000814BF"/>
    <w:rsid w:val="0008164F"/>
    <w:rsid w:val="00081DC7"/>
    <w:rsid w:val="000826D9"/>
    <w:rsid w:val="0008324D"/>
    <w:rsid w:val="0008381C"/>
    <w:rsid w:val="00083990"/>
    <w:rsid w:val="00084D6E"/>
    <w:rsid w:val="00084F7D"/>
    <w:rsid w:val="0008505D"/>
    <w:rsid w:val="000859CE"/>
    <w:rsid w:val="00085A02"/>
    <w:rsid w:val="00085AC0"/>
    <w:rsid w:val="00085FEF"/>
    <w:rsid w:val="00086915"/>
    <w:rsid w:val="000869A4"/>
    <w:rsid w:val="00086D41"/>
    <w:rsid w:val="00087778"/>
    <w:rsid w:val="00087926"/>
    <w:rsid w:val="00087A98"/>
    <w:rsid w:val="00090421"/>
    <w:rsid w:val="000906D9"/>
    <w:rsid w:val="000908F5"/>
    <w:rsid w:val="00090B1B"/>
    <w:rsid w:val="00090C0E"/>
    <w:rsid w:val="00093988"/>
    <w:rsid w:val="00093D2C"/>
    <w:rsid w:val="00094545"/>
    <w:rsid w:val="00094B14"/>
    <w:rsid w:val="00094D66"/>
    <w:rsid w:val="00095216"/>
    <w:rsid w:val="000957F5"/>
    <w:rsid w:val="00095FFA"/>
    <w:rsid w:val="00096D7A"/>
    <w:rsid w:val="00096F7C"/>
    <w:rsid w:val="000976FD"/>
    <w:rsid w:val="00097BF4"/>
    <w:rsid w:val="00097E34"/>
    <w:rsid w:val="000A0400"/>
    <w:rsid w:val="000A0672"/>
    <w:rsid w:val="000A1160"/>
    <w:rsid w:val="000A2393"/>
    <w:rsid w:val="000A394E"/>
    <w:rsid w:val="000A3A1F"/>
    <w:rsid w:val="000A3D3F"/>
    <w:rsid w:val="000A3F8D"/>
    <w:rsid w:val="000A3F92"/>
    <w:rsid w:val="000A4317"/>
    <w:rsid w:val="000A4E0F"/>
    <w:rsid w:val="000A5844"/>
    <w:rsid w:val="000A5D92"/>
    <w:rsid w:val="000A621C"/>
    <w:rsid w:val="000A64E8"/>
    <w:rsid w:val="000A6CE7"/>
    <w:rsid w:val="000A7E2B"/>
    <w:rsid w:val="000B01C4"/>
    <w:rsid w:val="000B0736"/>
    <w:rsid w:val="000B076F"/>
    <w:rsid w:val="000B0853"/>
    <w:rsid w:val="000B0A46"/>
    <w:rsid w:val="000B1082"/>
    <w:rsid w:val="000B129B"/>
    <w:rsid w:val="000B2760"/>
    <w:rsid w:val="000B38A1"/>
    <w:rsid w:val="000B3A80"/>
    <w:rsid w:val="000B4862"/>
    <w:rsid w:val="000B4923"/>
    <w:rsid w:val="000B51AE"/>
    <w:rsid w:val="000B5AD8"/>
    <w:rsid w:val="000B685A"/>
    <w:rsid w:val="000B6CC1"/>
    <w:rsid w:val="000B738C"/>
    <w:rsid w:val="000B792C"/>
    <w:rsid w:val="000C02A4"/>
    <w:rsid w:val="000C09DF"/>
    <w:rsid w:val="000C141D"/>
    <w:rsid w:val="000C2628"/>
    <w:rsid w:val="000C2694"/>
    <w:rsid w:val="000C35BE"/>
    <w:rsid w:val="000C409E"/>
    <w:rsid w:val="000C419F"/>
    <w:rsid w:val="000C530D"/>
    <w:rsid w:val="000C541D"/>
    <w:rsid w:val="000C65ED"/>
    <w:rsid w:val="000C6CE9"/>
    <w:rsid w:val="000C6EC1"/>
    <w:rsid w:val="000C7185"/>
    <w:rsid w:val="000C74DB"/>
    <w:rsid w:val="000C7B0B"/>
    <w:rsid w:val="000C7BD7"/>
    <w:rsid w:val="000C7D17"/>
    <w:rsid w:val="000D1EE3"/>
    <w:rsid w:val="000D2351"/>
    <w:rsid w:val="000D397C"/>
    <w:rsid w:val="000D4DBB"/>
    <w:rsid w:val="000D53DE"/>
    <w:rsid w:val="000D5531"/>
    <w:rsid w:val="000D62A5"/>
    <w:rsid w:val="000D6BBE"/>
    <w:rsid w:val="000D7BF2"/>
    <w:rsid w:val="000E0B12"/>
    <w:rsid w:val="000E0CF6"/>
    <w:rsid w:val="000E0DD4"/>
    <w:rsid w:val="000E0F36"/>
    <w:rsid w:val="000E1025"/>
    <w:rsid w:val="000E12AE"/>
    <w:rsid w:val="000E12E3"/>
    <w:rsid w:val="000E19A7"/>
    <w:rsid w:val="000E1D20"/>
    <w:rsid w:val="000E235D"/>
    <w:rsid w:val="000E2527"/>
    <w:rsid w:val="000E29A9"/>
    <w:rsid w:val="000E3668"/>
    <w:rsid w:val="000E3BDD"/>
    <w:rsid w:val="000E4265"/>
    <w:rsid w:val="000E440D"/>
    <w:rsid w:val="000E63DB"/>
    <w:rsid w:val="000E68CC"/>
    <w:rsid w:val="000E735B"/>
    <w:rsid w:val="000E795A"/>
    <w:rsid w:val="000E7D1E"/>
    <w:rsid w:val="000F0E8D"/>
    <w:rsid w:val="000F13FF"/>
    <w:rsid w:val="000F1451"/>
    <w:rsid w:val="000F1ED2"/>
    <w:rsid w:val="000F2306"/>
    <w:rsid w:val="000F249A"/>
    <w:rsid w:val="000F269D"/>
    <w:rsid w:val="000F2BFE"/>
    <w:rsid w:val="000F342A"/>
    <w:rsid w:val="000F4A37"/>
    <w:rsid w:val="000F4AAE"/>
    <w:rsid w:val="000F4C1E"/>
    <w:rsid w:val="000F4F5E"/>
    <w:rsid w:val="000F51F6"/>
    <w:rsid w:val="000F53EE"/>
    <w:rsid w:val="000F5B58"/>
    <w:rsid w:val="000F5D64"/>
    <w:rsid w:val="000F60FE"/>
    <w:rsid w:val="000F6231"/>
    <w:rsid w:val="000F670A"/>
    <w:rsid w:val="000F6934"/>
    <w:rsid w:val="000F69D0"/>
    <w:rsid w:val="000F6B7A"/>
    <w:rsid w:val="000F74DE"/>
    <w:rsid w:val="000F7AD8"/>
    <w:rsid w:val="00101125"/>
    <w:rsid w:val="0010119B"/>
    <w:rsid w:val="001013B4"/>
    <w:rsid w:val="00101AED"/>
    <w:rsid w:val="00101C24"/>
    <w:rsid w:val="00102278"/>
    <w:rsid w:val="0010272F"/>
    <w:rsid w:val="001036F4"/>
    <w:rsid w:val="001042BC"/>
    <w:rsid w:val="00104670"/>
    <w:rsid w:val="0010537A"/>
    <w:rsid w:val="0010548B"/>
    <w:rsid w:val="00105A08"/>
    <w:rsid w:val="0010622E"/>
    <w:rsid w:val="001065F6"/>
    <w:rsid w:val="0010661C"/>
    <w:rsid w:val="001076D4"/>
    <w:rsid w:val="001101DF"/>
    <w:rsid w:val="00110F7C"/>
    <w:rsid w:val="0011134D"/>
    <w:rsid w:val="00111B2D"/>
    <w:rsid w:val="00111CEA"/>
    <w:rsid w:val="00111E09"/>
    <w:rsid w:val="00111FA7"/>
    <w:rsid w:val="001129BE"/>
    <w:rsid w:val="00112AC4"/>
    <w:rsid w:val="00112C7C"/>
    <w:rsid w:val="00112DAA"/>
    <w:rsid w:val="00113F98"/>
    <w:rsid w:val="00114A22"/>
    <w:rsid w:val="0011506A"/>
    <w:rsid w:val="00115155"/>
    <w:rsid w:val="00115F52"/>
    <w:rsid w:val="001166C0"/>
    <w:rsid w:val="0011676A"/>
    <w:rsid w:val="00120BF1"/>
    <w:rsid w:val="00120DB1"/>
    <w:rsid w:val="00122D00"/>
    <w:rsid w:val="00122ED2"/>
    <w:rsid w:val="001231BD"/>
    <w:rsid w:val="001234A2"/>
    <w:rsid w:val="00124032"/>
    <w:rsid w:val="00124CB0"/>
    <w:rsid w:val="00124D49"/>
    <w:rsid w:val="001254D7"/>
    <w:rsid w:val="00125E71"/>
    <w:rsid w:val="001267D0"/>
    <w:rsid w:val="0012757F"/>
    <w:rsid w:val="00127627"/>
    <w:rsid w:val="00127B55"/>
    <w:rsid w:val="00127C68"/>
    <w:rsid w:val="001301CB"/>
    <w:rsid w:val="00130D93"/>
    <w:rsid w:val="00132DEA"/>
    <w:rsid w:val="00133437"/>
    <w:rsid w:val="001336BB"/>
    <w:rsid w:val="001341DF"/>
    <w:rsid w:val="0013433C"/>
    <w:rsid w:val="001346D4"/>
    <w:rsid w:val="00134753"/>
    <w:rsid w:val="001349C2"/>
    <w:rsid w:val="001353BA"/>
    <w:rsid w:val="00135527"/>
    <w:rsid w:val="00135862"/>
    <w:rsid w:val="00136EF4"/>
    <w:rsid w:val="00137F4B"/>
    <w:rsid w:val="0014008C"/>
    <w:rsid w:val="00140197"/>
    <w:rsid w:val="00140694"/>
    <w:rsid w:val="0014073A"/>
    <w:rsid w:val="00140A2A"/>
    <w:rsid w:val="00141396"/>
    <w:rsid w:val="0014154D"/>
    <w:rsid w:val="00142952"/>
    <w:rsid w:val="0014298F"/>
    <w:rsid w:val="00142BED"/>
    <w:rsid w:val="00143087"/>
    <w:rsid w:val="001436AA"/>
    <w:rsid w:val="001437DB"/>
    <w:rsid w:val="0014413B"/>
    <w:rsid w:val="001443BC"/>
    <w:rsid w:val="00144711"/>
    <w:rsid w:val="00144743"/>
    <w:rsid w:val="00146556"/>
    <w:rsid w:val="00146571"/>
    <w:rsid w:val="00146CFB"/>
    <w:rsid w:val="00146D8C"/>
    <w:rsid w:val="00147410"/>
    <w:rsid w:val="00147653"/>
    <w:rsid w:val="001500B9"/>
    <w:rsid w:val="00150626"/>
    <w:rsid w:val="00150AB4"/>
    <w:rsid w:val="00150EA4"/>
    <w:rsid w:val="00150F48"/>
    <w:rsid w:val="00150FF8"/>
    <w:rsid w:val="001510E7"/>
    <w:rsid w:val="001511AC"/>
    <w:rsid w:val="00151640"/>
    <w:rsid w:val="001518B1"/>
    <w:rsid w:val="0015198E"/>
    <w:rsid w:val="001520E0"/>
    <w:rsid w:val="0015257B"/>
    <w:rsid w:val="001525EB"/>
    <w:rsid w:val="001526DB"/>
    <w:rsid w:val="00152CF1"/>
    <w:rsid w:val="00152EBF"/>
    <w:rsid w:val="001534FE"/>
    <w:rsid w:val="00153849"/>
    <w:rsid w:val="00153A9D"/>
    <w:rsid w:val="00153C87"/>
    <w:rsid w:val="00154237"/>
    <w:rsid w:val="00154B8D"/>
    <w:rsid w:val="00155988"/>
    <w:rsid w:val="00156001"/>
    <w:rsid w:val="00156615"/>
    <w:rsid w:val="00156D28"/>
    <w:rsid w:val="0015765F"/>
    <w:rsid w:val="001578B8"/>
    <w:rsid w:val="00157AC6"/>
    <w:rsid w:val="00157FF0"/>
    <w:rsid w:val="00160072"/>
    <w:rsid w:val="00160357"/>
    <w:rsid w:val="001610FB"/>
    <w:rsid w:val="00162076"/>
    <w:rsid w:val="00162D5C"/>
    <w:rsid w:val="00162EC9"/>
    <w:rsid w:val="00162EE6"/>
    <w:rsid w:val="00162FD1"/>
    <w:rsid w:val="00163017"/>
    <w:rsid w:val="00163042"/>
    <w:rsid w:val="00164383"/>
    <w:rsid w:val="00164AC9"/>
    <w:rsid w:val="00164E3D"/>
    <w:rsid w:val="001656DE"/>
    <w:rsid w:val="001676CC"/>
    <w:rsid w:val="001708A6"/>
    <w:rsid w:val="001720AA"/>
    <w:rsid w:val="001720F2"/>
    <w:rsid w:val="001722B7"/>
    <w:rsid w:val="0017256B"/>
    <w:rsid w:val="001726CD"/>
    <w:rsid w:val="001727A9"/>
    <w:rsid w:val="00172EC3"/>
    <w:rsid w:val="00173309"/>
    <w:rsid w:val="00173328"/>
    <w:rsid w:val="001733AD"/>
    <w:rsid w:val="001734FE"/>
    <w:rsid w:val="0017395B"/>
    <w:rsid w:val="001740C8"/>
    <w:rsid w:val="00174266"/>
    <w:rsid w:val="0017466D"/>
    <w:rsid w:val="0017512D"/>
    <w:rsid w:val="001751EA"/>
    <w:rsid w:val="0017538E"/>
    <w:rsid w:val="00175618"/>
    <w:rsid w:val="00175A4F"/>
    <w:rsid w:val="001767DB"/>
    <w:rsid w:val="00176FD3"/>
    <w:rsid w:val="00177B7A"/>
    <w:rsid w:val="001800A3"/>
    <w:rsid w:val="00180D6B"/>
    <w:rsid w:val="00181687"/>
    <w:rsid w:val="00181E57"/>
    <w:rsid w:val="00182158"/>
    <w:rsid w:val="00182178"/>
    <w:rsid w:val="00183E57"/>
    <w:rsid w:val="00183EEC"/>
    <w:rsid w:val="00184137"/>
    <w:rsid w:val="00184469"/>
    <w:rsid w:val="00184FD3"/>
    <w:rsid w:val="00185494"/>
    <w:rsid w:val="00186A85"/>
    <w:rsid w:val="001874BB"/>
    <w:rsid w:val="001909C6"/>
    <w:rsid w:val="00191107"/>
    <w:rsid w:val="00191424"/>
    <w:rsid w:val="001918E0"/>
    <w:rsid w:val="001923BA"/>
    <w:rsid w:val="001925F4"/>
    <w:rsid w:val="001927E7"/>
    <w:rsid w:val="00192B3C"/>
    <w:rsid w:val="00193292"/>
    <w:rsid w:val="001943DF"/>
    <w:rsid w:val="00194426"/>
    <w:rsid w:val="00195707"/>
    <w:rsid w:val="00195A32"/>
    <w:rsid w:val="001960BB"/>
    <w:rsid w:val="00196339"/>
    <w:rsid w:val="00196817"/>
    <w:rsid w:val="00196A45"/>
    <w:rsid w:val="00196CF8"/>
    <w:rsid w:val="001A0442"/>
    <w:rsid w:val="001A056F"/>
    <w:rsid w:val="001A0BF7"/>
    <w:rsid w:val="001A187F"/>
    <w:rsid w:val="001A2F11"/>
    <w:rsid w:val="001A35D1"/>
    <w:rsid w:val="001A39BC"/>
    <w:rsid w:val="001A459A"/>
    <w:rsid w:val="001A5834"/>
    <w:rsid w:val="001A5FA3"/>
    <w:rsid w:val="001A5FB8"/>
    <w:rsid w:val="001A614E"/>
    <w:rsid w:val="001A62C3"/>
    <w:rsid w:val="001A63BE"/>
    <w:rsid w:val="001A6468"/>
    <w:rsid w:val="001A692B"/>
    <w:rsid w:val="001A6AE4"/>
    <w:rsid w:val="001A6C95"/>
    <w:rsid w:val="001A6CCF"/>
    <w:rsid w:val="001A7D6E"/>
    <w:rsid w:val="001A7E91"/>
    <w:rsid w:val="001B042B"/>
    <w:rsid w:val="001B0525"/>
    <w:rsid w:val="001B2F98"/>
    <w:rsid w:val="001B3171"/>
    <w:rsid w:val="001B3A54"/>
    <w:rsid w:val="001B4193"/>
    <w:rsid w:val="001B449E"/>
    <w:rsid w:val="001B45F1"/>
    <w:rsid w:val="001B4C9A"/>
    <w:rsid w:val="001B5428"/>
    <w:rsid w:val="001B57D7"/>
    <w:rsid w:val="001B5DA8"/>
    <w:rsid w:val="001B6207"/>
    <w:rsid w:val="001B6287"/>
    <w:rsid w:val="001B64C5"/>
    <w:rsid w:val="001B6911"/>
    <w:rsid w:val="001B7023"/>
    <w:rsid w:val="001B71E7"/>
    <w:rsid w:val="001B7563"/>
    <w:rsid w:val="001B7CC5"/>
    <w:rsid w:val="001B7ED0"/>
    <w:rsid w:val="001C03DC"/>
    <w:rsid w:val="001C05FE"/>
    <w:rsid w:val="001C0EA9"/>
    <w:rsid w:val="001C115F"/>
    <w:rsid w:val="001C12D7"/>
    <w:rsid w:val="001C1953"/>
    <w:rsid w:val="001C2207"/>
    <w:rsid w:val="001C2DE0"/>
    <w:rsid w:val="001C30F4"/>
    <w:rsid w:val="001C36CF"/>
    <w:rsid w:val="001C39DC"/>
    <w:rsid w:val="001C4457"/>
    <w:rsid w:val="001C46BD"/>
    <w:rsid w:val="001C4A1F"/>
    <w:rsid w:val="001C4A48"/>
    <w:rsid w:val="001C5148"/>
    <w:rsid w:val="001C5DF5"/>
    <w:rsid w:val="001C6D69"/>
    <w:rsid w:val="001C7034"/>
    <w:rsid w:val="001C720C"/>
    <w:rsid w:val="001C73FC"/>
    <w:rsid w:val="001D2968"/>
    <w:rsid w:val="001D2D97"/>
    <w:rsid w:val="001D309D"/>
    <w:rsid w:val="001D322F"/>
    <w:rsid w:val="001D3419"/>
    <w:rsid w:val="001D3A3C"/>
    <w:rsid w:val="001D3FC5"/>
    <w:rsid w:val="001D45E8"/>
    <w:rsid w:val="001D4981"/>
    <w:rsid w:val="001D4E4C"/>
    <w:rsid w:val="001D52BB"/>
    <w:rsid w:val="001D5AC5"/>
    <w:rsid w:val="001D6669"/>
    <w:rsid w:val="001D67DD"/>
    <w:rsid w:val="001E07D5"/>
    <w:rsid w:val="001E0C06"/>
    <w:rsid w:val="001E0CEC"/>
    <w:rsid w:val="001E1D7F"/>
    <w:rsid w:val="001E2238"/>
    <w:rsid w:val="001E26A7"/>
    <w:rsid w:val="001E2B40"/>
    <w:rsid w:val="001E2ECB"/>
    <w:rsid w:val="001E3879"/>
    <w:rsid w:val="001E38E1"/>
    <w:rsid w:val="001E3D05"/>
    <w:rsid w:val="001E3F75"/>
    <w:rsid w:val="001E43F4"/>
    <w:rsid w:val="001E44D7"/>
    <w:rsid w:val="001E4789"/>
    <w:rsid w:val="001E5122"/>
    <w:rsid w:val="001E5622"/>
    <w:rsid w:val="001E57B4"/>
    <w:rsid w:val="001E5E12"/>
    <w:rsid w:val="001E608B"/>
    <w:rsid w:val="001E6388"/>
    <w:rsid w:val="001E6E75"/>
    <w:rsid w:val="001E76AF"/>
    <w:rsid w:val="001E7A19"/>
    <w:rsid w:val="001E7CB4"/>
    <w:rsid w:val="001E7E27"/>
    <w:rsid w:val="001E7FC9"/>
    <w:rsid w:val="001F0378"/>
    <w:rsid w:val="001F04DB"/>
    <w:rsid w:val="001F0B99"/>
    <w:rsid w:val="001F1422"/>
    <w:rsid w:val="001F23DE"/>
    <w:rsid w:val="001F3015"/>
    <w:rsid w:val="001F3379"/>
    <w:rsid w:val="001F347D"/>
    <w:rsid w:val="001F3E8B"/>
    <w:rsid w:val="001F4186"/>
    <w:rsid w:val="001F465C"/>
    <w:rsid w:val="001F46D0"/>
    <w:rsid w:val="001F4B59"/>
    <w:rsid w:val="001F4B81"/>
    <w:rsid w:val="001F4E41"/>
    <w:rsid w:val="001F4FB0"/>
    <w:rsid w:val="001F51EB"/>
    <w:rsid w:val="001F553D"/>
    <w:rsid w:val="001F5DE5"/>
    <w:rsid w:val="001F63B4"/>
    <w:rsid w:val="001F76EA"/>
    <w:rsid w:val="001F7B53"/>
    <w:rsid w:val="001F7B9A"/>
    <w:rsid w:val="001F7DB1"/>
    <w:rsid w:val="002000FE"/>
    <w:rsid w:val="0020126D"/>
    <w:rsid w:val="0020274F"/>
    <w:rsid w:val="00202CA5"/>
    <w:rsid w:val="002031FB"/>
    <w:rsid w:val="002039AD"/>
    <w:rsid w:val="00203CCA"/>
    <w:rsid w:val="00204613"/>
    <w:rsid w:val="0020469F"/>
    <w:rsid w:val="00204A76"/>
    <w:rsid w:val="00204D21"/>
    <w:rsid w:val="00205404"/>
    <w:rsid w:val="00205C6A"/>
    <w:rsid w:val="00205DFA"/>
    <w:rsid w:val="0020784F"/>
    <w:rsid w:val="00207A28"/>
    <w:rsid w:val="00207D2D"/>
    <w:rsid w:val="00210C2E"/>
    <w:rsid w:val="00211205"/>
    <w:rsid w:val="0021171F"/>
    <w:rsid w:val="002118EB"/>
    <w:rsid w:val="00213494"/>
    <w:rsid w:val="002136D3"/>
    <w:rsid w:val="00214509"/>
    <w:rsid w:val="0021471A"/>
    <w:rsid w:val="002147C8"/>
    <w:rsid w:val="002148A3"/>
    <w:rsid w:val="00214BB4"/>
    <w:rsid w:val="002152A5"/>
    <w:rsid w:val="00216753"/>
    <w:rsid w:val="0021684E"/>
    <w:rsid w:val="00216AB7"/>
    <w:rsid w:val="00216B85"/>
    <w:rsid w:val="00216D8E"/>
    <w:rsid w:val="00216D9D"/>
    <w:rsid w:val="002171FA"/>
    <w:rsid w:val="00217DD1"/>
    <w:rsid w:val="0022004E"/>
    <w:rsid w:val="002203D6"/>
    <w:rsid w:val="00220635"/>
    <w:rsid w:val="00220B48"/>
    <w:rsid w:val="002210AA"/>
    <w:rsid w:val="0022153D"/>
    <w:rsid w:val="00221FD0"/>
    <w:rsid w:val="00222566"/>
    <w:rsid w:val="00222C9C"/>
    <w:rsid w:val="0022346A"/>
    <w:rsid w:val="002245CF"/>
    <w:rsid w:val="0022649E"/>
    <w:rsid w:val="002271FF"/>
    <w:rsid w:val="00230078"/>
    <w:rsid w:val="00230096"/>
    <w:rsid w:val="0023029B"/>
    <w:rsid w:val="0023118B"/>
    <w:rsid w:val="0023132A"/>
    <w:rsid w:val="002323F1"/>
    <w:rsid w:val="0023246A"/>
    <w:rsid w:val="00232915"/>
    <w:rsid w:val="00232991"/>
    <w:rsid w:val="002329AB"/>
    <w:rsid w:val="00232F3D"/>
    <w:rsid w:val="00232F92"/>
    <w:rsid w:val="00234D62"/>
    <w:rsid w:val="0023535A"/>
    <w:rsid w:val="00235C7D"/>
    <w:rsid w:val="00235FDD"/>
    <w:rsid w:val="00236096"/>
    <w:rsid w:val="002360CC"/>
    <w:rsid w:val="002361A3"/>
    <w:rsid w:val="00236B55"/>
    <w:rsid w:val="00236B82"/>
    <w:rsid w:val="00236CD4"/>
    <w:rsid w:val="00236E20"/>
    <w:rsid w:val="002374AA"/>
    <w:rsid w:val="00237BB6"/>
    <w:rsid w:val="00237D98"/>
    <w:rsid w:val="0024006A"/>
    <w:rsid w:val="002405F0"/>
    <w:rsid w:val="00240B92"/>
    <w:rsid w:val="00240D98"/>
    <w:rsid w:val="00240F1F"/>
    <w:rsid w:val="0024110C"/>
    <w:rsid w:val="002413F0"/>
    <w:rsid w:val="00241763"/>
    <w:rsid w:val="00241B17"/>
    <w:rsid w:val="00241D8E"/>
    <w:rsid w:val="00241DE8"/>
    <w:rsid w:val="002429BC"/>
    <w:rsid w:val="00242C11"/>
    <w:rsid w:val="00243189"/>
    <w:rsid w:val="00243599"/>
    <w:rsid w:val="00243A22"/>
    <w:rsid w:val="00243A61"/>
    <w:rsid w:val="00244082"/>
    <w:rsid w:val="0024408F"/>
    <w:rsid w:val="0024468C"/>
    <w:rsid w:val="002446C3"/>
    <w:rsid w:val="00244A84"/>
    <w:rsid w:val="00244C1F"/>
    <w:rsid w:val="002453C7"/>
    <w:rsid w:val="00245407"/>
    <w:rsid w:val="00245C79"/>
    <w:rsid w:val="002472AA"/>
    <w:rsid w:val="00247819"/>
    <w:rsid w:val="00247A96"/>
    <w:rsid w:val="002508DB"/>
    <w:rsid w:val="00250F9D"/>
    <w:rsid w:val="00250FF2"/>
    <w:rsid w:val="0025142A"/>
    <w:rsid w:val="00251D0F"/>
    <w:rsid w:val="0025217F"/>
    <w:rsid w:val="00252DE0"/>
    <w:rsid w:val="00252F35"/>
    <w:rsid w:val="002539D7"/>
    <w:rsid w:val="00253F08"/>
    <w:rsid w:val="00254392"/>
    <w:rsid w:val="00254C9A"/>
    <w:rsid w:val="00254F47"/>
    <w:rsid w:val="00255987"/>
    <w:rsid w:val="00255F38"/>
    <w:rsid w:val="00256E42"/>
    <w:rsid w:val="0025755C"/>
    <w:rsid w:val="00260F4F"/>
    <w:rsid w:val="00260F6E"/>
    <w:rsid w:val="00261183"/>
    <w:rsid w:val="002613A0"/>
    <w:rsid w:val="00261671"/>
    <w:rsid w:val="00261BB1"/>
    <w:rsid w:val="00262BC9"/>
    <w:rsid w:val="00262F58"/>
    <w:rsid w:val="00262FF1"/>
    <w:rsid w:val="002630BB"/>
    <w:rsid w:val="00264084"/>
    <w:rsid w:val="00264139"/>
    <w:rsid w:val="002646C5"/>
    <w:rsid w:val="00264847"/>
    <w:rsid w:val="002650B0"/>
    <w:rsid w:val="002650FB"/>
    <w:rsid w:val="00265CB1"/>
    <w:rsid w:val="00266162"/>
    <w:rsid w:val="002665CB"/>
    <w:rsid w:val="00267567"/>
    <w:rsid w:val="00270483"/>
    <w:rsid w:val="002709A5"/>
    <w:rsid w:val="002710C9"/>
    <w:rsid w:val="00271A78"/>
    <w:rsid w:val="00271AAD"/>
    <w:rsid w:val="00271EF2"/>
    <w:rsid w:val="00272084"/>
    <w:rsid w:val="00272A9B"/>
    <w:rsid w:val="00272F39"/>
    <w:rsid w:val="002732E9"/>
    <w:rsid w:val="0027340B"/>
    <w:rsid w:val="00273FAB"/>
    <w:rsid w:val="00274288"/>
    <w:rsid w:val="00274F17"/>
    <w:rsid w:val="0027557C"/>
    <w:rsid w:val="00275D9A"/>
    <w:rsid w:val="00276619"/>
    <w:rsid w:val="00277292"/>
    <w:rsid w:val="0027756E"/>
    <w:rsid w:val="00277C16"/>
    <w:rsid w:val="00277DC1"/>
    <w:rsid w:val="00280554"/>
    <w:rsid w:val="0028070F"/>
    <w:rsid w:val="00280BD2"/>
    <w:rsid w:val="00280CEE"/>
    <w:rsid w:val="00280F06"/>
    <w:rsid w:val="002819E4"/>
    <w:rsid w:val="00281ABF"/>
    <w:rsid w:val="00281D1A"/>
    <w:rsid w:val="00282395"/>
    <w:rsid w:val="0028417B"/>
    <w:rsid w:val="00284564"/>
    <w:rsid w:val="002846BF"/>
    <w:rsid w:val="002847DD"/>
    <w:rsid w:val="002853C4"/>
    <w:rsid w:val="00285517"/>
    <w:rsid w:val="00285894"/>
    <w:rsid w:val="002858DD"/>
    <w:rsid w:val="00285BF4"/>
    <w:rsid w:val="00285DA5"/>
    <w:rsid w:val="00285E3C"/>
    <w:rsid w:val="00285E60"/>
    <w:rsid w:val="00285EB7"/>
    <w:rsid w:val="00286195"/>
    <w:rsid w:val="00286201"/>
    <w:rsid w:val="002862BD"/>
    <w:rsid w:val="0028680A"/>
    <w:rsid w:val="00287863"/>
    <w:rsid w:val="00290C92"/>
    <w:rsid w:val="002911E1"/>
    <w:rsid w:val="00291404"/>
    <w:rsid w:val="00291930"/>
    <w:rsid w:val="002920CD"/>
    <w:rsid w:val="00292319"/>
    <w:rsid w:val="0029334E"/>
    <w:rsid w:val="00293435"/>
    <w:rsid w:val="002938AB"/>
    <w:rsid w:val="002944D4"/>
    <w:rsid w:val="00294F25"/>
    <w:rsid w:val="002956D2"/>
    <w:rsid w:val="00295BF4"/>
    <w:rsid w:val="00295F67"/>
    <w:rsid w:val="00296530"/>
    <w:rsid w:val="00297716"/>
    <w:rsid w:val="002A0237"/>
    <w:rsid w:val="002A061E"/>
    <w:rsid w:val="002A0F75"/>
    <w:rsid w:val="002A1240"/>
    <w:rsid w:val="002A1876"/>
    <w:rsid w:val="002A2D8E"/>
    <w:rsid w:val="002A2E1D"/>
    <w:rsid w:val="002A307D"/>
    <w:rsid w:val="002A33C5"/>
    <w:rsid w:val="002A3893"/>
    <w:rsid w:val="002A3CB0"/>
    <w:rsid w:val="002A45A3"/>
    <w:rsid w:val="002A4CBC"/>
    <w:rsid w:val="002A4DBF"/>
    <w:rsid w:val="002A6113"/>
    <w:rsid w:val="002A675B"/>
    <w:rsid w:val="002A6D81"/>
    <w:rsid w:val="002A7211"/>
    <w:rsid w:val="002B08F2"/>
    <w:rsid w:val="002B0C80"/>
    <w:rsid w:val="002B1625"/>
    <w:rsid w:val="002B1793"/>
    <w:rsid w:val="002B19D1"/>
    <w:rsid w:val="002B1D28"/>
    <w:rsid w:val="002B1FE1"/>
    <w:rsid w:val="002B34A2"/>
    <w:rsid w:val="002B39A7"/>
    <w:rsid w:val="002B39C8"/>
    <w:rsid w:val="002B3EFF"/>
    <w:rsid w:val="002B3F35"/>
    <w:rsid w:val="002B4103"/>
    <w:rsid w:val="002B4FD3"/>
    <w:rsid w:val="002B5CB8"/>
    <w:rsid w:val="002B65B4"/>
    <w:rsid w:val="002B6C3A"/>
    <w:rsid w:val="002B6DC7"/>
    <w:rsid w:val="002B7136"/>
    <w:rsid w:val="002B7347"/>
    <w:rsid w:val="002B761A"/>
    <w:rsid w:val="002C0145"/>
    <w:rsid w:val="002C0397"/>
    <w:rsid w:val="002C0529"/>
    <w:rsid w:val="002C085B"/>
    <w:rsid w:val="002C0A7E"/>
    <w:rsid w:val="002C14E3"/>
    <w:rsid w:val="002C1750"/>
    <w:rsid w:val="002C2D4E"/>
    <w:rsid w:val="002C3392"/>
    <w:rsid w:val="002C3E83"/>
    <w:rsid w:val="002C44EC"/>
    <w:rsid w:val="002C49B4"/>
    <w:rsid w:val="002C4F0C"/>
    <w:rsid w:val="002C51C3"/>
    <w:rsid w:val="002C570D"/>
    <w:rsid w:val="002C57C0"/>
    <w:rsid w:val="002C5BD6"/>
    <w:rsid w:val="002C782E"/>
    <w:rsid w:val="002C7AAF"/>
    <w:rsid w:val="002D03BB"/>
    <w:rsid w:val="002D07B8"/>
    <w:rsid w:val="002D07F1"/>
    <w:rsid w:val="002D0964"/>
    <w:rsid w:val="002D0D42"/>
    <w:rsid w:val="002D125A"/>
    <w:rsid w:val="002D268D"/>
    <w:rsid w:val="002D2FD8"/>
    <w:rsid w:val="002D35D4"/>
    <w:rsid w:val="002D38D8"/>
    <w:rsid w:val="002D4131"/>
    <w:rsid w:val="002D4D4B"/>
    <w:rsid w:val="002D4D4E"/>
    <w:rsid w:val="002D4F66"/>
    <w:rsid w:val="002D5FE1"/>
    <w:rsid w:val="002D6939"/>
    <w:rsid w:val="002D69D9"/>
    <w:rsid w:val="002D6E4B"/>
    <w:rsid w:val="002D718E"/>
    <w:rsid w:val="002D7298"/>
    <w:rsid w:val="002E0208"/>
    <w:rsid w:val="002E0391"/>
    <w:rsid w:val="002E0762"/>
    <w:rsid w:val="002E09E8"/>
    <w:rsid w:val="002E119D"/>
    <w:rsid w:val="002E173A"/>
    <w:rsid w:val="002E1857"/>
    <w:rsid w:val="002E225B"/>
    <w:rsid w:val="002E23C4"/>
    <w:rsid w:val="002E2700"/>
    <w:rsid w:val="002E2D66"/>
    <w:rsid w:val="002E357D"/>
    <w:rsid w:val="002E4056"/>
    <w:rsid w:val="002E469A"/>
    <w:rsid w:val="002E4C05"/>
    <w:rsid w:val="002E4CC0"/>
    <w:rsid w:val="002E4EDE"/>
    <w:rsid w:val="002E5701"/>
    <w:rsid w:val="002E64CD"/>
    <w:rsid w:val="002E6C28"/>
    <w:rsid w:val="002E6D62"/>
    <w:rsid w:val="002E72ED"/>
    <w:rsid w:val="002E785C"/>
    <w:rsid w:val="002E7B28"/>
    <w:rsid w:val="002F0012"/>
    <w:rsid w:val="002F0239"/>
    <w:rsid w:val="002F04B9"/>
    <w:rsid w:val="002F0786"/>
    <w:rsid w:val="002F08E0"/>
    <w:rsid w:val="002F0A81"/>
    <w:rsid w:val="002F0E48"/>
    <w:rsid w:val="002F10F0"/>
    <w:rsid w:val="002F1753"/>
    <w:rsid w:val="002F1C34"/>
    <w:rsid w:val="002F2529"/>
    <w:rsid w:val="002F2581"/>
    <w:rsid w:val="002F2ECD"/>
    <w:rsid w:val="002F364A"/>
    <w:rsid w:val="002F3D20"/>
    <w:rsid w:val="002F4A3A"/>
    <w:rsid w:val="002F4BC4"/>
    <w:rsid w:val="002F4E63"/>
    <w:rsid w:val="002F65D9"/>
    <w:rsid w:val="002F65DE"/>
    <w:rsid w:val="002F6CE8"/>
    <w:rsid w:val="002F6F5E"/>
    <w:rsid w:val="002F7DC4"/>
    <w:rsid w:val="00300AF9"/>
    <w:rsid w:val="00300E91"/>
    <w:rsid w:val="0030198E"/>
    <w:rsid w:val="00302496"/>
    <w:rsid w:val="00302858"/>
    <w:rsid w:val="003029A3"/>
    <w:rsid w:val="003038A5"/>
    <w:rsid w:val="003038DC"/>
    <w:rsid w:val="00303C33"/>
    <w:rsid w:val="003041D5"/>
    <w:rsid w:val="00305D2F"/>
    <w:rsid w:val="00306838"/>
    <w:rsid w:val="00306B61"/>
    <w:rsid w:val="00306D88"/>
    <w:rsid w:val="00306E00"/>
    <w:rsid w:val="00307685"/>
    <w:rsid w:val="00310632"/>
    <w:rsid w:val="00310B8C"/>
    <w:rsid w:val="003115CC"/>
    <w:rsid w:val="0031167E"/>
    <w:rsid w:val="003117EE"/>
    <w:rsid w:val="00312379"/>
    <w:rsid w:val="00312620"/>
    <w:rsid w:val="00312A5E"/>
    <w:rsid w:val="00313668"/>
    <w:rsid w:val="00313C4D"/>
    <w:rsid w:val="00313C95"/>
    <w:rsid w:val="00313E8C"/>
    <w:rsid w:val="00314955"/>
    <w:rsid w:val="00314964"/>
    <w:rsid w:val="00314A56"/>
    <w:rsid w:val="00315AB6"/>
    <w:rsid w:val="00315E5A"/>
    <w:rsid w:val="0031690D"/>
    <w:rsid w:val="00316C14"/>
    <w:rsid w:val="00317A55"/>
    <w:rsid w:val="00317C6B"/>
    <w:rsid w:val="00320897"/>
    <w:rsid w:val="00320C9B"/>
    <w:rsid w:val="0032138A"/>
    <w:rsid w:val="00321667"/>
    <w:rsid w:val="00321BB1"/>
    <w:rsid w:val="0032230E"/>
    <w:rsid w:val="0032263B"/>
    <w:rsid w:val="0032356C"/>
    <w:rsid w:val="003236C7"/>
    <w:rsid w:val="003237D2"/>
    <w:rsid w:val="0032489F"/>
    <w:rsid w:val="0032515D"/>
    <w:rsid w:val="00325451"/>
    <w:rsid w:val="003257A1"/>
    <w:rsid w:val="003257BE"/>
    <w:rsid w:val="00325878"/>
    <w:rsid w:val="003259BE"/>
    <w:rsid w:val="00325DA6"/>
    <w:rsid w:val="00326478"/>
    <w:rsid w:val="00326964"/>
    <w:rsid w:val="00326FC0"/>
    <w:rsid w:val="0032782F"/>
    <w:rsid w:val="00327E47"/>
    <w:rsid w:val="00330084"/>
    <w:rsid w:val="003303E9"/>
    <w:rsid w:val="0033065C"/>
    <w:rsid w:val="003315F7"/>
    <w:rsid w:val="00331755"/>
    <w:rsid w:val="00331B6E"/>
    <w:rsid w:val="00331F1F"/>
    <w:rsid w:val="00331F65"/>
    <w:rsid w:val="00332130"/>
    <w:rsid w:val="0033294B"/>
    <w:rsid w:val="00332BBE"/>
    <w:rsid w:val="00333F33"/>
    <w:rsid w:val="00334EEE"/>
    <w:rsid w:val="00335C60"/>
    <w:rsid w:val="00336625"/>
    <w:rsid w:val="00336DBC"/>
    <w:rsid w:val="003376E8"/>
    <w:rsid w:val="00337A20"/>
    <w:rsid w:val="00337E6E"/>
    <w:rsid w:val="00341656"/>
    <w:rsid w:val="003416C8"/>
    <w:rsid w:val="00341D1B"/>
    <w:rsid w:val="00342030"/>
    <w:rsid w:val="00342092"/>
    <w:rsid w:val="0034260F"/>
    <w:rsid w:val="00342ACB"/>
    <w:rsid w:val="00343244"/>
    <w:rsid w:val="0034341E"/>
    <w:rsid w:val="003444F7"/>
    <w:rsid w:val="00344E7D"/>
    <w:rsid w:val="0034550B"/>
    <w:rsid w:val="00345E73"/>
    <w:rsid w:val="00346A16"/>
    <w:rsid w:val="003472DC"/>
    <w:rsid w:val="00350608"/>
    <w:rsid w:val="00351169"/>
    <w:rsid w:val="00351F47"/>
    <w:rsid w:val="0035276F"/>
    <w:rsid w:val="0035385C"/>
    <w:rsid w:val="00353C68"/>
    <w:rsid w:val="003548AD"/>
    <w:rsid w:val="00354B30"/>
    <w:rsid w:val="00355427"/>
    <w:rsid w:val="003556DB"/>
    <w:rsid w:val="0035624C"/>
    <w:rsid w:val="00356500"/>
    <w:rsid w:val="003568CB"/>
    <w:rsid w:val="003578CE"/>
    <w:rsid w:val="003579CF"/>
    <w:rsid w:val="00357F53"/>
    <w:rsid w:val="00360402"/>
    <w:rsid w:val="00360D68"/>
    <w:rsid w:val="0036109C"/>
    <w:rsid w:val="003617B5"/>
    <w:rsid w:val="00361A5D"/>
    <w:rsid w:val="00363937"/>
    <w:rsid w:val="00364F04"/>
    <w:rsid w:val="00365160"/>
    <w:rsid w:val="003651D4"/>
    <w:rsid w:val="0036579B"/>
    <w:rsid w:val="00365A9A"/>
    <w:rsid w:val="00365FF3"/>
    <w:rsid w:val="003665D6"/>
    <w:rsid w:val="00366896"/>
    <w:rsid w:val="00366C84"/>
    <w:rsid w:val="00366DDE"/>
    <w:rsid w:val="003670AC"/>
    <w:rsid w:val="0037083E"/>
    <w:rsid w:val="00370C4B"/>
    <w:rsid w:val="003711C6"/>
    <w:rsid w:val="0037131B"/>
    <w:rsid w:val="003717E9"/>
    <w:rsid w:val="00371C49"/>
    <w:rsid w:val="00372344"/>
    <w:rsid w:val="003729CF"/>
    <w:rsid w:val="0037302C"/>
    <w:rsid w:val="00374335"/>
    <w:rsid w:val="003747F6"/>
    <w:rsid w:val="00374D86"/>
    <w:rsid w:val="00375D3E"/>
    <w:rsid w:val="00375E14"/>
    <w:rsid w:val="00376430"/>
    <w:rsid w:val="003767C0"/>
    <w:rsid w:val="00376D01"/>
    <w:rsid w:val="00377C70"/>
    <w:rsid w:val="00381345"/>
    <w:rsid w:val="00381464"/>
    <w:rsid w:val="003814DE"/>
    <w:rsid w:val="003817C2"/>
    <w:rsid w:val="003819D4"/>
    <w:rsid w:val="00381BBE"/>
    <w:rsid w:val="003847F1"/>
    <w:rsid w:val="0038481C"/>
    <w:rsid w:val="00384D6A"/>
    <w:rsid w:val="00384EF0"/>
    <w:rsid w:val="0038500D"/>
    <w:rsid w:val="00385593"/>
    <w:rsid w:val="003856BA"/>
    <w:rsid w:val="003858B3"/>
    <w:rsid w:val="003865DB"/>
    <w:rsid w:val="003869DD"/>
    <w:rsid w:val="003874F1"/>
    <w:rsid w:val="00387640"/>
    <w:rsid w:val="003903BA"/>
    <w:rsid w:val="003906AA"/>
    <w:rsid w:val="003906FB"/>
    <w:rsid w:val="00390FD4"/>
    <w:rsid w:val="0039108F"/>
    <w:rsid w:val="00391231"/>
    <w:rsid w:val="003913CC"/>
    <w:rsid w:val="003918D5"/>
    <w:rsid w:val="00391920"/>
    <w:rsid w:val="00392003"/>
    <w:rsid w:val="003923CF"/>
    <w:rsid w:val="00392503"/>
    <w:rsid w:val="00392F35"/>
    <w:rsid w:val="003935E0"/>
    <w:rsid w:val="003937A5"/>
    <w:rsid w:val="00397F3A"/>
    <w:rsid w:val="003A0125"/>
    <w:rsid w:val="003A0273"/>
    <w:rsid w:val="003A0B2E"/>
    <w:rsid w:val="003A119E"/>
    <w:rsid w:val="003A14E9"/>
    <w:rsid w:val="003A15B7"/>
    <w:rsid w:val="003A1610"/>
    <w:rsid w:val="003A2DA5"/>
    <w:rsid w:val="003A35EC"/>
    <w:rsid w:val="003A38A4"/>
    <w:rsid w:val="003A3A84"/>
    <w:rsid w:val="003A3B62"/>
    <w:rsid w:val="003A3CFB"/>
    <w:rsid w:val="003A41F2"/>
    <w:rsid w:val="003A50F4"/>
    <w:rsid w:val="003A52CA"/>
    <w:rsid w:val="003A5698"/>
    <w:rsid w:val="003A5903"/>
    <w:rsid w:val="003A5AD1"/>
    <w:rsid w:val="003A5BF9"/>
    <w:rsid w:val="003A61BE"/>
    <w:rsid w:val="003A6365"/>
    <w:rsid w:val="003A65A2"/>
    <w:rsid w:val="003A670C"/>
    <w:rsid w:val="003A713E"/>
    <w:rsid w:val="003A7F8D"/>
    <w:rsid w:val="003B18EB"/>
    <w:rsid w:val="003B1BBA"/>
    <w:rsid w:val="003B2005"/>
    <w:rsid w:val="003B2B05"/>
    <w:rsid w:val="003B359E"/>
    <w:rsid w:val="003B362D"/>
    <w:rsid w:val="003B54FF"/>
    <w:rsid w:val="003B58C8"/>
    <w:rsid w:val="003B6013"/>
    <w:rsid w:val="003B627B"/>
    <w:rsid w:val="003B6C8E"/>
    <w:rsid w:val="003B6FB1"/>
    <w:rsid w:val="003B7381"/>
    <w:rsid w:val="003B743F"/>
    <w:rsid w:val="003B7B32"/>
    <w:rsid w:val="003B7E4A"/>
    <w:rsid w:val="003B7E6F"/>
    <w:rsid w:val="003C0C9F"/>
    <w:rsid w:val="003C1301"/>
    <w:rsid w:val="003C1497"/>
    <w:rsid w:val="003C201A"/>
    <w:rsid w:val="003C2128"/>
    <w:rsid w:val="003C265C"/>
    <w:rsid w:val="003C2FF3"/>
    <w:rsid w:val="003C323F"/>
    <w:rsid w:val="003C3494"/>
    <w:rsid w:val="003C44CD"/>
    <w:rsid w:val="003C47A4"/>
    <w:rsid w:val="003C541C"/>
    <w:rsid w:val="003C564C"/>
    <w:rsid w:val="003C6DCA"/>
    <w:rsid w:val="003C7087"/>
    <w:rsid w:val="003C717C"/>
    <w:rsid w:val="003C7E14"/>
    <w:rsid w:val="003D02DE"/>
    <w:rsid w:val="003D03D4"/>
    <w:rsid w:val="003D071A"/>
    <w:rsid w:val="003D0B0C"/>
    <w:rsid w:val="003D12B2"/>
    <w:rsid w:val="003D1A2A"/>
    <w:rsid w:val="003D202C"/>
    <w:rsid w:val="003D213A"/>
    <w:rsid w:val="003D22D3"/>
    <w:rsid w:val="003D2B27"/>
    <w:rsid w:val="003D2F05"/>
    <w:rsid w:val="003D3217"/>
    <w:rsid w:val="003D3557"/>
    <w:rsid w:val="003D42BD"/>
    <w:rsid w:val="003D53D3"/>
    <w:rsid w:val="003D5943"/>
    <w:rsid w:val="003D5D1A"/>
    <w:rsid w:val="003D6038"/>
    <w:rsid w:val="003D7040"/>
    <w:rsid w:val="003E0614"/>
    <w:rsid w:val="003E0B02"/>
    <w:rsid w:val="003E0D06"/>
    <w:rsid w:val="003E116C"/>
    <w:rsid w:val="003E1214"/>
    <w:rsid w:val="003E14D1"/>
    <w:rsid w:val="003E15CC"/>
    <w:rsid w:val="003E1B6D"/>
    <w:rsid w:val="003E1DEF"/>
    <w:rsid w:val="003E2B36"/>
    <w:rsid w:val="003E2BD6"/>
    <w:rsid w:val="003E5D79"/>
    <w:rsid w:val="003E678F"/>
    <w:rsid w:val="003E74C9"/>
    <w:rsid w:val="003E7551"/>
    <w:rsid w:val="003F0B28"/>
    <w:rsid w:val="003F1381"/>
    <w:rsid w:val="003F15E3"/>
    <w:rsid w:val="003F1D5A"/>
    <w:rsid w:val="003F3539"/>
    <w:rsid w:val="003F44C5"/>
    <w:rsid w:val="003F45A8"/>
    <w:rsid w:val="003F59D2"/>
    <w:rsid w:val="003F5BEF"/>
    <w:rsid w:val="003F5CAE"/>
    <w:rsid w:val="003F5CBA"/>
    <w:rsid w:val="003F61DF"/>
    <w:rsid w:val="003F6857"/>
    <w:rsid w:val="003F6954"/>
    <w:rsid w:val="003F70EB"/>
    <w:rsid w:val="003F71A7"/>
    <w:rsid w:val="003F774C"/>
    <w:rsid w:val="003F77B0"/>
    <w:rsid w:val="004006EA"/>
    <w:rsid w:val="0040086E"/>
    <w:rsid w:val="0040096D"/>
    <w:rsid w:val="00400982"/>
    <w:rsid w:val="00400C10"/>
    <w:rsid w:val="00400E2B"/>
    <w:rsid w:val="00401256"/>
    <w:rsid w:val="004012D8"/>
    <w:rsid w:val="00401701"/>
    <w:rsid w:val="00401AC6"/>
    <w:rsid w:val="00401C88"/>
    <w:rsid w:val="00403129"/>
    <w:rsid w:val="0040428D"/>
    <w:rsid w:val="004046B4"/>
    <w:rsid w:val="00404907"/>
    <w:rsid w:val="00404C67"/>
    <w:rsid w:val="0040596F"/>
    <w:rsid w:val="00407518"/>
    <w:rsid w:val="004075D9"/>
    <w:rsid w:val="004077AE"/>
    <w:rsid w:val="00407B37"/>
    <w:rsid w:val="00410B10"/>
    <w:rsid w:val="00411D26"/>
    <w:rsid w:val="00411D53"/>
    <w:rsid w:val="00412168"/>
    <w:rsid w:val="00412366"/>
    <w:rsid w:val="004124D5"/>
    <w:rsid w:val="0041268D"/>
    <w:rsid w:val="00412701"/>
    <w:rsid w:val="0041429B"/>
    <w:rsid w:val="0041456B"/>
    <w:rsid w:val="00414775"/>
    <w:rsid w:val="004149B1"/>
    <w:rsid w:val="00414A8F"/>
    <w:rsid w:val="00414DC4"/>
    <w:rsid w:val="00415528"/>
    <w:rsid w:val="004159CD"/>
    <w:rsid w:val="00415AD8"/>
    <w:rsid w:val="00415CAA"/>
    <w:rsid w:val="0041607D"/>
    <w:rsid w:val="004161F1"/>
    <w:rsid w:val="00416C3F"/>
    <w:rsid w:val="00416F30"/>
    <w:rsid w:val="004175A6"/>
    <w:rsid w:val="00417A76"/>
    <w:rsid w:val="00417A9D"/>
    <w:rsid w:val="00417B21"/>
    <w:rsid w:val="004200DC"/>
    <w:rsid w:val="0042019C"/>
    <w:rsid w:val="004207A9"/>
    <w:rsid w:val="00420834"/>
    <w:rsid w:val="00420A07"/>
    <w:rsid w:val="00420E85"/>
    <w:rsid w:val="004213AC"/>
    <w:rsid w:val="004223F9"/>
    <w:rsid w:val="0042255A"/>
    <w:rsid w:val="00422888"/>
    <w:rsid w:val="00423EE0"/>
    <w:rsid w:val="004242F0"/>
    <w:rsid w:val="00424487"/>
    <w:rsid w:val="004244A7"/>
    <w:rsid w:val="0042547A"/>
    <w:rsid w:val="00427011"/>
    <w:rsid w:val="00427DBE"/>
    <w:rsid w:val="00427EEB"/>
    <w:rsid w:val="00430532"/>
    <w:rsid w:val="004314F3"/>
    <w:rsid w:val="00432DF8"/>
    <w:rsid w:val="0043309F"/>
    <w:rsid w:val="0043351E"/>
    <w:rsid w:val="0043420D"/>
    <w:rsid w:val="004348A7"/>
    <w:rsid w:val="00434C7A"/>
    <w:rsid w:val="00435648"/>
    <w:rsid w:val="00435FE1"/>
    <w:rsid w:val="004364EF"/>
    <w:rsid w:val="00437648"/>
    <w:rsid w:val="00440641"/>
    <w:rsid w:val="004407E0"/>
    <w:rsid w:val="00440DB5"/>
    <w:rsid w:val="00440DE7"/>
    <w:rsid w:val="00441216"/>
    <w:rsid w:val="004416C5"/>
    <w:rsid w:val="00441A09"/>
    <w:rsid w:val="00442370"/>
    <w:rsid w:val="004425AD"/>
    <w:rsid w:val="00442DA0"/>
    <w:rsid w:val="004439FA"/>
    <w:rsid w:val="00443A5B"/>
    <w:rsid w:val="00443E93"/>
    <w:rsid w:val="00444154"/>
    <w:rsid w:val="00444D1D"/>
    <w:rsid w:val="0044545C"/>
    <w:rsid w:val="004457CB"/>
    <w:rsid w:val="004458A4"/>
    <w:rsid w:val="004459B8"/>
    <w:rsid w:val="0044657C"/>
    <w:rsid w:val="00446A05"/>
    <w:rsid w:val="00447270"/>
    <w:rsid w:val="00447693"/>
    <w:rsid w:val="00447A7C"/>
    <w:rsid w:val="004501B8"/>
    <w:rsid w:val="0045054D"/>
    <w:rsid w:val="00450731"/>
    <w:rsid w:val="00450AF4"/>
    <w:rsid w:val="00451C9E"/>
    <w:rsid w:val="00451CA2"/>
    <w:rsid w:val="0045244E"/>
    <w:rsid w:val="00452EBB"/>
    <w:rsid w:val="00453088"/>
    <w:rsid w:val="0045319B"/>
    <w:rsid w:val="004536BC"/>
    <w:rsid w:val="00454890"/>
    <w:rsid w:val="0045495F"/>
    <w:rsid w:val="00454FEF"/>
    <w:rsid w:val="00455E0B"/>
    <w:rsid w:val="00456DFE"/>
    <w:rsid w:val="00457860"/>
    <w:rsid w:val="00457E1D"/>
    <w:rsid w:val="00457F31"/>
    <w:rsid w:val="004600C3"/>
    <w:rsid w:val="0046041E"/>
    <w:rsid w:val="00460849"/>
    <w:rsid w:val="00460A48"/>
    <w:rsid w:val="00460E04"/>
    <w:rsid w:val="00460E75"/>
    <w:rsid w:val="00460F78"/>
    <w:rsid w:val="00461248"/>
    <w:rsid w:val="00461392"/>
    <w:rsid w:val="00461B89"/>
    <w:rsid w:val="00461BAC"/>
    <w:rsid w:val="00462B58"/>
    <w:rsid w:val="00462CCB"/>
    <w:rsid w:val="00463233"/>
    <w:rsid w:val="004633F6"/>
    <w:rsid w:val="004636D5"/>
    <w:rsid w:val="00463AE9"/>
    <w:rsid w:val="00464D71"/>
    <w:rsid w:val="00465003"/>
    <w:rsid w:val="004652F2"/>
    <w:rsid w:val="004653AE"/>
    <w:rsid w:val="00465448"/>
    <w:rsid w:val="00465769"/>
    <w:rsid w:val="00465870"/>
    <w:rsid w:val="00465C08"/>
    <w:rsid w:val="004662A4"/>
    <w:rsid w:val="0046730C"/>
    <w:rsid w:val="00467919"/>
    <w:rsid w:val="00467FEE"/>
    <w:rsid w:val="00470205"/>
    <w:rsid w:val="004703FF"/>
    <w:rsid w:val="00470C68"/>
    <w:rsid w:val="00470EDA"/>
    <w:rsid w:val="00470EE4"/>
    <w:rsid w:val="00471276"/>
    <w:rsid w:val="00471B2D"/>
    <w:rsid w:val="00472526"/>
    <w:rsid w:val="00472BE1"/>
    <w:rsid w:val="0047309F"/>
    <w:rsid w:val="00473DB1"/>
    <w:rsid w:val="00474090"/>
    <w:rsid w:val="00474356"/>
    <w:rsid w:val="00474B5D"/>
    <w:rsid w:val="00474C34"/>
    <w:rsid w:val="00474DE5"/>
    <w:rsid w:val="00475736"/>
    <w:rsid w:val="00475BCA"/>
    <w:rsid w:val="00475C2C"/>
    <w:rsid w:val="00476748"/>
    <w:rsid w:val="004779FC"/>
    <w:rsid w:val="00477EBB"/>
    <w:rsid w:val="00480EE3"/>
    <w:rsid w:val="00480F94"/>
    <w:rsid w:val="00481BFB"/>
    <w:rsid w:val="004821BB"/>
    <w:rsid w:val="0048258B"/>
    <w:rsid w:val="00482B91"/>
    <w:rsid w:val="0048344F"/>
    <w:rsid w:val="00483FD7"/>
    <w:rsid w:val="0048434F"/>
    <w:rsid w:val="004848E2"/>
    <w:rsid w:val="00484AB4"/>
    <w:rsid w:val="00484FDC"/>
    <w:rsid w:val="0048605D"/>
    <w:rsid w:val="0048654D"/>
    <w:rsid w:val="0048688A"/>
    <w:rsid w:val="00486BF0"/>
    <w:rsid w:val="00486EFD"/>
    <w:rsid w:val="004872EF"/>
    <w:rsid w:val="004879D1"/>
    <w:rsid w:val="00490110"/>
    <w:rsid w:val="004906B8"/>
    <w:rsid w:val="0049112D"/>
    <w:rsid w:val="0049122D"/>
    <w:rsid w:val="00491BF2"/>
    <w:rsid w:val="004920F1"/>
    <w:rsid w:val="00492695"/>
    <w:rsid w:val="00492B34"/>
    <w:rsid w:val="00492B88"/>
    <w:rsid w:val="004932EA"/>
    <w:rsid w:val="0049335D"/>
    <w:rsid w:val="0049347A"/>
    <w:rsid w:val="004941FC"/>
    <w:rsid w:val="00494717"/>
    <w:rsid w:val="00495B0A"/>
    <w:rsid w:val="004963F2"/>
    <w:rsid w:val="004970E7"/>
    <w:rsid w:val="00497B5E"/>
    <w:rsid w:val="00497DEE"/>
    <w:rsid w:val="004A03DC"/>
    <w:rsid w:val="004A0585"/>
    <w:rsid w:val="004A0D05"/>
    <w:rsid w:val="004A11FB"/>
    <w:rsid w:val="004A1C5B"/>
    <w:rsid w:val="004A2CD5"/>
    <w:rsid w:val="004A2D16"/>
    <w:rsid w:val="004A2E4E"/>
    <w:rsid w:val="004A43BF"/>
    <w:rsid w:val="004A43C1"/>
    <w:rsid w:val="004A4511"/>
    <w:rsid w:val="004A4759"/>
    <w:rsid w:val="004A4912"/>
    <w:rsid w:val="004A4ACB"/>
    <w:rsid w:val="004A5119"/>
    <w:rsid w:val="004A5198"/>
    <w:rsid w:val="004A670B"/>
    <w:rsid w:val="004A6E6D"/>
    <w:rsid w:val="004A7A28"/>
    <w:rsid w:val="004B0F12"/>
    <w:rsid w:val="004B2E26"/>
    <w:rsid w:val="004B3810"/>
    <w:rsid w:val="004B38CA"/>
    <w:rsid w:val="004B3C47"/>
    <w:rsid w:val="004B3D2A"/>
    <w:rsid w:val="004B3FEC"/>
    <w:rsid w:val="004B40C2"/>
    <w:rsid w:val="004B412C"/>
    <w:rsid w:val="004B4402"/>
    <w:rsid w:val="004B45AF"/>
    <w:rsid w:val="004B4CD2"/>
    <w:rsid w:val="004B5262"/>
    <w:rsid w:val="004B5989"/>
    <w:rsid w:val="004B5AE2"/>
    <w:rsid w:val="004B67C2"/>
    <w:rsid w:val="004B741C"/>
    <w:rsid w:val="004B79A9"/>
    <w:rsid w:val="004B7E4B"/>
    <w:rsid w:val="004C02A5"/>
    <w:rsid w:val="004C07DF"/>
    <w:rsid w:val="004C16E2"/>
    <w:rsid w:val="004C1895"/>
    <w:rsid w:val="004C26D9"/>
    <w:rsid w:val="004C2733"/>
    <w:rsid w:val="004C2927"/>
    <w:rsid w:val="004C2DAB"/>
    <w:rsid w:val="004C2F9F"/>
    <w:rsid w:val="004C3146"/>
    <w:rsid w:val="004C339E"/>
    <w:rsid w:val="004C3558"/>
    <w:rsid w:val="004C3FF5"/>
    <w:rsid w:val="004C547C"/>
    <w:rsid w:val="004C595A"/>
    <w:rsid w:val="004C5C30"/>
    <w:rsid w:val="004C63C7"/>
    <w:rsid w:val="004C64D2"/>
    <w:rsid w:val="004C6E2A"/>
    <w:rsid w:val="004C6E57"/>
    <w:rsid w:val="004C77BC"/>
    <w:rsid w:val="004C79A6"/>
    <w:rsid w:val="004D0719"/>
    <w:rsid w:val="004D081D"/>
    <w:rsid w:val="004D0D6B"/>
    <w:rsid w:val="004D1004"/>
    <w:rsid w:val="004D119E"/>
    <w:rsid w:val="004D1553"/>
    <w:rsid w:val="004D1AE0"/>
    <w:rsid w:val="004D1E43"/>
    <w:rsid w:val="004D2524"/>
    <w:rsid w:val="004D25A7"/>
    <w:rsid w:val="004D29B4"/>
    <w:rsid w:val="004D2B7F"/>
    <w:rsid w:val="004D3398"/>
    <w:rsid w:val="004D350D"/>
    <w:rsid w:val="004D3909"/>
    <w:rsid w:val="004D3AE2"/>
    <w:rsid w:val="004D3DD9"/>
    <w:rsid w:val="004D454D"/>
    <w:rsid w:val="004D4615"/>
    <w:rsid w:val="004D4986"/>
    <w:rsid w:val="004D54E6"/>
    <w:rsid w:val="004D6020"/>
    <w:rsid w:val="004D6100"/>
    <w:rsid w:val="004D624C"/>
    <w:rsid w:val="004D710A"/>
    <w:rsid w:val="004D78CE"/>
    <w:rsid w:val="004D7B0C"/>
    <w:rsid w:val="004E0167"/>
    <w:rsid w:val="004E07B3"/>
    <w:rsid w:val="004E0DDB"/>
    <w:rsid w:val="004E1B63"/>
    <w:rsid w:val="004E26B6"/>
    <w:rsid w:val="004E289C"/>
    <w:rsid w:val="004E2938"/>
    <w:rsid w:val="004E2CE9"/>
    <w:rsid w:val="004E2ED0"/>
    <w:rsid w:val="004E33B9"/>
    <w:rsid w:val="004E49E7"/>
    <w:rsid w:val="004E5155"/>
    <w:rsid w:val="004E59EE"/>
    <w:rsid w:val="004E5BF6"/>
    <w:rsid w:val="004E64EA"/>
    <w:rsid w:val="004E676B"/>
    <w:rsid w:val="004E7DBD"/>
    <w:rsid w:val="004F05CB"/>
    <w:rsid w:val="004F0780"/>
    <w:rsid w:val="004F172A"/>
    <w:rsid w:val="004F1C32"/>
    <w:rsid w:val="004F1C7C"/>
    <w:rsid w:val="004F310C"/>
    <w:rsid w:val="004F31D5"/>
    <w:rsid w:val="004F32A8"/>
    <w:rsid w:val="004F3BCC"/>
    <w:rsid w:val="004F40E0"/>
    <w:rsid w:val="004F464D"/>
    <w:rsid w:val="004F59CE"/>
    <w:rsid w:val="004F6669"/>
    <w:rsid w:val="004F753A"/>
    <w:rsid w:val="004F7B9B"/>
    <w:rsid w:val="0050062D"/>
    <w:rsid w:val="00500633"/>
    <w:rsid w:val="00500E6C"/>
    <w:rsid w:val="00502008"/>
    <w:rsid w:val="00502346"/>
    <w:rsid w:val="00502FEA"/>
    <w:rsid w:val="0050302B"/>
    <w:rsid w:val="005030BE"/>
    <w:rsid w:val="005035CD"/>
    <w:rsid w:val="00503BA2"/>
    <w:rsid w:val="00503D09"/>
    <w:rsid w:val="00504134"/>
    <w:rsid w:val="0050464A"/>
    <w:rsid w:val="00504971"/>
    <w:rsid w:val="00504F7D"/>
    <w:rsid w:val="00504FC9"/>
    <w:rsid w:val="0050593B"/>
    <w:rsid w:val="00505EFF"/>
    <w:rsid w:val="00506198"/>
    <w:rsid w:val="00506359"/>
    <w:rsid w:val="005064C4"/>
    <w:rsid w:val="00506E03"/>
    <w:rsid w:val="00507169"/>
    <w:rsid w:val="005078DE"/>
    <w:rsid w:val="00507B15"/>
    <w:rsid w:val="00507BCE"/>
    <w:rsid w:val="0051045F"/>
    <w:rsid w:val="00510C52"/>
    <w:rsid w:val="005114C1"/>
    <w:rsid w:val="00513A77"/>
    <w:rsid w:val="00513E1F"/>
    <w:rsid w:val="00514770"/>
    <w:rsid w:val="00514DB2"/>
    <w:rsid w:val="005154CF"/>
    <w:rsid w:val="0051656C"/>
    <w:rsid w:val="00516ECF"/>
    <w:rsid w:val="00517520"/>
    <w:rsid w:val="00517C80"/>
    <w:rsid w:val="00520494"/>
    <w:rsid w:val="00520699"/>
    <w:rsid w:val="005208BF"/>
    <w:rsid w:val="005212D7"/>
    <w:rsid w:val="00521315"/>
    <w:rsid w:val="00521515"/>
    <w:rsid w:val="005216AE"/>
    <w:rsid w:val="0052180B"/>
    <w:rsid w:val="00521CB5"/>
    <w:rsid w:val="00522290"/>
    <w:rsid w:val="00523444"/>
    <w:rsid w:val="00523DFD"/>
    <w:rsid w:val="005240EF"/>
    <w:rsid w:val="005245A8"/>
    <w:rsid w:val="00524984"/>
    <w:rsid w:val="00524B9F"/>
    <w:rsid w:val="00524EBF"/>
    <w:rsid w:val="00525416"/>
    <w:rsid w:val="0052556A"/>
    <w:rsid w:val="00525AA7"/>
    <w:rsid w:val="005267BE"/>
    <w:rsid w:val="00526D09"/>
    <w:rsid w:val="00527D17"/>
    <w:rsid w:val="005304A1"/>
    <w:rsid w:val="00530B5E"/>
    <w:rsid w:val="00530BD9"/>
    <w:rsid w:val="00530D1D"/>
    <w:rsid w:val="00530FBA"/>
    <w:rsid w:val="00531577"/>
    <w:rsid w:val="00531864"/>
    <w:rsid w:val="00531B52"/>
    <w:rsid w:val="00531C6C"/>
    <w:rsid w:val="005324C1"/>
    <w:rsid w:val="00532A81"/>
    <w:rsid w:val="0053348A"/>
    <w:rsid w:val="00533697"/>
    <w:rsid w:val="00533862"/>
    <w:rsid w:val="00533913"/>
    <w:rsid w:val="00533E78"/>
    <w:rsid w:val="00533ED9"/>
    <w:rsid w:val="005345B6"/>
    <w:rsid w:val="00534EB3"/>
    <w:rsid w:val="00535E09"/>
    <w:rsid w:val="005364B4"/>
    <w:rsid w:val="005372F1"/>
    <w:rsid w:val="005376F4"/>
    <w:rsid w:val="00537984"/>
    <w:rsid w:val="00537AFA"/>
    <w:rsid w:val="005403E4"/>
    <w:rsid w:val="0054091B"/>
    <w:rsid w:val="0054115B"/>
    <w:rsid w:val="005414F5"/>
    <w:rsid w:val="005420DE"/>
    <w:rsid w:val="005435C9"/>
    <w:rsid w:val="00543620"/>
    <w:rsid w:val="005442A5"/>
    <w:rsid w:val="005444C2"/>
    <w:rsid w:val="00544741"/>
    <w:rsid w:val="00544990"/>
    <w:rsid w:val="005455B1"/>
    <w:rsid w:val="00545624"/>
    <w:rsid w:val="00545845"/>
    <w:rsid w:val="00546937"/>
    <w:rsid w:val="005478AE"/>
    <w:rsid w:val="005511F7"/>
    <w:rsid w:val="00551814"/>
    <w:rsid w:val="00552578"/>
    <w:rsid w:val="0055374E"/>
    <w:rsid w:val="00553CD1"/>
    <w:rsid w:val="00553D77"/>
    <w:rsid w:val="00554193"/>
    <w:rsid w:val="005548A6"/>
    <w:rsid w:val="00554A83"/>
    <w:rsid w:val="0055533C"/>
    <w:rsid w:val="00555470"/>
    <w:rsid w:val="005554E7"/>
    <w:rsid w:val="00555A4F"/>
    <w:rsid w:val="00555E9C"/>
    <w:rsid w:val="00556785"/>
    <w:rsid w:val="00556864"/>
    <w:rsid w:val="00556CAB"/>
    <w:rsid w:val="00556CB2"/>
    <w:rsid w:val="0055703D"/>
    <w:rsid w:val="00557128"/>
    <w:rsid w:val="005577D8"/>
    <w:rsid w:val="00557FD2"/>
    <w:rsid w:val="00561755"/>
    <w:rsid w:val="005635E6"/>
    <w:rsid w:val="00563656"/>
    <w:rsid w:val="005637C6"/>
    <w:rsid w:val="0056428C"/>
    <w:rsid w:val="00564A1B"/>
    <w:rsid w:val="00564CB5"/>
    <w:rsid w:val="00564E60"/>
    <w:rsid w:val="00564F32"/>
    <w:rsid w:val="00565156"/>
    <w:rsid w:val="00565AA9"/>
    <w:rsid w:val="00565BB5"/>
    <w:rsid w:val="00565C8D"/>
    <w:rsid w:val="005663FA"/>
    <w:rsid w:val="005665B3"/>
    <w:rsid w:val="00566C78"/>
    <w:rsid w:val="00566D53"/>
    <w:rsid w:val="00567E10"/>
    <w:rsid w:val="005705FC"/>
    <w:rsid w:val="0057088E"/>
    <w:rsid w:val="00571501"/>
    <w:rsid w:val="00571CF1"/>
    <w:rsid w:val="005727A0"/>
    <w:rsid w:val="00572992"/>
    <w:rsid w:val="00572D3B"/>
    <w:rsid w:val="00573A1C"/>
    <w:rsid w:val="00573BB4"/>
    <w:rsid w:val="0057492B"/>
    <w:rsid w:val="00574961"/>
    <w:rsid w:val="0057556D"/>
    <w:rsid w:val="005755DB"/>
    <w:rsid w:val="00575665"/>
    <w:rsid w:val="005756B0"/>
    <w:rsid w:val="00575724"/>
    <w:rsid w:val="005758D3"/>
    <w:rsid w:val="0057691D"/>
    <w:rsid w:val="00576E2F"/>
    <w:rsid w:val="005774DB"/>
    <w:rsid w:val="00577749"/>
    <w:rsid w:val="00577833"/>
    <w:rsid w:val="00581117"/>
    <w:rsid w:val="00581542"/>
    <w:rsid w:val="00581614"/>
    <w:rsid w:val="0058162E"/>
    <w:rsid w:val="00581B89"/>
    <w:rsid w:val="00581E80"/>
    <w:rsid w:val="005823E3"/>
    <w:rsid w:val="0058304A"/>
    <w:rsid w:val="00584341"/>
    <w:rsid w:val="00584B13"/>
    <w:rsid w:val="00584B5C"/>
    <w:rsid w:val="00584CF2"/>
    <w:rsid w:val="00585424"/>
    <w:rsid w:val="0058561B"/>
    <w:rsid w:val="00585C0A"/>
    <w:rsid w:val="00585D57"/>
    <w:rsid w:val="00585F73"/>
    <w:rsid w:val="005862CA"/>
    <w:rsid w:val="005867E1"/>
    <w:rsid w:val="005868D2"/>
    <w:rsid w:val="00586DD1"/>
    <w:rsid w:val="00587429"/>
    <w:rsid w:val="0058768A"/>
    <w:rsid w:val="00587C34"/>
    <w:rsid w:val="00587E69"/>
    <w:rsid w:val="00590071"/>
    <w:rsid w:val="00590420"/>
    <w:rsid w:val="00590A47"/>
    <w:rsid w:val="00591490"/>
    <w:rsid w:val="00591E9D"/>
    <w:rsid w:val="005937D9"/>
    <w:rsid w:val="005944B5"/>
    <w:rsid w:val="00594A5F"/>
    <w:rsid w:val="00594F13"/>
    <w:rsid w:val="00594FCB"/>
    <w:rsid w:val="00595150"/>
    <w:rsid w:val="0059534A"/>
    <w:rsid w:val="005964DD"/>
    <w:rsid w:val="00596620"/>
    <w:rsid w:val="00596BF2"/>
    <w:rsid w:val="00596D56"/>
    <w:rsid w:val="0059714F"/>
    <w:rsid w:val="00597A0A"/>
    <w:rsid w:val="005A02C9"/>
    <w:rsid w:val="005A0ED6"/>
    <w:rsid w:val="005A2A51"/>
    <w:rsid w:val="005A30A9"/>
    <w:rsid w:val="005A30C9"/>
    <w:rsid w:val="005A45E9"/>
    <w:rsid w:val="005A464F"/>
    <w:rsid w:val="005A477B"/>
    <w:rsid w:val="005A4C98"/>
    <w:rsid w:val="005A5475"/>
    <w:rsid w:val="005A59D4"/>
    <w:rsid w:val="005A5CBC"/>
    <w:rsid w:val="005A69F7"/>
    <w:rsid w:val="005A7156"/>
    <w:rsid w:val="005A74AA"/>
    <w:rsid w:val="005A7827"/>
    <w:rsid w:val="005A7979"/>
    <w:rsid w:val="005B00D6"/>
    <w:rsid w:val="005B0247"/>
    <w:rsid w:val="005B06CC"/>
    <w:rsid w:val="005B0E48"/>
    <w:rsid w:val="005B124A"/>
    <w:rsid w:val="005B1528"/>
    <w:rsid w:val="005B1778"/>
    <w:rsid w:val="005B2247"/>
    <w:rsid w:val="005B2466"/>
    <w:rsid w:val="005B248C"/>
    <w:rsid w:val="005B297A"/>
    <w:rsid w:val="005B2C29"/>
    <w:rsid w:val="005B2C79"/>
    <w:rsid w:val="005B3569"/>
    <w:rsid w:val="005B35AB"/>
    <w:rsid w:val="005B3E04"/>
    <w:rsid w:val="005B3F83"/>
    <w:rsid w:val="005B43D2"/>
    <w:rsid w:val="005B468B"/>
    <w:rsid w:val="005B4EA6"/>
    <w:rsid w:val="005B582F"/>
    <w:rsid w:val="005B5ED7"/>
    <w:rsid w:val="005B5F1F"/>
    <w:rsid w:val="005B5F4A"/>
    <w:rsid w:val="005B6171"/>
    <w:rsid w:val="005B61F9"/>
    <w:rsid w:val="005B708E"/>
    <w:rsid w:val="005B771B"/>
    <w:rsid w:val="005B7BF1"/>
    <w:rsid w:val="005C01D5"/>
    <w:rsid w:val="005C08F3"/>
    <w:rsid w:val="005C0AD2"/>
    <w:rsid w:val="005C1076"/>
    <w:rsid w:val="005C1CCC"/>
    <w:rsid w:val="005C1E8E"/>
    <w:rsid w:val="005C1F04"/>
    <w:rsid w:val="005C2737"/>
    <w:rsid w:val="005C3064"/>
    <w:rsid w:val="005C317B"/>
    <w:rsid w:val="005C395E"/>
    <w:rsid w:val="005C50C3"/>
    <w:rsid w:val="005C554B"/>
    <w:rsid w:val="005C57D5"/>
    <w:rsid w:val="005C6298"/>
    <w:rsid w:val="005C634D"/>
    <w:rsid w:val="005C6507"/>
    <w:rsid w:val="005C6C8C"/>
    <w:rsid w:val="005C714C"/>
    <w:rsid w:val="005C7A14"/>
    <w:rsid w:val="005C7D56"/>
    <w:rsid w:val="005C7F1B"/>
    <w:rsid w:val="005D06EF"/>
    <w:rsid w:val="005D0C42"/>
    <w:rsid w:val="005D15BB"/>
    <w:rsid w:val="005D1F50"/>
    <w:rsid w:val="005D20AC"/>
    <w:rsid w:val="005D2A6B"/>
    <w:rsid w:val="005D2B8E"/>
    <w:rsid w:val="005D30E1"/>
    <w:rsid w:val="005D3694"/>
    <w:rsid w:val="005D399D"/>
    <w:rsid w:val="005D3D17"/>
    <w:rsid w:val="005D4D06"/>
    <w:rsid w:val="005D55D5"/>
    <w:rsid w:val="005D5AFB"/>
    <w:rsid w:val="005D5D7A"/>
    <w:rsid w:val="005D6381"/>
    <w:rsid w:val="005D6CB0"/>
    <w:rsid w:val="005E00C3"/>
    <w:rsid w:val="005E02AB"/>
    <w:rsid w:val="005E10FB"/>
    <w:rsid w:val="005E111B"/>
    <w:rsid w:val="005E223C"/>
    <w:rsid w:val="005E244B"/>
    <w:rsid w:val="005E24C7"/>
    <w:rsid w:val="005E26B7"/>
    <w:rsid w:val="005E27B7"/>
    <w:rsid w:val="005E28A9"/>
    <w:rsid w:val="005E2978"/>
    <w:rsid w:val="005E2F30"/>
    <w:rsid w:val="005E31B6"/>
    <w:rsid w:val="005E334A"/>
    <w:rsid w:val="005E33E1"/>
    <w:rsid w:val="005E35FA"/>
    <w:rsid w:val="005E3CF2"/>
    <w:rsid w:val="005E4AE4"/>
    <w:rsid w:val="005E4F45"/>
    <w:rsid w:val="005E56CC"/>
    <w:rsid w:val="005E5737"/>
    <w:rsid w:val="005E61EB"/>
    <w:rsid w:val="005E6BDD"/>
    <w:rsid w:val="005E731D"/>
    <w:rsid w:val="005E7A5D"/>
    <w:rsid w:val="005F156A"/>
    <w:rsid w:val="005F164B"/>
    <w:rsid w:val="005F1716"/>
    <w:rsid w:val="005F1B2E"/>
    <w:rsid w:val="005F230E"/>
    <w:rsid w:val="005F2BFF"/>
    <w:rsid w:val="005F2FD7"/>
    <w:rsid w:val="005F3622"/>
    <w:rsid w:val="005F3F93"/>
    <w:rsid w:val="005F4B12"/>
    <w:rsid w:val="005F6B64"/>
    <w:rsid w:val="005F7AA7"/>
    <w:rsid w:val="005F7B29"/>
    <w:rsid w:val="005F7C63"/>
    <w:rsid w:val="0060081C"/>
    <w:rsid w:val="00600F7F"/>
    <w:rsid w:val="0060194C"/>
    <w:rsid w:val="00601F4A"/>
    <w:rsid w:val="00603323"/>
    <w:rsid w:val="006033B0"/>
    <w:rsid w:val="006034ED"/>
    <w:rsid w:val="00603AAE"/>
    <w:rsid w:val="00604451"/>
    <w:rsid w:val="00604C55"/>
    <w:rsid w:val="00604F37"/>
    <w:rsid w:val="0060589A"/>
    <w:rsid w:val="00605B13"/>
    <w:rsid w:val="00605C05"/>
    <w:rsid w:val="00606017"/>
    <w:rsid w:val="00606CBC"/>
    <w:rsid w:val="006071A7"/>
    <w:rsid w:val="006071BD"/>
    <w:rsid w:val="00607969"/>
    <w:rsid w:val="006079B1"/>
    <w:rsid w:val="006100D1"/>
    <w:rsid w:val="006106FA"/>
    <w:rsid w:val="00610B2D"/>
    <w:rsid w:val="006119D9"/>
    <w:rsid w:val="00612328"/>
    <w:rsid w:val="00612418"/>
    <w:rsid w:val="00613099"/>
    <w:rsid w:val="00613588"/>
    <w:rsid w:val="006136BA"/>
    <w:rsid w:val="0061380F"/>
    <w:rsid w:val="00613C10"/>
    <w:rsid w:val="0061434B"/>
    <w:rsid w:val="00614A4E"/>
    <w:rsid w:val="00615568"/>
    <w:rsid w:val="00615A61"/>
    <w:rsid w:val="00616BEC"/>
    <w:rsid w:val="00620CB4"/>
    <w:rsid w:val="00620CC8"/>
    <w:rsid w:val="00620D68"/>
    <w:rsid w:val="006210D8"/>
    <w:rsid w:val="0062150D"/>
    <w:rsid w:val="006219DF"/>
    <w:rsid w:val="00621B74"/>
    <w:rsid w:val="00621EF6"/>
    <w:rsid w:val="00621F33"/>
    <w:rsid w:val="00621F74"/>
    <w:rsid w:val="006224B7"/>
    <w:rsid w:val="006226A7"/>
    <w:rsid w:val="00622D22"/>
    <w:rsid w:val="00622FD5"/>
    <w:rsid w:val="0062326B"/>
    <w:rsid w:val="00623E22"/>
    <w:rsid w:val="00623F98"/>
    <w:rsid w:val="00624115"/>
    <w:rsid w:val="00624A62"/>
    <w:rsid w:val="00625922"/>
    <w:rsid w:val="006259A1"/>
    <w:rsid w:val="00626E1E"/>
    <w:rsid w:val="006270E4"/>
    <w:rsid w:val="00627BCD"/>
    <w:rsid w:val="00630539"/>
    <w:rsid w:val="006312A9"/>
    <w:rsid w:val="0063150E"/>
    <w:rsid w:val="0063190B"/>
    <w:rsid w:val="006322D3"/>
    <w:rsid w:val="00632A9A"/>
    <w:rsid w:val="00632F6C"/>
    <w:rsid w:val="006332EC"/>
    <w:rsid w:val="006334EA"/>
    <w:rsid w:val="006338FB"/>
    <w:rsid w:val="00633B84"/>
    <w:rsid w:val="00634294"/>
    <w:rsid w:val="00634430"/>
    <w:rsid w:val="006345DA"/>
    <w:rsid w:val="0063514D"/>
    <w:rsid w:val="00635C29"/>
    <w:rsid w:val="00635F7C"/>
    <w:rsid w:val="0063670B"/>
    <w:rsid w:val="00636AD1"/>
    <w:rsid w:val="00636D76"/>
    <w:rsid w:val="006373CF"/>
    <w:rsid w:val="006401FB"/>
    <w:rsid w:val="00641B0F"/>
    <w:rsid w:val="006420D9"/>
    <w:rsid w:val="00642123"/>
    <w:rsid w:val="00642369"/>
    <w:rsid w:val="0064238B"/>
    <w:rsid w:val="00643082"/>
    <w:rsid w:val="0064393D"/>
    <w:rsid w:val="0064425E"/>
    <w:rsid w:val="0064457D"/>
    <w:rsid w:val="00644B66"/>
    <w:rsid w:val="00644D98"/>
    <w:rsid w:val="0064524B"/>
    <w:rsid w:val="006454BA"/>
    <w:rsid w:val="006454F6"/>
    <w:rsid w:val="00645D20"/>
    <w:rsid w:val="00646686"/>
    <w:rsid w:val="006469B3"/>
    <w:rsid w:val="006472A3"/>
    <w:rsid w:val="006474C0"/>
    <w:rsid w:val="00647A9D"/>
    <w:rsid w:val="0065013F"/>
    <w:rsid w:val="0065045B"/>
    <w:rsid w:val="0065051C"/>
    <w:rsid w:val="00650BA7"/>
    <w:rsid w:val="00651332"/>
    <w:rsid w:val="0065284C"/>
    <w:rsid w:val="006530DA"/>
    <w:rsid w:val="006531B7"/>
    <w:rsid w:val="006532DD"/>
    <w:rsid w:val="00653517"/>
    <w:rsid w:val="006535B2"/>
    <w:rsid w:val="00653B73"/>
    <w:rsid w:val="00653DDA"/>
    <w:rsid w:val="006543C0"/>
    <w:rsid w:val="0065478E"/>
    <w:rsid w:val="00654887"/>
    <w:rsid w:val="00654A51"/>
    <w:rsid w:val="006554CA"/>
    <w:rsid w:val="00655810"/>
    <w:rsid w:val="00655992"/>
    <w:rsid w:val="0065684A"/>
    <w:rsid w:val="00656B68"/>
    <w:rsid w:val="00656D14"/>
    <w:rsid w:val="00657904"/>
    <w:rsid w:val="00657C0E"/>
    <w:rsid w:val="00660969"/>
    <w:rsid w:val="00661051"/>
    <w:rsid w:val="0066140B"/>
    <w:rsid w:val="0066242C"/>
    <w:rsid w:val="006628E1"/>
    <w:rsid w:val="00662A39"/>
    <w:rsid w:val="00662BA2"/>
    <w:rsid w:val="006639D2"/>
    <w:rsid w:val="00663C6E"/>
    <w:rsid w:val="00663FA1"/>
    <w:rsid w:val="00664262"/>
    <w:rsid w:val="00664522"/>
    <w:rsid w:val="006645C9"/>
    <w:rsid w:val="00664926"/>
    <w:rsid w:val="00664946"/>
    <w:rsid w:val="0066519D"/>
    <w:rsid w:val="00665AD7"/>
    <w:rsid w:val="006663D9"/>
    <w:rsid w:val="00666D91"/>
    <w:rsid w:val="00667567"/>
    <w:rsid w:val="00667721"/>
    <w:rsid w:val="00670202"/>
    <w:rsid w:val="006713FD"/>
    <w:rsid w:val="006715E4"/>
    <w:rsid w:val="00671C77"/>
    <w:rsid w:val="0067209E"/>
    <w:rsid w:val="00672ECB"/>
    <w:rsid w:val="006730A0"/>
    <w:rsid w:val="00673DFD"/>
    <w:rsid w:val="0067507C"/>
    <w:rsid w:val="006751C9"/>
    <w:rsid w:val="00675E53"/>
    <w:rsid w:val="0067697A"/>
    <w:rsid w:val="00680046"/>
    <w:rsid w:val="0068013C"/>
    <w:rsid w:val="00680CD6"/>
    <w:rsid w:val="006820CB"/>
    <w:rsid w:val="0068235B"/>
    <w:rsid w:val="006826DC"/>
    <w:rsid w:val="006826F2"/>
    <w:rsid w:val="0068297D"/>
    <w:rsid w:val="006838C5"/>
    <w:rsid w:val="006838EF"/>
    <w:rsid w:val="00683A93"/>
    <w:rsid w:val="00683EF5"/>
    <w:rsid w:val="0068407D"/>
    <w:rsid w:val="00684171"/>
    <w:rsid w:val="0068465F"/>
    <w:rsid w:val="0068475D"/>
    <w:rsid w:val="00685A08"/>
    <w:rsid w:val="006862EA"/>
    <w:rsid w:val="006866EC"/>
    <w:rsid w:val="00686C07"/>
    <w:rsid w:val="00686CDF"/>
    <w:rsid w:val="00686D9C"/>
    <w:rsid w:val="006877F8"/>
    <w:rsid w:val="0069053F"/>
    <w:rsid w:val="00690E1E"/>
    <w:rsid w:val="006916A5"/>
    <w:rsid w:val="006917F5"/>
    <w:rsid w:val="00692167"/>
    <w:rsid w:val="006932B8"/>
    <w:rsid w:val="00693E15"/>
    <w:rsid w:val="006946D3"/>
    <w:rsid w:val="00694A4B"/>
    <w:rsid w:val="00694BF9"/>
    <w:rsid w:val="006953FF"/>
    <w:rsid w:val="00695AC4"/>
    <w:rsid w:val="00695DC8"/>
    <w:rsid w:val="00695FE8"/>
    <w:rsid w:val="006960E9"/>
    <w:rsid w:val="00696297"/>
    <w:rsid w:val="00697347"/>
    <w:rsid w:val="00697A32"/>
    <w:rsid w:val="006A0321"/>
    <w:rsid w:val="006A053E"/>
    <w:rsid w:val="006A11E0"/>
    <w:rsid w:val="006A143E"/>
    <w:rsid w:val="006A15F7"/>
    <w:rsid w:val="006A22CA"/>
    <w:rsid w:val="006A2BD5"/>
    <w:rsid w:val="006A2C1E"/>
    <w:rsid w:val="006A2D93"/>
    <w:rsid w:val="006A3017"/>
    <w:rsid w:val="006A31FB"/>
    <w:rsid w:val="006A3294"/>
    <w:rsid w:val="006A3375"/>
    <w:rsid w:val="006A3A02"/>
    <w:rsid w:val="006A3A5A"/>
    <w:rsid w:val="006A3AAE"/>
    <w:rsid w:val="006A4BCE"/>
    <w:rsid w:val="006A5B0C"/>
    <w:rsid w:val="006A5B21"/>
    <w:rsid w:val="006A5D59"/>
    <w:rsid w:val="006A60E6"/>
    <w:rsid w:val="006A625F"/>
    <w:rsid w:val="006A6A0C"/>
    <w:rsid w:val="006A6E04"/>
    <w:rsid w:val="006A7405"/>
    <w:rsid w:val="006A78F5"/>
    <w:rsid w:val="006A7CB9"/>
    <w:rsid w:val="006A7F39"/>
    <w:rsid w:val="006B0E1C"/>
    <w:rsid w:val="006B152E"/>
    <w:rsid w:val="006B15C8"/>
    <w:rsid w:val="006B1BA3"/>
    <w:rsid w:val="006B1D85"/>
    <w:rsid w:val="006B1DA6"/>
    <w:rsid w:val="006B1E36"/>
    <w:rsid w:val="006B2B9C"/>
    <w:rsid w:val="006B3170"/>
    <w:rsid w:val="006B3617"/>
    <w:rsid w:val="006B4188"/>
    <w:rsid w:val="006B45AA"/>
    <w:rsid w:val="006B4819"/>
    <w:rsid w:val="006B5247"/>
    <w:rsid w:val="006B5FA4"/>
    <w:rsid w:val="006B633E"/>
    <w:rsid w:val="006B68B3"/>
    <w:rsid w:val="006C0255"/>
    <w:rsid w:val="006C032D"/>
    <w:rsid w:val="006C0A1E"/>
    <w:rsid w:val="006C0C75"/>
    <w:rsid w:val="006C1291"/>
    <w:rsid w:val="006C164D"/>
    <w:rsid w:val="006C2095"/>
    <w:rsid w:val="006C28DA"/>
    <w:rsid w:val="006C2A96"/>
    <w:rsid w:val="006C32E8"/>
    <w:rsid w:val="006C32FC"/>
    <w:rsid w:val="006C3CDB"/>
    <w:rsid w:val="006C3D86"/>
    <w:rsid w:val="006C3D8D"/>
    <w:rsid w:val="006C45AB"/>
    <w:rsid w:val="006C49AF"/>
    <w:rsid w:val="006C4EEC"/>
    <w:rsid w:val="006C4FC3"/>
    <w:rsid w:val="006C542B"/>
    <w:rsid w:val="006C5929"/>
    <w:rsid w:val="006C5C06"/>
    <w:rsid w:val="006C622C"/>
    <w:rsid w:val="006C6E22"/>
    <w:rsid w:val="006C71EE"/>
    <w:rsid w:val="006C7CAF"/>
    <w:rsid w:val="006D028C"/>
    <w:rsid w:val="006D0982"/>
    <w:rsid w:val="006D0CBB"/>
    <w:rsid w:val="006D10A1"/>
    <w:rsid w:val="006D1761"/>
    <w:rsid w:val="006D1789"/>
    <w:rsid w:val="006D1EB0"/>
    <w:rsid w:val="006D1EC8"/>
    <w:rsid w:val="006D25F2"/>
    <w:rsid w:val="006D30F1"/>
    <w:rsid w:val="006D3EFA"/>
    <w:rsid w:val="006D488C"/>
    <w:rsid w:val="006D49C2"/>
    <w:rsid w:val="006D4B4A"/>
    <w:rsid w:val="006D5690"/>
    <w:rsid w:val="006D5FBD"/>
    <w:rsid w:val="006D631F"/>
    <w:rsid w:val="006D697D"/>
    <w:rsid w:val="006D6C26"/>
    <w:rsid w:val="006D6F39"/>
    <w:rsid w:val="006D7483"/>
    <w:rsid w:val="006D74E3"/>
    <w:rsid w:val="006E03C8"/>
    <w:rsid w:val="006E0991"/>
    <w:rsid w:val="006E0ED7"/>
    <w:rsid w:val="006E13E2"/>
    <w:rsid w:val="006E1BDD"/>
    <w:rsid w:val="006E2433"/>
    <w:rsid w:val="006E3429"/>
    <w:rsid w:val="006E354B"/>
    <w:rsid w:val="006E4047"/>
    <w:rsid w:val="006E435E"/>
    <w:rsid w:val="006E4A99"/>
    <w:rsid w:val="006E4C29"/>
    <w:rsid w:val="006E5AD6"/>
    <w:rsid w:val="006E5FE7"/>
    <w:rsid w:val="006E62E6"/>
    <w:rsid w:val="006E63F4"/>
    <w:rsid w:val="006E664A"/>
    <w:rsid w:val="006E6669"/>
    <w:rsid w:val="006E6AE1"/>
    <w:rsid w:val="006E6BD4"/>
    <w:rsid w:val="006E6E1F"/>
    <w:rsid w:val="006E74B6"/>
    <w:rsid w:val="006E7673"/>
    <w:rsid w:val="006F05DA"/>
    <w:rsid w:val="006F09E4"/>
    <w:rsid w:val="006F1537"/>
    <w:rsid w:val="006F1770"/>
    <w:rsid w:val="006F19A5"/>
    <w:rsid w:val="006F1B5B"/>
    <w:rsid w:val="006F1EF7"/>
    <w:rsid w:val="006F22BA"/>
    <w:rsid w:val="006F2C19"/>
    <w:rsid w:val="006F3511"/>
    <w:rsid w:val="006F420D"/>
    <w:rsid w:val="006F4210"/>
    <w:rsid w:val="006F501C"/>
    <w:rsid w:val="006F5335"/>
    <w:rsid w:val="006F55A0"/>
    <w:rsid w:val="006F57E0"/>
    <w:rsid w:val="006F5EB4"/>
    <w:rsid w:val="006F6282"/>
    <w:rsid w:val="006F687F"/>
    <w:rsid w:val="006F7196"/>
    <w:rsid w:val="007001D3"/>
    <w:rsid w:val="007006B3"/>
    <w:rsid w:val="00700DEF"/>
    <w:rsid w:val="0070155F"/>
    <w:rsid w:val="00701722"/>
    <w:rsid w:val="0070277E"/>
    <w:rsid w:val="00703060"/>
    <w:rsid w:val="00703944"/>
    <w:rsid w:val="00703A45"/>
    <w:rsid w:val="00703E37"/>
    <w:rsid w:val="00703FED"/>
    <w:rsid w:val="0070439C"/>
    <w:rsid w:val="00705687"/>
    <w:rsid w:val="00705A31"/>
    <w:rsid w:val="00705D9C"/>
    <w:rsid w:val="007061CD"/>
    <w:rsid w:val="00706ABE"/>
    <w:rsid w:val="00707703"/>
    <w:rsid w:val="007101C3"/>
    <w:rsid w:val="007102A9"/>
    <w:rsid w:val="0071060F"/>
    <w:rsid w:val="007110B8"/>
    <w:rsid w:val="00711444"/>
    <w:rsid w:val="00712FEC"/>
    <w:rsid w:val="00713351"/>
    <w:rsid w:val="00713CF1"/>
    <w:rsid w:val="00713D88"/>
    <w:rsid w:val="00714371"/>
    <w:rsid w:val="00714414"/>
    <w:rsid w:val="0071503C"/>
    <w:rsid w:val="0071541F"/>
    <w:rsid w:val="00715510"/>
    <w:rsid w:val="007155B5"/>
    <w:rsid w:val="00715609"/>
    <w:rsid w:val="00716D8A"/>
    <w:rsid w:val="00717187"/>
    <w:rsid w:val="00717940"/>
    <w:rsid w:val="00717B68"/>
    <w:rsid w:val="00720440"/>
    <w:rsid w:val="007207AE"/>
    <w:rsid w:val="00720CE5"/>
    <w:rsid w:val="007211BD"/>
    <w:rsid w:val="0072136B"/>
    <w:rsid w:val="007218F7"/>
    <w:rsid w:val="00721D13"/>
    <w:rsid w:val="00721DA2"/>
    <w:rsid w:val="007220BD"/>
    <w:rsid w:val="00722226"/>
    <w:rsid w:val="00722501"/>
    <w:rsid w:val="00722730"/>
    <w:rsid w:val="00722B44"/>
    <w:rsid w:val="00722FD6"/>
    <w:rsid w:val="0072347A"/>
    <w:rsid w:val="0072441E"/>
    <w:rsid w:val="00724D9D"/>
    <w:rsid w:val="007252F6"/>
    <w:rsid w:val="00725883"/>
    <w:rsid w:val="00725CA3"/>
    <w:rsid w:val="00725F3C"/>
    <w:rsid w:val="007264EB"/>
    <w:rsid w:val="00726CCF"/>
    <w:rsid w:val="00726ECF"/>
    <w:rsid w:val="00727852"/>
    <w:rsid w:val="00727AD3"/>
    <w:rsid w:val="007304B1"/>
    <w:rsid w:val="00731365"/>
    <w:rsid w:val="00731B5D"/>
    <w:rsid w:val="00732335"/>
    <w:rsid w:val="0073251B"/>
    <w:rsid w:val="00733237"/>
    <w:rsid w:val="00733736"/>
    <w:rsid w:val="007352BA"/>
    <w:rsid w:val="007355C0"/>
    <w:rsid w:val="007359FF"/>
    <w:rsid w:val="00736793"/>
    <w:rsid w:val="00736F81"/>
    <w:rsid w:val="007401FE"/>
    <w:rsid w:val="0074100E"/>
    <w:rsid w:val="007411EF"/>
    <w:rsid w:val="007414FE"/>
    <w:rsid w:val="00742448"/>
    <w:rsid w:val="007431B2"/>
    <w:rsid w:val="00743480"/>
    <w:rsid w:val="00743CC9"/>
    <w:rsid w:val="007440C5"/>
    <w:rsid w:val="0074463A"/>
    <w:rsid w:val="007452A9"/>
    <w:rsid w:val="00745402"/>
    <w:rsid w:val="00745443"/>
    <w:rsid w:val="0074548D"/>
    <w:rsid w:val="00745EDA"/>
    <w:rsid w:val="007465F8"/>
    <w:rsid w:val="00746C76"/>
    <w:rsid w:val="00746EE5"/>
    <w:rsid w:val="007476A3"/>
    <w:rsid w:val="00747CA5"/>
    <w:rsid w:val="00750340"/>
    <w:rsid w:val="00750667"/>
    <w:rsid w:val="00750CAB"/>
    <w:rsid w:val="007514BC"/>
    <w:rsid w:val="007517E1"/>
    <w:rsid w:val="00751E7C"/>
    <w:rsid w:val="007529F6"/>
    <w:rsid w:val="0075326F"/>
    <w:rsid w:val="00753498"/>
    <w:rsid w:val="00753A82"/>
    <w:rsid w:val="00754580"/>
    <w:rsid w:val="00755E69"/>
    <w:rsid w:val="00755FAC"/>
    <w:rsid w:val="0075630D"/>
    <w:rsid w:val="00756BD0"/>
    <w:rsid w:val="007573EC"/>
    <w:rsid w:val="007578A1"/>
    <w:rsid w:val="00757B86"/>
    <w:rsid w:val="00757E1F"/>
    <w:rsid w:val="00760B68"/>
    <w:rsid w:val="00761060"/>
    <w:rsid w:val="007616BF"/>
    <w:rsid w:val="00761857"/>
    <w:rsid w:val="007618AE"/>
    <w:rsid w:val="0076217E"/>
    <w:rsid w:val="00762249"/>
    <w:rsid w:val="007622B6"/>
    <w:rsid w:val="00762402"/>
    <w:rsid w:val="00763335"/>
    <w:rsid w:val="007635BC"/>
    <w:rsid w:val="00764691"/>
    <w:rsid w:val="00764C37"/>
    <w:rsid w:val="00764DBF"/>
    <w:rsid w:val="00765027"/>
    <w:rsid w:val="007650F0"/>
    <w:rsid w:val="007656AB"/>
    <w:rsid w:val="00765952"/>
    <w:rsid w:val="00765C1D"/>
    <w:rsid w:val="0076621E"/>
    <w:rsid w:val="00766327"/>
    <w:rsid w:val="00766D93"/>
    <w:rsid w:val="00766DF4"/>
    <w:rsid w:val="0076775F"/>
    <w:rsid w:val="00767FBF"/>
    <w:rsid w:val="00770692"/>
    <w:rsid w:val="00770840"/>
    <w:rsid w:val="00770A91"/>
    <w:rsid w:val="007712F1"/>
    <w:rsid w:val="00772067"/>
    <w:rsid w:val="00772EAC"/>
    <w:rsid w:val="007730EE"/>
    <w:rsid w:val="00773566"/>
    <w:rsid w:val="00773AE9"/>
    <w:rsid w:val="007749DC"/>
    <w:rsid w:val="0077525F"/>
    <w:rsid w:val="0077551F"/>
    <w:rsid w:val="00775A94"/>
    <w:rsid w:val="007764E6"/>
    <w:rsid w:val="00776503"/>
    <w:rsid w:val="007775E5"/>
    <w:rsid w:val="00777884"/>
    <w:rsid w:val="00780243"/>
    <w:rsid w:val="00780DBD"/>
    <w:rsid w:val="00780F95"/>
    <w:rsid w:val="00781933"/>
    <w:rsid w:val="0078229B"/>
    <w:rsid w:val="0078272E"/>
    <w:rsid w:val="00782908"/>
    <w:rsid w:val="00782BAC"/>
    <w:rsid w:val="0078336E"/>
    <w:rsid w:val="007833A2"/>
    <w:rsid w:val="007834F7"/>
    <w:rsid w:val="007841F8"/>
    <w:rsid w:val="007856A5"/>
    <w:rsid w:val="00785E27"/>
    <w:rsid w:val="007861B1"/>
    <w:rsid w:val="00786708"/>
    <w:rsid w:val="00786E96"/>
    <w:rsid w:val="0078762E"/>
    <w:rsid w:val="007904F2"/>
    <w:rsid w:val="0079068B"/>
    <w:rsid w:val="00790A21"/>
    <w:rsid w:val="00790B50"/>
    <w:rsid w:val="00791245"/>
    <w:rsid w:val="00791344"/>
    <w:rsid w:val="00791515"/>
    <w:rsid w:val="0079178E"/>
    <w:rsid w:val="0079189A"/>
    <w:rsid w:val="00791E86"/>
    <w:rsid w:val="00791E92"/>
    <w:rsid w:val="007925B7"/>
    <w:rsid w:val="0079278E"/>
    <w:rsid w:val="00793149"/>
    <w:rsid w:val="0079348B"/>
    <w:rsid w:val="0079376A"/>
    <w:rsid w:val="0079387E"/>
    <w:rsid w:val="0079400F"/>
    <w:rsid w:val="007943F0"/>
    <w:rsid w:val="00794C62"/>
    <w:rsid w:val="007955EA"/>
    <w:rsid w:val="007956E5"/>
    <w:rsid w:val="00797DEA"/>
    <w:rsid w:val="007A011B"/>
    <w:rsid w:val="007A01A4"/>
    <w:rsid w:val="007A0BA9"/>
    <w:rsid w:val="007A18B0"/>
    <w:rsid w:val="007A1963"/>
    <w:rsid w:val="007A36B5"/>
    <w:rsid w:val="007A37AC"/>
    <w:rsid w:val="007A395D"/>
    <w:rsid w:val="007A3B88"/>
    <w:rsid w:val="007A46F0"/>
    <w:rsid w:val="007A4B53"/>
    <w:rsid w:val="007A4FE9"/>
    <w:rsid w:val="007A55AE"/>
    <w:rsid w:val="007A58CC"/>
    <w:rsid w:val="007A6000"/>
    <w:rsid w:val="007A6836"/>
    <w:rsid w:val="007A744F"/>
    <w:rsid w:val="007A7660"/>
    <w:rsid w:val="007B096F"/>
    <w:rsid w:val="007B0B45"/>
    <w:rsid w:val="007B1388"/>
    <w:rsid w:val="007B1688"/>
    <w:rsid w:val="007B1F59"/>
    <w:rsid w:val="007B2236"/>
    <w:rsid w:val="007B25B9"/>
    <w:rsid w:val="007B2A85"/>
    <w:rsid w:val="007B2B48"/>
    <w:rsid w:val="007B3907"/>
    <w:rsid w:val="007B3C12"/>
    <w:rsid w:val="007B4BFD"/>
    <w:rsid w:val="007B4FF8"/>
    <w:rsid w:val="007B5140"/>
    <w:rsid w:val="007B54B8"/>
    <w:rsid w:val="007B61F9"/>
    <w:rsid w:val="007B6596"/>
    <w:rsid w:val="007B673D"/>
    <w:rsid w:val="007B6B86"/>
    <w:rsid w:val="007B7B67"/>
    <w:rsid w:val="007C01FF"/>
    <w:rsid w:val="007C09C2"/>
    <w:rsid w:val="007C0D9E"/>
    <w:rsid w:val="007C16EB"/>
    <w:rsid w:val="007C195D"/>
    <w:rsid w:val="007C1DAD"/>
    <w:rsid w:val="007C271D"/>
    <w:rsid w:val="007C282E"/>
    <w:rsid w:val="007C2ED0"/>
    <w:rsid w:val="007C576D"/>
    <w:rsid w:val="007C6493"/>
    <w:rsid w:val="007C6DCF"/>
    <w:rsid w:val="007C70BE"/>
    <w:rsid w:val="007C7D75"/>
    <w:rsid w:val="007D08CE"/>
    <w:rsid w:val="007D0A9F"/>
    <w:rsid w:val="007D0D71"/>
    <w:rsid w:val="007D1049"/>
    <w:rsid w:val="007D1287"/>
    <w:rsid w:val="007D2EB1"/>
    <w:rsid w:val="007D377F"/>
    <w:rsid w:val="007D4B8F"/>
    <w:rsid w:val="007D4C35"/>
    <w:rsid w:val="007D4EBC"/>
    <w:rsid w:val="007D5491"/>
    <w:rsid w:val="007D6A4D"/>
    <w:rsid w:val="007D6E88"/>
    <w:rsid w:val="007D7459"/>
    <w:rsid w:val="007D7975"/>
    <w:rsid w:val="007D7B42"/>
    <w:rsid w:val="007E0647"/>
    <w:rsid w:val="007E0D4E"/>
    <w:rsid w:val="007E1C7B"/>
    <w:rsid w:val="007E1DB2"/>
    <w:rsid w:val="007E236F"/>
    <w:rsid w:val="007E23DE"/>
    <w:rsid w:val="007E262F"/>
    <w:rsid w:val="007E26C0"/>
    <w:rsid w:val="007E2739"/>
    <w:rsid w:val="007E28A9"/>
    <w:rsid w:val="007E46BB"/>
    <w:rsid w:val="007E5648"/>
    <w:rsid w:val="007E5B38"/>
    <w:rsid w:val="007E6544"/>
    <w:rsid w:val="007E65EC"/>
    <w:rsid w:val="007E679C"/>
    <w:rsid w:val="007E6F41"/>
    <w:rsid w:val="007E7115"/>
    <w:rsid w:val="007E7DE0"/>
    <w:rsid w:val="007E7E59"/>
    <w:rsid w:val="007F04AF"/>
    <w:rsid w:val="007F0C3A"/>
    <w:rsid w:val="007F12F7"/>
    <w:rsid w:val="007F15BD"/>
    <w:rsid w:val="007F1D0C"/>
    <w:rsid w:val="007F1DA9"/>
    <w:rsid w:val="007F1E1D"/>
    <w:rsid w:val="007F30C0"/>
    <w:rsid w:val="007F38F2"/>
    <w:rsid w:val="007F393B"/>
    <w:rsid w:val="007F4044"/>
    <w:rsid w:val="007F4062"/>
    <w:rsid w:val="007F477D"/>
    <w:rsid w:val="007F4A5A"/>
    <w:rsid w:val="007F4E48"/>
    <w:rsid w:val="007F58F8"/>
    <w:rsid w:val="007F62FB"/>
    <w:rsid w:val="007F6446"/>
    <w:rsid w:val="007F6741"/>
    <w:rsid w:val="007F78EA"/>
    <w:rsid w:val="007F7AF3"/>
    <w:rsid w:val="007F7CDD"/>
    <w:rsid w:val="007F7EC0"/>
    <w:rsid w:val="008000EC"/>
    <w:rsid w:val="00800DC5"/>
    <w:rsid w:val="00800EE0"/>
    <w:rsid w:val="008014BC"/>
    <w:rsid w:val="00801C09"/>
    <w:rsid w:val="00802070"/>
    <w:rsid w:val="008024E6"/>
    <w:rsid w:val="00802E91"/>
    <w:rsid w:val="00802E95"/>
    <w:rsid w:val="00803000"/>
    <w:rsid w:val="00803E4F"/>
    <w:rsid w:val="0080435E"/>
    <w:rsid w:val="00804558"/>
    <w:rsid w:val="008046BC"/>
    <w:rsid w:val="00804997"/>
    <w:rsid w:val="00805334"/>
    <w:rsid w:val="00805373"/>
    <w:rsid w:val="0080549C"/>
    <w:rsid w:val="00805B38"/>
    <w:rsid w:val="00805B67"/>
    <w:rsid w:val="00805F5B"/>
    <w:rsid w:val="00806C36"/>
    <w:rsid w:val="00806C6B"/>
    <w:rsid w:val="00806D46"/>
    <w:rsid w:val="00807405"/>
    <w:rsid w:val="00810546"/>
    <w:rsid w:val="00810548"/>
    <w:rsid w:val="0081055C"/>
    <w:rsid w:val="00811054"/>
    <w:rsid w:val="0081129C"/>
    <w:rsid w:val="008117B5"/>
    <w:rsid w:val="008118E6"/>
    <w:rsid w:val="00812A2E"/>
    <w:rsid w:val="008138C7"/>
    <w:rsid w:val="00814160"/>
    <w:rsid w:val="00814AAA"/>
    <w:rsid w:val="00814ACB"/>
    <w:rsid w:val="00814B79"/>
    <w:rsid w:val="008165E9"/>
    <w:rsid w:val="0081691A"/>
    <w:rsid w:val="00816E82"/>
    <w:rsid w:val="008174D5"/>
    <w:rsid w:val="00817AE3"/>
    <w:rsid w:val="00820589"/>
    <w:rsid w:val="00820B03"/>
    <w:rsid w:val="00821649"/>
    <w:rsid w:val="00821697"/>
    <w:rsid w:val="008218B0"/>
    <w:rsid w:val="00821CF3"/>
    <w:rsid w:val="00821E77"/>
    <w:rsid w:val="008220DE"/>
    <w:rsid w:val="00822172"/>
    <w:rsid w:val="00822C28"/>
    <w:rsid w:val="00822C98"/>
    <w:rsid w:val="008230F5"/>
    <w:rsid w:val="00823895"/>
    <w:rsid w:val="00823CF8"/>
    <w:rsid w:val="00824292"/>
    <w:rsid w:val="008244E6"/>
    <w:rsid w:val="00824A84"/>
    <w:rsid w:val="0082521A"/>
    <w:rsid w:val="008253AD"/>
    <w:rsid w:val="00825565"/>
    <w:rsid w:val="00825856"/>
    <w:rsid w:val="00825C05"/>
    <w:rsid w:val="008268CA"/>
    <w:rsid w:val="00826A76"/>
    <w:rsid w:val="0082724F"/>
    <w:rsid w:val="00827E74"/>
    <w:rsid w:val="0083003A"/>
    <w:rsid w:val="008305D7"/>
    <w:rsid w:val="008309AA"/>
    <w:rsid w:val="00830DC2"/>
    <w:rsid w:val="00831035"/>
    <w:rsid w:val="008311BF"/>
    <w:rsid w:val="008315D0"/>
    <w:rsid w:val="00831DE1"/>
    <w:rsid w:val="00831F4F"/>
    <w:rsid w:val="00831F7F"/>
    <w:rsid w:val="00831FC7"/>
    <w:rsid w:val="00832054"/>
    <w:rsid w:val="00832684"/>
    <w:rsid w:val="008329F8"/>
    <w:rsid w:val="00832D8F"/>
    <w:rsid w:val="008335D7"/>
    <w:rsid w:val="008336A0"/>
    <w:rsid w:val="008338B8"/>
    <w:rsid w:val="00833A6C"/>
    <w:rsid w:val="0083437F"/>
    <w:rsid w:val="00834540"/>
    <w:rsid w:val="00834827"/>
    <w:rsid w:val="00834CB5"/>
    <w:rsid w:val="0083600E"/>
    <w:rsid w:val="0083608A"/>
    <w:rsid w:val="00836795"/>
    <w:rsid w:val="008374BF"/>
    <w:rsid w:val="00837739"/>
    <w:rsid w:val="00837EA0"/>
    <w:rsid w:val="008400C2"/>
    <w:rsid w:val="0084039D"/>
    <w:rsid w:val="00840F92"/>
    <w:rsid w:val="00841256"/>
    <w:rsid w:val="00841EC6"/>
    <w:rsid w:val="0084261D"/>
    <w:rsid w:val="00842AB4"/>
    <w:rsid w:val="00842E98"/>
    <w:rsid w:val="00842F3F"/>
    <w:rsid w:val="00843033"/>
    <w:rsid w:val="008438B8"/>
    <w:rsid w:val="00843C5B"/>
    <w:rsid w:val="00843D84"/>
    <w:rsid w:val="00843DAD"/>
    <w:rsid w:val="00844451"/>
    <w:rsid w:val="00844A1E"/>
    <w:rsid w:val="00844B63"/>
    <w:rsid w:val="00844E05"/>
    <w:rsid w:val="00844EEF"/>
    <w:rsid w:val="0084527A"/>
    <w:rsid w:val="0084540D"/>
    <w:rsid w:val="00845486"/>
    <w:rsid w:val="00845504"/>
    <w:rsid w:val="00846075"/>
    <w:rsid w:val="008477EA"/>
    <w:rsid w:val="008501EF"/>
    <w:rsid w:val="00850502"/>
    <w:rsid w:val="0085100E"/>
    <w:rsid w:val="0085125B"/>
    <w:rsid w:val="00851899"/>
    <w:rsid w:val="00851D86"/>
    <w:rsid w:val="0085273C"/>
    <w:rsid w:val="00852A2B"/>
    <w:rsid w:val="00852D16"/>
    <w:rsid w:val="00853038"/>
    <w:rsid w:val="0085337A"/>
    <w:rsid w:val="00853EF3"/>
    <w:rsid w:val="008544CA"/>
    <w:rsid w:val="008544D1"/>
    <w:rsid w:val="008545A9"/>
    <w:rsid w:val="00854A3F"/>
    <w:rsid w:val="00855722"/>
    <w:rsid w:val="00855C49"/>
    <w:rsid w:val="008569C5"/>
    <w:rsid w:val="00857753"/>
    <w:rsid w:val="008579B2"/>
    <w:rsid w:val="00857BE7"/>
    <w:rsid w:val="00857F5B"/>
    <w:rsid w:val="00860121"/>
    <w:rsid w:val="00860F13"/>
    <w:rsid w:val="008617DD"/>
    <w:rsid w:val="00861F44"/>
    <w:rsid w:val="00862788"/>
    <w:rsid w:val="00862836"/>
    <w:rsid w:val="00862BAE"/>
    <w:rsid w:val="00862DD2"/>
    <w:rsid w:val="00863262"/>
    <w:rsid w:val="00863370"/>
    <w:rsid w:val="008635F5"/>
    <w:rsid w:val="00864187"/>
    <w:rsid w:val="00864C9A"/>
    <w:rsid w:val="008652AA"/>
    <w:rsid w:val="00865C06"/>
    <w:rsid w:val="00866049"/>
    <w:rsid w:val="00867403"/>
    <w:rsid w:val="008679C7"/>
    <w:rsid w:val="00870211"/>
    <w:rsid w:val="0087191E"/>
    <w:rsid w:val="00871CD2"/>
    <w:rsid w:val="008720F0"/>
    <w:rsid w:val="008724EE"/>
    <w:rsid w:val="00872722"/>
    <w:rsid w:val="008730BA"/>
    <w:rsid w:val="0087399C"/>
    <w:rsid w:val="00874069"/>
    <w:rsid w:val="00874524"/>
    <w:rsid w:val="008753A9"/>
    <w:rsid w:val="00875775"/>
    <w:rsid w:val="0087580A"/>
    <w:rsid w:val="008766AF"/>
    <w:rsid w:val="00876E77"/>
    <w:rsid w:val="0087700D"/>
    <w:rsid w:val="008770EC"/>
    <w:rsid w:val="00877345"/>
    <w:rsid w:val="0087746B"/>
    <w:rsid w:val="00877BA5"/>
    <w:rsid w:val="0088056F"/>
    <w:rsid w:val="008806E1"/>
    <w:rsid w:val="00880AF5"/>
    <w:rsid w:val="00881983"/>
    <w:rsid w:val="00881EA9"/>
    <w:rsid w:val="00882126"/>
    <w:rsid w:val="0088278E"/>
    <w:rsid w:val="00882A7B"/>
    <w:rsid w:val="00883071"/>
    <w:rsid w:val="008833DB"/>
    <w:rsid w:val="008838AB"/>
    <w:rsid w:val="00883B02"/>
    <w:rsid w:val="00884123"/>
    <w:rsid w:val="008841F8"/>
    <w:rsid w:val="00884843"/>
    <w:rsid w:val="00884969"/>
    <w:rsid w:val="00884A32"/>
    <w:rsid w:val="008857D1"/>
    <w:rsid w:val="00885954"/>
    <w:rsid w:val="00885EF6"/>
    <w:rsid w:val="0088658E"/>
    <w:rsid w:val="008867DC"/>
    <w:rsid w:val="00887453"/>
    <w:rsid w:val="00891429"/>
    <w:rsid w:val="00891A92"/>
    <w:rsid w:val="008926F6"/>
    <w:rsid w:val="008927ED"/>
    <w:rsid w:val="008928CB"/>
    <w:rsid w:val="00892963"/>
    <w:rsid w:val="00892BD3"/>
    <w:rsid w:val="00892F22"/>
    <w:rsid w:val="00894735"/>
    <w:rsid w:val="00894A76"/>
    <w:rsid w:val="008951FD"/>
    <w:rsid w:val="0089526D"/>
    <w:rsid w:val="008955AE"/>
    <w:rsid w:val="008959A0"/>
    <w:rsid w:val="00895E24"/>
    <w:rsid w:val="008963AF"/>
    <w:rsid w:val="00896812"/>
    <w:rsid w:val="00896B9F"/>
    <w:rsid w:val="0089745D"/>
    <w:rsid w:val="00897C4C"/>
    <w:rsid w:val="008A00F5"/>
    <w:rsid w:val="008A1341"/>
    <w:rsid w:val="008A2162"/>
    <w:rsid w:val="008A29B6"/>
    <w:rsid w:val="008A2BD3"/>
    <w:rsid w:val="008A3304"/>
    <w:rsid w:val="008A3E00"/>
    <w:rsid w:val="008A46B7"/>
    <w:rsid w:val="008A4B80"/>
    <w:rsid w:val="008A4EF5"/>
    <w:rsid w:val="008A5206"/>
    <w:rsid w:val="008A5CE1"/>
    <w:rsid w:val="008A6885"/>
    <w:rsid w:val="008A6B8B"/>
    <w:rsid w:val="008A6D79"/>
    <w:rsid w:val="008A7CD3"/>
    <w:rsid w:val="008A7F72"/>
    <w:rsid w:val="008B0106"/>
    <w:rsid w:val="008B02A7"/>
    <w:rsid w:val="008B056E"/>
    <w:rsid w:val="008B05A7"/>
    <w:rsid w:val="008B0B60"/>
    <w:rsid w:val="008B1B44"/>
    <w:rsid w:val="008B1F26"/>
    <w:rsid w:val="008B213E"/>
    <w:rsid w:val="008B22C0"/>
    <w:rsid w:val="008B2803"/>
    <w:rsid w:val="008B2837"/>
    <w:rsid w:val="008B2AB6"/>
    <w:rsid w:val="008B35C3"/>
    <w:rsid w:val="008B47EA"/>
    <w:rsid w:val="008B4BB5"/>
    <w:rsid w:val="008B4D90"/>
    <w:rsid w:val="008B4FB2"/>
    <w:rsid w:val="008B4FB5"/>
    <w:rsid w:val="008B51EA"/>
    <w:rsid w:val="008B5829"/>
    <w:rsid w:val="008B63D9"/>
    <w:rsid w:val="008B692C"/>
    <w:rsid w:val="008B697F"/>
    <w:rsid w:val="008B6ED6"/>
    <w:rsid w:val="008B7388"/>
    <w:rsid w:val="008B756D"/>
    <w:rsid w:val="008B75A8"/>
    <w:rsid w:val="008B775A"/>
    <w:rsid w:val="008B7AE3"/>
    <w:rsid w:val="008C0488"/>
    <w:rsid w:val="008C0934"/>
    <w:rsid w:val="008C0C29"/>
    <w:rsid w:val="008C0FEB"/>
    <w:rsid w:val="008C112D"/>
    <w:rsid w:val="008C23E7"/>
    <w:rsid w:val="008C2FB0"/>
    <w:rsid w:val="008C33A9"/>
    <w:rsid w:val="008C41AD"/>
    <w:rsid w:val="008C44A4"/>
    <w:rsid w:val="008C5236"/>
    <w:rsid w:val="008C54F6"/>
    <w:rsid w:val="008C5A3D"/>
    <w:rsid w:val="008C5CDD"/>
    <w:rsid w:val="008C613D"/>
    <w:rsid w:val="008C7073"/>
    <w:rsid w:val="008C754B"/>
    <w:rsid w:val="008D0194"/>
    <w:rsid w:val="008D02AC"/>
    <w:rsid w:val="008D031C"/>
    <w:rsid w:val="008D0336"/>
    <w:rsid w:val="008D04E8"/>
    <w:rsid w:val="008D0688"/>
    <w:rsid w:val="008D07B5"/>
    <w:rsid w:val="008D0B6D"/>
    <w:rsid w:val="008D12F1"/>
    <w:rsid w:val="008D172E"/>
    <w:rsid w:val="008D1B0A"/>
    <w:rsid w:val="008D1E8E"/>
    <w:rsid w:val="008D1F54"/>
    <w:rsid w:val="008D2229"/>
    <w:rsid w:val="008D2366"/>
    <w:rsid w:val="008D2538"/>
    <w:rsid w:val="008D308A"/>
    <w:rsid w:val="008D31FB"/>
    <w:rsid w:val="008D33C7"/>
    <w:rsid w:val="008D39D9"/>
    <w:rsid w:val="008D3FE5"/>
    <w:rsid w:val="008D4146"/>
    <w:rsid w:val="008D46E4"/>
    <w:rsid w:val="008D4B6E"/>
    <w:rsid w:val="008D5AE7"/>
    <w:rsid w:val="008D5F46"/>
    <w:rsid w:val="008D5FE0"/>
    <w:rsid w:val="008D6015"/>
    <w:rsid w:val="008D65BA"/>
    <w:rsid w:val="008E029C"/>
    <w:rsid w:val="008E05DF"/>
    <w:rsid w:val="008E0A0A"/>
    <w:rsid w:val="008E0E87"/>
    <w:rsid w:val="008E1007"/>
    <w:rsid w:val="008E1270"/>
    <w:rsid w:val="008E1E0D"/>
    <w:rsid w:val="008E1F28"/>
    <w:rsid w:val="008E1F3E"/>
    <w:rsid w:val="008E21DD"/>
    <w:rsid w:val="008E244E"/>
    <w:rsid w:val="008E3095"/>
    <w:rsid w:val="008E3255"/>
    <w:rsid w:val="008E3416"/>
    <w:rsid w:val="008E3A1D"/>
    <w:rsid w:val="008E4381"/>
    <w:rsid w:val="008E45AE"/>
    <w:rsid w:val="008E45E9"/>
    <w:rsid w:val="008E4B73"/>
    <w:rsid w:val="008E5500"/>
    <w:rsid w:val="008E563F"/>
    <w:rsid w:val="008E5C20"/>
    <w:rsid w:val="008E69CA"/>
    <w:rsid w:val="008E6A14"/>
    <w:rsid w:val="008E6E40"/>
    <w:rsid w:val="008E72F9"/>
    <w:rsid w:val="008E7A40"/>
    <w:rsid w:val="008F0041"/>
    <w:rsid w:val="008F15FF"/>
    <w:rsid w:val="008F1735"/>
    <w:rsid w:val="008F17D5"/>
    <w:rsid w:val="008F239B"/>
    <w:rsid w:val="008F3732"/>
    <w:rsid w:val="008F3A05"/>
    <w:rsid w:val="008F4A31"/>
    <w:rsid w:val="008F519B"/>
    <w:rsid w:val="008F5B4E"/>
    <w:rsid w:val="008F5D35"/>
    <w:rsid w:val="008F5F7E"/>
    <w:rsid w:val="008F632D"/>
    <w:rsid w:val="008F65BC"/>
    <w:rsid w:val="008F69D7"/>
    <w:rsid w:val="008F6A3E"/>
    <w:rsid w:val="008F6CC3"/>
    <w:rsid w:val="008F7518"/>
    <w:rsid w:val="008F7634"/>
    <w:rsid w:val="008F7A4F"/>
    <w:rsid w:val="0090014C"/>
    <w:rsid w:val="00900BE4"/>
    <w:rsid w:val="00900EA6"/>
    <w:rsid w:val="00900F16"/>
    <w:rsid w:val="00901F54"/>
    <w:rsid w:val="0090244E"/>
    <w:rsid w:val="009029BC"/>
    <w:rsid w:val="00902DA0"/>
    <w:rsid w:val="009036D4"/>
    <w:rsid w:val="00903AC5"/>
    <w:rsid w:val="009040A6"/>
    <w:rsid w:val="0090471C"/>
    <w:rsid w:val="0090474C"/>
    <w:rsid w:val="00905213"/>
    <w:rsid w:val="00905433"/>
    <w:rsid w:val="009054CA"/>
    <w:rsid w:val="00905948"/>
    <w:rsid w:val="009067E1"/>
    <w:rsid w:val="00906CEB"/>
    <w:rsid w:val="00906D4A"/>
    <w:rsid w:val="0090755A"/>
    <w:rsid w:val="00910040"/>
    <w:rsid w:val="009109C5"/>
    <w:rsid w:val="00911889"/>
    <w:rsid w:val="0091197D"/>
    <w:rsid w:val="009119F5"/>
    <w:rsid w:val="00911B60"/>
    <w:rsid w:val="00911EEE"/>
    <w:rsid w:val="00912136"/>
    <w:rsid w:val="0091291F"/>
    <w:rsid w:val="00913085"/>
    <w:rsid w:val="0091343F"/>
    <w:rsid w:val="00913CE8"/>
    <w:rsid w:val="00914257"/>
    <w:rsid w:val="00914D56"/>
    <w:rsid w:val="00915481"/>
    <w:rsid w:val="00915AAB"/>
    <w:rsid w:val="00915AF2"/>
    <w:rsid w:val="00915BAC"/>
    <w:rsid w:val="00915DC9"/>
    <w:rsid w:val="00916023"/>
    <w:rsid w:val="00916DD0"/>
    <w:rsid w:val="00917815"/>
    <w:rsid w:val="00917A5C"/>
    <w:rsid w:val="00917C84"/>
    <w:rsid w:val="00920253"/>
    <w:rsid w:val="0092165F"/>
    <w:rsid w:val="00922050"/>
    <w:rsid w:val="009220F0"/>
    <w:rsid w:val="0092213A"/>
    <w:rsid w:val="0092265A"/>
    <w:rsid w:val="00922A15"/>
    <w:rsid w:val="00922C93"/>
    <w:rsid w:val="00923547"/>
    <w:rsid w:val="00923702"/>
    <w:rsid w:val="00923780"/>
    <w:rsid w:val="009239FE"/>
    <w:rsid w:val="00924782"/>
    <w:rsid w:val="00924AD4"/>
    <w:rsid w:val="00925810"/>
    <w:rsid w:val="00925A58"/>
    <w:rsid w:val="00925CCD"/>
    <w:rsid w:val="0092605F"/>
    <w:rsid w:val="00926AD8"/>
    <w:rsid w:val="00926F53"/>
    <w:rsid w:val="0092728A"/>
    <w:rsid w:val="00927297"/>
    <w:rsid w:val="009277CD"/>
    <w:rsid w:val="0092799D"/>
    <w:rsid w:val="009303A2"/>
    <w:rsid w:val="009304CE"/>
    <w:rsid w:val="009309A9"/>
    <w:rsid w:val="00930A6D"/>
    <w:rsid w:val="0093149A"/>
    <w:rsid w:val="009315ED"/>
    <w:rsid w:val="0093186F"/>
    <w:rsid w:val="009318CF"/>
    <w:rsid w:val="00932447"/>
    <w:rsid w:val="00932A27"/>
    <w:rsid w:val="00932CE7"/>
    <w:rsid w:val="00933020"/>
    <w:rsid w:val="00933464"/>
    <w:rsid w:val="009339D6"/>
    <w:rsid w:val="00934786"/>
    <w:rsid w:val="00934D1E"/>
    <w:rsid w:val="00934D47"/>
    <w:rsid w:val="009354BD"/>
    <w:rsid w:val="00935647"/>
    <w:rsid w:val="0093596E"/>
    <w:rsid w:val="009378F9"/>
    <w:rsid w:val="00937C2B"/>
    <w:rsid w:val="009401A0"/>
    <w:rsid w:val="00940AD0"/>
    <w:rsid w:val="00941717"/>
    <w:rsid w:val="009418E8"/>
    <w:rsid w:val="00941EE7"/>
    <w:rsid w:val="009420C1"/>
    <w:rsid w:val="0094293F"/>
    <w:rsid w:val="009433BA"/>
    <w:rsid w:val="009440DC"/>
    <w:rsid w:val="00944136"/>
    <w:rsid w:val="00944421"/>
    <w:rsid w:val="0094498A"/>
    <w:rsid w:val="009453ED"/>
    <w:rsid w:val="009456D2"/>
    <w:rsid w:val="00945746"/>
    <w:rsid w:val="00945AFE"/>
    <w:rsid w:val="00946934"/>
    <w:rsid w:val="009469C9"/>
    <w:rsid w:val="00947226"/>
    <w:rsid w:val="00947A14"/>
    <w:rsid w:val="00947AD8"/>
    <w:rsid w:val="00947B3A"/>
    <w:rsid w:val="0095025F"/>
    <w:rsid w:val="009505ED"/>
    <w:rsid w:val="009511CA"/>
    <w:rsid w:val="0095172A"/>
    <w:rsid w:val="009527B5"/>
    <w:rsid w:val="009531BE"/>
    <w:rsid w:val="0095377A"/>
    <w:rsid w:val="00953D38"/>
    <w:rsid w:val="00955AA5"/>
    <w:rsid w:val="00955AA8"/>
    <w:rsid w:val="00955C46"/>
    <w:rsid w:val="00955D30"/>
    <w:rsid w:val="009574CD"/>
    <w:rsid w:val="0095793C"/>
    <w:rsid w:val="00957C1B"/>
    <w:rsid w:val="00957D80"/>
    <w:rsid w:val="009602E1"/>
    <w:rsid w:val="00960B2E"/>
    <w:rsid w:val="009616F1"/>
    <w:rsid w:val="00961E05"/>
    <w:rsid w:val="009621C1"/>
    <w:rsid w:val="0096352F"/>
    <w:rsid w:val="00964078"/>
    <w:rsid w:val="0096442A"/>
    <w:rsid w:val="00966093"/>
    <w:rsid w:val="009663C0"/>
    <w:rsid w:val="00966CD3"/>
    <w:rsid w:val="009677C2"/>
    <w:rsid w:val="00967832"/>
    <w:rsid w:val="00967909"/>
    <w:rsid w:val="00967B9C"/>
    <w:rsid w:val="0097007F"/>
    <w:rsid w:val="0097090A"/>
    <w:rsid w:val="00970924"/>
    <w:rsid w:val="00970E36"/>
    <w:rsid w:val="009713C3"/>
    <w:rsid w:val="00971669"/>
    <w:rsid w:val="00971F6D"/>
    <w:rsid w:val="009723D7"/>
    <w:rsid w:val="00972945"/>
    <w:rsid w:val="00973231"/>
    <w:rsid w:val="00973DB4"/>
    <w:rsid w:val="0097463C"/>
    <w:rsid w:val="00975837"/>
    <w:rsid w:val="00975C73"/>
    <w:rsid w:val="00975F53"/>
    <w:rsid w:val="00976261"/>
    <w:rsid w:val="0097686D"/>
    <w:rsid w:val="00977A31"/>
    <w:rsid w:val="00980044"/>
    <w:rsid w:val="009803C7"/>
    <w:rsid w:val="00980887"/>
    <w:rsid w:val="00980AD9"/>
    <w:rsid w:val="00980C54"/>
    <w:rsid w:val="0098164E"/>
    <w:rsid w:val="009819D6"/>
    <w:rsid w:val="00981B03"/>
    <w:rsid w:val="0098224A"/>
    <w:rsid w:val="0098400A"/>
    <w:rsid w:val="009843DD"/>
    <w:rsid w:val="00984757"/>
    <w:rsid w:val="00984B1A"/>
    <w:rsid w:val="00985945"/>
    <w:rsid w:val="00985A83"/>
    <w:rsid w:val="00985D46"/>
    <w:rsid w:val="00986B51"/>
    <w:rsid w:val="00987241"/>
    <w:rsid w:val="00987376"/>
    <w:rsid w:val="009876BE"/>
    <w:rsid w:val="00987BAF"/>
    <w:rsid w:val="00987F65"/>
    <w:rsid w:val="00990794"/>
    <w:rsid w:val="00990DEF"/>
    <w:rsid w:val="00991BB3"/>
    <w:rsid w:val="00991CF1"/>
    <w:rsid w:val="009920A0"/>
    <w:rsid w:val="00992237"/>
    <w:rsid w:val="009922CC"/>
    <w:rsid w:val="009925C9"/>
    <w:rsid w:val="00992A00"/>
    <w:rsid w:val="00992B74"/>
    <w:rsid w:val="00993125"/>
    <w:rsid w:val="00993579"/>
    <w:rsid w:val="00993913"/>
    <w:rsid w:val="00993A38"/>
    <w:rsid w:val="00993B41"/>
    <w:rsid w:val="009944E2"/>
    <w:rsid w:val="009945A4"/>
    <w:rsid w:val="00995EB9"/>
    <w:rsid w:val="00995F05"/>
    <w:rsid w:val="009964A3"/>
    <w:rsid w:val="00996CA3"/>
    <w:rsid w:val="009976FB"/>
    <w:rsid w:val="009A11EB"/>
    <w:rsid w:val="009A1A33"/>
    <w:rsid w:val="009A2A93"/>
    <w:rsid w:val="009A2AE5"/>
    <w:rsid w:val="009A301A"/>
    <w:rsid w:val="009A3447"/>
    <w:rsid w:val="009A4AAA"/>
    <w:rsid w:val="009A4C22"/>
    <w:rsid w:val="009A4D3D"/>
    <w:rsid w:val="009A4E2E"/>
    <w:rsid w:val="009A5BDD"/>
    <w:rsid w:val="009A6671"/>
    <w:rsid w:val="009A67AB"/>
    <w:rsid w:val="009A69DC"/>
    <w:rsid w:val="009A75AB"/>
    <w:rsid w:val="009A77CA"/>
    <w:rsid w:val="009A7881"/>
    <w:rsid w:val="009A78B8"/>
    <w:rsid w:val="009A7A03"/>
    <w:rsid w:val="009A7E32"/>
    <w:rsid w:val="009B0BA5"/>
    <w:rsid w:val="009B0F6D"/>
    <w:rsid w:val="009B14A9"/>
    <w:rsid w:val="009B183A"/>
    <w:rsid w:val="009B1B86"/>
    <w:rsid w:val="009B22F5"/>
    <w:rsid w:val="009B2B52"/>
    <w:rsid w:val="009B31AA"/>
    <w:rsid w:val="009B3600"/>
    <w:rsid w:val="009B3813"/>
    <w:rsid w:val="009B3F9A"/>
    <w:rsid w:val="009B4270"/>
    <w:rsid w:val="009B4469"/>
    <w:rsid w:val="009B448B"/>
    <w:rsid w:val="009B45E2"/>
    <w:rsid w:val="009B4A37"/>
    <w:rsid w:val="009B4CC7"/>
    <w:rsid w:val="009B543E"/>
    <w:rsid w:val="009B5F89"/>
    <w:rsid w:val="009B69F3"/>
    <w:rsid w:val="009B6F46"/>
    <w:rsid w:val="009B7262"/>
    <w:rsid w:val="009B7782"/>
    <w:rsid w:val="009B78E0"/>
    <w:rsid w:val="009B7AAC"/>
    <w:rsid w:val="009C0CD6"/>
    <w:rsid w:val="009C0D5C"/>
    <w:rsid w:val="009C0FB7"/>
    <w:rsid w:val="009C1ECD"/>
    <w:rsid w:val="009C21EA"/>
    <w:rsid w:val="009C2DB5"/>
    <w:rsid w:val="009C3352"/>
    <w:rsid w:val="009C3489"/>
    <w:rsid w:val="009C34AB"/>
    <w:rsid w:val="009C4765"/>
    <w:rsid w:val="009C483C"/>
    <w:rsid w:val="009C4B1B"/>
    <w:rsid w:val="009C513A"/>
    <w:rsid w:val="009C54AA"/>
    <w:rsid w:val="009C6A25"/>
    <w:rsid w:val="009C764A"/>
    <w:rsid w:val="009C7E0A"/>
    <w:rsid w:val="009D0224"/>
    <w:rsid w:val="009D0891"/>
    <w:rsid w:val="009D0C6E"/>
    <w:rsid w:val="009D0C75"/>
    <w:rsid w:val="009D16A8"/>
    <w:rsid w:val="009D16B6"/>
    <w:rsid w:val="009D1B2A"/>
    <w:rsid w:val="009D221D"/>
    <w:rsid w:val="009D2381"/>
    <w:rsid w:val="009D25B2"/>
    <w:rsid w:val="009D28FD"/>
    <w:rsid w:val="009D32BF"/>
    <w:rsid w:val="009D39AB"/>
    <w:rsid w:val="009D3A14"/>
    <w:rsid w:val="009D4493"/>
    <w:rsid w:val="009D4D15"/>
    <w:rsid w:val="009D54B4"/>
    <w:rsid w:val="009D5831"/>
    <w:rsid w:val="009D590D"/>
    <w:rsid w:val="009D5E78"/>
    <w:rsid w:val="009D6848"/>
    <w:rsid w:val="009D6E8E"/>
    <w:rsid w:val="009D7250"/>
    <w:rsid w:val="009D79F6"/>
    <w:rsid w:val="009E0B98"/>
    <w:rsid w:val="009E0D82"/>
    <w:rsid w:val="009E11DE"/>
    <w:rsid w:val="009E17AF"/>
    <w:rsid w:val="009E209B"/>
    <w:rsid w:val="009E23D4"/>
    <w:rsid w:val="009E30E8"/>
    <w:rsid w:val="009E3486"/>
    <w:rsid w:val="009E6DC4"/>
    <w:rsid w:val="009F05C4"/>
    <w:rsid w:val="009F0B07"/>
    <w:rsid w:val="009F0CF9"/>
    <w:rsid w:val="009F1A53"/>
    <w:rsid w:val="009F1C17"/>
    <w:rsid w:val="009F21F1"/>
    <w:rsid w:val="009F2608"/>
    <w:rsid w:val="009F335F"/>
    <w:rsid w:val="009F34F6"/>
    <w:rsid w:val="009F36ED"/>
    <w:rsid w:val="009F3A48"/>
    <w:rsid w:val="009F3B56"/>
    <w:rsid w:val="009F3C81"/>
    <w:rsid w:val="009F3ED1"/>
    <w:rsid w:val="009F40AC"/>
    <w:rsid w:val="009F4173"/>
    <w:rsid w:val="009F43B5"/>
    <w:rsid w:val="009F45E9"/>
    <w:rsid w:val="009F4A36"/>
    <w:rsid w:val="009F5B70"/>
    <w:rsid w:val="009F6043"/>
    <w:rsid w:val="009F620A"/>
    <w:rsid w:val="009F6C60"/>
    <w:rsid w:val="009F7545"/>
    <w:rsid w:val="009F782A"/>
    <w:rsid w:val="00A00AC0"/>
    <w:rsid w:val="00A00B94"/>
    <w:rsid w:val="00A00D06"/>
    <w:rsid w:val="00A00D72"/>
    <w:rsid w:val="00A010D7"/>
    <w:rsid w:val="00A024BE"/>
    <w:rsid w:val="00A0250A"/>
    <w:rsid w:val="00A02F2D"/>
    <w:rsid w:val="00A03778"/>
    <w:rsid w:val="00A03B46"/>
    <w:rsid w:val="00A044FB"/>
    <w:rsid w:val="00A053A4"/>
    <w:rsid w:val="00A056E5"/>
    <w:rsid w:val="00A05DE1"/>
    <w:rsid w:val="00A062D7"/>
    <w:rsid w:val="00A06AD9"/>
    <w:rsid w:val="00A0710E"/>
    <w:rsid w:val="00A072B5"/>
    <w:rsid w:val="00A07B86"/>
    <w:rsid w:val="00A07C7F"/>
    <w:rsid w:val="00A1006C"/>
    <w:rsid w:val="00A101B1"/>
    <w:rsid w:val="00A10A0A"/>
    <w:rsid w:val="00A10A99"/>
    <w:rsid w:val="00A10C49"/>
    <w:rsid w:val="00A10F71"/>
    <w:rsid w:val="00A113C0"/>
    <w:rsid w:val="00A128F5"/>
    <w:rsid w:val="00A13DCF"/>
    <w:rsid w:val="00A13DD4"/>
    <w:rsid w:val="00A14AB2"/>
    <w:rsid w:val="00A15839"/>
    <w:rsid w:val="00A1604A"/>
    <w:rsid w:val="00A173BE"/>
    <w:rsid w:val="00A17BD7"/>
    <w:rsid w:val="00A17C6C"/>
    <w:rsid w:val="00A200B2"/>
    <w:rsid w:val="00A203B3"/>
    <w:rsid w:val="00A2061B"/>
    <w:rsid w:val="00A20D18"/>
    <w:rsid w:val="00A20F68"/>
    <w:rsid w:val="00A21445"/>
    <w:rsid w:val="00A23413"/>
    <w:rsid w:val="00A23505"/>
    <w:rsid w:val="00A2354C"/>
    <w:rsid w:val="00A246EC"/>
    <w:rsid w:val="00A24E67"/>
    <w:rsid w:val="00A251CD"/>
    <w:rsid w:val="00A25266"/>
    <w:rsid w:val="00A253DE"/>
    <w:rsid w:val="00A25EFB"/>
    <w:rsid w:val="00A26284"/>
    <w:rsid w:val="00A26617"/>
    <w:rsid w:val="00A26D42"/>
    <w:rsid w:val="00A27BBE"/>
    <w:rsid w:val="00A31080"/>
    <w:rsid w:val="00A31361"/>
    <w:rsid w:val="00A319B8"/>
    <w:rsid w:val="00A321D2"/>
    <w:rsid w:val="00A323FD"/>
    <w:rsid w:val="00A32D9D"/>
    <w:rsid w:val="00A33296"/>
    <w:rsid w:val="00A335E0"/>
    <w:rsid w:val="00A3390A"/>
    <w:rsid w:val="00A34BF1"/>
    <w:rsid w:val="00A34C9B"/>
    <w:rsid w:val="00A34D78"/>
    <w:rsid w:val="00A355CE"/>
    <w:rsid w:val="00A35609"/>
    <w:rsid w:val="00A35738"/>
    <w:rsid w:val="00A363C2"/>
    <w:rsid w:val="00A37392"/>
    <w:rsid w:val="00A37B2E"/>
    <w:rsid w:val="00A37F97"/>
    <w:rsid w:val="00A416FE"/>
    <w:rsid w:val="00A417AB"/>
    <w:rsid w:val="00A41A02"/>
    <w:rsid w:val="00A41C1D"/>
    <w:rsid w:val="00A421B3"/>
    <w:rsid w:val="00A4222C"/>
    <w:rsid w:val="00A42AD2"/>
    <w:rsid w:val="00A42DB7"/>
    <w:rsid w:val="00A43279"/>
    <w:rsid w:val="00A435AC"/>
    <w:rsid w:val="00A43B05"/>
    <w:rsid w:val="00A44327"/>
    <w:rsid w:val="00A44434"/>
    <w:rsid w:val="00A44500"/>
    <w:rsid w:val="00A44EE8"/>
    <w:rsid w:val="00A454B8"/>
    <w:rsid w:val="00A455FA"/>
    <w:rsid w:val="00A456A2"/>
    <w:rsid w:val="00A45DBC"/>
    <w:rsid w:val="00A45FCD"/>
    <w:rsid w:val="00A46687"/>
    <w:rsid w:val="00A46857"/>
    <w:rsid w:val="00A46DB6"/>
    <w:rsid w:val="00A47253"/>
    <w:rsid w:val="00A4758D"/>
    <w:rsid w:val="00A47A9C"/>
    <w:rsid w:val="00A47D05"/>
    <w:rsid w:val="00A5032E"/>
    <w:rsid w:val="00A50459"/>
    <w:rsid w:val="00A504F0"/>
    <w:rsid w:val="00A50CB2"/>
    <w:rsid w:val="00A5128D"/>
    <w:rsid w:val="00A51BCB"/>
    <w:rsid w:val="00A52088"/>
    <w:rsid w:val="00A526F7"/>
    <w:rsid w:val="00A5304E"/>
    <w:rsid w:val="00A53482"/>
    <w:rsid w:val="00A538FC"/>
    <w:rsid w:val="00A54068"/>
    <w:rsid w:val="00A542F5"/>
    <w:rsid w:val="00A54BBD"/>
    <w:rsid w:val="00A54C1F"/>
    <w:rsid w:val="00A54E9D"/>
    <w:rsid w:val="00A55292"/>
    <w:rsid w:val="00A556CD"/>
    <w:rsid w:val="00A55CC9"/>
    <w:rsid w:val="00A56372"/>
    <w:rsid w:val="00A56AE6"/>
    <w:rsid w:val="00A56B7B"/>
    <w:rsid w:val="00A571B0"/>
    <w:rsid w:val="00A573B9"/>
    <w:rsid w:val="00A57C3E"/>
    <w:rsid w:val="00A6063B"/>
    <w:rsid w:val="00A60D0E"/>
    <w:rsid w:val="00A60EF1"/>
    <w:rsid w:val="00A61792"/>
    <w:rsid w:val="00A61A5D"/>
    <w:rsid w:val="00A620B4"/>
    <w:rsid w:val="00A62346"/>
    <w:rsid w:val="00A62834"/>
    <w:rsid w:val="00A62955"/>
    <w:rsid w:val="00A62D71"/>
    <w:rsid w:val="00A62F9A"/>
    <w:rsid w:val="00A62FA8"/>
    <w:rsid w:val="00A6360B"/>
    <w:rsid w:val="00A63E7C"/>
    <w:rsid w:val="00A64025"/>
    <w:rsid w:val="00A642D3"/>
    <w:rsid w:val="00A6432A"/>
    <w:rsid w:val="00A64A28"/>
    <w:rsid w:val="00A65118"/>
    <w:rsid w:val="00A65561"/>
    <w:rsid w:val="00A660FA"/>
    <w:rsid w:val="00A6654D"/>
    <w:rsid w:val="00A66A5B"/>
    <w:rsid w:val="00A66F2B"/>
    <w:rsid w:val="00A67350"/>
    <w:rsid w:val="00A675CB"/>
    <w:rsid w:val="00A711D9"/>
    <w:rsid w:val="00A71444"/>
    <w:rsid w:val="00A717C6"/>
    <w:rsid w:val="00A72A4D"/>
    <w:rsid w:val="00A7311E"/>
    <w:rsid w:val="00A73E75"/>
    <w:rsid w:val="00A74463"/>
    <w:rsid w:val="00A7531E"/>
    <w:rsid w:val="00A7580D"/>
    <w:rsid w:val="00A7670F"/>
    <w:rsid w:val="00A768C1"/>
    <w:rsid w:val="00A76D6D"/>
    <w:rsid w:val="00A76DB0"/>
    <w:rsid w:val="00A77A6F"/>
    <w:rsid w:val="00A77ED9"/>
    <w:rsid w:val="00A80174"/>
    <w:rsid w:val="00A801D9"/>
    <w:rsid w:val="00A804D5"/>
    <w:rsid w:val="00A81602"/>
    <w:rsid w:val="00A81841"/>
    <w:rsid w:val="00A81A63"/>
    <w:rsid w:val="00A81ADA"/>
    <w:rsid w:val="00A82128"/>
    <w:rsid w:val="00A826BB"/>
    <w:rsid w:val="00A82ACB"/>
    <w:rsid w:val="00A82EE0"/>
    <w:rsid w:val="00A83326"/>
    <w:rsid w:val="00A83449"/>
    <w:rsid w:val="00A84256"/>
    <w:rsid w:val="00A8494E"/>
    <w:rsid w:val="00A852D1"/>
    <w:rsid w:val="00A85552"/>
    <w:rsid w:val="00A85C35"/>
    <w:rsid w:val="00A862DF"/>
    <w:rsid w:val="00A8667B"/>
    <w:rsid w:val="00A8669A"/>
    <w:rsid w:val="00A868D6"/>
    <w:rsid w:val="00A8711E"/>
    <w:rsid w:val="00A9006A"/>
    <w:rsid w:val="00A9051F"/>
    <w:rsid w:val="00A908DA"/>
    <w:rsid w:val="00A90924"/>
    <w:rsid w:val="00A911E4"/>
    <w:rsid w:val="00A91452"/>
    <w:rsid w:val="00A91B99"/>
    <w:rsid w:val="00A91E24"/>
    <w:rsid w:val="00A91FD9"/>
    <w:rsid w:val="00A9234C"/>
    <w:rsid w:val="00A92D33"/>
    <w:rsid w:val="00A94103"/>
    <w:rsid w:val="00A94A32"/>
    <w:rsid w:val="00A95012"/>
    <w:rsid w:val="00A95082"/>
    <w:rsid w:val="00A95CB1"/>
    <w:rsid w:val="00A9699F"/>
    <w:rsid w:val="00A9747E"/>
    <w:rsid w:val="00A979D7"/>
    <w:rsid w:val="00A97E42"/>
    <w:rsid w:val="00AA0218"/>
    <w:rsid w:val="00AA072B"/>
    <w:rsid w:val="00AA0765"/>
    <w:rsid w:val="00AA0E5C"/>
    <w:rsid w:val="00AA0E9A"/>
    <w:rsid w:val="00AA1A57"/>
    <w:rsid w:val="00AA281D"/>
    <w:rsid w:val="00AA2AA8"/>
    <w:rsid w:val="00AA3248"/>
    <w:rsid w:val="00AA331D"/>
    <w:rsid w:val="00AA3822"/>
    <w:rsid w:val="00AA39BB"/>
    <w:rsid w:val="00AA3A8F"/>
    <w:rsid w:val="00AA3B6C"/>
    <w:rsid w:val="00AA3BF7"/>
    <w:rsid w:val="00AA411C"/>
    <w:rsid w:val="00AA42E7"/>
    <w:rsid w:val="00AA45FB"/>
    <w:rsid w:val="00AA4D7F"/>
    <w:rsid w:val="00AA54DC"/>
    <w:rsid w:val="00AA564F"/>
    <w:rsid w:val="00AA5E5A"/>
    <w:rsid w:val="00AA5FB2"/>
    <w:rsid w:val="00AA631A"/>
    <w:rsid w:val="00AA6D8B"/>
    <w:rsid w:val="00AB0009"/>
    <w:rsid w:val="00AB0107"/>
    <w:rsid w:val="00AB05D8"/>
    <w:rsid w:val="00AB08A5"/>
    <w:rsid w:val="00AB0E52"/>
    <w:rsid w:val="00AB1022"/>
    <w:rsid w:val="00AB1A03"/>
    <w:rsid w:val="00AB24D7"/>
    <w:rsid w:val="00AB252E"/>
    <w:rsid w:val="00AB39DB"/>
    <w:rsid w:val="00AB4908"/>
    <w:rsid w:val="00AB4BA2"/>
    <w:rsid w:val="00AB5A50"/>
    <w:rsid w:val="00AB5EE1"/>
    <w:rsid w:val="00AB797A"/>
    <w:rsid w:val="00AB7D54"/>
    <w:rsid w:val="00AC0267"/>
    <w:rsid w:val="00AC06D3"/>
    <w:rsid w:val="00AC08F5"/>
    <w:rsid w:val="00AC27D0"/>
    <w:rsid w:val="00AC2A68"/>
    <w:rsid w:val="00AC2E66"/>
    <w:rsid w:val="00AC3555"/>
    <w:rsid w:val="00AC359D"/>
    <w:rsid w:val="00AC37E4"/>
    <w:rsid w:val="00AC4A7E"/>
    <w:rsid w:val="00AC4D11"/>
    <w:rsid w:val="00AC576A"/>
    <w:rsid w:val="00AC5BC5"/>
    <w:rsid w:val="00AC5D5F"/>
    <w:rsid w:val="00AC6114"/>
    <w:rsid w:val="00AC63EA"/>
    <w:rsid w:val="00AC6474"/>
    <w:rsid w:val="00AC64A1"/>
    <w:rsid w:val="00AC6F1D"/>
    <w:rsid w:val="00AC77B0"/>
    <w:rsid w:val="00AD0247"/>
    <w:rsid w:val="00AD06E5"/>
    <w:rsid w:val="00AD0947"/>
    <w:rsid w:val="00AD0B80"/>
    <w:rsid w:val="00AD12E5"/>
    <w:rsid w:val="00AD1A32"/>
    <w:rsid w:val="00AD2C6C"/>
    <w:rsid w:val="00AD33D1"/>
    <w:rsid w:val="00AD3BC1"/>
    <w:rsid w:val="00AD3BCA"/>
    <w:rsid w:val="00AD3CB5"/>
    <w:rsid w:val="00AD4511"/>
    <w:rsid w:val="00AD49ED"/>
    <w:rsid w:val="00AD4C09"/>
    <w:rsid w:val="00AD502F"/>
    <w:rsid w:val="00AD5A6C"/>
    <w:rsid w:val="00AD66BC"/>
    <w:rsid w:val="00AD6CDF"/>
    <w:rsid w:val="00AE0188"/>
    <w:rsid w:val="00AE0EB2"/>
    <w:rsid w:val="00AE120D"/>
    <w:rsid w:val="00AE155B"/>
    <w:rsid w:val="00AE1A0A"/>
    <w:rsid w:val="00AE287F"/>
    <w:rsid w:val="00AE2CFC"/>
    <w:rsid w:val="00AE34B1"/>
    <w:rsid w:val="00AE34DD"/>
    <w:rsid w:val="00AE3703"/>
    <w:rsid w:val="00AE3D1E"/>
    <w:rsid w:val="00AE4333"/>
    <w:rsid w:val="00AE47B3"/>
    <w:rsid w:val="00AE4BA6"/>
    <w:rsid w:val="00AE4C2B"/>
    <w:rsid w:val="00AE4CFD"/>
    <w:rsid w:val="00AE5242"/>
    <w:rsid w:val="00AE5353"/>
    <w:rsid w:val="00AE5598"/>
    <w:rsid w:val="00AE5AE0"/>
    <w:rsid w:val="00AE5C1F"/>
    <w:rsid w:val="00AE5FAC"/>
    <w:rsid w:val="00AE5FF5"/>
    <w:rsid w:val="00AF0BF5"/>
    <w:rsid w:val="00AF1B31"/>
    <w:rsid w:val="00AF1E37"/>
    <w:rsid w:val="00AF26E9"/>
    <w:rsid w:val="00AF318B"/>
    <w:rsid w:val="00AF3F21"/>
    <w:rsid w:val="00AF52C5"/>
    <w:rsid w:val="00AF53D3"/>
    <w:rsid w:val="00AF549B"/>
    <w:rsid w:val="00AF5633"/>
    <w:rsid w:val="00AF67AE"/>
    <w:rsid w:val="00AF70CC"/>
    <w:rsid w:val="00AF71ED"/>
    <w:rsid w:val="00AF7317"/>
    <w:rsid w:val="00AF7C1E"/>
    <w:rsid w:val="00B00E52"/>
    <w:rsid w:val="00B011C8"/>
    <w:rsid w:val="00B01780"/>
    <w:rsid w:val="00B01C68"/>
    <w:rsid w:val="00B029F2"/>
    <w:rsid w:val="00B04158"/>
    <w:rsid w:val="00B04FBA"/>
    <w:rsid w:val="00B054F2"/>
    <w:rsid w:val="00B06102"/>
    <w:rsid w:val="00B063EB"/>
    <w:rsid w:val="00B06916"/>
    <w:rsid w:val="00B06FF6"/>
    <w:rsid w:val="00B079A7"/>
    <w:rsid w:val="00B07F53"/>
    <w:rsid w:val="00B1027D"/>
    <w:rsid w:val="00B10441"/>
    <w:rsid w:val="00B1098D"/>
    <w:rsid w:val="00B11778"/>
    <w:rsid w:val="00B11BCB"/>
    <w:rsid w:val="00B12205"/>
    <w:rsid w:val="00B12297"/>
    <w:rsid w:val="00B126D7"/>
    <w:rsid w:val="00B128DE"/>
    <w:rsid w:val="00B1319C"/>
    <w:rsid w:val="00B1340A"/>
    <w:rsid w:val="00B1348C"/>
    <w:rsid w:val="00B13A61"/>
    <w:rsid w:val="00B13ABB"/>
    <w:rsid w:val="00B13DE0"/>
    <w:rsid w:val="00B13EF0"/>
    <w:rsid w:val="00B142CF"/>
    <w:rsid w:val="00B14866"/>
    <w:rsid w:val="00B1516F"/>
    <w:rsid w:val="00B156B8"/>
    <w:rsid w:val="00B1657E"/>
    <w:rsid w:val="00B16DF0"/>
    <w:rsid w:val="00B16DFB"/>
    <w:rsid w:val="00B170EC"/>
    <w:rsid w:val="00B17E7F"/>
    <w:rsid w:val="00B17FA1"/>
    <w:rsid w:val="00B2149A"/>
    <w:rsid w:val="00B21C6B"/>
    <w:rsid w:val="00B22007"/>
    <w:rsid w:val="00B22049"/>
    <w:rsid w:val="00B221C6"/>
    <w:rsid w:val="00B22233"/>
    <w:rsid w:val="00B2223B"/>
    <w:rsid w:val="00B224AA"/>
    <w:rsid w:val="00B23D3D"/>
    <w:rsid w:val="00B23F1F"/>
    <w:rsid w:val="00B240FD"/>
    <w:rsid w:val="00B249D4"/>
    <w:rsid w:val="00B24C92"/>
    <w:rsid w:val="00B24FE7"/>
    <w:rsid w:val="00B2556C"/>
    <w:rsid w:val="00B26324"/>
    <w:rsid w:val="00B26C0D"/>
    <w:rsid w:val="00B27FFC"/>
    <w:rsid w:val="00B313ED"/>
    <w:rsid w:val="00B31AE0"/>
    <w:rsid w:val="00B333A1"/>
    <w:rsid w:val="00B33BF7"/>
    <w:rsid w:val="00B340B3"/>
    <w:rsid w:val="00B348B3"/>
    <w:rsid w:val="00B34F11"/>
    <w:rsid w:val="00B35060"/>
    <w:rsid w:val="00B35F2F"/>
    <w:rsid w:val="00B3621A"/>
    <w:rsid w:val="00B36838"/>
    <w:rsid w:val="00B36CD2"/>
    <w:rsid w:val="00B371D6"/>
    <w:rsid w:val="00B3787D"/>
    <w:rsid w:val="00B40B86"/>
    <w:rsid w:val="00B40E86"/>
    <w:rsid w:val="00B41159"/>
    <w:rsid w:val="00B41E32"/>
    <w:rsid w:val="00B41E59"/>
    <w:rsid w:val="00B41F60"/>
    <w:rsid w:val="00B42D4A"/>
    <w:rsid w:val="00B4351E"/>
    <w:rsid w:val="00B43883"/>
    <w:rsid w:val="00B44813"/>
    <w:rsid w:val="00B45A56"/>
    <w:rsid w:val="00B45B2E"/>
    <w:rsid w:val="00B45EB1"/>
    <w:rsid w:val="00B46479"/>
    <w:rsid w:val="00B477D3"/>
    <w:rsid w:val="00B47926"/>
    <w:rsid w:val="00B47BAB"/>
    <w:rsid w:val="00B51606"/>
    <w:rsid w:val="00B51B39"/>
    <w:rsid w:val="00B521C3"/>
    <w:rsid w:val="00B5259A"/>
    <w:rsid w:val="00B52D17"/>
    <w:rsid w:val="00B53725"/>
    <w:rsid w:val="00B54FF0"/>
    <w:rsid w:val="00B55612"/>
    <w:rsid w:val="00B55C22"/>
    <w:rsid w:val="00B55C2D"/>
    <w:rsid w:val="00B56205"/>
    <w:rsid w:val="00B5654F"/>
    <w:rsid w:val="00B5659E"/>
    <w:rsid w:val="00B57ACD"/>
    <w:rsid w:val="00B612D1"/>
    <w:rsid w:val="00B61693"/>
    <w:rsid w:val="00B623E1"/>
    <w:rsid w:val="00B625F4"/>
    <w:rsid w:val="00B62A91"/>
    <w:rsid w:val="00B636F7"/>
    <w:rsid w:val="00B63948"/>
    <w:rsid w:val="00B63C68"/>
    <w:rsid w:val="00B63D22"/>
    <w:rsid w:val="00B63F8B"/>
    <w:rsid w:val="00B64651"/>
    <w:rsid w:val="00B650E0"/>
    <w:rsid w:val="00B651BA"/>
    <w:rsid w:val="00B65512"/>
    <w:rsid w:val="00B65937"/>
    <w:rsid w:val="00B6606D"/>
    <w:rsid w:val="00B66081"/>
    <w:rsid w:val="00B66BD6"/>
    <w:rsid w:val="00B66C4E"/>
    <w:rsid w:val="00B66E66"/>
    <w:rsid w:val="00B66F81"/>
    <w:rsid w:val="00B67BA4"/>
    <w:rsid w:val="00B7064A"/>
    <w:rsid w:val="00B714AF"/>
    <w:rsid w:val="00B72457"/>
    <w:rsid w:val="00B736FD"/>
    <w:rsid w:val="00B73E46"/>
    <w:rsid w:val="00B73E8C"/>
    <w:rsid w:val="00B74041"/>
    <w:rsid w:val="00B74A0B"/>
    <w:rsid w:val="00B74AE2"/>
    <w:rsid w:val="00B7540B"/>
    <w:rsid w:val="00B755F3"/>
    <w:rsid w:val="00B75815"/>
    <w:rsid w:val="00B7756D"/>
    <w:rsid w:val="00B80547"/>
    <w:rsid w:val="00B80A61"/>
    <w:rsid w:val="00B81181"/>
    <w:rsid w:val="00B81315"/>
    <w:rsid w:val="00B81801"/>
    <w:rsid w:val="00B81FA4"/>
    <w:rsid w:val="00B822E4"/>
    <w:rsid w:val="00B82E13"/>
    <w:rsid w:val="00B8300D"/>
    <w:rsid w:val="00B83316"/>
    <w:rsid w:val="00B83AD1"/>
    <w:rsid w:val="00B83AE2"/>
    <w:rsid w:val="00B83F9D"/>
    <w:rsid w:val="00B8547E"/>
    <w:rsid w:val="00B85B7F"/>
    <w:rsid w:val="00B85E30"/>
    <w:rsid w:val="00B864C8"/>
    <w:rsid w:val="00B87DFF"/>
    <w:rsid w:val="00B87E0D"/>
    <w:rsid w:val="00B9042A"/>
    <w:rsid w:val="00B90604"/>
    <w:rsid w:val="00B90E03"/>
    <w:rsid w:val="00B90E88"/>
    <w:rsid w:val="00B9159D"/>
    <w:rsid w:val="00B917DD"/>
    <w:rsid w:val="00B91C0E"/>
    <w:rsid w:val="00B91E1D"/>
    <w:rsid w:val="00B9215B"/>
    <w:rsid w:val="00B9219B"/>
    <w:rsid w:val="00B92C68"/>
    <w:rsid w:val="00B92E25"/>
    <w:rsid w:val="00B935D7"/>
    <w:rsid w:val="00B94C7B"/>
    <w:rsid w:val="00B95118"/>
    <w:rsid w:val="00B95396"/>
    <w:rsid w:val="00B95A0C"/>
    <w:rsid w:val="00B95BCB"/>
    <w:rsid w:val="00B96FD8"/>
    <w:rsid w:val="00B97592"/>
    <w:rsid w:val="00B97AF0"/>
    <w:rsid w:val="00BA0441"/>
    <w:rsid w:val="00BA0976"/>
    <w:rsid w:val="00BA0C75"/>
    <w:rsid w:val="00BA13D9"/>
    <w:rsid w:val="00BA17F5"/>
    <w:rsid w:val="00BA3868"/>
    <w:rsid w:val="00BA3B1C"/>
    <w:rsid w:val="00BA3F1D"/>
    <w:rsid w:val="00BA43F0"/>
    <w:rsid w:val="00BA4833"/>
    <w:rsid w:val="00BA4FFC"/>
    <w:rsid w:val="00BA54D1"/>
    <w:rsid w:val="00BA59C6"/>
    <w:rsid w:val="00BA5F80"/>
    <w:rsid w:val="00BA6691"/>
    <w:rsid w:val="00BA6762"/>
    <w:rsid w:val="00BA71F5"/>
    <w:rsid w:val="00BA742B"/>
    <w:rsid w:val="00BA7450"/>
    <w:rsid w:val="00BA7748"/>
    <w:rsid w:val="00BA77B0"/>
    <w:rsid w:val="00BA7CB6"/>
    <w:rsid w:val="00BB05CD"/>
    <w:rsid w:val="00BB06DD"/>
    <w:rsid w:val="00BB0869"/>
    <w:rsid w:val="00BB0BCB"/>
    <w:rsid w:val="00BB0D20"/>
    <w:rsid w:val="00BB1722"/>
    <w:rsid w:val="00BB198E"/>
    <w:rsid w:val="00BB1F29"/>
    <w:rsid w:val="00BB211A"/>
    <w:rsid w:val="00BB2162"/>
    <w:rsid w:val="00BB2618"/>
    <w:rsid w:val="00BB2662"/>
    <w:rsid w:val="00BB2C23"/>
    <w:rsid w:val="00BB367F"/>
    <w:rsid w:val="00BB39DC"/>
    <w:rsid w:val="00BB3BB3"/>
    <w:rsid w:val="00BB4200"/>
    <w:rsid w:val="00BB4BA5"/>
    <w:rsid w:val="00BB53A0"/>
    <w:rsid w:val="00BB56E3"/>
    <w:rsid w:val="00BB57D8"/>
    <w:rsid w:val="00BB60C2"/>
    <w:rsid w:val="00BB63C9"/>
    <w:rsid w:val="00BB6D70"/>
    <w:rsid w:val="00BB6E07"/>
    <w:rsid w:val="00BB6F91"/>
    <w:rsid w:val="00BB723F"/>
    <w:rsid w:val="00BC0AF5"/>
    <w:rsid w:val="00BC0D46"/>
    <w:rsid w:val="00BC0DE3"/>
    <w:rsid w:val="00BC2995"/>
    <w:rsid w:val="00BC2D10"/>
    <w:rsid w:val="00BC344F"/>
    <w:rsid w:val="00BC3E65"/>
    <w:rsid w:val="00BC4DF6"/>
    <w:rsid w:val="00BC52C7"/>
    <w:rsid w:val="00BC6497"/>
    <w:rsid w:val="00BC70AA"/>
    <w:rsid w:val="00BC727B"/>
    <w:rsid w:val="00BC7295"/>
    <w:rsid w:val="00BD0F2E"/>
    <w:rsid w:val="00BD108F"/>
    <w:rsid w:val="00BD1544"/>
    <w:rsid w:val="00BD22EB"/>
    <w:rsid w:val="00BD3923"/>
    <w:rsid w:val="00BD3966"/>
    <w:rsid w:val="00BD40FB"/>
    <w:rsid w:val="00BD414C"/>
    <w:rsid w:val="00BD543E"/>
    <w:rsid w:val="00BD58BE"/>
    <w:rsid w:val="00BD60E8"/>
    <w:rsid w:val="00BD6102"/>
    <w:rsid w:val="00BD6364"/>
    <w:rsid w:val="00BD650E"/>
    <w:rsid w:val="00BD688D"/>
    <w:rsid w:val="00BD7828"/>
    <w:rsid w:val="00BD78B3"/>
    <w:rsid w:val="00BD7D09"/>
    <w:rsid w:val="00BE0050"/>
    <w:rsid w:val="00BE0499"/>
    <w:rsid w:val="00BE13F4"/>
    <w:rsid w:val="00BE209C"/>
    <w:rsid w:val="00BE21B2"/>
    <w:rsid w:val="00BE2DBD"/>
    <w:rsid w:val="00BE3CAB"/>
    <w:rsid w:val="00BE4437"/>
    <w:rsid w:val="00BE46CB"/>
    <w:rsid w:val="00BE4DEF"/>
    <w:rsid w:val="00BE57F5"/>
    <w:rsid w:val="00BE6516"/>
    <w:rsid w:val="00BE6FF6"/>
    <w:rsid w:val="00BE74FA"/>
    <w:rsid w:val="00BE7DE0"/>
    <w:rsid w:val="00BF07D1"/>
    <w:rsid w:val="00BF0BA1"/>
    <w:rsid w:val="00BF10D3"/>
    <w:rsid w:val="00BF1196"/>
    <w:rsid w:val="00BF29CE"/>
    <w:rsid w:val="00BF3369"/>
    <w:rsid w:val="00BF4425"/>
    <w:rsid w:val="00BF4782"/>
    <w:rsid w:val="00BF4C11"/>
    <w:rsid w:val="00BF4F07"/>
    <w:rsid w:val="00BF5468"/>
    <w:rsid w:val="00BF5CB7"/>
    <w:rsid w:val="00BF6276"/>
    <w:rsid w:val="00BF69FB"/>
    <w:rsid w:val="00BF6A07"/>
    <w:rsid w:val="00BF7785"/>
    <w:rsid w:val="00C0006D"/>
    <w:rsid w:val="00C00606"/>
    <w:rsid w:val="00C01167"/>
    <w:rsid w:val="00C01516"/>
    <w:rsid w:val="00C01742"/>
    <w:rsid w:val="00C02213"/>
    <w:rsid w:val="00C02678"/>
    <w:rsid w:val="00C02946"/>
    <w:rsid w:val="00C02DF3"/>
    <w:rsid w:val="00C02FA8"/>
    <w:rsid w:val="00C038A1"/>
    <w:rsid w:val="00C03C29"/>
    <w:rsid w:val="00C03DDC"/>
    <w:rsid w:val="00C04808"/>
    <w:rsid w:val="00C04C51"/>
    <w:rsid w:val="00C04F52"/>
    <w:rsid w:val="00C06507"/>
    <w:rsid w:val="00C066D8"/>
    <w:rsid w:val="00C1047E"/>
    <w:rsid w:val="00C10CD4"/>
    <w:rsid w:val="00C11692"/>
    <w:rsid w:val="00C11E98"/>
    <w:rsid w:val="00C11E9B"/>
    <w:rsid w:val="00C11FF8"/>
    <w:rsid w:val="00C121E2"/>
    <w:rsid w:val="00C12572"/>
    <w:rsid w:val="00C125D9"/>
    <w:rsid w:val="00C12733"/>
    <w:rsid w:val="00C13EF4"/>
    <w:rsid w:val="00C158F0"/>
    <w:rsid w:val="00C15E26"/>
    <w:rsid w:val="00C15EB8"/>
    <w:rsid w:val="00C166B5"/>
    <w:rsid w:val="00C17554"/>
    <w:rsid w:val="00C17D01"/>
    <w:rsid w:val="00C2019A"/>
    <w:rsid w:val="00C20D28"/>
    <w:rsid w:val="00C2116A"/>
    <w:rsid w:val="00C21B7E"/>
    <w:rsid w:val="00C2213D"/>
    <w:rsid w:val="00C223FB"/>
    <w:rsid w:val="00C22ABA"/>
    <w:rsid w:val="00C23308"/>
    <w:rsid w:val="00C239A5"/>
    <w:rsid w:val="00C23B98"/>
    <w:rsid w:val="00C23C70"/>
    <w:rsid w:val="00C24408"/>
    <w:rsid w:val="00C2534D"/>
    <w:rsid w:val="00C25600"/>
    <w:rsid w:val="00C25CB4"/>
    <w:rsid w:val="00C25D26"/>
    <w:rsid w:val="00C25F56"/>
    <w:rsid w:val="00C267A0"/>
    <w:rsid w:val="00C2693E"/>
    <w:rsid w:val="00C27193"/>
    <w:rsid w:val="00C2722D"/>
    <w:rsid w:val="00C273E1"/>
    <w:rsid w:val="00C2751D"/>
    <w:rsid w:val="00C27FE0"/>
    <w:rsid w:val="00C30803"/>
    <w:rsid w:val="00C30C80"/>
    <w:rsid w:val="00C30D7D"/>
    <w:rsid w:val="00C311FD"/>
    <w:rsid w:val="00C313A7"/>
    <w:rsid w:val="00C31D65"/>
    <w:rsid w:val="00C32494"/>
    <w:rsid w:val="00C334A1"/>
    <w:rsid w:val="00C34056"/>
    <w:rsid w:val="00C345BB"/>
    <w:rsid w:val="00C34911"/>
    <w:rsid w:val="00C35758"/>
    <w:rsid w:val="00C35CC7"/>
    <w:rsid w:val="00C35F9C"/>
    <w:rsid w:val="00C37279"/>
    <w:rsid w:val="00C3786D"/>
    <w:rsid w:val="00C37B1D"/>
    <w:rsid w:val="00C41921"/>
    <w:rsid w:val="00C42428"/>
    <w:rsid w:val="00C4251E"/>
    <w:rsid w:val="00C426AA"/>
    <w:rsid w:val="00C4374F"/>
    <w:rsid w:val="00C4460A"/>
    <w:rsid w:val="00C44ECC"/>
    <w:rsid w:val="00C45AE4"/>
    <w:rsid w:val="00C461A8"/>
    <w:rsid w:val="00C465A1"/>
    <w:rsid w:val="00C46ECB"/>
    <w:rsid w:val="00C4745C"/>
    <w:rsid w:val="00C47DFC"/>
    <w:rsid w:val="00C47EC0"/>
    <w:rsid w:val="00C500CA"/>
    <w:rsid w:val="00C507B1"/>
    <w:rsid w:val="00C510BC"/>
    <w:rsid w:val="00C51253"/>
    <w:rsid w:val="00C516CF"/>
    <w:rsid w:val="00C51CC1"/>
    <w:rsid w:val="00C5202C"/>
    <w:rsid w:val="00C52119"/>
    <w:rsid w:val="00C52EA5"/>
    <w:rsid w:val="00C5338E"/>
    <w:rsid w:val="00C5414F"/>
    <w:rsid w:val="00C54321"/>
    <w:rsid w:val="00C55218"/>
    <w:rsid w:val="00C55FCD"/>
    <w:rsid w:val="00C56745"/>
    <w:rsid w:val="00C569B2"/>
    <w:rsid w:val="00C56B52"/>
    <w:rsid w:val="00C56B61"/>
    <w:rsid w:val="00C56C8A"/>
    <w:rsid w:val="00C56D50"/>
    <w:rsid w:val="00C57313"/>
    <w:rsid w:val="00C57361"/>
    <w:rsid w:val="00C57EA4"/>
    <w:rsid w:val="00C57F62"/>
    <w:rsid w:val="00C603A2"/>
    <w:rsid w:val="00C60A09"/>
    <w:rsid w:val="00C61168"/>
    <w:rsid w:val="00C613CF"/>
    <w:rsid w:val="00C615E5"/>
    <w:rsid w:val="00C62631"/>
    <w:rsid w:val="00C62EBA"/>
    <w:rsid w:val="00C63100"/>
    <w:rsid w:val="00C63BAC"/>
    <w:rsid w:val="00C63C57"/>
    <w:rsid w:val="00C64508"/>
    <w:rsid w:val="00C6518F"/>
    <w:rsid w:val="00C65EF3"/>
    <w:rsid w:val="00C67232"/>
    <w:rsid w:val="00C6779E"/>
    <w:rsid w:val="00C6784A"/>
    <w:rsid w:val="00C67B56"/>
    <w:rsid w:val="00C67F8F"/>
    <w:rsid w:val="00C704BE"/>
    <w:rsid w:val="00C71810"/>
    <w:rsid w:val="00C71A9F"/>
    <w:rsid w:val="00C735BA"/>
    <w:rsid w:val="00C73612"/>
    <w:rsid w:val="00C7386B"/>
    <w:rsid w:val="00C74028"/>
    <w:rsid w:val="00C74185"/>
    <w:rsid w:val="00C74793"/>
    <w:rsid w:val="00C74DDD"/>
    <w:rsid w:val="00C75D3C"/>
    <w:rsid w:val="00C76039"/>
    <w:rsid w:val="00C761B9"/>
    <w:rsid w:val="00C7646B"/>
    <w:rsid w:val="00C764C2"/>
    <w:rsid w:val="00C767D2"/>
    <w:rsid w:val="00C76E18"/>
    <w:rsid w:val="00C77A55"/>
    <w:rsid w:val="00C77AC4"/>
    <w:rsid w:val="00C77F8E"/>
    <w:rsid w:val="00C8058D"/>
    <w:rsid w:val="00C809EC"/>
    <w:rsid w:val="00C814E9"/>
    <w:rsid w:val="00C8181C"/>
    <w:rsid w:val="00C8217A"/>
    <w:rsid w:val="00C82704"/>
    <w:rsid w:val="00C83401"/>
    <w:rsid w:val="00C8362B"/>
    <w:rsid w:val="00C8386B"/>
    <w:rsid w:val="00C83F1F"/>
    <w:rsid w:val="00C84252"/>
    <w:rsid w:val="00C84A24"/>
    <w:rsid w:val="00C8646C"/>
    <w:rsid w:val="00C870FE"/>
    <w:rsid w:val="00C878DE"/>
    <w:rsid w:val="00C879A4"/>
    <w:rsid w:val="00C87D82"/>
    <w:rsid w:val="00C87E8B"/>
    <w:rsid w:val="00C90017"/>
    <w:rsid w:val="00C900D1"/>
    <w:rsid w:val="00C9106F"/>
    <w:rsid w:val="00C91167"/>
    <w:rsid w:val="00C92187"/>
    <w:rsid w:val="00C9271C"/>
    <w:rsid w:val="00C92FF5"/>
    <w:rsid w:val="00C931B4"/>
    <w:rsid w:val="00C934C4"/>
    <w:rsid w:val="00C935CD"/>
    <w:rsid w:val="00C93677"/>
    <w:rsid w:val="00C94662"/>
    <w:rsid w:val="00C94AD2"/>
    <w:rsid w:val="00C94F1D"/>
    <w:rsid w:val="00C951AA"/>
    <w:rsid w:val="00C952F8"/>
    <w:rsid w:val="00C95325"/>
    <w:rsid w:val="00C956DD"/>
    <w:rsid w:val="00C960FA"/>
    <w:rsid w:val="00C9640B"/>
    <w:rsid w:val="00C9657E"/>
    <w:rsid w:val="00C96A5A"/>
    <w:rsid w:val="00C96C4E"/>
    <w:rsid w:val="00C974AE"/>
    <w:rsid w:val="00C97803"/>
    <w:rsid w:val="00C97891"/>
    <w:rsid w:val="00C97B50"/>
    <w:rsid w:val="00CA0616"/>
    <w:rsid w:val="00CA1A4E"/>
    <w:rsid w:val="00CA1BE7"/>
    <w:rsid w:val="00CA26A2"/>
    <w:rsid w:val="00CA2A84"/>
    <w:rsid w:val="00CA30ED"/>
    <w:rsid w:val="00CA3555"/>
    <w:rsid w:val="00CA3950"/>
    <w:rsid w:val="00CA4163"/>
    <w:rsid w:val="00CA4D25"/>
    <w:rsid w:val="00CA4F7F"/>
    <w:rsid w:val="00CA4FC6"/>
    <w:rsid w:val="00CA512F"/>
    <w:rsid w:val="00CA52D9"/>
    <w:rsid w:val="00CA5DC1"/>
    <w:rsid w:val="00CA6D3B"/>
    <w:rsid w:val="00CA6E32"/>
    <w:rsid w:val="00CA6EEB"/>
    <w:rsid w:val="00CA7158"/>
    <w:rsid w:val="00CA7464"/>
    <w:rsid w:val="00CB00D2"/>
    <w:rsid w:val="00CB013C"/>
    <w:rsid w:val="00CB0605"/>
    <w:rsid w:val="00CB135A"/>
    <w:rsid w:val="00CB215D"/>
    <w:rsid w:val="00CB21BE"/>
    <w:rsid w:val="00CB2B72"/>
    <w:rsid w:val="00CB3401"/>
    <w:rsid w:val="00CB3862"/>
    <w:rsid w:val="00CB3D76"/>
    <w:rsid w:val="00CB3F00"/>
    <w:rsid w:val="00CB4B2D"/>
    <w:rsid w:val="00CB5084"/>
    <w:rsid w:val="00CB520A"/>
    <w:rsid w:val="00CB5398"/>
    <w:rsid w:val="00CB5464"/>
    <w:rsid w:val="00CB5843"/>
    <w:rsid w:val="00CB5B12"/>
    <w:rsid w:val="00CB5CF6"/>
    <w:rsid w:val="00CB5FD4"/>
    <w:rsid w:val="00CB6461"/>
    <w:rsid w:val="00CB77C8"/>
    <w:rsid w:val="00CB7992"/>
    <w:rsid w:val="00CB7D97"/>
    <w:rsid w:val="00CC07CE"/>
    <w:rsid w:val="00CC11B8"/>
    <w:rsid w:val="00CC1F7E"/>
    <w:rsid w:val="00CC1FFC"/>
    <w:rsid w:val="00CC2258"/>
    <w:rsid w:val="00CC2514"/>
    <w:rsid w:val="00CC2573"/>
    <w:rsid w:val="00CC2A1E"/>
    <w:rsid w:val="00CC2B34"/>
    <w:rsid w:val="00CC317E"/>
    <w:rsid w:val="00CC33D7"/>
    <w:rsid w:val="00CC39D0"/>
    <w:rsid w:val="00CC3F6C"/>
    <w:rsid w:val="00CC4722"/>
    <w:rsid w:val="00CC4A7F"/>
    <w:rsid w:val="00CC4AE3"/>
    <w:rsid w:val="00CC4D39"/>
    <w:rsid w:val="00CC51DC"/>
    <w:rsid w:val="00CC57C7"/>
    <w:rsid w:val="00CC5996"/>
    <w:rsid w:val="00CC5A8C"/>
    <w:rsid w:val="00CC5C18"/>
    <w:rsid w:val="00CC5DC1"/>
    <w:rsid w:val="00CC61A1"/>
    <w:rsid w:val="00CC63CE"/>
    <w:rsid w:val="00CC68DC"/>
    <w:rsid w:val="00CC6AAC"/>
    <w:rsid w:val="00CC6E9D"/>
    <w:rsid w:val="00CC7D98"/>
    <w:rsid w:val="00CC7EE5"/>
    <w:rsid w:val="00CD036E"/>
    <w:rsid w:val="00CD07B8"/>
    <w:rsid w:val="00CD0D89"/>
    <w:rsid w:val="00CD188E"/>
    <w:rsid w:val="00CD1C6F"/>
    <w:rsid w:val="00CD279D"/>
    <w:rsid w:val="00CD2809"/>
    <w:rsid w:val="00CD2C95"/>
    <w:rsid w:val="00CD3353"/>
    <w:rsid w:val="00CD3434"/>
    <w:rsid w:val="00CD4AA4"/>
    <w:rsid w:val="00CD4C53"/>
    <w:rsid w:val="00CD4DF2"/>
    <w:rsid w:val="00CD4E9C"/>
    <w:rsid w:val="00CD5865"/>
    <w:rsid w:val="00CD6C22"/>
    <w:rsid w:val="00CD6C2E"/>
    <w:rsid w:val="00CD74B5"/>
    <w:rsid w:val="00CD74F9"/>
    <w:rsid w:val="00CD781D"/>
    <w:rsid w:val="00CE050E"/>
    <w:rsid w:val="00CE085A"/>
    <w:rsid w:val="00CE091A"/>
    <w:rsid w:val="00CE1199"/>
    <w:rsid w:val="00CE1344"/>
    <w:rsid w:val="00CE2065"/>
    <w:rsid w:val="00CE28B0"/>
    <w:rsid w:val="00CE2E0A"/>
    <w:rsid w:val="00CE30A6"/>
    <w:rsid w:val="00CE30A9"/>
    <w:rsid w:val="00CE3346"/>
    <w:rsid w:val="00CE456E"/>
    <w:rsid w:val="00CE459A"/>
    <w:rsid w:val="00CE4909"/>
    <w:rsid w:val="00CE5071"/>
    <w:rsid w:val="00CE5226"/>
    <w:rsid w:val="00CE58CB"/>
    <w:rsid w:val="00CE6087"/>
    <w:rsid w:val="00CE657B"/>
    <w:rsid w:val="00CE6DB7"/>
    <w:rsid w:val="00CE72CC"/>
    <w:rsid w:val="00CE757C"/>
    <w:rsid w:val="00CE7AFE"/>
    <w:rsid w:val="00CE7BAF"/>
    <w:rsid w:val="00CF0473"/>
    <w:rsid w:val="00CF0498"/>
    <w:rsid w:val="00CF13A2"/>
    <w:rsid w:val="00CF1972"/>
    <w:rsid w:val="00CF1FB9"/>
    <w:rsid w:val="00CF2124"/>
    <w:rsid w:val="00CF2209"/>
    <w:rsid w:val="00CF2539"/>
    <w:rsid w:val="00CF2F92"/>
    <w:rsid w:val="00CF3701"/>
    <w:rsid w:val="00CF57D4"/>
    <w:rsid w:val="00CF5ADD"/>
    <w:rsid w:val="00CF6BD9"/>
    <w:rsid w:val="00CF71B7"/>
    <w:rsid w:val="00CF79B2"/>
    <w:rsid w:val="00D003AB"/>
    <w:rsid w:val="00D00D80"/>
    <w:rsid w:val="00D00DF3"/>
    <w:rsid w:val="00D02322"/>
    <w:rsid w:val="00D02631"/>
    <w:rsid w:val="00D02C2E"/>
    <w:rsid w:val="00D040CE"/>
    <w:rsid w:val="00D0429C"/>
    <w:rsid w:val="00D0487F"/>
    <w:rsid w:val="00D049E1"/>
    <w:rsid w:val="00D04BF8"/>
    <w:rsid w:val="00D057B1"/>
    <w:rsid w:val="00D06663"/>
    <w:rsid w:val="00D068A2"/>
    <w:rsid w:val="00D075C1"/>
    <w:rsid w:val="00D10198"/>
    <w:rsid w:val="00D104CA"/>
    <w:rsid w:val="00D10D58"/>
    <w:rsid w:val="00D110F3"/>
    <w:rsid w:val="00D11197"/>
    <w:rsid w:val="00D11834"/>
    <w:rsid w:val="00D12518"/>
    <w:rsid w:val="00D13583"/>
    <w:rsid w:val="00D13804"/>
    <w:rsid w:val="00D166F3"/>
    <w:rsid w:val="00D16B0F"/>
    <w:rsid w:val="00D176FF"/>
    <w:rsid w:val="00D17A2A"/>
    <w:rsid w:val="00D17B53"/>
    <w:rsid w:val="00D20697"/>
    <w:rsid w:val="00D209A2"/>
    <w:rsid w:val="00D2117E"/>
    <w:rsid w:val="00D21462"/>
    <w:rsid w:val="00D21514"/>
    <w:rsid w:val="00D21C1B"/>
    <w:rsid w:val="00D22696"/>
    <w:rsid w:val="00D22AA8"/>
    <w:rsid w:val="00D2374D"/>
    <w:rsid w:val="00D24811"/>
    <w:rsid w:val="00D24EA9"/>
    <w:rsid w:val="00D25DD3"/>
    <w:rsid w:val="00D26E38"/>
    <w:rsid w:val="00D2772F"/>
    <w:rsid w:val="00D302E0"/>
    <w:rsid w:val="00D30E9F"/>
    <w:rsid w:val="00D310A9"/>
    <w:rsid w:val="00D3130C"/>
    <w:rsid w:val="00D31737"/>
    <w:rsid w:val="00D3215F"/>
    <w:rsid w:val="00D32F62"/>
    <w:rsid w:val="00D33081"/>
    <w:rsid w:val="00D339EF"/>
    <w:rsid w:val="00D34AD0"/>
    <w:rsid w:val="00D351D3"/>
    <w:rsid w:val="00D35E31"/>
    <w:rsid w:val="00D36141"/>
    <w:rsid w:val="00D36B8F"/>
    <w:rsid w:val="00D37331"/>
    <w:rsid w:val="00D378C0"/>
    <w:rsid w:val="00D37A9B"/>
    <w:rsid w:val="00D404B7"/>
    <w:rsid w:val="00D40837"/>
    <w:rsid w:val="00D40BE6"/>
    <w:rsid w:val="00D40CB8"/>
    <w:rsid w:val="00D40EAA"/>
    <w:rsid w:val="00D41DEE"/>
    <w:rsid w:val="00D41E68"/>
    <w:rsid w:val="00D4249A"/>
    <w:rsid w:val="00D4277D"/>
    <w:rsid w:val="00D4299D"/>
    <w:rsid w:val="00D43871"/>
    <w:rsid w:val="00D4394D"/>
    <w:rsid w:val="00D43D24"/>
    <w:rsid w:val="00D445EB"/>
    <w:rsid w:val="00D4500A"/>
    <w:rsid w:val="00D450AF"/>
    <w:rsid w:val="00D45970"/>
    <w:rsid w:val="00D4631F"/>
    <w:rsid w:val="00D46ADE"/>
    <w:rsid w:val="00D46C70"/>
    <w:rsid w:val="00D47589"/>
    <w:rsid w:val="00D4769B"/>
    <w:rsid w:val="00D47C00"/>
    <w:rsid w:val="00D47E30"/>
    <w:rsid w:val="00D47F1F"/>
    <w:rsid w:val="00D503B2"/>
    <w:rsid w:val="00D503DC"/>
    <w:rsid w:val="00D503F7"/>
    <w:rsid w:val="00D5045A"/>
    <w:rsid w:val="00D50752"/>
    <w:rsid w:val="00D50803"/>
    <w:rsid w:val="00D50D4D"/>
    <w:rsid w:val="00D50E74"/>
    <w:rsid w:val="00D516C4"/>
    <w:rsid w:val="00D51AD0"/>
    <w:rsid w:val="00D51DB3"/>
    <w:rsid w:val="00D533F1"/>
    <w:rsid w:val="00D53455"/>
    <w:rsid w:val="00D538F9"/>
    <w:rsid w:val="00D53A37"/>
    <w:rsid w:val="00D53BC8"/>
    <w:rsid w:val="00D53E09"/>
    <w:rsid w:val="00D549B4"/>
    <w:rsid w:val="00D54CCB"/>
    <w:rsid w:val="00D55CC6"/>
    <w:rsid w:val="00D55D80"/>
    <w:rsid w:val="00D56006"/>
    <w:rsid w:val="00D5692B"/>
    <w:rsid w:val="00D56C6C"/>
    <w:rsid w:val="00D57116"/>
    <w:rsid w:val="00D57382"/>
    <w:rsid w:val="00D574A0"/>
    <w:rsid w:val="00D57F3D"/>
    <w:rsid w:val="00D60E2D"/>
    <w:rsid w:val="00D60FAC"/>
    <w:rsid w:val="00D61606"/>
    <w:rsid w:val="00D619AA"/>
    <w:rsid w:val="00D629F4"/>
    <w:rsid w:val="00D62A51"/>
    <w:rsid w:val="00D62D1C"/>
    <w:rsid w:val="00D6307A"/>
    <w:rsid w:val="00D6320B"/>
    <w:rsid w:val="00D63413"/>
    <w:rsid w:val="00D63DEC"/>
    <w:rsid w:val="00D64000"/>
    <w:rsid w:val="00D64CD7"/>
    <w:rsid w:val="00D65317"/>
    <w:rsid w:val="00D65708"/>
    <w:rsid w:val="00D6617D"/>
    <w:rsid w:val="00D6633C"/>
    <w:rsid w:val="00D66BAD"/>
    <w:rsid w:val="00D66FB4"/>
    <w:rsid w:val="00D67110"/>
    <w:rsid w:val="00D671EE"/>
    <w:rsid w:val="00D67E6E"/>
    <w:rsid w:val="00D70BD8"/>
    <w:rsid w:val="00D70DF7"/>
    <w:rsid w:val="00D70E40"/>
    <w:rsid w:val="00D725E8"/>
    <w:rsid w:val="00D72A28"/>
    <w:rsid w:val="00D72BFA"/>
    <w:rsid w:val="00D734C2"/>
    <w:rsid w:val="00D73FD5"/>
    <w:rsid w:val="00D74CA2"/>
    <w:rsid w:val="00D74E5C"/>
    <w:rsid w:val="00D75203"/>
    <w:rsid w:val="00D75530"/>
    <w:rsid w:val="00D757CC"/>
    <w:rsid w:val="00D758AD"/>
    <w:rsid w:val="00D76BE3"/>
    <w:rsid w:val="00D76FA0"/>
    <w:rsid w:val="00D77181"/>
    <w:rsid w:val="00D806F6"/>
    <w:rsid w:val="00D80CB7"/>
    <w:rsid w:val="00D81105"/>
    <w:rsid w:val="00D81112"/>
    <w:rsid w:val="00D81140"/>
    <w:rsid w:val="00D8298D"/>
    <w:rsid w:val="00D82E2B"/>
    <w:rsid w:val="00D82EE4"/>
    <w:rsid w:val="00D82FAD"/>
    <w:rsid w:val="00D8352C"/>
    <w:rsid w:val="00D83602"/>
    <w:rsid w:val="00D83747"/>
    <w:rsid w:val="00D83EB8"/>
    <w:rsid w:val="00D8597E"/>
    <w:rsid w:val="00D85BC9"/>
    <w:rsid w:val="00D85E55"/>
    <w:rsid w:val="00D85F8E"/>
    <w:rsid w:val="00D860D1"/>
    <w:rsid w:val="00D86F20"/>
    <w:rsid w:val="00D902D1"/>
    <w:rsid w:val="00D91015"/>
    <w:rsid w:val="00D915B2"/>
    <w:rsid w:val="00D92D54"/>
    <w:rsid w:val="00D93155"/>
    <w:rsid w:val="00D93651"/>
    <w:rsid w:val="00D93E1D"/>
    <w:rsid w:val="00D94223"/>
    <w:rsid w:val="00D94331"/>
    <w:rsid w:val="00D944FB"/>
    <w:rsid w:val="00D94E13"/>
    <w:rsid w:val="00D96261"/>
    <w:rsid w:val="00D967E6"/>
    <w:rsid w:val="00D96804"/>
    <w:rsid w:val="00D96932"/>
    <w:rsid w:val="00D9755D"/>
    <w:rsid w:val="00D97AC0"/>
    <w:rsid w:val="00DA058B"/>
    <w:rsid w:val="00DA06C4"/>
    <w:rsid w:val="00DA072B"/>
    <w:rsid w:val="00DA0A1B"/>
    <w:rsid w:val="00DA0C40"/>
    <w:rsid w:val="00DA141E"/>
    <w:rsid w:val="00DA182F"/>
    <w:rsid w:val="00DA1EB2"/>
    <w:rsid w:val="00DA235E"/>
    <w:rsid w:val="00DA29D5"/>
    <w:rsid w:val="00DA2EAE"/>
    <w:rsid w:val="00DA366E"/>
    <w:rsid w:val="00DA36E5"/>
    <w:rsid w:val="00DA43E0"/>
    <w:rsid w:val="00DA44AC"/>
    <w:rsid w:val="00DA48A4"/>
    <w:rsid w:val="00DA4C01"/>
    <w:rsid w:val="00DA4C12"/>
    <w:rsid w:val="00DA5606"/>
    <w:rsid w:val="00DA5736"/>
    <w:rsid w:val="00DA5D68"/>
    <w:rsid w:val="00DA6AF4"/>
    <w:rsid w:val="00DA7042"/>
    <w:rsid w:val="00DA724F"/>
    <w:rsid w:val="00DA7D06"/>
    <w:rsid w:val="00DB059C"/>
    <w:rsid w:val="00DB08E5"/>
    <w:rsid w:val="00DB0DE1"/>
    <w:rsid w:val="00DB15F3"/>
    <w:rsid w:val="00DB16F1"/>
    <w:rsid w:val="00DB1D3D"/>
    <w:rsid w:val="00DB1F18"/>
    <w:rsid w:val="00DB362A"/>
    <w:rsid w:val="00DB3DF6"/>
    <w:rsid w:val="00DB41BF"/>
    <w:rsid w:val="00DB4E03"/>
    <w:rsid w:val="00DB4EE6"/>
    <w:rsid w:val="00DB4FF1"/>
    <w:rsid w:val="00DB5D51"/>
    <w:rsid w:val="00DB5E8B"/>
    <w:rsid w:val="00DB61C2"/>
    <w:rsid w:val="00DB6D94"/>
    <w:rsid w:val="00DC0E9B"/>
    <w:rsid w:val="00DC19E4"/>
    <w:rsid w:val="00DC1BF1"/>
    <w:rsid w:val="00DC271F"/>
    <w:rsid w:val="00DC2890"/>
    <w:rsid w:val="00DC38B2"/>
    <w:rsid w:val="00DC4005"/>
    <w:rsid w:val="00DC488A"/>
    <w:rsid w:val="00DC4E45"/>
    <w:rsid w:val="00DC54FF"/>
    <w:rsid w:val="00DC584D"/>
    <w:rsid w:val="00DC5D6E"/>
    <w:rsid w:val="00DC6776"/>
    <w:rsid w:val="00DC76A6"/>
    <w:rsid w:val="00DC783E"/>
    <w:rsid w:val="00DC7903"/>
    <w:rsid w:val="00DC7A1B"/>
    <w:rsid w:val="00DC7CD4"/>
    <w:rsid w:val="00DC7E8B"/>
    <w:rsid w:val="00DD0084"/>
    <w:rsid w:val="00DD027C"/>
    <w:rsid w:val="00DD02AE"/>
    <w:rsid w:val="00DD054E"/>
    <w:rsid w:val="00DD104D"/>
    <w:rsid w:val="00DD108A"/>
    <w:rsid w:val="00DD1CC3"/>
    <w:rsid w:val="00DD2766"/>
    <w:rsid w:val="00DD35E0"/>
    <w:rsid w:val="00DD390B"/>
    <w:rsid w:val="00DD3ABC"/>
    <w:rsid w:val="00DD4D2D"/>
    <w:rsid w:val="00DD5FE2"/>
    <w:rsid w:val="00DD60F1"/>
    <w:rsid w:val="00DD666C"/>
    <w:rsid w:val="00DD7C01"/>
    <w:rsid w:val="00DD7C74"/>
    <w:rsid w:val="00DE0EDF"/>
    <w:rsid w:val="00DE1676"/>
    <w:rsid w:val="00DE1869"/>
    <w:rsid w:val="00DE1E77"/>
    <w:rsid w:val="00DE1F18"/>
    <w:rsid w:val="00DE2516"/>
    <w:rsid w:val="00DE2A65"/>
    <w:rsid w:val="00DE3196"/>
    <w:rsid w:val="00DE44E8"/>
    <w:rsid w:val="00DE600B"/>
    <w:rsid w:val="00DE6065"/>
    <w:rsid w:val="00DE6908"/>
    <w:rsid w:val="00DE7439"/>
    <w:rsid w:val="00DE7860"/>
    <w:rsid w:val="00DF093A"/>
    <w:rsid w:val="00DF0D3B"/>
    <w:rsid w:val="00DF1404"/>
    <w:rsid w:val="00DF1A20"/>
    <w:rsid w:val="00DF25CF"/>
    <w:rsid w:val="00DF2F65"/>
    <w:rsid w:val="00DF3461"/>
    <w:rsid w:val="00DF3728"/>
    <w:rsid w:val="00DF3FE0"/>
    <w:rsid w:val="00DF4FA3"/>
    <w:rsid w:val="00DF503D"/>
    <w:rsid w:val="00DF5167"/>
    <w:rsid w:val="00DF5BC9"/>
    <w:rsid w:val="00DF64FD"/>
    <w:rsid w:val="00DF74E1"/>
    <w:rsid w:val="00DF7B4B"/>
    <w:rsid w:val="00E003A5"/>
    <w:rsid w:val="00E00874"/>
    <w:rsid w:val="00E00EE0"/>
    <w:rsid w:val="00E013CE"/>
    <w:rsid w:val="00E014CC"/>
    <w:rsid w:val="00E015AD"/>
    <w:rsid w:val="00E01A3D"/>
    <w:rsid w:val="00E025D4"/>
    <w:rsid w:val="00E02952"/>
    <w:rsid w:val="00E032A9"/>
    <w:rsid w:val="00E035C2"/>
    <w:rsid w:val="00E04C1A"/>
    <w:rsid w:val="00E05029"/>
    <w:rsid w:val="00E051BF"/>
    <w:rsid w:val="00E06048"/>
    <w:rsid w:val="00E06558"/>
    <w:rsid w:val="00E06AAD"/>
    <w:rsid w:val="00E072DF"/>
    <w:rsid w:val="00E0796F"/>
    <w:rsid w:val="00E079DC"/>
    <w:rsid w:val="00E07C71"/>
    <w:rsid w:val="00E07C98"/>
    <w:rsid w:val="00E07F93"/>
    <w:rsid w:val="00E101A8"/>
    <w:rsid w:val="00E1030F"/>
    <w:rsid w:val="00E10C2C"/>
    <w:rsid w:val="00E114FE"/>
    <w:rsid w:val="00E118F2"/>
    <w:rsid w:val="00E120C7"/>
    <w:rsid w:val="00E12761"/>
    <w:rsid w:val="00E14446"/>
    <w:rsid w:val="00E14465"/>
    <w:rsid w:val="00E148F9"/>
    <w:rsid w:val="00E15855"/>
    <w:rsid w:val="00E15887"/>
    <w:rsid w:val="00E16A9E"/>
    <w:rsid w:val="00E16DC3"/>
    <w:rsid w:val="00E17458"/>
    <w:rsid w:val="00E17B18"/>
    <w:rsid w:val="00E2058F"/>
    <w:rsid w:val="00E21795"/>
    <w:rsid w:val="00E21D56"/>
    <w:rsid w:val="00E225B1"/>
    <w:rsid w:val="00E2305A"/>
    <w:rsid w:val="00E23451"/>
    <w:rsid w:val="00E23FA2"/>
    <w:rsid w:val="00E246E2"/>
    <w:rsid w:val="00E256A6"/>
    <w:rsid w:val="00E25A6B"/>
    <w:rsid w:val="00E25A70"/>
    <w:rsid w:val="00E25F41"/>
    <w:rsid w:val="00E262A2"/>
    <w:rsid w:val="00E2636A"/>
    <w:rsid w:val="00E27060"/>
    <w:rsid w:val="00E270C4"/>
    <w:rsid w:val="00E27CBA"/>
    <w:rsid w:val="00E27F27"/>
    <w:rsid w:val="00E3060D"/>
    <w:rsid w:val="00E30BE0"/>
    <w:rsid w:val="00E30EBF"/>
    <w:rsid w:val="00E31123"/>
    <w:rsid w:val="00E3147E"/>
    <w:rsid w:val="00E316C7"/>
    <w:rsid w:val="00E31783"/>
    <w:rsid w:val="00E338D7"/>
    <w:rsid w:val="00E338FC"/>
    <w:rsid w:val="00E33B55"/>
    <w:rsid w:val="00E33FD2"/>
    <w:rsid w:val="00E343B3"/>
    <w:rsid w:val="00E34511"/>
    <w:rsid w:val="00E34A6B"/>
    <w:rsid w:val="00E34D2D"/>
    <w:rsid w:val="00E376AB"/>
    <w:rsid w:val="00E37FF5"/>
    <w:rsid w:val="00E412F3"/>
    <w:rsid w:val="00E41421"/>
    <w:rsid w:val="00E41A0B"/>
    <w:rsid w:val="00E41E34"/>
    <w:rsid w:val="00E427A6"/>
    <w:rsid w:val="00E42BF2"/>
    <w:rsid w:val="00E42E58"/>
    <w:rsid w:val="00E4378B"/>
    <w:rsid w:val="00E448F3"/>
    <w:rsid w:val="00E44930"/>
    <w:rsid w:val="00E44B2F"/>
    <w:rsid w:val="00E45552"/>
    <w:rsid w:val="00E45592"/>
    <w:rsid w:val="00E455F8"/>
    <w:rsid w:val="00E456A8"/>
    <w:rsid w:val="00E46285"/>
    <w:rsid w:val="00E46EE8"/>
    <w:rsid w:val="00E47726"/>
    <w:rsid w:val="00E47F12"/>
    <w:rsid w:val="00E47FEC"/>
    <w:rsid w:val="00E51B7D"/>
    <w:rsid w:val="00E51EEC"/>
    <w:rsid w:val="00E5209C"/>
    <w:rsid w:val="00E52297"/>
    <w:rsid w:val="00E5277D"/>
    <w:rsid w:val="00E52BDC"/>
    <w:rsid w:val="00E5311E"/>
    <w:rsid w:val="00E5376F"/>
    <w:rsid w:val="00E53D29"/>
    <w:rsid w:val="00E53DA8"/>
    <w:rsid w:val="00E53E99"/>
    <w:rsid w:val="00E54408"/>
    <w:rsid w:val="00E54F58"/>
    <w:rsid w:val="00E55D93"/>
    <w:rsid w:val="00E56673"/>
    <w:rsid w:val="00E56CAB"/>
    <w:rsid w:val="00E56CFA"/>
    <w:rsid w:val="00E57266"/>
    <w:rsid w:val="00E573C5"/>
    <w:rsid w:val="00E57B0B"/>
    <w:rsid w:val="00E611DC"/>
    <w:rsid w:val="00E61691"/>
    <w:rsid w:val="00E61DE8"/>
    <w:rsid w:val="00E61DF0"/>
    <w:rsid w:val="00E624B3"/>
    <w:rsid w:val="00E624B7"/>
    <w:rsid w:val="00E626DF"/>
    <w:rsid w:val="00E62D42"/>
    <w:rsid w:val="00E63543"/>
    <w:rsid w:val="00E63DDF"/>
    <w:rsid w:val="00E6439F"/>
    <w:rsid w:val="00E645E6"/>
    <w:rsid w:val="00E65053"/>
    <w:rsid w:val="00E651A7"/>
    <w:rsid w:val="00E652DF"/>
    <w:rsid w:val="00E652EC"/>
    <w:rsid w:val="00E6552A"/>
    <w:rsid w:val="00E656BC"/>
    <w:rsid w:val="00E657A2"/>
    <w:rsid w:val="00E666AB"/>
    <w:rsid w:val="00E67315"/>
    <w:rsid w:val="00E7087D"/>
    <w:rsid w:val="00E716E6"/>
    <w:rsid w:val="00E71821"/>
    <w:rsid w:val="00E72647"/>
    <w:rsid w:val="00E7272D"/>
    <w:rsid w:val="00E7275E"/>
    <w:rsid w:val="00E72813"/>
    <w:rsid w:val="00E73C12"/>
    <w:rsid w:val="00E73D35"/>
    <w:rsid w:val="00E73D39"/>
    <w:rsid w:val="00E74F68"/>
    <w:rsid w:val="00E75908"/>
    <w:rsid w:val="00E75FCE"/>
    <w:rsid w:val="00E76408"/>
    <w:rsid w:val="00E76BA2"/>
    <w:rsid w:val="00E76E33"/>
    <w:rsid w:val="00E77555"/>
    <w:rsid w:val="00E77570"/>
    <w:rsid w:val="00E801FF"/>
    <w:rsid w:val="00E80339"/>
    <w:rsid w:val="00E80D5D"/>
    <w:rsid w:val="00E81405"/>
    <w:rsid w:val="00E8160B"/>
    <w:rsid w:val="00E816EC"/>
    <w:rsid w:val="00E829B3"/>
    <w:rsid w:val="00E82A7F"/>
    <w:rsid w:val="00E82D73"/>
    <w:rsid w:val="00E83596"/>
    <w:rsid w:val="00E83BD8"/>
    <w:rsid w:val="00E83D9E"/>
    <w:rsid w:val="00E843B9"/>
    <w:rsid w:val="00E84C6C"/>
    <w:rsid w:val="00E84EB4"/>
    <w:rsid w:val="00E851F8"/>
    <w:rsid w:val="00E8572C"/>
    <w:rsid w:val="00E857A2"/>
    <w:rsid w:val="00E858F6"/>
    <w:rsid w:val="00E85D88"/>
    <w:rsid w:val="00E867C3"/>
    <w:rsid w:val="00E87D2F"/>
    <w:rsid w:val="00E904A8"/>
    <w:rsid w:val="00E907E5"/>
    <w:rsid w:val="00E90BDD"/>
    <w:rsid w:val="00E913E6"/>
    <w:rsid w:val="00E91605"/>
    <w:rsid w:val="00E921E7"/>
    <w:rsid w:val="00E92D80"/>
    <w:rsid w:val="00E9311A"/>
    <w:rsid w:val="00E93B25"/>
    <w:rsid w:val="00E942F9"/>
    <w:rsid w:val="00E94B6C"/>
    <w:rsid w:val="00E951B3"/>
    <w:rsid w:val="00E95602"/>
    <w:rsid w:val="00E95815"/>
    <w:rsid w:val="00E95C64"/>
    <w:rsid w:val="00E95EC8"/>
    <w:rsid w:val="00E960A6"/>
    <w:rsid w:val="00E96FEC"/>
    <w:rsid w:val="00E977E1"/>
    <w:rsid w:val="00EA000F"/>
    <w:rsid w:val="00EA015F"/>
    <w:rsid w:val="00EA0B2D"/>
    <w:rsid w:val="00EA128C"/>
    <w:rsid w:val="00EA12CD"/>
    <w:rsid w:val="00EA28BF"/>
    <w:rsid w:val="00EA2B1C"/>
    <w:rsid w:val="00EA38BC"/>
    <w:rsid w:val="00EA3A32"/>
    <w:rsid w:val="00EA3ACC"/>
    <w:rsid w:val="00EA3DC2"/>
    <w:rsid w:val="00EA3E22"/>
    <w:rsid w:val="00EA43BC"/>
    <w:rsid w:val="00EA4585"/>
    <w:rsid w:val="00EA52A5"/>
    <w:rsid w:val="00EA5956"/>
    <w:rsid w:val="00EA5AAD"/>
    <w:rsid w:val="00EA7E15"/>
    <w:rsid w:val="00EA7ED1"/>
    <w:rsid w:val="00EB0544"/>
    <w:rsid w:val="00EB0C9F"/>
    <w:rsid w:val="00EB0FB8"/>
    <w:rsid w:val="00EB1174"/>
    <w:rsid w:val="00EB13A3"/>
    <w:rsid w:val="00EB1FF4"/>
    <w:rsid w:val="00EB2239"/>
    <w:rsid w:val="00EB289B"/>
    <w:rsid w:val="00EB29ED"/>
    <w:rsid w:val="00EB3551"/>
    <w:rsid w:val="00EB3644"/>
    <w:rsid w:val="00EB3ABC"/>
    <w:rsid w:val="00EB3AC6"/>
    <w:rsid w:val="00EB3AFF"/>
    <w:rsid w:val="00EB3B47"/>
    <w:rsid w:val="00EB4139"/>
    <w:rsid w:val="00EB453E"/>
    <w:rsid w:val="00EB45C1"/>
    <w:rsid w:val="00EB545C"/>
    <w:rsid w:val="00EB5D1D"/>
    <w:rsid w:val="00EB6978"/>
    <w:rsid w:val="00EB714B"/>
    <w:rsid w:val="00EB7BC3"/>
    <w:rsid w:val="00EB7D26"/>
    <w:rsid w:val="00EB7EC8"/>
    <w:rsid w:val="00EC000A"/>
    <w:rsid w:val="00EC004E"/>
    <w:rsid w:val="00EC0733"/>
    <w:rsid w:val="00EC106F"/>
    <w:rsid w:val="00EC15D4"/>
    <w:rsid w:val="00EC1E14"/>
    <w:rsid w:val="00EC20E7"/>
    <w:rsid w:val="00EC2B3F"/>
    <w:rsid w:val="00EC3BE8"/>
    <w:rsid w:val="00EC3D15"/>
    <w:rsid w:val="00EC48A5"/>
    <w:rsid w:val="00EC58E4"/>
    <w:rsid w:val="00EC5A10"/>
    <w:rsid w:val="00EC7085"/>
    <w:rsid w:val="00EC7817"/>
    <w:rsid w:val="00ED000C"/>
    <w:rsid w:val="00ED0228"/>
    <w:rsid w:val="00ED02A9"/>
    <w:rsid w:val="00ED04C6"/>
    <w:rsid w:val="00ED0AC1"/>
    <w:rsid w:val="00ED0B5C"/>
    <w:rsid w:val="00ED0D73"/>
    <w:rsid w:val="00ED14B8"/>
    <w:rsid w:val="00ED171B"/>
    <w:rsid w:val="00ED2113"/>
    <w:rsid w:val="00ED2124"/>
    <w:rsid w:val="00ED2582"/>
    <w:rsid w:val="00ED25D0"/>
    <w:rsid w:val="00ED2D3B"/>
    <w:rsid w:val="00ED3469"/>
    <w:rsid w:val="00ED3B37"/>
    <w:rsid w:val="00ED46C6"/>
    <w:rsid w:val="00ED4919"/>
    <w:rsid w:val="00ED4B40"/>
    <w:rsid w:val="00ED4B5D"/>
    <w:rsid w:val="00ED5781"/>
    <w:rsid w:val="00ED64C4"/>
    <w:rsid w:val="00ED6BE8"/>
    <w:rsid w:val="00EE01A2"/>
    <w:rsid w:val="00EE0373"/>
    <w:rsid w:val="00EE06B8"/>
    <w:rsid w:val="00EE06DB"/>
    <w:rsid w:val="00EE0717"/>
    <w:rsid w:val="00EE0887"/>
    <w:rsid w:val="00EE0D0D"/>
    <w:rsid w:val="00EE13A3"/>
    <w:rsid w:val="00EE166F"/>
    <w:rsid w:val="00EE1AC9"/>
    <w:rsid w:val="00EE270A"/>
    <w:rsid w:val="00EE27AC"/>
    <w:rsid w:val="00EE2B55"/>
    <w:rsid w:val="00EE34B4"/>
    <w:rsid w:val="00EE34FB"/>
    <w:rsid w:val="00EE3B75"/>
    <w:rsid w:val="00EE3BF0"/>
    <w:rsid w:val="00EE43D7"/>
    <w:rsid w:val="00EE4785"/>
    <w:rsid w:val="00EE51E2"/>
    <w:rsid w:val="00EE5BA7"/>
    <w:rsid w:val="00EE7224"/>
    <w:rsid w:val="00EE7691"/>
    <w:rsid w:val="00EE77C6"/>
    <w:rsid w:val="00EE7C76"/>
    <w:rsid w:val="00EF023E"/>
    <w:rsid w:val="00EF089D"/>
    <w:rsid w:val="00EF0E8D"/>
    <w:rsid w:val="00EF10A1"/>
    <w:rsid w:val="00EF1A78"/>
    <w:rsid w:val="00EF1F7B"/>
    <w:rsid w:val="00EF3124"/>
    <w:rsid w:val="00EF3A1B"/>
    <w:rsid w:val="00EF3E4C"/>
    <w:rsid w:val="00EF3F7B"/>
    <w:rsid w:val="00EF4139"/>
    <w:rsid w:val="00EF423A"/>
    <w:rsid w:val="00EF43F3"/>
    <w:rsid w:val="00EF481E"/>
    <w:rsid w:val="00EF57B9"/>
    <w:rsid w:val="00EF5B2D"/>
    <w:rsid w:val="00EF5EFF"/>
    <w:rsid w:val="00EF79C2"/>
    <w:rsid w:val="00EF7FB8"/>
    <w:rsid w:val="00F00098"/>
    <w:rsid w:val="00F005D6"/>
    <w:rsid w:val="00F00CF5"/>
    <w:rsid w:val="00F017FE"/>
    <w:rsid w:val="00F01B1B"/>
    <w:rsid w:val="00F01F63"/>
    <w:rsid w:val="00F01F96"/>
    <w:rsid w:val="00F027B3"/>
    <w:rsid w:val="00F02825"/>
    <w:rsid w:val="00F03647"/>
    <w:rsid w:val="00F03787"/>
    <w:rsid w:val="00F03898"/>
    <w:rsid w:val="00F03B14"/>
    <w:rsid w:val="00F04A91"/>
    <w:rsid w:val="00F04A9D"/>
    <w:rsid w:val="00F05A10"/>
    <w:rsid w:val="00F05F72"/>
    <w:rsid w:val="00F06316"/>
    <w:rsid w:val="00F06605"/>
    <w:rsid w:val="00F067AE"/>
    <w:rsid w:val="00F06BF6"/>
    <w:rsid w:val="00F07504"/>
    <w:rsid w:val="00F078C9"/>
    <w:rsid w:val="00F07FD0"/>
    <w:rsid w:val="00F10895"/>
    <w:rsid w:val="00F109C6"/>
    <w:rsid w:val="00F10D8F"/>
    <w:rsid w:val="00F11CA9"/>
    <w:rsid w:val="00F12046"/>
    <w:rsid w:val="00F13060"/>
    <w:rsid w:val="00F13249"/>
    <w:rsid w:val="00F132A3"/>
    <w:rsid w:val="00F13958"/>
    <w:rsid w:val="00F1420C"/>
    <w:rsid w:val="00F148BC"/>
    <w:rsid w:val="00F14D56"/>
    <w:rsid w:val="00F1539A"/>
    <w:rsid w:val="00F15649"/>
    <w:rsid w:val="00F158B1"/>
    <w:rsid w:val="00F15A4A"/>
    <w:rsid w:val="00F15DEA"/>
    <w:rsid w:val="00F16369"/>
    <w:rsid w:val="00F16FB8"/>
    <w:rsid w:val="00F17953"/>
    <w:rsid w:val="00F17C73"/>
    <w:rsid w:val="00F2015E"/>
    <w:rsid w:val="00F20373"/>
    <w:rsid w:val="00F20905"/>
    <w:rsid w:val="00F21293"/>
    <w:rsid w:val="00F2136F"/>
    <w:rsid w:val="00F225DE"/>
    <w:rsid w:val="00F2300E"/>
    <w:rsid w:val="00F23379"/>
    <w:rsid w:val="00F23B1B"/>
    <w:rsid w:val="00F23B50"/>
    <w:rsid w:val="00F23E5D"/>
    <w:rsid w:val="00F24466"/>
    <w:rsid w:val="00F25822"/>
    <w:rsid w:val="00F25BA7"/>
    <w:rsid w:val="00F25F74"/>
    <w:rsid w:val="00F2794B"/>
    <w:rsid w:val="00F27E0B"/>
    <w:rsid w:val="00F3011C"/>
    <w:rsid w:val="00F3047C"/>
    <w:rsid w:val="00F3095C"/>
    <w:rsid w:val="00F30EB9"/>
    <w:rsid w:val="00F3181A"/>
    <w:rsid w:val="00F31A8A"/>
    <w:rsid w:val="00F31B34"/>
    <w:rsid w:val="00F320A6"/>
    <w:rsid w:val="00F32AF1"/>
    <w:rsid w:val="00F32D28"/>
    <w:rsid w:val="00F33483"/>
    <w:rsid w:val="00F3371B"/>
    <w:rsid w:val="00F33778"/>
    <w:rsid w:val="00F33DCE"/>
    <w:rsid w:val="00F3412C"/>
    <w:rsid w:val="00F34AAA"/>
    <w:rsid w:val="00F34D7B"/>
    <w:rsid w:val="00F35913"/>
    <w:rsid w:val="00F35925"/>
    <w:rsid w:val="00F35A5E"/>
    <w:rsid w:val="00F36261"/>
    <w:rsid w:val="00F36520"/>
    <w:rsid w:val="00F36EF4"/>
    <w:rsid w:val="00F36F23"/>
    <w:rsid w:val="00F36FDE"/>
    <w:rsid w:val="00F40520"/>
    <w:rsid w:val="00F4055F"/>
    <w:rsid w:val="00F409BD"/>
    <w:rsid w:val="00F40A1C"/>
    <w:rsid w:val="00F40EBA"/>
    <w:rsid w:val="00F41A03"/>
    <w:rsid w:val="00F41B6C"/>
    <w:rsid w:val="00F42652"/>
    <w:rsid w:val="00F43632"/>
    <w:rsid w:val="00F44368"/>
    <w:rsid w:val="00F4567D"/>
    <w:rsid w:val="00F45AC0"/>
    <w:rsid w:val="00F45F2B"/>
    <w:rsid w:val="00F45F7A"/>
    <w:rsid w:val="00F46874"/>
    <w:rsid w:val="00F469A2"/>
    <w:rsid w:val="00F46A18"/>
    <w:rsid w:val="00F46B15"/>
    <w:rsid w:val="00F47A41"/>
    <w:rsid w:val="00F51097"/>
    <w:rsid w:val="00F516C8"/>
    <w:rsid w:val="00F51740"/>
    <w:rsid w:val="00F524D2"/>
    <w:rsid w:val="00F52DE9"/>
    <w:rsid w:val="00F532D9"/>
    <w:rsid w:val="00F5368D"/>
    <w:rsid w:val="00F538EA"/>
    <w:rsid w:val="00F53BC4"/>
    <w:rsid w:val="00F53F5A"/>
    <w:rsid w:val="00F54896"/>
    <w:rsid w:val="00F54B88"/>
    <w:rsid w:val="00F54C1B"/>
    <w:rsid w:val="00F54DBC"/>
    <w:rsid w:val="00F5516F"/>
    <w:rsid w:val="00F55521"/>
    <w:rsid w:val="00F55AA0"/>
    <w:rsid w:val="00F55BB2"/>
    <w:rsid w:val="00F560D6"/>
    <w:rsid w:val="00F56E4C"/>
    <w:rsid w:val="00F5787B"/>
    <w:rsid w:val="00F57DEC"/>
    <w:rsid w:val="00F61122"/>
    <w:rsid w:val="00F61427"/>
    <w:rsid w:val="00F6172F"/>
    <w:rsid w:val="00F6189D"/>
    <w:rsid w:val="00F62499"/>
    <w:rsid w:val="00F624B1"/>
    <w:rsid w:val="00F627A3"/>
    <w:rsid w:val="00F62858"/>
    <w:rsid w:val="00F62C4B"/>
    <w:rsid w:val="00F637C3"/>
    <w:rsid w:val="00F63E9C"/>
    <w:rsid w:val="00F64401"/>
    <w:rsid w:val="00F64B57"/>
    <w:rsid w:val="00F6518E"/>
    <w:rsid w:val="00F651FA"/>
    <w:rsid w:val="00F656A6"/>
    <w:rsid w:val="00F65725"/>
    <w:rsid w:val="00F66623"/>
    <w:rsid w:val="00F667A6"/>
    <w:rsid w:val="00F6684B"/>
    <w:rsid w:val="00F66BAB"/>
    <w:rsid w:val="00F66E0B"/>
    <w:rsid w:val="00F67C00"/>
    <w:rsid w:val="00F704B2"/>
    <w:rsid w:val="00F704C6"/>
    <w:rsid w:val="00F70648"/>
    <w:rsid w:val="00F70881"/>
    <w:rsid w:val="00F70EAD"/>
    <w:rsid w:val="00F70F1C"/>
    <w:rsid w:val="00F71849"/>
    <w:rsid w:val="00F719BF"/>
    <w:rsid w:val="00F719E0"/>
    <w:rsid w:val="00F71B75"/>
    <w:rsid w:val="00F725AE"/>
    <w:rsid w:val="00F72A1F"/>
    <w:rsid w:val="00F730CE"/>
    <w:rsid w:val="00F7343D"/>
    <w:rsid w:val="00F735D0"/>
    <w:rsid w:val="00F738D0"/>
    <w:rsid w:val="00F73E2B"/>
    <w:rsid w:val="00F7435A"/>
    <w:rsid w:val="00F74764"/>
    <w:rsid w:val="00F754A1"/>
    <w:rsid w:val="00F80204"/>
    <w:rsid w:val="00F80222"/>
    <w:rsid w:val="00F80B72"/>
    <w:rsid w:val="00F80E7D"/>
    <w:rsid w:val="00F81012"/>
    <w:rsid w:val="00F811EB"/>
    <w:rsid w:val="00F81309"/>
    <w:rsid w:val="00F81D11"/>
    <w:rsid w:val="00F8314A"/>
    <w:rsid w:val="00F83640"/>
    <w:rsid w:val="00F83F4A"/>
    <w:rsid w:val="00F842BA"/>
    <w:rsid w:val="00F846A7"/>
    <w:rsid w:val="00F84B84"/>
    <w:rsid w:val="00F85809"/>
    <w:rsid w:val="00F86FC5"/>
    <w:rsid w:val="00F8750B"/>
    <w:rsid w:val="00F87677"/>
    <w:rsid w:val="00F87D4C"/>
    <w:rsid w:val="00F90590"/>
    <w:rsid w:val="00F9059E"/>
    <w:rsid w:val="00F9095F"/>
    <w:rsid w:val="00F90F6B"/>
    <w:rsid w:val="00F91786"/>
    <w:rsid w:val="00F91EB1"/>
    <w:rsid w:val="00F921C9"/>
    <w:rsid w:val="00F92470"/>
    <w:rsid w:val="00F92737"/>
    <w:rsid w:val="00F928B8"/>
    <w:rsid w:val="00F92BC8"/>
    <w:rsid w:val="00F9319F"/>
    <w:rsid w:val="00F93234"/>
    <w:rsid w:val="00F934BA"/>
    <w:rsid w:val="00F936E9"/>
    <w:rsid w:val="00F93C9C"/>
    <w:rsid w:val="00F94713"/>
    <w:rsid w:val="00F95022"/>
    <w:rsid w:val="00F95478"/>
    <w:rsid w:val="00F95575"/>
    <w:rsid w:val="00F95E95"/>
    <w:rsid w:val="00F95F01"/>
    <w:rsid w:val="00F960D9"/>
    <w:rsid w:val="00F96E4C"/>
    <w:rsid w:val="00F97182"/>
    <w:rsid w:val="00F97B42"/>
    <w:rsid w:val="00F97F2C"/>
    <w:rsid w:val="00FA0725"/>
    <w:rsid w:val="00FA0BA4"/>
    <w:rsid w:val="00FA15D7"/>
    <w:rsid w:val="00FA1C16"/>
    <w:rsid w:val="00FA1E72"/>
    <w:rsid w:val="00FA230B"/>
    <w:rsid w:val="00FA2923"/>
    <w:rsid w:val="00FA2EE9"/>
    <w:rsid w:val="00FA30C6"/>
    <w:rsid w:val="00FA3EA6"/>
    <w:rsid w:val="00FA5153"/>
    <w:rsid w:val="00FA54CA"/>
    <w:rsid w:val="00FA58B6"/>
    <w:rsid w:val="00FA5A12"/>
    <w:rsid w:val="00FA61FE"/>
    <w:rsid w:val="00FA7CE1"/>
    <w:rsid w:val="00FB03B1"/>
    <w:rsid w:val="00FB0431"/>
    <w:rsid w:val="00FB0BCA"/>
    <w:rsid w:val="00FB0F08"/>
    <w:rsid w:val="00FB1680"/>
    <w:rsid w:val="00FB1B0D"/>
    <w:rsid w:val="00FB1C6F"/>
    <w:rsid w:val="00FB258A"/>
    <w:rsid w:val="00FB3BAF"/>
    <w:rsid w:val="00FB4281"/>
    <w:rsid w:val="00FB47B6"/>
    <w:rsid w:val="00FB4E88"/>
    <w:rsid w:val="00FB4EE7"/>
    <w:rsid w:val="00FB5737"/>
    <w:rsid w:val="00FB58BB"/>
    <w:rsid w:val="00FB5B47"/>
    <w:rsid w:val="00FB60E7"/>
    <w:rsid w:val="00FB7682"/>
    <w:rsid w:val="00FB7B18"/>
    <w:rsid w:val="00FC034D"/>
    <w:rsid w:val="00FC0875"/>
    <w:rsid w:val="00FC0A4E"/>
    <w:rsid w:val="00FC1030"/>
    <w:rsid w:val="00FC1325"/>
    <w:rsid w:val="00FC1B5E"/>
    <w:rsid w:val="00FC2214"/>
    <w:rsid w:val="00FC2842"/>
    <w:rsid w:val="00FC28F4"/>
    <w:rsid w:val="00FC2A19"/>
    <w:rsid w:val="00FC30E0"/>
    <w:rsid w:val="00FC4501"/>
    <w:rsid w:val="00FC468D"/>
    <w:rsid w:val="00FC497B"/>
    <w:rsid w:val="00FC60EE"/>
    <w:rsid w:val="00FC64E7"/>
    <w:rsid w:val="00FC67F6"/>
    <w:rsid w:val="00FC7276"/>
    <w:rsid w:val="00FC73ED"/>
    <w:rsid w:val="00FC75FD"/>
    <w:rsid w:val="00FD02A3"/>
    <w:rsid w:val="00FD0EF3"/>
    <w:rsid w:val="00FD1023"/>
    <w:rsid w:val="00FD17BD"/>
    <w:rsid w:val="00FD1923"/>
    <w:rsid w:val="00FD2B83"/>
    <w:rsid w:val="00FD2F38"/>
    <w:rsid w:val="00FD317D"/>
    <w:rsid w:val="00FD38E7"/>
    <w:rsid w:val="00FD3CB8"/>
    <w:rsid w:val="00FD4751"/>
    <w:rsid w:val="00FD503F"/>
    <w:rsid w:val="00FD5059"/>
    <w:rsid w:val="00FD50F1"/>
    <w:rsid w:val="00FD512C"/>
    <w:rsid w:val="00FD5E51"/>
    <w:rsid w:val="00FD6235"/>
    <w:rsid w:val="00FD6BC6"/>
    <w:rsid w:val="00FD6BD3"/>
    <w:rsid w:val="00FD6D55"/>
    <w:rsid w:val="00FD71E5"/>
    <w:rsid w:val="00FE10F9"/>
    <w:rsid w:val="00FE1117"/>
    <w:rsid w:val="00FE27AD"/>
    <w:rsid w:val="00FE2AEE"/>
    <w:rsid w:val="00FE3297"/>
    <w:rsid w:val="00FE3685"/>
    <w:rsid w:val="00FE380B"/>
    <w:rsid w:val="00FE3C3D"/>
    <w:rsid w:val="00FE3FA5"/>
    <w:rsid w:val="00FE4B96"/>
    <w:rsid w:val="00FE6095"/>
    <w:rsid w:val="00FE7B5E"/>
    <w:rsid w:val="00FE7D7D"/>
    <w:rsid w:val="00FF01A7"/>
    <w:rsid w:val="00FF0FAD"/>
    <w:rsid w:val="00FF1020"/>
    <w:rsid w:val="00FF26B2"/>
    <w:rsid w:val="00FF2999"/>
    <w:rsid w:val="00FF2E55"/>
    <w:rsid w:val="00FF3107"/>
    <w:rsid w:val="00FF3C24"/>
    <w:rsid w:val="00FF4542"/>
    <w:rsid w:val="00FF4620"/>
    <w:rsid w:val="00FF4B7A"/>
    <w:rsid w:val="00FF5B63"/>
    <w:rsid w:val="00FF62D6"/>
    <w:rsid w:val="00FF6F6E"/>
    <w:rsid w:val="00FF72DA"/>
    <w:rsid w:val="00FF74AA"/>
    <w:rsid w:val="00FF7C91"/>
    <w:rsid w:val="00FF7D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line="48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239"/>
    <w:rPr>
      <w:rFonts w:ascii="Arial" w:eastAsia="Times New Roman" w:hAnsi="Arial" w:cs="Arial"/>
      <w:lang w:val="en-GB" w:eastAsia="en-GB"/>
    </w:rPr>
  </w:style>
  <w:style w:type="paragraph" w:styleId="Balk1">
    <w:name w:val="heading 1"/>
    <w:basedOn w:val="Normal"/>
    <w:next w:val="Normal"/>
    <w:link w:val="Balk1Char"/>
    <w:uiPriority w:val="9"/>
    <w:qFormat/>
    <w:rsid w:val="00C4460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8D601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66FB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98224A"/>
    <w:pPr>
      <w:keepNext/>
      <w:keepLines/>
      <w:spacing w:before="200"/>
      <w:outlineLvl w:val="3"/>
    </w:pPr>
    <w:rPr>
      <w:rFonts w:asciiTheme="majorHAnsi" w:eastAsiaTheme="majorEastAsia" w:hAnsiTheme="majorHAnsi" w:cstheme="majorBidi"/>
      <w:b/>
      <w:bCs/>
      <w:i/>
      <w:iCs/>
      <w:color w:val="5B9BD5"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B7B67"/>
    <w:pPr>
      <w:ind w:left="720"/>
      <w:contextualSpacing/>
    </w:pPr>
  </w:style>
  <w:style w:type="character" w:customStyle="1" w:styleId="Balk1Char">
    <w:name w:val="Başlık 1 Char"/>
    <w:basedOn w:val="VarsaylanParagrafYazTipi"/>
    <w:link w:val="Balk1"/>
    <w:uiPriority w:val="9"/>
    <w:rsid w:val="00C4460A"/>
    <w:rPr>
      <w:rFonts w:asciiTheme="majorHAnsi" w:eastAsiaTheme="majorEastAsia" w:hAnsiTheme="majorHAnsi" w:cstheme="majorBidi"/>
      <w:color w:val="2E74B5" w:themeColor="accent1" w:themeShade="BF"/>
      <w:sz w:val="32"/>
      <w:szCs w:val="32"/>
    </w:rPr>
  </w:style>
  <w:style w:type="paragraph" w:styleId="stbilgi">
    <w:name w:val="header"/>
    <w:basedOn w:val="Normal"/>
    <w:link w:val="stbilgiChar"/>
    <w:uiPriority w:val="99"/>
    <w:unhideWhenUsed/>
    <w:rsid w:val="0048654D"/>
    <w:pPr>
      <w:tabs>
        <w:tab w:val="center" w:pos="4513"/>
        <w:tab w:val="right" w:pos="9026"/>
      </w:tabs>
    </w:pPr>
  </w:style>
  <w:style w:type="character" w:customStyle="1" w:styleId="stbilgiChar">
    <w:name w:val="Üstbilgi Char"/>
    <w:basedOn w:val="VarsaylanParagrafYazTipi"/>
    <w:link w:val="stbilgi"/>
    <w:uiPriority w:val="99"/>
    <w:rsid w:val="0048654D"/>
  </w:style>
  <w:style w:type="paragraph" w:styleId="Altbilgi">
    <w:name w:val="footer"/>
    <w:basedOn w:val="Normal"/>
    <w:link w:val="AltbilgiChar"/>
    <w:uiPriority w:val="99"/>
    <w:unhideWhenUsed/>
    <w:rsid w:val="0048654D"/>
    <w:pPr>
      <w:tabs>
        <w:tab w:val="center" w:pos="4513"/>
        <w:tab w:val="right" w:pos="9026"/>
      </w:tabs>
    </w:pPr>
  </w:style>
  <w:style w:type="character" w:customStyle="1" w:styleId="AltbilgiChar">
    <w:name w:val="Altbilgi Char"/>
    <w:basedOn w:val="VarsaylanParagrafYazTipi"/>
    <w:link w:val="Altbilgi"/>
    <w:uiPriority w:val="99"/>
    <w:rsid w:val="0048654D"/>
  </w:style>
  <w:style w:type="paragraph" w:styleId="ResimYazs">
    <w:name w:val="caption"/>
    <w:basedOn w:val="Normal"/>
    <w:next w:val="Normal"/>
    <w:uiPriority w:val="35"/>
    <w:unhideWhenUsed/>
    <w:qFormat/>
    <w:rsid w:val="00E9311A"/>
    <w:pPr>
      <w:spacing w:after="200"/>
    </w:pPr>
    <w:rPr>
      <w:i/>
      <w:iCs/>
      <w:color w:val="44546A" w:themeColor="text2"/>
      <w:sz w:val="18"/>
      <w:szCs w:val="18"/>
    </w:rPr>
  </w:style>
  <w:style w:type="table" w:customStyle="1" w:styleId="PlainTable21">
    <w:name w:val="Plain Table 21"/>
    <w:basedOn w:val="NormalTablo"/>
    <w:uiPriority w:val="42"/>
    <w:rsid w:val="00E9311A"/>
    <w:pPr>
      <w:spacing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Kpr">
    <w:name w:val="Hyperlink"/>
    <w:basedOn w:val="VarsaylanParagrafYazTipi"/>
    <w:uiPriority w:val="99"/>
    <w:unhideWhenUsed/>
    <w:rsid w:val="009602E1"/>
    <w:rPr>
      <w:color w:val="0000FF"/>
      <w:u w:val="single"/>
    </w:rPr>
  </w:style>
  <w:style w:type="character" w:customStyle="1" w:styleId="apple-converted-space">
    <w:name w:val="apple-converted-space"/>
    <w:basedOn w:val="VarsaylanParagrafYazTipi"/>
    <w:rsid w:val="009602E1"/>
  </w:style>
  <w:style w:type="character" w:customStyle="1" w:styleId="b">
    <w:name w:val="b"/>
    <w:basedOn w:val="VarsaylanParagrafYazTipi"/>
    <w:rsid w:val="009602E1"/>
  </w:style>
  <w:style w:type="paragraph" w:styleId="BalonMetni">
    <w:name w:val="Balloon Text"/>
    <w:basedOn w:val="Normal"/>
    <w:link w:val="BalonMetniChar"/>
    <w:uiPriority w:val="99"/>
    <w:semiHidden/>
    <w:unhideWhenUsed/>
    <w:rsid w:val="00FD50F1"/>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FD50F1"/>
    <w:rPr>
      <w:rFonts w:ascii="Segoe UI" w:hAnsi="Segoe UI" w:cs="Segoe UI"/>
      <w:sz w:val="18"/>
      <w:szCs w:val="18"/>
      <w:lang w:val="en-GB"/>
    </w:rPr>
  </w:style>
  <w:style w:type="paragraph" w:customStyle="1" w:styleId="Authorname">
    <w:name w:val="Author name"/>
    <w:next w:val="Authoraffiliations"/>
    <w:autoRedefine/>
    <w:uiPriority w:val="99"/>
    <w:rsid w:val="00891429"/>
    <w:pPr>
      <w:spacing w:line="360" w:lineRule="auto"/>
      <w:ind w:firstLine="0"/>
      <w:jc w:val="center"/>
    </w:pPr>
    <w:rPr>
      <w:rFonts w:ascii="Times New Roman" w:eastAsia="Times New Roman" w:hAnsi="Times New Roman" w:cs="Times New Roman"/>
      <w:b/>
      <w:sz w:val="28"/>
      <w:szCs w:val="28"/>
      <w:lang w:val="en-US" w:eastAsia="en-GB"/>
    </w:rPr>
  </w:style>
  <w:style w:type="paragraph" w:customStyle="1" w:styleId="Authoraffiliations">
    <w:name w:val="Author affiliations"/>
    <w:next w:val="Normal"/>
    <w:autoRedefine/>
    <w:uiPriority w:val="99"/>
    <w:rsid w:val="00D351D3"/>
    <w:pPr>
      <w:spacing w:line="360" w:lineRule="auto"/>
    </w:pPr>
    <w:rPr>
      <w:rFonts w:ascii="Arial" w:eastAsia="Times New Roman" w:hAnsi="Arial" w:cs="Arial"/>
      <w:sz w:val="20"/>
      <w:szCs w:val="20"/>
      <w:lang w:val="en-US" w:eastAsia="en-GB"/>
    </w:rPr>
  </w:style>
  <w:style w:type="character" w:customStyle="1" w:styleId="Balk2Char">
    <w:name w:val="Başlık 2 Char"/>
    <w:basedOn w:val="VarsaylanParagrafYazTipi"/>
    <w:link w:val="Balk2"/>
    <w:uiPriority w:val="9"/>
    <w:rsid w:val="008D6015"/>
    <w:rPr>
      <w:rFonts w:asciiTheme="majorHAnsi" w:eastAsiaTheme="majorEastAsia" w:hAnsiTheme="majorHAnsi" w:cstheme="majorBidi"/>
      <w:color w:val="2E74B5" w:themeColor="accent1" w:themeShade="BF"/>
      <w:sz w:val="26"/>
      <w:szCs w:val="26"/>
      <w:lang w:val="en-GB" w:eastAsia="en-GB"/>
    </w:rPr>
  </w:style>
  <w:style w:type="character" w:styleId="YerTutucuMetni">
    <w:name w:val="Placeholder Text"/>
    <w:basedOn w:val="VarsaylanParagrafYazTipi"/>
    <w:uiPriority w:val="99"/>
    <w:semiHidden/>
    <w:rsid w:val="003A1610"/>
    <w:rPr>
      <w:color w:val="808080"/>
    </w:rPr>
  </w:style>
  <w:style w:type="table" w:styleId="TabloKlavuzu">
    <w:name w:val="Table Grid"/>
    <w:basedOn w:val="NormalTablo"/>
    <w:uiPriority w:val="59"/>
    <w:rsid w:val="00913085"/>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ncedenBiimlendirilmi">
    <w:name w:val="HTML Preformatted"/>
    <w:basedOn w:val="Normal"/>
    <w:link w:val="HTMLncedenBiimlendirilmiChar"/>
    <w:uiPriority w:val="99"/>
    <w:semiHidden/>
    <w:unhideWhenUsed/>
    <w:rsid w:val="009B4C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9B4CC7"/>
    <w:rPr>
      <w:rFonts w:ascii="Courier New" w:eastAsia="Times New Roman" w:hAnsi="Courier New" w:cs="Courier New"/>
      <w:sz w:val="20"/>
      <w:szCs w:val="20"/>
      <w:lang w:eastAsia="tr-TR"/>
    </w:rPr>
  </w:style>
  <w:style w:type="character" w:customStyle="1" w:styleId="Balk3Char">
    <w:name w:val="Başlık 3 Char"/>
    <w:basedOn w:val="VarsaylanParagrafYazTipi"/>
    <w:link w:val="Balk3"/>
    <w:uiPriority w:val="9"/>
    <w:rsid w:val="00D66FB4"/>
    <w:rPr>
      <w:rFonts w:asciiTheme="majorHAnsi" w:eastAsiaTheme="majorEastAsia" w:hAnsiTheme="majorHAnsi" w:cstheme="majorBidi"/>
      <w:color w:val="1F4D78" w:themeColor="accent1" w:themeShade="7F"/>
      <w:sz w:val="24"/>
      <w:szCs w:val="24"/>
      <w:lang w:val="en-GB" w:eastAsia="en-GB"/>
    </w:rPr>
  </w:style>
  <w:style w:type="table" w:customStyle="1" w:styleId="TableGrid1">
    <w:name w:val="Table Grid1"/>
    <w:basedOn w:val="NormalTablo"/>
    <w:next w:val="TabloKlavuzu"/>
    <w:uiPriority w:val="59"/>
    <w:rsid w:val="00D53A37"/>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e-math-mathml-inline">
    <w:name w:val="mwe-math-mathml-inline"/>
    <w:basedOn w:val="VarsaylanParagrafYazTipi"/>
    <w:rsid w:val="00FC60EE"/>
  </w:style>
  <w:style w:type="table" w:customStyle="1" w:styleId="TableGrid2">
    <w:name w:val="Table Grid2"/>
    <w:basedOn w:val="NormalTablo"/>
    <w:next w:val="TabloKlavuzu"/>
    <w:uiPriority w:val="59"/>
    <w:rsid w:val="00B14866"/>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NormalTablo"/>
    <w:next w:val="TabloKlavuzu"/>
    <w:uiPriority w:val="59"/>
    <w:rsid w:val="00C30803"/>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atrNumaras">
    <w:name w:val="line number"/>
    <w:basedOn w:val="VarsaylanParagrafYazTipi"/>
    <w:uiPriority w:val="99"/>
    <w:semiHidden/>
    <w:unhideWhenUsed/>
    <w:rsid w:val="00A34BF1"/>
  </w:style>
  <w:style w:type="paragraph" w:customStyle="1" w:styleId="Default">
    <w:name w:val="Default"/>
    <w:rsid w:val="003B359E"/>
    <w:pPr>
      <w:autoSpaceDE w:val="0"/>
      <w:autoSpaceDN w:val="0"/>
      <w:adjustRightInd w:val="0"/>
      <w:spacing w:line="240" w:lineRule="auto"/>
      <w:ind w:firstLine="0"/>
      <w:jc w:val="left"/>
    </w:pPr>
    <w:rPr>
      <w:rFonts w:ascii="Times New Roman" w:hAnsi="Times New Roman" w:cs="Times New Roman"/>
      <w:color w:val="000000"/>
      <w:sz w:val="24"/>
      <w:szCs w:val="24"/>
      <w:lang w:val="en-GB"/>
    </w:rPr>
  </w:style>
  <w:style w:type="table" w:customStyle="1" w:styleId="TableGrid11">
    <w:name w:val="Table Grid11"/>
    <w:basedOn w:val="NormalTablo"/>
    <w:next w:val="TabloKlavuzu"/>
    <w:uiPriority w:val="59"/>
    <w:rsid w:val="009D0C6E"/>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NormalTablo"/>
    <w:next w:val="TabloKlavuzu"/>
    <w:uiPriority w:val="59"/>
    <w:rsid w:val="00BB1F29"/>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1">
    <w:name w:val="Tablo Kılavuzu1"/>
    <w:basedOn w:val="NormalTablo"/>
    <w:next w:val="TabloKlavuzu"/>
    <w:uiPriority w:val="59"/>
    <w:rsid w:val="009E3486"/>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2">
    <w:name w:val="Tablo Kılavuzu2"/>
    <w:basedOn w:val="NormalTablo"/>
    <w:next w:val="TabloKlavuzu"/>
    <w:uiPriority w:val="59"/>
    <w:rsid w:val="00A97E42"/>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k4Char">
    <w:name w:val="Başlık 4 Char"/>
    <w:basedOn w:val="VarsaylanParagrafYazTipi"/>
    <w:link w:val="Balk4"/>
    <w:uiPriority w:val="9"/>
    <w:semiHidden/>
    <w:rsid w:val="0098224A"/>
    <w:rPr>
      <w:rFonts w:asciiTheme="majorHAnsi" w:eastAsiaTheme="majorEastAsia" w:hAnsiTheme="majorHAnsi" w:cstheme="majorBidi"/>
      <w:b/>
      <w:bCs/>
      <w:i/>
      <w:iCs/>
      <w:color w:val="5B9BD5" w:themeColor="accent1"/>
      <w:lang w:val="en-GB" w:eastAsia="en-GB"/>
    </w:rPr>
  </w:style>
  <w:style w:type="table" w:customStyle="1" w:styleId="TabloKlavuzu3">
    <w:name w:val="Tablo Kılavuzu3"/>
    <w:basedOn w:val="NormalTablo"/>
    <w:next w:val="TabloKlavuzu"/>
    <w:uiPriority w:val="59"/>
    <w:rsid w:val="0098224A"/>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4">
    <w:name w:val="Tablo Kılavuzu4"/>
    <w:basedOn w:val="NormalTablo"/>
    <w:next w:val="TabloKlavuzu"/>
    <w:uiPriority w:val="59"/>
    <w:rsid w:val="004124D5"/>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5">
    <w:name w:val="Tablo Kılavuzu5"/>
    <w:basedOn w:val="NormalTablo"/>
    <w:next w:val="TabloKlavuzu"/>
    <w:uiPriority w:val="59"/>
    <w:rsid w:val="00C0116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6">
    <w:name w:val="Tablo Kılavuzu6"/>
    <w:basedOn w:val="NormalTablo"/>
    <w:next w:val="TabloKlavuzu"/>
    <w:uiPriority w:val="59"/>
    <w:rsid w:val="00553D7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NormalTablo"/>
    <w:next w:val="TabloKlavuzu"/>
    <w:uiPriority w:val="59"/>
    <w:rsid w:val="00553D7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kGlgeleme1">
    <w:name w:val="Açık Gölgeleme1"/>
    <w:basedOn w:val="NormalTablo"/>
    <w:next w:val="AkGlgeleme"/>
    <w:uiPriority w:val="60"/>
    <w:rsid w:val="008B51EA"/>
    <w:pPr>
      <w:spacing w:line="240" w:lineRule="auto"/>
      <w:ind w:firstLine="0"/>
      <w:jc w:val="left"/>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
    <w:name w:val="Light Shading"/>
    <w:basedOn w:val="NormalTablo"/>
    <w:uiPriority w:val="60"/>
    <w:rsid w:val="008B51EA"/>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line="48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239"/>
    <w:rPr>
      <w:rFonts w:ascii="Arial" w:eastAsia="Times New Roman" w:hAnsi="Arial" w:cs="Arial"/>
      <w:lang w:val="en-GB" w:eastAsia="en-GB"/>
    </w:rPr>
  </w:style>
  <w:style w:type="paragraph" w:styleId="Balk1">
    <w:name w:val="heading 1"/>
    <w:basedOn w:val="Normal"/>
    <w:next w:val="Normal"/>
    <w:link w:val="Balk1Char"/>
    <w:uiPriority w:val="9"/>
    <w:qFormat/>
    <w:rsid w:val="00C4460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8D601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66FB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98224A"/>
    <w:pPr>
      <w:keepNext/>
      <w:keepLines/>
      <w:spacing w:before="200"/>
      <w:outlineLvl w:val="3"/>
    </w:pPr>
    <w:rPr>
      <w:rFonts w:asciiTheme="majorHAnsi" w:eastAsiaTheme="majorEastAsia" w:hAnsiTheme="majorHAnsi" w:cstheme="majorBidi"/>
      <w:b/>
      <w:bCs/>
      <w:i/>
      <w:iCs/>
      <w:color w:val="5B9BD5"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B7B67"/>
    <w:pPr>
      <w:ind w:left="720"/>
      <w:contextualSpacing/>
    </w:pPr>
  </w:style>
  <w:style w:type="character" w:customStyle="1" w:styleId="Balk1Char">
    <w:name w:val="Başlık 1 Char"/>
    <w:basedOn w:val="VarsaylanParagrafYazTipi"/>
    <w:link w:val="Balk1"/>
    <w:uiPriority w:val="9"/>
    <w:rsid w:val="00C4460A"/>
    <w:rPr>
      <w:rFonts w:asciiTheme="majorHAnsi" w:eastAsiaTheme="majorEastAsia" w:hAnsiTheme="majorHAnsi" w:cstheme="majorBidi"/>
      <w:color w:val="2E74B5" w:themeColor="accent1" w:themeShade="BF"/>
      <w:sz w:val="32"/>
      <w:szCs w:val="32"/>
    </w:rPr>
  </w:style>
  <w:style w:type="paragraph" w:styleId="stbilgi">
    <w:name w:val="header"/>
    <w:basedOn w:val="Normal"/>
    <w:link w:val="stbilgiChar"/>
    <w:uiPriority w:val="99"/>
    <w:unhideWhenUsed/>
    <w:rsid w:val="0048654D"/>
    <w:pPr>
      <w:tabs>
        <w:tab w:val="center" w:pos="4513"/>
        <w:tab w:val="right" w:pos="9026"/>
      </w:tabs>
    </w:pPr>
  </w:style>
  <w:style w:type="character" w:customStyle="1" w:styleId="stbilgiChar">
    <w:name w:val="Üstbilgi Char"/>
    <w:basedOn w:val="VarsaylanParagrafYazTipi"/>
    <w:link w:val="stbilgi"/>
    <w:uiPriority w:val="99"/>
    <w:rsid w:val="0048654D"/>
  </w:style>
  <w:style w:type="paragraph" w:styleId="Altbilgi">
    <w:name w:val="footer"/>
    <w:basedOn w:val="Normal"/>
    <w:link w:val="AltbilgiChar"/>
    <w:uiPriority w:val="99"/>
    <w:unhideWhenUsed/>
    <w:rsid w:val="0048654D"/>
    <w:pPr>
      <w:tabs>
        <w:tab w:val="center" w:pos="4513"/>
        <w:tab w:val="right" w:pos="9026"/>
      </w:tabs>
    </w:pPr>
  </w:style>
  <w:style w:type="character" w:customStyle="1" w:styleId="AltbilgiChar">
    <w:name w:val="Altbilgi Char"/>
    <w:basedOn w:val="VarsaylanParagrafYazTipi"/>
    <w:link w:val="Altbilgi"/>
    <w:uiPriority w:val="99"/>
    <w:rsid w:val="0048654D"/>
  </w:style>
  <w:style w:type="paragraph" w:styleId="ResimYazs">
    <w:name w:val="caption"/>
    <w:basedOn w:val="Normal"/>
    <w:next w:val="Normal"/>
    <w:uiPriority w:val="35"/>
    <w:unhideWhenUsed/>
    <w:qFormat/>
    <w:rsid w:val="00E9311A"/>
    <w:pPr>
      <w:spacing w:after="200"/>
    </w:pPr>
    <w:rPr>
      <w:i/>
      <w:iCs/>
      <w:color w:val="44546A" w:themeColor="text2"/>
      <w:sz w:val="18"/>
      <w:szCs w:val="18"/>
    </w:rPr>
  </w:style>
  <w:style w:type="table" w:customStyle="1" w:styleId="PlainTable21">
    <w:name w:val="Plain Table 21"/>
    <w:basedOn w:val="NormalTablo"/>
    <w:uiPriority w:val="42"/>
    <w:rsid w:val="00E9311A"/>
    <w:pPr>
      <w:spacing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Kpr">
    <w:name w:val="Hyperlink"/>
    <w:basedOn w:val="VarsaylanParagrafYazTipi"/>
    <w:uiPriority w:val="99"/>
    <w:unhideWhenUsed/>
    <w:rsid w:val="009602E1"/>
    <w:rPr>
      <w:color w:val="0000FF"/>
      <w:u w:val="single"/>
    </w:rPr>
  </w:style>
  <w:style w:type="character" w:customStyle="1" w:styleId="apple-converted-space">
    <w:name w:val="apple-converted-space"/>
    <w:basedOn w:val="VarsaylanParagrafYazTipi"/>
    <w:rsid w:val="009602E1"/>
  </w:style>
  <w:style w:type="character" w:customStyle="1" w:styleId="b">
    <w:name w:val="b"/>
    <w:basedOn w:val="VarsaylanParagrafYazTipi"/>
    <w:rsid w:val="009602E1"/>
  </w:style>
  <w:style w:type="paragraph" w:styleId="BalonMetni">
    <w:name w:val="Balloon Text"/>
    <w:basedOn w:val="Normal"/>
    <w:link w:val="BalonMetniChar"/>
    <w:uiPriority w:val="99"/>
    <w:semiHidden/>
    <w:unhideWhenUsed/>
    <w:rsid w:val="00FD50F1"/>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FD50F1"/>
    <w:rPr>
      <w:rFonts w:ascii="Segoe UI" w:hAnsi="Segoe UI" w:cs="Segoe UI"/>
      <w:sz w:val="18"/>
      <w:szCs w:val="18"/>
      <w:lang w:val="en-GB"/>
    </w:rPr>
  </w:style>
  <w:style w:type="paragraph" w:customStyle="1" w:styleId="Authorname">
    <w:name w:val="Author name"/>
    <w:next w:val="Authoraffiliations"/>
    <w:autoRedefine/>
    <w:uiPriority w:val="99"/>
    <w:rsid w:val="00891429"/>
    <w:pPr>
      <w:spacing w:line="360" w:lineRule="auto"/>
      <w:ind w:firstLine="0"/>
      <w:jc w:val="center"/>
    </w:pPr>
    <w:rPr>
      <w:rFonts w:ascii="Times New Roman" w:eastAsia="Times New Roman" w:hAnsi="Times New Roman" w:cs="Times New Roman"/>
      <w:b/>
      <w:sz w:val="28"/>
      <w:szCs w:val="28"/>
      <w:lang w:val="en-US" w:eastAsia="en-GB"/>
    </w:rPr>
  </w:style>
  <w:style w:type="paragraph" w:customStyle="1" w:styleId="Authoraffiliations">
    <w:name w:val="Author affiliations"/>
    <w:next w:val="Normal"/>
    <w:autoRedefine/>
    <w:uiPriority w:val="99"/>
    <w:rsid w:val="00D351D3"/>
    <w:pPr>
      <w:spacing w:line="360" w:lineRule="auto"/>
    </w:pPr>
    <w:rPr>
      <w:rFonts w:ascii="Arial" w:eastAsia="Times New Roman" w:hAnsi="Arial" w:cs="Arial"/>
      <w:sz w:val="20"/>
      <w:szCs w:val="20"/>
      <w:lang w:val="en-US" w:eastAsia="en-GB"/>
    </w:rPr>
  </w:style>
  <w:style w:type="character" w:customStyle="1" w:styleId="Balk2Char">
    <w:name w:val="Başlık 2 Char"/>
    <w:basedOn w:val="VarsaylanParagrafYazTipi"/>
    <w:link w:val="Balk2"/>
    <w:uiPriority w:val="9"/>
    <w:rsid w:val="008D6015"/>
    <w:rPr>
      <w:rFonts w:asciiTheme="majorHAnsi" w:eastAsiaTheme="majorEastAsia" w:hAnsiTheme="majorHAnsi" w:cstheme="majorBidi"/>
      <w:color w:val="2E74B5" w:themeColor="accent1" w:themeShade="BF"/>
      <w:sz w:val="26"/>
      <w:szCs w:val="26"/>
      <w:lang w:val="en-GB" w:eastAsia="en-GB"/>
    </w:rPr>
  </w:style>
  <w:style w:type="character" w:styleId="YerTutucuMetni">
    <w:name w:val="Placeholder Text"/>
    <w:basedOn w:val="VarsaylanParagrafYazTipi"/>
    <w:uiPriority w:val="99"/>
    <w:semiHidden/>
    <w:rsid w:val="003A1610"/>
    <w:rPr>
      <w:color w:val="808080"/>
    </w:rPr>
  </w:style>
  <w:style w:type="table" w:styleId="TabloKlavuzu">
    <w:name w:val="Table Grid"/>
    <w:basedOn w:val="NormalTablo"/>
    <w:uiPriority w:val="59"/>
    <w:rsid w:val="00913085"/>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ncedenBiimlendirilmi">
    <w:name w:val="HTML Preformatted"/>
    <w:basedOn w:val="Normal"/>
    <w:link w:val="HTMLncedenBiimlendirilmiChar"/>
    <w:uiPriority w:val="99"/>
    <w:semiHidden/>
    <w:unhideWhenUsed/>
    <w:rsid w:val="009B4C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9B4CC7"/>
    <w:rPr>
      <w:rFonts w:ascii="Courier New" w:eastAsia="Times New Roman" w:hAnsi="Courier New" w:cs="Courier New"/>
      <w:sz w:val="20"/>
      <w:szCs w:val="20"/>
      <w:lang w:eastAsia="tr-TR"/>
    </w:rPr>
  </w:style>
  <w:style w:type="character" w:customStyle="1" w:styleId="Balk3Char">
    <w:name w:val="Başlık 3 Char"/>
    <w:basedOn w:val="VarsaylanParagrafYazTipi"/>
    <w:link w:val="Balk3"/>
    <w:uiPriority w:val="9"/>
    <w:rsid w:val="00D66FB4"/>
    <w:rPr>
      <w:rFonts w:asciiTheme="majorHAnsi" w:eastAsiaTheme="majorEastAsia" w:hAnsiTheme="majorHAnsi" w:cstheme="majorBidi"/>
      <w:color w:val="1F4D78" w:themeColor="accent1" w:themeShade="7F"/>
      <w:sz w:val="24"/>
      <w:szCs w:val="24"/>
      <w:lang w:val="en-GB" w:eastAsia="en-GB"/>
    </w:rPr>
  </w:style>
  <w:style w:type="table" w:customStyle="1" w:styleId="TableGrid1">
    <w:name w:val="Table Grid1"/>
    <w:basedOn w:val="NormalTablo"/>
    <w:next w:val="TabloKlavuzu"/>
    <w:uiPriority w:val="59"/>
    <w:rsid w:val="00D53A37"/>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e-math-mathml-inline">
    <w:name w:val="mwe-math-mathml-inline"/>
    <w:basedOn w:val="VarsaylanParagrafYazTipi"/>
    <w:rsid w:val="00FC60EE"/>
  </w:style>
  <w:style w:type="table" w:customStyle="1" w:styleId="TableGrid2">
    <w:name w:val="Table Grid2"/>
    <w:basedOn w:val="NormalTablo"/>
    <w:next w:val="TabloKlavuzu"/>
    <w:uiPriority w:val="59"/>
    <w:rsid w:val="00B14866"/>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NormalTablo"/>
    <w:next w:val="TabloKlavuzu"/>
    <w:uiPriority w:val="59"/>
    <w:rsid w:val="00C30803"/>
    <w:pPr>
      <w:spacing w:line="240" w:lineRule="auto"/>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atrNumaras">
    <w:name w:val="line number"/>
    <w:basedOn w:val="VarsaylanParagrafYazTipi"/>
    <w:uiPriority w:val="99"/>
    <w:semiHidden/>
    <w:unhideWhenUsed/>
    <w:rsid w:val="00A34BF1"/>
  </w:style>
  <w:style w:type="paragraph" w:customStyle="1" w:styleId="Default">
    <w:name w:val="Default"/>
    <w:rsid w:val="003B359E"/>
    <w:pPr>
      <w:autoSpaceDE w:val="0"/>
      <w:autoSpaceDN w:val="0"/>
      <w:adjustRightInd w:val="0"/>
      <w:spacing w:line="240" w:lineRule="auto"/>
      <w:ind w:firstLine="0"/>
      <w:jc w:val="left"/>
    </w:pPr>
    <w:rPr>
      <w:rFonts w:ascii="Times New Roman" w:hAnsi="Times New Roman" w:cs="Times New Roman"/>
      <w:color w:val="000000"/>
      <w:sz w:val="24"/>
      <w:szCs w:val="24"/>
      <w:lang w:val="en-GB"/>
    </w:rPr>
  </w:style>
  <w:style w:type="table" w:customStyle="1" w:styleId="TableGrid11">
    <w:name w:val="Table Grid11"/>
    <w:basedOn w:val="NormalTablo"/>
    <w:next w:val="TabloKlavuzu"/>
    <w:uiPriority w:val="59"/>
    <w:rsid w:val="009D0C6E"/>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NormalTablo"/>
    <w:next w:val="TabloKlavuzu"/>
    <w:uiPriority w:val="59"/>
    <w:rsid w:val="00BB1F29"/>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1">
    <w:name w:val="Tablo Kılavuzu1"/>
    <w:basedOn w:val="NormalTablo"/>
    <w:next w:val="TabloKlavuzu"/>
    <w:uiPriority w:val="59"/>
    <w:rsid w:val="009E3486"/>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2">
    <w:name w:val="Tablo Kılavuzu2"/>
    <w:basedOn w:val="NormalTablo"/>
    <w:next w:val="TabloKlavuzu"/>
    <w:uiPriority w:val="59"/>
    <w:rsid w:val="00A97E42"/>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k4Char">
    <w:name w:val="Başlık 4 Char"/>
    <w:basedOn w:val="VarsaylanParagrafYazTipi"/>
    <w:link w:val="Balk4"/>
    <w:uiPriority w:val="9"/>
    <w:semiHidden/>
    <w:rsid w:val="0098224A"/>
    <w:rPr>
      <w:rFonts w:asciiTheme="majorHAnsi" w:eastAsiaTheme="majorEastAsia" w:hAnsiTheme="majorHAnsi" w:cstheme="majorBidi"/>
      <w:b/>
      <w:bCs/>
      <w:i/>
      <w:iCs/>
      <w:color w:val="5B9BD5" w:themeColor="accent1"/>
      <w:lang w:val="en-GB" w:eastAsia="en-GB"/>
    </w:rPr>
  </w:style>
  <w:style w:type="table" w:customStyle="1" w:styleId="TabloKlavuzu3">
    <w:name w:val="Tablo Kılavuzu3"/>
    <w:basedOn w:val="NormalTablo"/>
    <w:next w:val="TabloKlavuzu"/>
    <w:uiPriority w:val="59"/>
    <w:rsid w:val="0098224A"/>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4">
    <w:name w:val="Tablo Kılavuzu4"/>
    <w:basedOn w:val="NormalTablo"/>
    <w:next w:val="TabloKlavuzu"/>
    <w:uiPriority w:val="59"/>
    <w:rsid w:val="004124D5"/>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5">
    <w:name w:val="Tablo Kılavuzu5"/>
    <w:basedOn w:val="NormalTablo"/>
    <w:next w:val="TabloKlavuzu"/>
    <w:uiPriority w:val="59"/>
    <w:rsid w:val="00C0116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6">
    <w:name w:val="Tablo Kılavuzu6"/>
    <w:basedOn w:val="NormalTablo"/>
    <w:next w:val="TabloKlavuzu"/>
    <w:uiPriority w:val="59"/>
    <w:rsid w:val="00553D7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NormalTablo"/>
    <w:next w:val="TabloKlavuzu"/>
    <w:uiPriority w:val="59"/>
    <w:rsid w:val="00553D77"/>
    <w:pPr>
      <w:spacing w:line="240" w:lineRule="auto"/>
      <w:ind w:firstLine="0"/>
      <w:jc w:val="left"/>
    </w:pPr>
    <w:rPr>
      <w:rFonts w:ascii="Times" w:hAnsi="Times"/>
      <w:sz w:val="24"/>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kGlgeleme1">
    <w:name w:val="Açık Gölgeleme1"/>
    <w:basedOn w:val="NormalTablo"/>
    <w:next w:val="AkGlgeleme"/>
    <w:uiPriority w:val="60"/>
    <w:rsid w:val="008B51EA"/>
    <w:pPr>
      <w:spacing w:line="240" w:lineRule="auto"/>
      <w:ind w:firstLine="0"/>
      <w:jc w:val="left"/>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
    <w:name w:val="Light Shading"/>
    <w:basedOn w:val="NormalTablo"/>
    <w:uiPriority w:val="60"/>
    <w:rsid w:val="008B51EA"/>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3650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tiff"/><Relationship Id="rId18" Type="http://schemas.openxmlformats.org/officeDocument/2006/relationships/image" Target="media/image8.tif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tiff"/><Relationship Id="rId17" Type="http://schemas.openxmlformats.org/officeDocument/2006/relationships/image" Target="media/image7.tiff"/><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tiff"/><Relationship Id="rId5" Type="http://schemas.openxmlformats.org/officeDocument/2006/relationships/settings" Target="settings.xml"/><Relationship Id="rId15" Type="http://schemas.openxmlformats.org/officeDocument/2006/relationships/image" Target="media/image5.tiff"/><Relationship Id="rId23" Type="http://schemas.openxmlformats.org/officeDocument/2006/relationships/theme" Target="theme/theme1.xml"/><Relationship Id="rId10" Type="http://schemas.openxmlformats.org/officeDocument/2006/relationships/hyperlink" Target="mailto:mspg1@cam.ac.uk" TargetMode="External"/><Relationship Id="rId19" Type="http://schemas.openxmlformats.org/officeDocument/2006/relationships/image" Target="media/image9.tiff"/><Relationship Id="rId4" Type="http://schemas.microsoft.com/office/2007/relationships/stylesWithEffects" Target="stylesWithEffects.xml"/><Relationship Id="rId9" Type="http://schemas.openxmlformats.org/officeDocument/2006/relationships/hyperlink" Target="mailto:a.zeybek@alparslan.edu.tr" TargetMode="Externa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C635C83C-2953-4F0C-9B91-7D734EBE3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3027</TotalTime>
  <Pages>25</Pages>
  <Words>5593</Words>
  <Characters>31883</Characters>
  <Application>Microsoft Office Word</Application>
  <DocSecurity>0</DocSecurity>
  <Lines>265</Lines>
  <Paragraphs>74</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37402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Zeybek</dc:creator>
  <cp:keywords/>
  <dc:description/>
  <cp:lastModifiedBy>FUJITSU 2018</cp:lastModifiedBy>
  <cp:revision>1122</cp:revision>
  <cp:lastPrinted>2016-08-10T16:39:00Z</cp:lastPrinted>
  <dcterms:created xsi:type="dcterms:W3CDTF">2018-05-06T18:03:00Z</dcterms:created>
  <dcterms:modified xsi:type="dcterms:W3CDTF">2018-08-29T08:49:00Z</dcterms:modified>
</cp:coreProperties>
</file>