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A0CA96" w14:textId="2E0E2E67" w:rsidR="00F4207C" w:rsidRPr="00F4207C" w:rsidRDefault="00F4207C" w:rsidP="005F34D9">
      <w:pPr>
        <w:pStyle w:val="Heading1"/>
        <w:spacing w:line="480" w:lineRule="auto"/>
      </w:pPr>
      <w:bookmarkStart w:id="0" w:name="_GoBack"/>
      <w:bookmarkEnd w:id="0"/>
      <w:r w:rsidRPr="00F4207C">
        <w:t xml:space="preserve">Blood-based </w:t>
      </w:r>
      <w:r w:rsidR="00894420">
        <w:t>biomarker candidates</w:t>
      </w:r>
      <w:r w:rsidRPr="00F4207C">
        <w:t xml:space="preserve"> of </w:t>
      </w:r>
      <w:r w:rsidR="00A374F4">
        <w:t xml:space="preserve">cerebral amyloid using </w:t>
      </w:r>
      <w:r w:rsidR="00DF5612">
        <w:t xml:space="preserve">PiB PET </w:t>
      </w:r>
      <w:r w:rsidRPr="00F4207C">
        <w:t>in non-demented elderly</w:t>
      </w:r>
    </w:p>
    <w:p w14:paraId="55889403" w14:textId="3A81CCF3" w:rsidR="00F4207C" w:rsidRDefault="00F4207C" w:rsidP="005F34D9">
      <w:pPr>
        <w:spacing w:line="480" w:lineRule="auto"/>
      </w:pPr>
      <w:r>
        <w:t>S</w:t>
      </w:r>
      <w:r w:rsidR="00FF1430">
        <w:t>arah</w:t>
      </w:r>
      <w:r>
        <w:t xml:space="preserve"> Westwood</w:t>
      </w:r>
      <w:r w:rsidR="000445CF">
        <w:rPr>
          <w:vertAlign w:val="superscript"/>
        </w:rPr>
        <w:t>a,b</w:t>
      </w:r>
      <w:r>
        <w:t>, E</w:t>
      </w:r>
      <w:r w:rsidR="00FF1430">
        <w:t>manuela</w:t>
      </w:r>
      <w:r>
        <w:t xml:space="preserve"> Leoni</w:t>
      </w:r>
      <w:r w:rsidR="005F34D9">
        <w:rPr>
          <w:vertAlign w:val="superscript"/>
        </w:rPr>
        <w:t>b</w:t>
      </w:r>
      <w:r w:rsidR="008919AD">
        <w:rPr>
          <w:vertAlign w:val="superscript"/>
        </w:rPr>
        <w:t>,</w:t>
      </w:r>
      <w:r w:rsidR="000445CF">
        <w:rPr>
          <w:vertAlign w:val="superscript"/>
        </w:rPr>
        <w:t>c</w:t>
      </w:r>
      <w:r w:rsidR="005F34D9">
        <w:rPr>
          <w:vertAlign w:val="superscript"/>
        </w:rPr>
        <w:t>,</w:t>
      </w:r>
      <w:r w:rsidR="00577D55">
        <w:rPr>
          <w:vertAlign w:val="superscript"/>
        </w:rPr>
        <w:t>d</w:t>
      </w:r>
      <w:r>
        <w:t xml:space="preserve">, </w:t>
      </w:r>
      <w:r w:rsidR="0049004E">
        <w:t>A</w:t>
      </w:r>
      <w:r w:rsidR="00FF1430">
        <w:t>bdul</w:t>
      </w:r>
      <w:r w:rsidR="0049004E">
        <w:t xml:space="preserve"> Hye</w:t>
      </w:r>
      <w:r w:rsidR="000445CF">
        <w:rPr>
          <w:vertAlign w:val="superscript"/>
        </w:rPr>
        <w:t>b</w:t>
      </w:r>
      <w:r w:rsidR="0049004E" w:rsidRPr="0049004E">
        <w:t>,</w:t>
      </w:r>
      <w:r w:rsidR="0049004E">
        <w:rPr>
          <w:vertAlign w:val="superscript"/>
        </w:rPr>
        <w:t xml:space="preserve"> </w:t>
      </w:r>
      <w:r>
        <w:t>S</w:t>
      </w:r>
      <w:r w:rsidR="00FF1430">
        <w:t>teven</w:t>
      </w:r>
      <w:r>
        <w:t xml:space="preserve"> Lynham</w:t>
      </w:r>
      <w:r w:rsidR="005F34D9">
        <w:rPr>
          <w:vertAlign w:val="superscript"/>
        </w:rPr>
        <w:t>e</w:t>
      </w:r>
      <w:r>
        <w:t>, M</w:t>
      </w:r>
      <w:r w:rsidR="00FF1430">
        <w:t>izan</w:t>
      </w:r>
      <w:r w:rsidR="00B75AAE">
        <w:t>ur</w:t>
      </w:r>
      <w:r w:rsidR="00FF1430">
        <w:t xml:space="preserve"> R </w:t>
      </w:r>
      <w:r>
        <w:t>Khondoker</w:t>
      </w:r>
      <w:r w:rsidR="000445CF">
        <w:rPr>
          <w:vertAlign w:val="superscript"/>
        </w:rPr>
        <w:t>b,f</w:t>
      </w:r>
      <w:r>
        <w:t xml:space="preserve">, </w:t>
      </w:r>
      <w:r w:rsidR="009F0255">
        <w:t>N</w:t>
      </w:r>
      <w:r w:rsidR="00FF1430">
        <w:t>icholas</w:t>
      </w:r>
      <w:r w:rsidR="009F0255">
        <w:t xml:space="preserve"> J. Ashton</w:t>
      </w:r>
      <w:r w:rsidR="000445CF">
        <w:rPr>
          <w:vertAlign w:val="superscript"/>
        </w:rPr>
        <w:t>b</w:t>
      </w:r>
      <w:r w:rsidR="009F0255">
        <w:t xml:space="preserve">, </w:t>
      </w:r>
      <w:r>
        <w:t>S</w:t>
      </w:r>
      <w:r w:rsidR="00FF1430">
        <w:t xml:space="preserve">teven </w:t>
      </w:r>
      <w:r w:rsidR="004C2892">
        <w:t>J.</w:t>
      </w:r>
      <w:r>
        <w:t xml:space="preserve"> Kiddle</w:t>
      </w:r>
      <w:r w:rsidR="000445CF">
        <w:rPr>
          <w:vertAlign w:val="superscript"/>
        </w:rPr>
        <w:t>g</w:t>
      </w:r>
      <w:r w:rsidR="00752C8A">
        <w:t xml:space="preserve">, </w:t>
      </w:r>
      <w:r w:rsidR="0049004E">
        <w:t>A</w:t>
      </w:r>
      <w:r w:rsidR="00FF1430">
        <w:t xml:space="preserve">lison </w:t>
      </w:r>
      <w:r w:rsidR="004C2892">
        <w:t xml:space="preserve">L. </w:t>
      </w:r>
      <w:r w:rsidR="0049004E">
        <w:t>Baird</w:t>
      </w:r>
      <w:r w:rsidR="00204EA1">
        <w:rPr>
          <w:vertAlign w:val="superscript"/>
        </w:rPr>
        <w:t>a</w:t>
      </w:r>
      <w:r w:rsidR="0049004E">
        <w:t xml:space="preserve">, </w:t>
      </w:r>
      <w:r>
        <w:t>R</w:t>
      </w:r>
      <w:r w:rsidR="00FF1430">
        <w:t xml:space="preserve">icardo </w:t>
      </w:r>
      <w:r>
        <w:t>Sainz</w:t>
      </w:r>
      <w:r w:rsidR="00B75AAE">
        <w:t>-</w:t>
      </w:r>
      <w:r>
        <w:t>Fuertes</w:t>
      </w:r>
      <w:r w:rsidR="000445CF">
        <w:rPr>
          <w:vertAlign w:val="superscript"/>
        </w:rPr>
        <w:t>b,h</w:t>
      </w:r>
      <w:r w:rsidR="0049004E">
        <w:t>,</w:t>
      </w:r>
      <w:r>
        <w:t xml:space="preserve"> </w:t>
      </w:r>
      <w:r w:rsidR="009F0255">
        <w:t>R</w:t>
      </w:r>
      <w:r w:rsidR="00FF1430">
        <w:t xml:space="preserve">ufina </w:t>
      </w:r>
      <w:r w:rsidR="009F0255">
        <w:t>Leung</w:t>
      </w:r>
      <w:r w:rsidR="009F0255" w:rsidRPr="009F0255">
        <w:rPr>
          <w:vertAlign w:val="superscript"/>
        </w:rPr>
        <w:t>b</w:t>
      </w:r>
      <w:r w:rsidR="009F0255">
        <w:t xml:space="preserve">, </w:t>
      </w:r>
      <w:r w:rsidR="00FC19E8">
        <w:t>John Graf</w:t>
      </w:r>
      <w:r w:rsidR="000445CF">
        <w:rPr>
          <w:vertAlign w:val="superscript"/>
        </w:rPr>
        <w:t>i</w:t>
      </w:r>
      <w:r w:rsidR="003A61C2">
        <w:t>, C</w:t>
      </w:r>
      <w:r w:rsidR="00FC19E8">
        <w:t>ristina Tan Hehir</w:t>
      </w:r>
      <w:r w:rsidR="000445CF">
        <w:rPr>
          <w:vertAlign w:val="superscript"/>
        </w:rPr>
        <w:t>i</w:t>
      </w:r>
      <w:r w:rsidR="00FC19E8">
        <w:t xml:space="preserve">, </w:t>
      </w:r>
      <w:r w:rsidR="00362B7F">
        <w:t>David Baker</w:t>
      </w:r>
      <w:r w:rsidR="00362B7F" w:rsidRPr="00362B7F">
        <w:rPr>
          <w:vertAlign w:val="superscript"/>
        </w:rPr>
        <w:t>j</w:t>
      </w:r>
      <w:r w:rsidR="00362B7F">
        <w:t xml:space="preserve">, </w:t>
      </w:r>
      <w:r w:rsidR="00FC19E8">
        <w:t>Cristina Cereda</w:t>
      </w:r>
      <w:r w:rsidR="000445CF">
        <w:rPr>
          <w:vertAlign w:val="superscript"/>
        </w:rPr>
        <w:t>d</w:t>
      </w:r>
      <w:r w:rsidR="00FC19E8">
        <w:t xml:space="preserve">, </w:t>
      </w:r>
      <w:r>
        <w:t>C</w:t>
      </w:r>
      <w:r w:rsidR="00FF1430">
        <w:t xml:space="preserve">hantal </w:t>
      </w:r>
      <w:r>
        <w:t>Bazenet</w:t>
      </w:r>
      <w:r w:rsidR="00204EA1">
        <w:rPr>
          <w:vertAlign w:val="superscript"/>
        </w:rPr>
        <w:t>b</w:t>
      </w:r>
      <w:r>
        <w:t>, M</w:t>
      </w:r>
      <w:r w:rsidR="00FF1430">
        <w:t xml:space="preserve">alcolm </w:t>
      </w:r>
      <w:r>
        <w:t>Ward</w:t>
      </w:r>
      <w:r w:rsidR="00204EA1">
        <w:rPr>
          <w:vertAlign w:val="superscript"/>
        </w:rPr>
        <w:t>e</w:t>
      </w:r>
      <w:r>
        <w:t>, M</w:t>
      </w:r>
      <w:r w:rsidR="00FF1430">
        <w:t xml:space="preserve">adhav </w:t>
      </w:r>
      <w:r>
        <w:t>Thambisetty</w:t>
      </w:r>
      <w:r w:rsidR="00362B7F">
        <w:rPr>
          <w:vertAlign w:val="superscript"/>
        </w:rPr>
        <w:t>k</w:t>
      </w:r>
      <w:r>
        <w:t>, S</w:t>
      </w:r>
      <w:r w:rsidR="00FF1430">
        <w:t xml:space="preserve">imon </w:t>
      </w:r>
      <w:r>
        <w:t>Lovestone</w:t>
      </w:r>
      <w:r w:rsidR="00204EA1">
        <w:rPr>
          <w:vertAlign w:val="superscript"/>
        </w:rPr>
        <w:t>a</w:t>
      </w:r>
      <w:r w:rsidR="005F274F">
        <w:t>*</w:t>
      </w:r>
    </w:p>
    <w:p w14:paraId="73A327C7" w14:textId="77777777" w:rsidR="0049004E" w:rsidRPr="0049004E" w:rsidRDefault="005F34D9" w:rsidP="005F34D9">
      <w:pPr>
        <w:spacing w:line="480" w:lineRule="auto"/>
        <w:rPr>
          <w:rFonts w:cs="Times New Roman"/>
          <w:color w:val="000000"/>
          <w:sz w:val="20"/>
          <w:szCs w:val="20"/>
          <w:shd w:val="clear" w:color="auto" w:fill="FFFFFF"/>
          <w:vertAlign w:val="superscript"/>
        </w:rPr>
      </w:pPr>
      <w:r>
        <w:rPr>
          <w:color w:val="000000"/>
          <w:sz w:val="20"/>
          <w:szCs w:val="20"/>
          <w:shd w:val="clear" w:color="auto" w:fill="FFFFFF"/>
          <w:vertAlign w:val="superscript"/>
        </w:rPr>
        <w:t>a</w:t>
      </w:r>
      <w:r w:rsidR="0049004E" w:rsidRPr="0049004E">
        <w:rPr>
          <w:rFonts w:cs="Times New Roman"/>
          <w:sz w:val="20"/>
          <w:szCs w:val="20"/>
          <w:lang w:eastAsia="en-US"/>
        </w:rPr>
        <w:t>Department of Psychiatry, University of Oxford, Oxford, UK</w:t>
      </w:r>
    </w:p>
    <w:p w14:paraId="553A04B0" w14:textId="3E63ED19" w:rsidR="00F4207C" w:rsidRDefault="005F34D9" w:rsidP="005F34D9">
      <w:pPr>
        <w:spacing w:line="480" w:lineRule="auto"/>
        <w:rPr>
          <w:color w:val="000000"/>
          <w:sz w:val="20"/>
          <w:szCs w:val="20"/>
          <w:shd w:val="clear" w:color="auto" w:fill="FFFFFF"/>
        </w:rPr>
      </w:pPr>
      <w:r>
        <w:rPr>
          <w:color w:val="000000"/>
          <w:sz w:val="20"/>
          <w:szCs w:val="20"/>
          <w:shd w:val="clear" w:color="auto" w:fill="FFFFFF"/>
          <w:vertAlign w:val="superscript"/>
        </w:rPr>
        <w:t>b</w:t>
      </w:r>
      <w:r w:rsidR="00F4207C">
        <w:rPr>
          <w:color w:val="000000"/>
          <w:sz w:val="20"/>
          <w:szCs w:val="20"/>
          <w:shd w:val="clear" w:color="auto" w:fill="FFFFFF"/>
        </w:rPr>
        <w:t>King’s College London, Institute of Psychiatry</w:t>
      </w:r>
      <w:r w:rsidR="00204EA1">
        <w:rPr>
          <w:color w:val="000000"/>
          <w:sz w:val="20"/>
          <w:szCs w:val="20"/>
          <w:shd w:val="clear" w:color="auto" w:fill="FFFFFF"/>
        </w:rPr>
        <w:t>, Psychology and Neuroscience</w:t>
      </w:r>
      <w:r w:rsidR="00F4207C">
        <w:rPr>
          <w:color w:val="000000"/>
          <w:sz w:val="20"/>
          <w:szCs w:val="20"/>
          <w:shd w:val="clear" w:color="auto" w:fill="FFFFFF"/>
        </w:rPr>
        <w:t xml:space="preserve">, </w:t>
      </w:r>
      <w:r w:rsidR="000445CF">
        <w:rPr>
          <w:color w:val="000000"/>
          <w:sz w:val="20"/>
          <w:szCs w:val="20"/>
          <w:shd w:val="clear" w:color="auto" w:fill="FFFFFF"/>
        </w:rPr>
        <w:t xml:space="preserve">and </w:t>
      </w:r>
      <w:r w:rsidR="000445CF" w:rsidRPr="00304E3A">
        <w:rPr>
          <w:rFonts w:cs="Times New Roman"/>
          <w:sz w:val="20"/>
          <w:szCs w:val="20"/>
        </w:rPr>
        <w:t>NIHR Biomedical Research Centre for Mental Health and Biomedical Research Unit for Dementia at South London and Maudsley NHS Foundation</w:t>
      </w:r>
      <w:r w:rsidR="000445CF" w:rsidRPr="00B65318">
        <w:rPr>
          <w:rFonts w:cs="Times New Roman"/>
          <w:sz w:val="20"/>
          <w:szCs w:val="20"/>
        </w:rPr>
        <w:t>,</w:t>
      </w:r>
      <w:r w:rsidR="000445CF" w:rsidRPr="00B65318">
        <w:rPr>
          <w:rFonts w:cs="Times New Roman"/>
          <w:color w:val="000000"/>
          <w:sz w:val="20"/>
          <w:szCs w:val="20"/>
          <w:shd w:val="clear" w:color="auto" w:fill="FFFFFF"/>
        </w:rPr>
        <w:t>London, UK</w:t>
      </w:r>
    </w:p>
    <w:p w14:paraId="07AEEDF7" w14:textId="20028554" w:rsidR="00F4207C" w:rsidRDefault="000445CF" w:rsidP="005F34D9">
      <w:pPr>
        <w:spacing w:line="480" w:lineRule="auto"/>
        <w:rPr>
          <w:sz w:val="20"/>
          <w:szCs w:val="20"/>
        </w:rPr>
      </w:pPr>
      <w:r>
        <w:rPr>
          <w:sz w:val="20"/>
          <w:szCs w:val="20"/>
          <w:vertAlign w:val="superscript"/>
        </w:rPr>
        <w:t>c</w:t>
      </w:r>
      <w:r w:rsidR="00F4207C">
        <w:rPr>
          <w:sz w:val="20"/>
          <w:szCs w:val="20"/>
        </w:rPr>
        <w:t xml:space="preserve">Department of </w:t>
      </w:r>
      <w:r w:rsidR="00D317C7">
        <w:rPr>
          <w:sz w:val="20"/>
          <w:szCs w:val="20"/>
        </w:rPr>
        <w:t>Brain and Behavioural Science</w:t>
      </w:r>
      <w:r w:rsidR="00F4207C">
        <w:rPr>
          <w:sz w:val="20"/>
          <w:szCs w:val="20"/>
        </w:rPr>
        <w:t xml:space="preserve">, </w:t>
      </w:r>
      <w:r w:rsidR="00935C3D">
        <w:rPr>
          <w:sz w:val="20"/>
          <w:szCs w:val="20"/>
        </w:rPr>
        <w:t xml:space="preserve">University of Pavia, Pavia, </w:t>
      </w:r>
      <w:r w:rsidR="00F4207C">
        <w:rPr>
          <w:sz w:val="20"/>
          <w:szCs w:val="20"/>
        </w:rPr>
        <w:t>Italy</w:t>
      </w:r>
    </w:p>
    <w:p w14:paraId="7B0BEBB4" w14:textId="27429C7B" w:rsidR="000445CF" w:rsidRPr="00FC19E8" w:rsidRDefault="000445CF" w:rsidP="000445CF">
      <w:pPr>
        <w:rPr>
          <w:b/>
          <w:sz w:val="20"/>
          <w:szCs w:val="20"/>
        </w:rPr>
      </w:pPr>
      <w:r>
        <w:rPr>
          <w:sz w:val="20"/>
          <w:szCs w:val="20"/>
          <w:vertAlign w:val="superscript"/>
          <w:lang w:val="en-US"/>
        </w:rPr>
        <w:t>d</w:t>
      </w:r>
      <w:r w:rsidRPr="00FC19E8">
        <w:rPr>
          <w:rStyle w:val="Strong"/>
          <w:b w:val="0"/>
          <w:iCs/>
          <w:sz w:val="20"/>
          <w:szCs w:val="20"/>
        </w:rPr>
        <w:t>Laboratory of Experimental</w:t>
      </w:r>
      <w:r w:rsidRPr="00FC19E8">
        <w:rPr>
          <w:rStyle w:val="Strong"/>
          <w:b w:val="0"/>
          <w:sz w:val="20"/>
          <w:szCs w:val="20"/>
        </w:rPr>
        <w:t> </w:t>
      </w:r>
      <w:r w:rsidRPr="00FC19E8">
        <w:rPr>
          <w:rStyle w:val="Strong"/>
          <w:b w:val="0"/>
          <w:iCs/>
          <w:sz w:val="20"/>
          <w:szCs w:val="20"/>
        </w:rPr>
        <w:t>Neurobiology</w:t>
      </w:r>
      <w:r>
        <w:rPr>
          <w:rStyle w:val="Strong"/>
          <w:b w:val="0"/>
          <w:iCs/>
          <w:sz w:val="20"/>
          <w:szCs w:val="20"/>
        </w:rPr>
        <w:t>,</w:t>
      </w:r>
      <w:r w:rsidRPr="00FC19E8">
        <w:rPr>
          <w:rStyle w:val="Strong"/>
          <w:b w:val="0"/>
          <w:sz w:val="20"/>
          <w:szCs w:val="20"/>
        </w:rPr>
        <w:t> </w:t>
      </w:r>
      <w:r>
        <w:rPr>
          <w:rStyle w:val="Strong"/>
          <w:b w:val="0"/>
          <w:sz w:val="20"/>
          <w:szCs w:val="20"/>
        </w:rPr>
        <w:t>“</w:t>
      </w:r>
      <w:r w:rsidRPr="00FC19E8">
        <w:rPr>
          <w:rStyle w:val="Strong"/>
          <w:b w:val="0"/>
          <w:sz w:val="20"/>
          <w:szCs w:val="20"/>
        </w:rPr>
        <w:t>C. Mondino</w:t>
      </w:r>
      <w:r>
        <w:rPr>
          <w:rStyle w:val="Strong"/>
          <w:b w:val="0"/>
          <w:sz w:val="20"/>
          <w:szCs w:val="20"/>
        </w:rPr>
        <w:t>”</w:t>
      </w:r>
      <w:r w:rsidRPr="00FC19E8">
        <w:rPr>
          <w:rStyle w:val="Strong"/>
          <w:b w:val="0"/>
          <w:sz w:val="20"/>
          <w:szCs w:val="20"/>
        </w:rPr>
        <w:t xml:space="preserve"> National Institute of Neurology Foundation,</w:t>
      </w:r>
      <w:r w:rsidRPr="00FC19E8">
        <w:rPr>
          <w:rStyle w:val="Strong"/>
          <w:b w:val="0"/>
          <w:bCs w:val="0"/>
          <w:iCs/>
          <w:sz w:val="20"/>
          <w:szCs w:val="20"/>
        </w:rPr>
        <w:t> Pavia, Italy</w:t>
      </w:r>
    </w:p>
    <w:p w14:paraId="5CEBE46F" w14:textId="74BDD41F" w:rsidR="00F4207C" w:rsidRDefault="005F34D9" w:rsidP="005F34D9">
      <w:pPr>
        <w:spacing w:line="480" w:lineRule="auto"/>
        <w:rPr>
          <w:color w:val="000000"/>
          <w:sz w:val="20"/>
          <w:szCs w:val="20"/>
          <w:shd w:val="clear" w:color="auto" w:fill="FFFFFF"/>
        </w:rPr>
      </w:pPr>
      <w:r>
        <w:rPr>
          <w:bCs/>
          <w:iCs/>
          <w:sz w:val="20"/>
          <w:szCs w:val="20"/>
          <w:vertAlign w:val="superscript"/>
        </w:rPr>
        <w:t>e</w:t>
      </w:r>
      <w:r w:rsidR="00577D55">
        <w:rPr>
          <w:bCs/>
          <w:iCs/>
          <w:sz w:val="20"/>
          <w:szCs w:val="20"/>
        </w:rPr>
        <w:t>Proteomics Core Facility, C</w:t>
      </w:r>
      <w:r w:rsidR="004C15A5">
        <w:rPr>
          <w:bCs/>
          <w:iCs/>
          <w:sz w:val="20"/>
          <w:szCs w:val="20"/>
        </w:rPr>
        <w:t>entre of Excellence for Mass Spectrometry</w:t>
      </w:r>
      <w:r w:rsidR="00F4207C">
        <w:rPr>
          <w:bCs/>
          <w:iCs/>
          <w:sz w:val="20"/>
          <w:szCs w:val="20"/>
        </w:rPr>
        <w:t xml:space="preserve">, Institute of Psychiatry, Kings College London, </w:t>
      </w:r>
      <w:r w:rsidR="00F4207C">
        <w:rPr>
          <w:color w:val="000000"/>
          <w:sz w:val="20"/>
          <w:szCs w:val="20"/>
          <w:shd w:val="clear" w:color="auto" w:fill="FFFFFF"/>
        </w:rPr>
        <w:t>London, UK</w:t>
      </w:r>
    </w:p>
    <w:p w14:paraId="78D011A9" w14:textId="461A84AD" w:rsidR="000445CF" w:rsidRPr="000445CF" w:rsidRDefault="000445CF" w:rsidP="005F34D9">
      <w:pPr>
        <w:spacing w:line="480" w:lineRule="auto"/>
        <w:rPr>
          <w:bCs/>
          <w:iCs/>
          <w:sz w:val="20"/>
          <w:szCs w:val="20"/>
          <w:vertAlign w:val="superscript"/>
        </w:rPr>
      </w:pPr>
      <w:r w:rsidRPr="000445CF">
        <w:rPr>
          <w:color w:val="000000"/>
          <w:sz w:val="20"/>
          <w:szCs w:val="20"/>
          <w:shd w:val="clear" w:color="auto" w:fill="FFFFFF"/>
          <w:vertAlign w:val="superscript"/>
        </w:rPr>
        <w:t>f</w:t>
      </w:r>
      <w:r>
        <w:rPr>
          <w:sz w:val="20"/>
          <w:szCs w:val="20"/>
        </w:rPr>
        <w:t xml:space="preserve">Department of Applied Health Research, University College London, </w:t>
      </w:r>
      <w:r>
        <w:rPr>
          <w:color w:val="000000"/>
          <w:sz w:val="20"/>
          <w:szCs w:val="20"/>
          <w:shd w:val="clear" w:color="auto" w:fill="FFFFFF"/>
        </w:rPr>
        <w:t>London, UK</w:t>
      </w:r>
      <w:r>
        <w:rPr>
          <w:bCs/>
          <w:iCs/>
          <w:sz w:val="20"/>
          <w:szCs w:val="20"/>
          <w:vertAlign w:val="superscript"/>
        </w:rPr>
        <w:t xml:space="preserve"> </w:t>
      </w:r>
    </w:p>
    <w:p w14:paraId="60A77002" w14:textId="5AD7070E" w:rsidR="000E0529" w:rsidRDefault="000445CF" w:rsidP="005F34D9">
      <w:pPr>
        <w:spacing w:line="480" w:lineRule="auto"/>
        <w:rPr>
          <w:color w:val="000000"/>
          <w:sz w:val="20"/>
          <w:szCs w:val="20"/>
          <w:shd w:val="clear" w:color="auto" w:fill="FFFFFF"/>
        </w:rPr>
      </w:pPr>
      <w:r>
        <w:rPr>
          <w:rFonts w:ascii="Times" w:hAnsi="Times" w:cs="Times"/>
          <w:sz w:val="18"/>
          <w:szCs w:val="18"/>
          <w:vertAlign w:val="superscript"/>
          <w:lang w:val="en-US" w:eastAsia="en-US"/>
        </w:rPr>
        <w:t>g</w:t>
      </w:r>
      <w:r w:rsidR="000E0529">
        <w:rPr>
          <w:rFonts w:ascii="Times" w:hAnsi="Times" w:cs="Times"/>
          <w:sz w:val="18"/>
          <w:szCs w:val="18"/>
          <w:lang w:val="en-US" w:eastAsia="en-US"/>
        </w:rPr>
        <w:t>MRC Social, Genetic and Developmental Psychiatry Centre, Institute of Psychiatry, Psychology and Neuroscience, King’s College London, London, UK</w:t>
      </w:r>
    </w:p>
    <w:p w14:paraId="1280D5F8" w14:textId="75D70441" w:rsidR="00F4207C" w:rsidRDefault="000445CF" w:rsidP="005F34D9">
      <w:pPr>
        <w:spacing w:line="480" w:lineRule="auto"/>
        <w:rPr>
          <w:bCs/>
          <w:iCs/>
          <w:sz w:val="20"/>
          <w:szCs w:val="20"/>
        </w:rPr>
      </w:pPr>
      <w:r>
        <w:rPr>
          <w:sz w:val="20"/>
          <w:szCs w:val="20"/>
          <w:vertAlign w:val="superscript"/>
        </w:rPr>
        <w:t>h</w:t>
      </w:r>
      <w:r w:rsidR="00F4207C">
        <w:rPr>
          <w:bCs/>
          <w:iCs/>
          <w:sz w:val="20"/>
          <w:szCs w:val="20"/>
        </w:rPr>
        <w:t>Partnerships in Care, North London Clinic, London, UK</w:t>
      </w:r>
    </w:p>
    <w:p w14:paraId="25112843" w14:textId="3CCEFD04" w:rsidR="00A0724E" w:rsidRDefault="000445CF" w:rsidP="00A0724E">
      <w:pPr>
        <w:rPr>
          <w:sz w:val="20"/>
          <w:szCs w:val="20"/>
          <w:lang w:val="en-US"/>
        </w:rPr>
      </w:pPr>
      <w:r>
        <w:rPr>
          <w:bCs/>
          <w:iCs/>
          <w:sz w:val="20"/>
          <w:szCs w:val="20"/>
          <w:vertAlign w:val="superscript"/>
        </w:rPr>
        <w:t>i</w:t>
      </w:r>
      <w:r w:rsidR="00A0724E" w:rsidRPr="00743174">
        <w:rPr>
          <w:sz w:val="20"/>
          <w:szCs w:val="20"/>
          <w:lang w:val="en-US"/>
        </w:rPr>
        <w:t>Diagnostics, Imaging and Biomedical Technologies, GE Global Research, Niskayuna, NY, USA</w:t>
      </w:r>
    </w:p>
    <w:p w14:paraId="3149BA9A" w14:textId="2FF2991C" w:rsidR="00362B7F" w:rsidRPr="00362B7F" w:rsidRDefault="00362B7F" w:rsidP="00A0724E">
      <w:pPr>
        <w:rPr>
          <w:sz w:val="20"/>
          <w:szCs w:val="20"/>
          <w:lang w:val="en-US"/>
        </w:rPr>
      </w:pPr>
      <w:r w:rsidRPr="00362B7F">
        <w:rPr>
          <w:sz w:val="20"/>
          <w:szCs w:val="20"/>
          <w:vertAlign w:val="superscript"/>
          <w:lang w:val="en-US"/>
        </w:rPr>
        <w:t>j</w:t>
      </w:r>
      <w:r w:rsidRPr="00362B7F">
        <w:rPr>
          <w:sz w:val="20"/>
          <w:szCs w:val="20"/>
          <w:lang w:val="en-US"/>
        </w:rPr>
        <w:t>Janssen R&amp;D, Neurosciences, Titusville, NJ, USA</w:t>
      </w:r>
    </w:p>
    <w:p w14:paraId="739D4B61" w14:textId="0B05FB64" w:rsidR="00F4207C" w:rsidRDefault="00362B7F" w:rsidP="005F34D9">
      <w:pPr>
        <w:spacing w:line="480" w:lineRule="auto"/>
        <w:rPr>
          <w:sz w:val="20"/>
          <w:szCs w:val="20"/>
          <w:lang w:val="en-US"/>
        </w:rPr>
      </w:pPr>
      <w:r>
        <w:rPr>
          <w:sz w:val="20"/>
          <w:szCs w:val="20"/>
          <w:vertAlign w:val="superscript"/>
          <w:lang w:val="en-US"/>
        </w:rPr>
        <w:lastRenderedPageBreak/>
        <w:t>k</w:t>
      </w:r>
      <w:r w:rsidR="00F4207C">
        <w:rPr>
          <w:sz w:val="20"/>
          <w:szCs w:val="20"/>
          <w:lang w:val="en-US"/>
        </w:rPr>
        <w:t>Unit of Clinical and Translational Neuroscience, Laboratory of Behavioral Neuroscience, National Institute on Ag</w:t>
      </w:r>
      <w:r w:rsidR="00C2608F">
        <w:rPr>
          <w:sz w:val="20"/>
          <w:szCs w:val="20"/>
          <w:lang w:val="en-US"/>
        </w:rPr>
        <w:t>e</w:t>
      </w:r>
      <w:r w:rsidR="00F4207C">
        <w:rPr>
          <w:sz w:val="20"/>
          <w:szCs w:val="20"/>
          <w:lang w:val="en-US"/>
        </w:rPr>
        <w:t>ing, Baltimore, MD, USA</w:t>
      </w:r>
    </w:p>
    <w:p w14:paraId="7461C298" w14:textId="77777777" w:rsidR="005F274F" w:rsidRDefault="005F274F" w:rsidP="005F34D9">
      <w:pPr>
        <w:spacing w:line="480" w:lineRule="auto"/>
        <w:rPr>
          <w:sz w:val="20"/>
          <w:szCs w:val="20"/>
          <w:lang w:val="en-US"/>
        </w:rPr>
      </w:pPr>
      <w:r>
        <w:rPr>
          <w:sz w:val="20"/>
          <w:szCs w:val="20"/>
          <w:lang w:val="en-US"/>
        </w:rPr>
        <w:t>*Corresponding author. Correspondence to: Simon Lovestone, Department of Psychiatry, University of Oxford, Warneford Hospital, Oxford, OX3 7JX</w:t>
      </w:r>
      <w:r w:rsidRPr="005F274F">
        <w:rPr>
          <w:sz w:val="20"/>
          <w:szCs w:val="20"/>
        </w:rPr>
        <w:t xml:space="preserve">. Tel.: +44 (0)1865 223910; </w:t>
      </w:r>
      <w:r w:rsidR="006C0A3F" w:rsidRPr="006C0A3F">
        <w:rPr>
          <w:sz w:val="20"/>
          <w:szCs w:val="20"/>
        </w:rPr>
        <w:t xml:space="preserve">Fax: +44 (0)1865 793101; </w:t>
      </w:r>
      <w:r w:rsidRPr="006C0A3F">
        <w:rPr>
          <w:sz w:val="20"/>
          <w:szCs w:val="20"/>
        </w:rPr>
        <w:t>simon.lovestone@psych.ox.ac.uk</w:t>
      </w:r>
    </w:p>
    <w:p w14:paraId="253A4F36" w14:textId="77777777" w:rsidR="00A0724E" w:rsidRDefault="00A0724E">
      <w:pPr>
        <w:spacing w:after="160" w:line="259" w:lineRule="auto"/>
        <w:jc w:val="left"/>
        <w:rPr>
          <w:rFonts w:eastAsiaTheme="majorEastAsia" w:cstheme="majorBidi"/>
          <w:b/>
          <w:sz w:val="28"/>
          <w:szCs w:val="32"/>
          <w:lang w:val="en-US"/>
        </w:rPr>
      </w:pPr>
      <w:r>
        <w:rPr>
          <w:lang w:val="en-US"/>
        </w:rPr>
        <w:br w:type="page"/>
      </w:r>
    </w:p>
    <w:p w14:paraId="657332E2" w14:textId="4F846598" w:rsidR="00F4207C" w:rsidRDefault="00F4207C" w:rsidP="005F34D9">
      <w:pPr>
        <w:pStyle w:val="Heading1"/>
        <w:spacing w:line="480" w:lineRule="auto"/>
        <w:rPr>
          <w:sz w:val="18"/>
          <w:szCs w:val="18"/>
          <w:lang w:val="en-US"/>
        </w:rPr>
      </w:pPr>
      <w:r>
        <w:rPr>
          <w:lang w:val="en-US"/>
        </w:rPr>
        <w:lastRenderedPageBreak/>
        <w:t xml:space="preserve">Abstract </w:t>
      </w:r>
    </w:p>
    <w:p w14:paraId="0F73F713" w14:textId="77777777" w:rsidR="00532678" w:rsidRDefault="0028667F" w:rsidP="005F34D9">
      <w:pPr>
        <w:spacing w:line="480" w:lineRule="auto"/>
      </w:pPr>
      <w:r w:rsidRPr="00717A08">
        <w:rPr>
          <w:lang w:val="en-US"/>
        </w:rPr>
        <w:t>Increasingly, clinical trials</w:t>
      </w:r>
      <w:r>
        <w:rPr>
          <w:lang w:val="en-US"/>
        </w:rPr>
        <w:t xml:space="preserve"> for Alzheimer’s disease</w:t>
      </w:r>
      <w:r w:rsidRPr="00717A08">
        <w:rPr>
          <w:lang w:val="en-US"/>
        </w:rPr>
        <w:t xml:space="preserve"> are</w:t>
      </w:r>
      <w:r>
        <w:rPr>
          <w:b/>
          <w:lang w:val="en-US"/>
        </w:rPr>
        <w:t xml:space="preserve"> </w:t>
      </w:r>
      <w:r>
        <w:t xml:space="preserve">being conducted earlier in the disease phase and with biomarker confirmation using </w:t>
      </w:r>
      <w:r w:rsidR="000D5541" w:rsidRPr="003C2F94">
        <w:rPr>
          <w:i/>
        </w:rPr>
        <w:t>in vivo</w:t>
      </w:r>
      <w:r w:rsidR="00804A0D">
        <w:t xml:space="preserve"> amyloid </w:t>
      </w:r>
      <w:r>
        <w:t xml:space="preserve">PET imaging or CSF </w:t>
      </w:r>
      <w:r w:rsidR="00804A0D">
        <w:t>tau and A</w:t>
      </w:r>
      <w:r w:rsidR="00804A0D">
        <w:rPr>
          <w:rFonts w:cs="Times New Roman"/>
        </w:rPr>
        <w:t>β</w:t>
      </w:r>
      <w:r w:rsidR="00804A0D">
        <w:t xml:space="preserve"> measures </w:t>
      </w:r>
      <w:r>
        <w:t xml:space="preserve">to quantify pathology. However, making such </w:t>
      </w:r>
      <w:r w:rsidR="00A332E9">
        <w:t xml:space="preserve">a </w:t>
      </w:r>
      <w:r>
        <w:t>pre-clinical AD diagnosis is relatively costly and the screen</w:t>
      </w:r>
      <w:r w:rsidR="00F46D40">
        <w:t>ing</w:t>
      </w:r>
      <w:r>
        <w:t xml:space="preserve"> failure rate is likely to be high. Having a blood based marker that would reduce such costs and </w:t>
      </w:r>
      <w:r w:rsidR="00804A0D">
        <w:t>accelerate</w:t>
      </w:r>
      <w:r w:rsidR="00F04955">
        <w:t xml:space="preserve"> </w:t>
      </w:r>
      <w:r>
        <w:t xml:space="preserve">clinical trials through identifying potential participants with likely pre-clinical AD would be a substantial advance. </w:t>
      </w:r>
    </w:p>
    <w:p w14:paraId="6EDA47C0" w14:textId="7C900CA6" w:rsidR="00F4207C" w:rsidRPr="005C3F03" w:rsidRDefault="0028667F" w:rsidP="005F34D9">
      <w:pPr>
        <w:spacing w:line="480" w:lineRule="auto"/>
      </w:pPr>
      <w:r>
        <w:t xml:space="preserve">In order to seek such a </w:t>
      </w:r>
      <w:r w:rsidR="00F46D40">
        <w:t xml:space="preserve">candidate </w:t>
      </w:r>
      <w:r>
        <w:t>biomarker</w:t>
      </w:r>
      <w:r w:rsidR="00804A0D">
        <w:t>,</w:t>
      </w:r>
      <w:r>
        <w:t xml:space="preserve"> </w:t>
      </w:r>
      <w:r w:rsidR="00B12298">
        <w:t>d</w:t>
      </w:r>
      <w:r w:rsidR="005C3F03" w:rsidRPr="005C3F03">
        <w:t>iscovery phase proteomic analyses</w:t>
      </w:r>
      <w:r>
        <w:t xml:space="preserve"> using </w:t>
      </w:r>
      <w:r w:rsidR="00167ADC">
        <w:t>2DGE</w:t>
      </w:r>
      <w:r>
        <w:t xml:space="preserve"> and </w:t>
      </w:r>
      <w:r w:rsidR="003C4073">
        <w:t xml:space="preserve">gel-free </w:t>
      </w:r>
      <w:r>
        <w:t>LC-MS/MS for high and low molecular weight analytes</w:t>
      </w:r>
      <w:r w:rsidR="005C3F03" w:rsidRPr="005C3F03">
        <w:t xml:space="preserve"> were conducted </w:t>
      </w:r>
      <w:r w:rsidR="0060490B" w:rsidRPr="005C3F03">
        <w:t xml:space="preserve">on </w:t>
      </w:r>
      <w:r w:rsidR="00331DEB">
        <w:t xml:space="preserve">longitudinal </w:t>
      </w:r>
      <w:r w:rsidR="0060490B" w:rsidRPr="005C3F03">
        <w:t>plasma samples</w:t>
      </w:r>
      <w:r w:rsidR="003C4073">
        <w:t xml:space="preserve"> collected over a twelve year period</w:t>
      </w:r>
      <w:r w:rsidR="0060490B" w:rsidRPr="005C3F03">
        <w:t xml:space="preserve"> from non-demented older individuals </w:t>
      </w:r>
      <w:r w:rsidR="00177401">
        <w:t>who exhibited</w:t>
      </w:r>
      <w:r w:rsidR="0060490B" w:rsidRPr="005C3F03">
        <w:t xml:space="preserve"> a range of </w:t>
      </w:r>
      <w:r w:rsidR="0060490B" w:rsidRPr="00EB4C75">
        <w:rPr>
          <w:vertAlign w:val="superscript"/>
        </w:rPr>
        <w:t>11</w:t>
      </w:r>
      <w:r w:rsidR="0060490B" w:rsidRPr="005C3F03">
        <w:t>C-PiB P</w:t>
      </w:r>
      <w:r w:rsidR="00F15F1E">
        <w:t>ET measures of amyloid load</w:t>
      </w:r>
      <w:r w:rsidR="00532678">
        <w:t xml:space="preserve">. </w:t>
      </w:r>
      <w:r w:rsidR="009C16D7">
        <w:t xml:space="preserve">We then sought to extend our </w:t>
      </w:r>
      <w:r w:rsidR="004E1991">
        <w:t>discovery findings</w:t>
      </w:r>
      <w:r w:rsidR="009C16D7">
        <w:t xml:space="preserve"> by investigating </w:t>
      </w:r>
      <w:r w:rsidR="00AE1BEE">
        <w:t>whether our</w:t>
      </w:r>
      <w:r w:rsidR="0060490B" w:rsidRPr="005C3F03">
        <w:t xml:space="preserve"> candidate biomarkers </w:t>
      </w:r>
      <w:r w:rsidR="00AE1BEE">
        <w:t xml:space="preserve">were also associated with brain amyloid burden in disease, </w:t>
      </w:r>
      <w:r w:rsidR="00D70A4A">
        <w:t>in an independent cohort</w:t>
      </w:r>
      <w:r w:rsidR="00167ADC">
        <w:t>.</w:t>
      </w:r>
      <w:r w:rsidR="00B12298">
        <w:t xml:space="preserve"> </w:t>
      </w:r>
      <w:r w:rsidR="00D70A4A">
        <w:t xml:space="preserve">Seven </w:t>
      </w:r>
      <w:r w:rsidR="00804A0D">
        <w:t xml:space="preserve">plasma </w:t>
      </w:r>
      <w:r w:rsidR="00D70A4A">
        <w:t xml:space="preserve">proteins </w:t>
      </w:r>
      <w:r w:rsidR="00167ADC">
        <w:t>including A2M, Apo</w:t>
      </w:r>
      <w:r w:rsidR="003C4073">
        <w:t xml:space="preserve">-A1 and multiple complement proteins, </w:t>
      </w:r>
      <w:r w:rsidR="00D70A4A">
        <w:t xml:space="preserve">were identified as </w:t>
      </w:r>
      <w:r w:rsidR="0073388C">
        <w:t>pre</w:t>
      </w:r>
      <w:r w:rsidR="00B65315">
        <w:t>-</w:t>
      </w:r>
      <w:r w:rsidR="0073388C">
        <w:t xml:space="preserve">clinical </w:t>
      </w:r>
      <w:r w:rsidR="00D70A4A">
        <w:t xml:space="preserve">biomarkers of amyloid burden </w:t>
      </w:r>
      <w:r w:rsidR="003C4073">
        <w:t xml:space="preserve">and were </w:t>
      </w:r>
      <w:r w:rsidR="00D70A4A">
        <w:t xml:space="preserve">consistent </w:t>
      </w:r>
      <w:r w:rsidR="003C4073">
        <w:t>across three time points</w:t>
      </w:r>
      <w:r w:rsidR="00D70A4A">
        <w:t>.</w:t>
      </w:r>
      <w:r w:rsidR="0073388C">
        <w:t xml:space="preserve"> </w:t>
      </w:r>
      <w:r w:rsidR="003C4073">
        <w:t>F</w:t>
      </w:r>
      <w:r w:rsidR="0073388C">
        <w:t xml:space="preserve">ive of these proteins </w:t>
      </w:r>
      <w:r w:rsidR="003C4073">
        <w:t xml:space="preserve">also correlated with brain amyloid measures </w:t>
      </w:r>
      <w:r w:rsidR="00717A08">
        <w:t>at different</w:t>
      </w:r>
      <w:r w:rsidR="0073388C">
        <w:t xml:space="preserve"> stages of the disease. </w:t>
      </w:r>
    </w:p>
    <w:p w14:paraId="46FF8543" w14:textId="74BABACC" w:rsidR="00F4207C" w:rsidRPr="00AD1ED4" w:rsidRDefault="00532678" w:rsidP="005F34D9">
      <w:pPr>
        <w:spacing w:line="480" w:lineRule="auto"/>
        <w:rPr>
          <w:b/>
          <w:lang w:val="en-US"/>
        </w:rPr>
      </w:pPr>
      <w:r>
        <w:t>Here we show</w:t>
      </w:r>
      <w:r w:rsidR="00D70A4A" w:rsidRPr="00D70A4A">
        <w:t xml:space="preserve"> </w:t>
      </w:r>
      <w:r w:rsidR="00B84D8B">
        <w:t xml:space="preserve">that it </w:t>
      </w:r>
      <w:r w:rsidR="00D70A4A" w:rsidRPr="00D70A4A">
        <w:t xml:space="preserve">is </w:t>
      </w:r>
      <w:r w:rsidR="00D70A4A">
        <w:t xml:space="preserve">possible to detect </w:t>
      </w:r>
      <w:r w:rsidR="003C4073">
        <w:t xml:space="preserve">a </w:t>
      </w:r>
      <w:r w:rsidR="00D70A4A">
        <w:t>plasma based biomarker</w:t>
      </w:r>
      <w:r w:rsidR="003C4073">
        <w:t xml:space="preserve"> signature indicative</w:t>
      </w:r>
      <w:r w:rsidR="00D70A4A">
        <w:t xml:space="preserve"> of AD pathology at a stage long before the onset of</w:t>
      </w:r>
      <w:r w:rsidR="001F7075">
        <w:t xml:space="preserve"> clinical disease manifestation</w:t>
      </w:r>
      <w:r w:rsidR="00D70A4A">
        <w:t xml:space="preserve">. </w:t>
      </w:r>
      <w:r w:rsidR="003C4073">
        <w:t xml:space="preserve">As in previous studies, acute phase </w:t>
      </w:r>
      <w:r w:rsidR="00804A0D">
        <w:t xml:space="preserve">reactants </w:t>
      </w:r>
      <w:r w:rsidR="003C4073">
        <w:t xml:space="preserve">and inflammatory markers dominate this signature. </w:t>
      </w:r>
    </w:p>
    <w:p w14:paraId="53A84690" w14:textId="77777777" w:rsidR="00F4207C" w:rsidRDefault="00F4207C" w:rsidP="005F34D9">
      <w:pPr>
        <w:spacing w:line="480" w:lineRule="auto"/>
        <w:rPr>
          <w:lang w:val="en-US"/>
        </w:rPr>
      </w:pPr>
      <w:r w:rsidRPr="00AD1ED4">
        <w:rPr>
          <w:b/>
          <w:lang w:val="en-US"/>
        </w:rPr>
        <w:t>Keywords</w:t>
      </w:r>
      <w:r>
        <w:rPr>
          <w:lang w:val="en-US"/>
        </w:rPr>
        <w:t xml:space="preserve">: </w:t>
      </w:r>
      <w:r w:rsidR="00B20F85">
        <w:t>Alzheimer</w:t>
      </w:r>
      <w:r w:rsidR="00BA01CB" w:rsidRPr="00F4207C">
        <w:t xml:space="preserve"> disease</w:t>
      </w:r>
      <w:r w:rsidR="006E3161">
        <w:t>;</w:t>
      </w:r>
      <w:r w:rsidR="00BA01CB">
        <w:t xml:space="preserve"> </w:t>
      </w:r>
      <w:r w:rsidR="006E3161">
        <w:t>B</w:t>
      </w:r>
      <w:r w:rsidR="00BA01CB">
        <w:t>io</w:t>
      </w:r>
      <w:r w:rsidR="00B20F85">
        <w:t>logical Markers</w:t>
      </w:r>
      <w:r w:rsidR="006E3161">
        <w:t xml:space="preserve">; </w:t>
      </w:r>
      <w:r w:rsidR="00444F8E">
        <w:t xml:space="preserve">Preclinical; </w:t>
      </w:r>
      <w:r w:rsidR="006E3161">
        <w:t>P</w:t>
      </w:r>
      <w:r w:rsidRPr="00F4207C">
        <w:t>lasma</w:t>
      </w:r>
      <w:r w:rsidR="006E3161">
        <w:t>;</w:t>
      </w:r>
      <w:r>
        <w:rPr>
          <w:lang w:val="en-US"/>
        </w:rPr>
        <w:t xml:space="preserve"> </w:t>
      </w:r>
      <w:r w:rsidR="00B20F85">
        <w:rPr>
          <w:lang w:val="en-US"/>
        </w:rPr>
        <w:t>B</w:t>
      </w:r>
      <w:r w:rsidR="003C4073">
        <w:rPr>
          <w:lang w:val="en-US"/>
        </w:rPr>
        <w:t xml:space="preserve">lood; </w:t>
      </w:r>
      <w:r w:rsidR="00B20F85">
        <w:rPr>
          <w:lang w:val="en-US"/>
        </w:rPr>
        <w:t>A</w:t>
      </w:r>
      <w:r w:rsidR="009F6A9A">
        <w:t>myloid; Proteomics</w:t>
      </w:r>
      <w:r w:rsidRPr="00F4207C">
        <w:t xml:space="preserve"> </w:t>
      </w:r>
    </w:p>
    <w:p w14:paraId="79A7D960" w14:textId="77777777" w:rsidR="00F4207C" w:rsidRDefault="00AC6076" w:rsidP="005F34D9">
      <w:pPr>
        <w:pStyle w:val="Heading1"/>
        <w:spacing w:line="480" w:lineRule="auto"/>
      </w:pPr>
      <w:r>
        <w:lastRenderedPageBreak/>
        <w:t>Introduction</w:t>
      </w:r>
    </w:p>
    <w:p w14:paraId="374B3AA0" w14:textId="04DE01F4" w:rsidR="00F3683F" w:rsidRPr="00D571C1" w:rsidRDefault="00553DF1" w:rsidP="005F34D9">
      <w:pPr>
        <w:spacing w:line="480" w:lineRule="auto"/>
      </w:pPr>
      <w:r>
        <w:t>Although there ha</w:t>
      </w:r>
      <w:r w:rsidR="008F7445">
        <w:t>ve</w:t>
      </w:r>
      <w:r>
        <w:t xml:space="preserve"> been </w:t>
      </w:r>
      <w:r w:rsidR="008F7445">
        <w:t xml:space="preserve">considerable </w:t>
      </w:r>
      <w:r>
        <w:t xml:space="preserve">advances in our understanding of </w:t>
      </w:r>
      <w:r w:rsidR="00632377">
        <w:t xml:space="preserve">Alzheimer’s disease (AD) </w:t>
      </w:r>
      <w:r>
        <w:t xml:space="preserve">the results of clinical trials </w:t>
      </w:r>
      <w:r w:rsidR="00804A0D">
        <w:t xml:space="preserve">testing AD treatments </w:t>
      </w:r>
      <w:r>
        <w:t>ha</w:t>
      </w:r>
      <w:r w:rsidR="00804A0D">
        <w:t>ve</w:t>
      </w:r>
      <w:r>
        <w:t xml:space="preserve"> so far been </w:t>
      </w:r>
      <w:r w:rsidR="00680E91">
        <w:t xml:space="preserve">disappointing </w:t>
      </w:r>
      <w:r w:rsidR="000D5541">
        <w:fldChar w:fldCharType="begin">
          <w:fldData xml:space="preserve">PEVuZE5vdGU+PENpdGU+PEF1dGhvcj5Eb29keTwvQXV0aG9yPjxZZWFyPjIwMTQ8L1llYXI+PFJl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==
</w:fldData>
        </w:fldChar>
      </w:r>
      <w:r w:rsidR="006C0A3F">
        <w:instrText xml:space="preserve"> ADDIN EN.CITE </w:instrText>
      </w:r>
      <w:r w:rsidR="000D5541">
        <w:fldChar w:fldCharType="begin">
          <w:fldData xml:space="preserve">PEVuZE5vdGU+PENpdGU+PEF1dGhvcj5Eb29keTwvQXV0aG9yPjxZZWFyPjIwMTQ8L1llYXI+PFJl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==
</w:fldData>
        </w:fldChar>
      </w:r>
      <w:r w:rsidR="006C0A3F">
        <w:instrText xml:space="preserve"> ADDIN EN.CITE.DATA </w:instrText>
      </w:r>
      <w:r w:rsidR="000D5541">
        <w:fldChar w:fldCharType="end"/>
      </w:r>
      <w:r w:rsidR="000D5541">
        <w:fldChar w:fldCharType="separate"/>
      </w:r>
      <w:r w:rsidR="00680E91">
        <w:rPr>
          <w:noProof/>
        </w:rPr>
        <w:t>[1, 2]</w:t>
      </w:r>
      <w:r w:rsidR="000D5541">
        <w:fldChar w:fldCharType="end"/>
      </w:r>
      <w:r>
        <w:t xml:space="preserve">. </w:t>
      </w:r>
      <w:r w:rsidR="000445CF">
        <w:t xml:space="preserve">A recent study suggested about 99.6% of trials aimed at preventing or reversing the disease between 2002 and 2012 have failed </w:t>
      </w:r>
      <w:r w:rsidR="000445CF">
        <w:fldChar w:fldCharType="begin"/>
      </w:r>
      <w:r w:rsidR="000445CF">
        <w:instrText xml:space="preserve"> ADDIN EN.CITE &lt;EndNote&gt;&lt;Cite&gt;&lt;Author&gt;Cummings&lt;/Author&gt;&lt;Year&gt;2014&lt;/Year&gt;&lt;RecNum&gt;54&lt;/RecNum&gt;&lt;DisplayText&gt;[3]&lt;/DisplayText&gt;&lt;record&gt;&lt;rec-number&gt;54&lt;/rec-number&gt;&lt;foreign-keys&gt;&lt;key app="EN" db-id="tpxwx5wdc5zvpter29oxdts20rt9p9t0e5r2" timestamp="1448975342"&gt;54&lt;/key&gt;&lt;/foreign-keys&gt;&lt;ref-type name="Journal Article"&gt;17&lt;/ref-type&gt;&lt;contributors&gt;&lt;authors&gt;&lt;author&gt;Cummings, Jeffrey L.&lt;/author&gt;&lt;author&gt;Morstorf, Travis&lt;/author&gt;&lt;author&gt;Zhong, Kate&lt;/author&gt;&lt;/authors&gt;&lt;/contributors&gt;&lt;titles&gt;&lt;title&gt;Alzheimer’s disease drug-development pipeline: few candidates, frequent failures&lt;/title&gt;&lt;secondary-title&gt;Alzheimer&amp;apos;s Research &amp;amp; Therapy&lt;/secondary-title&gt;&lt;/titles&gt;&lt;periodical&gt;&lt;full-title&gt;Alzheimer&amp;apos;s Research &amp;amp; Therapy&lt;/full-title&gt;&lt;/periodical&gt;&lt;pages&gt;37-37&lt;/pages&gt;&lt;volume&gt;6&lt;/volume&gt;&lt;number&gt;4&lt;/number&gt;&lt;dates&gt;&lt;year&gt;2014&lt;/year&gt;&lt;pub-dates&gt;&lt;date&gt;07/03&amp;#xD;04/02/received&amp;#xD;06/13/accepted&lt;/date&gt;&lt;/pub-dates&gt;&lt;/dates&gt;&lt;publisher&gt;BioMed Central&lt;/publisher&gt;&lt;isbn&gt;1758-9193&lt;/isbn&gt;&lt;accession-num&gt;PMC4095696&lt;/accession-num&gt;&lt;urls&gt;&lt;related-urls&gt;&lt;url&gt;http://www.ncbi.nlm.nih.gov/pmc/articles/PMC4095696/&lt;/url&gt;&lt;/related-urls&gt;&lt;/urls&gt;&lt;electronic-resource-num&gt;10.1186/alzrt269&lt;/electronic-resource-num&gt;&lt;remote-database-name&gt;PMC&lt;/remote-database-name&gt;&lt;/record&gt;&lt;/Cite&gt;&lt;/EndNote&gt;</w:instrText>
      </w:r>
      <w:r w:rsidR="000445CF">
        <w:fldChar w:fldCharType="separate"/>
      </w:r>
      <w:r w:rsidR="000445CF">
        <w:rPr>
          <w:noProof/>
        </w:rPr>
        <w:t>[3]</w:t>
      </w:r>
      <w:r w:rsidR="000445CF">
        <w:fldChar w:fldCharType="end"/>
      </w:r>
      <w:r w:rsidR="000445CF">
        <w:t xml:space="preserve">. </w:t>
      </w:r>
      <w:r>
        <w:t xml:space="preserve">Only a </w:t>
      </w:r>
      <w:r w:rsidR="00804A0D">
        <w:t>few</w:t>
      </w:r>
      <w:r>
        <w:t xml:space="preserve"> </w:t>
      </w:r>
      <w:r w:rsidR="00167511">
        <w:t>pharmaceutical interventions</w:t>
      </w:r>
      <w:r>
        <w:t xml:space="preserve"> have been approved to treat </w:t>
      </w:r>
      <w:r w:rsidR="00632377">
        <w:t>AD</w:t>
      </w:r>
      <w:r w:rsidR="00C60400">
        <w:t xml:space="preserve"> </w:t>
      </w:r>
      <w:r>
        <w:t xml:space="preserve">and </w:t>
      </w:r>
      <w:r w:rsidR="00804A0D">
        <w:t>these</w:t>
      </w:r>
      <w:r>
        <w:t xml:space="preserve"> only temporarily treat symptoms and are not disease modifying. </w:t>
      </w:r>
      <w:r w:rsidR="0069724C">
        <w:t>P</w:t>
      </w:r>
      <w:r w:rsidR="008F7445">
        <w:t>otential explanation</w:t>
      </w:r>
      <w:r w:rsidR="0069724C">
        <w:t>s</w:t>
      </w:r>
      <w:r w:rsidR="008F7445">
        <w:t xml:space="preserve"> </w:t>
      </w:r>
      <w:r w:rsidR="0069724C">
        <w:t>for</w:t>
      </w:r>
      <w:r w:rsidR="008F7445">
        <w:t xml:space="preserve"> the failure of disease-modifying therapies to date </w:t>
      </w:r>
      <w:r w:rsidR="0069724C">
        <w:t>could include</w:t>
      </w:r>
      <w:r w:rsidR="008F7445">
        <w:t xml:space="preserve"> </w:t>
      </w:r>
      <w:r w:rsidR="00167511">
        <w:t xml:space="preserve">i) </w:t>
      </w:r>
      <w:r w:rsidR="008F7445">
        <w:t>the relatively advanced stage of disease targeted in clinical trials</w:t>
      </w:r>
      <w:r w:rsidR="0069724C">
        <w:t xml:space="preserve"> </w:t>
      </w:r>
      <w:r w:rsidR="00167511">
        <w:t>ii)</w:t>
      </w:r>
      <w:r w:rsidR="0069724C">
        <w:t xml:space="preserve"> </w:t>
      </w:r>
      <w:r w:rsidR="008F7445">
        <w:t xml:space="preserve">the high rate of absence of </w:t>
      </w:r>
      <w:r w:rsidR="00804A0D">
        <w:t xml:space="preserve">AD </w:t>
      </w:r>
      <w:r w:rsidR="008F7445">
        <w:t xml:space="preserve">pathology in participants </w:t>
      </w:r>
      <w:r w:rsidR="0069724C">
        <w:t xml:space="preserve">included </w:t>
      </w:r>
      <w:r w:rsidR="008F7445">
        <w:t xml:space="preserve">in these trials. This suggests that trials will increasingly be targeting the pre-clinical AD population and therefore necessitating the use of biomarkers such as </w:t>
      </w:r>
      <w:r w:rsidR="00177401">
        <w:t>positron emission tomography (</w:t>
      </w:r>
      <w:r w:rsidR="008F7445">
        <w:t>PET</w:t>
      </w:r>
      <w:r w:rsidR="00177401">
        <w:t>)</w:t>
      </w:r>
      <w:r w:rsidR="008F7445">
        <w:t xml:space="preserve"> imaging or </w:t>
      </w:r>
      <w:r w:rsidR="00177401">
        <w:t>cerebrospinal fluid (</w:t>
      </w:r>
      <w:r w:rsidR="008F7445">
        <w:t>CSF</w:t>
      </w:r>
      <w:r w:rsidR="00177401">
        <w:t>)</w:t>
      </w:r>
      <w:r w:rsidR="008F7445">
        <w:t xml:space="preserve"> measures to confirm </w:t>
      </w:r>
      <w:r w:rsidR="00804A0D">
        <w:t xml:space="preserve">AD </w:t>
      </w:r>
      <w:r w:rsidR="008F7445">
        <w:t>pathology. However, such measures are relatively invasive and costly and can be difficult to implement at scale in populations and in repeated analyses. A blood based biomarker might complement such specific markers of AD pathology, help to identify people likely to have pre-clinical AD and reduce screen</w:t>
      </w:r>
      <w:r w:rsidR="00167511">
        <w:t>ing</w:t>
      </w:r>
      <w:r w:rsidR="008F7445">
        <w:t xml:space="preserve"> failure rates as a consequence. Moreover, given the ease of repeated sampling of blood, such a measure might find utility as a </w:t>
      </w:r>
      <w:r w:rsidR="008F7445" w:rsidRPr="00D571C1">
        <w:t xml:space="preserve">companion biomarker in clinical trials.  </w:t>
      </w:r>
    </w:p>
    <w:p w14:paraId="5C14E49D" w14:textId="2C273406" w:rsidR="004179AC" w:rsidRDefault="003C2F94" w:rsidP="005F34D9">
      <w:pPr>
        <w:spacing w:line="480" w:lineRule="auto"/>
      </w:pPr>
      <w:r>
        <w:t>R</w:t>
      </w:r>
      <w:r w:rsidR="00DB137C">
        <w:t xml:space="preserve">esearch has </w:t>
      </w:r>
      <w:r w:rsidR="00A43339">
        <w:t xml:space="preserve">suggested that there is </w:t>
      </w:r>
      <w:r w:rsidR="00D571C1">
        <w:t xml:space="preserve">a </w:t>
      </w:r>
      <w:r w:rsidR="00DB137C">
        <w:t>peripheral signal of</w:t>
      </w:r>
      <w:r w:rsidR="00A43339">
        <w:t xml:space="preserve"> disease in </w:t>
      </w:r>
      <w:r w:rsidR="007E2F66">
        <w:t xml:space="preserve">the blood of </w:t>
      </w:r>
      <w:r w:rsidR="00A43339">
        <w:t>people with</w:t>
      </w:r>
      <w:r w:rsidR="00DB137C">
        <w:t xml:space="preserve"> </w:t>
      </w:r>
      <w:r w:rsidR="00CE4BA8">
        <w:t>clinically diagnosed</w:t>
      </w:r>
      <w:r w:rsidR="00AD5493">
        <w:t xml:space="preserve"> </w:t>
      </w:r>
      <w:r w:rsidR="00DB137C">
        <w:t>AD</w:t>
      </w:r>
      <w:r w:rsidR="00D317C7">
        <w:t xml:space="preserve"> </w:t>
      </w:r>
      <w:r>
        <w:fldChar w:fldCharType="begin">
          <w:fldData xml:space="preserve">PEVuZE5vdGU+PENpdGU+PEF1dGhvcj5IeWU8L0F1dGhvcj48WWVhcj4yMDA2PC9ZZWFyPjxSZWNO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</w:fldData>
        </w:fldChar>
      </w:r>
      <w:r w:rsidR="000445CF">
        <w:instrText xml:space="preserve"> ADDIN EN.CITE </w:instrText>
      </w:r>
      <w:r w:rsidR="000445CF">
        <w:fldChar w:fldCharType="begin">
          <w:fldData xml:space="preserve">PEVuZE5vdGU+PENpdGU+PEF1dGhvcj5IeWU8L0F1dGhvcj48WWVhcj4yMDA2PC9ZZWFyPjxSZWNO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</w:fldData>
        </w:fldChar>
      </w:r>
      <w:r w:rsidR="000445CF">
        <w:instrText xml:space="preserve"> ADDIN EN.CITE.DATA </w:instrText>
      </w:r>
      <w:r w:rsidR="000445CF">
        <w:fldChar w:fldCharType="end"/>
      </w:r>
      <w:r>
        <w:fldChar w:fldCharType="separate"/>
      </w:r>
      <w:r w:rsidR="000445CF">
        <w:rPr>
          <w:noProof/>
        </w:rPr>
        <w:t>[4, 5]</w:t>
      </w:r>
      <w:r>
        <w:fldChar w:fldCharType="end"/>
      </w:r>
      <w:r w:rsidR="00DB137C">
        <w:t xml:space="preserve">. </w:t>
      </w:r>
      <w:r w:rsidR="00A43339">
        <w:t xml:space="preserve">Moreover, such a signal </w:t>
      </w:r>
      <w:r w:rsidR="00D317C7">
        <w:t>has</w:t>
      </w:r>
      <w:r w:rsidR="00854512">
        <w:t xml:space="preserve"> also been shown to</w:t>
      </w:r>
      <w:r w:rsidR="00A43339">
        <w:t xml:space="preserve"> reflect </w:t>
      </w:r>
      <w:r w:rsidR="00854512">
        <w:t xml:space="preserve">AD </w:t>
      </w:r>
      <w:r w:rsidR="00A43339">
        <w:t>brain pathology</w:t>
      </w:r>
      <w:r w:rsidR="00854512">
        <w:t xml:space="preserve"> </w:t>
      </w:r>
      <w:r w:rsidR="00854512">
        <w:fldChar w:fldCharType="begin">
          <w:fldData xml:space="preserve">PEVuZE5vdGU+PENpdGU+PEF1dGhvcj5Wb3lsZTwvQXV0aG9yPjxZZWFyPjIwMTU8L1llYXI+PFJl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=
</w:fldData>
        </w:fldChar>
      </w:r>
      <w:r w:rsidR="000445CF">
        <w:instrText xml:space="preserve"> ADDIN EN.CITE </w:instrText>
      </w:r>
      <w:r w:rsidR="000445CF">
        <w:fldChar w:fldCharType="begin">
          <w:fldData xml:space="preserve">PEVuZE5vdGU+PENpdGU+PEF1dGhvcj5Wb3lsZTwvQXV0aG9yPjxZZWFyPjIwMTU8L1llYXI+PFJl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=
</w:fldData>
        </w:fldChar>
      </w:r>
      <w:r w:rsidR="000445CF">
        <w:instrText xml:space="preserve"> ADDIN EN.CITE.DATA </w:instrText>
      </w:r>
      <w:r w:rsidR="000445CF">
        <w:fldChar w:fldCharType="end"/>
      </w:r>
      <w:r w:rsidR="00854512">
        <w:fldChar w:fldCharType="separate"/>
      </w:r>
      <w:r w:rsidR="000445CF">
        <w:rPr>
          <w:noProof/>
        </w:rPr>
        <w:t>[6-8]</w:t>
      </w:r>
      <w:r w:rsidR="00854512">
        <w:fldChar w:fldCharType="end"/>
      </w:r>
      <w:r w:rsidR="00D317C7">
        <w:t>.</w:t>
      </w:r>
      <w:r w:rsidR="00D571C1">
        <w:t xml:space="preserve"> </w:t>
      </w:r>
      <w:r w:rsidR="00854512">
        <w:t>T</w:t>
      </w:r>
      <w:r w:rsidR="00F577F2">
        <w:t xml:space="preserve">herefore </w:t>
      </w:r>
      <w:r w:rsidR="00D317C7">
        <w:t xml:space="preserve">a peripheral measure may </w:t>
      </w:r>
      <w:r w:rsidR="00D571C1">
        <w:t>also be a valuable biomarker in the preclinical stages</w:t>
      </w:r>
      <w:r w:rsidR="00C16EB2">
        <w:t>.</w:t>
      </w:r>
      <w:r w:rsidR="00A43339">
        <w:t xml:space="preserve"> In 2013, for example, we reported a protein signature in non-demented elderly people from the Baltimore Longitudinal Study of Ageing (BLSA) that could differentiate between </w:t>
      </w:r>
      <w:r w:rsidR="00026239">
        <w:t>individuals</w:t>
      </w:r>
      <w:r w:rsidR="00A43339">
        <w:t xml:space="preserve"> who would go on to show amyloid pathology using PET imaging ten years later </w:t>
      </w:r>
      <w:r w:rsidR="000D5541">
        <w:fldChar w:fldCharType="begin">
          <w:fldData xml:space="preserve">PEVuZE5vdGU+PENpdGU+PEF1dGhvcj5UaGFtYmlzZXR0eTwvQXV0aG9yPjxZZWFyPjIwMTA8L1ll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</w:fldData>
        </w:fldChar>
      </w:r>
      <w:r w:rsidR="000445CF">
        <w:instrText xml:space="preserve"> ADDIN EN.CITE </w:instrText>
      </w:r>
      <w:r w:rsidR="000445CF">
        <w:fldChar w:fldCharType="begin">
          <w:fldData xml:space="preserve">PEVuZE5vdGU+PENpdGU+PEF1dGhvcj5UaGFtYmlzZXR0eTwvQXV0aG9yPjxZZWFyPjIwMTA8L1ll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</w:fldData>
        </w:fldChar>
      </w:r>
      <w:r w:rsidR="000445CF">
        <w:instrText xml:space="preserve"> ADDIN EN.CITE.DATA </w:instrText>
      </w:r>
      <w:r w:rsidR="000445CF">
        <w:fldChar w:fldCharType="end"/>
      </w:r>
      <w:r w:rsidR="000D5541">
        <w:fldChar w:fldCharType="separate"/>
      </w:r>
      <w:r w:rsidR="000445CF">
        <w:rPr>
          <w:noProof/>
        </w:rPr>
        <w:t>[9]</w:t>
      </w:r>
      <w:r w:rsidR="000D5541">
        <w:fldChar w:fldCharType="end"/>
      </w:r>
      <w:r w:rsidR="00617780">
        <w:t xml:space="preserve">. </w:t>
      </w:r>
      <w:r w:rsidR="00A43339">
        <w:t>In the present study</w:t>
      </w:r>
      <w:r w:rsidR="00617780">
        <w:t xml:space="preserve"> </w:t>
      </w:r>
      <w:r w:rsidR="00D32FD6">
        <w:t xml:space="preserve">we </w:t>
      </w:r>
      <w:r w:rsidR="00617780">
        <w:t xml:space="preserve">aimed to </w:t>
      </w:r>
      <w:r w:rsidR="00D32FD6">
        <w:t>expand upon this work by</w:t>
      </w:r>
      <w:r w:rsidR="008B6AED">
        <w:t xml:space="preserve"> </w:t>
      </w:r>
      <w:r w:rsidR="008B6AED">
        <w:lastRenderedPageBreak/>
        <w:t>increasing the coverage of the proteome</w:t>
      </w:r>
      <w:r w:rsidR="00D32FD6">
        <w:t xml:space="preserve"> </w:t>
      </w:r>
      <w:r w:rsidR="008B6AED">
        <w:t xml:space="preserve">investigated and by </w:t>
      </w:r>
      <w:r w:rsidR="00D32FD6">
        <w:t xml:space="preserve">identifying proteins </w:t>
      </w:r>
      <w:r w:rsidR="00177401">
        <w:t>that</w:t>
      </w:r>
      <w:r w:rsidR="00D32FD6">
        <w:t xml:space="preserve"> are stable in their ability across time</w:t>
      </w:r>
      <w:r w:rsidR="004179AC">
        <w:t xml:space="preserve"> to reflect amyloid as a continuous measure</w:t>
      </w:r>
      <w:r w:rsidR="00AE1BEE">
        <w:t xml:space="preserve"> in cognitively healthy individuals</w:t>
      </w:r>
      <w:r w:rsidR="008B6AED">
        <w:t xml:space="preserve">. </w:t>
      </w:r>
    </w:p>
    <w:p w14:paraId="289348BB" w14:textId="2476A5F9" w:rsidR="00F4207C" w:rsidRDefault="00D608A8" w:rsidP="005F34D9">
      <w:pPr>
        <w:spacing w:line="480" w:lineRule="auto"/>
      </w:pPr>
      <w:r>
        <w:t>Th</w:t>
      </w:r>
      <w:r w:rsidR="00177401">
        <w:t>e present</w:t>
      </w:r>
      <w:r>
        <w:t xml:space="preserve"> </w:t>
      </w:r>
      <w:r w:rsidR="00455234">
        <w:t>study</w:t>
      </w:r>
      <w:r>
        <w:t xml:space="preserve"> used two compl</w:t>
      </w:r>
      <w:r w:rsidR="00A43339">
        <w:t>e</w:t>
      </w:r>
      <w:r>
        <w:t>mentary proteomic techniques for the discovery of biologically relevant plasma biomarkers of pre</w:t>
      </w:r>
      <w:r w:rsidR="00B65315">
        <w:t>-</w:t>
      </w:r>
      <w:r>
        <w:t xml:space="preserve">clinical AD. </w:t>
      </w:r>
      <w:r w:rsidR="00A43339">
        <w:t>Two Dimension</w:t>
      </w:r>
      <w:r w:rsidR="00384D10">
        <w:t>al</w:t>
      </w:r>
      <w:r w:rsidR="00A43339">
        <w:t xml:space="preserve"> Gel Electrophoresis (</w:t>
      </w:r>
      <w:r>
        <w:t>2DGE</w:t>
      </w:r>
      <w:r w:rsidR="00A43339">
        <w:t>)</w:t>
      </w:r>
      <w:r>
        <w:t xml:space="preserve"> was used to </w:t>
      </w:r>
      <w:r w:rsidR="00A43339">
        <w:t>ide</w:t>
      </w:r>
      <w:r w:rsidR="00B026C6">
        <w:t>nti</w:t>
      </w:r>
      <w:r w:rsidR="00A43339">
        <w:t xml:space="preserve">fy </w:t>
      </w:r>
      <w:r>
        <w:t xml:space="preserve">larger proteins (~20-250kDa), whereas </w:t>
      </w:r>
      <w:r w:rsidR="00D8668C">
        <w:t xml:space="preserve">gel-free </w:t>
      </w:r>
      <w:r w:rsidR="00455234">
        <w:t>liquid chromatography-tandem mass spectrometry (</w:t>
      </w:r>
      <w:r>
        <w:t>LC-MS/MS</w:t>
      </w:r>
      <w:r w:rsidR="00455234">
        <w:t>)</w:t>
      </w:r>
      <w:r>
        <w:t xml:space="preserve"> methodology was tailored to focus on the </w:t>
      </w:r>
      <w:r w:rsidR="00A43339">
        <w:t xml:space="preserve">identification </w:t>
      </w:r>
      <w:r>
        <w:t xml:space="preserve">of </w:t>
      </w:r>
      <w:r w:rsidR="00455234">
        <w:t>low molecular weight (</w:t>
      </w:r>
      <w:r>
        <w:t>LMW</w:t>
      </w:r>
      <w:r w:rsidR="00455234">
        <w:t>)</w:t>
      </w:r>
      <w:r>
        <w:t xml:space="preserve"> proteins </w:t>
      </w:r>
      <w:r w:rsidR="00DD4800">
        <w:t>(&lt;30kDa)</w:t>
      </w:r>
      <w:r>
        <w:t xml:space="preserve">. </w:t>
      </w:r>
      <w:r w:rsidR="008B6AED">
        <w:t>P</w:t>
      </w:r>
      <w:r w:rsidR="00617780">
        <w:t xml:space="preserve">lasma proteins were assessed for their relationship to </w:t>
      </w:r>
      <w:r w:rsidR="00220121">
        <w:t xml:space="preserve">global brain </w:t>
      </w:r>
      <w:r w:rsidR="00617780">
        <w:t xml:space="preserve">amyloid load </w:t>
      </w:r>
      <w:r w:rsidR="008B6AED">
        <w:t xml:space="preserve">at three time points; </w:t>
      </w:r>
      <w:r w:rsidR="00617780">
        <w:t xml:space="preserve">12 years </w:t>
      </w:r>
      <w:r w:rsidR="00B026C6">
        <w:t xml:space="preserve">before </w:t>
      </w:r>
      <w:r w:rsidR="00220121" w:rsidRPr="00F41073">
        <w:rPr>
          <w:i/>
        </w:rPr>
        <w:t>in vivo</w:t>
      </w:r>
      <w:r w:rsidR="00220121">
        <w:t xml:space="preserve"> amyloid </w:t>
      </w:r>
      <w:r w:rsidR="00B026C6">
        <w:t xml:space="preserve">PET </w:t>
      </w:r>
      <w:r w:rsidR="00220121">
        <w:t>imaging</w:t>
      </w:r>
      <w:r w:rsidR="00617780">
        <w:t xml:space="preserve">, 6 years </w:t>
      </w:r>
      <w:r w:rsidR="00137F2A">
        <w:t>before amyloid</w:t>
      </w:r>
      <w:r w:rsidR="00137F2A" w:rsidRPr="00137F2A">
        <w:t xml:space="preserve"> </w:t>
      </w:r>
      <w:r w:rsidR="009A7E11">
        <w:t>PET imaging</w:t>
      </w:r>
      <w:r w:rsidR="00617780">
        <w:t>, and concurrently to</w:t>
      </w:r>
      <w:r w:rsidR="00137F2A">
        <w:t xml:space="preserve"> </w:t>
      </w:r>
      <w:r w:rsidR="00C75E79">
        <w:t xml:space="preserve">amyloid </w:t>
      </w:r>
      <w:r w:rsidR="00D32FD6">
        <w:t xml:space="preserve">PET </w:t>
      </w:r>
      <w:r w:rsidR="00B026C6">
        <w:t>imaging</w:t>
      </w:r>
      <w:r w:rsidR="00D32FD6">
        <w:t>.</w:t>
      </w:r>
      <w:r w:rsidR="008B6AED">
        <w:t xml:space="preserve"> </w:t>
      </w:r>
      <w:r>
        <w:t xml:space="preserve">Proteins </w:t>
      </w:r>
      <w:r w:rsidR="0069724C">
        <w:t>that were</w:t>
      </w:r>
      <w:r w:rsidR="000A3D46">
        <w:t xml:space="preserve"> consistently</w:t>
      </w:r>
      <w:r w:rsidR="0069724C">
        <w:t xml:space="preserve"> associated with amyloid PET</w:t>
      </w:r>
      <w:r>
        <w:t xml:space="preserve"> at all three time points </w:t>
      </w:r>
      <w:r w:rsidRPr="00C145B0">
        <w:rPr>
          <w:highlight w:val="yellow"/>
        </w:rPr>
        <w:t xml:space="preserve">were </w:t>
      </w:r>
      <w:r w:rsidR="004179AC" w:rsidRPr="00C145B0">
        <w:rPr>
          <w:highlight w:val="yellow"/>
        </w:rPr>
        <w:t xml:space="preserve">investigated further </w:t>
      </w:r>
      <w:r w:rsidR="00220121" w:rsidRPr="00C145B0">
        <w:rPr>
          <w:highlight w:val="yellow"/>
        </w:rPr>
        <w:t>as candidate</w:t>
      </w:r>
      <w:r w:rsidR="004179AC" w:rsidRPr="00C145B0">
        <w:rPr>
          <w:highlight w:val="yellow"/>
        </w:rPr>
        <w:t xml:space="preserve"> biomarker</w:t>
      </w:r>
      <w:r w:rsidR="00220121" w:rsidRPr="00C145B0">
        <w:rPr>
          <w:highlight w:val="yellow"/>
        </w:rPr>
        <w:t>s</w:t>
      </w:r>
      <w:r w:rsidR="004179AC" w:rsidRPr="00C145B0">
        <w:rPr>
          <w:highlight w:val="yellow"/>
        </w:rPr>
        <w:t xml:space="preserve"> throughout the disease</w:t>
      </w:r>
      <w:r w:rsidR="00137F2A" w:rsidRPr="00C145B0">
        <w:rPr>
          <w:highlight w:val="yellow"/>
        </w:rPr>
        <w:t xml:space="preserve"> in an independent cohort</w:t>
      </w:r>
      <w:r w:rsidR="00177401" w:rsidRPr="00C145B0">
        <w:rPr>
          <w:highlight w:val="yellow"/>
        </w:rPr>
        <w:t xml:space="preserve">, using pre-existing data generated by Ashton et al </w:t>
      </w:r>
      <w:r w:rsidR="00177401" w:rsidRPr="00C145B0">
        <w:rPr>
          <w:highlight w:val="yellow"/>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sidRPr="00C145B0">
        <w:rPr>
          <w:highlight w:val="yellow"/>
        </w:rPr>
        <w:instrText xml:space="preserve"> ADDIN EN.CITE </w:instrText>
      </w:r>
      <w:r w:rsidR="000445CF" w:rsidRPr="00C145B0">
        <w:rPr>
          <w:highlight w:val="yellow"/>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sidRPr="00C145B0">
        <w:rPr>
          <w:highlight w:val="yellow"/>
        </w:rPr>
        <w:instrText xml:space="preserve"> ADDIN EN.CITE.DATA </w:instrText>
      </w:r>
      <w:r w:rsidR="000445CF" w:rsidRPr="00C145B0">
        <w:rPr>
          <w:highlight w:val="yellow"/>
        </w:rPr>
      </w:r>
      <w:r w:rsidR="000445CF" w:rsidRPr="00C145B0">
        <w:rPr>
          <w:highlight w:val="yellow"/>
        </w:rPr>
        <w:fldChar w:fldCharType="end"/>
      </w:r>
      <w:r w:rsidR="00177401" w:rsidRPr="00C145B0">
        <w:rPr>
          <w:highlight w:val="yellow"/>
        </w:rPr>
      </w:r>
      <w:r w:rsidR="00177401" w:rsidRPr="00C145B0">
        <w:rPr>
          <w:highlight w:val="yellow"/>
        </w:rPr>
        <w:fldChar w:fldCharType="separate"/>
      </w:r>
      <w:r w:rsidR="000445CF" w:rsidRPr="00C145B0">
        <w:rPr>
          <w:noProof/>
          <w:highlight w:val="yellow"/>
        </w:rPr>
        <w:t>[7]</w:t>
      </w:r>
      <w:r w:rsidR="00177401" w:rsidRPr="00C145B0">
        <w:rPr>
          <w:highlight w:val="yellow"/>
        </w:rPr>
        <w:fldChar w:fldCharType="end"/>
      </w:r>
      <w:r w:rsidR="00137F2A" w:rsidRPr="00C145B0">
        <w:rPr>
          <w:highlight w:val="yellow"/>
        </w:rPr>
        <w:t>.</w:t>
      </w:r>
    </w:p>
    <w:p w14:paraId="355A04C7" w14:textId="77777777" w:rsidR="00F4207C" w:rsidRPr="00F4207C" w:rsidRDefault="00F4207C" w:rsidP="005F34D9">
      <w:pPr>
        <w:pStyle w:val="Heading1"/>
        <w:spacing w:line="480" w:lineRule="auto"/>
      </w:pPr>
      <w:r w:rsidRPr="00F4207C">
        <w:t>Material and Methods</w:t>
      </w:r>
    </w:p>
    <w:p w14:paraId="59760DC6" w14:textId="77777777" w:rsidR="00F4207C" w:rsidRDefault="00F4207C" w:rsidP="005F34D9">
      <w:pPr>
        <w:pStyle w:val="Heading2"/>
        <w:spacing w:line="480" w:lineRule="auto"/>
      </w:pPr>
      <w:bookmarkStart w:id="1" w:name="_Toc390795008"/>
      <w:r>
        <w:t>Discovery cohort: Baltimore Longitudinal Study of Ag</w:t>
      </w:r>
      <w:r w:rsidR="00C2608F">
        <w:t>e</w:t>
      </w:r>
      <w:r>
        <w:t xml:space="preserve">ing </w:t>
      </w:r>
      <w:bookmarkEnd w:id="1"/>
      <w:r w:rsidR="0068454E">
        <w:t>neuroimaging sub</w:t>
      </w:r>
      <w:r w:rsidR="00B65315">
        <w:t>-</w:t>
      </w:r>
      <w:r w:rsidR="0068454E">
        <w:t>study</w:t>
      </w:r>
      <w:r w:rsidR="00202931">
        <w:t xml:space="preserve"> (BLSA-NI)</w:t>
      </w:r>
    </w:p>
    <w:p w14:paraId="20FB49B6" w14:textId="4BCFFF69" w:rsidR="00F4207C" w:rsidRDefault="00F4207C" w:rsidP="005F34D9">
      <w:pPr>
        <w:spacing w:line="480" w:lineRule="auto"/>
      </w:pPr>
      <w:r>
        <w:t>The BLSA was initiated in 1958 as a prospective longitudinal study of healthy human ag</w:t>
      </w:r>
      <w:r w:rsidR="00C2608F">
        <w:t>e</w:t>
      </w:r>
      <w:r>
        <w:t>ing</w:t>
      </w:r>
      <w:r w:rsidR="00236E7E">
        <w:t xml:space="preserve"> </w:t>
      </w:r>
      <w:r w:rsidR="000D5541">
        <w:fldChar w:fldCharType="begin">
          <w:fldData xml:space="preserve">PEVuZE5vdGU+PENpdGU+PEF1dGhvcj5TdG9uZTwvQXV0aG9yPjxZZWFyPjE5NjY8L1llYXI+PFJl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</w:fldData>
        </w:fldChar>
      </w:r>
      <w:r w:rsidR="000445CF">
        <w:instrText xml:space="preserve"> ADDIN EN.CITE </w:instrText>
      </w:r>
      <w:r w:rsidR="000445CF">
        <w:fldChar w:fldCharType="begin">
          <w:fldData xml:space="preserve">PEVuZE5vdGU+PENpdGU+PEF1dGhvcj5TdG9uZTwvQXV0aG9yPjxZZWFyPjE5NjY8L1llYXI+PFJl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</w:fldData>
        </w:fldChar>
      </w:r>
      <w:r w:rsidR="000445CF">
        <w:instrText xml:space="preserve"> ADDIN EN.CITE.DATA </w:instrText>
      </w:r>
      <w:r w:rsidR="000445CF">
        <w:fldChar w:fldCharType="end"/>
      </w:r>
      <w:r w:rsidR="000D5541">
        <w:fldChar w:fldCharType="separate"/>
      </w:r>
      <w:r w:rsidR="000445CF">
        <w:rPr>
          <w:noProof/>
        </w:rPr>
        <w:t>[10-14]</w:t>
      </w:r>
      <w:r w:rsidR="000D5541">
        <w:fldChar w:fldCharType="end"/>
      </w:r>
      <w:r>
        <w:t>. The primary objective of the study is to understand the physical and cognitive changes associated with normal ag</w:t>
      </w:r>
      <w:r w:rsidR="00C2608F">
        <w:t>e</w:t>
      </w:r>
      <w:r>
        <w:t xml:space="preserve">ing. </w:t>
      </w:r>
      <w:r w:rsidR="0068454E">
        <w:t>The BLSA neuroimaging sub</w:t>
      </w:r>
      <w:r w:rsidR="00B65315">
        <w:t>-</w:t>
      </w:r>
      <w:r w:rsidR="0068454E">
        <w:t>study is c</w:t>
      </w:r>
      <w:r>
        <w:t>urrently in its 19</w:t>
      </w:r>
      <w:r>
        <w:rPr>
          <w:vertAlign w:val="superscript"/>
        </w:rPr>
        <w:t>th</w:t>
      </w:r>
      <w:r>
        <w:t xml:space="preserve"> year </w:t>
      </w:r>
      <w:r w:rsidR="0068454E">
        <w:t xml:space="preserve">and </w:t>
      </w:r>
      <w:r>
        <w:t>includes a subset of BLSA volunteers who return annually for imaging and clinical evaluations. The neuroimaging sub</w:t>
      </w:r>
      <w:r w:rsidR="00B65315">
        <w:t>-</w:t>
      </w:r>
      <w:r>
        <w:t xml:space="preserve">study is described in detail by Resnick et al </w:t>
      </w:r>
      <w:r w:rsidR="000D5541">
        <w:fldChar w:fldCharType="begin"/>
      </w:r>
      <w:r w:rsidR="000445CF">
        <w:instrText xml:space="preserve"> ADDIN EN.CITE &lt;EndNote&gt;&lt;Cite&gt;&lt;Author&gt;Resnick&lt;/Author&gt;&lt;Year&gt;2003&lt;/Year&gt;&lt;RecNum&gt;324&lt;/RecNum&gt;&lt;DisplayText&gt;[15]&lt;/DisplayText&gt;&lt;record&gt;&lt;rec-number&gt;324&lt;/rec-number&gt;&lt;foreign-keys&gt;&lt;key app="EN" db-id="taewspzzr2xetie0svnvtpw7w22xxrapxrdp" timestamp="1429702587"&gt;324&lt;/key&gt;&lt;/foreign-keys&gt;&lt;ref-type name="Journal Article"&gt;17&lt;/ref-type&gt;&lt;contributors&gt;&lt;authors&gt;&lt;author&gt;Resnick, S. M.&lt;/author&gt;&lt;author&gt;Pham, D. L.&lt;/author&gt;&lt;author&gt;Kraut, M. A.&lt;/author&gt;&lt;author&gt;Zonderman, A. B.&lt;/author&gt;&lt;author&gt;Davatzikos, C.&lt;/author&gt;&lt;/authors&gt;&lt;/contributors&gt;&lt;auth-address&gt;Laboratory of Personality and Cognition, National Institute on Aging, Baltimore, Maryland 21224-6825, USA. susan.resnick@nih.gov&lt;/auth-address&gt;&lt;titles&gt;&lt;title&gt;Longitudinal magnetic resonance imaging studies of older adults: a shrinking brain&lt;/title&gt;&lt;secondary-title&gt;J Neurosci&lt;/secondary-title&gt;&lt;/titles&gt;&lt;periodical&gt;&lt;full-title&gt;J Neurosci&lt;/full-title&gt;&lt;/periodical&gt;&lt;pages&gt;3295-301&lt;/pages&gt;&lt;volume&gt;23&lt;/volume&gt;&lt;number&gt;8&lt;/number&gt;&lt;edition&gt;2003/04/30&lt;/edition&gt;&lt;keywords&gt;&lt;keyword&gt;Age Factors&lt;/keyword&gt;&lt;keyword&gt;Aged&lt;/keyword&gt;&lt;keyword&gt;Aged, 80 and over&lt;/keyword&gt;&lt;keyword&gt;Aging&lt;/keyword&gt;&lt;keyword&gt;Baltimore&lt;/keyword&gt;&lt;keyword&gt;Brain/ anatomy &amp;amp; histology&lt;/keyword&gt;&lt;keyword&gt;Brain Mapping&lt;/keyword&gt;&lt;keyword&gt;Cerebral Ventricles/anatomy &amp;amp; histology&lt;/keyword&gt;&lt;keyword&gt;Female&lt;/keyword&gt;&lt;keyword&gt;Humans&lt;/keyword&gt;&lt;keyword&gt;Longitudinal Studies&lt;/keyword&gt;&lt;keyword&gt;Magnetic Resonance Imaging&lt;/keyword&gt;&lt;keyword&gt;Male&lt;/keyword&gt;&lt;keyword&gt;Middle Aged&lt;/keyword&gt;&lt;keyword&gt;Reference Values&lt;/keyword&gt;&lt;keyword&gt;Regression Analysis&lt;/keyword&gt;&lt;keyword&gt;Sex Factors&lt;/keyword&gt;&lt;/keywords&gt;&lt;dates&gt;&lt;year&gt;2003&lt;/year&gt;&lt;pub-dates&gt;&lt;date&gt;Apr 15&lt;/date&gt;&lt;/pub-dates&gt;&lt;/dates&gt;&lt;isbn&gt;1529-2401 (Electronic)&amp;#xD;0270-6474 (Linking)&lt;/isbn&gt;&lt;accession-num&gt;12716936&lt;/accession-num&gt;&lt;urls&gt;&lt;/urls&gt;&lt;remote-database-provider&gt;NLM&lt;/remote-database-provider&gt;&lt;language&gt;eng&lt;/language&gt;&lt;/record&gt;&lt;/Cite&gt;&lt;/EndNote&gt;</w:instrText>
      </w:r>
      <w:r w:rsidR="000D5541">
        <w:fldChar w:fldCharType="separate"/>
      </w:r>
      <w:r w:rsidR="000445CF">
        <w:rPr>
          <w:noProof/>
        </w:rPr>
        <w:t>[15]</w:t>
      </w:r>
      <w:r w:rsidR="000D5541">
        <w:fldChar w:fldCharType="end"/>
      </w:r>
      <w:r>
        <w:t xml:space="preserve">. </w:t>
      </w:r>
    </w:p>
    <w:p w14:paraId="63478A5B" w14:textId="77777777" w:rsidR="0068454E" w:rsidRPr="00337BCD" w:rsidRDefault="002668EC" w:rsidP="005F34D9">
      <w:pPr>
        <w:pStyle w:val="Heading2"/>
        <w:spacing w:line="480" w:lineRule="auto"/>
      </w:pPr>
      <w:r>
        <w:lastRenderedPageBreak/>
        <w:t>Discovery cohort:</w:t>
      </w:r>
      <w:r w:rsidR="0068454E" w:rsidRPr="00337BCD">
        <w:t xml:space="preserve"> </w:t>
      </w:r>
      <w:r w:rsidR="00A779CE">
        <w:t xml:space="preserve">assessments, </w:t>
      </w:r>
      <w:r w:rsidR="0068454E" w:rsidRPr="00337BCD">
        <w:t>blood collection and processing</w:t>
      </w:r>
    </w:p>
    <w:p w14:paraId="4A93AA96" w14:textId="77777777" w:rsidR="00C744E9" w:rsidRDefault="004B6117" w:rsidP="005F34D9">
      <w:pPr>
        <w:spacing w:before="240" w:line="480" w:lineRule="auto"/>
        <w:rPr>
          <w:lang w:eastAsia="en-US"/>
        </w:rPr>
      </w:pPr>
      <w:r>
        <w:rPr>
          <w:lang w:val="en-US"/>
        </w:rPr>
        <w:t xml:space="preserve">In the initial </w:t>
      </w:r>
      <w:r w:rsidR="008306FF">
        <w:rPr>
          <w:lang w:val="en-US"/>
        </w:rPr>
        <w:t>2DGE</w:t>
      </w:r>
      <w:r w:rsidR="00C36146">
        <w:rPr>
          <w:lang w:val="en-US"/>
        </w:rPr>
        <w:t xml:space="preserve"> </w:t>
      </w:r>
      <w:r w:rsidR="005C1975">
        <w:rPr>
          <w:lang w:val="en-US"/>
        </w:rPr>
        <w:t>experiments</w:t>
      </w:r>
      <w:r w:rsidR="0068454E">
        <w:rPr>
          <w:lang w:val="en-US"/>
        </w:rPr>
        <w:t xml:space="preserve"> </w:t>
      </w:r>
      <w:r w:rsidR="004D6E15">
        <w:rPr>
          <w:lang w:val="en-US"/>
        </w:rPr>
        <w:t xml:space="preserve">(discovery phase 1) </w:t>
      </w:r>
      <w:r w:rsidR="0068454E">
        <w:rPr>
          <w:lang w:val="en-US"/>
        </w:rPr>
        <w:t>we examined pl</w:t>
      </w:r>
      <w:r w:rsidR="006666FD">
        <w:rPr>
          <w:lang w:val="en-US"/>
        </w:rPr>
        <w:t xml:space="preserve">asma samples from 54 </w:t>
      </w:r>
      <w:r w:rsidR="0068454E">
        <w:rPr>
          <w:lang w:val="en-US"/>
        </w:rPr>
        <w:t xml:space="preserve">subjects </w:t>
      </w:r>
      <w:r>
        <w:rPr>
          <w:lang w:val="en-US"/>
        </w:rPr>
        <w:t>from the BLSA</w:t>
      </w:r>
      <w:r w:rsidR="00AE7292">
        <w:rPr>
          <w:lang w:val="en-US"/>
        </w:rPr>
        <w:t>-NI</w:t>
      </w:r>
      <w:r w:rsidR="00455234">
        <w:rPr>
          <w:lang w:val="en-US"/>
        </w:rPr>
        <w:t xml:space="preserve">, whose demographics are shown in </w:t>
      </w:r>
      <w:r w:rsidR="000D5541">
        <w:rPr>
          <w:lang w:val="en-US"/>
        </w:rPr>
        <w:fldChar w:fldCharType="begin"/>
      </w:r>
      <w:r w:rsidR="00455234">
        <w:rPr>
          <w:lang w:val="en-US"/>
        </w:rPr>
        <w:instrText xml:space="preserve"> REF _Ref416178722 \h </w:instrText>
      </w:r>
      <w:r w:rsidR="000D5541">
        <w:rPr>
          <w:lang w:val="en-US"/>
        </w:rPr>
      </w:r>
      <w:r w:rsidR="000D5541">
        <w:rPr>
          <w:lang w:val="en-US"/>
        </w:rPr>
        <w:fldChar w:fldCharType="separate"/>
      </w:r>
      <w:r w:rsidR="00EC1AF0">
        <w:t xml:space="preserve">Table </w:t>
      </w:r>
      <w:r w:rsidR="00EC1AF0">
        <w:rPr>
          <w:noProof/>
        </w:rPr>
        <w:t>1</w:t>
      </w:r>
      <w:r w:rsidR="000D5541">
        <w:rPr>
          <w:lang w:val="en-US"/>
        </w:rPr>
        <w:fldChar w:fldCharType="end"/>
      </w:r>
      <w:r>
        <w:rPr>
          <w:lang w:val="en-US"/>
        </w:rPr>
        <w:t xml:space="preserve">. All subjects </w:t>
      </w:r>
      <w:r w:rsidR="001D2AB2">
        <w:rPr>
          <w:lang w:val="en-US"/>
        </w:rPr>
        <w:t xml:space="preserve">had </w:t>
      </w:r>
      <w:r w:rsidR="00181E31">
        <w:rPr>
          <w:lang w:eastAsia="en-US"/>
        </w:rPr>
        <w:t>serial blood sampling</w:t>
      </w:r>
      <w:r w:rsidR="001D2AB2">
        <w:rPr>
          <w:lang w:eastAsia="en-US"/>
        </w:rPr>
        <w:t xml:space="preserve"> over a 12 year period prior to </w:t>
      </w:r>
      <w:r w:rsidR="00EB4C75">
        <w:rPr>
          <w:lang w:eastAsia="en-US"/>
        </w:rPr>
        <w:t xml:space="preserve">a </w:t>
      </w:r>
      <w:r w:rsidR="001D2AB2" w:rsidRPr="00EB4C75">
        <w:rPr>
          <w:vertAlign w:val="superscript"/>
          <w:lang w:eastAsia="en-US"/>
        </w:rPr>
        <w:t>11</w:t>
      </w:r>
      <w:r w:rsidR="001D2AB2">
        <w:rPr>
          <w:lang w:eastAsia="en-US"/>
        </w:rPr>
        <w:t xml:space="preserve">C-PiB PET scan. </w:t>
      </w:r>
      <w:r w:rsidR="00C744E9">
        <w:rPr>
          <w:lang w:eastAsia="en-US"/>
        </w:rPr>
        <w:t xml:space="preserve">Blood samples </w:t>
      </w:r>
      <w:r w:rsidR="00202931">
        <w:rPr>
          <w:lang w:eastAsia="en-US"/>
        </w:rPr>
        <w:t>were</w:t>
      </w:r>
      <w:r w:rsidR="00C744E9">
        <w:rPr>
          <w:lang w:eastAsia="en-US"/>
        </w:rPr>
        <w:t xml:space="preserve"> obtained in the morning after an overnight fast, centrifuged at 3000 rpm for 30</w:t>
      </w:r>
      <w:r w:rsidR="00E5582F">
        <w:rPr>
          <w:lang w:eastAsia="en-US"/>
        </w:rPr>
        <w:t xml:space="preserve"> </w:t>
      </w:r>
      <w:r w:rsidR="00C744E9">
        <w:rPr>
          <w:lang w:eastAsia="en-US"/>
        </w:rPr>
        <w:t>minutes at 4</w:t>
      </w:r>
      <w:r w:rsidR="00C744E9">
        <w:rPr>
          <w:rFonts w:cs="Times New Roman"/>
          <w:lang w:eastAsia="en-US"/>
        </w:rPr>
        <w:t>°</w:t>
      </w:r>
      <w:r w:rsidR="00C744E9">
        <w:rPr>
          <w:lang w:eastAsia="en-US"/>
        </w:rPr>
        <w:t xml:space="preserve">C, and plasma collected </w:t>
      </w:r>
      <w:r w:rsidR="0082427E">
        <w:rPr>
          <w:lang w:eastAsia="en-US"/>
        </w:rPr>
        <w:t>and stored</w:t>
      </w:r>
      <w:r w:rsidR="00C744E9">
        <w:rPr>
          <w:lang w:eastAsia="en-US"/>
        </w:rPr>
        <w:t xml:space="preserve"> </w:t>
      </w:r>
      <w:r w:rsidR="00E5582F">
        <w:rPr>
          <w:lang w:eastAsia="en-US"/>
        </w:rPr>
        <w:t>in 1.5ml aliquots at -</w:t>
      </w:r>
      <w:r w:rsidR="00C744E9">
        <w:rPr>
          <w:lang w:eastAsia="en-US"/>
        </w:rPr>
        <w:t>80</w:t>
      </w:r>
      <w:r w:rsidR="00C744E9">
        <w:rPr>
          <w:rFonts w:cs="Times New Roman"/>
          <w:lang w:eastAsia="en-US"/>
        </w:rPr>
        <w:t>°</w:t>
      </w:r>
      <w:r w:rsidR="00C744E9">
        <w:rPr>
          <w:lang w:eastAsia="en-US"/>
        </w:rPr>
        <w:t>C</w:t>
      </w:r>
      <w:r w:rsidR="00E5582F">
        <w:rPr>
          <w:lang w:eastAsia="en-US"/>
        </w:rPr>
        <w:t>.</w:t>
      </w:r>
    </w:p>
    <w:p w14:paraId="1E041B0E" w14:textId="77777777" w:rsidR="008E2314" w:rsidRDefault="001D2AB2" w:rsidP="005F34D9">
      <w:pPr>
        <w:spacing w:before="240" w:line="480" w:lineRule="auto"/>
        <w:rPr>
          <w:lang w:eastAsia="en-US"/>
        </w:rPr>
      </w:pPr>
      <w:r>
        <w:rPr>
          <w:lang w:eastAsia="en-US"/>
        </w:rPr>
        <w:t>Plasma samples from three time points</w:t>
      </w:r>
      <w:r w:rsidR="00181E31">
        <w:rPr>
          <w:lang w:eastAsia="en-US"/>
        </w:rPr>
        <w:t xml:space="preserve"> </w:t>
      </w:r>
      <w:r w:rsidR="008306FF">
        <w:rPr>
          <w:lang w:eastAsia="en-US"/>
        </w:rPr>
        <w:t xml:space="preserve">approximately </w:t>
      </w:r>
      <w:r w:rsidR="00181E31">
        <w:rPr>
          <w:lang w:eastAsia="en-US"/>
        </w:rPr>
        <w:t>6 years apart</w:t>
      </w:r>
      <w:r>
        <w:rPr>
          <w:lang w:eastAsia="en-US"/>
        </w:rPr>
        <w:t xml:space="preserve"> were selected for proteomic analysis</w:t>
      </w:r>
      <w:r w:rsidR="004B24F4">
        <w:rPr>
          <w:lang w:eastAsia="en-US"/>
        </w:rPr>
        <w:t xml:space="preserve">; time point 1 = </w:t>
      </w:r>
      <w:r w:rsidR="004436C8">
        <w:t xml:space="preserve">12 </w:t>
      </w:r>
      <w:r w:rsidR="00B835D7">
        <w:rPr>
          <w:rFonts w:cs="Times New Roman"/>
        </w:rPr>
        <w:t>±</w:t>
      </w:r>
      <w:r w:rsidR="004436C8">
        <w:t xml:space="preserve">2 years </w:t>
      </w:r>
      <w:r w:rsidR="00EB4C75">
        <w:t>prior to the</w:t>
      </w:r>
      <w:r w:rsidR="004436C8">
        <w:t xml:space="preserve"> PET scan, </w:t>
      </w:r>
      <w:r w:rsidR="004B24F4">
        <w:t xml:space="preserve">time point 2 = </w:t>
      </w:r>
      <w:r w:rsidR="004436C8">
        <w:t xml:space="preserve">6 +/-2 years </w:t>
      </w:r>
      <w:r w:rsidR="00EB4C75">
        <w:t>prior to the</w:t>
      </w:r>
      <w:r w:rsidR="004436C8">
        <w:t xml:space="preserve"> PET scan, and </w:t>
      </w:r>
      <w:r w:rsidR="004B24F4">
        <w:t xml:space="preserve">time point 3 = </w:t>
      </w:r>
      <w:r w:rsidR="004436C8">
        <w:t xml:space="preserve">concurrent to the PET </w:t>
      </w:r>
      <w:r w:rsidR="00EB4C75">
        <w:t>scan</w:t>
      </w:r>
      <w:r w:rsidR="00D1064A">
        <w:t xml:space="preserve"> (</w:t>
      </w:r>
      <w:r w:rsidR="000D5541">
        <w:fldChar w:fldCharType="begin"/>
      </w:r>
      <w:r w:rsidR="00D1064A">
        <w:instrText xml:space="preserve"> REF _Ref427931744 \h </w:instrText>
      </w:r>
      <w:r w:rsidR="000D5541">
        <w:fldChar w:fldCharType="separate"/>
      </w:r>
      <w:r w:rsidR="00EC1AF0">
        <w:t xml:space="preserve">Figure </w:t>
      </w:r>
      <w:r w:rsidR="00EC1AF0">
        <w:rPr>
          <w:noProof/>
        </w:rPr>
        <w:t>1</w:t>
      </w:r>
      <w:r w:rsidR="000D5541">
        <w:fldChar w:fldCharType="end"/>
      </w:r>
      <w:r w:rsidR="00D63C90">
        <w:t>)</w:t>
      </w:r>
      <w:r w:rsidR="00181E31">
        <w:rPr>
          <w:lang w:eastAsia="en-US"/>
        </w:rPr>
        <w:t xml:space="preserve">. </w:t>
      </w:r>
      <w:r w:rsidR="00BD5D58">
        <w:rPr>
          <w:lang w:val="en-US"/>
        </w:rPr>
        <w:t>Plasma samples from a subset of 25</w:t>
      </w:r>
      <w:r w:rsidR="004436C8">
        <w:rPr>
          <w:lang w:val="en-US"/>
        </w:rPr>
        <w:t xml:space="preserve"> </w:t>
      </w:r>
      <w:r w:rsidR="00BD5D58">
        <w:rPr>
          <w:lang w:val="en-US"/>
        </w:rPr>
        <w:t>of these subjects</w:t>
      </w:r>
      <w:r w:rsidR="004436C8">
        <w:rPr>
          <w:lang w:val="en-US"/>
        </w:rPr>
        <w:t>, matched for age and gender,</w:t>
      </w:r>
      <w:r w:rsidR="004D6E15">
        <w:rPr>
          <w:lang w:val="en-US"/>
        </w:rPr>
        <w:t xml:space="preserve"> </w:t>
      </w:r>
      <w:r w:rsidR="00BD5D58">
        <w:rPr>
          <w:lang w:val="en-US"/>
        </w:rPr>
        <w:t>were further analysed for the discovery of low molecular weight proteins as biomarkers</w:t>
      </w:r>
      <w:r w:rsidR="004D6E15">
        <w:rPr>
          <w:lang w:val="en-US"/>
        </w:rPr>
        <w:t xml:space="preserve"> (discovery phase 2)</w:t>
      </w:r>
      <w:r w:rsidR="00BD5D58">
        <w:rPr>
          <w:lang w:val="en-US"/>
        </w:rPr>
        <w:t>.</w:t>
      </w:r>
    </w:p>
    <w:p w14:paraId="1E8EA468" w14:textId="4209637E" w:rsidR="00BA3F49" w:rsidRPr="001F2331" w:rsidRDefault="000D25F2" w:rsidP="005F34D9">
      <w:pPr>
        <w:spacing w:before="240" w:line="480" w:lineRule="auto"/>
        <w:rPr>
          <w:lang w:val="en-US"/>
        </w:rPr>
      </w:pPr>
      <w:r>
        <w:t>E</w:t>
      </w:r>
      <w:r w:rsidR="00AE7292">
        <w:t>xtensive neuropsychological testing</w:t>
      </w:r>
      <w:r w:rsidR="007464B1">
        <w:rPr>
          <w:lang w:val="en-US"/>
        </w:rPr>
        <w:t xml:space="preserve"> </w:t>
      </w:r>
      <w:r>
        <w:rPr>
          <w:lang w:val="en-US"/>
        </w:rPr>
        <w:t xml:space="preserve">was completed at each time-point and </w:t>
      </w:r>
      <w:r w:rsidR="005C6C85">
        <w:rPr>
          <w:lang w:val="en-US"/>
        </w:rPr>
        <w:t>a</w:t>
      </w:r>
      <w:r>
        <w:rPr>
          <w:lang w:val="en-US"/>
        </w:rPr>
        <w:t>polipoprotein E genotyping was performed for each participant</w:t>
      </w:r>
      <w:r w:rsidR="00523118">
        <w:rPr>
          <w:lang w:val="en-US"/>
        </w:rPr>
        <w:t xml:space="preserve"> </w:t>
      </w:r>
      <w:r w:rsidR="000D5541">
        <w:rPr>
          <w:lang w:val="en-US"/>
        </w:rPr>
        <w:fldChar w:fldCharType="begin"/>
      </w:r>
      <w:r w:rsidR="000445CF">
        <w:rPr>
          <w:lang w:val="en-US"/>
        </w:rPr>
        <w:instrText xml:space="preserve"> ADDIN EN.CITE &lt;EndNote&gt;&lt;Cite&gt;&lt;Author&gt;Thambisetty&lt;/Author&gt;&lt;Year&gt;2010&lt;/Year&gt;&lt;RecNum&gt;338&lt;/RecNum&gt;&lt;DisplayText&gt;[16]&lt;/DisplayText&gt;&lt;record&gt;&lt;rec-number&gt;338&lt;/rec-number&gt;&lt;foreign-keys&gt;&lt;key app="EN" db-id="taewspzzr2xetie0svnvtpw7w22xxrapxrdp" timestamp="1443542472"&gt;338&lt;/key&gt;&lt;/foreign-keys&gt;&lt;ref-type name="Journal Article"&gt;17&lt;/ref-type&gt;&lt;contributors&gt;&lt;authors&gt;&lt;author&gt;Thambisetty, Madhav&lt;/author&gt;&lt;author&gt;Beason-Held, Lori&lt;/author&gt;&lt;author&gt;An, Yang&lt;/author&gt;&lt;author&gt;Kraut, Michael A.&lt;/author&gt;&lt;author&gt;Resnick, Susan M.&lt;/author&gt;&lt;/authors&gt;&lt;/contributors&gt;&lt;titles&gt;&lt;title&gt;APOE ε4 genotype and longitudinal changes in cerebral blood flow in normal aging&lt;/title&gt;&lt;secondary-title&gt;Archives of neurology&lt;/secondary-title&gt;&lt;/titles&gt;&lt;periodical&gt;&lt;full-title&gt;Archives of neurology&lt;/full-title&gt;&lt;/periodical&gt;&lt;pages&gt;93-98&lt;/pages&gt;&lt;volume&gt;67&lt;/volume&gt;&lt;number&gt;1&lt;/number&gt;&lt;dates&gt;&lt;year&gt;2010&lt;/year&gt;&lt;/dates&gt;&lt;isbn&gt;0003-9942&amp;#xD;1538-3687&lt;/isbn&gt;&lt;accession-num&gt;PMC2856443&lt;/accession-num&gt;&lt;urls&gt;&lt;related-urls&gt;&lt;url&gt;http://www.ncbi.nlm.nih.gov/pmc/articles/PMC2856443/&lt;/url&gt;&lt;/related-urls&gt;&lt;/urls&gt;&lt;electronic-resource-num&gt;10.1001/archneurol.2009.913&lt;/electronic-resource-num&gt;&lt;remote-database-name&gt;PMC&lt;/remote-database-name&gt;&lt;/record&gt;&lt;/Cite&gt;&lt;/EndNote&gt;</w:instrText>
      </w:r>
      <w:r w:rsidR="000D5541">
        <w:rPr>
          <w:lang w:val="en-US"/>
        </w:rPr>
        <w:fldChar w:fldCharType="separate"/>
      </w:r>
      <w:r w:rsidR="000445CF">
        <w:rPr>
          <w:noProof/>
          <w:lang w:val="en-US"/>
        </w:rPr>
        <w:t>[16]</w:t>
      </w:r>
      <w:r w:rsidR="000D5541">
        <w:rPr>
          <w:lang w:val="en-US"/>
        </w:rPr>
        <w:fldChar w:fldCharType="end"/>
      </w:r>
      <w:r w:rsidR="00523118">
        <w:rPr>
          <w:lang w:val="en-US"/>
        </w:rPr>
        <w:t>.</w:t>
      </w:r>
      <w:r>
        <w:rPr>
          <w:lang w:val="en-US"/>
        </w:rPr>
        <w:t xml:space="preserve"> </w:t>
      </w:r>
      <w:r w:rsidR="00AE7292" w:rsidRPr="00AE7292">
        <w:t>All subjects remained cognitively normal throughout the 12 year period of this study.</w:t>
      </w:r>
    </w:p>
    <w:p w14:paraId="6145E5B9" w14:textId="77777777" w:rsidR="000E74AE" w:rsidRPr="000E74AE" w:rsidRDefault="000E74AE" w:rsidP="005F34D9">
      <w:pPr>
        <w:spacing w:line="480" w:lineRule="auto"/>
      </w:pPr>
    </w:p>
    <w:p w14:paraId="518AD009" w14:textId="77777777" w:rsidR="00D63C90" w:rsidRDefault="00D63C90" w:rsidP="00B75AAE">
      <w:pPr>
        <w:pStyle w:val="Heading2"/>
        <w:spacing w:before="480" w:line="480" w:lineRule="auto"/>
        <w:jc w:val="center"/>
      </w:pPr>
      <w:r>
        <w:rPr>
          <w:noProof/>
        </w:rPr>
        <w:lastRenderedPageBreak/>
        <w:drawing>
          <wp:inline distT="0" distB="0" distL="0" distR="0" wp14:anchorId="0253648E" wp14:editId="544542D9">
            <wp:extent cx="5337544" cy="600575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per figure_study design_updated.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349480" cy="6019187"/>
                    </a:xfrm>
                    <a:prstGeom prst="rect">
                      <a:avLst/>
                    </a:prstGeom>
                  </pic:spPr>
                </pic:pic>
              </a:graphicData>
            </a:graphic>
          </wp:inline>
        </w:drawing>
      </w:r>
    </w:p>
    <w:p w14:paraId="555BBD57" w14:textId="77777777" w:rsidR="000A4721" w:rsidRDefault="00D63C90" w:rsidP="005F34D9">
      <w:pPr>
        <w:pStyle w:val="Caption"/>
        <w:spacing w:line="480" w:lineRule="auto"/>
        <w:jc w:val="both"/>
        <w:rPr>
          <w:color w:val="000000"/>
          <w:shd w:val="clear" w:color="auto" w:fill="FFFFFF"/>
        </w:rPr>
      </w:pPr>
      <w:bookmarkStart w:id="2" w:name="_Ref427931744"/>
      <w:r>
        <w:t xml:space="preserve">Figure </w:t>
      </w:r>
      <w:r w:rsidR="000D5541">
        <w:fldChar w:fldCharType="begin"/>
      </w:r>
      <w:r w:rsidR="00CA1BFA">
        <w:instrText xml:space="preserve"> SEQ Figure \* ARABIC </w:instrText>
      </w:r>
      <w:r w:rsidR="000D5541">
        <w:fldChar w:fldCharType="separate"/>
      </w:r>
      <w:r w:rsidR="00EC1AF0">
        <w:rPr>
          <w:noProof/>
        </w:rPr>
        <w:t>1</w:t>
      </w:r>
      <w:r w:rsidR="000D5541">
        <w:rPr>
          <w:noProof/>
        </w:rPr>
        <w:fldChar w:fldCharType="end"/>
      </w:r>
      <w:bookmarkEnd w:id="2"/>
      <w:r>
        <w:t>:</w:t>
      </w:r>
      <w:r w:rsidRPr="00D63C90">
        <w:rPr>
          <w:color w:val="000000"/>
          <w:shd w:val="clear" w:color="auto" w:fill="FFFFFF"/>
        </w:rPr>
        <w:t xml:space="preserve"> </w:t>
      </w:r>
      <w:r>
        <w:rPr>
          <w:color w:val="000000"/>
          <w:shd w:val="clear" w:color="auto" w:fill="FFFFFF"/>
        </w:rPr>
        <w:t>Schematic diagram illustrating the experimental design and work flow of the present study for discovery of plasma proteins associated with brain amyloid burden in non-demented and demented older individuals.</w:t>
      </w:r>
    </w:p>
    <w:p w14:paraId="3B7B84CD" w14:textId="77777777" w:rsidR="00B75AAE" w:rsidRDefault="005E18C0" w:rsidP="005F34D9">
      <w:pPr>
        <w:spacing w:line="480" w:lineRule="auto"/>
      </w:pPr>
      <w:r w:rsidRPr="000A4721">
        <w:t xml:space="preserve">Abbreviations: </w:t>
      </w:r>
      <w:r w:rsidR="00D63C90" w:rsidRPr="000A4721">
        <w:t>2DGE</w:t>
      </w:r>
      <w:r w:rsidR="000E74AE" w:rsidRPr="000A4721">
        <w:t>,</w:t>
      </w:r>
      <w:r w:rsidR="00D63C90" w:rsidRPr="000A4721">
        <w:t xml:space="preserve"> Two Dimensional Gel Electrophoresis; </w:t>
      </w:r>
      <w:r w:rsidR="000A4721" w:rsidRPr="000A4721">
        <w:t>α2M, alpha-2-macroglobulin; AD, Alzheimer’s disease; Apo</w:t>
      </w:r>
      <w:r w:rsidR="009921C5">
        <w:t>-</w:t>
      </w:r>
      <w:r w:rsidR="000A4721" w:rsidRPr="000A4721">
        <w:t>AI, Apolipoprotein A-I;</w:t>
      </w:r>
      <w:r w:rsidR="000A4721">
        <w:t xml:space="preserve"> </w:t>
      </w:r>
      <w:r w:rsidR="000A4721" w:rsidRPr="000A4721">
        <w:t>C3, Complement C3; C4-B, Complement C4-B</w:t>
      </w:r>
      <w:r w:rsidR="000A4721">
        <w:t xml:space="preserve">; </w:t>
      </w:r>
      <w:r w:rsidR="000A4721" w:rsidRPr="000A4721">
        <w:t>CTL, Control; IGKC,</w:t>
      </w:r>
      <w:r w:rsidR="000A4721">
        <w:t xml:space="preserve"> Ig Kappa Chain C Region; </w:t>
      </w:r>
      <w:r w:rsidR="000A4721" w:rsidRPr="000A4721">
        <w:t>LC-MS/MS, Liquid Chromatography Tandem Mass Spectrometry; MCI, Mild Cognitive Impairment; MW, Molecular Weight; SMC, Subjective Memory Complaint; TMT, Tandem Mass Tagging</w:t>
      </w:r>
      <w:r w:rsidR="0071349C">
        <w:t>.</w:t>
      </w:r>
    </w:p>
    <w:p w14:paraId="0CA29048" w14:textId="77777777" w:rsidR="0068454E" w:rsidRPr="00337BCD" w:rsidRDefault="00337BCD" w:rsidP="005F34D9">
      <w:pPr>
        <w:pStyle w:val="Heading2"/>
        <w:spacing w:before="480" w:line="480" w:lineRule="auto"/>
      </w:pPr>
      <w:r w:rsidRPr="00337BCD">
        <w:lastRenderedPageBreak/>
        <w:t>BLSA</w:t>
      </w:r>
      <w:r w:rsidR="00547A0D">
        <w:t>-NI</w:t>
      </w:r>
      <w:r w:rsidR="0068454E" w:rsidRPr="00337BCD">
        <w:t xml:space="preserve"> </w:t>
      </w:r>
      <w:r w:rsidR="004E0781" w:rsidRPr="004E0781">
        <w:rPr>
          <w:vertAlign w:val="superscript"/>
        </w:rPr>
        <w:t>11</w:t>
      </w:r>
      <w:r w:rsidR="004E0781">
        <w:t>C-</w:t>
      </w:r>
      <w:r w:rsidR="0068454E" w:rsidRPr="00337BCD">
        <w:t>PiB</w:t>
      </w:r>
      <w:r w:rsidR="00B65315">
        <w:t xml:space="preserve"> </w:t>
      </w:r>
      <w:r w:rsidR="0068454E" w:rsidRPr="00337BCD">
        <w:t xml:space="preserve">PET </w:t>
      </w:r>
    </w:p>
    <w:p w14:paraId="5385CB88" w14:textId="234D39CC" w:rsidR="0068454E" w:rsidRDefault="0068454E" w:rsidP="005F34D9">
      <w:pPr>
        <w:spacing w:line="480" w:lineRule="auto"/>
        <w:rPr>
          <w:lang w:val="en-US"/>
        </w:rPr>
      </w:pPr>
      <w:r>
        <w:rPr>
          <w:lang w:val="en-US"/>
        </w:rPr>
        <w:t xml:space="preserve">The PiB </w:t>
      </w:r>
      <w:r w:rsidR="00CD194E">
        <w:rPr>
          <w:lang w:val="en-US"/>
        </w:rPr>
        <w:t xml:space="preserve">PET </w:t>
      </w:r>
      <w:r>
        <w:rPr>
          <w:lang w:val="en-US"/>
        </w:rPr>
        <w:t xml:space="preserve">imaging methodology of the </w:t>
      </w:r>
      <w:r w:rsidR="00337BCD">
        <w:rPr>
          <w:lang w:val="en-US"/>
        </w:rPr>
        <w:t>BL</w:t>
      </w:r>
      <w:r w:rsidR="00114457">
        <w:rPr>
          <w:lang w:val="en-US"/>
        </w:rPr>
        <w:t>SA</w:t>
      </w:r>
      <w:r w:rsidR="00547A0D">
        <w:rPr>
          <w:lang w:val="en-US"/>
        </w:rPr>
        <w:t>-NI</w:t>
      </w:r>
      <w:r w:rsidR="00114457">
        <w:rPr>
          <w:lang w:val="en-US"/>
        </w:rPr>
        <w:t xml:space="preserve"> study is detailed elsewhere </w:t>
      </w:r>
      <w:r w:rsidR="000D5541">
        <w:rPr>
          <w:lang w:val="en-US"/>
        </w:rPr>
        <w:fldChar w:fldCharType="begin"/>
      </w:r>
      <w:r w:rsidR="000445CF">
        <w:rPr>
          <w:lang w:val="en-US"/>
        </w:rPr>
        <w:instrText xml:space="preserve"> ADDIN EN.CITE &lt;EndNote&gt;&lt;Cite&gt;&lt;Author&gt;Sojkova&lt;/Author&gt;&lt;Year&gt;2008&lt;/Year&gt;&lt;RecNum&gt;105&lt;/RecNum&gt;&lt;DisplayText&gt;[17]&lt;/DisplayText&gt;&lt;record&gt;&lt;rec-number&gt;105&lt;/rec-number&gt;&lt;foreign-keys&gt;&lt;key app="EN" db-id="taewspzzr2xetie0svnvtpw7w22xxrapxrdp" timestamp="0"&gt;105&lt;/key&gt;&lt;/foreign-keys&gt;&lt;ref-type name="Journal Article"&gt;17&lt;/ref-type&gt;&lt;contributors&gt;&lt;authors&gt;&lt;author&gt;Sojkova, Jitka&lt;/author&gt;&lt;author&gt;Beason-Held, Lori&lt;/author&gt;&lt;author&gt;Zhou, Yun&lt;/author&gt;&lt;author&gt;An, Yang&lt;/author&gt;&lt;author&gt;Kraut, Michael A.&lt;/author&gt;&lt;author&gt;Ye, Weigo&lt;/author&gt;&lt;author&gt;Ferrucci, Luigi&lt;/author&gt;&lt;author&gt;Mathis, Chester A.&lt;/author&gt;&lt;author&gt;Klunk, William E.&lt;/author&gt;&lt;author&gt;Wong, Dean F.&lt;/author&gt;&lt;author&gt;Resnick, Susan M.&lt;/author&gt;&lt;/authors&gt;&lt;/contributors&gt;&lt;titles&gt;&lt;title&gt;Longitudinal Cerebral Blood Flow and Amyloid Deposition: An Emerging Pattern?&lt;/title&gt;&lt;secondary-title&gt;Journal of Nuclear Medicine&lt;/secondary-title&gt;&lt;/titles&gt;&lt;pages&gt;1465-1471&lt;/pages&gt;&lt;volume&gt;49&lt;/volume&gt;&lt;number&gt;9&lt;/number&gt;&lt;dates&gt;&lt;year&gt;2008&lt;/year&gt;&lt;pub-dates&gt;&lt;date&gt;September 1, 2008&lt;/date&gt;&lt;/pub-dates&gt;&lt;/dates&gt;&lt;urls&gt;&lt;related-urls&gt;&lt;url&gt;http://jnm.snmjournals.org/content/49/9/1465.abstract&lt;/url&gt;&lt;/related-urls&gt;&lt;/urls&gt;&lt;electronic-resource-num&gt;10.2967/jnumed.108.051946&lt;/electronic-resource-num&gt;&lt;/record&gt;&lt;/Cite&gt;&lt;/EndNote&gt;</w:instrText>
      </w:r>
      <w:r w:rsidR="000D5541">
        <w:rPr>
          <w:lang w:val="en-US"/>
        </w:rPr>
        <w:fldChar w:fldCharType="separate"/>
      </w:r>
      <w:r w:rsidR="000445CF">
        <w:rPr>
          <w:noProof/>
          <w:lang w:val="en-US"/>
        </w:rPr>
        <w:t>[17]</w:t>
      </w:r>
      <w:r w:rsidR="000D5541">
        <w:rPr>
          <w:lang w:val="en-US"/>
        </w:rPr>
        <w:fldChar w:fldCharType="end"/>
      </w:r>
      <w:r>
        <w:rPr>
          <w:lang w:val="en-US"/>
        </w:rPr>
        <w:t xml:space="preserve">. </w:t>
      </w:r>
      <w:r w:rsidR="00F15F1E">
        <w:rPr>
          <w:lang w:eastAsia="en-US"/>
        </w:rPr>
        <w:t xml:space="preserve">The mean cortical </w:t>
      </w:r>
      <w:r w:rsidR="004B6117">
        <w:rPr>
          <w:lang w:eastAsia="en-US"/>
        </w:rPr>
        <w:t>distribution volume ratio (</w:t>
      </w:r>
      <w:r w:rsidR="00F15F1E">
        <w:rPr>
          <w:lang w:eastAsia="en-US"/>
        </w:rPr>
        <w:t>DVR</w:t>
      </w:r>
      <w:r w:rsidR="004B6117">
        <w:rPr>
          <w:lang w:eastAsia="en-US"/>
        </w:rPr>
        <w:t>)</w:t>
      </w:r>
      <w:r w:rsidR="00F15F1E">
        <w:rPr>
          <w:lang w:eastAsia="en-US"/>
        </w:rPr>
        <w:t xml:space="preserve"> was calculated by averaging values from orbitofrontal, prefrontal, superior frontal, parietal, lateral temporal, occipital, and anterior and posterior cingulate regions.</w:t>
      </w:r>
      <w:r w:rsidR="00C74F58">
        <w:rPr>
          <w:lang w:eastAsia="en-US"/>
        </w:rPr>
        <w:t xml:space="preserve"> Each of the 54 subjects had one </w:t>
      </w:r>
      <w:r w:rsidR="00C74F58" w:rsidRPr="00F6189B">
        <w:rPr>
          <w:vertAlign w:val="superscript"/>
          <w:lang w:eastAsia="en-US"/>
        </w:rPr>
        <w:t>11</w:t>
      </w:r>
      <w:r w:rsidR="00C74F58">
        <w:rPr>
          <w:lang w:eastAsia="en-US"/>
        </w:rPr>
        <w:t>C-PiB</w:t>
      </w:r>
      <w:r w:rsidR="000F5A48">
        <w:rPr>
          <w:lang w:eastAsia="en-US"/>
        </w:rPr>
        <w:t xml:space="preserve"> </w:t>
      </w:r>
      <w:r w:rsidR="00C74F58">
        <w:rPr>
          <w:lang w:eastAsia="en-US"/>
        </w:rPr>
        <w:t xml:space="preserve">PET scan taken concurrently to their final plasma sample (time point 3). </w:t>
      </w:r>
    </w:p>
    <w:p w14:paraId="4EDE1525" w14:textId="77777777" w:rsidR="00F4207C" w:rsidRDefault="00AD1ED4" w:rsidP="005F34D9">
      <w:pPr>
        <w:pStyle w:val="Heading2"/>
        <w:spacing w:before="480" w:line="480" w:lineRule="auto"/>
        <w:rPr>
          <w:shd w:val="clear" w:color="auto" w:fill="FFFFFF"/>
          <w:lang w:eastAsia="en-US"/>
        </w:rPr>
      </w:pPr>
      <w:r>
        <w:rPr>
          <w:shd w:val="clear" w:color="auto" w:fill="FFFFFF"/>
          <w:lang w:eastAsia="en-US"/>
        </w:rPr>
        <w:t>Discovery</w:t>
      </w:r>
      <w:r w:rsidR="005106BF">
        <w:rPr>
          <w:shd w:val="clear" w:color="auto" w:fill="FFFFFF"/>
          <w:lang w:eastAsia="en-US"/>
        </w:rPr>
        <w:t xml:space="preserve"> study,</w:t>
      </w:r>
      <w:r>
        <w:rPr>
          <w:shd w:val="clear" w:color="auto" w:fill="FFFFFF"/>
          <w:lang w:eastAsia="en-US"/>
        </w:rPr>
        <w:t xml:space="preserve"> phase 1: </w:t>
      </w:r>
      <w:r w:rsidR="00CB7BA1">
        <w:rPr>
          <w:shd w:val="clear" w:color="auto" w:fill="FFFFFF"/>
          <w:lang w:eastAsia="en-US"/>
        </w:rPr>
        <w:t xml:space="preserve">High </w:t>
      </w:r>
      <w:r w:rsidR="00B65315">
        <w:rPr>
          <w:shd w:val="clear" w:color="auto" w:fill="FFFFFF"/>
          <w:lang w:eastAsia="en-US"/>
        </w:rPr>
        <w:t xml:space="preserve">molecular weight </w:t>
      </w:r>
      <w:r w:rsidR="00CB7BA1">
        <w:rPr>
          <w:shd w:val="clear" w:color="auto" w:fill="FFFFFF"/>
          <w:lang w:eastAsia="en-US"/>
        </w:rPr>
        <w:t>studies using t</w:t>
      </w:r>
      <w:r w:rsidR="00337BCD">
        <w:rPr>
          <w:shd w:val="clear" w:color="auto" w:fill="FFFFFF"/>
          <w:lang w:eastAsia="en-US"/>
        </w:rPr>
        <w:t>wo dimensional gel electrophoresis</w:t>
      </w:r>
      <w:r w:rsidR="00C36146">
        <w:rPr>
          <w:shd w:val="clear" w:color="auto" w:fill="FFFFFF"/>
          <w:lang w:eastAsia="en-US"/>
        </w:rPr>
        <w:t xml:space="preserve"> (2DGE)</w:t>
      </w:r>
    </w:p>
    <w:p w14:paraId="38DE0622" w14:textId="27FAA2FB" w:rsidR="00337BCD" w:rsidRDefault="008E588B" w:rsidP="005F34D9">
      <w:pPr>
        <w:spacing w:before="240" w:line="480" w:lineRule="auto"/>
      </w:pPr>
      <w:r>
        <w:rPr>
          <w:lang w:eastAsia="en-US"/>
        </w:rPr>
        <w:t xml:space="preserve">2DGE analysis </w:t>
      </w:r>
      <w:r w:rsidR="005D573C">
        <w:rPr>
          <w:lang w:eastAsia="en-US"/>
        </w:rPr>
        <w:t>was performed as detailed in Hye et al (2006)</w:t>
      </w:r>
      <w:r w:rsidR="007153AF">
        <w:rPr>
          <w:lang w:eastAsia="en-US"/>
        </w:rPr>
        <w:t xml:space="preserve"> </w:t>
      </w:r>
      <w:r w:rsidR="000D5541">
        <w:rPr>
          <w:lang w:eastAsia="en-US"/>
        </w:rPr>
        <w:fldChar w:fldCharType="begin">
          <w:fldData xml:space="preserve">PEVuZE5vdGU+PENpdGU+PEF1dGhvcj5IeWU8L0F1dGhvcj48WWVhcj4yMDA2PC9ZZWFyPjxSZWNO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cm5hbCBvZiBuZXVyb2xvZ3k8L2FiYnItMT48L2FsdC1wZXJpb2RpY2FsPjxwYWdlcz4zMDQyLTUw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</w:fldData>
        </w:fldChar>
      </w:r>
      <w:r w:rsidR="000445CF">
        <w:rPr>
          <w:lang w:eastAsia="en-US"/>
        </w:rPr>
        <w:instrText xml:space="preserve"> ADDIN EN.CITE </w:instrText>
      </w:r>
      <w:r w:rsidR="000445CF">
        <w:rPr>
          <w:lang w:eastAsia="en-US"/>
        </w:rPr>
        <w:fldChar w:fldCharType="begin">
          <w:fldData xml:space="preserve">PEVuZE5vdGU+PENpdGU+PEF1dGhvcj5IeWU8L0F1dGhvcj48WWVhcj4yMDA2PC9ZZWFyPjxSZWNO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cm5hbCBvZiBuZXVyb2xvZ3k8L2FiYnItMT48L2FsdC1wZXJpb2RpY2FsPjxwYWdlcz4zMDQyLTUw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</w:fldData>
        </w:fldChar>
      </w:r>
      <w:r w:rsidR="000445CF">
        <w:rPr>
          <w:lang w:eastAsia="en-US"/>
        </w:rPr>
        <w:instrText xml:space="preserve"> ADDIN EN.CITE.DATA </w:instrText>
      </w:r>
      <w:r w:rsidR="000445CF">
        <w:rPr>
          <w:lang w:eastAsia="en-US"/>
        </w:rPr>
      </w:r>
      <w:r w:rsidR="000445CF">
        <w:rPr>
          <w:lang w:eastAsia="en-US"/>
        </w:rPr>
        <w:fldChar w:fldCharType="end"/>
      </w:r>
      <w:r w:rsidR="000D5541">
        <w:rPr>
          <w:lang w:eastAsia="en-US"/>
        </w:rPr>
      </w:r>
      <w:r w:rsidR="000D5541">
        <w:rPr>
          <w:lang w:eastAsia="en-US"/>
        </w:rPr>
        <w:fldChar w:fldCharType="separate"/>
      </w:r>
      <w:r w:rsidR="000445CF">
        <w:rPr>
          <w:noProof/>
          <w:lang w:eastAsia="en-US"/>
        </w:rPr>
        <w:t>[4]</w:t>
      </w:r>
      <w:r w:rsidR="000D5541">
        <w:rPr>
          <w:lang w:eastAsia="en-US"/>
        </w:rPr>
        <w:fldChar w:fldCharType="end"/>
      </w:r>
      <w:r w:rsidR="005D573C">
        <w:rPr>
          <w:lang w:eastAsia="en-US"/>
        </w:rPr>
        <w:t>. E</w:t>
      </w:r>
      <w:r>
        <w:rPr>
          <w:lang w:eastAsia="en-US"/>
        </w:rPr>
        <w:t xml:space="preserve">ach sample was </w:t>
      </w:r>
      <w:r w:rsidR="00177401">
        <w:rPr>
          <w:lang w:eastAsia="en-US"/>
        </w:rPr>
        <w:t>analysed</w:t>
      </w:r>
      <w:r>
        <w:rPr>
          <w:lang w:eastAsia="en-US"/>
        </w:rPr>
        <w:t xml:space="preserve"> in duplicate.</w:t>
      </w:r>
      <w:r w:rsidR="009F5E70">
        <w:rPr>
          <w:lang w:eastAsia="en-US"/>
        </w:rPr>
        <w:t xml:space="preserve"> Gel images were analyse</w:t>
      </w:r>
      <w:r w:rsidR="00F15F1E">
        <w:rPr>
          <w:lang w:eastAsia="en-US"/>
        </w:rPr>
        <w:t>d</w:t>
      </w:r>
      <w:r w:rsidR="009F5E70">
        <w:rPr>
          <w:lang w:eastAsia="en-US"/>
        </w:rPr>
        <w:t xml:space="preserve"> using Progenesis SameSpots software</w:t>
      </w:r>
      <w:r w:rsidR="005C1975">
        <w:rPr>
          <w:lang w:eastAsia="en-US"/>
        </w:rPr>
        <w:t xml:space="preserve"> (Non-linear Dynamics)</w:t>
      </w:r>
      <w:r w:rsidR="00030A4A">
        <w:rPr>
          <w:lang w:eastAsia="en-US"/>
        </w:rPr>
        <w:t xml:space="preserve"> and </w:t>
      </w:r>
      <w:r w:rsidR="00030A4A">
        <w:t>normalised volume</w:t>
      </w:r>
      <w:r w:rsidR="00950BD3">
        <w:t>s</w:t>
      </w:r>
      <w:r w:rsidR="00030A4A">
        <w:t xml:space="preserve"> for each of the protein spots were exported</w:t>
      </w:r>
      <w:r w:rsidR="00806F49">
        <w:t xml:space="preserve">. </w:t>
      </w:r>
      <w:r w:rsidR="00806F49" w:rsidRPr="00C145B0">
        <w:rPr>
          <w:highlight w:val="yellow"/>
        </w:rPr>
        <w:t xml:space="preserve">As each sample had been </w:t>
      </w:r>
      <w:r w:rsidR="001F7075" w:rsidRPr="00C145B0">
        <w:rPr>
          <w:highlight w:val="yellow"/>
        </w:rPr>
        <w:t>analysed in</w:t>
      </w:r>
      <w:r w:rsidR="00806F49" w:rsidRPr="00C145B0">
        <w:rPr>
          <w:highlight w:val="yellow"/>
        </w:rPr>
        <w:t xml:space="preserve"> duplicate the coefficient of variation (CV) was calc</w:t>
      </w:r>
      <w:r w:rsidR="00D02159" w:rsidRPr="00C145B0">
        <w:rPr>
          <w:highlight w:val="yellow"/>
        </w:rPr>
        <w:t xml:space="preserve">ulated for every duplicate spot. </w:t>
      </w:r>
      <w:r w:rsidR="00806F49" w:rsidRPr="00C145B0">
        <w:rPr>
          <w:highlight w:val="yellow"/>
        </w:rPr>
        <w:t xml:space="preserve">If the CV between duplicates was &lt;40% then an average </w:t>
      </w:r>
      <w:r w:rsidR="00463A12" w:rsidRPr="00C145B0">
        <w:rPr>
          <w:highlight w:val="yellow"/>
        </w:rPr>
        <w:t>value was</w:t>
      </w:r>
      <w:r w:rsidR="00806F49" w:rsidRPr="00C145B0">
        <w:rPr>
          <w:highlight w:val="yellow"/>
        </w:rPr>
        <w:t xml:space="preserve"> </w:t>
      </w:r>
      <w:r w:rsidR="00D02159" w:rsidRPr="00C145B0">
        <w:rPr>
          <w:highlight w:val="yellow"/>
        </w:rPr>
        <w:t>selected</w:t>
      </w:r>
      <w:r w:rsidR="00806F49" w:rsidRPr="00C145B0">
        <w:rPr>
          <w:highlight w:val="yellow"/>
        </w:rPr>
        <w:t xml:space="preserve"> forward for statistical analysis. If the CV was &gt;40% then the spot closest in value to the overall normalised spot volume mean was selected for </w:t>
      </w:r>
      <w:r w:rsidR="00CD3E4F" w:rsidRPr="00C145B0">
        <w:rPr>
          <w:highlight w:val="yellow"/>
        </w:rPr>
        <w:t>statistical</w:t>
      </w:r>
      <w:r w:rsidR="00806F49" w:rsidRPr="00C145B0">
        <w:rPr>
          <w:highlight w:val="yellow"/>
        </w:rPr>
        <w:t xml:space="preserve"> analyses.</w:t>
      </w:r>
      <w:r w:rsidR="00D02159" w:rsidRPr="00C145B0">
        <w:rPr>
          <w:highlight w:val="yellow"/>
        </w:rPr>
        <w:t xml:space="preserve"> A script was written in R (version 3.0.0) to complete the above pre-</w:t>
      </w:r>
      <w:commentRangeStart w:id="3"/>
      <w:r w:rsidR="00D02159" w:rsidRPr="00C145B0">
        <w:rPr>
          <w:highlight w:val="yellow"/>
        </w:rPr>
        <w:t>processing</w:t>
      </w:r>
      <w:commentRangeEnd w:id="3"/>
      <w:r w:rsidR="00C145B0">
        <w:rPr>
          <w:rStyle w:val="CommentReference"/>
        </w:rPr>
        <w:commentReference w:id="3"/>
      </w:r>
      <w:r w:rsidR="00D02159" w:rsidRPr="00C145B0">
        <w:rPr>
          <w:highlight w:val="yellow"/>
        </w:rPr>
        <w:t>.</w:t>
      </w:r>
      <w:r w:rsidR="00D02159">
        <w:t xml:space="preserve"> </w:t>
      </w:r>
    </w:p>
    <w:p w14:paraId="389E0A16" w14:textId="77777777" w:rsidR="00E155A5" w:rsidRPr="00337BCD" w:rsidRDefault="002A02A5" w:rsidP="005F34D9">
      <w:pPr>
        <w:pStyle w:val="Heading3"/>
        <w:spacing w:line="480" w:lineRule="auto"/>
      </w:pPr>
      <w:r>
        <w:t>P</w:t>
      </w:r>
      <w:r w:rsidR="00843DD6">
        <w:t>rotein identification by l</w:t>
      </w:r>
      <w:r w:rsidR="00337BCD" w:rsidRPr="00337BCD">
        <w:t>iquid chromatography – tandem mass spectrometry (LC-MS/MS)</w:t>
      </w:r>
    </w:p>
    <w:p w14:paraId="21F5CFA0" w14:textId="5BDA5008" w:rsidR="00A208DD" w:rsidRDefault="00536C5F" w:rsidP="005F34D9">
      <w:pPr>
        <w:spacing w:line="480" w:lineRule="auto"/>
        <w:rPr>
          <w:lang w:eastAsia="en-US"/>
        </w:rPr>
      </w:pPr>
      <w:r>
        <w:rPr>
          <w:lang w:val="en-US" w:eastAsia="en-US"/>
        </w:rPr>
        <w:t>2</w:t>
      </w:r>
      <w:r w:rsidR="0096432C">
        <w:rPr>
          <w:lang w:val="en-US" w:eastAsia="en-US"/>
        </w:rPr>
        <w:t>DGE spots</w:t>
      </w:r>
      <w:r w:rsidR="0059474C">
        <w:rPr>
          <w:lang w:val="en-US" w:eastAsia="en-US"/>
        </w:rPr>
        <w:t xml:space="preserve"> </w:t>
      </w:r>
      <w:r>
        <w:rPr>
          <w:lang w:val="en-US" w:eastAsia="en-US"/>
        </w:rPr>
        <w:t xml:space="preserve">that </w:t>
      </w:r>
      <w:r w:rsidR="0059474C">
        <w:rPr>
          <w:lang w:val="en-US" w:eastAsia="en-US"/>
        </w:rPr>
        <w:t xml:space="preserve">had </w:t>
      </w:r>
      <w:r>
        <w:rPr>
          <w:lang w:val="en-US" w:eastAsia="en-US"/>
        </w:rPr>
        <w:t>statistically significan</w:t>
      </w:r>
      <w:r w:rsidR="0059474C">
        <w:rPr>
          <w:lang w:val="en-US" w:eastAsia="en-US"/>
        </w:rPr>
        <w:t>t changes in volume associated with</w:t>
      </w:r>
      <w:r>
        <w:rPr>
          <w:lang w:val="en-US" w:eastAsia="en-US"/>
        </w:rPr>
        <w:t xml:space="preserve"> </w:t>
      </w:r>
      <w:r w:rsidRPr="00EB4C75">
        <w:rPr>
          <w:vertAlign w:val="superscript"/>
        </w:rPr>
        <w:t>11</w:t>
      </w:r>
      <w:r w:rsidRPr="005C3F03">
        <w:t>C</w:t>
      </w:r>
      <w:r>
        <w:t>-PiB PET DVR</w:t>
      </w:r>
      <w:r>
        <w:rPr>
          <w:lang w:val="en-US" w:eastAsia="en-US"/>
        </w:rPr>
        <w:t xml:space="preserve"> </w:t>
      </w:r>
      <w:r w:rsidR="0096432C">
        <w:rPr>
          <w:lang w:val="en-US" w:eastAsia="en-US"/>
        </w:rPr>
        <w:t xml:space="preserve">were manually </w:t>
      </w:r>
      <w:r w:rsidR="00950BD3">
        <w:rPr>
          <w:lang w:val="en-US" w:eastAsia="en-US"/>
        </w:rPr>
        <w:t>excised</w:t>
      </w:r>
      <w:r w:rsidR="00CE54B1">
        <w:rPr>
          <w:lang w:val="en-US" w:eastAsia="en-US"/>
        </w:rPr>
        <w:t xml:space="preserve"> </w:t>
      </w:r>
      <w:r w:rsidR="0096432C">
        <w:rPr>
          <w:lang w:val="en-US" w:eastAsia="en-US"/>
        </w:rPr>
        <w:t xml:space="preserve">from </w:t>
      </w:r>
      <w:r w:rsidR="00CD194E">
        <w:rPr>
          <w:lang w:val="en-US" w:eastAsia="en-US"/>
        </w:rPr>
        <w:t>2DGE preparative</w:t>
      </w:r>
      <w:r w:rsidR="0096432C" w:rsidRPr="00CD194E">
        <w:rPr>
          <w:lang w:val="en-US" w:eastAsia="en-US"/>
        </w:rPr>
        <w:t xml:space="preserve"> gels.</w:t>
      </w:r>
      <w:r w:rsidR="0096432C">
        <w:rPr>
          <w:lang w:val="en-US" w:eastAsia="en-US"/>
        </w:rPr>
        <w:t xml:space="preserve"> </w:t>
      </w:r>
      <w:r w:rsidR="00A208DD">
        <w:rPr>
          <w:lang w:eastAsia="en-US"/>
        </w:rPr>
        <w:t>The prot</w:t>
      </w:r>
      <w:r w:rsidR="005C1975">
        <w:rPr>
          <w:lang w:eastAsia="en-US"/>
        </w:rPr>
        <w:t>eins present in a given spot were</w:t>
      </w:r>
      <w:r w:rsidR="00A208DD">
        <w:rPr>
          <w:lang w:eastAsia="en-US"/>
        </w:rPr>
        <w:t xml:space="preserve"> tryps</w:t>
      </w:r>
      <w:r w:rsidR="005C1975">
        <w:rPr>
          <w:lang w:eastAsia="en-US"/>
        </w:rPr>
        <w:t>in digested and the resulting peptides were</w:t>
      </w:r>
      <w:r w:rsidR="00A208DD">
        <w:rPr>
          <w:lang w:eastAsia="en-US"/>
        </w:rPr>
        <w:t xml:space="preserve"> subjected to LC-MS/MS </w:t>
      </w:r>
      <w:r w:rsidR="00A617B2">
        <w:rPr>
          <w:lang w:eastAsia="en-US"/>
        </w:rPr>
        <w:t xml:space="preserve">for protein identification. </w:t>
      </w:r>
      <w:r w:rsidR="004C15A5">
        <w:rPr>
          <w:lang w:eastAsia="en-US"/>
        </w:rPr>
        <w:t xml:space="preserve">A Thermo EASY n-LC II system (Thermo Scientific) was coupled to an LTQ Orbitrap Velos Pro for LC-MS/MS protein identification. </w:t>
      </w:r>
      <w:r w:rsidR="0092649B">
        <w:t xml:space="preserve">Peptides were resolved by reverse phase chromatography (35 minutes) using 20x collision-induced dissociation (CID) scans </w:t>
      </w:r>
      <w:r w:rsidR="0092649B">
        <w:lastRenderedPageBreak/>
        <w:t xml:space="preserve">following each Fourier transform mass spectrometry (FTMS) scan (2x </w:t>
      </w:r>
      <w:r w:rsidR="0092649B">
        <w:rPr>
          <w:rFonts w:cs="Times New Roman"/>
        </w:rPr>
        <w:t>µ</w:t>
      </w:r>
      <w:r w:rsidR="0092649B">
        <w:t>Scans at 30,000 resolving power @ 400 m/z). CID was carried out on 20 of the most intense ions from each FTMS scan.</w:t>
      </w:r>
    </w:p>
    <w:p w14:paraId="6E2AFA99" w14:textId="77777777" w:rsidR="00337BCD" w:rsidRPr="00337BCD" w:rsidRDefault="00337BCD" w:rsidP="005F34D9">
      <w:pPr>
        <w:pStyle w:val="Heading3"/>
        <w:spacing w:line="480" w:lineRule="auto"/>
      </w:pPr>
      <w:r w:rsidRPr="00337BCD">
        <w:t>Pre-processing of LC-MS/MS data</w:t>
      </w:r>
    </w:p>
    <w:p w14:paraId="01DCB8BF" w14:textId="77777777" w:rsidR="00337BCD" w:rsidRDefault="00337BCD" w:rsidP="005F34D9">
      <w:pPr>
        <w:spacing w:line="480" w:lineRule="auto"/>
        <w:rPr>
          <w:lang w:val="en-US" w:eastAsia="en-US"/>
        </w:rPr>
      </w:pPr>
      <w:r>
        <w:rPr>
          <w:lang w:val="en-US" w:eastAsia="en-US"/>
        </w:rPr>
        <w:t>Raw data files produced in Excalibur software (Thermo Scientific) were processe</w:t>
      </w:r>
      <w:r w:rsidR="004B6117">
        <w:rPr>
          <w:lang w:val="en-US" w:eastAsia="en-US"/>
        </w:rPr>
        <w:t>d using Proteome Discoverer</w:t>
      </w:r>
      <w:r>
        <w:rPr>
          <w:lang w:val="en-US" w:eastAsia="en-US"/>
        </w:rPr>
        <w:t xml:space="preserve"> V1.3 (Thermo </w:t>
      </w:r>
      <w:r w:rsidR="00CB2302">
        <w:rPr>
          <w:lang w:val="en-US" w:eastAsia="en-US"/>
        </w:rPr>
        <w:t xml:space="preserve">Scientific) </w:t>
      </w:r>
      <w:r w:rsidR="001F1814">
        <w:rPr>
          <w:lang w:val="en-US" w:eastAsia="en-US"/>
        </w:rPr>
        <w:t xml:space="preserve">and peptide spectral matches and subsequent protein identifications were determined using Mascot </w:t>
      </w:r>
      <w:r>
        <w:rPr>
          <w:lang w:val="en-US" w:eastAsia="en-US"/>
        </w:rPr>
        <w:t xml:space="preserve">(v2.3; </w:t>
      </w:r>
      <w:hyperlink r:id="rId12" w:history="1">
        <w:r w:rsidR="001F1814" w:rsidRPr="008977B8">
          <w:rPr>
            <w:rStyle w:val="Hyperlink"/>
            <w:lang w:val="en-US" w:eastAsia="en-US"/>
          </w:rPr>
          <w:t>http://www.matrixscience.com</w:t>
        </w:r>
      </w:hyperlink>
      <w:r>
        <w:rPr>
          <w:lang w:val="en-US" w:eastAsia="en-US"/>
        </w:rPr>
        <w:t>)</w:t>
      </w:r>
      <w:r w:rsidR="001F1814">
        <w:rPr>
          <w:lang w:val="en-US" w:eastAsia="en-US"/>
        </w:rPr>
        <w:t>.</w:t>
      </w:r>
      <w:r>
        <w:rPr>
          <w:lang w:val="en-US" w:eastAsia="en-US"/>
        </w:rPr>
        <w:t xml:space="preserve"> </w:t>
      </w:r>
    </w:p>
    <w:p w14:paraId="0BA81FED" w14:textId="77777777" w:rsidR="009A37ED" w:rsidRDefault="00AD1ED4" w:rsidP="005F34D9">
      <w:pPr>
        <w:pStyle w:val="Heading2"/>
        <w:spacing w:line="480" w:lineRule="auto"/>
      </w:pPr>
      <w:r>
        <w:t>Discovery</w:t>
      </w:r>
      <w:r w:rsidR="005106BF">
        <w:t xml:space="preserve"> study,</w:t>
      </w:r>
      <w:r>
        <w:t xml:space="preserve"> phase 2: </w:t>
      </w:r>
      <w:r w:rsidR="009A37ED">
        <w:t>Low molecular we</w:t>
      </w:r>
      <w:r w:rsidR="00C36146">
        <w:t xml:space="preserve">ight </w:t>
      </w:r>
      <w:r>
        <w:t>(LMW)</w:t>
      </w:r>
      <w:r w:rsidR="00CB7BA1">
        <w:t xml:space="preserve"> using gel-free</w:t>
      </w:r>
      <w:r>
        <w:t xml:space="preserve"> </w:t>
      </w:r>
      <w:r w:rsidR="00C36146">
        <w:t>LC-MS/MS</w:t>
      </w:r>
    </w:p>
    <w:p w14:paraId="4BDD84D7" w14:textId="0189D722" w:rsidR="009A37ED" w:rsidRDefault="00431434" w:rsidP="005F34D9">
      <w:pPr>
        <w:spacing w:line="480" w:lineRule="auto"/>
        <w:rPr>
          <w:szCs w:val="24"/>
        </w:rPr>
      </w:pPr>
      <w:r>
        <w:rPr>
          <w:szCs w:val="24"/>
        </w:rPr>
        <w:t xml:space="preserve">Gel-free </w:t>
      </w:r>
      <w:r w:rsidR="002A02A5">
        <w:rPr>
          <w:szCs w:val="24"/>
        </w:rPr>
        <w:t>LC-MS/MS was performed to provide a complementary evaluation of the proteome to that already conduc</w:t>
      </w:r>
      <w:r w:rsidR="00254B80">
        <w:rPr>
          <w:szCs w:val="24"/>
        </w:rPr>
        <w:t>ted using 2DGE</w:t>
      </w:r>
      <w:r w:rsidR="002A02A5">
        <w:rPr>
          <w:szCs w:val="24"/>
        </w:rPr>
        <w:t>. P</w:t>
      </w:r>
      <w:r w:rsidR="009A37ED">
        <w:rPr>
          <w:szCs w:val="24"/>
        </w:rPr>
        <w:t xml:space="preserve">rior depletion of abundant and high </w:t>
      </w:r>
      <w:r w:rsidR="00B65315">
        <w:rPr>
          <w:szCs w:val="24"/>
        </w:rPr>
        <w:t>MW</w:t>
      </w:r>
      <w:r w:rsidR="002A02A5">
        <w:rPr>
          <w:szCs w:val="24"/>
        </w:rPr>
        <w:t xml:space="preserve"> plasma proteins allowed</w:t>
      </w:r>
      <w:r w:rsidR="009A37ED">
        <w:rPr>
          <w:szCs w:val="24"/>
        </w:rPr>
        <w:t xml:space="preserve"> for the extraction </w:t>
      </w:r>
      <w:r w:rsidR="002A02A5">
        <w:rPr>
          <w:szCs w:val="24"/>
        </w:rPr>
        <w:t xml:space="preserve">and identification </w:t>
      </w:r>
      <w:r w:rsidR="009A37ED">
        <w:rPr>
          <w:szCs w:val="24"/>
        </w:rPr>
        <w:t xml:space="preserve">of proteins with a </w:t>
      </w:r>
      <w:r w:rsidR="00AD1ED4">
        <w:rPr>
          <w:szCs w:val="24"/>
        </w:rPr>
        <w:t>LMW</w:t>
      </w:r>
      <w:r w:rsidR="009A37ED">
        <w:rPr>
          <w:szCs w:val="24"/>
        </w:rPr>
        <w:t xml:space="preserve"> (&lt;30k</w:t>
      </w:r>
      <w:r w:rsidR="002A02A5">
        <w:rPr>
          <w:szCs w:val="24"/>
        </w:rPr>
        <w:t>Da)</w:t>
      </w:r>
      <w:r w:rsidR="00CB7BA1">
        <w:rPr>
          <w:szCs w:val="24"/>
        </w:rPr>
        <w:t xml:space="preserve">. </w:t>
      </w:r>
      <w:r w:rsidR="009A37ED">
        <w:rPr>
          <w:szCs w:val="24"/>
        </w:rPr>
        <w:t>Samples were first passed through an albumin and IgG depletion column</w:t>
      </w:r>
      <w:r w:rsidR="00903969">
        <w:rPr>
          <w:szCs w:val="24"/>
        </w:rPr>
        <w:t xml:space="preserve"> (</w:t>
      </w:r>
      <w:r w:rsidR="00957DBD">
        <w:rPr>
          <w:color w:val="000000"/>
        </w:rPr>
        <w:t>Proteoprep Immunoaffinity Albumin and IgG Depletion Kit</w:t>
      </w:r>
      <w:r w:rsidR="00957DBD">
        <w:rPr>
          <w:szCs w:val="24"/>
        </w:rPr>
        <w:t xml:space="preserve"> from </w:t>
      </w:r>
      <w:r w:rsidR="00903969">
        <w:rPr>
          <w:szCs w:val="24"/>
        </w:rPr>
        <w:t>Sigma)</w:t>
      </w:r>
      <w:r w:rsidR="009A37ED">
        <w:rPr>
          <w:szCs w:val="24"/>
        </w:rPr>
        <w:t xml:space="preserve">, </w:t>
      </w:r>
      <w:r w:rsidR="00813A3D">
        <w:rPr>
          <w:szCs w:val="24"/>
        </w:rPr>
        <w:t>then remaining large proteins were removed using a 30kDa cut off filter</w:t>
      </w:r>
      <w:r w:rsidR="00C971D1">
        <w:rPr>
          <w:szCs w:val="24"/>
        </w:rPr>
        <w:t xml:space="preserve"> (</w:t>
      </w:r>
      <w:r w:rsidR="00C971D1">
        <w:rPr>
          <w:color w:val="000000"/>
        </w:rPr>
        <w:t>Amicon Ultrafree-MC centrifugal filter tubes</w:t>
      </w:r>
      <w:r w:rsidR="007C4221">
        <w:rPr>
          <w:color w:val="000000"/>
        </w:rPr>
        <w:t xml:space="preserve"> from Merck Millipore</w:t>
      </w:r>
      <w:r w:rsidR="00C971D1">
        <w:rPr>
          <w:color w:val="000000"/>
        </w:rPr>
        <w:t>)</w:t>
      </w:r>
      <w:r w:rsidR="00813A3D">
        <w:rPr>
          <w:szCs w:val="24"/>
        </w:rPr>
        <w:t xml:space="preserve">. The </w:t>
      </w:r>
      <w:r w:rsidR="00AD1ED4">
        <w:rPr>
          <w:szCs w:val="24"/>
        </w:rPr>
        <w:t>LMW</w:t>
      </w:r>
      <w:r w:rsidR="00813A3D">
        <w:rPr>
          <w:szCs w:val="24"/>
        </w:rPr>
        <w:t xml:space="preserve"> filtrate was</w:t>
      </w:r>
      <w:r w:rsidR="00CB2302">
        <w:rPr>
          <w:szCs w:val="24"/>
        </w:rPr>
        <w:t xml:space="preserve"> then trypsin digested and LC-MS/MS analysed</w:t>
      </w:r>
      <w:r w:rsidR="004167F9">
        <w:rPr>
          <w:szCs w:val="24"/>
        </w:rPr>
        <w:t xml:space="preserve">, as described previously, </w:t>
      </w:r>
      <w:r w:rsidR="00CB2302">
        <w:rPr>
          <w:szCs w:val="24"/>
        </w:rPr>
        <w:t xml:space="preserve">with triplicate injections. </w:t>
      </w:r>
    </w:p>
    <w:p w14:paraId="0C3E105B" w14:textId="77777777" w:rsidR="00707259" w:rsidRDefault="00431557" w:rsidP="005F34D9">
      <w:pPr>
        <w:pStyle w:val="Heading3"/>
        <w:spacing w:line="480" w:lineRule="auto"/>
      </w:pPr>
      <w:r>
        <w:t>LMW</w:t>
      </w:r>
      <w:r w:rsidR="00707259">
        <w:t xml:space="preserve"> LC-MS/MS data pre-processing</w:t>
      </w:r>
    </w:p>
    <w:p w14:paraId="44061899" w14:textId="77777777" w:rsidR="00707259" w:rsidRDefault="00CB2302" w:rsidP="005F34D9">
      <w:pPr>
        <w:spacing w:line="480" w:lineRule="auto"/>
      </w:pPr>
      <w:r>
        <w:t xml:space="preserve">Raw data was processed as </w:t>
      </w:r>
      <w:r w:rsidR="000C06F3">
        <w:t xml:space="preserve">previously </w:t>
      </w:r>
      <w:r>
        <w:t>described</w:t>
      </w:r>
      <w:r w:rsidR="00904F7E">
        <w:t xml:space="preserve"> in discovery phase 1</w:t>
      </w:r>
      <w:r>
        <w:t>.</w:t>
      </w:r>
      <w:r w:rsidR="00707259">
        <w:t xml:space="preserve"> Data was then loaded into Scaffold 4 (Proteome Software </w:t>
      </w:r>
      <w:r w:rsidR="00242C1C">
        <w:t>Inc.</w:t>
      </w:r>
      <w:r w:rsidR="00707259">
        <w:t>, U</w:t>
      </w:r>
      <w:r w:rsidR="00AD1ED4">
        <w:t xml:space="preserve">SA) allowing the merging of </w:t>
      </w:r>
      <w:r w:rsidR="00707259">
        <w:t xml:space="preserve">triplicate sample injections into one </w:t>
      </w:r>
      <w:r w:rsidR="00707259" w:rsidRPr="00431434">
        <w:t>BioSample</w:t>
      </w:r>
      <w:r w:rsidR="00431434">
        <w:t xml:space="preserve">. </w:t>
      </w:r>
      <w:r w:rsidR="00707259">
        <w:t>Proteins were filtered usi</w:t>
      </w:r>
      <w:r w:rsidR="00903969">
        <w:t>ng the following cut off values:</w:t>
      </w:r>
      <w:r w:rsidR="00707259">
        <w:t xml:space="preserve"> protein threshold = 95%, minimum number of peptides = 2, peptide threshold = 80%. </w:t>
      </w:r>
      <w:r w:rsidR="00D6028A">
        <w:t>Proteins with more than 50% missing data, d</w:t>
      </w:r>
      <w:r w:rsidR="00707259">
        <w:t>ecoy proteins,</w:t>
      </w:r>
      <w:r w:rsidR="00903969">
        <w:t xml:space="preserve"> and any contaminants (</w:t>
      </w:r>
      <w:r w:rsidR="00707259">
        <w:t>keratin and any trypsin</w:t>
      </w:r>
      <w:r w:rsidR="00903969">
        <w:t>)</w:t>
      </w:r>
      <w:r w:rsidR="00707259">
        <w:t xml:space="preserve"> </w:t>
      </w:r>
      <w:r w:rsidR="00707259">
        <w:lastRenderedPageBreak/>
        <w:t xml:space="preserve">were removed. To enable comparisons across samples the Normalised Total Spectra quantitative value was selected for </w:t>
      </w:r>
      <w:r w:rsidR="00A779CE">
        <w:t xml:space="preserve">statistical </w:t>
      </w:r>
      <w:r w:rsidR="00707259">
        <w:t xml:space="preserve">analysis. </w:t>
      </w:r>
    </w:p>
    <w:p w14:paraId="38EA7F7F" w14:textId="77777777" w:rsidR="00C51B90" w:rsidRDefault="00BC4E5A" w:rsidP="005F34D9">
      <w:pPr>
        <w:pStyle w:val="Heading2"/>
        <w:spacing w:before="240" w:line="480" w:lineRule="auto"/>
      </w:pPr>
      <w:r>
        <w:t xml:space="preserve">Extension </w:t>
      </w:r>
      <w:r w:rsidR="00F15F1E" w:rsidRPr="00C51B90">
        <w:t xml:space="preserve">cohort: </w:t>
      </w:r>
      <w:r w:rsidR="00C51B90" w:rsidRPr="00C51B90">
        <w:t>The Australian Imaging, Biomarkers and</w:t>
      </w:r>
      <w:r w:rsidR="00242C1C">
        <w:t xml:space="preserve"> Lifestyle Flagship Study of Ag</w:t>
      </w:r>
      <w:r w:rsidR="00C2608F">
        <w:t>e</w:t>
      </w:r>
      <w:r w:rsidR="00C51B90" w:rsidRPr="00C51B90">
        <w:t>ing (AIBL)</w:t>
      </w:r>
    </w:p>
    <w:p w14:paraId="172A03C8" w14:textId="49888E3C" w:rsidR="00C51B90" w:rsidRPr="009F7C68" w:rsidRDefault="00903969" w:rsidP="005F34D9">
      <w:pPr>
        <w:spacing w:line="480" w:lineRule="auto"/>
      </w:pPr>
      <w:r>
        <w:t>The AIBL study, launched in 2</w:t>
      </w:r>
      <w:r w:rsidR="009F7C68" w:rsidRPr="009F7C68">
        <w:t xml:space="preserve">006, is a prospective longitudinal study aiming to discover biomarkers, cognitive characteristics, and health and lifestyle factors contributing to the </w:t>
      </w:r>
      <w:r w:rsidR="005106BF" w:rsidRPr="009F7C68">
        <w:t>subsequent</w:t>
      </w:r>
      <w:r w:rsidR="009F7C68" w:rsidRPr="009F7C68">
        <w:t xml:space="preserve"> development of Alzheimer’s disease</w:t>
      </w:r>
      <w:r w:rsidR="00C51B90" w:rsidRPr="009F7C68">
        <w:t xml:space="preserve"> (http://www.aibl.csiro.au/). </w:t>
      </w:r>
      <w:r w:rsidR="00CB7BA1">
        <w:t xml:space="preserve">The </w:t>
      </w:r>
      <w:r w:rsidR="00C51B90" w:rsidRPr="009F7C68">
        <w:t xml:space="preserve">study design </w:t>
      </w:r>
      <w:r w:rsidR="00CB7BA1">
        <w:t xml:space="preserve">including </w:t>
      </w:r>
      <w:r w:rsidR="00F6189B">
        <w:t>a</w:t>
      </w:r>
      <w:r w:rsidR="00CB7BA1" w:rsidRPr="009F7C68">
        <w:t xml:space="preserve">dditional subject recruitment, diagnosis and </w:t>
      </w:r>
      <w:r w:rsidR="00CB7BA1">
        <w:t xml:space="preserve">PET imaging </w:t>
      </w:r>
      <w:r w:rsidR="00C51B90" w:rsidRPr="009F7C68">
        <w:t>have been described previously</w:t>
      </w:r>
      <w:r w:rsidR="00EC171A">
        <w:t xml:space="preserve"> </w:t>
      </w:r>
      <w:r w:rsidR="000D5541">
        <w:fldChar w:fldCharType="begin">
          <w:fldData xml:space="preserve">PEVuZE5vdGU+PENpdGU+PEF1dGhvcj5FbGxpczwvQXV0aG9yPjxZZWFyPjIwMDk8L1llYXI+PFJl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</w:fldData>
        </w:fldChar>
      </w:r>
      <w:r w:rsidR="000445CF">
        <w:instrText xml:space="preserve"> ADDIN EN.CITE </w:instrText>
      </w:r>
      <w:r w:rsidR="000445CF">
        <w:fldChar w:fldCharType="begin">
          <w:fldData xml:space="preserve">PEVuZE5vdGU+PENpdGU+PEF1dGhvcj5FbGxpczwvQXV0aG9yPjxZZWFyPjIwMDk8L1llYXI+PFJl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</w:fldData>
        </w:fldChar>
      </w:r>
      <w:r w:rsidR="000445CF">
        <w:instrText xml:space="preserve"> ADDIN EN.CITE.DATA </w:instrText>
      </w:r>
      <w:r w:rsidR="000445CF">
        <w:fldChar w:fldCharType="end"/>
      </w:r>
      <w:r w:rsidR="000D5541">
        <w:fldChar w:fldCharType="separate"/>
      </w:r>
      <w:r w:rsidR="000445CF">
        <w:rPr>
          <w:noProof/>
        </w:rPr>
        <w:t>[18]</w:t>
      </w:r>
      <w:r w:rsidR="000D5541">
        <w:fldChar w:fldCharType="end"/>
      </w:r>
      <w:r w:rsidR="00C51B90" w:rsidRPr="009F7C68">
        <w:t xml:space="preserve">. </w:t>
      </w:r>
    </w:p>
    <w:p w14:paraId="41DFBE90" w14:textId="77777777" w:rsidR="00C51B90" w:rsidRDefault="00BC4E5A" w:rsidP="005F34D9">
      <w:pPr>
        <w:pStyle w:val="Heading2"/>
        <w:spacing w:line="480" w:lineRule="auto"/>
      </w:pPr>
      <w:r>
        <w:t xml:space="preserve">Extension </w:t>
      </w:r>
      <w:r w:rsidR="009047D4">
        <w:t>cohort</w:t>
      </w:r>
      <w:r w:rsidR="002668EC">
        <w:t>:</w:t>
      </w:r>
      <w:r w:rsidR="00C51B90">
        <w:t xml:space="preserve"> assessments, blood collection and processing</w:t>
      </w:r>
    </w:p>
    <w:p w14:paraId="3F9E68EA" w14:textId="1EFFFC07" w:rsidR="00926DFC" w:rsidRDefault="00DD2A4F" w:rsidP="005F34D9">
      <w:pPr>
        <w:spacing w:before="360" w:line="480" w:lineRule="auto"/>
      </w:pPr>
      <w:r w:rsidRPr="00C145B0">
        <w:rPr>
          <w:highlight w:val="yellow"/>
        </w:rPr>
        <w:t xml:space="preserve">This study further examined pre-existing proteomic data from 78 subjects from the AIBL study, generated by Ashton et al </w:t>
      </w:r>
      <w:r w:rsidRPr="00C145B0">
        <w:rPr>
          <w:highlight w:val="yellow"/>
        </w:rPr>
        <w:fldChar w:fldCharType="begin">
          <w:fldData xml:space="preserve">PEVuZE5vdGU+PENpdGU+PEF1dGhvcj5Bc2h0b248L0F1dGhvcj48WWVhcj4yMDE1PC9ZZWFyPjxS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</w:fldData>
        </w:fldChar>
      </w:r>
      <w:r w:rsidR="000445CF" w:rsidRPr="00C145B0">
        <w:rPr>
          <w:highlight w:val="yellow"/>
        </w:rPr>
        <w:instrText xml:space="preserve"> ADDIN EN.CITE </w:instrText>
      </w:r>
      <w:r w:rsidR="000445CF" w:rsidRPr="00C145B0">
        <w:rPr>
          <w:highlight w:val="yellow"/>
        </w:rPr>
        <w:fldChar w:fldCharType="begin">
          <w:fldData xml:space="preserve">PEVuZE5vdGU+PENpdGU+PEF1dGhvcj5Bc2h0b248L0F1dGhvcj48WWVhcj4yMDE1PC9ZZWFyPjxS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</w:fldData>
        </w:fldChar>
      </w:r>
      <w:r w:rsidR="000445CF" w:rsidRPr="00C145B0">
        <w:rPr>
          <w:highlight w:val="yellow"/>
        </w:rPr>
        <w:instrText xml:space="preserve"> ADDIN EN.CITE.DATA </w:instrText>
      </w:r>
      <w:r w:rsidR="000445CF" w:rsidRPr="00C145B0">
        <w:rPr>
          <w:highlight w:val="yellow"/>
        </w:rPr>
      </w:r>
      <w:r w:rsidR="000445CF" w:rsidRPr="00C145B0">
        <w:rPr>
          <w:highlight w:val="yellow"/>
        </w:rPr>
        <w:fldChar w:fldCharType="end"/>
      </w:r>
      <w:r w:rsidRPr="00C145B0">
        <w:rPr>
          <w:highlight w:val="yellow"/>
        </w:rPr>
      </w:r>
      <w:r w:rsidRPr="00C145B0">
        <w:rPr>
          <w:highlight w:val="yellow"/>
        </w:rPr>
        <w:fldChar w:fldCharType="separate"/>
      </w:r>
      <w:r w:rsidR="000445CF" w:rsidRPr="00C145B0">
        <w:rPr>
          <w:noProof/>
          <w:highlight w:val="yellow"/>
        </w:rPr>
        <w:t>[7]</w:t>
      </w:r>
      <w:r w:rsidRPr="00C145B0">
        <w:rPr>
          <w:highlight w:val="yellow"/>
        </w:rPr>
        <w:fldChar w:fldCharType="end"/>
      </w:r>
      <w:r w:rsidRPr="00C145B0">
        <w:rPr>
          <w:highlight w:val="yellow"/>
        </w:rPr>
        <w:t>, which included</w:t>
      </w:r>
      <w:r w:rsidR="003630A5" w:rsidRPr="00C145B0">
        <w:rPr>
          <w:highlight w:val="yellow"/>
        </w:rPr>
        <w:t>;</w:t>
      </w:r>
      <w:r w:rsidR="003630A5">
        <w:t xml:space="preserve"> 19 healthy controls, 31 </w:t>
      </w:r>
      <w:r w:rsidR="001C1FF6">
        <w:t>subjective memory complaints</w:t>
      </w:r>
      <w:r w:rsidR="003630A5">
        <w:t xml:space="preserve"> (SMC)</w:t>
      </w:r>
      <w:r w:rsidR="001C1FF6">
        <w:t xml:space="preserve">, </w:t>
      </w:r>
      <w:r w:rsidR="003630A5">
        <w:t>22 mild cognitive impairment (</w:t>
      </w:r>
      <w:r w:rsidR="001C1FF6">
        <w:t>MCI</w:t>
      </w:r>
      <w:r w:rsidR="003630A5">
        <w:t>)</w:t>
      </w:r>
      <w:r w:rsidR="001C1FF6">
        <w:t xml:space="preserve"> and </w:t>
      </w:r>
      <w:r w:rsidR="003630A5">
        <w:t xml:space="preserve">6 </w:t>
      </w:r>
      <w:r w:rsidR="001C1FF6">
        <w:t>AD patients, all of which</w:t>
      </w:r>
      <w:r w:rsidR="001733A9" w:rsidRPr="001733A9">
        <w:t xml:space="preserve"> had undergone </w:t>
      </w:r>
      <w:r w:rsidR="00FC7D4D" w:rsidRPr="00FC7D4D">
        <w:rPr>
          <w:vertAlign w:val="superscript"/>
        </w:rPr>
        <w:t>11</w:t>
      </w:r>
      <w:r w:rsidR="00FC7D4D">
        <w:t>C-</w:t>
      </w:r>
      <w:r w:rsidR="001733A9" w:rsidRPr="001733A9">
        <w:t>PiB</w:t>
      </w:r>
      <w:r w:rsidR="000F5A48">
        <w:t xml:space="preserve"> </w:t>
      </w:r>
      <w:r w:rsidR="001733A9" w:rsidRPr="001733A9">
        <w:t xml:space="preserve">PET scans. </w:t>
      </w:r>
      <w:r w:rsidR="003630A5">
        <w:t>Detailed diagnostic criteria and further cohort information is available in Ellis et al 2009</w:t>
      </w:r>
      <w:r w:rsidR="00400D25">
        <w:t xml:space="preserve"> </w:t>
      </w:r>
      <w:r w:rsidR="000D5541">
        <w:fldChar w:fldCharType="begin">
          <w:fldData xml:space="preserve">PEVuZE5vdGU+PENpdGU+PEF1dGhvcj5FbGxpczwvQXV0aG9yPjxZZWFyPjIwMDk8L1llYXI+PFJl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=
</w:fldData>
        </w:fldChar>
      </w:r>
      <w:r w:rsidR="000445CF">
        <w:instrText xml:space="preserve"> ADDIN EN.CITE </w:instrText>
      </w:r>
      <w:r w:rsidR="000445CF">
        <w:fldChar w:fldCharType="begin">
          <w:fldData xml:space="preserve">PEVuZE5vdGU+PENpdGU+PEF1dGhvcj5FbGxpczwvQXV0aG9yPjxZZWFyPjIwMDk8L1llYXI+PFJl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=
</w:fldData>
        </w:fldChar>
      </w:r>
      <w:r w:rsidR="000445CF">
        <w:instrText xml:space="preserve"> ADDIN EN.CITE.DATA </w:instrText>
      </w:r>
      <w:r w:rsidR="000445CF">
        <w:fldChar w:fldCharType="end"/>
      </w:r>
      <w:r w:rsidR="000D5541">
        <w:fldChar w:fldCharType="separate"/>
      </w:r>
      <w:r w:rsidR="000445CF">
        <w:rPr>
          <w:noProof/>
        </w:rPr>
        <w:t>[18]</w:t>
      </w:r>
      <w:r w:rsidR="000D5541">
        <w:fldChar w:fldCharType="end"/>
      </w:r>
      <w:r w:rsidR="00400D25">
        <w:t>.</w:t>
      </w:r>
      <w:r w:rsidR="003630A5">
        <w:t xml:space="preserve"> </w:t>
      </w:r>
      <w:r w:rsidR="002668EC">
        <w:t>S</w:t>
      </w:r>
      <w:r w:rsidR="002668EC" w:rsidRPr="001733A9">
        <w:t xml:space="preserve">ubjects </w:t>
      </w:r>
      <w:r>
        <w:t>had been</w:t>
      </w:r>
      <w:r w:rsidR="002668EC" w:rsidRPr="001733A9">
        <w:t xml:space="preserve"> selected to be enriched for clear cases of PiB negativity </w:t>
      </w:r>
      <w:r w:rsidR="002668EC">
        <w:t xml:space="preserve">(PiB-) </w:t>
      </w:r>
      <w:r w:rsidR="002668EC" w:rsidRPr="001733A9">
        <w:t>and positivity</w:t>
      </w:r>
      <w:r w:rsidR="002668EC">
        <w:t xml:space="preserve"> (PiB+) based upon a </w:t>
      </w:r>
      <w:r w:rsidR="001733A9" w:rsidRPr="001733A9">
        <w:t xml:space="preserve">standardized uptake value ratio (SUVR) </w:t>
      </w:r>
      <w:r w:rsidR="003C49A9" w:rsidRPr="001733A9">
        <w:t>cut off</w:t>
      </w:r>
      <w:r w:rsidR="006E55E6">
        <w:t xml:space="preserve"> of 1.3.</w:t>
      </w:r>
      <w:r w:rsidR="00101EA2">
        <w:t xml:space="preserve"> </w:t>
      </w:r>
      <w:r w:rsidR="00926DFC" w:rsidRPr="001733A9">
        <w:t xml:space="preserve">Standardised clinical assessments included Mini-Mental State Examination (MMSE), and </w:t>
      </w:r>
      <w:r w:rsidR="000E0529">
        <w:t>a</w:t>
      </w:r>
      <w:r w:rsidR="000E0529" w:rsidRPr="001733A9">
        <w:t>polipoprotein</w:t>
      </w:r>
      <w:r w:rsidR="00926DFC" w:rsidRPr="001733A9">
        <w:t xml:space="preserve"> E (</w:t>
      </w:r>
      <w:r w:rsidR="00926DFC">
        <w:t xml:space="preserve">APOE) genotypes were available. </w:t>
      </w:r>
      <w:r w:rsidR="00926DFC" w:rsidRPr="002668EC">
        <w:t xml:space="preserve">The details of blood collection and sample processing have been previously </w:t>
      </w:r>
      <w:r w:rsidR="00926DFC">
        <w:t xml:space="preserve">reported </w:t>
      </w:r>
      <w:r w:rsidR="000D5541">
        <w:fldChar w:fldCharType="begin">
          <w:fldData xml:space="preserve">PEVuZE5vdGU+PENpdGU+PEF1dGhvcj5CdXJuaGFtPC9BdXRob3I+PFllYXI+MjAxNDwvWWVhcj48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</w:fldData>
        </w:fldChar>
      </w:r>
      <w:r w:rsidR="000445CF">
        <w:instrText xml:space="preserve"> ADDIN EN.CITE </w:instrText>
      </w:r>
      <w:r w:rsidR="000445CF">
        <w:fldChar w:fldCharType="begin">
          <w:fldData xml:space="preserve">PEVuZE5vdGU+PENpdGU+PEF1dGhvcj5CdXJuaGFtPC9BdXRob3I+PFllYXI+MjAxNDwvWWVhcj48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</w:fldData>
        </w:fldChar>
      </w:r>
      <w:r w:rsidR="000445CF">
        <w:instrText xml:space="preserve"> ADDIN EN.CITE.DATA </w:instrText>
      </w:r>
      <w:r w:rsidR="000445CF">
        <w:fldChar w:fldCharType="end"/>
      </w:r>
      <w:r w:rsidR="000D5541">
        <w:fldChar w:fldCharType="separate"/>
      </w:r>
      <w:r w:rsidR="000445CF">
        <w:rPr>
          <w:noProof/>
        </w:rPr>
        <w:t>[19]</w:t>
      </w:r>
      <w:r w:rsidR="000D5541">
        <w:fldChar w:fldCharType="end"/>
      </w:r>
      <w:r w:rsidR="00926DFC" w:rsidRPr="002668EC">
        <w:t xml:space="preserve">. </w:t>
      </w:r>
      <w:r w:rsidR="00926DFC">
        <w:t xml:space="preserve">Demographics and PiB group </w:t>
      </w:r>
      <w:r w:rsidR="00926DFC" w:rsidRPr="00A0001A">
        <w:t>distributions are shown in</w:t>
      </w:r>
      <w:r w:rsidR="00926DFC">
        <w:t xml:space="preserve"> </w:t>
      </w:r>
      <w:r w:rsidR="000D5541">
        <w:fldChar w:fldCharType="begin"/>
      </w:r>
      <w:r w:rsidR="00926DFC">
        <w:instrText xml:space="preserve"> REF _Ref420416015 \h </w:instrText>
      </w:r>
      <w:r w:rsidR="000D5541">
        <w:fldChar w:fldCharType="separate"/>
      </w:r>
      <w:r w:rsidR="00EC1AF0">
        <w:t xml:space="preserve">Table </w:t>
      </w:r>
      <w:r w:rsidR="00EC1AF0">
        <w:rPr>
          <w:noProof/>
        </w:rPr>
        <w:t>2</w:t>
      </w:r>
      <w:r w:rsidR="000D5541">
        <w:fldChar w:fldCharType="end"/>
      </w:r>
      <w:r w:rsidR="003630A5">
        <w:t>.</w:t>
      </w:r>
    </w:p>
    <w:p w14:paraId="3B2BA13D" w14:textId="77777777" w:rsidR="001733A9" w:rsidRPr="00F04562" w:rsidRDefault="001733A9" w:rsidP="009047D4">
      <w:pPr>
        <w:pStyle w:val="Heading2"/>
      </w:pPr>
      <w:r w:rsidRPr="00F04562">
        <w:t xml:space="preserve">AIBL </w:t>
      </w:r>
      <w:r w:rsidR="009047D4" w:rsidRPr="009047D4">
        <w:rPr>
          <w:vertAlign w:val="superscript"/>
        </w:rPr>
        <w:t>11</w:t>
      </w:r>
      <w:r w:rsidR="009047D4" w:rsidRPr="009047D4">
        <w:t>C-PiB</w:t>
      </w:r>
      <w:r w:rsidR="000F5A48">
        <w:t xml:space="preserve"> </w:t>
      </w:r>
      <w:r w:rsidR="009047D4" w:rsidRPr="009047D4">
        <w:t>PET</w:t>
      </w:r>
      <w:r w:rsidR="009047D4" w:rsidRPr="00337BCD">
        <w:t xml:space="preserve"> </w:t>
      </w:r>
    </w:p>
    <w:p w14:paraId="13D57EE6" w14:textId="0AC41D47" w:rsidR="001733A9" w:rsidRPr="000B30F0" w:rsidRDefault="001733A9" w:rsidP="005F34D9">
      <w:pPr>
        <w:spacing w:line="480" w:lineRule="auto"/>
      </w:pPr>
      <w:r w:rsidRPr="001733A9">
        <w:t xml:space="preserve">The PiB </w:t>
      </w:r>
      <w:r w:rsidR="0064347C">
        <w:t xml:space="preserve">PET </w:t>
      </w:r>
      <w:r w:rsidRPr="001733A9">
        <w:t>imaging methodology of the AIBL study is detailed elsewhere</w:t>
      </w:r>
      <w:r w:rsidR="00122385">
        <w:t xml:space="preserve"> </w:t>
      </w:r>
      <w:r w:rsidR="000D5541">
        <w:fldChar w:fldCharType="begin">
          <w:fldData xml:space="preserve">PEVuZE5vdGU+PENpdGU+PEF1dGhvcj5Sb3dlPC9BdXRob3I+PFllYXI+MjAxMDwvWWVhcj48UmVj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</w:fldData>
        </w:fldChar>
      </w:r>
      <w:r w:rsidR="000445CF">
        <w:instrText xml:space="preserve"> ADDIN EN.CITE </w:instrText>
      </w:r>
      <w:r w:rsidR="000445CF">
        <w:fldChar w:fldCharType="begin">
          <w:fldData xml:space="preserve">PEVuZE5vdGU+PENpdGU+PEF1dGhvcj5Sb3dlPC9BdXRob3I+PFllYXI+MjAxMDwvWWVhcj48UmVj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</w:fldData>
        </w:fldChar>
      </w:r>
      <w:r w:rsidR="000445CF">
        <w:instrText xml:space="preserve"> ADDIN EN.CITE.DATA </w:instrText>
      </w:r>
      <w:r w:rsidR="000445CF">
        <w:fldChar w:fldCharType="end"/>
      </w:r>
      <w:r w:rsidR="000D5541">
        <w:fldChar w:fldCharType="separate"/>
      </w:r>
      <w:r w:rsidR="000445CF">
        <w:rPr>
          <w:noProof/>
        </w:rPr>
        <w:t>[20]</w:t>
      </w:r>
      <w:r w:rsidR="000D5541">
        <w:fldChar w:fldCharType="end"/>
      </w:r>
      <w:r w:rsidRPr="001733A9">
        <w:t xml:space="preserve">. </w:t>
      </w:r>
      <w:r w:rsidR="0064347C">
        <w:rPr>
          <w:lang w:eastAsia="en-US"/>
        </w:rPr>
        <w:t xml:space="preserve">The </w:t>
      </w:r>
      <w:r w:rsidRPr="001733A9">
        <w:t xml:space="preserve">SUVR </w:t>
      </w:r>
      <w:r w:rsidR="0064347C">
        <w:t xml:space="preserve">values were </w:t>
      </w:r>
      <w:r w:rsidR="0064347C">
        <w:rPr>
          <w:lang w:eastAsia="en-US"/>
        </w:rPr>
        <w:t xml:space="preserve">calculated </w:t>
      </w:r>
      <w:r w:rsidRPr="001733A9">
        <w:t>using the cerebellar grey</w:t>
      </w:r>
      <w:r w:rsidR="00122385">
        <w:t xml:space="preserve"> matter as the reference region and n</w:t>
      </w:r>
      <w:r w:rsidR="000B30F0" w:rsidRPr="000B30F0" w:rsidDel="00616997">
        <w:t xml:space="preserve">eocortical </w:t>
      </w:r>
      <w:r w:rsidR="000B30F0" w:rsidRPr="000B30F0" w:rsidDel="00616997">
        <w:lastRenderedPageBreak/>
        <w:t>amyloid</w:t>
      </w:r>
      <w:r w:rsidR="000B30F0" w:rsidRPr="000B30F0">
        <w:t xml:space="preserve"> burden (NAB) was determined using the average </w:t>
      </w:r>
      <w:r w:rsidRPr="000B30F0">
        <w:t>SUVR of the mean of frontal, superior parietal, lateral temporal, lateral occipital, and anterior and posterior cingulate regions.</w:t>
      </w:r>
    </w:p>
    <w:p w14:paraId="0071F9F3" w14:textId="2B2B7F09" w:rsidR="003A4CD5" w:rsidRDefault="001B0DFC" w:rsidP="005F34D9">
      <w:pPr>
        <w:pStyle w:val="Heading2"/>
        <w:spacing w:line="480" w:lineRule="auto"/>
      </w:pPr>
      <w:r>
        <w:t xml:space="preserve">Extension Study: </w:t>
      </w:r>
      <w:r w:rsidR="003A4CD5" w:rsidRPr="003A4CD5">
        <w:t>T</w:t>
      </w:r>
      <w:r w:rsidR="00D9273C">
        <w:t>andem Mass Tag</w:t>
      </w:r>
      <w:r w:rsidR="001733A9" w:rsidRPr="003A4CD5">
        <w:t xml:space="preserve"> </w:t>
      </w:r>
      <w:r w:rsidR="003A4CD5" w:rsidRPr="003A4CD5">
        <w:t xml:space="preserve">LC-MS/MS </w:t>
      </w:r>
    </w:p>
    <w:p w14:paraId="2F8EA231" w14:textId="205D7413" w:rsidR="001733A9" w:rsidRDefault="009966F1" w:rsidP="005F34D9">
      <w:pPr>
        <w:spacing w:line="480" w:lineRule="auto"/>
      </w:pPr>
      <w:r>
        <w:t xml:space="preserve">Tandem mass tag (TMT) labelling enables a high throughput multiplex approach for LC-MS/MS analysis. </w:t>
      </w:r>
      <w:r w:rsidR="00F07E78">
        <w:t>TMT</w:t>
      </w:r>
      <w:r w:rsidR="00B65315">
        <w:t xml:space="preserve"> 6Plex </w:t>
      </w:r>
      <w:r w:rsidR="004C15A5">
        <w:t xml:space="preserve">(Thermo Scientific) </w:t>
      </w:r>
      <w:r w:rsidR="00B65315">
        <w:t>combined with</w:t>
      </w:r>
      <w:r w:rsidR="00F07E78">
        <w:t xml:space="preserve"> LC-MS-MS</w:t>
      </w:r>
      <w:r w:rsidR="009906D5">
        <w:t xml:space="preserve"> therefore allowed</w:t>
      </w:r>
      <w:r w:rsidR="00F07E78">
        <w:t xml:space="preserve"> the use of the same methodology </w:t>
      </w:r>
      <w:r w:rsidR="009906D5">
        <w:t xml:space="preserve">as in </w:t>
      </w:r>
      <w:r w:rsidR="003630A5">
        <w:t xml:space="preserve">gel-free LC-MS/MS </w:t>
      </w:r>
      <w:r w:rsidR="009906D5">
        <w:t xml:space="preserve">discovery phase experiments </w:t>
      </w:r>
      <w:r w:rsidR="00F07E78">
        <w:t xml:space="preserve">but now multiplexed with up to six samples including a reference sample </w:t>
      </w:r>
      <w:r w:rsidR="009906D5">
        <w:t xml:space="preserve">measured </w:t>
      </w:r>
      <w:r w:rsidR="00F07E78">
        <w:t>simultaneously</w:t>
      </w:r>
      <w:r w:rsidR="009906D5" w:rsidRPr="00C145B0">
        <w:rPr>
          <w:highlight w:val="yellow"/>
        </w:rPr>
        <w:t xml:space="preserve">. </w:t>
      </w:r>
      <w:r w:rsidR="00DD2A4F" w:rsidRPr="00C145B0">
        <w:rPr>
          <w:highlight w:val="yellow"/>
          <w:lang w:val="en-US"/>
        </w:rPr>
        <w:t xml:space="preserve">Ashton et al </w:t>
      </w:r>
      <w:r w:rsidR="00DD2A4F" w:rsidRPr="00C145B0">
        <w:rPr>
          <w:highlight w:val="yellow"/>
          <w:lang w:val="en-US"/>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sidRPr="00C145B0">
        <w:rPr>
          <w:highlight w:val="yellow"/>
          <w:lang w:val="en-US"/>
        </w:rPr>
        <w:instrText xml:space="preserve"> ADDIN EN.CITE </w:instrText>
      </w:r>
      <w:r w:rsidR="000445CF" w:rsidRPr="00C145B0">
        <w:rPr>
          <w:highlight w:val="yellow"/>
          <w:lang w:val="en-US"/>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sidRPr="00C145B0">
        <w:rPr>
          <w:highlight w:val="yellow"/>
          <w:lang w:val="en-US"/>
        </w:rPr>
        <w:instrText xml:space="preserve"> ADDIN EN.CITE.DATA </w:instrText>
      </w:r>
      <w:r w:rsidR="000445CF" w:rsidRPr="00C145B0">
        <w:rPr>
          <w:highlight w:val="yellow"/>
          <w:lang w:val="en-US"/>
        </w:rPr>
      </w:r>
      <w:r w:rsidR="000445CF" w:rsidRPr="00C145B0">
        <w:rPr>
          <w:highlight w:val="yellow"/>
          <w:lang w:val="en-US"/>
        </w:rPr>
        <w:fldChar w:fldCharType="end"/>
      </w:r>
      <w:r w:rsidR="00DD2A4F" w:rsidRPr="00C145B0">
        <w:rPr>
          <w:highlight w:val="yellow"/>
          <w:lang w:val="en-US"/>
        </w:rPr>
      </w:r>
      <w:r w:rsidR="00DD2A4F" w:rsidRPr="00C145B0">
        <w:rPr>
          <w:highlight w:val="yellow"/>
          <w:lang w:val="en-US"/>
        </w:rPr>
        <w:fldChar w:fldCharType="separate"/>
      </w:r>
      <w:r w:rsidR="000445CF" w:rsidRPr="00C145B0">
        <w:rPr>
          <w:noProof/>
          <w:highlight w:val="yellow"/>
          <w:lang w:val="en-US"/>
        </w:rPr>
        <w:t>[7]</w:t>
      </w:r>
      <w:r w:rsidR="00DD2A4F" w:rsidRPr="00C145B0">
        <w:rPr>
          <w:highlight w:val="yellow"/>
          <w:lang w:val="en-US"/>
        </w:rPr>
        <w:fldChar w:fldCharType="end"/>
      </w:r>
      <w:r w:rsidR="00DD2A4F" w:rsidRPr="00C145B0">
        <w:rPr>
          <w:highlight w:val="yellow"/>
          <w:lang w:val="en-US"/>
        </w:rPr>
        <w:t xml:space="preserve"> had previous performed TMT 6Plex LC-MS/MS on 78 samples from the AIBL study, and therefore </w:t>
      </w:r>
      <w:r w:rsidR="0073754B" w:rsidRPr="00C145B0">
        <w:rPr>
          <w:highlight w:val="yellow"/>
          <w:lang w:val="en-US"/>
        </w:rPr>
        <w:t>this pre-existing dataset was here further analysed</w:t>
      </w:r>
      <w:r w:rsidR="003A4CD5" w:rsidRPr="00C145B0">
        <w:rPr>
          <w:highlight w:val="yellow"/>
        </w:rPr>
        <w:t>.</w:t>
      </w:r>
      <w:r w:rsidR="002C6667" w:rsidRPr="002C6667">
        <w:rPr>
          <w:color w:val="FF0000"/>
        </w:rPr>
        <w:t xml:space="preserve"> </w:t>
      </w:r>
      <w:r w:rsidR="00C67BD3">
        <w:t>P</w:t>
      </w:r>
      <w:r w:rsidR="00C67BD3" w:rsidRPr="002C6667">
        <w:t xml:space="preserve">rotein identifications observed in different </w:t>
      </w:r>
      <w:r w:rsidR="005A5D45">
        <w:t xml:space="preserve">gel </w:t>
      </w:r>
      <w:r w:rsidR="00C67BD3" w:rsidRPr="002C6667">
        <w:t>fractions were considered as separate entities defin</w:t>
      </w:r>
      <w:r w:rsidR="00C67BD3">
        <w:t>ed as protein MW</w:t>
      </w:r>
      <w:r w:rsidR="00C67BD3" w:rsidRPr="002C6667">
        <w:t xml:space="preserve"> isoforms</w:t>
      </w:r>
      <w:r w:rsidR="00C67BD3">
        <w:t>.</w:t>
      </w:r>
    </w:p>
    <w:p w14:paraId="0DF0ED26" w14:textId="77777777" w:rsidR="001733A9" w:rsidRPr="00DB1A7B" w:rsidRDefault="001733A9" w:rsidP="005F34D9">
      <w:pPr>
        <w:pStyle w:val="Heading2"/>
        <w:spacing w:line="480" w:lineRule="auto"/>
      </w:pPr>
      <w:r w:rsidRPr="00DB1A7B">
        <w:t>Statistical analysis</w:t>
      </w:r>
      <w:r w:rsidR="00B2747B">
        <w:t>; discovery and extension studies</w:t>
      </w:r>
    </w:p>
    <w:p w14:paraId="6EC68462" w14:textId="3BA2CE0C" w:rsidR="005D683B" w:rsidRDefault="00B671C4" w:rsidP="005F34D9">
      <w:pPr>
        <w:spacing w:line="480" w:lineRule="auto"/>
      </w:pPr>
      <w:r>
        <w:t>All s</w:t>
      </w:r>
      <w:r w:rsidR="001733A9" w:rsidRPr="001733A9">
        <w:t>tati</w:t>
      </w:r>
      <w:r w:rsidR="00DB1A7B">
        <w:t>stical analyses were performed using</w:t>
      </w:r>
      <w:r>
        <w:t xml:space="preserve"> </w:t>
      </w:r>
      <w:r w:rsidR="00122385">
        <w:t>R</w:t>
      </w:r>
      <w:r w:rsidR="007E004A">
        <w:t xml:space="preserve"> (version 3.0.0)</w:t>
      </w:r>
      <w:r w:rsidR="00122385">
        <w:t xml:space="preserve">. Discovery </w:t>
      </w:r>
      <w:r w:rsidR="00532DB8">
        <w:t xml:space="preserve">data was analysed using </w:t>
      </w:r>
      <w:r>
        <w:t>partial correlation</w:t>
      </w:r>
      <w:r w:rsidR="00FC7D4D">
        <w:t>;</w:t>
      </w:r>
      <w:r>
        <w:t xml:space="preserve"> </w:t>
      </w:r>
      <w:r w:rsidR="00532DB8">
        <w:t xml:space="preserve">proteomic data was correlated with </w:t>
      </w:r>
      <w:r w:rsidR="004C5B39" w:rsidRPr="00EB4C75">
        <w:rPr>
          <w:vertAlign w:val="superscript"/>
        </w:rPr>
        <w:t>11</w:t>
      </w:r>
      <w:r w:rsidR="004C5B39" w:rsidRPr="005C3F03">
        <w:t>C</w:t>
      </w:r>
      <w:r w:rsidR="004C5B39">
        <w:t>-</w:t>
      </w:r>
      <w:r>
        <w:t>PiB PET DVR whilst controlling for six covaria</w:t>
      </w:r>
      <w:r w:rsidR="003530C3">
        <w:t>tes</w:t>
      </w:r>
      <w:r>
        <w:t xml:space="preserve"> </w:t>
      </w:r>
      <w:r w:rsidR="00FC7D4D">
        <w:t>(</w:t>
      </w:r>
      <w:r>
        <w:t xml:space="preserve">age, gender, education (years), </w:t>
      </w:r>
      <w:r w:rsidR="001E57CB">
        <w:t>body mass index (</w:t>
      </w:r>
      <w:r>
        <w:t>BMI</w:t>
      </w:r>
      <w:r w:rsidR="001E57CB">
        <w:t>)</w:t>
      </w:r>
      <w:r>
        <w:t xml:space="preserve">, cholesterol, and APOE </w:t>
      </w:r>
      <w:r w:rsidR="00FC7D4D" w:rsidRPr="00E96A58">
        <w:t>ε</w:t>
      </w:r>
      <w:r>
        <w:t>4 status</w:t>
      </w:r>
      <w:r w:rsidR="00FC7D4D">
        <w:t>)</w:t>
      </w:r>
      <w:r>
        <w:t xml:space="preserve">. </w:t>
      </w:r>
      <w:r w:rsidR="00532DB8">
        <w:t>For 2DGE data a</w:t>
      </w:r>
      <w:r w:rsidR="000C3272">
        <w:t xml:space="preserve"> penalised </w:t>
      </w:r>
      <w:r w:rsidR="00532DB8">
        <w:t xml:space="preserve">regression analyses </w:t>
      </w:r>
      <w:r w:rsidR="000C3272">
        <w:t xml:space="preserve">using elastic net penalty </w:t>
      </w:r>
      <w:r w:rsidR="000C3272">
        <w:fldChar w:fldCharType="begin"/>
      </w:r>
      <w:r w:rsidR="000C3272">
        <w:instrText xml:space="preserve"> ADDIN EN.CITE &lt;EndNote&gt;&lt;Cite&gt;&lt;Author&gt;Zou&lt;/Author&gt;&lt;Year&gt;2005&lt;/Year&gt;&lt;RecNum&gt;55&lt;/RecNum&gt;&lt;DisplayText&gt;[21]&lt;/DisplayText&gt;&lt;record&gt;&lt;rec-number&gt;55&lt;/rec-number&gt;&lt;foreign-keys&gt;&lt;key app="EN" db-id="tpxwx5wdc5zvpter29oxdts20rt9p9t0e5r2" timestamp="1448975540"&gt;55&lt;/key&gt;&lt;/foreign-keys&gt;&lt;ref-type name="Journal Article"&gt;17&lt;/ref-type&gt;&lt;contributors&gt;&lt;authors&gt;&lt;author&gt;Zou, H.&lt;/author&gt;&lt;author&gt;Hastie, T.&lt;/author&gt;&lt;/authors&gt;&lt;/contributors&gt;&lt;titles&gt;&lt;title&gt;Regularization and variable selection via the elastic net&lt;/title&gt;&lt;secondary-title&gt;Journal of the Royal Statistical Society. Series B: Statistical Methodology&lt;/secondary-title&gt;&lt;/titles&gt;&lt;periodical&gt;&lt;full-title&gt;Journal of the Royal Statistical Society. Series B: Statistical Methodology&lt;/full-title&gt;&lt;/periodical&gt;&lt;pages&gt;301-320&lt;/pages&gt;&lt;volume&gt;67&lt;/volume&gt;&lt;number&gt;2&lt;/number&gt;&lt;dates&gt;&lt;year&gt;2005&lt;/year&gt;&lt;/dates&gt;&lt;urls&gt;&lt;related-urls&gt;&lt;url&gt;http://www.scopus.com/inward/record.url?eid=2-s2.0-16244401458&amp;amp;partnerID=40&amp;amp;md5=fcb589a1766eb6ec91a1586cc5ec7081&lt;/url&gt;&lt;/related-urls&gt;&lt;/urls&gt;&lt;electronic-resource-num&gt;10.1111/j.1467-9868.2005.00503.x&lt;/electronic-resource-num&gt;&lt;remote-database-name&gt;Scopus&lt;/remote-database-name&gt;&lt;/record&gt;&lt;/Cite&gt;&lt;/EndNote&gt;</w:instrText>
      </w:r>
      <w:r w:rsidR="000C3272">
        <w:fldChar w:fldCharType="separate"/>
      </w:r>
      <w:r w:rsidR="000C3272">
        <w:rPr>
          <w:noProof/>
        </w:rPr>
        <w:t>[21]</w:t>
      </w:r>
      <w:r w:rsidR="000C3272">
        <w:fldChar w:fldCharType="end"/>
      </w:r>
      <w:r w:rsidR="000C3272">
        <w:t xml:space="preserve"> </w:t>
      </w:r>
      <w:r w:rsidR="0073754B">
        <w:t xml:space="preserve">with leave-one-out cross validation (LOOCV) </w:t>
      </w:r>
      <w:r w:rsidR="00532DB8">
        <w:t xml:space="preserve">was additionally used to </w:t>
      </w:r>
      <w:r w:rsidR="00532DB8">
        <w:rPr>
          <w:color w:val="000000"/>
          <w:sz w:val="23"/>
          <w:szCs w:val="23"/>
          <w:shd w:val="clear" w:color="auto" w:fill="FFFFFF"/>
        </w:rPr>
        <w:t xml:space="preserve">select a smaller subset of </w:t>
      </w:r>
      <w:r w:rsidR="000C3272">
        <w:rPr>
          <w:color w:val="000000"/>
          <w:sz w:val="23"/>
          <w:szCs w:val="23"/>
          <w:shd w:val="clear" w:color="auto" w:fill="FFFFFF"/>
        </w:rPr>
        <w:t>important</w:t>
      </w:r>
      <w:r w:rsidR="00532DB8">
        <w:rPr>
          <w:color w:val="000000"/>
          <w:sz w:val="23"/>
          <w:szCs w:val="23"/>
          <w:shd w:val="clear" w:color="auto" w:fill="FFFFFF"/>
        </w:rPr>
        <w:t xml:space="preserve"> spots which could be picked for LC-MS/MS analysis. </w:t>
      </w:r>
      <w:r w:rsidR="005D683B">
        <w:t xml:space="preserve">Collinearity is common in 2DGE datasets perhaps as different forms of the same protein may be present within multiple 2DGE spots. An elastic-net regression model was chosen as it </w:t>
      </w:r>
      <w:r w:rsidR="000C3272">
        <w:t xml:space="preserve">deals with overfitting and </w:t>
      </w:r>
      <w:r w:rsidR="005D683B">
        <w:t>accounts for multi-</w:t>
      </w:r>
      <w:r w:rsidR="0016670B">
        <w:t>collinearity</w:t>
      </w:r>
      <w:r w:rsidR="005D683B">
        <w:t xml:space="preserve"> between predictors (spots) through encouraging a grouping effect where strongly correlated predictors tend to be in or out of the model together. This type of regression model </w:t>
      </w:r>
      <w:r w:rsidR="000C3272">
        <w:t xml:space="preserve">is </w:t>
      </w:r>
      <w:r w:rsidR="005D683B">
        <w:t xml:space="preserve">also </w:t>
      </w:r>
      <w:r w:rsidR="000C3272">
        <w:t xml:space="preserve">preferable for high-dimensional data where the number of </w:t>
      </w:r>
      <w:r w:rsidR="000C3272">
        <w:lastRenderedPageBreak/>
        <w:t>explanatory variables is larger than the sample size (p&gt;n)</w:t>
      </w:r>
      <w:r w:rsidR="005D683B">
        <w:t xml:space="preserve">. </w:t>
      </w:r>
      <w:r w:rsidR="0073754B">
        <w:t xml:space="preserve">LOOCV was selected </w:t>
      </w:r>
      <w:r w:rsidR="000C3272">
        <w:t xml:space="preserve">also </w:t>
      </w:r>
      <w:r w:rsidR="0073754B">
        <w:t xml:space="preserve">as the most appropriate approach due to the small n number. </w:t>
      </w:r>
    </w:p>
    <w:p w14:paraId="50D1A74A" w14:textId="1FF42269" w:rsidR="00DB1A7B" w:rsidRPr="006E1F89" w:rsidRDefault="00BC4E5A" w:rsidP="005F34D9">
      <w:pPr>
        <w:spacing w:line="480" w:lineRule="auto"/>
        <w:rPr>
          <w:color w:val="000000"/>
          <w:sz w:val="23"/>
          <w:szCs w:val="23"/>
          <w:shd w:val="clear" w:color="auto" w:fill="FFFFFF"/>
        </w:rPr>
      </w:pPr>
      <w:r w:rsidRPr="00C145B0">
        <w:rPr>
          <w:color w:val="000000"/>
          <w:sz w:val="23"/>
          <w:szCs w:val="23"/>
          <w:highlight w:val="yellow"/>
          <w:shd w:val="clear" w:color="auto" w:fill="FFFFFF"/>
        </w:rPr>
        <w:t>Extension study</w:t>
      </w:r>
      <w:r w:rsidR="00532DB8" w:rsidRPr="00C145B0">
        <w:rPr>
          <w:color w:val="000000"/>
          <w:sz w:val="23"/>
          <w:szCs w:val="23"/>
          <w:highlight w:val="yellow"/>
          <w:shd w:val="clear" w:color="auto" w:fill="FFFFFF"/>
        </w:rPr>
        <w:t xml:space="preserve"> data was </w:t>
      </w:r>
      <w:r w:rsidR="00530186" w:rsidRPr="00C145B0">
        <w:rPr>
          <w:color w:val="000000"/>
          <w:sz w:val="23"/>
          <w:szCs w:val="23"/>
          <w:highlight w:val="yellow"/>
          <w:shd w:val="clear" w:color="auto" w:fill="FFFFFF"/>
        </w:rPr>
        <w:t xml:space="preserve">obtained from a pre-existing dataset generated by </w:t>
      </w:r>
      <w:r w:rsidR="005A5D45" w:rsidRPr="00C145B0">
        <w:rPr>
          <w:highlight w:val="yellow"/>
          <w:lang w:val="en-US"/>
        </w:rPr>
        <w:t xml:space="preserve">Ashton et al (2015) </w:t>
      </w:r>
      <w:r w:rsidR="000D5541" w:rsidRPr="00C145B0">
        <w:rPr>
          <w:highlight w:val="yellow"/>
          <w:lang w:val="en-US"/>
        </w:rPr>
        <w:fldChar w:fldCharType="begin">
          <w:fldData xml:space="preserve">PEVuZE5vdGU+PENpdGU+PEF1dGhvcj5Bc2h0b248L0F1dGhvcj48WWVhcj4yMDE1PC9ZZWFyPjxS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==
</w:fldData>
        </w:fldChar>
      </w:r>
      <w:r w:rsidR="000445CF" w:rsidRPr="00C145B0">
        <w:rPr>
          <w:highlight w:val="yellow"/>
          <w:lang w:val="en-US"/>
        </w:rPr>
        <w:instrText xml:space="preserve"> ADDIN EN.CITE </w:instrText>
      </w:r>
      <w:r w:rsidR="000445CF" w:rsidRPr="00C145B0">
        <w:rPr>
          <w:highlight w:val="yellow"/>
          <w:lang w:val="en-US"/>
        </w:rPr>
        <w:fldChar w:fldCharType="begin">
          <w:fldData xml:space="preserve">PEVuZE5vdGU+PENpdGU+PEF1dGhvcj5Bc2h0b248L0F1dGhvcj48WWVhcj4yMDE1PC9ZZWFyPjxS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==
</w:fldData>
        </w:fldChar>
      </w:r>
      <w:r w:rsidR="000445CF" w:rsidRPr="00C145B0">
        <w:rPr>
          <w:highlight w:val="yellow"/>
          <w:lang w:val="en-US"/>
        </w:rPr>
        <w:instrText xml:space="preserve"> ADDIN EN.CITE.DATA </w:instrText>
      </w:r>
      <w:r w:rsidR="000445CF" w:rsidRPr="00C145B0">
        <w:rPr>
          <w:highlight w:val="yellow"/>
          <w:lang w:val="en-US"/>
        </w:rPr>
      </w:r>
      <w:r w:rsidR="000445CF" w:rsidRPr="00C145B0">
        <w:rPr>
          <w:highlight w:val="yellow"/>
          <w:lang w:val="en-US"/>
        </w:rPr>
        <w:fldChar w:fldCharType="end"/>
      </w:r>
      <w:r w:rsidR="000D5541" w:rsidRPr="00C145B0">
        <w:rPr>
          <w:highlight w:val="yellow"/>
          <w:lang w:val="en-US"/>
        </w:rPr>
      </w:r>
      <w:r w:rsidR="000D5541" w:rsidRPr="00C145B0">
        <w:rPr>
          <w:highlight w:val="yellow"/>
          <w:lang w:val="en-US"/>
        </w:rPr>
        <w:fldChar w:fldCharType="separate"/>
      </w:r>
      <w:r w:rsidR="000445CF" w:rsidRPr="00C145B0">
        <w:rPr>
          <w:noProof/>
          <w:highlight w:val="yellow"/>
          <w:lang w:val="en-US"/>
        </w:rPr>
        <w:t>[7]</w:t>
      </w:r>
      <w:r w:rsidR="000D5541" w:rsidRPr="00C145B0">
        <w:rPr>
          <w:highlight w:val="yellow"/>
          <w:lang w:val="en-US"/>
        </w:rPr>
        <w:fldChar w:fldCharType="end"/>
      </w:r>
      <w:r w:rsidR="005A5D45">
        <w:rPr>
          <w:lang w:val="en-US"/>
        </w:rPr>
        <w:t xml:space="preserve">. </w:t>
      </w:r>
      <w:r w:rsidR="005A5D45" w:rsidRPr="007277EA">
        <w:rPr>
          <w:lang w:val="en-US"/>
        </w:rPr>
        <w:t xml:space="preserve">Briefly, </w:t>
      </w:r>
      <w:r w:rsidR="005A5D45" w:rsidRPr="007277EA">
        <w:t>protein MW isoform</w:t>
      </w:r>
      <w:r w:rsidR="005A5D45">
        <w:t>s</w:t>
      </w:r>
      <w:r w:rsidR="005A5D45" w:rsidRPr="007277EA">
        <w:t xml:space="preserve"> </w:t>
      </w:r>
      <w:r w:rsidR="008A3FDD">
        <w:t>had undergone</w:t>
      </w:r>
      <w:r w:rsidR="005A5D45" w:rsidRPr="007277EA">
        <w:t xml:space="preserve"> the following statistical tests; Mann-Whitney U test and logistic regression (PiB+ and PiB- group comparison) and </w:t>
      </w:r>
      <w:r w:rsidR="005A5D45">
        <w:t>Spearman Rank Correlation (SRC)</w:t>
      </w:r>
      <w:r w:rsidR="005A5D45" w:rsidRPr="007277EA">
        <w:t xml:space="preserve"> and linear regression (associations with PiB retention as a continuous measure). Each test </w:t>
      </w:r>
      <w:r w:rsidR="008A3FDD">
        <w:t>had been</w:t>
      </w:r>
      <w:r w:rsidR="005A5D45" w:rsidRPr="007277EA">
        <w:t xml:space="preserve"> completed for both the mean an</w:t>
      </w:r>
      <w:r w:rsidR="005A5D45">
        <w:t>d median protein values</w:t>
      </w:r>
      <w:r w:rsidR="005A5D45" w:rsidRPr="007277EA">
        <w:t>, resulting in a total of eight statistical tests per protein MW isoform</w:t>
      </w:r>
      <w:r w:rsidR="005A5D45">
        <w:t>.</w:t>
      </w:r>
      <w:r w:rsidR="005A5D45">
        <w:rPr>
          <w:color w:val="000000"/>
          <w:sz w:val="23"/>
          <w:szCs w:val="23"/>
          <w:shd w:val="clear" w:color="auto" w:fill="FFFFFF"/>
        </w:rPr>
        <w:t xml:space="preserve"> </w:t>
      </w:r>
      <w:r w:rsidR="001733A9" w:rsidRPr="00532DB8">
        <w:t xml:space="preserve">For logistic and linear regression, age, gender and </w:t>
      </w:r>
      <w:r w:rsidR="00FC7D4D">
        <w:t xml:space="preserve">APOE </w:t>
      </w:r>
      <w:r w:rsidR="00FC7D4D" w:rsidRPr="00E96A58">
        <w:t>ε</w:t>
      </w:r>
      <w:r w:rsidR="00FC7D4D">
        <w:t>4 status</w:t>
      </w:r>
      <w:r w:rsidR="001733A9" w:rsidRPr="00532DB8">
        <w:t xml:space="preserve"> were used as covariates.</w:t>
      </w:r>
      <w:r w:rsidR="00530186">
        <w:t xml:space="preserve"> </w:t>
      </w:r>
      <w:r w:rsidR="00530186" w:rsidRPr="00C145B0">
        <w:rPr>
          <w:highlight w:val="yellow"/>
        </w:rPr>
        <w:t xml:space="preserve">For the purpose of this study, we targeted only the protein MW isoforms of interest </w:t>
      </w:r>
      <w:r w:rsidR="008A3FDD" w:rsidRPr="00C145B0">
        <w:rPr>
          <w:highlight w:val="yellow"/>
        </w:rPr>
        <w:t xml:space="preserve">for statistical analyses </w:t>
      </w:r>
      <w:r w:rsidR="00530186" w:rsidRPr="00C145B0">
        <w:rPr>
          <w:highlight w:val="yellow"/>
        </w:rPr>
        <w:t>and re-calculated false discovery rate corrections</w:t>
      </w:r>
      <w:r w:rsidR="008A3FDD" w:rsidRPr="00C145B0">
        <w:rPr>
          <w:highlight w:val="yellow"/>
        </w:rPr>
        <w:t xml:space="preserve"> for this subset of data.</w:t>
      </w:r>
    </w:p>
    <w:p w14:paraId="160B9189" w14:textId="77777777" w:rsidR="00307300" w:rsidRDefault="00826145" w:rsidP="005F34D9">
      <w:pPr>
        <w:pStyle w:val="Heading1"/>
        <w:spacing w:line="480" w:lineRule="auto"/>
      </w:pPr>
      <w:r>
        <w:t>Results</w:t>
      </w:r>
      <w:r w:rsidR="00D6028A">
        <w:t>: Discovery</w:t>
      </w:r>
      <w:r w:rsidR="00AC6076">
        <w:t xml:space="preserve"> </w:t>
      </w:r>
    </w:p>
    <w:p w14:paraId="54DAEB77" w14:textId="7AC81D3D" w:rsidR="00886CE2" w:rsidRDefault="00886CE2" w:rsidP="005F34D9">
      <w:pPr>
        <w:spacing w:line="480" w:lineRule="auto"/>
      </w:pPr>
      <w:r>
        <w:t xml:space="preserve">We aimed in this study to identify blood based markers indicative of brain amyloid </w:t>
      </w:r>
      <w:r w:rsidR="005D7A41">
        <w:t>in cognitively healthy</w:t>
      </w:r>
      <w:r w:rsidR="00B13B16">
        <w:t xml:space="preserve"> people</w:t>
      </w:r>
      <w:r w:rsidR="005D7A41">
        <w:t>,</w:t>
      </w:r>
      <w:r w:rsidR="00C145B0">
        <w:t xml:space="preserve"> which remained stable over time,</w:t>
      </w:r>
      <w:r w:rsidR="005D7A41">
        <w:t xml:space="preserve"> using samples obtained from the BLSA. We then</w:t>
      </w:r>
      <w:r>
        <w:t xml:space="preserve"> sought to </w:t>
      </w:r>
      <w:r w:rsidR="005D7A41">
        <w:t>examine whether these proteins were also associated with PET amyloid in disease using samples and data obtained from the AIBL study.</w:t>
      </w:r>
      <w:r>
        <w:t xml:space="preserve"> In both cases we predicated plasma studies not on clinical status but on PET imaging using </w:t>
      </w:r>
      <w:r w:rsidR="00B50376">
        <w:t xml:space="preserve">in vivo </w:t>
      </w:r>
      <w:r w:rsidR="00B50376" w:rsidRPr="00547A0D">
        <w:rPr>
          <w:vertAlign w:val="superscript"/>
        </w:rPr>
        <w:t>11</w:t>
      </w:r>
      <w:r w:rsidR="00B50376">
        <w:t>C-</w:t>
      </w:r>
      <w:r>
        <w:t>PiB</w:t>
      </w:r>
      <w:r w:rsidR="00B50376">
        <w:t xml:space="preserve"> PET derived</w:t>
      </w:r>
      <w:r>
        <w:t xml:space="preserve"> measures of </w:t>
      </w:r>
      <w:r w:rsidR="00B50376">
        <w:t xml:space="preserve">global brain </w:t>
      </w:r>
      <w:r>
        <w:t>amyloid</w:t>
      </w:r>
      <w:r w:rsidR="00B50376">
        <w:t xml:space="preserve"> burden</w:t>
      </w:r>
      <w:r>
        <w:t xml:space="preserve">. In order to </w:t>
      </w:r>
      <w:r w:rsidR="00B2747B">
        <w:t xml:space="preserve">explore the </w:t>
      </w:r>
      <w:r w:rsidR="007105B4">
        <w:t>large dynamic</w:t>
      </w:r>
      <w:r w:rsidR="000E7B36">
        <w:t xml:space="preserve"> range of proteins detected by MS/MS</w:t>
      </w:r>
      <w:r>
        <w:t xml:space="preserve"> </w:t>
      </w:r>
      <w:r w:rsidR="000E7B36">
        <w:t xml:space="preserve">we utilised </w:t>
      </w:r>
      <w:r w:rsidR="00D60B8C">
        <w:t xml:space="preserve">a combination of </w:t>
      </w:r>
      <w:r w:rsidR="000E7B36">
        <w:t xml:space="preserve">gel based and gel free methods of protein separation and </w:t>
      </w:r>
      <w:r w:rsidR="00D60B8C">
        <w:t xml:space="preserve">also </w:t>
      </w:r>
      <w:r w:rsidR="000E7B36">
        <w:t>depleted the samples of high molecular weight proteins.</w:t>
      </w:r>
      <w:r>
        <w:t xml:space="preserve"> </w:t>
      </w:r>
    </w:p>
    <w:p w14:paraId="6D8824FF" w14:textId="77777777" w:rsidR="00886CE2" w:rsidRPr="0060490B" w:rsidRDefault="00AC6076" w:rsidP="005F34D9">
      <w:pPr>
        <w:pStyle w:val="Heading2"/>
        <w:spacing w:line="480" w:lineRule="auto"/>
      </w:pPr>
      <w:r>
        <w:lastRenderedPageBreak/>
        <w:t>Discovery</w:t>
      </w:r>
      <w:r w:rsidR="00D6028A">
        <w:t xml:space="preserve"> phase</w:t>
      </w:r>
      <w:r>
        <w:t xml:space="preserve"> 1</w:t>
      </w:r>
      <w:r w:rsidR="0072429B">
        <w:t xml:space="preserve">: </w:t>
      </w:r>
      <w:r w:rsidR="0060490B">
        <w:rPr>
          <w:lang w:val="en-US"/>
        </w:rPr>
        <w:t xml:space="preserve">2DGE </w:t>
      </w:r>
      <w:r w:rsidR="00886CE2">
        <w:rPr>
          <w:lang w:val="en-US"/>
        </w:rPr>
        <w:t xml:space="preserve">identification of </w:t>
      </w:r>
      <w:r w:rsidR="007E004A">
        <w:rPr>
          <w:lang w:val="en-US"/>
        </w:rPr>
        <w:t xml:space="preserve">high MW </w:t>
      </w:r>
      <w:r w:rsidR="00886CE2">
        <w:t>p</w:t>
      </w:r>
      <w:r w:rsidR="00886CE2" w:rsidRPr="0060490B">
        <w:t xml:space="preserve">lasma protein markers of global </w:t>
      </w:r>
      <w:r w:rsidR="004C5B39" w:rsidRPr="00EB4C75">
        <w:rPr>
          <w:vertAlign w:val="superscript"/>
        </w:rPr>
        <w:t>11</w:t>
      </w:r>
      <w:r w:rsidR="004C5B39" w:rsidRPr="005C3F03">
        <w:t>C</w:t>
      </w:r>
      <w:r w:rsidR="004C5B39">
        <w:t>-</w:t>
      </w:r>
      <w:r w:rsidR="00886CE2" w:rsidRPr="0060490B">
        <w:t>PiB PET DVR</w:t>
      </w:r>
    </w:p>
    <w:p w14:paraId="1B0032A4" w14:textId="77777777" w:rsidR="0060490B" w:rsidRPr="00F74B97" w:rsidRDefault="00886CE2" w:rsidP="005F34D9">
      <w:pPr>
        <w:spacing w:line="480" w:lineRule="auto"/>
      </w:pPr>
      <w:r>
        <w:t>We first performed 2DGE on 54 participants in the BLSA</w:t>
      </w:r>
      <w:r w:rsidR="00547A0D">
        <w:t>-NI</w:t>
      </w:r>
      <w:r>
        <w:t xml:space="preserve">, all without dementia at each assessment at three time points – 12 years before PET imaging, 6 years before </w:t>
      </w:r>
      <w:r w:rsidR="00C2608F">
        <w:t xml:space="preserve">PET </w:t>
      </w:r>
      <w:r>
        <w:t xml:space="preserve">imaging and concurrently with PET PiB imaging. In total, </w:t>
      </w:r>
      <w:r w:rsidR="0096432C">
        <w:t xml:space="preserve">1386 </w:t>
      </w:r>
      <w:r>
        <w:t xml:space="preserve">discrete </w:t>
      </w:r>
      <w:r w:rsidR="00F74B97">
        <w:t xml:space="preserve">silver stained protein </w:t>
      </w:r>
      <w:r w:rsidR="0096432C">
        <w:t>spots</w:t>
      </w:r>
      <w:r>
        <w:t>, each representing proteins with similar molecular weight and charge characteristics,</w:t>
      </w:r>
      <w:r w:rsidR="0096432C">
        <w:t xml:space="preserve"> were identified as being well defined</w:t>
      </w:r>
      <w:r>
        <w:t xml:space="preserve"> </w:t>
      </w:r>
      <w:r w:rsidR="0096432C">
        <w:t xml:space="preserve">and present on </w:t>
      </w:r>
      <w:r>
        <w:t xml:space="preserve">each </w:t>
      </w:r>
      <w:r w:rsidR="0096432C">
        <w:t>gel.</w:t>
      </w:r>
      <w:r w:rsidR="007A0658">
        <w:t xml:space="preserve"> </w:t>
      </w:r>
    </w:p>
    <w:p w14:paraId="71A3758C" w14:textId="765F0263" w:rsidR="00837AF0" w:rsidRDefault="0096432C" w:rsidP="005F34D9">
      <w:pPr>
        <w:spacing w:line="480" w:lineRule="auto"/>
      </w:pPr>
      <w:r>
        <w:rPr>
          <w:lang w:eastAsia="en-US"/>
        </w:rPr>
        <w:t>Partial correlation</w:t>
      </w:r>
      <w:r w:rsidR="00DB2FEB">
        <w:rPr>
          <w:lang w:eastAsia="en-US"/>
        </w:rPr>
        <w:t xml:space="preserve"> </w:t>
      </w:r>
      <w:r>
        <w:rPr>
          <w:lang w:eastAsia="en-US"/>
        </w:rPr>
        <w:t xml:space="preserve">was </w:t>
      </w:r>
      <w:r w:rsidR="000E7B36">
        <w:rPr>
          <w:lang w:eastAsia="en-US"/>
        </w:rPr>
        <w:t>performed</w:t>
      </w:r>
      <w:r w:rsidR="0072429B">
        <w:rPr>
          <w:lang w:eastAsia="en-US"/>
        </w:rPr>
        <w:t xml:space="preserve"> to identify </w:t>
      </w:r>
      <w:r w:rsidR="005757C7">
        <w:rPr>
          <w:lang w:eastAsia="en-US"/>
        </w:rPr>
        <w:t xml:space="preserve">2DGE protein </w:t>
      </w:r>
      <w:r w:rsidR="0072429B">
        <w:rPr>
          <w:lang w:eastAsia="en-US"/>
        </w:rPr>
        <w:t xml:space="preserve">spots that </w:t>
      </w:r>
      <w:r w:rsidR="000E7B36">
        <w:rPr>
          <w:lang w:eastAsia="en-US"/>
        </w:rPr>
        <w:t>were significantly related to</w:t>
      </w:r>
      <w:r>
        <w:rPr>
          <w:lang w:eastAsia="en-US"/>
        </w:rPr>
        <w:t xml:space="preserve"> </w:t>
      </w:r>
      <w:r w:rsidR="008B29E8">
        <w:rPr>
          <w:lang w:eastAsia="en-US"/>
        </w:rPr>
        <w:t xml:space="preserve">cerebral </w:t>
      </w:r>
      <w:r>
        <w:rPr>
          <w:lang w:eastAsia="en-US"/>
        </w:rPr>
        <w:t>amyloid load</w:t>
      </w:r>
      <w:r w:rsidR="00DB2FEB">
        <w:rPr>
          <w:lang w:eastAsia="en-US"/>
        </w:rPr>
        <w:t xml:space="preserve"> whilst controlling for </w:t>
      </w:r>
      <w:r w:rsidR="00DB2FEB">
        <w:t xml:space="preserve">age, gender, education, BMI, cholesterol, and APOE </w:t>
      </w:r>
      <w:r w:rsidR="00DB2FEB" w:rsidRPr="00E96A58">
        <w:t>ε</w:t>
      </w:r>
      <w:r w:rsidR="00DB2FEB">
        <w:t>4 status</w:t>
      </w:r>
      <w:r>
        <w:rPr>
          <w:lang w:eastAsia="en-US"/>
        </w:rPr>
        <w:t xml:space="preserve">. </w:t>
      </w:r>
      <w:r w:rsidR="00505055">
        <w:rPr>
          <w:lang w:eastAsia="en-US"/>
        </w:rPr>
        <w:t>N</w:t>
      </w:r>
      <w:r w:rsidR="007A0658">
        <w:rPr>
          <w:lang w:eastAsia="en-US"/>
        </w:rPr>
        <w:t xml:space="preserve">ormalised </w:t>
      </w:r>
      <w:r w:rsidR="00505055">
        <w:rPr>
          <w:lang w:eastAsia="en-US"/>
        </w:rPr>
        <w:t xml:space="preserve">spot </w:t>
      </w:r>
      <w:r>
        <w:rPr>
          <w:lang w:eastAsia="en-US"/>
        </w:rPr>
        <w:t xml:space="preserve">volumes correlating with </w:t>
      </w:r>
      <w:r>
        <w:rPr>
          <w:vertAlign w:val="superscript"/>
          <w:lang w:eastAsia="en-US"/>
        </w:rPr>
        <w:t>11</w:t>
      </w:r>
      <w:r>
        <w:rPr>
          <w:lang w:eastAsia="en-US"/>
        </w:rPr>
        <w:t xml:space="preserve">C-PiB PET DVR at each time point, whilst controlling for </w:t>
      </w:r>
      <w:r w:rsidR="0072429B">
        <w:rPr>
          <w:lang w:eastAsia="en-US"/>
        </w:rPr>
        <w:t xml:space="preserve">covariates </w:t>
      </w:r>
      <w:r>
        <w:rPr>
          <w:lang w:eastAsia="en-US"/>
        </w:rPr>
        <w:t>were identified</w:t>
      </w:r>
      <w:r w:rsidR="00F74B97">
        <w:rPr>
          <w:lang w:eastAsia="en-US"/>
        </w:rPr>
        <w:t xml:space="preserve"> (119, 47, and 73 protein spots </w:t>
      </w:r>
      <w:r w:rsidR="00B90711">
        <w:rPr>
          <w:lang w:eastAsia="en-US"/>
        </w:rPr>
        <w:t xml:space="preserve">nominally </w:t>
      </w:r>
      <w:r w:rsidR="00F74B97">
        <w:rPr>
          <w:lang w:eastAsia="en-US"/>
        </w:rPr>
        <w:t xml:space="preserve">significant at baseline, time point 2, and time point 3 respectively, </w:t>
      </w:r>
      <w:r>
        <w:rPr>
          <w:i/>
          <w:lang w:eastAsia="en-US"/>
        </w:rPr>
        <w:t>p</w:t>
      </w:r>
      <w:r>
        <w:rPr>
          <w:lang w:eastAsia="en-US"/>
        </w:rPr>
        <w:t>&lt;0.05)</w:t>
      </w:r>
      <w:r w:rsidR="008B29E8">
        <w:t>.</w:t>
      </w:r>
      <w:r w:rsidR="00C2608F">
        <w:t xml:space="preserve"> </w:t>
      </w:r>
      <w:r>
        <w:t xml:space="preserve">2DGE protein spots </w:t>
      </w:r>
      <w:r w:rsidR="008B29E8">
        <w:t xml:space="preserve">showing </w:t>
      </w:r>
      <w:r>
        <w:t xml:space="preserve">significant correlation were visually re-assessed to </w:t>
      </w:r>
      <w:r w:rsidR="00505055">
        <w:t>verify suitability for identification by</w:t>
      </w:r>
      <w:r>
        <w:t xml:space="preserve"> mass spectrometry. Spots which were too small or faint to be accurately located by eye were </w:t>
      </w:r>
      <w:r w:rsidR="008B29E8">
        <w:t>excluded from further analysis</w:t>
      </w:r>
      <w:r>
        <w:t>. After these visual inspections the number of spots remaining w</w:t>
      </w:r>
      <w:r w:rsidR="00B50376">
        <w:t>ere</w:t>
      </w:r>
      <w:r>
        <w:t xml:space="preserve">: 53 spots for time point 1, 6 spots for time point 2, and 33 spots for time point 3. These proteins were taken forward for further </w:t>
      </w:r>
      <w:r w:rsidR="00E96852">
        <w:t xml:space="preserve">regression </w:t>
      </w:r>
      <w:r>
        <w:t>analysis.</w:t>
      </w:r>
      <w:r w:rsidR="00EC1AF0">
        <w:t xml:space="preserve"> The above steps are summarised in </w:t>
      </w:r>
      <w:r w:rsidR="000D5541">
        <w:fldChar w:fldCharType="begin"/>
      </w:r>
      <w:r w:rsidR="00EC1AF0">
        <w:instrText xml:space="preserve"> REF _Ref431376917 \h </w:instrText>
      </w:r>
      <w:r w:rsidR="000D5541">
        <w:fldChar w:fldCharType="separate"/>
      </w:r>
      <w:r w:rsidR="00EC1AF0">
        <w:t xml:space="preserve">Figure </w:t>
      </w:r>
      <w:r w:rsidR="00EC1AF0">
        <w:rPr>
          <w:noProof/>
        </w:rPr>
        <w:t>2</w:t>
      </w:r>
      <w:r w:rsidR="000D5541">
        <w:fldChar w:fldCharType="end"/>
      </w:r>
      <w:r w:rsidR="00EC1AF0">
        <w:t>.</w:t>
      </w:r>
    </w:p>
    <w:p w14:paraId="26E17000" w14:textId="77777777" w:rsidR="00837AF0" w:rsidRDefault="00837AF0">
      <w:pPr>
        <w:spacing w:after="160" w:line="259" w:lineRule="auto"/>
        <w:jc w:val="left"/>
      </w:pPr>
      <w:r>
        <w:br w:type="page"/>
      </w:r>
    </w:p>
    <w:p w14:paraId="31927875" w14:textId="77777777" w:rsidR="00EC1AF0" w:rsidRDefault="00EC1AF0" w:rsidP="00EC1AF0">
      <w:pPr>
        <w:keepNext/>
        <w:spacing w:line="480" w:lineRule="auto"/>
        <w:jc w:val="center"/>
      </w:pPr>
      <w:r>
        <w:rPr>
          <w:noProof/>
        </w:rPr>
        <w:lastRenderedPageBreak/>
        <w:drawing>
          <wp:inline distT="0" distB="0" distL="0" distR="0" wp14:anchorId="00225F92" wp14:editId="41B91B43">
            <wp:extent cx="4915439" cy="478465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DGE spot flow digram.tif"/>
                    <pic:cNvPicPr/>
                  </pic:nvPicPr>
                  <pic:blipFill>
                    <a:blip r:embed="rId13">
                      <a:extLst>
                        <a:ext uri="{28A0092B-C50C-407E-A947-70E740481C1C}">
                          <a14:useLocalDpi xmlns:a14="http://schemas.microsoft.com/office/drawing/2010/main" val="0"/>
                        </a:ext>
                      </a:extLst>
                    </a:blip>
                    <a:stretch>
                      <a:fillRect/>
                    </a:stretch>
                  </pic:blipFill>
                  <pic:spPr>
                    <a:xfrm>
                      <a:off x="0" y="0"/>
                      <a:ext cx="4924517" cy="4793487"/>
                    </a:xfrm>
                    <a:prstGeom prst="rect">
                      <a:avLst/>
                    </a:prstGeom>
                  </pic:spPr>
                </pic:pic>
              </a:graphicData>
            </a:graphic>
          </wp:inline>
        </w:drawing>
      </w:r>
    </w:p>
    <w:p w14:paraId="5B23ECC8" w14:textId="77777777" w:rsidR="00EC1AF0" w:rsidRDefault="00EC1AF0" w:rsidP="00E96852">
      <w:pPr>
        <w:pStyle w:val="Caption"/>
        <w:spacing w:line="480" w:lineRule="auto"/>
      </w:pPr>
      <w:bookmarkStart w:id="4" w:name="_Ref431376917"/>
      <w:r>
        <w:t xml:space="preserve">Figure </w:t>
      </w:r>
      <w:r w:rsidR="000D5541">
        <w:fldChar w:fldCharType="begin"/>
      </w:r>
      <w:r w:rsidR="00CA1BFA">
        <w:instrText xml:space="preserve"> SEQ Figure \* ARABIC </w:instrText>
      </w:r>
      <w:r w:rsidR="000D5541">
        <w:fldChar w:fldCharType="separate"/>
      </w:r>
      <w:r>
        <w:rPr>
          <w:noProof/>
        </w:rPr>
        <w:t>2</w:t>
      </w:r>
      <w:r w:rsidR="000D5541">
        <w:rPr>
          <w:noProof/>
        </w:rPr>
        <w:fldChar w:fldCharType="end"/>
      </w:r>
      <w:bookmarkEnd w:id="4"/>
      <w:r>
        <w:t xml:space="preserve">: Flow chart illustrating the steps taken for two-dimensional gel electrophoresis protein spot analysis. </w:t>
      </w:r>
    </w:p>
    <w:p w14:paraId="0C3F8B0D" w14:textId="77777777" w:rsidR="00E96852" w:rsidRDefault="00EC1AF0" w:rsidP="00E96852">
      <w:pPr>
        <w:spacing w:line="480" w:lineRule="auto"/>
      </w:pPr>
      <w:r w:rsidRPr="002C3395">
        <w:t xml:space="preserve">Abbreviations: </w:t>
      </w:r>
      <w:r w:rsidR="00E96852">
        <w:t>DVR, Distribution Volume Ratio;</w:t>
      </w:r>
      <w:r w:rsidR="00E96852" w:rsidRPr="009C6EE4">
        <w:t xml:space="preserve"> </w:t>
      </w:r>
      <w:r w:rsidRPr="009C6EE4">
        <w:t>PiB, Pittsburgh compound B;</w:t>
      </w:r>
      <w:r>
        <w:t xml:space="preserve"> </w:t>
      </w:r>
      <w:r w:rsidRPr="000A4721">
        <w:t xml:space="preserve">2DGE, Two </w:t>
      </w:r>
      <w:r w:rsidR="00E96852">
        <w:t>Dimensional Gel Electrophoresis.</w:t>
      </w:r>
    </w:p>
    <w:p w14:paraId="7CC635C1" w14:textId="77777777" w:rsidR="0029372E" w:rsidRDefault="0029372E">
      <w:pPr>
        <w:spacing w:after="160" w:line="259" w:lineRule="auto"/>
        <w:jc w:val="left"/>
      </w:pPr>
      <w:r>
        <w:br w:type="page"/>
      </w:r>
    </w:p>
    <w:p w14:paraId="5B092A9E" w14:textId="2D043B88" w:rsidR="00152A6A" w:rsidRDefault="0096432C" w:rsidP="00E96852">
      <w:pPr>
        <w:spacing w:line="480" w:lineRule="auto"/>
      </w:pPr>
      <w:r>
        <w:lastRenderedPageBreak/>
        <w:t xml:space="preserve">For each time point an elastic-net penalised regression model with </w:t>
      </w:r>
      <w:r w:rsidR="0073754B">
        <w:t xml:space="preserve">LOOCV </w:t>
      </w:r>
      <w:r>
        <w:t xml:space="preserve">was performed on the remaining spots with seven covariates included; age, gender, BMI, cholesterol, education (years), APOE </w:t>
      </w:r>
      <w:r w:rsidR="00FC7D4D" w:rsidRPr="00E96A58">
        <w:t>ε</w:t>
      </w:r>
      <w:r>
        <w:t xml:space="preserve">4 status, and prediction time (years between plasma sample and </w:t>
      </w:r>
      <w:r w:rsidR="004C5B39" w:rsidRPr="00EB4C75">
        <w:rPr>
          <w:vertAlign w:val="superscript"/>
        </w:rPr>
        <w:t>11</w:t>
      </w:r>
      <w:r w:rsidR="004C5B39" w:rsidRPr="005C3F03">
        <w:t>C</w:t>
      </w:r>
      <w:r w:rsidR="004C5B39">
        <w:t>-</w:t>
      </w:r>
      <w:r>
        <w:t xml:space="preserve">PiB PET scan). The elastic-net model with the minimum </w:t>
      </w:r>
      <w:r w:rsidR="000C3272">
        <w:t>cross-validated Mean Squared Error (MSE)</w:t>
      </w:r>
      <w:r>
        <w:t xml:space="preserve"> was selected as the model of interest.</w:t>
      </w:r>
      <w:r w:rsidR="005757C7">
        <w:t xml:space="preserve"> </w:t>
      </w:r>
      <w:r w:rsidR="00152A6A">
        <w:t xml:space="preserve">To obtain a measure of how well these elastic-net protein models were predicting </w:t>
      </w:r>
      <w:r w:rsidR="001A2514">
        <w:t xml:space="preserve">PET </w:t>
      </w:r>
      <w:r w:rsidR="00152A6A">
        <w:t>amyloid load</w:t>
      </w:r>
      <w:r w:rsidR="00B50376">
        <w:t>,</w:t>
      </w:r>
      <w:r w:rsidR="00152A6A">
        <w:t xml:space="preserve"> multiple linear regressions were performed. The resulting regression models</w:t>
      </w:r>
      <w:r w:rsidR="00152A6A" w:rsidRPr="00142F17">
        <w:t xml:space="preserve"> </w:t>
      </w:r>
      <w:r w:rsidR="00152A6A">
        <w:t xml:space="preserve">could explain 83%, 53% and 90% of the variance in </w:t>
      </w:r>
      <w:r w:rsidR="004C5B39" w:rsidRPr="00EB4C75">
        <w:rPr>
          <w:vertAlign w:val="superscript"/>
        </w:rPr>
        <w:t>11</w:t>
      </w:r>
      <w:r w:rsidR="004C5B39" w:rsidRPr="005C3F03">
        <w:t>C</w:t>
      </w:r>
      <w:r w:rsidR="004C5B39">
        <w:t>-</w:t>
      </w:r>
      <w:r w:rsidR="00152A6A">
        <w:t>PiB PET DVR levels 12 years later, 6 years later, and concurrently</w:t>
      </w:r>
      <w:r w:rsidR="00E572A2">
        <w:t xml:space="preserve"> (</w:t>
      </w:r>
      <w:r w:rsidR="000D5541">
        <w:fldChar w:fldCharType="begin"/>
      </w:r>
      <w:r w:rsidR="003933E3">
        <w:instrText xml:space="preserve"> REF _Ref426384098 \h </w:instrText>
      </w:r>
      <w:r w:rsidR="000D5541">
        <w:fldChar w:fldCharType="separate"/>
      </w:r>
      <w:r w:rsidR="00EC1AF0">
        <w:t xml:space="preserve">Table </w:t>
      </w:r>
      <w:r w:rsidR="00EC1AF0">
        <w:rPr>
          <w:noProof/>
        </w:rPr>
        <w:t>3</w:t>
      </w:r>
      <w:r w:rsidR="000D5541">
        <w:fldChar w:fldCharType="end"/>
      </w:r>
      <w:r w:rsidR="00E572A2">
        <w:t>)</w:t>
      </w:r>
      <w:r w:rsidR="00152A6A">
        <w:t xml:space="preserve">. </w:t>
      </w:r>
    </w:p>
    <w:p w14:paraId="09B4D2D5" w14:textId="174693E8" w:rsidR="00DB76CB" w:rsidRDefault="00142F17" w:rsidP="005F34D9">
      <w:pPr>
        <w:spacing w:before="240" w:line="480" w:lineRule="auto"/>
        <w:rPr>
          <w:lang w:eastAsia="en-US"/>
        </w:rPr>
      </w:pPr>
      <w:r>
        <w:rPr>
          <w:lang w:eastAsia="en-US"/>
        </w:rPr>
        <w:t>The protein</w:t>
      </w:r>
      <w:r w:rsidR="00861111">
        <w:rPr>
          <w:lang w:eastAsia="en-US"/>
        </w:rPr>
        <w:t xml:space="preserve"> </w:t>
      </w:r>
      <w:r>
        <w:rPr>
          <w:lang w:eastAsia="en-US"/>
        </w:rPr>
        <w:t>s</w:t>
      </w:r>
      <w:r w:rsidR="00861111">
        <w:rPr>
          <w:lang w:eastAsia="en-US"/>
        </w:rPr>
        <w:t>pots on 2DGE that were</w:t>
      </w:r>
      <w:r>
        <w:rPr>
          <w:lang w:eastAsia="en-US"/>
        </w:rPr>
        <w:t xml:space="preserve"> included in each regression model</w:t>
      </w:r>
      <w:r w:rsidR="00861111">
        <w:rPr>
          <w:lang w:eastAsia="en-US"/>
        </w:rPr>
        <w:t xml:space="preserve"> and hence had some value in predicting PiB amyloid load</w:t>
      </w:r>
      <w:r>
        <w:rPr>
          <w:lang w:eastAsia="en-US"/>
        </w:rPr>
        <w:t xml:space="preserve"> were selected for identification with mass spectrometry. </w:t>
      </w:r>
      <w:r w:rsidR="00DB76CB">
        <w:rPr>
          <w:lang w:eastAsia="en-US"/>
        </w:rPr>
        <w:t xml:space="preserve">Manual spot picking of significant spots was </w:t>
      </w:r>
      <w:r w:rsidR="00DB76CB" w:rsidRPr="00C970FB">
        <w:rPr>
          <w:lang w:eastAsia="en-US"/>
        </w:rPr>
        <w:t xml:space="preserve">performed as described in </w:t>
      </w:r>
      <w:r w:rsidR="00C970FB" w:rsidRPr="00C970FB">
        <w:rPr>
          <w:lang w:eastAsia="en-US"/>
        </w:rPr>
        <w:t xml:space="preserve">Hye et al (2006) </w:t>
      </w:r>
      <w:r w:rsidR="000D5541">
        <w:rPr>
          <w:lang w:eastAsia="en-US"/>
        </w:rPr>
        <w:fldChar w:fldCharType="begin">
          <w:fldData xml:space="preserve">PEVuZE5vdGU+PENpdGU+PEF1dGhvcj5IeWU8L0F1dGhvcj48WWVhcj4yMDA2PC9ZZWFyPjxSZWNO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cm5hbCBvZiBuZXVyb2xvZ3k8L2FiYnItMT48L2FsdC1wZXJpb2RpY2FsPjxwYWdlcz4zMDQyLTUw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</w:fldData>
        </w:fldChar>
      </w:r>
      <w:r w:rsidR="000445CF">
        <w:rPr>
          <w:lang w:eastAsia="en-US"/>
        </w:rPr>
        <w:instrText xml:space="preserve"> ADDIN EN.CITE </w:instrText>
      </w:r>
      <w:r w:rsidR="000445CF">
        <w:rPr>
          <w:lang w:eastAsia="en-US"/>
        </w:rPr>
        <w:fldChar w:fldCharType="begin">
          <w:fldData xml:space="preserve">PEVuZE5vdGU+PENpdGU+PEF1dGhvcj5IeWU8L0F1dGhvcj48WWVhcj4yMDA2PC9ZZWFyPjxSZWNO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</w:fldData>
        </w:fldChar>
      </w:r>
      <w:r w:rsidR="000445CF">
        <w:rPr>
          <w:lang w:eastAsia="en-US"/>
        </w:rPr>
        <w:instrText xml:space="preserve"> ADDIN EN.CITE.DATA </w:instrText>
      </w:r>
      <w:r w:rsidR="000445CF">
        <w:rPr>
          <w:lang w:eastAsia="en-US"/>
        </w:rPr>
      </w:r>
      <w:r w:rsidR="000445CF">
        <w:rPr>
          <w:lang w:eastAsia="en-US"/>
        </w:rPr>
        <w:fldChar w:fldCharType="end"/>
      </w:r>
      <w:r w:rsidR="000D5541">
        <w:rPr>
          <w:lang w:eastAsia="en-US"/>
        </w:rPr>
      </w:r>
      <w:r w:rsidR="000D5541">
        <w:rPr>
          <w:lang w:eastAsia="en-US"/>
        </w:rPr>
        <w:fldChar w:fldCharType="separate"/>
      </w:r>
      <w:r w:rsidR="000445CF">
        <w:rPr>
          <w:noProof/>
          <w:lang w:eastAsia="en-US"/>
        </w:rPr>
        <w:t>[4]</w:t>
      </w:r>
      <w:r w:rsidR="000D5541">
        <w:rPr>
          <w:lang w:eastAsia="en-US"/>
        </w:rPr>
        <w:fldChar w:fldCharType="end"/>
      </w:r>
      <w:r w:rsidR="00F74B97" w:rsidRPr="00C970FB">
        <w:rPr>
          <w:lang w:eastAsia="en-US"/>
        </w:rPr>
        <w:t>.</w:t>
      </w:r>
      <w:r w:rsidR="00DB76CB" w:rsidRPr="00C970FB">
        <w:rPr>
          <w:lang w:eastAsia="en-US"/>
        </w:rPr>
        <w:t xml:space="preserve"> </w:t>
      </w:r>
      <w:r w:rsidR="00A208DD" w:rsidRPr="00C970FB">
        <w:rPr>
          <w:lang w:eastAsia="en-US"/>
        </w:rPr>
        <w:t>T</w:t>
      </w:r>
      <w:r w:rsidR="00DB76CB" w:rsidRPr="00C970FB">
        <w:rPr>
          <w:lang w:eastAsia="en-US"/>
        </w:rPr>
        <w:t>he proteins found to be abundantly present in the 2DG</w:t>
      </w:r>
      <w:r w:rsidR="00DB76CB">
        <w:rPr>
          <w:lang w:eastAsia="en-US"/>
        </w:rPr>
        <w:t>E spots significantly rel</w:t>
      </w:r>
      <w:r w:rsidR="00B66282">
        <w:rPr>
          <w:lang w:eastAsia="en-US"/>
        </w:rPr>
        <w:t xml:space="preserve">ated to </w:t>
      </w:r>
      <w:r w:rsidR="004C5B39" w:rsidRPr="00EB4C75">
        <w:rPr>
          <w:vertAlign w:val="superscript"/>
        </w:rPr>
        <w:t>11</w:t>
      </w:r>
      <w:r w:rsidR="004C5B39" w:rsidRPr="005C3F03">
        <w:t>C</w:t>
      </w:r>
      <w:r w:rsidR="004C5B39">
        <w:rPr>
          <w:lang w:eastAsia="en-US"/>
        </w:rPr>
        <w:t>-</w:t>
      </w:r>
      <w:r w:rsidR="00B66282">
        <w:rPr>
          <w:lang w:eastAsia="en-US"/>
        </w:rPr>
        <w:t xml:space="preserve">PiB PET DVR at </w:t>
      </w:r>
      <w:r w:rsidR="00861111">
        <w:rPr>
          <w:lang w:eastAsia="en-US"/>
        </w:rPr>
        <w:t xml:space="preserve">each of the three </w:t>
      </w:r>
      <w:r w:rsidR="00227604">
        <w:rPr>
          <w:lang w:eastAsia="en-US"/>
        </w:rPr>
        <w:t>time points</w:t>
      </w:r>
      <w:r w:rsidR="00DB76CB">
        <w:rPr>
          <w:lang w:eastAsia="en-US"/>
        </w:rPr>
        <w:t xml:space="preserve"> </w:t>
      </w:r>
      <w:r w:rsidR="00B66282">
        <w:rPr>
          <w:lang w:eastAsia="en-US"/>
        </w:rPr>
        <w:t xml:space="preserve">are listed in the supplementary tables </w:t>
      </w:r>
      <w:r w:rsidR="000D5541">
        <w:rPr>
          <w:lang w:eastAsia="en-US"/>
        </w:rPr>
        <w:fldChar w:fldCharType="begin"/>
      </w:r>
      <w:r w:rsidR="00B66282">
        <w:rPr>
          <w:lang w:eastAsia="en-US"/>
        </w:rPr>
        <w:instrText xml:space="preserve"> REF _Ref416184672 \h </w:instrText>
      </w:r>
      <w:r w:rsidR="000D5541">
        <w:rPr>
          <w:lang w:eastAsia="en-US"/>
        </w:rPr>
      </w:r>
      <w:r w:rsidR="000D5541">
        <w:rPr>
          <w:lang w:eastAsia="en-US"/>
        </w:rPr>
        <w:fldChar w:fldCharType="separate"/>
      </w:r>
      <w:r w:rsidR="00EC1AF0">
        <w:rPr>
          <w:noProof/>
        </w:rPr>
        <w:t>1</w:t>
      </w:r>
      <w:r w:rsidR="000D5541">
        <w:rPr>
          <w:lang w:eastAsia="en-US"/>
        </w:rPr>
        <w:fldChar w:fldCharType="end"/>
      </w:r>
      <w:r w:rsidR="00B66282">
        <w:rPr>
          <w:lang w:eastAsia="en-US"/>
        </w:rPr>
        <w:t xml:space="preserve">, </w:t>
      </w:r>
      <w:r w:rsidR="000D5541">
        <w:rPr>
          <w:lang w:eastAsia="en-US"/>
        </w:rPr>
        <w:fldChar w:fldCharType="begin"/>
      </w:r>
      <w:r w:rsidR="00B66282">
        <w:rPr>
          <w:lang w:eastAsia="en-US"/>
        </w:rPr>
        <w:instrText xml:space="preserve"> REF _Ref416184674 \h </w:instrText>
      </w:r>
      <w:r w:rsidR="000D5541">
        <w:rPr>
          <w:lang w:eastAsia="en-US"/>
        </w:rPr>
      </w:r>
      <w:r w:rsidR="000D5541">
        <w:rPr>
          <w:lang w:eastAsia="en-US"/>
        </w:rPr>
        <w:fldChar w:fldCharType="separate"/>
      </w:r>
      <w:r w:rsidR="00EC1AF0">
        <w:t xml:space="preserve"> </w:t>
      </w:r>
      <w:r w:rsidR="00EC1AF0">
        <w:rPr>
          <w:noProof/>
        </w:rPr>
        <w:t>2</w:t>
      </w:r>
      <w:r w:rsidR="000D5541">
        <w:rPr>
          <w:lang w:eastAsia="en-US"/>
        </w:rPr>
        <w:fldChar w:fldCharType="end"/>
      </w:r>
      <w:r w:rsidR="00057FB3">
        <w:rPr>
          <w:lang w:eastAsia="en-US"/>
        </w:rPr>
        <w:t xml:space="preserve">, and </w:t>
      </w:r>
      <w:r w:rsidR="000D5541">
        <w:rPr>
          <w:lang w:eastAsia="en-US"/>
        </w:rPr>
        <w:fldChar w:fldCharType="begin"/>
      </w:r>
      <w:r w:rsidR="00B66282">
        <w:rPr>
          <w:lang w:eastAsia="en-US"/>
        </w:rPr>
        <w:instrText xml:space="preserve"> REF _Ref416184676 \h </w:instrText>
      </w:r>
      <w:r w:rsidR="000D5541">
        <w:rPr>
          <w:lang w:eastAsia="en-US"/>
        </w:rPr>
      </w:r>
      <w:r w:rsidR="000D5541">
        <w:rPr>
          <w:lang w:eastAsia="en-US"/>
        </w:rPr>
        <w:fldChar w:fldCharType="separate"/>
      </w:r>
      <w:r w:rsidR="00EC1AF0">
        <w:rPr>
          <w:noProof/>
        </w:rPr>
        <w:t>3</w:t>
      </w:r>
      <w:r w:rsidR="000D5541">
        <w:rPr>
          <w:lang w:eastAsia="en-US"/>
        </w:rPr>
        <w:fldChar w:fldCharType="end"/>
      </w:r>
      <w:r w:rsidR="00B66282">
        <w:rPr>
          <w:lang w:eastAsia="en-US"/>
        </w:rPr>
        <w:t xml:space="preserve">. </w:t>
      </w:r>
    </w:p>
    <w:p w14:paraId="7908EA46" w14:textId="77777777" w:rsidR="00D6028A" w:rsidRPr="0060490B" w:rsidRDefault="00AC6076" w:rsidP="005F34D9">
      <w:pPr>
        <w:pStyle w:val="Heading2"/>
        <w:spacing w:line="480" w:lineRule="auto"/>
      </w:pPr>
      <w:bookmarkStart w:id="5" w:name="_Toc390795048"/>
      <w:r>
        <w:t>Discovery</w:t>
      </w:r>
      <w:r w:rsidR="00D6028A">
        <w:t xml:space="preserve"> p</w:t>
      </w:r>
      <w:r w:rsidR="00D04005">
        <w:t>h</w:t>
      </w:r>
      <w:r w:rsidR="00D6028A">
        <w:t>ase</w:t>
      </w:r>
      <w:r>
        <w:t xml:space="preserve"> </w:t>
      </w:r>
      <w:r w:rsidR="00D6028A">
        <w:t xml:space="preserve">2: LC-MS/MS identification of </w:t>
      </w:r>
      <w:r w:rsidR="007E004A">
        <w:t xml:space="preserve">LMW </w:t>
      </w:r>
      <w:r w:rsidR="00D6028A">
        <w:t>p</w:t>
      </w:r>
      <w:r w:rsidR="00D6028A" w:rsidRPr="0060490B">
        <w:t>lasma protein markers of global PiB PET DVR</w:t>
      </w:r>
    </w:p>
    <w:bookmarkEnd w:id="5"/>
    <w:p w14:paraId="661088C5" w14:textId="7D73429F" w:rsidR="00DF2C3A" w:rsidRDefault="00861111" w:rsidP="005F34D9">
      <w:pPr>
        <w:spacing w:before="240" w:line="480" w:lineRule="auto"/>
        <w:rPr>
          <w:lang w:eastAsia="en-US"/>
        </w:rPr>
      </w:pPr>
      <w:r>
        <w:t>We then performed a gel-free tandem mass spectrometry experiment using a subset of the same sample set in order to supplement the 2DGE/MS data that preferentially examined abundant high molecular weight proteins. The analysis of the resulting data followed broadly the same workflow first using p</w:t>
      </w:r>
      <w:r w:rsidR="00DF2C3A">
        <w:t>artial correlation</w:t>
      </w:r>
      <w:r>
        <w:t xml:space="preserve"> with</w:t>
      </w:r>
      <w:r>
        <w:rPr>
          <w:vertAlign w:val="superscript"/>
        </w:rPr>
        <w:t>11</w:t>
      </w:r>
      <w:r>
        <w:t>C-PiB PET DVR</w:t>
      </w:r>
      <w:r w:rsidR="00DF2C3A">
        <w:t xml:space="preserve"> </w:t>
      </w:r>
      <w:r>
        <w:t>whilst controlling for covariates</w:t>
      </w:r>
      <w:r w:rsidR="003530C3">
        <w:t xml:space="preserve"> (age, gender, education</w:t>
      </w:r>
      <w:r w:rsidR="005D683B">
        <w:t xml:space="preserve"> (years)</w:t>
      </w:r>
      <w:r w:rsidR="003530C3">
        <w:t>, BMI, cholesterol, and APOE e4 status)</w:t>
      </w:r>
      <w:r>
        <w:t xml:space="preserve"> </w:t>
      </w:r>
      <w:r w:rsidR="00DF2C3A">
        <w:t xml:space="preserve">to identify proteins which have a relationship with amyloid load. </w:t>
      </w:r>
      <w:r w:rsidR="00DF2C3A">
        <w:rPr>
          <w:lang w:eastAsia="en-US"/>
        </w:rPr>
        <w:t xml:space="preserve">Partial correlations at baseline, time point 2, and time point 3 revealed 5, 2, and 2 proteins, respectively, which </w:t>
      </w:r>
      <w:r w:rsidR="00B90711">
        <w:rPr>
          <w:lang w:eastAsia="en-US"/>
        </w:rPr>
        <w:t xml:space="preserve">nominally </w:t>
      </w:r>
      <w:r w:rsidR="00DF2C3A">
        <w:rPr>
          <w:lang w:eastAsia="en-US"/>
        </w:rPr>
        <w:t xml:space="preserve">significantly correlated with </w:t>
      </w:r>
      <w:r w:rsidR="004C5B39" w:rsidRPr="00EB4C75">
        <w:rPr>
          <w:vertAlign w:val="superscript"/>
        </w:rPr>
        <w:t>11</w:t>
      </w:r>
      <w:r w:rsidR="004C5B39" w:rsidRPr="005C3F03">
        <w:t>C</w:t>
      </w:r>
      <w:r w:rsidR="004C5B39">
        <w:rPr>
          <w:lang w:eastAsia="en-US"/>
        </w:rPr>
        <w:t>-</w:t>
      </w:r>
      <w:r w:rsidR="00DF2C3A">
        <w:rPr>
          <w:lang w:eastAsia="en-US"/>
        </w:rPr>
        <w:t>PiB PET DVR 12 years later, 6 years later and concurrently (</w:t>
      </w:r>
      <w:r w:rsidR="00DF2C3A">
        <w:rPr>
          <w:i/>
          <w:lang w:eastAsia="en-US"/>
        </w:rPr>
        <w:t>p</w:t>
      </w:r>
      <w:r w:rsidR="00B66282">
        <w:rPr>
          <w:lang w:eastAsia="en-US"/>
        </w:rPr>
        <w:t xml:space="preserve">&lt;0.05) (data shown in Supplementary tables </w:t>
      </w:r>
      <w:r w:rsidR="000D5541">
        <w:rPr>
          <w:lang w:eastAsia="en-US"/>
        </w:rPr>
        <w:fldChar w:fldCharType="begin"/>
      </w:r>
      <w:r w:rsidR="00B66282">
        <w:rPr>
          <w:lang w:eastAsia="en-US"/>
        </w:rPr>
        <w:instrText xml:space="preserve"> REF _Ref416184915 \h </w:instrText>
      </w:r>
      <w:r w:rsidR="000D5541">
        <w:rPr>
          <w:lang w:eastAsia="en-US"/>
        </w:rPr>
      </w:r>
      <w:r w:rsidR="000D5541">
        <w:rPr>
          <w:lang w:eastAsia="en-US"/>
        </w:rPr>
        <w:fldChar w:fldCharType="separate"/>
      </w:r>
      <w:r w:rsidR="00EC1AF0">
        <w:rPr>
          <w:noProof/>
        </w:rPr>
        <w:t>4</w:t>
      </w:r>
      <w:r w:rsidR="000D5541">
        <w:rPr>
          <w:lang w:eastAsia="en-US"/>
        </w:rPr>
        <w:fldChar w:fldCharType="end"/>
      </w:r>
      <w:r w:rsidR="00057FB3">
        <w:rPr>
          <w:lang w:eastAsia="en-US"/>
        </w:rPr>
        <w:t xml:space="preserve">, </w:t>
      </w:r>
      <w:r w:rsidR="000D5541">
        <w:rPr>
          <w:lang w:eastAsia="en-US"/>
        </w:rPr>
        <w:fldChar w:fldCharType="begin"/>
      </w:r>
      <w:r w:rsidR="00B66282">
        <w:rPr>
          <w:lang w:eastAsia="en-US"/>
        </w:rPr>
        <w:instrText xml:space="preserve"> REF _Ref416184917 \h </w:instrText>
      </w:r>
      <w:r w:rsidR="000D5541">
        <w:rPr>
          <w:lang w:eastAsia="en-US"/>
        </w:rPr>
      </w:r>
      <w:r w:rsidR="000D5541">
        <w:rPr>
          <w:lang w:eastAsia="en-US"/>
        </w:rPr>
        <w:fldChar w:fldCharType="separate"/>
      </w:r>
      <w:r w:rsidR="00EC1AF0">
        <w:rPr>
          <w:noProof/>
        </w:rPr>
        <w:t>5</w:t>
      </w:r>
      <w:r w:rsidR="000D5541">
        <w:rPr>
          <w:lang w:eastAsia="en-US"/>
        </w:rPr>
        <w:fldChar w:fldCharType="end"/>
      </w:r>
      <w:r w:rsidR="00057FB3">
        <w:rPr>
          <w:lang w:eastAsia="en-US"/>
        </w:rPr>
        <w:t xml:space="preserve">, and </w:t>
      </w:r>
      <w:r w:rsidR="000D5541">
        <w:rPr>
          <w:lang w:eastAsia="en-US"/>
        </w:rPr>
        <w:fldChar w:fldCharType="begin"/>
      </w:r>
      <w:r w:rsidR="00B66282">
        <w:rPr>
          <w:lang w:eastAsia="en-US"/>
        </w:rPr>
        <w:instrText xml:space="preserve"> REF _Ref416184918 \h </w:instrText>
      </w:r>
      <w:r w:rsidR="000D5541">
        <w:rPr>
          <w:lang w:eastAsia="en-US"/>
        </w:rPr>
      </w:r>
      <w:r w:rsidR="000D5541">
        <w:rPr>
          <w:lang w:eastAsia="en-US"/>
        </w:rPr>
        <w:fldChar w:fldCharType="separate"/>
      </w:r>
      <w:r w:rsidR="00EC1AF0">
        <w:rPr>
          <w:noProof/>
        </w:rPr>
        <w:t>6</w:t>
      </w:r>
      <w:r w:rsidR="000D5541">
        <w:rPr>
          <w:lang w:eastAsia="en-US"/>
        </w:rPr>
        <w:fldChar w:fldCharType="end"/>
      </w:r>
      <w:r w:rsidR="00B66282">
        <w:rPr>
          <w:lang w:eastAsia="en-US"/>
        </w:rPr>
        <w:t>).</w:t>
      </w:r>
    </w:p>
    <w:p w14:paraId="235BEBD3" w14:textId="77777777" w:rsidR="00DF2C3A" w:rsidRDefault="00DF2C3A" w:rsidP="005F34D9">
      <w:pPr>
        <w:pStyle w:val="Heading2"/>
        <w:spacing w:line="480" w:lineRule="auto"/>
      </w:pPr>
      <w:r>
        <w:lastRenderedPageBreak/>
        <w:t xml:space="preserve">Combining </w:t>
      </w:r>
      <w:r w:rsidR="001C6FBB">
        <w:t xml:space="preserve">data from the </w:t>
      </w:r>
      <w:r>
        <w:t>two discovery approaches</w:t>
      </w:r>
    </w:p>
    <w:p w14:paraId="1872B39A" w14:textId="77777777" w:rsidR="00B13459" w:rsidRPr="00B13459" w:rsidRDefault="000D5541" w:rsidP="005F34D9">
      <w:pPr>
        <w:spacing w:line="480" w:lineRule="auto"/>
      </w:pPr>
      <w:r>
        <w:fldChar w:fldCharType="begin"/>
      </w:r>
      <w:r w:rsidR="004E1483">
        <w:instrText xml:space="preserve"> REF _Ref425951150 \h </w:instrText>
      </w:r>
      <w:r>
        <w:fldChar w:fldCharType="separate"/>
      </w:r>
      <w:r w:rsidR="00EC1AF0" w:rsidRPr="00BF5693">
        <w:rPr>
          <w:szCs w:val="24"/>
        </w:rPr>
        <w:t xml:space="preserve">Table </w:t>
      </w:r>
      <w:r w:rsidR="00EC1AF0">
        <w:rPr>
          <w:noProof/>
          <w:szCs w:val="24"/>
        </w:rPr>
        <w:t>4</w:t>
      </w:r>
      <w:r>
        <w:fldChar w:fldCharType="end"/>
      </w:r>
      <w:r w:rsidR="004E1483">
        <w:t xml:space="preserve"> </w:t>
      </w:r>
      <w:r w:rsidR="00B13459">
        <w:t xml:space="preserve">combines together all of the proteins identified as candidate biomarkers in the two discovery phases. Seven proteins were found as candidate biomarkers for </w:t>
      </w:r>
      <w:r w:rsidR="00234F23">
        <w:rPr>
          <w:vertAlign w:val="superscript"/>
        </w:rPr>
        <w:t>11</w:t>
      </w:r>
      <w:r w:rsidR="00234F23">
        <w:t>C-</w:t>
      </w:r>
      <w:r w:rsidR="00B13459">
        <w:t xml:space="preserve">PiB PET DVR consistently across all three time points; </w:t>
      </w:r>
      <w:r w:rsidR="00A36426">
        <w:t>a</w:t>
      </w:r>
      <w:r w:rsidR="00B13459">
        <w:t xml:space="preserve">lpha-2-macroglobulin, </w:t>
      </w:r>
      <w:r w:rsidR="00A36426">
        <w:t>a</w:t>
      </w:r>
      <w:r w:rsidR="00B13459">
        <w:t xml:space="preserve">polipoprotein A-I, </w:t>
      </w:r>
      <w:r w:rsidR="00A36426">
        <w:t>c</w:t>
      </w:r>
      <w:r w:rsidR="00B13459">
        <w:t xml:space="preserve">omplement C3, </w:t>
      </w:r>
      <w:r w:rsidR="00A36426">
        <w:t>c</w:t>
      </w:r>
      <w:r w:rsidR="00B13459">
        <w:t xml:space="preserve">omplement C4B, </w:t>
      </w:r>
      <w:r w:rsidR="00A36426">
        <w:t>h</w:t>
      </w:r>
      <w:r w:rsidR="00B13459">
        <w:t>aptoglobin, Ig kappa chain C region, and serum albumin.</w:t>
      </w:r>
    </w:p>
    <w:p w14:paraId="0360EC65" w14:textId="77777777" w:rsidR="0060490B" w:rsidRPr="00F15F1E" w:rsidRDefault="00AC6076" w:rsidP="005F34D9">
      <w:pPr>
        <w:pStyle w:val="Heading1"/>
        <w:spacing w:line="480" w:lineRule="auto"/>
      </w:pPr>
      <w:r>
        <w:t xml:space="preserve">Results: </w:t>
      </w:r>
      <w:r w:rsidR="00BC4E5A">
        <w:t>Extension study</w:t>
      </w:r>
      <w:r w:rsidR="0060490B" w:rsidRPr="00F15F1E">
        <w:t xml:space="preserve"> </w:t>
      </w:r>
    </w:p>
    <w:p w14:paraId="3859A32D" w14:textId="77777777" w:rsidR="005A00A4" w:rsidRDefault="005A00A4" w:rsidP="005F34D9">
      <w:pPr>
        <w:pStyle w:val="Heading2"/>
        <w:spacing w:line="480" w:lineRule="auto"/>
        <w:rPr>
          <w:lang w:val="en-US"/>
        </w:rPr>
      </w:pPr>
      <w:r>
        <w:rPr>
          <w:lang w:val="en-US"/>
        </w:rPr>
        <w:t>TMT LC-M</w:t>
      </w:r>
      <w:r w:rsidR="00564D6A">
        <w:rPr>
          <w:lang w:val="en-US"/>
        </w:rPr>
        <w:t>S/MS performed on AIBL subjects</w:t>
      </w:r>
    </w:p>
    <w:p w14:paraId="61D5CFEF" w14:textId="71EE717F" w:rsidR="00ED1FFA" w:rsidRPr="00530186" w:rsidRDefault="00ED1FFA" w:rsidP="005F34D9">
      <w:pPr>
        <w:spacing w:after="160" w:line="480" w:lineRule="auto"/>
      </w:pPr>
      <w:r>
        <w:rPr>
          <w:lang w:val="en-US"/>
        </w:rPr>
        <w:t>Proteins identified as candidate biomarkers across all three t</w:t>
      </w:r>
      <w:r w:rsidR="00BC4E5A">
        <w:rPr>
          <w:lang w:val="en-US"/>
        </w:rPr>
        <w:t>ime points were taken forward for further investigation</w:t>
      </w:r>
      <w:r>
        <w:rPr>
          <w:lang w:val="en-US"/>
        </w:rPr>
        <w:t>.</w:t>
      </w:r>
      <w:r w:rsidR="00964BCA">
        <w:rPr>
          <w:lang w:val="en-US"/>
        </w:rPr>
        <w:t xml:space="preserve"> </w:t>
      </w:r>
      <w:r w:rsidR="00964BCA">
        <w:t xml:space="preserve">We then wanted to measure each of these discovery phase proteins simultaneously in multiple samples from an entirely independent cohort to allow for relative quantitation in replication phase study. TMT </w:t>
      </w:r>
      <w:r w:rsidR="007E004A">
        <w:t xml:space="preserve">combined with </w:t>
      </w:r>
      <w:r w:rsidR="00964BCA">
        <w:t>LC-MS</w:t>
      </w:r>
      <w:r w:rsidR="00421CAF">
        <w:t>/</w:t>
      </w:r>
      <w:r w:rsidR="00530186">
        <w:t xml:space="preserve">MS is </w:t>
      </w:r>
      <w:r w:rsidR="00964BCA">
        <w:t>an approach that allows the use of the same methodology to analyse proteins but now multiplexed with up to six samples including a reference sample simultaneously.</w:t>
      </w:r>
      <w:r>
        <w:rPr>
          <w:lang w:val="en-US"/>
        </w:rPr>
        <w:t xml:space="preserve"> </w:t>
      </w:r>
      <w:r w:rsidR="008A3FDD">
        <w:rPr>
          <w:lang w:val="en-US"/>
        </w:rPr>
        <w:t xml:space="preserve">This approach had previously been performed by Ashton et al </w:t>
      </w:r>
      <w:r w:rsidR="008A3FDD">
        <w:rPr>
          <w:lang w:val="en-US"/>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Pr>
          <w:lang w:val="en-US"/>
        </w:rPr>
        <w:instrText xml:space="preserve"> ADDIN EN.CITE </w:instrText>
      </w:r>
      <w:r w:rsidR="000445CF">
        <w:rPr>
          <w:lang w:val="en-US"/>
        </w:rPr>
        <w:fldChar w:fldCharType="begin">
          <w:fldData xml:space="preserve">PEVuZE5vdGU+PENpdGU+PEF1dGhvcj5Bc2h0b248L0F1dGhvcj48WWVhcj4yMDE1PC9ZZWFyPjxS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</w:fldData>
        </w:fldChar>
      </w:r>
      <w:r w:rsidR="000445CF">
        <w:rPr>
          <w:lang w:val="en-US"/>
        </w:rPr>
        <w:instrText xml:space="preserve"> ADDIN EN.CITE.DATA </w:instrText>
      </w:r>
      <w:r w:rsidR="000445CF">
        <w:rPr>
          <w:lang w:val="en-US"/>
        </w:rPr>
      </w:r>
      <w:r w:rsidR="000445CF">
        <w:rPr>
          <w:lang w:val="en-US"/>
        </w:rPr>
        <w:fldChar w:fldCharType="end"/>
      </w:r>
      <w:r w:rsidR="008A3FDD">
        <w:rPr>
          <w:lang w:val="en-US"/>
        </w:rPr>
      </w:r>
      <w:r w:rsidR="008A3FDD">
        <w:rPr>
          <w:lang w:val="en-US"/>
        </w:rPr>
        <w:fldChar w:fldCharType="separate"/>
      </w:r>
      <w:r w:rsidR="000445CF">
        <w:rPr>
          <w:noProof/>
          <w:lang w:val="en-US"/>
        </w:rPr>
        <w:t>[7]</w:t>
      </w:r>
      <w:r w:rsidR="008A3FDD">
        <w:rPr>
          <w:lang w:val="en-US"/>
        </w:rPr>
        <w:fldChar w:fldCharType="end"/>
      </w:r>
      <w:r w:rsidR="008A3FDD">
        <w:rPr>
          <w:lang w:val="en-US"/>
        </w:rPr>
        <w:t xml:space="preserve"> on 78 samples from the AIBL study; </w:t>
      </w:r>
      <w:r w:rsidR="00421CAF">
        <w:rPr>
          <w:lang w:val="en-US"/>
        </w:rPr>
        <w:t xml:space="preserve">TMT LC-MS/MS </w:t>
      </w:r>
      <w:r w:rsidR="008A3FDD">
        <w:rPr>
          <w:lang w:val="en-US"/>
        </w:rPr>
        <w:t>had been</w:t>
      </w:r>
      <w:r w:rsidR="00421CAF">
        <w:rPr>
          <w:lang w:val="en-US"/>
        </w:rPr>
        <w:t xml:space="preserve"> performed on all samples and a</w:t>
      </w:r>
      <w:r w:rsidR="004068C8">
        <w:rPr>
          <w:lang w:val="en-US"/>
        </w:rPr>
        <w:t xml:space="preserve">fter a stringent data clean up procedure </w:t>
      </w:r>
      <w:r>
        <w:rPr>
          <w:lang w:val="en-US"/>
        </w:rPr>
        <w:t>(</w:t>
      </w:r>
      <w:r w:rsidR="00482FF3">
        <w:rPr>
          <w:lang w:val="en-US"/>
        </w:rPr>
        <w:t>detailed in Ashton et al, 2015</w:t>
      </w:r>
      <w:r w:rsidR="005F4972">
        <w:rPr>
          <w:lang w:val="en-US"/>
        </w:rPr>
        <w:t xml:space="preserve">, </w:t>
      </w:r>
      <w:r w:rsidR="000D5541">
        <w:rPr>
          <w:lang w:val="en-US"/>
        </w:rPr>
        <w:fldChar w:fldCharType="begin">
          <w:fldData xml:space="preserve">PEVuZE5vdGU+PENpdGU+PEF1dGhvcj5Bc2h0b248L0F1dGhvcj48WWVhcj4yMDE1PC9ZZWFyPjxS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==
</w:fldData>
        </w:fldChar>
      </w:r>
      <w:r w:rsidR="000445CF">
        <w:rPr>
          <w:lang w:val="en-US"/>
        </w:rPr>
        <w:instrText xml:space="preserve"> ADDIN EN.CITE </w:instrText>
      </w:r>
      <w:r w:rsidR="000445CF">
        <w:rPr>
          <w:lang w:val="en-US"/>
        </w:rPr>
        <w:fldChar w:fldCharType="begin">
          <w:fldData xml:space="preserve">PEVuZE5vdGU+PENpdGU+PEF1dGhvcj5Bc2h0b248L0F1dGhvcj48WWVhcj4yMDE1PC9ZZWFyPjxS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==
</w:fldData>
        </w:fldChar>
      </w:r>
      <w:r w:rsidR="000445CF">
        <w:rPr>
          <w:lang w:val="en-US"/>
        </w:rPr>
        <w:instrText xml:space="preserve"> ADDIN EN.CITE.DATA </w:instrText>
      </w:r>
      <w:r w:rsidR="000445CF">
        <w:rPr>
          <w:lang w:val="en-US"/>
        </w:rPr>
      </w:r>
      <w:r w:rsidR="000445CF">
        <w:rPr>
          <w:lang w:val="en-US"/>
        </w:rPr>
        <w:fldChar w:fldCharType="end"/>
      </w:r>
      <w:r w:rsidR="000D5541">
        <w:rPr>
          <w:lang w:val="en-US"/>
        </w:rPr>
      </w:r>
      <w:r w:rsidR="000D5541">
        <w:rPr>
          <w:lang w:val="en-US"/>
        </w:rPr>
        <w:fldChar w:fldCharType="separate"/>
      </w:r>
      <w:r w:rsidR="000445CF">
        <w:rPr>
          <w:noProof/>
          <w:lang w:val="en-US"/>
        </w:rPr>
        <w:t>[7]</w:t>
      </w:r>
      <w:r w:rsidR="000D5541">
        <w:rPr>
          <w:lang w:val="en-US"/>
        </w:rPr>
        <w:fldChar w:fldCharType="end"/>
      </w:r>
      <w:r>
        <w:rPr>
          <w:lang w:val="en-US"/>
        </w:rPr>
        <w:t>) 381 protein MW isoforms were confidently measured, representing 116 unique protein groups. Of our 7 cand</w:t>
      </w:r>
      <w:r w:rsidR="00CB21B1">
        <w:rPr>
          <w:lang w:val="en-US"/>
        </w:rPr>
        <w:t xml:space="preserve">idate biomarkers </w:t>
      </w:r>
      <w:r w:rsidR="00234F23">
        <w:rPr>
          <w:lang w:val="en-US"/>
        </w:rPr>
        <w:t xml:space="preserve">from the discovery phase analyses </w:t>
      </w:r>
      <w:r w:rsidR="0000725B">
        <w:rPr>
          <w:lang w:val="en-US"/>
        </w:rPr>
        <w:t>all but one (</w:t>
      </w:r>
      <w:r w:rsidR="00A54344">
        <w:rPr>
          <w:lang w:val="en-US"/>
        </w:rPr>
        <w:t>C</w:t>
      </w:r>
      <w:r w:rsidR="0000725B">
        <w:rPr>
          <w:lang w:val="en-US"/>
        </w:rPr>
        <w:t>omplement C</w:t>
      </w:r>
      <w:r w:rsidR="00A54344">
        <w:rPr>
          <w:lang w:val="en-US"/>
        </w:rPr>
        <w:t>4b</w:t>
      </w:r>
      <w:r w:rsidR="0000725B">
        <w:rPr>
          <w:lang w:val="en-US"/>
        </w:rPr>
        <w:t>)</w:t>
      </w:r>
      <w:r>
        <w:rPr>
          <w:lang w:val="en-US"/>
        </w:rPr>
        <w:t xml:space="preserve"> were detected</w:t>
      </w:r>
      <w:r w:rsidR="008A3FDD">
        <w:rPr>
          <w:lang w:val="en-US"/>
        </w:rPr>
        <w:t xml:space="preserve"> in this dataset</w:t>
      </w:r>
      <w:r w:rsidR="0000725B">
        <w:rPr>
          <w:lang w:val="en-US"/>
        </w:rPr>
        <w:t xml:space="preserve">. </w:t>
      </w:r>
      <w:r w:rsidR="00A54344">
        <w:rPr>
          <w:lang w:val="en-US"/>
        </w:rPr>
        <w:t>As protein identifications observed in different gel MW fractions were considered as separate entities t</w:t>
      </w:r>
      <w:r w:rsidR="0000725B">
        <w:rPr>
          <w:lang w:val="en-US"/>
        </w:rPr>
        <w:t xml:space="preserve">hese 7 proteins </w:t>
      </w:r>
      <w:r w:rsidR="00A54344">
        <w:rPr>
          <w:lang w:val="en-US"/>
        </w:rPr>
        <w:t xml:space="preserve">consisted </w:t>
      </w:r>
      <w:r>
        <w:rPr>
          <w:lang w:val="en-US"/>
        </w:rPr>
        <w:t xml:space="preserve">of 45 protein MW isoforms which were then targeted for statistical analyses. </w:t>
      </w:r>
    </w:p>
    <w:p w14:paraId="6296F4D0" w14:textId="77777777" w:rsidR="00234F23" w:rsidRDefault="00ED1FFA" w:rsidP="005F34D9">
      <w:pPr>
        <w:spacing w:after="160" w:line="480" w:lineRule="auto"/>
      </w:pPr>
      <w:r w:rsidRPr="007277EA">
        <w:t xml:space="preserve">A total of 15 protein MW isoforms passed at least one statistical test (uncorrected </w:t>
      </w:r>
      <w:r w:rsidRPr="007277EA">
        <w:rPr>
          <w:i/>
        </w:rPr>
        <w:t>p</w:t>
      </w:r>
      <w:r w:rsidRPr="007277EA">
        <w:t>&lt;0.05). After f</w:t>
      </w:r>
      <w:r>
        <w:t xml:space="preserve">alse discovery rate </w:t>
      </w:r>
      <w:r w:rsidR="00BE12B6">
        <w:t xml:space="preserve">(FDR) </w:t>
      </w:r>
      <w:r>
        <w:t>correction 8</w:t>
      </w:r>
      <w:r w:rsidRPr="007277EA">
        <w:t xml:space="preserve"> protein MW isoforms passed at least one statistical test </w:t>
      </w:r>
      <w:r>
        <w:t>(q&lt;0.1)</w:t>
      </w:r>
      <w:r w:rsidR="00BE12B6">
        <w:t xml:space="preserve"> (</w:t>
      </w:r>
      <w:r w:rsidR="00535587">
        <w:t xml:space="preserve">shown in </w:t>
      </w:r>
      <w:r w:rsidR="003C2F94">
        <w:fldChar w:fldCharType="begin"/>
      </w:r>
      <w:r w:rsidR="003C2F94">
        <w:instrText xml:space="preserve"> REF _Ref426360189 \h  \* MERGEFORMAT </w:instrText>
      </w:r>
      <w:r w:rsidR="003C2F94">
        <w:fldChar w:fldCharType="separate"/>
      </w:r>
      <w:r w:rsidR="00EC1AF0" w:rsidRPr="00EC1AF0">
        <w:t xml:space="preserve">Table </w:t>
      </w:r>
      <w:r w:rsidR="00EC1AF0" w:rsidRPr="009921C5">
        <w:t>5</w:t>
      </w:r>
      <w:r w:rsidR="003C2F94">
        <w:fldChar w:fldCharType="end"/>
      </w:r>
      <w:r w:rsidR="00BE12B6">
        <w:t>)</w:t>
      </w:r>
      <w:r>
        <w:t>. These 8 protein MW isoforms represented</w:t>
      </w:r>
      <w:r w:rsidR="00234F23">
        <w:t xml:space="preserve"> </w:t>
      </w:r>
      <w:r w:rsidR="00F4676A">
        <w:rPr>
          <w:rFonts w:cs="Times New Roman"/>
        </w:rPr>
        <w:t>α</w:t>
      </w:r>
      <w:r>
        <w:t>2M, serum albumin, APO</w:t>
      </w:r>
      <w:r w:rsidR="00F4676A">
        <w:t>-</w:t>
      </w:r>
      <w:r>
        <w:t xml:space="preserve">A1, C3, and </w:t>
      </w:r>
      <w:r w:rsidR="00F55ADD">
        <w:t>h</w:t>
      </w:r>
      <w:r>
        <w:t>aptoglobi</w:t>
      </w:r>
      <w:r w:rsidR="00234F23">
        <w:t>n</w:t>
      </w:r>
      <w:r w:rsidR="008178D4">
        <w:t xml:space="preserve">. This result adds support to the discovery </w:t>
      </w:r>
      <w:r w:rsidR="008178D4">
        <w:lastRenderedPageBreak/>
        <w:t xml:space="preserve">findings that these 5 proteins perform as </w:t>
      </w:r>
      <w:r w:rsidR="00234F23">
        <w:t xml:space="preserve">biomarkers of </w:t>
      </w:r>
      <w:r w:rsidR="00EC77B0">
        <w:t>PET amyloid load</w:t>
      </w:r>
      <w:r w:rsidR="008178D4">
        <w:t>, and importantly indicates that their ability remains stable</w:t>
      </w:r>
      <w:r w:rsidR="00234F23">
        <w:t xml:space="preserve"> throughout different stages of Alzheimer’s disease.</w:t>
      </w:r>
    </w:p>
    <w:p w14:paraId="543ACC78" w14:textId="77777777" w:rsidR="00487729" w:rsidRDefault="00487729" w:rsidP="005F34D9">
      <w:pPr>
        <w:pStyle w:val="Heading1"/>
        <w:spacing w:before="480" w:line="480" w:lineRule="auto"/>
      </w:pPr>
      <w:r>
        <w:t>Discussion</w:t>
      </w:r>
    </w:p>
    <w:p w14:paraId="6EC2E990" w14:textId="51B77527" w:rsidR="002F7DD1" w:rsidRDefault="002F7DD1" w:rsidP="005F34D9">
      <w:pPr>
        <w:spacing w:line="480" w:lineRule="auto"/>
      </w:pPr>
      <w:r>
        <w:t>Increasingly research</w:t>
      </w:r>
      <w:r w:rsidR="00A032E3">
        <w:t>,</w:t>
      </w:r>
      <w:r w:rsidR="00533E2E">
        <w:t xml:space="preserve"> including clinical trials of disease modifying agents, </w:t>
      </w:r>
      <w:r>
        <w:t>is focusing on the pre</w:t>
      </w:r>
      <w:r w:rsidR="007E004A">
        <w:t>-</w:t>
      </w:r>
      <w:r>
        <w:t xml:space="preserve">clinical stages of AD </w:t>
      </w:r>
      <w:r w:rsidR="00533E2E">
        <w:t>where b</w:t>
      </w:r>
      <w:r>
        <w:t xml:space="preserve">iomarkers </w:t>
      </w:r>
      <w:r w:rsidR="00A032E3">
        <w:t xml:space="preserve">of the underlying disease pathology </w:t>
      </w:r>
      <w:r w:rsidR="00533E2E">
        <w:t>are an essential part of the diagnostic criteria</w:t>
      </w:r>
      <w:r w:rsidR="00B90711">
        <w:t xml:space="preserve"> (e.g. The A4 Study </w:t>
      </w:r>
      <w:r w:rsidR="00B90711">
        <w:fldChar w:fldCharType="begin"/>
      </w:r>
      <w:r w:rsidR="000C3272">
        <w:instrText xml:space="preserve"> ADDIN EN.CITE &lt;EndNote&gt;&lt;Cite&gt;&lt;Author&gt;Sperling&lt;/Author&gt;&lt;Year&gt;2014&lt;/Year&gt;&lt;RecNum&gt;48&lt;/RecNum&gt;&lt;DisplayText&gt;[22]&lt;/DisplayText&gt;&lt;record&gt;&lt;rec-number&gt;48&lt;/rec-number&gt;&lt;foreign-keys&gt;&lt;key app="EN" db-id="tpxwx5wdc5zvpter29oxdts20rt9p9t0e5r2" timestamp="1448902320"&gt;48&lt;/key&gt;&lt;/foreign-keys&gt;&lt;ref-type name="Journal Article"&gt;17&lt;/ref-type&gt;&lt;contributors&gt;&lt;authors&gt;&lt;author&gt;Sperling, R. A.&lt;/author&gt;&lt;author&gt;Rentz, D. M.&lt;/author&gt;&lt;author&gt;Johnson, K. A.&lt;/author&gt;&lt;author&gt;Karlawish, J.&lt;/author&gt;&lt;author&gt;Donohue, M.&lt;/author&gt;&lt;author&gt;Salmon, D. P.&lt;/author&gt;&lt;author&gt;Aisen, P.&lt;/author&gt;&lt;/authors&gt;&lt;/contributors&gt;&lt;auth-address&gt;Center for Alzheimer Research and Treatment, Department of Neurology, Brigham and Women&amp;apos;s Hospital, Harvard Medical School, Boston, MA 02115, USA.&lt;/auth-address&gt;&lt;titles&gt;&lt;title&gt;The A4 study: stopping AD before symptoms begin?&lt;/title&gt;&lt;secondary-title&gt;Sci Transl Med&lt;/secondary-title&gt;&lt;alt-title&gt;Science translational medicine&lt;/alt-title&gt;&lt;/titles&gt;&lt;periodical&gt;&lt;full-title&gt;Sci Transl Med&lt;/full-title&gt;&lt;abbr-1&gt;Science translational medicine&lt;/abbr-1&gt;&lt;/periodical&gt;&lt;alt-periodical&gt;&lt;full-title&gt;Sci Transl Med&lt;/full-title&gt;&lt;abbr-1&gt;Science translational medicine&lt;/abbr-1&gt;&lt;/alt-periodical&gt;&lt;pages&gt;228fs13&lt;/pages&gt;&lt;volume&gt;6&lt;/volume&gt;&lt;number&gt;228&lt;/number&gt;&lt;edition&gt;2014/03/22&lt;/edition&gt;&lt;keywords&gt;&lt;keyword&gt;Alzheimer Disease/metabolism/physiopathology/*prevention &amp;amp; control&lt;/keyword&gt;&lt;keyword&gt;Amyloid/*antagonists &amp;amp; inhibitors&lt;/keyword&gt;&lt;keyword&gt;Humans&lt;/keyword&gt;&lt;/keywords&gt;&lt;dates&gt;&lt;year&gt;2014&lt;/year&gt;&lt;pub-dates&gt;&lt;date&gt;Mar 19&lt;/date&gt;&lt;/pub-dates&gt;&lt;/dates&gt;&lt;isbn&gt;1946-6234&lt;/isbn&gt;&lt;accession-num&gt;24648338&lt;/accession-num&gt;&lt;urls&gt;&lt;/urls&gt;&lt;custom2&gt;Pmc4049292&lt;/custom2&gt;&lt;custom6&gt;Nihms589017&lt;/custom6&gt;&lt;electronic-resource-num&gt;10.1126/scitranslmed.3007941&lt;/electronic-resource-num&gt;&lt;remote-database-provider&gt;NLM&lt;/remote-database-provider&gt;&lt;language&gt;eng&lt;/language&gt;&lt;/record&gt;&lt;/Cite&gt;&lt;/EndNote&gt;</w:instrText>
      </w:r>
      <w:r w:rsidR="00B90711">
        <w:fldChar w:fldCharType="separate"/>
      </w:r>
      <w:r w:rsidR="000C3272">
        <w:rPr>
          <w:noProof/>
        </w:rPr>
        <w:t>[22]</w:t>
      </w:r>
      <w:r w:rsidR="00B90711">
        <w:fldChar w:fldCharType="end"/>
      </w:r>
      <w:r w:rsidR="00B90711">
        <w:t>)</w:t>
      </w:r>
      <w:r w:rsidR="00533E2E">
        <w:t xml:space="preserve">. </w:t>
      </w:r>
      <w:r w:rsidR="00F81AD7">
        <w:t xml:space="preserve">These biomarkers – currently PET imaging of amyloid and CSF measures of Abeta and tau – are relatively well established but also relatively invasive and costly especially when considered in the context of large scale population studies or in phase III clinical trials. It would be of considerable benefit if markers in peripheral fluids could be found that correlated with pathology specific markers </w:t>
      </w:r>
      <w:r w:rsidR="00CE273D">
        <w:t xml:space="preserve">derived from </w:t>
      </w:r>
      <w:r w:rsidR="00F81AD7">
        <w:t>PET or CSF</w:t>
      </w:r>
      <w:r w:rsidR="00CE273D">
        <w:t xml:space="preserve"> measurements</w:t>
      </w:r>
      <w:r w:rsidR="00F81AD7">
        <w:t xml:space="preserve">. Such markers might be less specific than direct measures of pathological proteins but might make a substantial contribution to reducing the costs of screen failure and </w:t>
      </w:r>
      <w:r w:rsidR="00CE273D">
        <w:t xml:space="preserve">accelerate </w:t>
      </w:r>
      <w:r w:rsidR="00F81AD7">
        <w:t xml:space="preserve">identification of potential participants to interventional trials. As part of efforts to search for such markers, </w:t>
      </w:r>
      <w:r>
        <w:t>plasma proteins were assessed for their relationship to amyloid load 12 years prior, 6 years prior, and c</w:t>
      </w:r>
      <w:r w:rsidR="00D6028A">
        <w:t xml:space="preserve">oncurrently to </w:t>
      </w:r>
      <w:r w:rsidR="00F81AD7">
        <w:t xml:space="preserve">estimation of cerebral amyloid pathology using a </w:t>
      </w:r>
      <w:r w:rsidR="004C5B39" w:rsidRPr="00EB4C75">
        <w:rPr>
          <w:vertAlign w:val="superscript"/>
        </w:rPr>
        <w:t>11</w:t>
      </w:r>
      <w:r w:rsidR="004C5B39" w:rsidRPr="005C3F03">
        <w:t>C</w:t>
      </w:r>
      <w:r w:rsidR="004C5B39">
        <w:t>-</w:t>
      </w:r>
      <w:r w:rsidR="00D6028A">
        <w:t xml:space="preserve">PiB PET scan. </w:t>
      </w:r>
    </w:p>
    <w:p w14:paraId="46872E93" w14:textId="3B61C38B" w:rsidR="002F7DD1" w:rsidRDefault="00482FF3" w:rsidP="005F34D9">
      <w:pPr>
        <w:spacing w:line="480" w:lineRule="auto"/>
      </w:pPr>
      <w:r>
        <w:t>This study used two comple</w:t>
      </w:r>
      <w:r w:rsidR="002F7DD1">
        <w:t>mentary proteomic techniques for the discovery of plasma biomarkers of pre</w:t>
      </w:r>
      <w:r w:rsidR="007E004A">
        <w:t>-</w:t>
      </w:r>
      <w:r w:rsidR="002F7DD1">
        <w:t>clinical AD</w:t>
      </w:r>
      <w:r w:rsidR="00720FAE">
        <w:t xml:space="preserve"> pathology</w:t>
      </w:r>
      <w:r w:rsidR="002F7DD1">
        <w:t xml:space="preserve">. Together these two techniques provide a </w:t>
      </w:r>
      <w:r w:rsidR="00F81AD7">
        <w:t>relatively comprehensive</w:t>
      </w:r>
      <w:r w:rsidR="002F7DD1">
        <w:t xml:space="preserve"> </w:t>
      </w:r>
      <w:r w:rsidR="00F81AD7">
        <w:t xml:space="preserve">proteome </w:t>
      </w:r>
      <w:r w:rsidR="002F7DD1">
        <w:t>analysis of plasma</w:t>
      </w:r>
      <w:r w:rsidR="00F81AD7">
        <w:t>; a tissue challenging for biomarker discovery both because of its complexity and the dynamic range of protein concentration and size.</w:t>
      </w:r>
      <w:r w:rsidR="002F7DD1">
        <w:t xml:space="preserve"> Each technique identified unique candidate biomarkers</w:t>
      </w:r>
      <w:r w:rsidR="00F81AD7">
        <w:t xml:space="preserve"> and</w:t>
      </w:r>
      <w:r w:rsidR="002F7DD1">
        <w:t xml:space="preserve"> </w:t>
      </w:r>
      <w:r w:rsidR="006922EF">
        <w:t>three</w:t>
      </w:r>
      <w:r w:rsidR="002F7DD1">
        <w:t xml:space="preserve"> candidate proteins overlapped between the two techniques, providing a form of </w:t>
      </w:r>
      <w:r w:rsidR="00F33CD8">
        <w:t xml:space="preserve">technical </w:t>
      </w:r>
      <w:r w:rsidR="002F7DD1">
        <w:t>replication.</w:t>
      </w:r>
    </w:p>
    <w:p w14:paraId="4B12A195" w14:textId="77777777" w:rsidR="00503EB3" w:rsidRDefault="002F7DD1" w:rsidP="005F34D9">
      <w:pPr>
        <w:spacing w:after="160" w:line="480" w:lineRule="auto"/>
      </w:pPr>
      <w:r>
        <w:lastRenderedPageBreak/>
        <w:t xml:space="preserve">Seven proteins </w:t>
      </w:r>
      <w:r w:rsidR="00F81AD7">
        <w:t>correlated with</w:t>
      </w:r>
      <w:r>
        <w:t xml:space="preserve"> amyloid burden at all three time points</w:t>
      </w:r>
      <w:r w:rsidR="00F81AD7">
        <w:t xml:space="preserve"> and</w:t>
      </w:r>
      <w:r>
        <w:t xml:space="preserve"> were taken </w:t>
      </w:r>
      <w:r w:rsidRPr="00721DA9">
        <w:rPr>
          <w:rFonts w:cs="Times New Roman"/>
        </w:rPr>
        <w:t xml:space="preserve">forward to </w:t>
      </w:r>
      <w:r w:rsidR="00BC4E5A">
        <w:rPr>
          <w:rFonts w:cs="Times New Roman"/>
        </w:rPr>
        <w:t>extension</w:t>
      </w:r>
      <w:r w:rsidRPr="00721DA9">
        <w:rPr>
          <w:rFonts w:cs="Times New Roman"/>
        </w:rPr>
        <w:t xml:space="preserve"> experiments in an </w:t>
      </w:r>
      <w:r w:rsidRPr="00721DA9">
        <w:rPr>
          <w:rFonts w:cs="Times New Roman"/>
          <w:szCs w:val="24"/>
        </w:rPr>
        <w:t xml:space="preserve">independent cohort </w:t>
      </w:r>
      <w:r w:rsidRPr="00721DA9">
        <w:rPr>
          <w:rFonts w:cs="Times New Roman"/>
          <w:color w:val="000000"/>
          <w:szCs w:val="24"/>
          <w:shd w:val="clear" w:color="auto" w:fill="FFFFFF"/>
        </w:rPr>
        <w:t xml:space="preserve">comprised of </w:t>
      </w:r>
      <w:r>
        <w:rPr>
          <w:rFonts w:cs="Times New Roman"/>
          <w:color w:val="000000"/>
          <w:szCs w:val="24"/>
          <w:shd w:val="clear" w:color="auto" w:fill="FFFFFF"/>
        </w:rPr>
        <w:t xml:space="preserve">cognitively healthy individuals as well as those with </w:t>
      </w:r>
      <w:r w:rsidR="00943929">
        <w:rPr>
          <w:rFonts w:cs="Times New Roman"/>
          <w:color w:val="000000"/>
          <w:szCs w:val="24"/>
          <w:shd w:val="clear" w:color="auto" w:fill="FFFFFF"/>
        </w:rPr>
        <w:t>subjective memory concerns, mild cognitive impairments,</w:t>
      </w:r>
      <w:r>
        <w:rPr>
          <w:rFonts w:cs="Times New Roman"/>
          <w:color w:val="000000"/>
          <w:szCs w:val="24"/>
          <w:shd w:val="clear" w:color="auto" w:fill="FFFFFF"/>
        </w:rPr>
        <w:t xml:space="preserve"> and Alzheimer’s disease</w:t>
      </w:r>
      <w:r w:rsidRPr="00721DA9">
        <w:rPr>
          <w:rFonts w:cs="Times New Roman"/>
          <w:szCs w:val="24"/>
        </w:rPr>
        <w:t xml:space="preserve">. </w:t>
      </w:r>
      <w:r w:rsidR="00F81AD7">
        <w:rPr>
          <w:rFonts w:cs="Times New Roman"/>
          <w:szCs w:val="24"/>
        </w:rPr>
        <w:t xml:space="preserve">Of these proteins, </w:t>
      </w:r>
      <w:r w:rsidR="000C27B3">
        <w:t>c</w:t>
      </w:r>
      <w:r>
        <w:t>omplement C4b was the only protein not detected</w:t>
      </w:r>
      <w:r w:rsidR="00F81AD7">
        <w:t xml:space="preserve"> using the multiplexing analysis</w:t>
      </w:r>
      <w:r>
        <w:t xml:space="preserve">, </w:t>
      </w:r>
      <w:r w:rsidR="00F81AD7">
        <w:t>possibly because of a failure of</w:t>
      </w:r>
      <w:r w:rsidR="00320396">
        <w:t xml:space="preserve"> TMT labelling</w:t>
      </w:r>
      <w:r>
        <w:t xml:space="preserve"> or </w:t>
      </w:r>
      <w:r w:rsidR="00F81AD7">
        <w:t xml:space="preserve">because </w:t>
      </w:r>
      <w:r>
        <w:t xml:space="preserve">C4b </w:t>
      </w:r>
      <w:r w:rsidR="00D45859">
        <w:t xml:space="preserve">has high </w:t>
      </w:r>
      <w:r>
        <w:t>peptide</w:t>
      </w:r>
      <w:r w:rsidR="00D45859">
        <w:t xml:space="preserve"> sequence homology w</w:t>
      </w:r>
      <w:r>
        <w:t>ith another protein detected</w:t>
      </w:r>
      <w:r w:rsidR="00482FF3">
        <w:t xml:space="preserve">, such as </w:t>
      </w:r>
      <w:r w:rsidR="000C27B3">
        <w:t>c</w:t>
      </w:r>
      <w:r w:rsidR="00482FF3">
        <w:t>omplement C3,</w:t>
      </w:r>
      <w:r>
        <w:t xml:space="preserve"> and </w:t>
      </w:r>
      <w:r w:rsidR="00D45859">
        <w:t>consequently peptides may have been misidentified</w:t>
      </w:r>
      <w:r>
        <w:t>.</w:t>
      </w:r>
      <w:r w:rsidR="00DD1435">
        <w:t xml:space="preserve"> </w:t>
      </w:r>
      <w:r>
        <w:t xml:space="preserve">Five of the six proteins detected in </w:t>
      </w:r>
      <w:r w:rsidR="00A374F4">
        <w:t xml:space="preserve">these </w:t>
      </w:r>
      <w:r w:rsidR="00CB548C">
        <w:t>extension</w:t>
      </w:r>
      <w:r w:rsidR="00A374F4">
        <w:t xml:space="preserve"> studies showed a significant association with PET amyloid load even </w:t>
      </w:r>
      <w:r>
        <w:t>when FDR corrections were a</w:t>
      </w:r>
      <w:r w:rsidR="00482FF3">
        <w:t>pplied. These five proteins are:</w:t>
      </w:r>
      <w:r>
        <w:t xml:space="preserve"> </w:t>
      </w:r>
      <w:r w:rsidR="006F7018">
        <w:rPr>
          <w:rFonts w:cs="Times New Roman"/>
        </w:rPr>
        <w:t>α</w:t>
      </w:r>
      <w:r>
        <w:t xml:space="preserve">2M, serum albumin, </w:t>
      </w:r>
      <w:r w:rsidR="00482FF3">
        <w:t>Apo</w:t>
      </w:r>
      <w:r w:rsidR="00F4676A">
        <w:t>-</w:t>
      </w:r>
      <w:r w:rsidR="000C27B3">
        <w:t>A1, C3, and h</w:t>
      </w:r>
      <w:r>
        <w:t xml:space="preserve">aptoglobin. </w:t>
      </w:r>
      <w:r w:rsidR="00A9472F">
        <w:t>Together these results provide strong support for the ability of these proteins to reflect amyloid burden throughout the disease</w:t>
      </w:r>
      <w:r w:rsidR="00A374F4">
        <w:t xml:space="preserve"> course</w:t>
      </w:r>
      <w:r w:rsidR="00A9472F">
        <w:t>, from a pre</w:t>
      </w:r>
      <w:r w:rsidR="007E004A">
        <w:t>-</w:t>
      </w:r>
      <w:r w:rsidR="00A9472F">
        <w:t xml:space="preserve">clinical phase through to </w:t>
      </w:r>
      <w:r w:rsidR="00A374F4">
        <w:t>established clinical syndromes</w:t>
      </w:r>
      <w:r w:rsidR="00827633">
        <w:t>.</w:t>
      </w:r>
    </w:p>
    <w:p w14:paraId="24CDA55A" w14:textId="759B4FB3" w:rsidR="00EC77B0" w:rsidRDefault="002F7DD1" w:rsidP="005F34D9">
      <w:pPr>
        <w:spacing w:line="480" w:lineRule="auto"/>
      </w:pPr>
      <w:r w:rsidRPr="00F61848">
        <w:t>All five of these proteins have</w:t>
      </w:r>
      <w:r>
        <w:t xml:space="preserve"> been previo</w:t>
      </w:r>
      <w:r w:rsidR="001A7B99">
        <w:t>usly identified in</w:t>
      </w:r>
      <w:r w:rsidR="00B80BF8">
        <w:t xml:space="preserve"> </w:t>
      </w:r>
      <w:r w:rsidR="001A7B99">
        <w:t xml:space="preserve">plasma as </w:t>
      </w:r>
      <w:r w:rsidR="005956B4">
        <w:t xml:space="preserve">candidate </w:t>
      </w:r>
      <w:r w:rsidR="00BF4ED4">
        <w:t>biomarker</w:t>
      </w:r>
      <w:r w:rsidR="00F77A45">
        <w:t>s</w:t>
      </w:r>
      <w:r w:rsidR="00BF4ED4">
        <w:t xml:space="preserve"> </w:t>
      </w:r>
      <w:r w:rsidR="005956B4">
        <w:t xml:space="preserve">associated with </w:t>
      </w:r>
      <w:r w:rsidR="00B80BF8">
        <w:t>AD disease stat</w:t>
      </w:r>
      <w:r w:rsidR="00A0079B">
        <w:t>us and</w:t>
      </w:r>
      <w:r w:rsidR="005956B4">
        <w:t>/or</w:t>
      </w:r>
      <w:r w:rsidR="00A0079B">
        <w:t xml:space="preserve"> </w:t>
      </w:r>
      <w:r w:rsidR="008306A6">
        <w:t xml:space="preserve">pathology </w:t>
      </w:r>
      <w:r w:rsidR="000D5541" w:rsidRPr="00F77A45">
        <w:rPr>
          <w:shd w:val="clear" w:color="auto" w:fill="FFFFFF" w:themeFill="background1"/>
        </w:rPr>
        <w:fldChar w:fldCharType="begin">
          <w:fldData xml:space="preserve">PEVuZE5vdGU+PENpdGU+PEF1dGhvcj5IeWU8L0F1dGhvcj48WWVhcj4yMDA2PC9ZZWFyPjxSZWNO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ZXM+MzA0Mi01MDwvcGFnZXM+PHZvbHVtZT4xMjk8L3ZvbHVtZT48bnVtYmVyPlB0IDExPC9udW1i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==
</w:fldData>
        </w:fldChar>
      </w:r>
      <w:r w:rsidR="000C3272">
        <w:rPr>
          <w:shd w:val="clear" w:color="auto" w:fill="FFFFFF" w:themeFill="background1"/>
        </w:rPr>
        <w:instrText xml:space="preserve"> ADDIN EN.CITE </w:instrText>
      </w:r>
      <w:r w:rsidR="000C3272">
        <w:rPr>
          <w:shd w:val="clear" w:color="auto" w:fill="FFFFFF" w:themeFill="background1"/>
        </w:rPr>
        <w:fldChar w:fldCharType="begin">
          <w:fldData xml:space="preserve">PEVuZE5vdGU+PENpdGU+PEF1dGhvcj5IeWU8L0F1dGhvcj48WWVhcj4yMDA2PC9ZZWFyPjxSZWNO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==
</w:fldData>
        </w:fldChar>
      </w:r>
      <w:r w:rsidR="000C3272">
        <w:rPr>
          <w:shd w:val="clear" w:color="auto" w:fill="FFFFFF" w:themeFill="background1"/>
        </w:rPr>
        <w:instrText xml:space="preserve"> ADDIN EN.CITE.DATA </w:instrText>
      </w:r>
      <w:r w:rsidR="000C3272">
        <w:rPr>
          <w:shd w:val="clear" w:color="auto" w:fill="FFFFFF" w:themeFill="background1"/>
        </w:rPr>
      </w:r>
      <w:r w:rsidR="000C3272">
        <w:rPr>
          <w:shd w:val="clear" w:color="auto" w:fill="FFFFFF" w:themeFill="background1"/>
        </w:rPr>
        <w:fldChar w:fldCharType="end"/>
      </w:r>
      <w:r w:rsidR="000D5541" w:rsidRPr="00F77A45">
        <w:rPr>
          <w:shd w:val="clear" w:color="auto" w:fill="FFFFFF" w:themeFill="background1"/>
        </w:rPr>
      </w:r>
      <w:r w:rsidR="000D5541" w:rsidRPr="00F77A45">
        <w:rPr>
          <w:shd w:val="clear" w:color="auto" w:fill="FFFFFF" w:themeFill="background1"/>
        </w:rPr>
        <w:fldChar w:fldCharType="separate"/>
      </w:r>
      <w:r w:rsidR="000C3272">
        <w:rPr>
          <w:noProof/>
          <w:shd w:val="clear" w:color="auto" w:fill="FFFFFF" w:themeFill="background1"/>
        </w:rPr>
        <w:t>[4, 9, 23-28]</w:t>
      </w:r>
      <w:r w:rsidR="000D5541" w:rsidRPr="00F77A45">
        <w:rPr>
          <w:shd w:val="clear" w:color="auto" w:fill="FFFFFF" w:themeFill="background1"/>
        </w:rPr>
        <w:fldChar w:fldCharType="end"/>
      </w:r>
      <w:r w:rsidR="00B80BF8">
        <w:rPr>
          <w:shd w:val="clear" w:color="auto" w:fill="FFFFFF" w:themeFill="background1"/>
        </w:rPr>
        <w:t>.</w:t>
      </w:r>
      <w:r>
        <w:t xml:space="preserve">  In fact </w:t>
      </w:r>
      <w:r>
        <w:rPr>
          <w:rFonts w:cs="Times New Roman"/>
        </w:rPr>
        <w:t>α</w:t>
      </w:r>
      <w:r w:rsidR="004C2892">
        <w:t xml:space="preserve">2M and </w:t>
      </w:r>
      <w:r>
        <w:t>C3 are two of the most reproducible plasma protein markers of AD</w:t>
      </w:r>
      <w:r w:rsidR="00A032E3">
        <w:t xml:space="preserve">, </w:t>
      </w:r>
      <w:r>
        <w:t xml:space="preserve">associating with AD-related phenotypes in five independent cohorts </w:t>
      </w:r>
      <w:r w:rsidR="000D5541">
        <w:fldChar w:fldCharType="begin"/>
      </w:r>
      <w:r w:rsidR="000445CF">
        <w:instrText xml:space="preserve"> ADDIN EN.CITE &lt;EndNote&gt;&lt;Cite&gt;&lt;Author&gt;Kiddle&lt;/Author&gt;&lt;Year&gt;2014&lt;/Year&gt;&lt;RecNum&gt;102&lt;/RecNum&gt;&lt;DisplayText&gt;[5]&lt;/DisplayText&gt;&lt;record&gt;&lt;rec-number&gt;102&lt;/rec-number&gt;&lt;foreign-keys&gt;&lt;key app="EN" db-id="taewspzzr2xetie0svnvtpw7w22xxrapxrdp" timestamp="0"&gt;102&lt;/key&gt;&lt;/foreign-keys&gt;&lt;ref-type name="Journal Article"&gt;17&lt;/ref-type&gt;&lt;contributors&gt;&lt;authors&gt;&lt;author&gt;Kiddle, Steven J.&lt;/author&gt;&lt;author&gt;Sattlecker, Martina&lt;/author&gt;&lt;author&gt;Proitsi, Petroula&lt;/author&gt;&lt;author&gt;Simmons, Andrew&lt;/author&gt;&lt;author&gt;Westman, Eric&lt;/author&gt;&lt;author&gt;Bazenet, Chantal&lt;/author&gt;&lt;author&gt;Nelson, Sally K.&lt;/author&gt;&lt;author&gt;Williams, Stephen&lt;/author&gt;&lt;author&gt;Hodges, Angela&lt;/author&gt;&lt;author&gt;Johnston, Caroline&lt;/author&gt;&lt;author&gt;Soininen, Hilkka&lt;/author&gt;&lt;author&gt;Kłoszewska, Iwona&lt;/author&gt;&lt;author&gt;Mecocci, Patrizia&lt;/author&gt;&lt;author&gt;Tsolaki, Magda&lt;/author&gt;&lt;author&gt;Vellas, Bruno&lt;/author&gt;&lt;author&gt;Newhouse, Stephen&lt;/author&gt;&lt;author&gt;Lovestone, Simon&lt;/author&gt;&lt;author&gt;Dobson, Richard J. B.&lt;/author&gt;&lt;/authors&gt;&lt;/contributors&gt;&lt;titles&gt;&lt;title&gt;Candidate Blood Proteome Markers of Alzheimer&amp;apos;s Disease Onset and Progression: A Systematic Review and Replication Study&lt;/title&gt;&lt;secondary-title&gt;Journal of Alzheimer&amp;apos;s Disease&lt;/secondary-title&gt;&lt;/titles&gt;&lt;pages&gt;515-531&lt;/pages&gt;&lt;volume&gt;38&lt;/volume&gt;&lt;number&gt;3&lt;/number&gt;&lt;dates&gt;&lt;year&gt;2014&lt;/year&gt;&lt;/dates&gt;&lt;urls&gt;&lt;related-urls&gt;&lt;url&gt;http://dx.doi.org/10.3233/JAD-130380&lt;/url&gt;&lt;/related-urls&gt;&lt;/urls&gt;&lt;electronic-resource-num&gt;10.3233/jad-130380&lt;/electronic-resource-num&gt;&lt;/record&gt;&lt;/Cite&gt;&lt;/EndNote&gt;</w:instrText>
      </w:r>
      <w:r w:rsidR="000D5541">
        <w:fldChar w:fldCharType="separate"/>
      </w:r>
      <w:r w:rsidR="000445CF">
        <w:rPr>
          <w:noProof/>
        </w:rPr>
        <w:t>[5]</w:t>
      </w:r>
      <w:r w:rsidR="000D5541">
        <w:fldChar w:fldCharType="end"/>
      </w:r>
      <w:r>
        <w:t>.</w:t>
      </w:r>
      <w:r w:rsidR="00A0079B">
        <w:t xml:space="preserve"> </w:t>
      </w:r>
      <w:r w:rsidR="00900068">
        <w:t xml:space="preserve">It is encouraging </w:t>
      </w:r>
      <w:r w:rsidR="00907BA2">
        <w:t xml:space="preserve">to see </w:t>
      </w:r>
      <w:r w:rsidR="00900068">
        <w:t>the same proteins consistently reported as plasma AD biomarkers across studies</w:t>
      </w:r>
      <w:r w:rsidR="00907BA2">
        <w:t>.</w:t>
      </w:r>
      <w:r w:rsidR="00900068">
        <w:t xml:space="preserve"> </w:t>
      </w:r>
      <w:r w:rsidR="00907BA2">
        <w:t xml:space="preserve">The findings here </w:t>
      </w:r>
      <w:r w:rsidR="009F6E0A">
        <w:t xml:space="preserve">add </w:t>
      </w:r>
      <w:r w:rsidR="00907BA2">
        <w:t xml:space="preserve">support </w:t>
      </w:r>
      <w:r w:rsidR="009F6E0A">
        <w:t xml:space="preserve">for </w:t>
      </w:r>
      <w:r w:rsidR="00907BA2">
        <w:t>their</w:t>
      </w:r>
      <w:r w:rsidR="009F6E0A">
        <w:t xml:space="preserve"> utility as</w:t>
      </w:r>
      <w:r w:rsidR="00907BA2">
        <w:t xml:space="preserve"> AD biomarker</w:t>
      </w:r>
      <w:r w:rsidR="009F6E0A">
        <w:t>s</w:t>
      </w:r>
      <w:r w:rsidR="00907BA2">
        <w:t xml:space="preserve"> in the precl</w:t>
      </w:r>
      <w:r w:rsidR="00CB548C">
        <w:t>inical stage, and also demonstrates</w:t>
      </w:r>
      <w:r w:rsidR="00907BA2">
        <w:t xml:space="preserve"> that their biomarker abilities remain stable over time. </w:t>
      </w:r>
    </w:p>
    <w:p w14:paraId="004D2778" w14:textId="7613CBB6" w:rsidR="00900068" w:rsidRDefault="00EC77B0" w:rsidP="005F34D9">
      <w:pPr>
        <w:spacing w:line="480" w:lineRule="auto"/>
      </w:pPr>
      <w:r>
        <w:t xml:space="preserve">In the discovery phase experiments a number of proteins were identified as biomarkers of PET amyloid load at </w:t>
      </w:r>
      <w:r w:rsidR="003C1F82">
        <w:t xml:space="preserve">1 or </w:t>
      </w:r>
      <w:r>
        <w:t xml:space="preserve">2 time points. Due to the statistical approach used (penalised regression model) </w:t>
      </w:r>
      <w:r w:rsidR="003C1F82">
        <w:t xml:space="preserve">is it </w:t>
      </w:r>
      <w:r w:rsidR="00F10C01">
        <w:t xml:space="preserve">not </w:t>
      </w:r>
      <w:r w:rsidR="003C1F82">
        <w:t xml:space="preserve">possible </w:t>
      </w:r>
      <w:r w:rsidR="00F10C01">
        <w:t xml:space="preserve">to rule out </w:t>
      </w:r>
      <w:r w:rsidR="005F63F7">
        <w:t xml:space="preserve">that these proteins may have </w:t>
      </w:r>
      <w:r w:rsidR="00881615">
        <w:t xml:space="preserve">also performed as biomarkers at all three time points but were </w:t>
      </w:r>
      <w:r w:rsidR="003933E3">
        <w:t>omitted from</w:t>
      </w:r>
      <w:r w:rsidR="00881615">
        <w:t xml:space="preserve"> the regression model due to collinearity with another protein. </w:t>
      </w:r>
      <w:r w:rsidR="00F10C01">
        <w:t>Of particular i</w:t>
      </w:r>
      <w:r w:rsidR="004D6BD6">
        <w:t xml:space="preserve">nterest are fibrinogen chains alpha, beta and gamma, all of which </w:t>
      </w:r>
      <w:r w:rsidR="004D6BD6">
        <w:lastRenderedPageBreak/>
        <w:t>were significantly associated with PET amyloid load at two time points</w:t>
      </w:r>
      <w:r w:rsidR="00A0035B">
        <w:t>, and have been identified</w:t>
      </w:r>
      <w:r w:rsidR="00284320">
        <w:t xml:space="preserve"> in </w:t>
      </w:r>
      <w:r w:rsidR="00A0035B">
        <w:t>previous studies as biomarkers of PET amyloid load in AD cohorts</w:t>
      </w:r>
      <w:r w:rsidR="00912A6D">
        <w:t xml:space="preserve"> </w:t>
      </w:r>
      <w:r w:rsidR="000D5541">
        <w:fldChar w:fldCharType="begin">
          <w:fldData xml:space="preserve">PEVuZE5vdGU+PENpdGU+PEF1dGhvcj5LaWRkbGU8L0F1dGhvcj48WWVhcj4yMDEyPC9ZZWFyPjxS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</w:fldData>
        </w:fldChar>
      </w:r>
      <w:r w:rsidR="000C3272">
        <w:instrText xml:space="preserve"> ADDIN EN.CITE </w:instrText>
      </w:r>
      <w:r w:rsidR="000C3272">
        <w:fldChar w:fldCharType="begin">
          <w:fldData xml:space="preserve">PEVuZE5vdGU+PENpdGU+PEF1dGhvcj5LaWRkbGU8L0F1dGhvcj48WWVhcj4yMDEyPC9ZZWFyPjxS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</w:fldData>
        </w:fldChar>
      </w:r>
      <w:r w:rsidR="000C3272">
        <w:instrText xml:space="preserve"> ADDIN EN.CITE.DATA </w:instrText>
      </w:r>
      <w:r w:rsidR="000C3272">
        <w:fldChar w:fldCharType="end"/>
      </w:r>
      <w:r w:rsidR="000D5541">
        <w:fldChar w:fldCharType="separate"/>
      </w:r>
      <w:r w:rsidR="000C3272">
        <w:rPr>
          <w:noProof/>
        </w:rPr>
        <w:t>[7, 28]</w:t>
      </w:r>
      <w:r w:rsidR="000D5541">
        <w:fldChar w:fldCharType="end"/>
      </w:r>
      <w:r w:rsidR="008D525D">
        <w:t>.</w:t>
      </w:r>
      <w:r w:rsidR="00EC7446">
        <w:t xml:space="preserve"> Furthermore fibrinogen has been shown to cross the blood-brain-barrier and co-localise with amyloid plaques in AD brain tissue and AD animal models </w:t>
      </w:r>
      <w:r w:rsidR="00EC7446">
        <w:fldChar w:fldCharType="begin">
          <w:fldData xml:space="preserve">PEVuZE5vdGU+PENpdGU+PEF1dGhvcj5Db3J0ZXMtQ2FudGVsaTwvQXV0aG9yPjxZZWFyPjIwMTA8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==
</w:fldData>
        </w:fldChar>
      </w:r>
      <w:r w:rsidR="000C3272">
        <w:instrText xml:space="preserve"> ADDIN EN.CITE </w:instrText>
      </w:r>
      <w:r w:rsidR="000C3272">
        <w:fldChar w:fldCharType="begin">
          <w:fldData xml:space="preserve">PEVuZE5vdGU+PENpdGU+PEF1dGhvcj5Db3J0ZXMtQ2FudGVsaTwvQXV0aG9yPjxZZWFyPjIwMTA8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==
</w:fldData>
        </w:fldChar>
      </w:r>
      <w:r w:rsidR="000C3272">
        <w:instrText xml:space="preserve"> ADDIN EN.CITE.DATA </w:instrText>
      </w:r>
      <w:r w:rsidR="000C3272">
        <w:fldChar w:fldCharType="end"/>
      </w:r>
      <w:r w:rsidR="00EC7446">
        <w:fldChar w:fldCharType="separate"/>
      </w:r>
      <w:r w:rsidR="000C3272">
        <w:rPr>
          <w:noProof/>
        </w:rPr>
        <w:t>[29-31]</w:t>
      </w:r>
      <w:r w:rsidR="00EC7446">
        <w:fldChar w:fldCharType="end"/>
      </w:r>
      <w:r w:rsidR="00EC7446">
        <w:t>.</w:t>
      </w:r>
      <w:r w:rsidR="008D525D">
        <w:t xml:space="preserve"> </w:t>
      </w:r>
      <w:r w:rsidR="00E4357E">
        <w:t>T</w:t>
      </w:r>
      <w:r w:rsidR="00284320">
        <w:t>h</w:t>
      </w:r>
      <w:r w:rsidR="00E4357E">
        <w:t>e</w:t>
      </w:r>
      <w:r w:rsidR="00284320">
        <w:t xml:space="preserve"> </w:t>
      </w:r>
      <w:r w:rsidR="00E4357E">
        <w:t xml:space="preserve">results of this study therefore replicate </w:t>
      </w:r>
      <w:r w:rsidR="00A032E3">
        <w:t xml:space="preserve">the potential </w:t>
      </w:r>
      <w:r w:rsidR="00E4357E">
        <w:t>biomarker</w:t>
      </w:r>
      <w:r w:rsidR="00284320">
        <w:t xml:space="preserve"> </w:t>
      </w:r>
      <w:r w:rsidR="00E4357E">
        <w:t xml:space="preserve">ability </w:t>
      </w:r>
      <w:r w:rsidR="00A032E3">
        <w:t xml:space="preserve">of fibrinogen </w:t>
      </w:r>
      <w:r w:rsidR="00E4357E">
        <w:t>and further</w:t>
      </w:r>
      <w:r w:rsidR="00245FFB">
        <w:t>more</w:t>
      </w:r>
      <w:r w:rsidR="00E4357E">
        <w:t xml:space="preserve"> indicate its</w:t>
      </w:r>
      <w:r w:rsidR="00A032E3">
        <w:t xml:space="preserve"> possible </w:t>
      </w:r>
      <w:r w:rsidR="00E4357E">
        <w:t xml:space="preserve">utility </w:t>
      </w:r>
      <w:r w:rsidR="00284320">
        <w:t xml:space="preserve">during the preclinical stage of the disease. </w:t>
      </w:r>
    </w:p>
    <w:p w14:paraId="2AEFDBCB" w14:textId="4B832845" w:rsidR="00140558" w:rsidRDefault="00826CFD" w:rsidP="003B17BA">
      <w:pPr>
        <w:spacing w:line="480" w:lineRule="auto"/>
      </w:pPr>
      <w:r>
        <w:t>The proteins found here to be implicated in pre</w:t>
      </w:r>
      <w:r w:rsidR="00121152">
        <w:t>-</w:t>
      </w:r>
      <w:r>
        <w:t xml:space="preserve">clinical AD are involved in a variety of systems, including; complement and inflammation, coagulation, </w:t>
      </w:r>
      <w:r w:rsidR="00BF4ED4">
        <w:t>haemostasis</w:t>
      </w:r>
      <w:r>
        <w:t xml:space="preserve">, fibrinolysis, and </w:t>
      </w:r>
      <w:r w:rsidR="00245FFB">
        <w:t>blood-brain-barrier</w:t>
      </w:r>
      <w:r>
        <w:t xml:space="preserve"> integrity. </w:t>
      </w:r>
      <w:r w:rsidR="00A33A6C">
        <w:t xml:space="preserve">Previous research has </w:t>
      </w:r>
      <w:r w:rsidR="00765341">
        <w:t xml:space="preserve">implicated </w:t>
      </w:r>
      <w:r w:rsidR="00A33A6C">
        <w:t xml:space="preserve">these systems </w:t>
      </w:r>
      <w:r w:rsidR="00765341">
        <w:t xml:space="preserve">in </w:t>
      </w:r>
      <w:r w:rsidR="00A33A6C">
        <w:t>AD pathogenesis</w:t>
      </w:r>
      <w:r w:rsidR="008465B9">
        <w:t xml:space="preserve"> </w:t>
      </w:r>
      <w:r w:rsidR="000D5541">
        <w:fldChar w:fldCharType="begin">
          <w:fldData xml:space="preserve">PEVuZE5vdGU+PENpdGU+PEF1dGhvcj5Db3J0ZXMtQ2FudGVsaTwvQXV0aG9yPjxZZWFyPjIwMTI8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</w:fldData>
        </w:fldChar>
      </w:r>
      <w:r w:rsidR="000C3272">
        <w:instrText xml:space="preserve"> ADDIN EN.CITE </w:instrText>
      </w:r>
      <w:r w:rsidR="000C3272">
        <w:fldChar w:fldCharType="begin">
          <w:fldData xml:space="preserve">PEVuZE5vdGU+PENpdGU+PEF1dGhvcj5Db3J0ZXMtQ2FudGVsaTwvQXV0aG9yPjxZZWFyPjIwMTI8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</w:fldData>
        </w:fldChar>
      </w:r>
      <w:r w:rsidR="000C3272">
        <w:instrText xml:space="preserve"> ADDIN EN.CITE.DATA </w:instrText>
      </w:r>
      <w:r w:rsidR="000C3272">
        <w:fldChar w:fldCharType="end"/>
      </w:r>
      <w:r w:rsidR="000D5541">
        <w:fldChar w:fldCharType="separate"/>
      </w:r>
      <w:r w:rsidR="000C3272">
        <w:rPr>
          <w:noProof/>
        </w:rPr>
        <w:t>[32-35]</w:t>
      </w:r>
      <w:r w:rsidR="000D5541">
        <w:fldChar w:fldCharType="end"/>
      </w:r>
      <w:r w:rsidR="00A33A6C">
        <w:t xml:space="preserve">. </w:t>
      </w:r>
      <w:r>
        <w:t xml:space="preserve">Such systems may be causally related to AD onset, or be affected as a result of the disease. Additionally the involvement of these systems in AD pathology may be inter-linked or they may act independently, further work is needed to clarify these relationships. It may be possible to identify the resulting contribution of some of these pathways (e.g. chronic inflammation) as high risk factors for the development of AD in healthy individuals, comparable to that of more-established risk factors such as APOE </w:t>
      </w:r>
      <w:r w:rsidR="003F4653" w:rsidRPr="00E96A58">
        <w:t>ε</w:t>
      </w:r>
      <w:r>
        <w:t xml:space="preserve">4 status. At the very least, the presence of these biomarkers in healthy elderly individuals indicates potential early intervention targets worthy of further investigation. </w:t>
      </w:r>
      <w:r w:rsidR="00904F7E">
        <w:t>Further work examining how these plasma proteins may be associated with the longitudinal cognitive decline and brain atrophy data available within the BLSA-NI would also be beneficial to see whether similar biological systems are again highlighted.</w:t>
      </w:r>
    </w:p>
    <w:p w14:paraId="4ECFD33D" w14:textId="77777777" w:rsidR="003B4D97" w:rsidRDefault="002F7DD1" w:rsidP="003B17BA">
      <w:pPr>
        <w:spacing w:line="480" w:lineRule="auto"/>
      </w:pPr>
      <w:r>
        <w:t xml:space="preserve">In </w:t>
      </w:r>
      <w:r w:rsidR="00153EF7">
        <w:t>conclusion</w:t>
      </w:r>
      <w:r>
        <w:t xml:space="preserve">, this </w:t>
      </w:r>
      <w:r w:rsidR="00F474FA">
        <w:t>study</w:t>
      </w:r>
      <w:r>
        <w:t xml:space="preserve"> adds further evidence that plasma is a rich resource for AD biomarkers. Biological variation and the dynamic range of plasma complicates the discover</w:t>
      </w:r>
      <w:r w:rsidR="00C7024A">
        <w:t>y, but through the use of comple</w:t>
      </w:r>
      <w:r>
        <w:t xml:space="preserve">mentary techniques these issues can be minimised. Here we show it is also possible to detect these plasma based biomarkers at a stage long before the onset of clinical disease manifestations. We identified numerous candidate biomarkers, many of which </w:t>
      </w:r>
      <w:r>
        <w:lastRenderedPageBreak/>
        <w:t>have been previously</w:t>
      </w:r>
      <w:r w:rsidR="001A7B99">
        <w:t xml:space="preserve"> been reported as AD biomarkers in the clinical stage of the disease</w:t>
      </w:r>
      <w:r>
        <w:t>, providing further evidence for such biomarkers and supporting their utility as biomarkers longitudinally throughout the disease. Quantitative assays are now needed to validate the proteins reported here as candidate biomarkers</w:t>
      </w:r>
      <w:r w:rsidR="00402D40">
        <w:t xml:space="preserve"> in the pre</w:t>
      </w:r>
      <w:r w:rsidR="00121152">
        <w:t>-</w:t>
      </w:r>
      <w:r w:rsidR="00402D40">
        <w:t>clinical stage.</w:t>
      </w:r>
      <w:r>
        <w:t xml:space="preserve"> If validated these proteins may, independently or in combination, provide a </w:t>
      </w:r>
      <w:r w:rsidR="000625A6">
        <w:t>b</w:t>
      </w:r>
      <w:r w:rsidR="00402D40">
        <w:t>lood based screening measure to enrich populations for clinical trial recruitment, and allow repeated testing as companion biomarkers in such clinical trials.</w:t>
      </w:r>
    </w:p>
    <w:p w14:paraId="15E7A0E2" w14:textId="77777777" w:rsidR="006202FD" w:rsidRDefault="00487729" w:rsidP="005F34D9">
      <w:pPr>
        <w:pStyle w:val="Heading1"/>
        <w:spacing w:line="480" w:lineRule="auto"/>
      </w:pPr>
      <w:r>
        <w:t>Acknowledgements</w:t>
      </w:r>
    </w:p>
    <w:p w14:paraId="7213A9C8" w14:textId="24208F6E" w:rsidR="00564D6A" w:rsidRPr="00977687" w:rsidRDefault="00564D6A" w:rsidP="005F34D9">
      <w:pPr>
        <w:spacing w:line="480" w:lineRule="auto"/>
        <w:rPr>
          <w:rFonts w:cs="Times New Roman"/>
          <w:bCs/>
        </w:rPr>
      </w:pPr>
      <w:r w:rsidRPr="00977687">
        <w:rPr>
          <w:rFonts w:cs="Times New Roman"/>
          <w:bCs/>
        </w:rPr>
        <w:t>We are grateful for grant funding from the Alzheimer’s Society</w:t>
      </w:r>
      <w:r w:rsidR="00A9390F">
        <w:rPr>
          <w:rFonts w:cs="Times New Roman"/>
          <w:bCs/>
        </w:rPr>
        <w:t>, Alzheimer’s Research UK,</w:t>
      </w:r>
      <w:r w:rsidRPr="00977687">
        <w:rPr>
          <w:rFonts w:cs="Times New Roman"/>
          <w:bCs/>
        </w:rPr>
        <w:t xml:space="preserve"> and the </w:t>
      </w:r>
      <w:r w:rsidRPr="00035877">
        <w:t xml:space="preserve">NIHR Biomedical Research Centre for Mental Health and Biomedical Research Unit </w:t>
      </w:r>
      <w:r>
        <w:t xml:space="preserve">for Dementia </w:t>
      </w:r>
      <w:r w:rsidRPr="00035877">
        <w:t>at the South London and Maudsley NHS Foundation Trust and Kings College London</w:t>
      </w:r>
      <w:r w:rsidR="00977687">
        <w:t>.</w:t>
      </w:r>
      <w:r w:rsidR="00D24F91">
        <w:t xml:space="preserve"> </w:t>
      </w:r>
      <w:r w:rsidR="00A0724E">
        <w:rPr>
          <w:color w:val="333333"/>
          <w:lang w:val="en-US"/>
        </w:rPr>
        <w:t xml:space="preserve">A portion of this work was funded by GE Healthcare and Janssen R&amp;D. </w:t>
      </w:r>
      <w:r w:rsidR="00D24F91" w:rsidRPr="00D24F91">
        <w:t>SJK is supported by an MRC Career Development Award in Biostatistics (MR/L011859/1)</w:t>
      </w:r>
      <w:r w:rsidR="00A0724E">
        <w:t xml:space="preserve">. </w:t>
      </w:r>
    </w:p>
    <w:p w14:paraId="776559E2" w14:textId="77777777" w:rsidR="00BB2334" w:rsidRDefault="00BB2334">
      <w:pPr>
        <w:spacing w:after="160" w:line="259" w:lineRule="auto"/>
        <w:jc w:val="left"/>
        <w:rPr>
          <w:rFonts w:eastAsiaTheme="majorEastAsia" w:cstheme="majorBidi"/>
          <w:b/>
          <w:sz w:val="28"/>
          <w:szCs w:val="32"/>
        </w:rPr>
      </w:pPr>
      <w:r>
        <w:br w:type="page"/>
      </w:r>
    </w:p>
    <w:p w14:paraId="0636399A" w14:textId="77777777" w:rsidR="000F454F" w:rsidRDefault="00680E91" w:rsidP="001B0DFC">
      <w:pPr>
        <w:pStyle w:val="Heading1"/>
        <w:spacing w:line="480" w:lineRule="auto"/>
      </w:pPr>
      <w:r>
        <w:lastRenderedPageBreak/>
        <w:t>References</w:t>
      </w:r>
    </w:p>
    <w:p w14:paraId="2A2F4904" w14:textId="77777777" w:rsidR="000C3272" w:rsidRPr="000C3272" w:rsidRDefault="000D5541" w:rsidP="00B86556">
      <w:pPr>
        <w:pStyle w:val="EndNoteBibliography"/>
        <w:spacing w:after="0" w:line="480" w:lineRule="auto"/>
        <w:ind w:left="720" w:hanging="720"/>
      </w:pPr>
      <w:r>
        <w:fldChar w:fldCharType="begin"/>
      </w:r>
      <w:r w:rsidR="000F454F">
        <w:instrText xml:space="preserve"> ADDIN EN.REFLIST </w:instrText>
      </w:r>
      <w:r>
        <w:fldChar w:fldCharType="separate"/>
      </w:r>
      <w:r w:rsidR="000C3272" w:rsidRPr="000C3272">
        <w:t>[1]</w:t>
      </w:r>
      <w:r w:rsidR="000C3272" w:rsidRPr="000C3272">
        <w:tab/>
        <w:t xml:space="preserve">Doody RS, Thomas RG, Farlow M, Iwatsubo T, Vellas B, Joffe S, Kieburtz K, Raman R, Sun X, Aisen PS, Siemers E, Liu-Seifert H, Mohs R (2014) Phase 3 Trials of Solanezumab for Mild-to-Moderate Alzheimer's Disease. </w:t>
      </w:r>
      <w:r w:rsidR="000C3272" w:rsidRPr="000C3272">
        <w:rPr>
          <w:i/>
        </w:rPr>
        <w:t>New England Journal of Medicine</w:t>
      </w:r>
      <w:r w:rsidR="000C3272" w:rsidRPr="000C3272">
        <w:t xml:space="preserve"> </w:t>
      </w:r>
      <w:r w:rsidR="000C3272" w:rsidRPr="000C3272">
        <w:rPr>
          <w:b/>
        </w:rPr>
        <w:t>370</w:t>
      </w:r>
      <w:r w:rsidR="000C3272" w:rsidRPr="000C3272">
        <w:t>, 311-321.</w:t>
      </w:r>
    </w:p>
    <w:p w14:paraId="2DBCA831" w14:textId="77777777" w:rsidR="000C3272" w:rsidRPr="000C3272" w:rsidRDefault="000C3272" w:rsidP="00B86556">
      <w:pPr>
        <w:pStyle w:val="EndNoteBibliography"/>
        <w:spacing w:after="0" w:line="480" w:lineRule="auto"/>
        <w:ind w:left="720" w:hanging="720"/>
      </w:pPr>
      <w:r w:rsidRPr="000C3272">
        <w:t>[2]</w:t>
      </w:r>
      <w:r w:rsidRPr="000C3272">
        <w:tab/>
        <w:t xml:space="preserve">Salloway S, Sperling R, Fox NC, Blennow K, Klunk W, Raskind M, Sabbagh M, Honig LS, Porsteinsson AP, Ferris S, Reichert M, Ketter N, Nejadnik B, Guenzler V, Miloslavsky M, Wang D, Lu Y, Lull J, Tudor IC, Liu E, Grundman M, Yuen E, Black R, Brashear HR (2014) Two Phase 3 Trials of Bapineuzumab in Mild-to-Moderate Alzheimer's Disease. </w:t>
      </w:r>
      <w:r w:rsidRPr="000C3272">
        <w:rPr>
          <w:i/>
        </w:rPr>
        <w:t>New England Journal of Medicine</w:t>
      </w:r>
      <w:r w:rsidRPr="000C3272">
        <w:t xml:space="preserve"> </w:t>
      </w:r>
      <w:r w:rsidRPr="000C3272">
        <w:rPr>
          <w:b/>
        </w:rPr>
        <w:t>370</w:t>
      </w:r>
      <w:r w:rsidRPr="000C3272">
        <w:t>, 322-333.</w:t>
      </w:r>
    </w:p>
    <w:p w14:paraId="0B415E18" w14:textId="77777777" w:rsidR="000C3272" w:rsidRPr="000C3272" w:rsidRDefault="000C3272" w:rsidP="00B86556">
      <w:pPr>
        <w:pStyle w:val="EndNoteBibliography"/>
        <w:spacing w:after="0" w:line="480" w:lineRule="auto"/>
        <w:ind w:left="720" w:hanging="720"/>
      </w:pPr>
      <w:r w:rsidRPr="000C3272">
        <w:t>[3]</w:t>
      </w:r>
      <w:r w:rsidRPr="000C3272">
        <w:tab/>
        <w:t xml:space="preserve">Cummings JL, Morstorf T, Zhong K (2014) Alzheimer’s disease drug-development pipeline: few candidates, frequent failures. </w:t>
      </w:r>
      <w:r w:rsidRPr="000C3272">
        <w:rPr>
          <w:i/>
        </w:rPr>
        <w:t>Alzheimer's Research &amp; Therapy</w:t>
      </w:r>
      <w:r w:rsidRPr="000C3272">
        <w:t xml:space="preserve"> </w:t>
      </w:r>
      <w:r w:rsidRPr="000C3272">
        <w:rPr>
          <w:b/>
        </w:rPr>
        <w:t>6</w:t>
      </w:r>
      <w:r w:rsidRPr="000C3272">
        <w:t>, 37-37.</w:t>
      </w:r>
    </w:p>
    <w:p w14:paraId="5DCFBE54" w14:textId="77777777" w:rsidR="000C3272" w:rsidRPr="000C3272" w:rsidRDefault="000C3272" w:rsidP="00B86556">
      <w:pPr>
        <w:pStyle w:val="EndNoteBibliography"/>
        <w:spacing w:after="0" w:line="480" w:lineRule="auto"/>
        <w:ind w:left="720" w:hanging="720"/>
      </w:pPr>
      <w:r w:rsidRPr="000C3272">
        <w:t>[4]</w:t>
      </w:r>
      <w:r w:rsidRPr="000C3272">
        <w:tab/>
        <w:t xml:space="preserve">Hye A, Lynham S, Thambisetty M, Causevic M, Campbell J, Byers HL, Hooper C, Rijsdijk F, Tabrizi SJ, Banner S, Shaw CE, Foy C, Poppe M, Archer N, Hamilton G, Powell J, Brown RG, Sham P, Ward M, Lovestone S (2006) Proteome-based plasma biomarkers for Alzheimer's disease. </w:t>
      </w:r>
      <w:r w:rsidRPr="000C3272">
        <w:rPr>
          <w:i/>
        </w:rPr>
        <w:t>Brain</w:t>
      </w:r>
      <w:r w:rsidRPr="000C3272">
        <w:t xml:space="preserve"> </w:t>
      </w:r>
      <w:r w:rsidRPr="000C3272">
        <w:rPr>
          <w:b/>
        </w:rPr>
        <w:t>129</w:t>
      </w:r>
      <w:r w:rsidRPr="000C3272">
        <w:t>, 3042-3050.</w:t>
      </w:r>
    </w:p>
    <w:p w14:paraId="296B1337" w14:textId="77777777" w:rsidR="000C3272" w:rsidRPr="000C3272" w:rsidRDefault="000C3272" w:rsidP="00B86556">
      <w:pPr>
        <w:pStyle w:val="EndNoteBibliography"/>
        <w:spacing w:after="0" w:line="480" w:lineRule="auto"/>
        <w:ind w:left="720" w:hanging="720"/>
      </w:pPr>
      <w:r w:rsidRPr="000C3272">
        <w:t>[5]</w:t>
      </w:r>
      <w:r w:rsidRPr="000C3272">
        <w:tab/>
        <w:t xml:space="preserve">Kiddle SJ, Sattlecker M, Proitsi P, Simmons A, Westman E, Bazenet C, Nelson SK, Williams S, Hodges A, Johnston C, Soininen H, Kłoszewska I, Mecocci P, Tsolaki M, Vellas B, Newhouse S, Lovestone S, Dobson RJB (2014) Candidate Blood Proteome Markers of Alzheimer's Disease Onset and Progression: A Systematic Review and Replication Study. </w:t>
      </w:r>
      <w:r w:rsidRPr="000C3272">
        <w:rPr>
          <w:i/>
        </w:rPr>
        <w:t>Journal of Alzheimer's Disease</w:t>
      </w:r>
      <w:r w:rsidRPr="000C3272">
        <w:t xml:space="preserve"> </w:t>
      </w:r>
      <w:r w:rsidRPr="000C3272">
        <w:rPr>
          <w:b/>
        </w:rPr>
        <w:t>38</w:t>
      </w:r>
      <w:r w:rsidRPr="000C3272">
        <w:t>, 515-531.</w:t>
      </w:r>
    </w:p>
    <w:p w14:paraId="0D559E29" w14:textId="77777777" w:rsidR="000C3272" w:rsidRPr="000C3272" w:rsidRDefault="000C3272" w:rsidP="00B86556">
      <w:pPr>
        <w:pStyle w:val="EndNoteBibliography"/>
        <w:spacing w:after="0" w:line="480" w:lineRule="auto"/>
        <w:ind w:left="720" w:hanging="720"/>
      </w:pPr>
      <w:r w:rsidRPr="000C3272">
        <w:t>[6]</w:t>
      </w:r>
      <w:r w:rsidRPr="000C3272">
        <w:tab/>
        <w:t xml:space="preserve">Voyle N, Baker D, Burnham SC, Covin A, Zhang Z, Sangurdekar DP, Tan Hehir CA, Bazenet C, Lovestone S, Kiddle S, Dobson RJ (2015) Blood Protein Markers of Neocortical Amyloid-beta Burden: A Candidate Study Using SOMAscan Technology. </w:t>
      </w:r>
      <w:r w:rsidRPr="000C3272">
        <w:rPr>
          <w:i/>
        </w:rPr>
        <w:t>J Alzheimers Dis</w:t>
      </w:r>
      <w:r w:rsidRPr="000C3272">
        <w:t xml:space="preserve"> </w:t>
      </w:r>
      <w:r w:rsidRPr="000C3272">
        <w:rPr>
          <w:b/>
        </w:rPr>
        <w:t>46</w:t>
      </w:r>
      <w:r w:rsidRPr="000C3272">
        <w:t>, 947.</w:t>
      </w:r>
    </w:p>
    <w:p w14:paraId="2434903E" w14:textId="77777777" w:rsidR="000C3272" w:rsidRPr="000C3272" w:rsidRDefault="000C3272" w:rsidP="00B86556">
      <w:pPr>
        <w:pStyle w:val="EndNoteBibliography"/>
        <w:spacing w:after="0" w:line="480" w:lineRule="auto"/>
        <w:ind w:left="720" w:hanging="720"/>
      </w:pPr>
      <w:r w:rsidRPr="000C3272">
        <w:lastRenderedPageBreak/>
        <w:t>[7]</w:t>
      </w:r>
      <w:r w:rsidRPr="000C3272">
        <w:tab/>
        <w:t xml:space="preserve">Ashton N, Kiddle S, Graf J, Ward M, Baird A, Hye A, Westwood S, Wong k, Dobson R, Rabinovici G, Miller B, Rosen H, Torres A, Zhang Z, Thurfjell L, Covin A, Hehir C, Baker D, Bazenet C, Lovestone S, Ashton N, Kiddle S, Graf J, Ward M, Baird A, Hye A, Westwood S, Wong k, Dobson R, Rabinovici G, Miller B, Rosen H, Torres A, Zhang Z, Thurfjell L, Covin A, Hehir C, Baker D, Bazenet C, Lovestone S (2015) Blood protein predictors of brain amyloid for enrichment in clinical trials? </w:t>
      </w:r>
      <w:r w:rsidRPr="000C3272">
        <w:rPr>
          <w:i/>
        </w:rPr>
        <w:t>Alzheimer's and Dementia: Diagnosis, Assessment and Disease Monitoring</w:t>
      </w:r>
      <w:r w:rsidRPr="000C3272">
        <w:t xml:space="preserve"> </w:t>
      </w:r>
      <w:r w:rsidRPr="000C3272">
        <w:rPr>
          <w:b/>
        </w:rPr>
        <w:t>1</w:t>
      </w:r>
      <w:r w:rsidRPr="000C3272">
        <w:t>.</w:t>
      </w:r>
    </w:p>
    <w:p w14:paraId="2DC5B825" w14:textId="77777777" w:rsidR="000C3272" w:rsidRPr="000C3272" w:rsidRDefault="000C3272" w:rsidP="00B86556">
      <w:pPr>
        <w:pStyle w:val="EndNoteBibliography"/>
        <w:spacing w:after="0" w:line="480" w:lineRule="auto"/>
        <w:ind w:left="720" w:hanging="720"/>
      </w:pPr>
      <w:r w:rsidRPr="000C3272">
        <w:t>[8]</w:t>
      </w:r>
      <w:r w:rsidRPr="000C3272">
        <w:tab/>
        <w:t xml:space="preserve">Burnham SC, Faux NG, Wilson W, Laws SM, Ames D, Bedo J, Bush AI, Doecke JD, Ellis KA, Head R, Jones G, Kiiveri H, Martins RN, Rembach A, Rowe CC, Salvado O, Macaulay SL, Masters CL, Villemagne VL (2014) A blood-based predictor for neocortical Aβ burden in Alzheimer's disease: Results from the AIBL study. </w:t>
      </w:r>
      <w:r w:rsidRPr="000C3272">
        <w:rPr>
          <w:i/>
        </w:rPr>
        <w:t>Molecular Psychiatry</w:t>
      </w:r>
      <w:r w:rsidRPr="000C3272">
        <w:t xml:space="preserve"> </w:t>
      </w:r>
      <w:r w:rsidRPr="000C3272">
        <w:rPr>
          <w:b/>
        </w:rPr>
        <w:t>19</w:t>
      </w:r>
      <w:r w:rsidRPr="000C3272">
        <w:t>, 519-526.</w:t>
      </w:r>
    </w:p>
    <w:p w14:paraId="02BB6F99" w14:textId="77777777" w:rsidR="000C3272" w:rsidRPr="000C3272" w:rsidRDefault="000C3272" w:rsidP="00B86556">
      <w:pPr>
        <w:pStyle w:val="EndNoteBibliography"/>
        <w:spacing w:after="0" w:line="480" w:lineRule="auto"/>
        <w:ind w:left="720" w:hanging="720"/>
      </w:pPr>
      <w:r w:rsidRPr="000C3272">
        <w:t>[9]</w:t>
      </w:r>
      <w:r w:rsidRPr="000C3272">
        <w:tab/>
        <w:t xml:space="preserve">Thambisetty M, Tripaldi R, Riddoch-Contreras J, Hye A, An Y, Campbell J, Sojkova J, Kinsey A, Lynham S, Zhou Y, Ferrucci L, Wong DF, Lovestone S, Resnick SM (2010) Proteome-based plasma markers of brain amyloid-beta deposition in non-demented older individuals. </w:t>
      </w:r>
      <w:r w:rsidRPr="000C3272">
        <w:rPr>
          <w:i/>
        </w:rPr>
        <w:t>J Alzheimers Dis</w:t>
      </w:r>
      <w:r w:rsidRPr="000C3272">
        <w:t xml:space="preserve"> </w:t>
      </w:r>
      <w:r w:rsidRPr="000C3272">
        <w:rPr>
          <w:b/>
        </w:rPr>
        <w:t>22</w:t>
      </w:r>
      <w:r w:rsidRPr="000C3272">
        <w:t>, 1099-1109.</w:t>
      </w:r>
    </w:p>
    <w:p w14:paraId="0EBA6BB3" w14:textId="77777777" w:rsidR="000C3272" w:rsidRPr="000C3272" w:rsidRDefault="000C3272" w:rsidP="00B86556">
      <w:pPr>
        <w:pStyle w:val="EndNoteBibliography"/>
        <w:spacing w:after="0" w:line="480" w:lineRule="auto"/>
        <w:ind w:left="720" w:hanging="720"/>
      </w:pPr>
      <w:r w:rsidRPr="000C3272">
        <w:t>[10]</w:t>
      </w:r>
      <w:r w:rsidRPr="000C3272">
        <w:tab/>
        <w:t xml:space="preserve">Stone JL, Norris AH (1966) Activities and attitudes of participants in the Baltimore longitudinal study. </w:t>
      </w:r>
      <w:r w:rsidRPr="000C3272">
        <w:rPr>
          <w:i/>
        </w:rPr>
        <w:t>J Gerontol</w:t>
      </w:r>
      <w:r w:rsidRPr="000C3272">
        <w:t xml:space="preserve"> </w:t>
      </w:r>
      <w:r w:rsidRPr="000C3272">
        <w:rPr>
          <w:b/>
        </w:rPr>
        <w:t>21</w:t>
      </w:r>
      <w:r w:rsidRPr="000C3272">
        <w:t>, 575-580.</w:t>
      </w:r>
    </w:p>
    <w:p w14:paraId="5BD40202" w14:textId="77777777" w:rsidR="000C3272" w:rsidRPr="000C3272" w:rsidRDefault="000C3272" w:rsidP="00B86556">
      <w:pPr>
        <w:pStyle w:val="EndNoteBibliography"/>
        <w:spacing w:after="0" w:line="480" w:lineRule="auto"/>
        <w:ind w:left="720" w:hanging="720"/>
      </w:pPr>
      <w:r w:rsidRPr="000C3272">
        <w:t>[11]</w:t>
      </w:r>
      <w:r w:rsidRPr="000C3272">
        <w:tab/>
        <w:t xml:space="preserve">Rowe JW, Andres R, Tobin JD, Norris AH, Shock NW (1976) The effect of age on creatinine clearance in men: a cross-sectional and longitudinal study. </w:t>
      </w:r>
      <w:r w:rsidRPr="000C3272">
        <w:rPr>
          <w:i/>
        </w:rPr>
        <w:t>J Gerontol</w:t>
      </w:r>
      <w:r w:rsidRPr="000C3272">
        <w:t xml:space="preserve"> </w:t>
      </w:r>
      <w:r w:rsidRPr="000C3272">
        <w:rPr>
          <w:b/>
        </w:rPr>
        <w:t>31</w:t>
      </w:r>
      <w:r w:rsidRPr="000C3272">
        <w:t>, 155-163.</w:t>
      </w:r>
    </w:p>
    <w:p w14:paraId="059BEF34" w14:textId="77777777" w:rsidR="000C3272" w:rsidRPr="000C3272" w:rsidRDefault="000C3272" w:rsidP="00B86556">
      <w:pPr>
        <w:pStyle w:val="EndNoteBibliography"/>
        <w:spacing w:after="0" w:line="480" w:lineRule="auto"/>
        <w:ind w:left="720" w:hanging="720"/>
      </w:pPr>
      <w:r w:rsidRPr="000C3272">
        <w:t>[12]</w:t>
      </w:r>
      <w:r w:rsidRPr="000C3272">
        <w:tab/>
        <w:t xml:space="preserve">Schneider EL (1979) Cell replication and aging: in vitro and in vivo studies. </w:t>
      </w:r>
      <w:r w:rsidRPr="000C3272">
        <w:rPr>
          <w:i/>
        </w:rPr>
        <w:t>Fed Proc</w:t>
      </w:r>
      <w:r w:rsidRPr="000C3272">
        <w:t xml:space="preserve"> </w:t>
      </w:r>
      <w:r w:rsidRPr="000C3272">
        <w:rPr>
          <w:b/>
        </w:rPr>
        <w:t>38</w:t>
      </w:r>
      <w:r w:rsidRPr="000C3272">
        <w:t>, 1857-1861.</w:t>
      </w:r>
    </w:p>
    <w:p w14:paraId="56025F39" w14:textId="77777777" w:rsidR="000C3272" w:rsidRPr="000C3272" w:rsidRDefault="000C3272" w:rsidP="00B86556">
      <w:pPr>
        <w:pStyle w:val="EndNoteBibliography"/>
        <w:spacing w:after="0" w:line="480" w:lineRule="auto"/>
        <w:ind w:left="720" w:hanging="720"/>
      </w:pPr>
      <w:r w:rsidRPr="000C3272">
        <w:t>[13]</w:t>
      </w:r>
      <w:r w:rsidRPr="000C3272">
        <w:tab/>
        <w:t xml:space="preserve">Tzankoff SP, Norris AH (1979) Age-related differences in lactate distribution kinetics following maximal exercise. </w:t>
      </w:r>
      <w:r w:rsidRPr="000C3272">
        <w:rPr>
          <w:i/>
        </w:rPr>
        <w:t>Eur J Appl Physiol Occup Physiol</w:t>
      </w:r>
      <w:r w:rsidRPr="000C3272">
        <w:t xml:space="preserve"> </w:t>
      </w:r>
      <w:r w:rsidRPr="000C3272">
        <w:rPr>
          <w:b/>
        </w:rPr>
        <w:t>42</w:t>
      </w:r>
      <w:r w:rsidRPr="000C3272">
        <w:t>, 35-40.</w:t>
      </w:r>
    </w:p>
    <w:p w14:paraId="3F740D10" w14:textId="77777777" w:rsidR="000C3272" w:rsidRPr="000C3272" w:rsidRDefault="000C3272" w:rsidP="00B86556">
      <w:pPr>
        <w:pStyle w:val="EndNoteBibliography"/>
        <w:spacing w:after="0" w:line="480" w:lineRule="auto"/>
        <w:ind w:left="720" w:hanging="720"/>
      </w:pPr>
      <w:r w:rsidRPr="000C3272">
        <w:lastRenderedPageBreak/>
        <w:t>[14]</w:t>
      </w:r>
      <w:r w:rsidRPr="000C3272">
        <w:tab/>
        <w:t xml:space="preserve">Shock NW, Greulich RC, Costa PT, Jr., Andres R, Lakatta EG, Arenberg D, Tobin JD (1984) </w:t>
      </w:r>
      <w:r w:rsidRPr="000C3272">
        <w:rPr>
          <w:i/>
        </w:rPr>
        <w:t>Normal Human Aging: The Baltimore Longitudinal Study on Aging</w:t>
      </w:r>
      <w:r w:rsidRPr="000C3272">
        <w:t>, NIH Publication, Washington, D.C., Government Printing Office.</w:t>
      </w:r>
    </w:p>
    <w:p w14:paraId="4990AA46" w14:textId="77777777" w:rsidR="000C3272" w:rsidRPr="000C3272" w:rsidRDefault="000C3272" w:rsidP="00B86556">
      <w:pPr>
        <w:pStyle w:val="EndNoteBibliography"/>
        <w:spacing w:after="0" w:line="480" w:lineRule="auto"/>
        <w:ind w:left="720" w:hanging="720"/>
      </w:pPr>
      <w:r w:rsidRPr="000C3272">
        <w:t>[15]</w:t>
      </w:r>
      <w:r w:rsidRPr="000C3272">
        <w:tab/>
        <w:t xml:space="preserve">Resnick SM, Pham DL, Kraut MA, Zonderman AB, Davatzikos C (2003) Longitudinal magnetic resonance imaging studies of older adults: a shrinking brain. </w:t>
      </w:r>
      <w:r w:rsidRPr="000C3272">
        <w:rPr>
          <w:i/>
        </w:rPr>
        <w:t>J Neurosci</w:t>
      </w:r>
      <w:r w:rsidRPr="000C3272">
        <w:t xml:space="preserve"> </w:t>
      </w:r>
      <w:r w:rsidRPr="000C3272">
        <w:rPr>
          <w:b/>
        </w:rPr>
        <w:t>23</w:t>
      </w:r>
      <w:r w:rsidRPr="000C3272">
        <w:t>, 3295-3301.</w:t>
      </w:r>
    </w:p>
    <w:p w14:paraId="09A3F46C" w14:textId="77777777" w:rsidR="000C3272" w:rsidRPr="000C3272" w:rsidRDefault="000C3272" w:rsidP="00B86556">
      <w:pPr>
        <w:pStyle w:val="EndNoteBibliography"/>
        <w:spacing w:after="0" w:line="480" w:lineRule="auto"/>
        <w:ind w:left="720" w:hanging="720"/>
      </w:pPr>
      <w:r w:rsidRPr="000C3272">
        <w:t>[16]</w:t>
      </w:r>
      <w:r w:rsidRPr="000C3272">
        <w:tab/>
        <w:t xml:space="preserve">Thambisetty M, Beason-Held L, An Y, Kraut MA, Resnick SM (2010) APOE ε4 genotype and longitudinal changes in cerebral blood flow in normal aging. </w:t>
      </w:r>
      <w:r w:rsidRPr="000C3272">
        <w:rPr>
          <w:i/>
        </w:rPr>
        <w:t>Archives of neurology</w:t>
      </w:r>
      <w:r w:rsidRPr="000C3272">
        <w:t xml:space="preserve"> </w:t>
      </w:r>
      <w:r w:rsidRPr="000C3272">
        <w:rPr>
          <w:b/>
        </w:rPr>
        <w:t>67</w:t>
      </w:r>
      <w:r w:rsidRPr="000C3272">
        <w:t>, 93-98.</w:t>
      </w:r>
    </w:p>
    <w:p w14:paraId="01E51FAC" w14:textId="77777777" w:rsidR="000C3272" w:rsidRPr="000C3272" w:rsidRDefault="000C3272" w:rsidP="00B86556">
      <w:pPr>
        <w:pStyle w:val="EndNoteBibliography"/>
        <w:spacing w:after="0" w:line="480" w:lineRule="auto"/>
        <w:ind w:left="720" w:hanging="720"/>
      </w:pPr>
      <w:r w:rsidRPr="000C3272">
        <w:t>[17]</w:t>
      </w:r>
      <w:r w:rsidRPr="000C3272">
        <w:tab/>
        <w:t xml:space="preserve">Sojkova J, Beason-Held L, Zhou Y, An Y, Kraut MA, Ye W, Ferrucci L, Mathis CA, Klunk WE, Wong DF, Resnick SM (2008) Longitudinal Cerebral Blood Flow and Amyloid Deposition: An Emerging Pattern? </w:t>
      </w:r>
      <w:r w:rsidRPr="000C3272">
        <w:rPr>
          <w:i/>
        </w:rPr>
        <w:t>Journal of Nuclear Medicine</w:t>
      </w:r>
      <w:r w:rsidRPr="000C3272">
        <w:t xml:space="preserve"> </w:t>
      </w:r>
      <w:r w:rsidRPr="000C3272">
        <w:rPr>
          <w:b/>
        </w:rPr>
        <w:t>49</w:t>
      </w:r>
      <w:r w:rsidRPr="000C3272">
        <w:t>, 1465-1471.</w:t>
      </w:r>
    </w:p>
    <w:p w14:paraId="33A16861" w14:textId="77777777" w:rsidR="000C3272" w:rsidRPr="000C3272" w:rsidRDefault="000C3272" w:rsidP="00B86556">
      <w:pPr>
        <w:pStyle w:val="EndNoteBibliography"/>
        <w:spacing w:after="0" w:line="480" w:lineRule="auto"/>
        <w:ind w:left="720" w:hanging="720"/>
      </w:pPr>
      <w:r w:rsidRPr="000C3272">
        <w:t>[18]</w:t>
      </w:r>
      <w:r w:rsidRPr="000C3272">
        <w:tab/>
        <w:t xml:space="preserve">Ellis KA, Bush AI, Darby D, De Fazio D, Foster J, Hudson P, Lautenschlager NT, Lenzo N, Martins RN, Maruff P, Masters C, Milner A, Pike K, Rowe C, Savage G, Szoeke C, Taddei K, Villemagne V, Woodward M, Ames D (2009) The Australian Imaging, Biomarkers and Lifestyle (AIBL) study of aging: methodology and baseline characteristics of 1112 individuals recruited for a longitudinal study of Alzheimer's disease. </w:t>
      </w:r>
      <w:r w:rsidRPr="000C3272">
        <w:rPr>
          <w:i/>
        </w:rPr>
        <w:t>Int Psychogeriatr</w:t>
      </w:r>
      <w:r w:rsidRPr="000C3272">
        <w:t xml:space="preserve"> </w:t>
      </w:r>
      <w:r w:rsidRPr="000C3272">
        <w:rPr>
          <w:b/>
        </w:rPr>
        <w:t>21</w:t>
      </w:r>
      <w:r w:rsidRPr="000C3272">
        <w:t>, 672-687.</w:t>
      </w:r>
    </w:p>
    <w:p w14:paraId="33AD176A" w14:textId="77777777" w:rsidR="000C3272" w:rsidRPr="000C3272" w:rsidRDefault="000C3272" w:rsidP="00B86556">
      <w:pPr>
        <w:pStyle w:val="EndNoteBibliography"/>
        <w:spacing w:after="0" w:line="480" w:lineRule="auto"/>
        <w:ind w:left="720" w:hanging="720"/>
      </w:pPr>
      <w:r w:rsidRPr="000C3272">
        <w:t>[19]</w:t>
      </w:r>
      <w:r w:rsidRPr="000C3272">
        <w:tab/>
        <w:t xml:space="preserve">Burnham SC, Faux NG, Wilson W, Laws SM, Ames D, Bedo J, Bush AI, Doecke JD, Ellis KA, Head R, Jones G, Kiiveri H, Martins RN, Rembach A, Rowe CC, Salvado O, Macaulay SL, Masters CL, Villemagne VL (2014) A blood-based predictor for neocortical Abeta burden in Alzheimer's disease: results from the AIBL study. </w:t>
      </w:r>
      <w:r w:rsidRPr="000C3272">
        <w:rPr>
          <w:i/>
        </w:rPr>
        <w:t>Mol Psychiatry</w:t>
      </w:r>
      <w:r w:rsidRPr="000C3272">
        <w:t xml:space="preserve"> </w:t>
      </w:r>
      <w:r w:rsidRPr="000C3272">
        <w:rPr>
          <w:b/>
        </w:rPr>
        <w:t>19</w:t>
      </w:r>
      <w:r w:rsidRPr="000C3272">
        <w:t>, 519-526.</w:t>
      </w:r>
    </w:p>
    <w:p w14:paraId="23B36832" w14:textId="77777777" w:rsidR="000C3272" w:rsidRPr="000C3272" w:rsidRDefault="000C3272" w:rsidP="00B86556">
      <w:pPr>
        <w:pStyle w:val="EndNoteBibliography"/>
        <w:spacing w:after="0" w:line="480" w:lineRule="auto"/>
        <w:ind w:left="720" w:hanging="720"/>
      </w:pPr>
      <w:r w:rsidRPr="000C3272">
        <w:lastRenderedPageBreak/>
        <w:t>[20]</w:t>
      </w:r>
      <w:r w:rsidRPr="000C3272">
        <w:tab/>
        <w:t xml:space="preserve">Rowe CC, Ellis KA, Rimajova M, Bourgeat P, Pike KE, Jones G, Fripp J, Tochon-Danguy H, Morandeau L, O'Keefe G, Price R, Raniga P, Robins P, Acosta O, Lenzo N, Szoeke C, Salvado O, Head R, Martins R, Masters CL, Ames D, Villemagne VL (2010) Amyloid imaging results from the Australian Imaging, Biomarkers and Lifestyle (AIBL) study of aging. </w:t>
      </w:r>
      <w:r w:rsidRPr="000C3272">
        <w:rPr>
          <w:i/>
        </w:rPr>
        <w:t>Neurobiol Aging</w:t>
      </w:r>
      <w:r w:rsidRPr="000C3272">
        <w:t xml:space="preserve"> </w:t>
      </w:r>
      <w:r w:rsidRPr="000C3272">
        <w:rPr>
          <w:b/>
        </w:rPr>
        <w:t>31</w:t>
      </w:r>
      <w:r w:rsidRPr="000C3272">
        <w:t>, 1275-1283.</w:t>
      </w:r>
    </w:p>
    <w:p w14:paraId="48549CC9" w14:textId="77777777" w:rsidR="000C3272" w:rsidRPr="000C3272" w:rsidRDefault="000C3272" w:rsidP="00B86556">
      <w:pPr>
        <w:pStyle w:val="EndNoteBibliography"/>
        <w:spacing w:after="0" w:line="480" w:lineRule="auto"/>
        <w:ind w:left="720" w:hanging="720"/>
      </w:pPr>
      <w:r w:rsidRPr="000C3272">
        <w:t>[21]</w:t>
      </w:r>
      <w:r w:rsidRPr="000C3272">
        <w:tab/>
        <w:t xml:space="preserve">Zou H, Hastie T (2005) Regularization and variable selection via the elastic net. </w:t>
      </w:r>
      <w:r w:rsidRPr="000C3272">
        <w:rPr>
          <w:i/>
        </w:rPr>
        <w:t>Journal of the Royal Statistical Society. Series B: Statistical Methodology</w:t>
      </w:r>
      <w:r w:rsidRPr="000C3272">
        <w:t xml:space="preserve"> </w:t>
      </w:r>
      <w:r w:rsidRPr="000C3272">
        <w:rPr>
          <w:b/>
        </w:rPr>
        <w:t>67</w:t>
      </w:r>
      <w:r w:rsidRPr="000C3272">
        <w:t>, 301-320.</w:t>
      </w:r>
    </w:p>
    <w:p w14:paraId="6FEB6744" w14:textId="77777777" w:rsidR="000C3272" w:rsidRPr="000C3272" w:rsidRDefault="000C3272" w:rsidP="00B86556">
      <w:pPr>
        <w:pStyle w:val="EndNoteBibliography"/>
        <w:spacing w:after="0" w:line="480" w:lineRule="auto"/>
        <w:ind w:left="720" w:hanging="720"/>
      </w:pPr>
      <w:r w:rsidRPr="000C3272">
        <w:t>[22]</w:t>
      </w:r>
      <w:r w:rsidRPr="000C3272">
        <w:tab/>
        <w:t xml:space="preserve">Sperling RA, Rentz DM, Johnson KA, Karlawish J, Donohue M, Salmon DP, Aisen P (2014) The A4 study: stopping AD before symptoms begin? </w:t>
      </w:r>
      <w:r w:rsidRPr="000C3272">
        <w:rPr>
          <w:i/>
        </w:rPr>
        <w:t>Sci Transl Med</w:t>
      </w:r>
      <w:r w:rsidRPr="000C3272">
        <w:t xml:space="preserve"> </w:t>
      </w:r>
      <w:r w:rsidRPr="000C3272">
        <w:rPr>
          <w:b/>
        </w:rPr>
        <w:t>6</w:t>
      </w:r>
      <w:r w:rsidRPr="000C3272">
        <w:t>, 228fs213.</w:t>
      </w:r>
    </w:p>
    <w:p w14:paraId="5856F955" w14:textId="77777777" w:rsidR="000C3272" w:rsidRPr="000C3272" w:rsidRDefault="000C3272" w:rsidP="00B86556">
      <w:pPr>
        <w:pStyle w:val="EndNoteBibliography"/>
        <w:spacing w:after="0" w:line="480" w:lineRule="auto"/>
        <w:ind w:left="720" w:hanging="720"/>
      </w:pPr>
      <w:r w:rsidRPr="000C3272">
        <w:t>[23]</w:t>
      </w:r>
      <w:r w:rsidRPr="000C3272">
        <w:tab/>
        <w:t xml:space="preserve">Thambisetty M, Hye A, Foy C, Daly E, Glover A, Cooper A, Simmons A, Murphy D, Lovestone S (2008) Proteome-based identification of plasma proteins associated with hippocampal metabolism in early Alzheimer's disease. </w:t>
      </w:r>
      <w:r w:rsidRPr="000C3272">
        <w:rPr>
          <w:i/>
        </w:rPr>
        <w:t>Journal of Neurology</w:t>
      </w:r>
      <w:r w:rsidRPr="000C3272">
        <w:t xml:space="preserve"> </w:t>
      </w:r>
      <w:r w:rsidRPr="000C3272">
        <w:rPr>
          <w:b/>
        </w:rPr>
        <w:t>225</w:t>
      </w:r>
      <w:r w:rsidRPr="000C3272">
        <w:t>, 1712-1720.</w:t>
      </w:r>
    </w:p>
    <w:p w14:paraId="3244B1E2" w14:textId="77777777" w:rsidR="000C3272" w:rsidRPr="000C3272" w:rsidRDefault="000C3272" w:rsidP="00B86556">
      <w:pPr>
        <w:pStyle w:val="EndNoteBibliography"/>
        <w:spacing w:after="0" w:line="480" w:lineRule="auto"/>
        <w:ind w:left="720" w:hanging="720"/>
      </w:pPr>
      <w:r w:rsidRPr="000C3272">
        <w:t>[24]</w:t>
      </w:r>
      <w:r w:rsidRPr="000C3272">
        <w:tab/>
        <w:t xml:space="preserve">Doecke JD, Laws SM, Faux NG, Wilson W, Burnham SC, Lam CP, Mondal A, Bedo J, Bush AI, Brown B, De Ruyck K, Ellis KA, Fowler C, Gupta VB, Head R, Macaulay SL, Pertile K, Rowe CC, Rembach A, Rodrigues M, Rumble R, Szoeke C, Taddei K, Taddei T, Trounson B, Ames D, Masters CL, Martins RN (2012) Blood-based protein biomarkers for diagnosis of Alzheimer disease. </w:t>
      </w:r>
      <w:r w:rsidRPr="000C3272">
        <w:rPr>
          <w:i/>
        </w:rPr>
        <w:t>Archives of Neurology</w:t>
      </w:r>
      <w:r w:rsidRPr="000C3272">
        <w:t xml:space="preserve"> </w:t>
      </w:r>
      <w:r w:rsidRPr="000C3272">
        <w:rPr>
          <w:b/>
        </w:rPr>
        <w:t>69</w:t>
      </w:r>
      <w:r w:rsidRPr="000C3272">
        <w:t>, 1318-1325.</w:t>
      </w:r>
    </w:p>
    <w:p w14:paraId="00452DB6" w14:textId="77777777" w:rsidR="000C3272" w:rsidRPr="000C3272" w:rsidRDefault="000C3272" w:rsidP="00B86556">
      <w:pPr>
        <w:pStyle w:val="EndNoteBibliography"/>
        <w:spacing w:after="0" w:line="480" w:lineRule="auto"/>
        <w:ind w:left="720" w:hanging="720"/>
      </w:pPr>
      <w:r w:rsidRPr="000C3272">
        <w:t>[25]</w:t>
      </w:r>
      <w:r w:rsidRPr="000C3272">
        <w:tab/>
        <w:t xml:space="preserve">O'Bryant SE, Xiao G, Barber R, Reisch J, Hall J, Cullum CM, Doody R, Fairchild T, Adams P, Wilhelmsen K, Diaz-Arrastia R, Texas Alzheimer's R, Care C (2011) A Blood-Based Algorithm for the Detection of Alzheimer's Disease. </w:t>
      </w:r>
      <w:r w:rsidRPr="000C3272">
        <w:rPr>
          <w:i/>
        </w:rPr>
        <w:t>Dementia and Geriatric Cognitive Disorders</w:t>
      </w:r>
      <w:r w:rsidRPr="000C3272">
        <w:t xml:space="preserve"> </w:t>
      </w:r>
      <w:r w:rsidRPr="000C3272">
        <w:rPr>
          <w:b/>
        </w:rPr>
        <w:t>32</w:t>
      </w:r>
      <w:r w:rsidRPr="000C3272">
        <w:t>, 55-62.</w:t>
      </w:r>
    </w:p>
    <w:p w14:paraId="20F87FBE" w14:textId="77777777" w:rsidR="000C3272" w:rsidRPr="000C3272" w:rsidRDefault="000C3272" w:rsidP="00B86556">
      <w:pPr>
        <w:pStyle w:val="EndNoteBibliography"/>
        <w:spacing w:after="0" w:line="480" w:lineRule="auto"/>
        <w:ind w:left="720" w:hanging="720"/>
      </w:pPr>
      <w:r w:rsidRPr="000C3272">
        <w:t>[26]</w:t>
      </w:r>
      <w:r w:rsidRPr="000C3272">
        <w:tab/>
        <w:t xml:space="preserve">Hye A, Riddoch-Contreras J, Baird AL, Ashton NJ, Bazenet C, Leung R, Westman E, Simmons A, Dobson R, Sattlecker M, Lupton M, Lunnon K, Keohane A, Ward M, Pike </w:t>
      </w:r>
      <w:r w:rsidRPr="000C3272">
        <w:lastRenderedPageBreak/>
        <w:t xml:space="preserve">I, Zucht HD, Pepin D, Zheng W, Tunnicliffe A, Richardson J, Gauthier S, Soininen H, Kłoszewska I, Mecocci P, Tsolaki M, Vellas B, Lovestone S (2014) Plasma proteins predict conversion to dementia from prodromal disease. </w:t>
      </w:r>
      <w:r w:rsidRPr="000C3272">
        <w:rPr>
          <w:i/>
        </w:rPr>
        <w:t>Alzheimer's &amp; Dementia: The Journal of the Alzheimer's Association</w:t>
      </w:r>
      <w:r w:rsidRPr="000C3272">
        <w:t xml:space="preserve"> </w:t>
      </w:r>
      <w:r w:rsidRPr="000C3272">
        <w:rPr>
          <w:b/>
        </w:rPr>
        <w:t>10</w:t>
      </w:r>
      <w:r w:rsidRPr="000C3272">
        <w:t>, 799-807.e792.</w:t>
      </w:r>
    </w:p>
    <w:p w14:paraId="70AF2015" w14:textId="77777777" w:rsidR="000C3272" w:rsidRPr="000C3272" w:rsidRDefault="000C3272" w:rsidP="00B86556">
      <w:pPr>
        <w:pStyle w:val="EndNoteBibliography"/>
        <w:spacing w:after="0" w:line="480" w:lineRule="auto"/>
        <w:ind w:left="720" w:hanging="720"/>
      </w:pPr>
      <w:r w:rsidRPr="000C3272">
        <w:t>[27]</w:t>
      </w:r>
      <w:r w:rsidRPr="000C3272">
        <w:tab/>
        <w:t xml:space="preserve">Thambisetty M, Simmons A, Hye A, Campbell J, Westman E, Zhang Y, Wahlund L-O, Kinsey A, Causevic M, Killick R, Kloszewska I, Mecocci P, Soininen H, Tsolaki M, Vellas B, Spenger C, Lovestone S, for the AddNeuroMed c (2011) Plasma Biomarkers of Brain Atrophy in Alzheimer's Disease. </w:t>
      </w:r>
      <w:r w:rsidRPr="000C3272">
        <w:rPr>
          <w:i/>
        </w:rPr>
        <w:t>PLoS ONE</w:t>
      </w:r>
      <w:r w:rsidRPr="000C3272">
        <w:t xml:space="preserve"> </w:t>
      </w:r>
      <w:r w:rsidRPr="000C3272">
        <w:rPr>
          <w:b/>
        </w:rPr>
        <w:t>6</w:t>
      </w:r>
      <w:r w:rsidRPr="000C3272">
        <w:t>, e28527.</w:t>
      </w:r>
    </w:p>
    <w:p w14:paraId="1F354F09" w14:textId="77777777" w:rsidR="000C3272" w:rsidRPr="000C3272" w:rsidRDefault="000C3272" w:rsidP="00B86556">
      <w:pPr>
        <w:pStyle w:val="EndNoteBibliography"/>
        <w:spacing w:after="0" w:line="480" w:lineRule="auto"/>
        <w:ind w:left="720" w:hanging="720"/>
      </w:pPr>
      <w:r w:rsidRPr="000C3272">
        <w:t>[28]</w:t>
      </w:r>
      <w:r w:rsidRPr="000C3272">
        <w:tab/>
        <w:t xml:space="preserve">Kiddle SJ, Thambisetty M, Simmons A, Riddoch-Contreras J, Hye A, Westman E, Pike I, Ward M, Johnston C, Lupton MK, Lunnon K, Soininen H, Kloszewska I, Tsolaki M, Vellas B, Mecocci P, Lovestone S, Newhouse S, Dobson R, for the Alzheimers Disease Neuroimaging I (2012) Plasma Based Markers of 11C PiB-PET Brain Amyloid Burden. </w:t>
      </w:r>
      <w:r w:rsidRPr="000C3272">
        <w:rPr>
          <w:i/>
        </w:rPr>
        <w:t>PLoS ONE</w:t>
      </w:r>
      <w:r w:rsidRPr="000C3272">
        <w:t xml:space="preserve"> </w:t>
      </w:r>
      <w:r w:rsidRPr="000C3272">
        <w:rPr>
          <w:b/>
        </w:rPr>
        <w:t>7</w:t>
      </w:r>
      <w:r w:rsidRPr="000C3272">
        <w:t>, e44260.</w:t>
      </w:r>
    </w:p>
    <w:p w14:paraId="3891D825" w14:textId="77777777" w:rsidR="000C3272" w:rsidRPr="000C3272" w:rsidRDefault="000C3272" w:rsidP="00B86556">
      <w:pPr>
        <w:pStyle w:val="EndNoteBibliography"/>
        <w:spacing w:after="0" w:line="480" w:lineRule="auto"/>
        <w:ind w:left="720" w:hanging="720"/>
      </w:pPr>
      <w:r w:rsidRPr="000C3272">
        <w:t>[29]</w:t>
      </w:r>
      <w:r w:rsidRPr="000C3272">
        <w:tab/>
        <w:t xml:space="preserve">Cortes-Canteli M, Paul J, Norris EH, Bronstein R, Ahn HJ, Zamolodchikov D, Bhuvanendran S, Fenz KM, Strickland S (2010) Fibrinogen and β-Amyloid Association Alters Thrombosis and Fibrinolysis: A Possible Contributing Factor to Alzheimer's Disease. </w:t>
      </w:r>
      <w:r w:rsidRPr="000C3272">
        <w:rPr>
          <w:i/>
        </w:rPr>
        <w:t>Neuron</w:t>
      </w:r>
      <w:r w:rsidRPr="000C3272">
        <w:t xml:space="preserve"> </w:t>
      </w:r>
      <w:r w:rsidRPr="000C3272">
        <w:rPr>
          <w:b/>
        </w:rPr>
        <w:t>66</w:t>
      </w:r>
      <w:r w:rsidRPr="000C3272">
        <w:t>, 695-709.</w:t>
      </w:r>
    </w:p>
    <w:p w14:paraId="273F6DD5" w14:textId="77777777" w:rsidR="000C3272" w:rsidRPr="000C3272" w:rsidRDefault="000C3272" w:rsidP="00B86556">
      <w:pPr>
        <w:pStyle w:val="EndNoteBibliography"/>
        <w:spacing w:after="0" w:line="480" w:lineRule="auto"/>
        <w:ind w:left="720" w:hanging="720"/>
      </w:pPr>
      <w:r w:rsidRPr="000C3272">
        <w:t>[30]</w:t>
      </w:r>
      <w:r w:rsidRPr="000C3272">
        <w:tab/>
        <w:t xml:space="preserve">Klohs J, Baltes C, Princz-Kranz F, Ratering D, Nitsch RM, Knuesel I, Rudin M (2012) Contrast-enhanced magnetic resonance microangiography reveals remodeling of the cerebral microvasculature in transgenic ArcAβ mice. </w:t>
      </w:r>
      <w:r w:rsidRPr="000C3272">
        <w:rPr>
          <w:i/>
        </w:rPr>
        <w:t>Journal of Neuroscience</w:t>
      </w:r>
      <w:r w:rsidRPr="000C3272">
        <w:t xml:space="preserve"> </w:t>
      </w:r>
      <w:r w:rsidRPr="000C3272">
        <w:rPr>
          <w:b/>
        </w:rPr>
        <w:t>32</w:t>
      </w:r>
      <w:r w:rsidRPr="000C3272">
        <w:t>, 1705-1713.</w:t>
      </w:r>
    </w:p>
    <w:p w14:paraId="2B0602FA" w14:textId="77777777" w:rsidR="000C3272" w:rsidRPr="000C3272" w:rsidRDefault="000C3272" w:rsidP="00B86556">
      <w:pPr>
        <w:pStyle w:val="EndNoteBibliography"/>
        <w:spacing w:after="0" w:line="480" w:lineRule="auto"/>
        <w:ind w:left="720" w:hanging="720"/>
      </w:pPr>
      <w:r w:rsidRPr="000C3272">
        <w:t>[31]</w:t>
      </w:r>
      <w:r w:rsidRPr="000C3272">
        <w:tab/>
        <w:t xml:space="preserve">Ryu JK, McLarnon JG (2009) A leaky blood-brain barrier, fibrinogen infiltration and microglial reactivity in inflamed Alzheimer's disease brain. </w:t>
      </w:r>
      <w:r w:rsidRPr="000C3272">
        <w:rPr>
          <w:i/>
        </w:rPr>
        <w:t>Journal of Cellular and Molecular Medicine</w:t>
      </w:r>
      <w:r w:rsidRPr="000C3272">
        <w:t xml:space="preserve"> </w:t>
      </w:r>
      <w:r w:rsidRPr="000C3272">
        <w:rPr>
          <w:b/>
        </w:rPr>
        <w:t>13</w:t>
      </w:r>
      <w:r w:rsidRPr="000C3272">
        <w:t>, 2911-2925.</w:t>
      </w:r>
    </w:p>
    <w:p w14:paraId="25D5B13B" w14:textId="77777777" w:rsidR="000C3272" w:rsidRPr="000C3272" w:rsidRDefault="000C3272" w:rsidP="00B86556">
      <w:pPr>
        <w:pStyle w:val="EndNoteBibliography"/>
        <w:spacing w:after="0" w:line="480" w:lineRule="auto"/>
        <w:ind w:left="720" w:hanging="720"/>
      </w:pPr>
      <w:r w:rsidRPr="000C3272">
        <w:lastRenderedPageBreak/>
        <w:t>[32]</w:t>
      </w:r>
      <w:r w:rsidRPr="000C3272">
        <w:tab/>
        <w:t xml:space="preserve">Cortes-Canteli M, Zamolodchikov D, Ahn HJ, Strickland S, Norris EH (2012) Fibrinogen and altered hemostasis in Alzheimer's disease. </w:t>
      </w:r>
      <w:r w:rsidRPr="000C3272">
        <w:rPr>
          <w:i/>
        </w:rPr>
        <w:t>J Alzheimers Dis</w:t>
      </w:r>
      <w:r w:rsidRPr="000C3272">
        <w:t xml:space="preserve"> </w:t>
      </w:r>
      <w:r w:rsidRPr="000C3272">
        <w:rPr>
          <w:b/>
        </w:rPr>
        <w:t>32</w:t>
      </w:r>
      <w:r w:rsidRPr="000C3272">
        <w:t>, 599-608.</w:t>
      </w:r>
    </w:p>
    <w:p w14:paraId="7DB1BF60" w14:textId="77777777" w:rsidR="000C3272" w:rsidRPr="000C3272" w:rsidRDefault="000C3272" w:rsidP="00B86556">
      <w:pPr>
        <w:pStyle w:val="EndNoteBibliography"/>
        <w:spacing w:after="0" w:line="480" w:lineRule="auto"/>
        <w:ind w:left="720" w:hanging="720"/>
      </w:pPr>
      <w:r w:rsidRPr="000C3272">
        <w:t>[33]</w:t>
      </w:r>
      <w:r w:rsidRPr="000C3272">
        <w:tab/>
        <w:t xml:space="preserve">Kitazawa M, Cheng D, Tsukamoto MR, Koike MA, Wes PD, Vasilevko V, Cribbs DH, LaFerla FM (2011) Blocking IL-1 signaling rescues cognition, attenuates tau pathology, and restores neuronal beta-catenin pathway function in an Alzheimer's disease model. </w:t>
      </w:r>
      <w:r w:rsidRPr="000C3272">
        <w:rPr>
          <w:i/>
        </w:rPr>
        <w:t>J Immunol</w:t>
      </w:r>
      <w:r w:rsidRPr="000C3272">
        <w:t xml:space="preserve"> </w:t>
      </w:r>
      <w:r w:rsidRPr="000C3272">
        <w:rPr>
          <w:b/>
        </w:rPr>
        <w:t>187</w:t>
      </w:r>
      <w:r w:rsidRPr="000C3272">
        <w:t>, 6539-6549.</w:t>
      </w:r>
    </w:p>
    <w:p w14:paraId="4390EBC1" w14:textId="77777777" w:rsidR="000C3272" w:rsidRPr="000C3272" w:rsidRDefault="000C3272" w:rsidP="00B86556">
      <w:pPr>
        <w:pStyle w:val="EndNoteBibliography"/>
        <w:spacing w:after="0" w:line="480" w:lineRule="auto"/>
        <w:ind w:left="720" w:hanging="720"/>
      </w:pPr>
      <w:r w:rsidRPr="000C3272">
        <w:t>[34]</w:t>
      </w:r>
      <w:r w:rsidRPr="000C3272">
        <w:tab/>
        <w:t xml:space="preserve">Harold D, Abraham R, Hollingworth P, Sims R, Gerrish A, Hamshere ML, Pahwa JS, Moskvina V, Dowzell K, Williams A, Jones N, Thomas C, Stretton A, Morgan AR, Lovestone S, Powell J, Proitsi P, Lupton MK, Brayne C, Rubinsztein DC, Gill M, Lawlor B, Lynch A, Morgan K, Brown KS, Passmore PA, Craig D, McGuinness B, Todd S, Holmes C, Mann D, Smith AD, Love S, Kehoe PG, Hardy J, Mead S, Fox N, Rossor M, Collinge J, Maier W, Jessen F, Schurmann B, Heun R, van den Bussche H, Heuser I, Kornhuber J, Wiltfang J, Dichgans M, Frolich L, Hampel H, Hull M, Rujescu D, Goate AM, Kauwe JSK, Cruchaga C, Nowotny P, Morris JC, Mayo K, Sleegers K, Bettens K, Engelborghs S, De Deyn PP, Van Broeckhoven C, Livingston G, Bass NJ, Gurling H, McQuillin A, Gwilliam R, Deloukas P, Al-Chalabi A, Shaw CE, Tsolaki M, Singleton AB, Guerreiro R, Muhleisen TW, Nothen MM, Moebus S, Jockel K-H, Klopp N, Wichmann HE, Carrasquillo MM, Pankratz VS, Younkin SG, Holmans PA, O'Donovan M, Owen MJ, Williams J (2009) Genome-wide association study identifies variants at CLU and PICALM associated with Alzheimer's disease. </w:t>
      </w:r>
      <w:r w:rsidRPr="000C3272">
        <w:rPr>
          <w:i/>
        </w:rPr>
        <w:t>Nat Genet</w:t>
      </w:r>
      <w:r w:rsidRPr="000C3272">
        <w:t xml:space="preserve"> </w:t>
      </w:r>
      <w:r w:rsidRPr="000C3272">
        <w:rPr>
          <w:b/>
        </w:rPr>
        <w:t>41</w:t>
      </w:r>
      <w:r w:rsidRPr="000C3272">
        <w:t>, 1088-1093.</w:t>
      </w:r>
    </w:p>
    <w:p w14:paraId="6DA29891" w14:textId="77777777" w:rsidR="000C3272" w:rsidRPr="000C3272" w:rsidRDefault="000C3272" w:rsidP="00B86556">
      <w:pPr>
        <w:pStyle w:val="EndNoteBibliography"/>
        <w:spacing w:line="480" w:lineRule="auto"/>
        <w:ind w:left="720" w:hanging="720"/>
      </w:pPr>
      <w:r w:rsidRPr="000C3272">
        <w:t>[35]</w:t>
      </w:r>
      <w:r w:rsidRPr="000C3272">
        <w:tab/>
        <w:t xml:space="preserve">Montagne A, Barnes SR, Sweeney MD, Halliday MR, Sagare AP, Zhao Z, Toga AW, Jacobs RE, Liu CY, Amezcua L, Harrington MG, Chui HC, Law M, Zlokovic BV </w:t>
      </w:r>
      <w:r w:rsidRPr="000C3272">
        <w:lastRenderedPageBreak/>
        <w:t xml:space="preserve">(2015) Blood-brain barrier breakdown in the aging human hippocampus. </w:t>
      </w:r>
      <w:r w:rsidRPr="000C3272">
        <w:rPr>
          <w:i/>
        </w:rPr>
        <w:t>Neuron</w:t>
      </w:r>
      <w:r w:rsidRPr="000C3272">
        <w:t xml:space="preserve"> </w:t>
      </w:r>
      <w:r w:rsidRPr="000C3272">
        <w:rPr>
          <w:b/>
        </w:rPr>
        <w:t>85</w:t>
      </w:r>
      <w:r w:rsidRPr="000C3272">
        <w:t>, 296-302.</w:t>
      </w:r>
    </w:p>
    <w:p w14:paraId="6692964A" w14:textId="09D28E1D" w:rsidR="00F406C0" w:rsidRDefault="000D5541" w:rsidP="00B86556">
      <w:pPr>
        <w:keepNext/>
        <w:spacing w:line="480" w:lineRule="auto"/>
        <w:rPr>
          <w:rFonts w:eastAsiaTheme="majorEastAsia" w:cstheme="majorBidi"/>
          <w:b/>
          <w:sz w:val="28"/>
          <w:szCs w:val="32"/>
        </w:rPr>
      </w:pPr>
      <w:r>
        <w:fldChar w:fldCharType="end"/>
      </w:r>
      <w:r w:rsidR="00F406C0">
        <w:br w:type="page"/>
      </w:r>
    </w:p>
    <w:p w14:paraId="209C9264" w14:textId="77777777" w:rsidR="009F0255" w:rsidRPr="001B0DFC" w:rsidRDefault="009F0255" w:rsidP="009F0255">
      <w:pPr>
        <w:pStyle w:val="Caption"/>
        <w:keepNext/>
        <w:spacing w:line="480" w:lineRule="auto"/>
        <w:rPr>
          <w:sz w:val="24"/>
          <w:szCs w:val="24"/>
        </w:rPr>
      </w:pPr>
      <w:r w:rsidRPr="001B0DFC">
        <w:rPr>
          <w:sz w:val="24"/>
          <w:szCs w:val="24"/>
        </w:rPr>
        <w:lastRenderedPageBreak/>
        <w:t xml:space="preserve">Table </w:t>
      </w:r>
      <w:r w:rsidR="000D5541" w:rsidRPr="001B0DFC">
        <w:rPr>
          <w:sz w:val="24"/>
          <w:szCs w:val="24"/>
        </w:rPr>
        <w:fldChar w:fldCharType="begin"/>
      </w:r>
      <w:r w:rsidR="00CA1BFA" w:rsidRPr="001B0DFC">
        <w:rPr>
          <w:sz w:val="24"/>
          <w:szCs w:val="24"/>
        </w:rPr>
        <w:instrText xml:space="preserve"> SEQ Table \* ARABIC </w:instrText>
      </w:r>
      <w:r w:rsidR="000D5541" w:rsidRPr="001B0DFC">
        <w:rPr>
          <w:sz w:val="24"/>
          <w:szCs w:val="24"/>
        </w:rPr>
        <w:fldChar w:fldCharType="separate"/>
      </w:r>
      <w:r w:rsidRPr="001B0DFC">
        <w:rPr>
          <w:noProof/>
          <w:sz w:val="24"/>
          <w:szCs w:val="24"/>
        </w:rPr>
        <w:t>1</w:t>
      </w:r>
      <w:r w:rsidR="000D5541" w:rsidRPr="001B0DFC">
        <w:rPr>
          <w:noProof/>
          <w:sz w:val="24"/>
          <w:szCs w:val="24"/>
        </w:rPr>
        <w:fldChar w:fldCharType="end"/>
      </w:r>
      <w:r w:rsidRPr="001B0DFC">
        <w:rPr>
          <w:sz w:val="24"/>
          <w:szCs w:val="24"/>
        </w:rPr>
        <w:t>: Discovery cohort; Demographics of selected subjects from the BLSA-NI</w:t>
      </w:r>
    </w:p>
    <w:tbl>
      <w:tblPr>
        <w:tblStyle w:val="PlainTable21"/>
        <w:tblW w:w="9209" w:type="dxa"/>
        <w:jc w:val="center"/>
        <w:tblLayout w:type="fixed"/>
        <w:tblLook w:val="04A0" w:firstRow="1" w:lastRow="0" w:firstColumn="1" w:lastColumn="0" w:noHBand="0" w:noVBand="1"/>
      </w:tblPr>
      <w:tblGrid>
        <w:gridCol w:w="1129"/>
        <w:gridCol w:w="851"/>
        <w:gridCol w:w="992"/>
        <w:gridCol w:w="1423"/>
        <w:gridCol w:w="1559"/>
        <w:gridCol w:w="1276"/>
        <w:gridCol w:w="1979"/>
      </w:tblGrid>
      <w:tr w:rsidR="009F0255" w14:paraId="26A16F4E" w14:textId="77777777" w:rsidTr="009F0255">
        <w:trPr>
          <w:cnfStyle w:val="100000000000" w:firstRow="1" w:lastRow="0" w:firstColumn="0" w:lastColumn="0" w:oddVBand="0" w:evenVBand="0" w:oddHBand="0" w:evenHBand="0" w:firstRowFirstColumn="0" w:firstRowLastColumn="0" w:lastRowFirstColumn="0" w:lastRowLastColumn="0"/>
          <w:trHeight w:val="2850"/>
          <w:jc w:val="center"/>
        </w:trPr>
        <w:tc>
          <w:tcPr>
            <w:cnfStyle w:val="001000000000" w:firstRow="0" w:lastRow="0" w:firstColumn="1" w:lastColumn="0" w:oddVBand="0" w:evenVBand="0" w:oddHBand="0" w:evenHBand="0" w:firstRowFirstColumn="0" w:firstRowLastColumn="0" w:lastRowFirstColumn="0" w:lastRowLastColumn="0"/>
            <w:tcW w:w="1129" w:type="dxa"/>
            <w:textDirection w:val="btLr"/>
          </w:tcPr>
          <w:p w14:paraId="31A8C352" w14:textId="77777777" w:rsidR="009F0255" w:rsidRDefault="009F0255" w:rsidP="00163219">
            <w:pPr>
              <w:pStyle w:val="Tableheader"/>
              <w:spacing w:line="480" w:lineRule="auto"/>
              <w:ind w:left="113" w:right="113"/>
            </w:pPr>
          </w:p>
        </w:tc>
        <w:tc>
          <w:tcPr>
            <w:tcW w:w="851" w:type="dxa"/>
            <w:textDirection w:val="btLr"/>
            <w:hideMark/>
          </w:tcPr>
          <w:p w14:paraId="3259F516"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N</w:t>
            </w:r>
          </w:p>
        </w:tc>
        <w:tc>
          <w:tcPr>
            <w:tcW w:w="992" w:type="dxa"/>
            <w:textDirection w:val="btLr"/>
          </w:tcPr>
          <w:p w14:paraId="401C0DBB" w14:textId="2FA3F216"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Mean age at time point 1</w:t>
            </w:r>
            <w:r w:rsidR="00130323">
              <w:t>*</w:t>
            </w:r>
          </w:p>
        </w:tc>
        <w:tc>
          <w:tcPr>
            <w:tcW w:w="1423" w:type="dxa"/>
            <w:textDirection w:val="btLr"/>
          </w:tcPr>
          <w:p w14:paraId="0F479661"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Mean MMSE at time point 1</w:t>
            </w:r>
          </w:p>
        </w:tc>
        <w:tc>
          <w:tcPr>
            <w:tcW w:w="1559" w:type="dxa"/>
            <w:textDirection w:val="btLr"/>
          </w:tcPr>
          <w:p w14:paraId="4860B9BD"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APOE ε4</w:t>
            </w:r>
          </w:p>
          <w:p w14:paraId="41C271D5"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(carrier/non-carrier)</w:t>
            </w:r>
          </w:p>
        </w:tc>
        <w:tc>
          <w:tcPr>
            <w:tcW w:w="1276" w:type="dxa"/>
            <w:textDirection w:val="btLr"/>
          </w:tcPr>
          <w:p w14:paraId="5B95E0FA"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 xml:space="preserve">Mean </w:t>
            </w:r>
            <w:r w:rsidRPr="00E96852">
              <w:rPr>
                <w:vertAlign w:val="superscript"/>
              </w:rPr>
              <w:t>11</w:t>
            </w:r>
            <w:r w:rsidRPr="00E96852">
              <w:t>C-PiB PET cortical DVR</w:t>
            </w:r>
          </w:p>
        </w:tc>
        <w:tc>
          <w:tcPr>
            <w:tcW w:w="1979" w:type="dxa"/>
            <w:textDirection w:val="btLr"/>
          </w:tcPr>
          <w:p w14:paraId="1FE4C68A" w14:textId="77777777" w:rsidR="009F0255" w:rsidRPr="00E96852" w:rsidRDefault="009F0255" w:rsidP="0016321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 xml:space="preserve">Mean no. years between first plasma sample and </w:t>
            </w:r>
            <w:r w:rsidRPr="00E96852">
              <w:rPr>
                <w:vertAlign w:val="superscript"/>
                <w:lang w:eastAsia="en-US"/>
              </w:rPr>
              <w:t>11</w:t>
            </w:r>
            <w:r w:rsidRPr="00E96852">
              <w:rPr>
                <w:lang w:eastAsia="en-US"/>
              </w:rPr>
              <w:t>C-</w:t>
            </w:r>
            <w:r w:rsidRPr="00E96852">
              <w:t>PiB PET scan</w:t>
            </w:r>
          </w:p>
        </w:tc>
      </w:tr>
      <w:tr w:rsidR="009F0255" w14:paraId="2E038A2A" w14:textId="77777777" w:rsidTr="009F02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hideMark/>
          </w:tcPr>
          <w:p w14:paraId="1A37CEA4" w14:textId="77777777" w:rsidR="009F0255" w:rsidRDefault="009F0255" w:rsidP="00163219">
            <w:pPr>
              <w:pStyle w:val="Tabletext"/>
              <w:spacing w:line="480" w:lineRule="auto"/>
            </w:pPr>
            <w:r>
              <w:t>Female</w:t>
            </w:r>
          </w:p>
        </w:tc>
        <w:tc>
          <w:tcPr>
            <w:tcW w:w="851" w:type="dxa"/>
            <w:hideMark/>
          </w:tcPr>
          <w:p w14:paraId="69FF321B"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29</w:t>
            </w:r>
          </w:p>
        </w:tc>
        <w:tc>
          <w:tcPr>
            <w:tcW w:w="992" w:type="dxa"/>
          </w:tcPr>
          <w:p w14:paraId="7E322F6A" w14:textId="4CCA1B36"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67.62</w:t>
            </w:r>
            <w:r w:rsidR="00130323">
              <w:t xml:space="preserve"> +/- 6.55</w:t>
            </w:r>
          </w:p>
        </w:tc>
        <w:tc>
          <w:tcPr>
            <w:tcW w:w="1423" w:type="dxa"/>
          </w:tcPr>
          <w:p w14:paraId="6651EE24"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29.25</w:t>
            </w:r>
          </w:p>
        </w:tc>
        <w:tc>
          <w:tcPr>
            <w:tcW w:w="1559" w:type="dxa"/>
          </w:tcPr>
          <w:p w14:paraId="7029C600"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8/21</w:t>
            </w:r>
          </w:p>
        </w:tc>
        <w:tc>
          <w:tcPr>
            <w:tcW w:w="1276" w:type="dxa"/>
          </w:tcPr>
          <w:p w14:paraId="0D9DCF8F"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1.17</w:t>
            </w:r>
          </w:p>
        </w:tc>
        <w:tc>
          <w:tcPr>
            <w:tcW w:w="1979" w:type="dxa"/>
          </w:tcPr>
          <w:p w14:paraId="7A30679A"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11.39</w:t>
            </w:r>
          </w:p>
        </w:tc>
      </w:tr>
      <w:tr w:rsidR="009F0255" w14:paraId="39D3F0D2" w14:textId="77777777" w:rsidTr="009F0255">
        <w:trPr>
          <w:jc w:val="center"/>
        </w:trPr>
        <w:tc>
          <w:tcPr>
            <w:cnfStyle w:val="001000000000" w:firstRow="0" w:lastRow="0" w:firstColumn="1" w:lastColumn="0" w:oddVBand="0" w:evenVBand="0" w:oddHBand="0" w:evenHBand="0" w:firstRowFirstColumn="0" w:firstRowLastColumn="0" w:lastRowFirstColumn="0" w:lastRowLastColumn="0"/>
            <w:tcW w:w="1129" w:type="dxa"/>
            <w:hideMark/>
          </w:tcPr>
          <w:p w14:paraId="58D8339D" w14:textId="77777777" w:rsidR="009F0255" w:rsidRDefault="009F0255" w:rsidP="00163219">
            <w:pPr>
              <w:pStyle w:val="Tabletext"/>
              <w:spacing w:line="480" w:lineRule="auto"/>
            </w:pPr>
            <w:r>
              <w:t>Male</w:t>
            </w:r>
          </w:p>
        </w:tc>
        <w:tc>
          <w:tcPr>
            <w:tcW w:w="851" w:type="dxa"/>
            <w:hideMark/>
          </w:tcPr>
          <w:p w14:paraId="7940FD60" w14:textId="77777777"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25</w:t>
            </w:r>
          </w:p>
        </w:tc>
        <w:tc>
          <w:tcPr>
            <w:tcW w:w="992" w:type="dxa"/>
          </w:tcPr>
          <w:p w14:paraId="4D4548EE" w14:textId="12C81C50"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65.64</w:t>
            </w:r>
            <w:r w:rsidR="00130323">
              <w:t xml:space="preserve"> +/- 5.54</w:t>
            </w:r>
          </w:p>
        </w:tc>
        <w:tc>
          <w:tcPr>
            <w:tcW w:w="1423" w:type="dxa"/>
          </w:tcPr>
          <w:p w14:paraId="760BB271" w14:textId="77777777"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29.13</w:t>
            </w:r>
          </w:p>
        </w:tc>
        <w:tc>
          <w:tcPr>
            <w:tcW w:w="1559" w:type="dxa"/>
          </w:tcPr>
          <w:p w14:paraId="39C98D0A" w14:textId="77777777"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7/18</w:t>
            </w:r>
          </w:p>
        </w:tc>
        <w:tc>
          <w:tcPr>
            <w:tcW w:w="1276" w:type="dxa"/>
          </w:tcPr>
          <w:p w14:paraId="0434995F" w14:textId="77777777"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1.13</w:t>
            </w:r>
          </w:p>
        </w:tc>
        <w:tc>
          <w:tcPr>
            <w:tcW w:w="1979" w:type="dxa"/>
          </w:tcPr>
          <w:p w14:paraId="70EC71BA" w14:textId="77777777" w:rsidR="009F0255" w:rsidRDefault="009F0255" w:rsidP="00163219">
            <w:pPr>
              <w:pStyle w:val="Tabletext"/>
              <w:spacing w:line="480" w:lineRule="auto"/>
              <w:jc w:val="center"/>
              <w:cnfStyle w:val="000000000000" w:firstRow="0" w:lastRow="0" w:firstColumn="0" w:lastColumn="0" w:oddVBand="0" w:evenVBand="0" w:oddHBand="0" w:evenHBand="0" w:firstRowFirstColumn="0" w:firstRowLastColumn="0" w:lastRowFirstColumn="0" w:lastRowLastColumn="0"/>
            </w:pPr>
            <w:r>
              <w:t>11.45</w:t>
            </w:r>
          </w:p>
        </w:tc>
      </w:tr>
      <w:tr w:rsidR="009F0255" w14:paraId="5C38BA52" w14:textId="77777777" w:rsidTr="009F025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29" w:type="dxa"/>
            <w:hideMark/>
          </w:tcPr>
          <w:p w14:paraId="12CA72B2" w14:textId="77777777" w:rsidR="009F0255" w:rsidRDefault="009F0255" w:rsidP="00163219">
            <w:pPr>
              <w:pStyle w:val="Tabletext"/>
              <w:spacing w:line="480" w:lineRule="auto"/>
            </w:pPr>
            <w:r>
              <w:t>Total</w:t>
            </w:r>
          </w:p>
        </w:tc>
        <w:tc>
          <w:tcPr>
            <w:tcW w:w="851" w:type="dxa"/>
            <w:hideMark/>
          </w:tcPr>
          <w:p w14:paraId="7B9ED84C"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54</w:t>
            </w:r>
          </w:p>
        </w:tc>
        <w:tc>
          <w:tcPr>
            <w:tcW w:w="992" w:type="dxa"/>
          </w:tcPr>
          <w:p w14:paraId="17DCE04F" w14:textId="0BABE323" w:rsidR="009F0255" w:rsidRDefault="009F0255" w:rsidP="00B13917">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66.70</w:t>
            </w:r>
            <w:r w:rsidR="00130323">
              <w:t xml:space="preserve"> </w:t>
            </w:r>
          </w:p>
        </w:tc>
        <w:tc>
          <w:tcPr>
            <w:tcW w:w="1423" w:type="dxa"/>
          </w:tcPr>
          <w:p w14:paraId="0F96048E"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29.18</w:t>
            </w:r>
          </w:p>
        </w:tc>
        <w:tc>
          <w:tcPr>
            <w:tcW w:w="1559" w:type="dxa"/>
          </w:tcPr>
          <w:p w14:paraId="09396480"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15/39</w:t>
            </w:r>
          </w:p>
        </w:tc>
        <w:tc>
          <w:tcPr>
            <w:tcW w:w="1276" w:type="dxa"/>
          </w:tcPr>
          <w:p w14:paraId="79D13CB7"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1.15</w:t>
            </w:r>
          </w:p>
        </w:tc>
        <w:tc>
          <w:tcPr>
            <w:tcW w:w="1979" w:type="dxa"/>
          </w:tcPr>
          <w:p w14:paraId="6B133DDA" w14:textId="77777777" w:rsidR="009F0255" w:rsidRDefault="009F0255" w:rsidP="00163219">
            <w:pPr>
              <w:pStyle w:val="Tabletext"/>
              <w:spacing w:line="480" w:lineRule="auto"/>
              <w:jc w:val="center"/>
              <w:cnfStyle w:val="000000100000" w:firstRow="0" w:lastRow="0" w:firstColumn="0" w:lastColumn="0" w:oddVBand="0" w:evenVBand="0" w:oddHBand="1" w:evenHBand="0" w:firstRowFirstColumn="0" w:firstRowLastColumn="0" w:lastRowFirstColumn="0" w:lastRowLastColumn="0"/>
            </w:pPr>
            <w:r>
              <w:t>11.43</w:t>
            </w:r>
          </w:p>
        </w:tc>
      </w:tr>
    </w:tbl>
    <w:p w14:paraId="23E5191C" w14:textId="77777777" w:rsidR="00130323" w:rsidRDefault="009F0255">
      <w:pPr>
        <w:spacing w:after="160" w:line="259" w:lineRule="auto"/>
        <w:jc w:val="left"/>
      </w:pPr>
      <w:r>
        <w:t>Abbreviations: BLSA-NI, Baltimore Longitudinal Study of Ageing Neuroimaging Substudy; DVR, Distribution Volume Ratio; MMSE, Mini Mental State Examination.</w:t>
      </w:r>
    </w:p>
    <w:p w14:paraId="0750CBD0" w14:textId="54CF527A" w:rsidR="005A28CD" w:rsidRDefault="00130323">
      <w:pPr>
        <w:spacing w:after="160" w:line="259" w:lineRule="auto"/>
        <w:jc w:val="left"/>
        <w:rPr>
          <w:rFonts w:cs="Times New Roman"/>
          <w:b/>
          <w:bCs/>
          <w:sz w:val="22"/>
          <w:szCs w:val="18"/>
          <w:lang w:eastAsia="en-US"/>
        </w:rPr>
      </w:pPr>
      <w:r w:rsidRPr="001B0DFC">
        <w:rPr>
          <w:rFonts w:cs="Times New Roman"/>
          <w:szCs w:val="24"/>
        </w:rPr>
        <w:t>*</w:t>
      </w:r>
      <w:r w:rsidRPr="001B0DFC">
        <w:rPr>
          <w:rFonts w:cs="Times New Roman"/>
          <w:szCs w:val="24"/>
          <w:shd w:val="clear" w:color="auto" w:fill="FFFFFF"/>
        </w:rPr>
        <w:t xml:space="preserve"> Data presented as mean ± standard deviation</w:t>
      </w:r>
      <w:r>
        <w:t xml:space="preserve"> </w:t>
      </w:r>
      <w:r w:rsidR="005A28CD">
        <w:br w:type="page"/>
      </w:r>
    </w:p>
    <w:p w14:paraId="41A78CE1" w14:textId="77777777" w:rsidR="005A28CD" w:rsidRPr="001B0DFC" w:rsidRDefault="005A28CD" w:rsidP="005A28CD">
      <w:pPr>
        <w:pStyle w:val="Caption"/>
        <w:keepNext/>
        <w:spacing w:line="480" w:lineRule="auto"/>
        <w:rPr>
          <w:sz w:val="24"/>
          <w:szCs w:val="24"/>
        </w:rPr>
      </w:pPr>
      <w:r w:rsidRPr="001B0DFC">
        <w:rPr>
          <w:sz w:val="24"/>
          <w:szCs w:val="24"/>
        </w:rPr>
        <w:lastRenderedPageBreak/>
        <w:t xml:space="preserve">Table </w:t>
      </w:r>
      <w:r w:rsidR="000D5541" w:rsidRPr="001B0DFC">
        <w:rPr>
          <w:sz w:val="24"/>
          <w:szCs w:val="24"/>
        </w:rPr>
        <w:fldChar w:fldCharType="begin"/>
      </w:r>
      <w:r w:rsidR="00CA1BFA" w:rsidRPr="001B0DFC">
        <w:rPr>
          <w:sz w:val="24"/>
          <w:szCs w:val="24"/>
        </w:rPr>
        <w:instrText xml:space="preserve"> SEQ Table \* ARABIC </w:instrText>
      </w:r>
      <w:r w:rsidR="000D5541" w:rsidRPr="001B0DFC">
        <w:rPr>
          <w:sz w:val="24"/>
          <w:szCs w:val="24"/>
        </w:rPr>
        <w:fldChar w:fldCharType="separate"/>
      </w:r>
      <w:r w:rsidRPr="001B0DFC">
        <w:rPr>
          <w:noProof/>
          <w:sz w:val="24"/>
          <w:szCs w:val="24"/>
        </w:rPr>
        <w:t>2</w:t>
      </w:r>
      <w:r w:rsidR="000D5541" w:rsidRPr="001B0DFC">
        <w:rPr>
          <w:noProof/>
          <w:sz w:val="24"/>
          <w:szCs w:val="24"/>
        </w:rPr>
        <w:fldChar w:fldCharType="end"/>
      </w:r>
      <w:r w:rsidRPr="001B0DFC">
        <w:rPr>
          <w:sz w:val="24"/>
          <w:szCs w:val="24"/>
        </w:rPr>
        <w:t>: Extension study; Demographics of selected subjects from the AIBL cohort</w:t>
      </w:r>
    </w:p>
    <w:tbl>
      <w:tblPr>
        <w:tblStyle w:val="PlainTable21"/>
        <w:tblW w:w="9072" w:type="dxa"/>
        <w:jc w:val="center"/>
        <w:tblLayout w:type="fixed"/>
        <w:tblLook w:val="04A0" w:firstRow="1" w:lastRow="0" w:firstColumn="1" w:lastColumn="0" w:noHBand="0" w:noVBand="1"/>
      </w:tblPr>
      <w:tblGrid>
        <w:gridCol w:w="1985"/>
        <w:gridCol w:w="567"/>
        <w:gridCol w:w="850"/>
        <w:gridCol w:w="993"/>
        <w:gridCol w:w="567"/>
        <w:gridCol w:w="562"/>
        <w:gridCol w:w="570"/>
        <w:gridCol w:w="569"/>
        <w:gridCol w:w="1275"/>
        <w:gridCol w:w="1134"/>
      </w:tblGrid>
      <w:tr w:rsidR="005A28CD" w14:paraId="01F273CA" w14:textId="77777777" w:rsidTr="005A28CD">
        <w:trPr>
          <w:cnfStyle w:val="100000000000" w:firstRow="1" w:lastRow="0" w:firstColumn="0" w:lastColumn="0" w:oddVBand="0" w:evenVBand="0" w:oddHBand="0" w:evenHBand="0" w:firstRowFirstColumn="0" w:firstRowLastColumn="0" w:lastRowFirstColumn="0" w:lastRowLastColumn="0"/>
          <w:cantSplit/>
          <w:trHeight w:val="2438"/>
          <w:jc w:val="center"/>
        </w:trPr>
        <w:tc>
          <w:tcPr>
            <w:cnfStyle w:val="001000000000" w:firstRow="0" w:lastRow="0" w:firstColumn="1" w:lastColumn="0" w:oddVBand="0" w:evenVBand="0" w:oddHBand="0" w:evenHBand="0" w:firstRowFirstColumn="0" w:firstRowLastColumn="0" w:lastRowFirstColumn="0" w:lastRowLastColumn="0"/>
            <w:tcW w:w="1985" w:type="dxa"/>
            <w:textDirection w:val="btLr"/>
          </w:tcPr>
          <w:p w14:paraId="53D474EB" w14:textId="77777777" w:rsidR="005A28CD" w:rsidRDefault="005A28CD" w:rsidP="005A28CD">
            <w:pPr>
              <w:pStyle w:val="Tableheader"/>
              <w:spacing w:line="480" w:lineRule="auto"/>
              <w:ind w:left="113" w:right="113"/>
            </w:pPr>
          </w:p>
        </w:tc>
        <w:tc>
          <w:tcPr>
            <w:tcW w:w="567" w:type="dxa"/>
            <w:textDirection w:val="btLr"/>
            <w:hideMark/>
          </w:tcPr>
          <w:p w14:paraId="18964BC4"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N</w:t>
            </w:r>
          </w:p>
        </w:tc>
        <w:tc>
          <w:tcPr>
            <w:tcW w:w="850" w:type="dxa"/>
            <w:textDirection w:val="btLr"/>
          </w:tcPr>
          <w:p w14:paraId="58E5635C"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Gender (M/F)</w:t>
            </w:r>
          </w:p>
        </w:tc>
        <w:tc>
          <w:tcPr>
            <w:tcW w:w="993" w:type="dxa"/>
            <w:textDirection w:val="btLr"/>
          </w:tcPr>
          <w:p w14:paraId="7321B35C" w14:textId="215308C2"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Mean age</w:t>
            </w:r>
            <w:r w:rsidR="001B0DFC">
              <w:t>*</w:t>
            </w:r>
          </w:p>
        </w:tc>
        <w:tc>
          <w:tcPr>
            <w:tcW w:w="567" w:type="dxa"/>
            <w:textDirection w:val="btLr"/>
          </w:tcPr>
          <w:p w14:paraId="6EEAC2AF"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CTL</w:t>
            </w:r>
          </w:p>
        </w:tc>
        <w:tc>
          <w:tcPr>
            <w:tcW w:w="562" w:type="dxa"/>
            <w:textDirection w:val="btLr"/>
          </w:tcPr>
          <w:p w14:paraId="3F3BB3ED"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SMC</w:t>
            </w:r>
          </w:p>
        </w:tc>
        <w:tc>
          <w:tcPr>
            <w:tcW w:w="570" w:type="dxa"/>
            <w:textDirection w:val="btLr"/>
          </w:tcPr>
          <w:p w14:paraId="70726AC7"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MCI</w:t>
            </w:r>
          </w:p>
        </w:tc>
        <w:tc>
          <w:tcPr>
            <w:tcW w:w="569" w:type="dxa"/>
            <w:textDirection w:val="btLr"/>
          </w:tcPr>
          <w:p w14:paraId="707752C5"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AD</w:t>
            </w:r>
          </w:p>
        </w:tc>
        <w:tc>
          <w:tcPr>
            <w:tcW w:w="1275" w:type="dxa"/>
            <w:textDirection w:val="btLr"/>
          </w:tcPr>
          <w:p w14:paraId="2CAF40C9" w14:textId="77777777" w:rsidR="005A28CD"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APOE ε4</w:t>
            </w:r>
          </w:p>
          <w:p w14:paraId="5A55242D" w14:textId="77777777"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(carrier/non-carrier)</w:t>
            </w:r>
          </w:p>
        </w:tc>
        <w:tc>
          <w:tcPr>
            <w:tcW w:w="1134" w:type="dxa"/>
            <w:textDirection w:val="btLr"/>
          </w:tcPr>
          <w:p w14:paraId="0F59C54A" w14:textId="641D469B" w:rsidR="005A28CD" w:rsidRPr="00E96852" w:rsidRDefault="005A28CD" w:rsidP="005A28CD">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pPr>
            <w:r w:rsidRPr="00E96852">
              <w:t>Mean MMSE</w:t>
            </w:r>
          </w:p>
        </w:tc>
      </w:tr>
      <w:tr w:rsidR="005A28CD" w14:paraId="461ABD03" w14:textId="77777777" w:rsidTr="005A28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hideMark/>
          </w:tcPr>
          <w:p w14:paraId="4D50BFEF" w14:textId="77777777" w:rsidR="005A28CD" w:rsidRPr="00A43E10" w:rsidRDefault="005A28CD" w:rsidP="005A28CD">
            <w:pPr>
              <w:pStyle w:val="Tabletext"/>
              <w:spacing w:line="480" w:lineRule="auto"/>
            </w:pPr>
            <w:r>
              <w:t>Low neocortical SUVR (PiB -)</w:t>
            </w:r>
          </w:p>
        </w:tc>
        <w:tc>
          <w:tcPr>
            <w:tcW w:w="567" w:type="dxa"/>
            <w:hideMark/>
          </w:tcPr>
          <w:p w14:paraId="2DE00C78"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38</w:t>
            </w:r>
          </w:p>
        </w:tc>
        <w:tc>
          <w:tcPr>
            <w:tcW w:w="850" w:type="dxa"/>
          </w:tcPr>
          <w:p w14:paraId="074B1D81"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20/18</w:t>
            </w:r>
          </w:p>
        </w:tc>
        <w:tc>
          <w:tcPr>
            <w:tcW w:w="993" w:type="dxa"/>
          </w:tcPr>
          <w:p w14:paraId="67B7A365"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75.8 +/- 6.53</w:t>
            </w:r>
          </w:p>
        </w:tc>
        <w:tc>
          <w:tcPr>
            <w:tcW w:w="567" w:type="dxa"/>
          </w:tcPr>
          <w:p w14:paraId="0B04491D"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13</w:t>
            </w:r>
          </w:p>
        </w:tc>
        <w:tc>
          <w:tcPr>
            <w:tcW w:w="562" w:type="dxa"/>
          </w:tcPr>
          <w:p w14:paraId="3E7594D5"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18</w:t>
            </w:r>
          </w:p>
        </w:tc>
        <w:tc>
          <w:tcPr>
            <w:tcW w:w="570" w:type="dxa"/>
          </w:tcPr>
          <w:p w14:paraId="3FDB8B2B"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7</w:t>
            </w:r>
          </w:p>
        </w:tc>
        <w:tc>
          <w:tcPr>
            <w:tcW w:w="569" w:type="dxa"/>
          </w:tcPr>
          <w:p w14:paraId="6476B7A7"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0</w:t>
            </w:r>
          </w:p>
        </w:tc>
        <w:tc>
          <w:tcPr>
            <w:tcW w:w="1275" w:type="dxa"/>
          </w:tcPr>
          <w:p w14:paraId="39706300"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14/24</w:t>
            </w:r>
          </w:p>
        </w:tc>
        <w:tc>
          <w:tcPr>
            <w:tcW w:w="1134" w:type="dxa"/>
          </w:tcPr>
          <w:p w14:paraId="2792CEF8" w14:textId="522A85F8" w:rsidR="005A28CD" w:rsidRDefault="005A28CD" w:rsidP="00B13917">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28.3 </w:t>
            </w:r>
          </w:p>
        </w:tc>
      </w:tr>
      <w:tr w:rsidR="005A28CD" w14:paraId="22E20DBA" w14:textId="77777777" w:rsidTr="005A28CD">
        <w:trPr>
          <w:jc w:val="center"/>
        </w:trPr>
        <w:tc>
          <w:tcPr>
            <w:cnfStyle w:val="001000000000" w:firstRow="0" w:lastRow="0" w:firstColumn="1" w:lastColumn="0" w:oddVBand="0" w:evenVBand="0" w:oddHBand="0" w:evenHBand="0" w:firstRowFirstColumn="0" w:firstRowLastColumn="0" w:lastRowFirstColumn="0" w:lastRowLastColumn="0"/>
            <w:tcW w:w="1985" w:type="dxa"/>
            <w:hideMark/>
          </w:tcPr>
          <w:p w14:paraId="0AD1E96B" w14:textId="77777777" w:rsidR="005A28CD" w:rsidRDefault="005A28CD" w:rsidP="005A28CD">
            <w:pPr>
              <w:pStyle w:val="Tabletext"/>
              <w:spacing w:line="480" w:lineRule="auto"/>
            </w:pPr>
            <w:r>
              <w:t>High neocortical SUVR (PiB +)</w:t>
            </w:r>
          </w:p>
        </w:tc>
        <w:tc>
          <w:tcPr>
            <w:tcW w:w="567" w:type="dxa"/>
            <w:hideMark/>
          </w:tcPr>
          <w:p w14:paraId="31F472BB"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40</w:t>
            </w:r>
          </w:p>
        </w:tc>
        <w:tc>
          <w:tcPr>
            <w:tcW w:w="850" w:type="dxa"/>
          </w:tcPr>
          <w:p w14:paraId="09E24701"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20/20</w:t>
            </w:r>
          </w:p>
        </w:tc>
        <w:tc>
          <w:tcPr>
            <w:tcW w:w="993" w:type="dxa"/>
          </w:tcPr>
          <w:p w14:paraId="48CAA763"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80.9 +/- 8.22</w:t>
            </w:r>
          </w:p>
        </w:tc>
        <w:tc>
          <w:tcPr>
            <w:tcW w:w="567" w:type="dxa"/>
          </w:tcPr>
          <w:p w14:paraId="21845962"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6</w:t>
            </w:r>
          </w:p>
        </w:tc>
        <w:tc>
          <w:tcPr>
            <w:tcW w:w="562" w:type="dxa"/>
          </w:tcPr>
          <w:p w14:paraId="6D65C4F6"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13</w:t>
            </w:r>
          </w:p>
        </w:tc>
        <w:tc>
          <w:tcPr>
            <w:tcW w:w="570" w:type="dxa"/>
          </w:tcPr>
          <w:p w14:paraId="744212B1"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15</w:t>
            </w:r>
          </w:p>
        </w:tc>
        <w:tc>
          <w:tcPr>
            <w:tcW w:w="569" w:type="dxa"/>
          </w:tcPr>
          <w:p w14:paraId="25D3FDEC"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6</w:t>
            </w:r>
          </w:p>
        </w:tc>
        <w:tc>
          <w:tcPr>
            <w:tcW w:w="1275" w:type="dxa"/>
          </w:tcPr>
          <w:p w14:paraId="50C116AF" w14:textId="77777777" w:rsidR="005A28CD" w:rsidRDefault="005A28CD" w:rsidP="005A28CD">
            <w:pPr>
              <w:pStyle w:val="Tabletext"/>
              <w:spacing w:line="480" w:lineRule="auto"/>
              <w:cnfStyle w:val="000000000000" w:firstRow="0" w:lastRow="0" w:firstColumn="0" w:lastColumn="0" w:oddVBand="0" w:evenVBand="0" w:oddHBand="0" w:evenHBand="0" w:firstRowFirstColumn="0" w:firstRowLastColumn="0" w:lastRowFirstColumn="0" w:lastRowLastColumn="0"/>
            </w:pPr>
            <w:r>
              <w:t>25/15</w:t>
            </w:r>
          </w:p>
        </w:tc>
        <w:tc>
          <w:tcPr>
            <w:tcW w:w="1134" w:type="dxa"/>
          </w:tcPr>
          <w:p w14:paraId="1A900A26" w14:textId="446256E2" w:rsidR="005A28CD" w:rsidRPr="00FE7F7B" w:rsidRDefault="005A28CD" w:rsidP="00B13917">
            <w:pPr>
              <w:pStyle w:val="Tabletext"/>
              <w:spacing w:line="480" w:lineRule="auto"/>
              <w:cnfStyle w:val="000000000000" w:firstRow="0" w:lastRow="0" w:firstColumn="0" w:lastColumn="0" w:oddVBand="0" w:evenVBand="0" w:oddHBand="0" w:evenHBand="0" w:firstRowFirstColumn="0" w:firstRowLastColumn="0" w:lastRowFirstColumn="0" w:lastRowLastColumn="0"/>
            </w:pPr>
            <w:r w:rsidRPr="00A63351">
              <w:t xml:space="preserve">26.8 </w:t>
            </w:r>
          </w:p>
        </w:tc>
      </w:tr>
      <w:tr w:rsidR="005A28CD" w14:paraId="38D9E3E4" w14:textId="77777777" w:rsidTr="005A28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85" w:type="dxa"/>
          </w:tcPr>
          <w:p w14:paraId="55355BB5" w14:textId="77777777" w:rsidR="005A28CD" w:rsidRDefault="005A28CD" w:rsidP="005A28CD">
            <w:pPr>
              <w:pStyle w:val="Tabletext"/>
              <w:spacing w:line="480" w:lineRule="auto"/>
            </w:pPr>
            <w:r>
              <w:t>Total</w:t>
            </w:r>
          </w:p>
        </w:tc>
        <w:tc>
          <w:tcPr>
            <w:tcW w:w="567" w:type="dxa"/>
          </w:tcPr>
          <w:p w14:paraId="7B0BFF00"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78</w:t>
            </w:r>
          </w:p>
        </w:tc>
        <w:tc>
          <w:tcPr>
            <w:tcW w:w="850" w:type="dxa"/>
          </w:tcPr>
          <w:p w14:paraId="16429172"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40/38</w:t>
            </w:r>
          </w:p>
        </w:tc>
        <w:tc>
          <w:tcPr>
            <w:tcW w:w="993" w:type="dxa"/>
          </w:tcPr>
          <w:p w14:paraId="12D2925E"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78.35</w:t>
            </w:r>
          </w:p>
        </w:tc>
        <w:tc>
          <w:tcPr>
            <w:tcW w:w="567" w:type="dxa"/>
          </w:tcPr>
          <w:p w14:paraId="3345CC5B"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19</w:t>
            </w:r>
          </w:p>
        </w:tc>
        <w:tc>
          <w:tcPr>
            <w:tcW w:w="562" w:type="dxa"/>
          </w:tcPr>
          <w:p w14:paraId="17BD9F58"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31</w:t>
            </w:r>
          </w:p>
        </w:tc>
        <w:tc>
          <w:tcPr>
            <w:tcW w:w="570" w:type="dxa"/>
          </w:tcPr>
          <w:p w14:paraId="6096B61A"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22</w:t>
            </w:r>
          </w:p>
        </w:tc>
        <w:tc>
          <w:tcPr>
            <w:tcW w:w="569" w:type="dxa"/>
          </w:tcPr>
          <w:p w14:paraId="10D4FA0F"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6</w:t>
            </w:r>
          </w:p>
        </w:tc>
        <w:tc>
          <w:tcPr>
            <w:tcW w:w="1275" w:type="dxa"/>
          </w:tcPr>
          <w:p w14:paraId="5589D987"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39/39</w:t>
            </w:r>
          </w:p>
        </w:tc>
        <w:tc>
          <w:tcPr>
            <w:tcW w:w="1134" w:type="dxa"/>
          </w:tcPr>
          <w:p w14:paraId="246B0635" w14:textId="77777777" w:rsidR="005A28CD" w:rsidRDefault="005A28CD" w:rsidP="005A28CD">
            <w:pPr>
              <w:pStyle w:val="Tabletext"/>
              <w:spacing w:line="480" w:lineRule="auto"/>
              <w:cnfStyle w:val="000000100000" w:firstRow="0" w:lastRow="0" w:firstColumn="0" w:lastColumn="0" w:oddVBand="0" w:evenVBand="0" w:oddHBand="1" w:evenHBand="0" w:firstRowFirstColumn="0" w:firstRowLastColumn="0" w:lastRowFirstColumn="0" w:lastRowLastColumn="0"/>
            </w:pPr>
            <w:r>
              <w:t>27.55</w:t>
            </w:r>
          </w:p>
        </w:tc>
      </w:tr>
    </w:tbl>
    <w:p w14:paraId="1A0863FE" w14:textId="4B4710F0" w:rsidR="005A28CD" w:rsidRDefault="005A28CD" w:rsidP="005A28CD">
      <w:pPr>
        <w:spacing w:line="480" w:lineRule="auto"/>
        <w:rPr>
          <w:b/>
        </w:rPr>
      </w:pPr>
      <w:r w:rsidRPr="002C3395">
        <w:t>Abbreviations: AD, Alzheimer’s</w:t>
      </w:r>
      <w:r w:rsidRPr="009C6EE4">
        <w:t xml:space="preserve"> disease; </w:t>
      </w:r>
      <w:r>
        <w:t xml:space="preserve">APOE, Apolipoprotein E; </w:t>
      </w:r>
      <w:r w:rsidRPr="002C3395">
        <w:t xml:space="preserve">CTL, control subject; </w:t>
      </w:r>
      <w:r w:rsidRPr="009C6EE4">
        <w:t>M</w:t>
      </w:r>
      <w:r>
        <w:t xml:space="preserve">/F, male/female; </w:t>
      </w:r>
      <w:r w:rsidRPr="002C3395">
        <w:t xml:space="preserve">MCI, mild cognitive impairment; </w:t>
      </w:r>
      <w:r>
        <w:t xml:space="preserve">MMSE, Mini Mental State Examination; </w:t>
      </w:r>
      <w:r w:rsidRPr="009C6EE4">
        <w:t xml:space="preserve">PiB, Pittsburgh compound B; SUVR, standardized uptake value ratio; </w:t>
      </w:r>
      <w:r w:rsidRPr="002C3395">
        <w:t>SMC,</w:t>
      </w:r>
      <w:r>
        <w:t xml:space="preserve"> subjective memory complaint.</w:t>
      </w:r>
      <w:r w:rsidR="001B0DFC">
        <w:br/>
      </w:r>
      <w:r w:rsidR="001B0DFC" w:rsidRPr="001B0DFC">
        <w:rPr>
          <w:rFonts w:cs="Times New Roman"/>
          <w:szCs w:val="24"/>
        </w:rPr>
        <w:t>*</w:t>
      </w:r>
      <w:r w:rsidR="001B0DFC" w:rsidRPr="001B0DFC">
        <w:rPr>
          <w:rFonts w:cs="Times New Roman"/>
          <w:szCs w:val="24"/>
          <w:shd w:val="clear" w:color="auto" w:fill="FFFFFF"/>
        </w:rPr>
        <w:t xml:space="preserve"> Data presented as mean ± standard deviation</w:t>
      </w:r>
    </w:p>
    <w:p w14:paraId="4EF0C9A9" w14:textId="77777777" w:rsidR="005A28CD" w:rsidRDefault="005A28CD">
      <w:pPr>
        <w:spacing w:after="160" w:line="259" w:lineRule="auto"/>
        <w:jc w:val="left"/>
        <w:rPr>
          <w:rFonts w:cs="Times New Roman"/>
          <w:b/>
          <w:bCs/>
          <w:sz w:val="22"/>
          <w:szCs w:val="18"/>
          <w:lang w:eastAsia="en-US"/>
        </w:rPr>
      </w:pPr>
      <w:r>
        <w:br w:type="page"/>
      </w:r>
    </w:p>
    <w:p w14:paraId="06752FB1" w14:textId="77777777" w:rsidR="005A28CD" w:rsidRPr="001B0DFC" w:rsidRDefault="005A28CD" w:rsidP="005A28CD">
      <w:pPr>
        <w:pStyle w:val="Caption"/>
        <w:keepNext/>
        <w:spacing w:line="480" w:lineRule="auto"/>
        <w:rPr>
          <w:sz w:val="24"/>
          <w:szCs w:val="24"/>
        </w:rPr>
      </w:pPr>
      <w:r w:rsidRPr="001B0DFC">
        <w:rPr>
          <w:sz w:val="24"/>
          <w:szCs w:val="24"/>
        </w:rPr>
        <w:lastRenderedPageBreak/>
        <w:t xml:space="preserve">Table </w:t>
      </w:r>
      <w:r w:rsidR="000D5541" w:rsidRPr="001B0DFC">
        <w:rPr>
          <w:sz w:val="24"/>
          <w:szCs w:val="24"/>
        </w:rPr>
        <w:fldChar w:fldCharType="begin"/>
      </w:r>
      <w:r w:rsidR="00CA1BFA" w:rsidRPr="001B0DFC">
        <w:rPr>
          <w:sz w:val="24"/>
          <w:szCs w:val="24"/>
        </w:rPr>
        <w:instrText xml:space="preserve"> SEQ Table \* ARABIC </w:instrText>
      </w:r>
      <w:r w:rsidR="000D5541" w:rsidRPr="001B0DFC">
        <w:rPr>
          <w:sz w:val="24"/>
          <w:szCs w:val="24"/>
        </w:rPr>
        <w:fldChar w:fldCharType="separate"/>
      </w:r>
      <w:r w:rsidRPr="001B0DFC">
        <w:rPr>
          <w:noProof/>
          <w:sz w:val="24"/>
          <w:szCs w:val="24"/>
        </w:rPr>
        <w:t>3</w:t>
      </w:r>
      <w:r w:rsidR="000D5541" w:rsidRPr="001B0DFC">
        <w:rPr>
          <w:noProof/>
          <w:sz w:val="24"/>
          <w:szCs w:val="24"/>
        </w:rPr>
        <w:fldChar w:fldCharType="end"/>
      </w:r>
      <w:r w:rsidRPr="001B0DFC">
        <w:rPr>
          <w:sz w:val="24"/>
          <w:szCs w:val="24"/>
        </w:rPr>
        <w:t>: Elastic-net penalised regression model components per time point, and resulting linear regression analyses.</w:t>
      </w:r>
    </w:p>
    <w:tbl>
      <w:tblPr>
        <w:tblStyle w:val="PlainTable21"/>
        <w:tblW w:w="0" w:type="auto"/>
        <w:jc w:val="center"/>
        <w:tblLayout w:type="fixed"/>
        <w:tblLook w:val="04A0" w:firstRow="1" w:lastRow="0" w:firstColumn="1" w:lastColumn="0" w:noHBand="0" w:noVBand="1"/>
      </w:tblPr>
      <w:tblGrid>
        <w:gridCol w:w="846"/>
        <w:gridCol w:w="4365"/>
        <w:gridCol w:w="1134"/>
        <w:gridCol w:w="1588"/>
        <w:gridCol w:w="1000"/>
      </w:tblGrid>
      <w:tr w:rsidR="005A28CD" w14:paraId="315BDB4A" w14:textId="77777777" w:rsidTr="005A28C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6" w:type="dxa"/>
            <w:vMerge w:val="restart"/>
          </w:tcPr>
          <w:p w14:paraId="58B33DDD" w14:textId="77777777" w:rsidR="005A28CD" w:rsidRPr="00E61F7B" w:rsidRDefault="005A28CD" w:rsidP="005A28CD">
            <w:pPr>
              <w:spacing w:line="480" w:lineRule="auto"/>
              <w:jc w:val="center"/>
            </w:pPr>
            <w:r w:rsidRPr="00E61F7B">
              <w:t>Time point</w:t>
            </w:r>
          </w:p>
        </w:tc>
        <w:tc>
          <w:tcPr>
            <w:tcW w:w="4365" w:type="dxa"/>
            <w:vMerge w:val="restart"/>
          </w:tcPr>
          <w:p w14:paraId="6F5939B3" w14:textId="77777777" w:rsidR="005A28CD" w:rsidRPr="00E61F7B" w:rsidRDefault="005A28CD" w:rsidP="005A28CD">
            <w:pPr>
              <w:spacing w:line="480" w:lineRule="auto"/>
              <w:jc w:val="center"/>
              <w:cnfStyle w:val="100000000000" w:firstRow="1" w:lastRow="0" w:firstColumn="0" w:lastColumn="0" w:oddVBand="0" w:evenVBand="0" w:oddHBand="0" w:evenHBand="0" w:firstRowFirstColumn="0" w:firstRowLastColumn="0" w:lastRowFirstColumn="0" w:lastRowLastColumn="0"/>
            </w:pPr>
            <w:r w:rsidRPr="00E61F7B">
              <w:t>Elastic-net regression model components</w:t>
            </w:r>
          </w:p>
        </w:tc>
        <w:tc>
          <w:tcPr>
            <w:tcW w:w="3722" w:type="dxa"/>
            <w:gridSpan w:val="3"/>
          </w:tcPr>
          <w:p w14:paraId="4D076FE1" w14:textId="77777777" w:rsidR="005A28CD" w:rsidRPr="00E61F7B" w:rsidRDefault="005A28CD" w:rsidP="005A28CD">
            <w:pPr>
              <w:spacing w:line="480" w:lineRule="auto"/>
              <w:jc w:val="center"/>
              <w:cnfStyle w:val="100000000000" w:firstRow="1" w:lastRow="0" w:firstColumn="0" w:lastColumn="0" w:oddVBand="0" w:evenVBand="0" w:oddHBand="0" w:evenHBand="0" w:firstRowFirstColumn="0" w:firstRowLastColumn="0" w:lastRowFirstColumn="0" w:lastRowLastColumn="0"/>
            </w:pPr>
            <w:r w:rsidRPr="00E61F7B">
              <w:t>Linear Regression</w:t>
            </w:r>
          </w:p>
        </w:tc>
      </w:tr>
      <w:tr w:rsidR="005A28CD" w14:paraId="3A5B87B2" w14:textId="77777777" w:rsidTr="005A28CD">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6" w:type="dxa"/>
            <w:vMerge/>
          </w:tcPr>
          <w:p w14:paraId="2BF8637A" w14:textId="77777777" w:rsidR="005A28CD" w:rsidRPr="008C0506" w:rsidRDefault="005A28CD" w:rsidP="005A28CD">
            <w:pPr>
              <w:spacing w:line="480" w:lineRule="auto"/>
              <w:jc w:val="center"/>
            </w:pPr>
          </w:p>
        </w:tc>
        <w:tc>
          <w:tcPr>
            <w:tcW w:w="4365" w:type="dxa"/>
            <w:vMerge/>
          </w:tcPr>
          <w:p w14:paraId="730CFEA2" w14:textId="77777777" w:rsidR="005A28CD" w:rsidRPr="006550A2" w:rsidRDefault="005A28CD" w:rsidP="005A28CD">
            <w:pPr>
              <w:spacing w:line="480" w:lineRule="auto"/>
              <w:jc w:val="center"/>
              <w:cnfStyle w:val="000000100000" w:firstRow="0" w:lastRow="0" w:firstColumn="0" w:lastColumn="0" w:oddVBand="0" w:evenVBand="0" w:oddHBand="1" w:evenHBand="0" w:firstRowFirstColumn="0" w:firstRowLastColumn="0" w:lastRowFirstColumn="0" w:lastRowLastColumn="0"/>
              <w:rPr>
                <w:b/>
              </w:rPr>
            </w:pPr>
          </w:p>
        </w:tc>
        <w:tc>
          <w:tcPr>
            <w:tcW w:w="1134" w:type="dxa"/>
          </w:tcPr>
          <w:p w14:paraId="54917959" w14:textId="77777777" w:rsidR="005A28CD" w:rsidRPr="006550A2" w:rsidRDefault="005A28CD" w:rsidP="005A28CD">
            <w:pPr>
              <w:spacing w:line="480" w:lineRule="auto"/>
              <w:jc w:val="center"/>
              <w:cnfStyle w:val="000000100000" w:firstRow="0" w:lastRow="0" w:firstColumn="0" w:lastColumn="0" w:oddVBand="0" w:evenVBand="0" w:oddHBand="1" w:evenHBand="0" w:firstRowFirstColumn="0" w:firstRowLastColumn="0" w:lastRowFirstColumn="0" w:lastRowLastColumn="0"/>
              <w:rPr>
                <w:b/>
              </w:rPr>
            </w:pPr>
            <w:r w:rsidRPr="006550A2">
              <w:rPr>
                <w:b/>
              </w:rPr>
              <w:t>Rsquare</w:t>
            </w:r>
          </w:p>
        </w:tc>
        <w:tc>
          <w:tcPr>
            <w:tcW w:w="1588" w:type="dxa"/>
          </w:tcPr>
          <w:p w14:paraId="6BE925C5" w14:textId="77777777" w:rsidR="005A28CD" w:rsidRPr="006550A2" w:rsidRDefault="005A28CD" w:rsidP="005A28CD">
            <w:pPr>
              <w:spacing w:line="480" w:lineRule="auto"/>
              <w:jc w:val="center"/>
              <w:cnfStyle w:val="000000100000" w:firstRow="0" w:lastRow="0" w:firstColumn="0" w:lastColumn="0" w:oddVBand="0" w:evenVBand="0" w:oddHBand="1" w:evenHBand="0" w:firstRowFirstColumn="0" w:firstRowLastColumn="0" w:lastRowFirstColumn="0" w:lastRowLastColumn="0"/>
              <w:rPr>
                <w:b/>
              </w:rPr>
            </w:pPr>
            <w:r w:rsidRPr="006550A2">
              <w:rPr>
                <w:b/>
              </w:rPr>
              <w:t>F(d.f.)</w:t>
            </w:r>
          </w:p>
        </w:tc>
        <w:tc>
          <w:tcPr>
            <w:tcW w:w="1000" w:type="dxa"/>
          </w:tcPr>
          <w:p w14:paraId="6A5AD99F" w14:textId="77777777" w:rsidR="005A28CD" w:rsidRPr="006550A2" w:rsidRDefault="005A28CD" w:rsidP="005A28CD">
            <w:pPr>
              <w:spacing w:line="480" w:lineRule="auto"/>
              <w:jc w:val="center"/>
              <w:cnfStyle w:val="000000100000" w:firstRow="0" w:lastRow="0" w:firstColumn="0" w:lastColumn="0" w:oddVBand="0" w:evenVBand="0" w:oddHBand="1" w:evenHBand="0" w:firstRowFirstColumn="0" w:firstRowLastColumn="0" w:lastRowFirstColumn="0" w:lastRowLastColumn="0"/>
              <w:rPr>
                <w:b/>
              </w:rPr>
            </w:pPr>
            <w:r w:rsidRPr="006550A2">
              <w:rPr>
                <w:b/>
                <w:i/>
              </w:rPr>
              <w:t>p</w:t>
            </w:r>
            <w:r w:rsidRPr="006550A2">
              <w:rPr>
                <w:b/>
              </w:rPr>
              <w:t>-value</w:t>
            </w:r>
          </w:p>
        </w:tc>
      </w:tr>
      <w:tr w:rsidR="005A28CD" w14:paraId="7C64F3C9" w14:textId="77777777" w:rsidTr="005A28CD">
        <w:trPr>
          <w:trHeight w:val="505"/>
          <w:jc w:val="center"/>
        </w:trPr>
        <w:tc>
          <w:tcPr>
            <w:cnfStyle w:val="001000000000" w:firstRow="0" w:lastRow="0" w:firstColumn="1" w:lastColumn="0" w:oddVBand="0" w:evenVBand="0" w:oddHBand="0" w:evenHBand="0" w:firstRowFirstColumn="0" w:firstRowLastColumn="0" w:lastRowFirstColumn="0" w:lastRowLastColumn="0"/>
            <w:tcW w:w="846" w:type="dxa"/>
          </w:tcPr>
          <w:p w14:paraId="647196D2" w14:textId="77777777" w:rsidR="005A28CD" w:rsidRDefault="005A28CD" w:rsidP="005A28CD">
            <w:pPr>
              <w:spacing w:line="480" w:lineRule="auto"/>
              <w:jc w:val="center"/>
            </w:pPr>
            <w:r>
              <w:t>1</w:t>
            </w:r>
          </w:p>
        </w:tc>
        <w:tc>
          <w:tcPr>
            <w:tcW w:w="4365" w:type="dxa"/>
          </w:tcPr>
          <w:p w14:paraId="74B3EA5A" w14:textId="77777777" w:rsidR="005A28CD" w:rsidRDefault="005A28CD" w:rsidP="005A28CD">
            <w:pPr>
              <w:spacing w:after="0" w:line="480" w:lineRule="auto"/>
              <w:cnfStyle w:val="000000000000" w:firstRow="0" w:lastRow="0" w:firstColumn="0" w:lastColumn="0" w:oddVBand="0" w:evenVBand="0" w:oddHBand="0" w:evenHBand="0" w:firstRowFirstColumn="0" w:firstRowLastColumn="0" w:lastRowFirstColumn="0" w:lastRowLastColumn="0"/>
            </w:pPr>
            <w:r>
              <w:t xml:space="preserve">20 2DGE protein spots, age and APOE </w:t>
            </w:r>
            <w:r w:rsidRPr="00E96A58">
              <w:t>ε</w:t>
            </w:r>
            <w:r>
              <w:t>4</w:t>
            </w:r>
          </w:p>
        </w:tc>
        <w:tc>
          <w:tcPr>
            <w:tcW w:w="1134" w:type="dxa"/>
          </w:tcPr>
          <w:p w14:paraId="35326666"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0.828</w:t>
            </w:r>
          </w:p>
        </w:tc>
        <w:tc>
          <w:tcPr>
            <w:tcW w:w="1588" w:type="dxa"/>
          </w:tcPr>
          <w:p w14:paraId="698F1984"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6.575(22,30)</w:t>
            </w:r>
          </w:p>
        </w:tc>
        <w:tc>
          <w:tcPr>
            <w:tcW w:w="1000" w:type="dxa"/>
          </w:tcPr>
          <w:p w14:paraId="31D2BB37"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&lt;0.001</w:t>
            </w:r>
          </w:p>
        </w:tc>
      </w:tr>
      <w:tr w:rsidR="005A28CD" w14:paraId="2BBEAB86" w14:textId="77777777" w:rsidTr="005A28CD">
        <w:trPr>
          <w:cnfStyle w:val="000000100000" w:firstRow="0" w:lastRow="0" w:firstColumn="0" w:lastColumn="0" w:oddVBand="0" w:evenVBand="0" w:oddHBand="1" w:evenHBand="0" w:firstRowFirstColumn="0" w:firstRowLastColumn="0" w:lastRowFirstColumn="0" w:lastRowLastColumn="0"/>
          <w:trHeight w:val="1225"/>
          <w:jc w:val="center"/>
        </w:trPr>
        <w:tc>
          <w:tcPr>
            <w:cnfStyle w:val="001000000000" w:firstRow="0" w:lastRow="0" w:firstColumn="1" w:lastColumn="0" w:oddVBand="0" w:evenVBand="0" w:oddHBand="0" w:evenHBand="0" w:firstRowFirstColumn="0" w:firstRowLastColumn="0" w:lastRowFirstColumn="0" w:lastRowLastColumn="0"/>
            <w:tcW w:w="846" w:type="dxa"/>
          </w:tcPr>
          <w:p w14:paraId="47E958CF" w14:textId="77777777" w:rsidR="005A28CD" w:rsidRDefault="005A28CD" w:rsidP="005A28CD">
            <w:pPr>
              <w:spacing w:line="480" w:lineRule="auto"/>
              <w:jc w:val="center"/>
            </w:pPr>
            <w:r>
              <w:t>2</w:t>
            </w:r>
          </w:p>
        </w:tc>
        <w:tc>
          <w:tcPr>
            <w:tcW w:w="4365" w:type="dxa"/>
          </w:tcPr>
          <w:p w14:paraId="5E00E187" w14:textId="77777777" w:rsidR="005A28CD" w:rsidRDefault="005A28CD" w:rsidP="005A28CD">
            <w:pPr>
              <w:spacing w:after="0" w:line="480" w:lineRule="auto"/>
              <w:cnfStyle w:val="000000100000" w:firstRow="0" w:lastRow="0" w:firstColumn="0" w:lastColumn="0" w:oddVBand="0" w:evenVBand="0" w:oddHBand="1" w:evenHBand="0" w:firstRowFirstColumn="0" w:firstRowLastColumn="0" w:lastRowFirstColumn="0" w:lastRowLastColumn="0"/>
            </w:pPr>
            <w:r>
              <w:t xml:space="preserve">5 2DGE protein spots, age, gender, education, BMI, cholesterol, APOE </w:t>
            </w:r>
            <w:r w:rsidRPr="00E96A58">
              <w:t>ε</w:t>
            </w:r>
            <w:r>
              <w:t>4, and prediction years.</w:t>
            </w:r>
          </w:p>
        </w:tc>
        <w:tc>
          <w:tcPr>
            <w:tcW w:w="1134" w:type="dxa"/>
          </w:tcPr>
          <w:p w14:paraId="62D8DA32" w14:textId="77777777" w:rsidR="005A28CD" w:rsidRDefault="005A28CD" w:rsidP="005A28CD">
            <w:pPr>
              <w:spacing w:line="480" w:lineRule="auto"/>
              <w:cnfStyle w:val="000000100000" w:firstRow="0" w:lastRow="0" w:firstColumn="0" w:lastColumn="0" w:oddVBand="0" w:evenVBand="0" w:oddHBand="1" w:evenHBand="0" w:firstRowFirstColumn="0" w:firstRowLastColumn="0" w:lastRowFirstColumn="0" w:lastRowLastColumn="0"/>
            </w:pPr>
            <w:r>
              <w:t>0.527</w:t>
            </w:r>
          </w:p>
        </w:tc>
        <w:tc>
          <w:tcPr>
            <w:tcW w:w="1588" w:type="dxa"/>
          </w:tcPr>
          <w:p w14:paraId="3437AE6B" w14:textId="77777777" w:rsidR="005A28CD" w:rsidRDefault="005A28CD" w:rsidP="005A28CD">
            <w:pPr>
              <w:spacing w:line="480" w:lineRule="auto"/>
              <w:cnfStyle w:val="000000100000" w:firstRow="0" w:lastRow="0" w:firstColumn="0" w:lastColumn="0" w:oddVBand="0" w:evenVBand="0" w:oddHBand="1" w:evenHBand="0" w:firstRowFirstColumn="0" w:firstRowLastColumn="0" w:lastRowFirstColumn="0" w:lastRowLastColumn="0"/>
            </w:pPr>
            <w:r>
              <w:t>3.524(12,38)</w:t>
            </w:r>
          </w:p>
        </w:tc>
        <w:tc>
          <w:tcPr>
            <w:tcW w:w="1000" w:type="dxa"/>
          </w:tcPr>
          <w:p w14:paraId="572B1B2F" w14:textId="77777777" w:rsidR="005A28CD" w:rsidRDefault="005A28CD" w:rsidP="005A28CD">
            <w:pPr>
              <w:spacing w:line="480" w:lineRule="auto"/>
              <w:cnfStyle w:val="000000100000" w:firstRow="0" w:lastRow="0" w:firstColumn="0" w:lastColumn="0" w:oddVBand="0" w:evenVBand="0" w:oddHBand="1" w:evenHBand="0" w:firstRowFirstColumn="0" w:firstRowLastColumn="0" w:lastRowFirstColumn="0" w:lastRowLastColumn="0"/>
            </w:pPr>
            <w:r>
              <w:t>&lt;0.005</w:t>
            </w:r>
          </w:p>
        </w:tc>
      </w:tr>
      <w:tr w:rsidR="005A28CD" w14:paraId="7B2188AA" w14:textId="77777777" w:rsidTr="005A28CD">
        <w:trPr>
          <w:jc w:val="center"/>
        </w:trPr>
        <w:tc>
          <w:tcPr>
            <w:cnfStyle w:val="001000000000" w:firstRow="0" w:lastRow="0" w:firstColumn="1" w:lastColumn="0" w:oddVBand="0" w:evenVBand="0" w:oddHBand="0" w:evenHBand="0" w:firstRowFirstColumn="0" w:firstRowLastColumn="0" w:lastRowFirstColumn="0" w:lastRowLastColumn="0"/>
            <w:tcW w:w="846" w:type="dxa"/>
          </w:tcPr>
          <w:p w14:paraId="4CC6F82A" w14:textId="77777777" w:rsidR="005A28CD" w:rsidRDefault="005A28CD" w:rsidP="005A28CD">
            <w:pPr>
              <w:spacing w:line="480" w:lineRule="auto"/>
              <w:jc w:val="center"/>
            </w:pPr>
            <w:r>
              <w:t>3</w:t>
            </w:r>
          </w:p>
        </w:tc>
        <w:tc>
          <w:tcPr>
            <w:tcW w:w="4365" w:type="dxa"/>
          </w:tcPr>
          <w:p w14:paraId="082B3DDA" w14:textId="77777777" w:rsidR="005A28CD" w:rsidRDefault="005A28CD" w:rsidP="005A28CD">
            <w:pPr>
              <w:spacing w:after="0" w:line="480" w:lineRule="auto"/>
              <w:cnfStyle w:val="000000000000" w:firstRow="0" w:lastRow="0" w:firstColumn="0" w:lastColumn="0" w:oddVBand="0" w:evenVBand="0" w:oddHBand="0" w:evenHBand="0" w:firstRowFirstColumn="0" w:firstRowLastColumn="0" w:lastRowFirstColumn="0" w:lastRowLastColumn="0"/>
            </w:pPr>
            <w:r>
              <w:t xml:space="preserve">14 2DGE protein spots, age, APOE </w:t>
            </w:r>
            <w:r w:rsidRPr="00E96A58">
              <w:t>ε</w:t>
            </w:r>
            <w:r>
              <w:t>4, and prediction years.</w:t>
            </w:r>
          </w:p>
        </w:tc>
        <w:tc>
          <w:tcPr>
            <w:tcW w:w="1134" w:type="dxa"/>
          </w:tcPr>
          <w:p w14:paraId="7DF07875"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0.898</w:t>
            </w:r>
          </w:p>
        </w:tc>
        <w:tc>
          <w:tcPr>
            <w:tcW w:w="1588" w:type="dxa"/>
          </w:tcPr>
          <w:p w14:paraId="0D4A1D6A"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18.728 (17,36)</w:t>
            </w:r>
          </w:p>
        </w:tc>
        <w:tc>
          <w:tcPr>
            <w:tcW w:w="1000" w:type="dxa"/>
          </w:tcPr>
          <w:p w14:paraId="6F571730" w14:textId="77777777" w:rsidR="005A28CD" w:rsidRDefault="005A28CD" w:rsidP="005A28CD">
            <w:pPr>
              <w:spacing w:line="480" w:lineRule="auto"/>
              <w:jc w:val="center"/>
              <w:cnfStyle w:val="000000000000" w:firstRow="0" w:lastRow="0" w:firstColumn="0" w:lastColumn="0" w:oddVBand="0" w:evenVBand="0" w:oddHBand="0" w:evenHBand="0" w:firstRowFirstColumn="0" w:firstRowLastColumn="0" w:lastRowFirstColumn="0" w:lastRowLastColumn="0"/>
            </w:pPr>
            <w:r>
              <w:t>&lt;0.001</w:t>
            </w:r>
          </w:p>
        </w:tc>
      </w:tr>
    </w:tbl>
    <w:p w14:paraId="5084E841" w14:textId="77777777" w:rsidR="005A28CD" w:rsidRDefault="005A28CD" w:rsidP="005A28CD">
      <w:pPr>
        <w:spacing w:line="480" w:lineRule="auto"/>
        <w:rPr>
          <w:lang w:eastAsia="en-US"/>
        </w:rPr>
      </w:pPr>
      <w:r>
        <w:rPr>
          <w:lang w:eastAsia="en-US"/>
        </w:rPr>
        <w:t>Abbreviations: 2DGE, two dimensional gel electrophoresis; APOE, Apolipoprotein E; BMI, body mass index.</w:t>
      </w:r>
    </w:p>
    <w:p w14:paraId="15CEE141" w14:textId="77777777" w:rsidR="005A28CD" w:rsidRDefault="005A28CD">
      <w:pPr>
        <w:spacing w:after="160" w:line="259" w:lineRule="auto"/>
        <w:jc w:val="left"/>
        <w:rPr>
          <w:rFonts w:cs="Times New Roman"/>
          <w:b/>
          <w:bCs/>
          <w:szCs w:val="24"/>
          <w:lang w:eastAsia="en-US"/>
        </w:rPr>
      </w:pPr>
      <w:r>
        <w:rPr>
          <w:szCs w:val="24"/>
        </w:rPr>
        <w:br w:type="page"/>
      </w:r>
    </w:p>
    <w:p w14:paraId="3CA433B6" w14:textId="77777777" w:rsidR="005A28CD" w:rsidRPr="00BF5693" w:rsidRDefault="005A28CD" w:rsidP="005A28CD">
      <w:pPr>
        <w:pStyle w:val="Caption"/>
        <w:keepNext/>
        <w:spacing w:line="480" w:lineRule="auto"/>
        <w:rPr>
          <w:sz w:val="24"/>
          <w:szCs w:val="24"/>
        </w:rPr>
      </w:pPr>
      <w:r w:rsidRPr="00BF5693">
        <w:rPr>
          <w:sz w:val="24"/>
          <w:szCs w:val="24"/>
        </w:rPr>
        <w:lastRenderedPageBreak/>
        <w:t xml:space="preserve">Table </w:t>
      </w:r>
      <w:r w:rsidR="000D5541" w:rsidRPr="00BF5693">
        <w:rPr>
          <w:sz w:val="24"/>
          <w:szCs w:val="24"/>
        </w:rPr>
        <w:fldChar w:fldCharType="begin"/>
      </w:r>
      <w:r w:rsidRPr="00BF5693">
        <w:rPr>
          <w:sz w:val="24"/>
          <w:szCs w:val="24"/>
        </w:rPr>
        <w:instrText xml:space="preserve"> SEQ Table \* ARABIC </w:instrText>
      </w:r>
      <w:r w:rsidR="000D5541" w:rsidRPr="00BF5693">
        <w:rPr>
          <w:sz w:val="24"/>
          <w:szCs w:val="24"/>
        </w:rPr>
        <w:fldChar w:fldCharType="separate"/>
      </w:r>
      <w:r>
        <w:rPr>
          <w:noProof/>
          <w:sz w:val="24"/>
          <w:szCs w:val="24"/>
        </w:rPr>
        <w:t>4</w:t>
      </w:r>
      <w:r w:rsidR="000D5541" w:rsidRPr="00BF5693">
        <w:rPr>
          <w:noProof/>
          <w:sz w:val="24"/>
          <w:szCs w:val="24"/>
        </w:rPr>
        <w:fldChar w:fldCharType="end"/>
      </w:r>
      <w:r w:rsidRPr="00BF5693">
        <w:rPr>
          <w:sz w:val="24"/>
          <w:szCs w:val="24"/>
        </w:rPr>
        <w:t>: Combined list of proteins identified as biomarkers of cerebral amyloid from both discovery phase experiments, across all time points</w:t>
      </w:r>
    </w:p>
    <w:tbl>
      <w:tblPr>
        <w:tblStyle w:val="PlainTable21"/>
        <w:tblW w:w="5107" w:type="pct"/>
        <w:jc w:val="center"/>
        <w:tblLayout w:type="fixed"/>
        <w:tblLook w:val="04A0" w:firstRow="1" w:lastRow="0" w:firstColumn="1" w:lastColumn="0" w:noHBand="0" w:noVBand="1"/>
      </w:tblPr>
      <w:tblGrid>
        <w:gridCol w:w="4537"/>
        <w:gridCol w:w="852"/>
        <w:gridCol w:w="3830"/>
      </w:tblGrid>
      <w:tr w:rsidR="005A28CD" w:rsidRPr="00F502CB" w14:paraId="773D9693" w14:textId="77777777" w:rsidTr="005A28CD">
        <w:trPr>
          <w:cnfStyle w:val="100000000000" w:firstRow="1" w:lastRow="0" w:firstColumn="0" w:lastColumn="0" w:oddVBand="0" w:evenVBand="0" w:oddHBand="0" w:evenHBand="0" w:firstRowFirstColumn="0" w:firstRowLastColumn="0" w:lastRowFirstColumn="0" w:lastRowLastColumn="0"/>
          <w:trHeight w:val="983"/>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2609055" w14:textId="77777777" w:rsidR="005A28CD" w:rsidRPr="006904F1" w:rsidRDefault="005A28CD" w:rsidP="005A28CD">
            <w:pPr>
              <w:spacing w:after="0" w:line="480" w:lineRule="auto"/>
              <w:jc w:val="center"/>
              <w:rPr>
                <w:rFonts w:eastAsia="Times New Roman" w:cs="Times New Roman"/>
                <w:bCs w:val="0"/>
                <w:color w:val="000000"/>
                <w:szCs w:val="24"/>
              </w:rPr>
            </w:pPr>
            <w:r w:rsidRPr="006904F1">
              <w:rPr>
                <w:rFonts w:eastAsia="Times New Roman" w:cs="Times New Roman"/>
                <w:bCs w:val="0"/>
                <w:color w:val="000000"/>
                <w:szCs w:val="24"/>
              </w:rPr>
              <w:t>Protein</w:t>
            </w:r>
          </w:p>
        </w:tc>
        <w:tc>
          <w:tcPr>
            <w:tcW w:w="462" w:type="pct"/>
            <w:noWrap/>
            <w:hideMark/>
          </w:tcPr>
          <w:p w14:paraId="4D8DBDBB" w14:textId="77777777" w:rsidR="005A28CD" w:rsidRPr="006904F1"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6904F1">
              <w:rPr>
                <w:rFonts w:eastAsia="Times New Roman" w:cs="Times New Roman"/>
                <w:bCs w:val="0"/>
                <w:color w:val="000000"/>
                <w:szCs w:val="24"/>
              </w:rPr>
              <w:t>Time point</w:t>
            </w:r>
          </w:p>
        </w:tc>
        <w:tc>
          <w:tcPr>
            <w:tcW w:w="2077" w:type="pct"/>
            <w:noWrap/>
            <w:hideMark/>
          </w:tcPr>
          <w:p w14:paraId="51B49942" w14:textId="77777777" w:rsidR="005A28CD" w:rsidRPr="006904F1"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6904F1">
              <w:rPr>
                <w:rFonts w:eastAsia="Times New Roman" w:cs="Times New Roman"/>
                <w:bCs w:val="0"/>
                <w:color w:val="000000"/>
                <w:szCs w:val="24"/>
              </w:rPr>
              <w:t>Discovery phase: 1 (2DGE), 2 (Gel-free LC-MS/MS), or both.*</w:t>
            </w:r>
          </w:p>
          <w:p w14:paraId="18686028" w14:textId="77777777" w:rsidR="005A28CD" w:rsidRPr="006904F1"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p>
        </w:tc>
      </w:tr>
      <w:tr w:rsidR="005A28CD" w:rsidRPr="00F502CB" w14:paraId="33310BBB"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10C68083"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Alpha-2-macroglobulin</w:t>
            </w:r>
          </w:p>
        </w:tc>
        <w:tc>
          <w:tcPr>
            <w:tcW w:w="462" w:type="pct"/>
            <w:noWrap/>
            <w:hideMark/>
          </w:tcPr>
          <w:p w14:paraId="2A3CE5DA"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7D4AA1E0"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2C2B19B5"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7B9BDA6C"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Apolipoprotein A-I</w:t>
            </w:r>
          </w:p>
        </w:tc>
        <w:tc>
          <w:tcPr>
            <w:tcW w:w="462" w:type="pct"/>
            <w:noWrap/>
            <w:hideMark/>
          </w:tcPr>
          <w:p w14:paraId="25176B1B"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0E74A6AE"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2EEB601C"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C860CF3"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C3</w:t>
            </w:r>
          </w:p>
        </w:tc>
        <w:tc>
          <w:tcPr>
            <w:tcW w:w="462" w:type="pct"/>
            <w:noWrap/>
            <w:hideMark/>
          </w:tcPr>
          <w:p w14:paraId="0DAB71BD"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053720A0"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 (1, 3) Gel-free LC-MS/MS (2)</w:t>
            </w:r>
          </w:p>
        </w:tc>
      </w:tr>
      <w:tr w:rsidR="005A28CD" w:rsidRPr="00F502CB" w14:paraId="70176B90"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16D2DEAD"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C4-B</w:t>
            </w:r>
          </w:p>
        </w:tc>
        <w:tc>
          <w:tcPr>
            <w:tcW w:w="462" w:type="pct"/>
            <w:noWrap/>
            <w:hideMark/>
          </w:tcPr>
          <w:p w14:paraId="32B557C8"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71F571B0"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Gel-free LC-MS/MS (1) 2DGE (2, 3)</w:t>
            </w:r>
          </w:p>
        </w:tc>
      </w:tr>
      <w:tr w:rsidR="005A28CD" w:rsidRPr="00F502CB" w14:paraId="108B44A4"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4D86729D"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Haptoglobin</w:t>
            </w:r>
          </w:p>
        </w:tc>
        <w:tc>
          <w:tcPr>
            <w:tcW w:w="462" w:type="pct"/>
            <w:noWrap/>
            <w:hideMark/>
          </w:tcPr>
          <w:p w14:paraId="39E7E241"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0FDF9CB3"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0FF60850"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49D4F13D"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Ig kappa chain C region</w:t>
            </w:r>
          </w:p>
        </w:tc>
        <w:tc>
          <w:tcPr>
            <w:tcW w:w="462" w:type="pct"/>
            <w:noWrap/>
            <w:hideMark/>
          </w:tcPr>
          <w:p w14:paraId="09378AB4"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32D0D131"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Both (1) 2DGE (2, 3)</w:t>
            </w:r>
          </w:p>
        </w:tc>
      </w:tr>
      <w:tr w:rsidR="005A28CD" w:rsidRPr="00F502CB" w14:paraId="7DDF7A7F"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6CA9B1C9"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Serum albumin</w:t>
            </w:r>
          </w:p>
        </w:tc>
        <w:tc>
          <w:tcPr>
            <w:tcW w:w="462" w:type="pct"/>
            <w:noWrap/>
            <w:hideMark/>
          </w:tcPr>
          <w:p w14:paraId="45166C39"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1, 2, 3</w:t>
            </w:r>
          </w:p>
        </w:tc>
        <w:tc>
          <w:tcPr>
            <w:tcW w:w="2077" w:type="pct"/>
            <w:noWrap/>
            <w:hideMark/>
          </w:tcPr>
          <w:p w14:paraId="08429875"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7F3BA21B"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16B4A9C"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Ceruloplasmin</w:t>
            </w:r>
          </w:p>
        </w:tc>
        <w:tc>
          <w:tcPr>
            <w:tcW w:w="462" w:type="pct"/>
            <w:noWrap/>
            <w:hideMark/>
          </w:tcPr>
          <w:p w14:paraId="0C19E884"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1, 2</w:t>
            </w:r>
          </w:p>
        </w:tc>
        <w:tc>
          <w:tcPr>
            <w:tcW w:w="2077" w:type="pct"/>
            <w:noWrap/>
            <w:hideMark/>
          </w:tcPr>
          <w:p w14:paraId="58F9B904"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32FC74DF"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2DC6F1A0"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Alpha-1-antitrypsin</w:t>
            </w:r>
          </w:p>
        </w:tc>
        <w:tc>
          <w:tcPr>
            <w:tcW w:w="462" w:type="pct"/>
            <w:noWrap/>
            <w:hideMark/>
          </w:tcPr>
          <w:p w14:paraId="44305EDE"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0EB43907"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61632C0A"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1A1C52C0"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component C6</w:t>
            </w:r>
          </w:p>
        </w:tc>
        <w:tc>
          <w:tcPr>
            <w:tcW w:w="462" w:type="pct"/>
            <w:noWrap/>
            <w:hideMark/>
          </w:tcPr>
          <w:p w14:paraId="4B9F4B05"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390DCC4B"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1A8FC8FA"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349D70D2"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Fibrinogen beta chain</w:t>
            </w:r>
          </w:p>
        </w:tc>
        <w:tc>
          <w:tcPr>
            <w:tcW w:w="462" w:type="pct"/>
            <w:noWrap/>
            <w:hideMark/>
          </w:tcPr>
          <w:p w14:paraId="16FE056E"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2A22F7F9"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Both (1) 2DGE (3)</w:t>
            </w:r>
          </w:p>
        </w:tc>
      </w:tr>
      <w:tr w:rsidR="005A28CD" w:rsidRPr="00F502CB" w14:paraId="5B121443"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191DD72B"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Fibrinogen gamma chain</w:t>
            </w:r>
          </w:p>
        </w:tc>
        <w:tc>
          <w:tcPr>
            <w:tcW w:w="462" w:type="pct"/>
            <w:noWrap/>
            <w:hideMark/>
          </w:tcPr>
          <w:p w14:paraId="28D456E0"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7515A970"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018F19D9"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FA041CD"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Ig alpha-1 chain C region</w:t>
            </w:r>
          </w:p>
        </w:tc>
        <w:tc>
          <w:tcPr>
            <w:tcW w:w="462" w:type="pct"/>
            <w:noWrap/>
            <w:hideMark/>
          </w:tcPr>
          <w:p w14:paraId="22095228"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5AA18599"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5C227B18"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69DF5672"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Ig gamma-1 chain C region</w:t>
            </w:r>
          </w:p>
        </w:tc>
        <w:tc>
          <w:tcPr>
            <w:tcW w:w="462" w:type="pct"/>
            <w:noWrap/>
            <w:hideMark/>
          </w:tcPr>
          <w:p w14:paraId="38045198"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18BB1507"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4B334B31"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31D9217C"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Ig gamma-2 chain C region</w:t>
            </w:r>
          </w:p>
        </w:tc>
        <w:tc>
          <w:tcPr>
            <w:tcW w:w="462" w:type="pct"/>
            <w:noWrap/>
            <w:hideMark/>
          </w:tcPr>
          <w:p w14:paraId="71E65CBF"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2D810F43"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558B6236"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9D86614"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Ig lambda-2 chain C regions</w:t>
            </w:r>
          </w:p>
        </w:tc>
        <w:tc>
          <w:tcPr>
            <w:tcW w:w="462" w:type="pct"/>
            <w:noWrap/>
            <w:hideMark/>
          </w:tcPr>
          <w:p w14:paraId="4DD0C77C"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5D81BF0E"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31D1C8B4"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F43A18F"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Serum amyloid P-component</w:t>
            </w:r>
          </w:p>
        </w:tc>
        <w:tc>
          <w:tcPr>
            <w:tcW w:w="462" w:type="pct"/>
            <w:noWrap/>
            <w:hideMark/>
          </w:tcPr>
          <w:p w14:paraId="4099D306"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1, 3</w:t>
            </w:r>
          </w:p>
        </w:tc>
        <w:tc>
          <w:tcPr>
            <w:tcW w:w="2077" w:type="pct"/>
            <w:noWrap/>
            <w:hideMark/>
          </w:tcPr>
          <w:p w14:paraId="6841727B"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7913FD51"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80D6A12"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Fibrinogen alpha chain</w:t>
            </w:r>
          </w:p>
        </w:tc>
        <w:tc>
          <w:tcPr>
            <w:tcW w:w="462" w:type="pct"/>
            <w:noWrap/>
            <w:hideMark/>
          </w:tcPr>
          <w:p w14:paraId="15AB15B9"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2, 3</w:t>
            </w:r>
          </w:p>
        </w:tc>
        <w:tc>
          <w:tcPr>
            <w:tcW w:w="2077" w:type="pct"/>
            <w:noWrap/>
            <w:hideMark/>
          </w:tcPr>
          <w:p w14:paraId="5F6D243C"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Both (2) 2DGE (3)</w:t>
            </w:r>
          </w:p>
        </w:tc>
      </w:tr>
      <w:tr w:rsidR="005A28CD" w:rsidRPr="00F502CB" w14:paraId="0419A2A4"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EE9FF5E"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Protein AMBP</w:t>
            </w:r>
          </w:p>
        </w:tc>
        <w:tc>
          <w:tcPr>
            <w:tcW w:w="462" w:type="pct"/>
            <w:noWrap/>
            <w:hideMark/>
          </w:tcPr>
          <w:p w14:paraId="41F68533"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2, 3</w:t>
            </w:r>
          </w:p>
        </w:tc>
        <w:tc>
          <w:tcPr>
            <w:tcW w:w="2077" w:type="pct"/>
            <w:noWrap/>
            <w:hideMark/>
          </w:tcPr>
          <w:p w14:paraId="2960DD61"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76DBD688"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66811D3B"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lastRenderedPageBreak/>
              <w:t>Apolipoprotein A-IV</w:t>
            </w:r>
          </w:p>
        </w:tc>
        <w:tc>
          <w:tcPr>
            <w:tcW w:w="462" w:type="pct"/>
            <w:noWrap/>
            <w:hideMark/>
          </w:tcPr>
          <w:p w14:paraId="024B4E5C"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1E09BE72"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4F665A9E"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6AC21C4F"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Beta-2-glycoprotein 1</w:t>
            </w:r>
          </w:p>
        </w:tc>
        <w:tc>
          <w:tcPr>
            <w:tcW w:w="462" w:type="pct"/>
            <w:noWrap/>
            <w:hideMark/>
          </w:tcPr>
          <w:p w14:paraId="33C4FB1C"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26E2370B"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6200F0E4"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24AF2D07"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C1r subcomponent</w:t>
            </w:r>
          </w:p>
        </w:tc>
        <w:tc>
          <w:tcPr>
            <w:tcW w:w="462" w:type="pct"/>
            <w:noWrap/>
            <w:hideMark/>
          </w:tcPr>
          <w:p w14:paraId="6F5F1FE9"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2F581A97"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14C046AF"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9263318"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Immunoglobulin lambda-like polypeptide 5</w:t>
            </w:r>
          </w:p>
        </w:tc>
        <w:tc>
          <w:tcPr>
            <w:tcW w:w="462" w:type="pct"/>
            <w:noWrap/>
            <w:hideMark/>
          </w:tcPr>
          <w:p w14:paraId="2982F883"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2084766F"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048A150D"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2F64708E"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Inter-alpha-trypsin inhibitor heavy chain H4</w:t>
            </w:r>
          </w:p>
        </w:tc>
        <w:tc>
          <w:tcPr>
            <w:tcW w:w="462" w:type="pct"/>
            <w:noWrap/>
            <w:hideMark/>
          </w:tcPr>
          <w:p w14:paraId="3B3ECE47"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737C59B3"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7AA3D59A"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4056524A"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Leucine rich alpha 2 glycoprotein 1</w:t>
            </w:r>
          </w:p>
        </w:tc>
        <w:tc>
          <w:tcPr>
            <w:tcW w:w="462" w:type="pct"/>
            <w:noWrap/>
            <w:hideMark/>
          </w:tcPr>
          <w:p w14:paraId="4A9FAE0F"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6AE552BC"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Gel-free LC-MS/MS</w:t>
            </w:r>
          </w:p>
        </w:tc>
      </w:tr>
      <w:tr w:rsidR="005A28CD" w:rsidRPr="00F502CB" w14:paraId="58D6040B"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7A4676F1"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Zinc alpha 2 glycoprotein</w:t>
            </w:r>
          </w:p>
        </w:tc>
        <w:tc>
          <w:tcPr>
            <w:tcW w:w="462" w:type="pct"/>
            <w:noWrap/>
            <w:hideMark/>
          </w:tcPr>
          <w:p w14:paraId="7C4E0172"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1</w:t>
            </w:r>
          </w:p>
        </w:tc>
        <w:tc>
          <w:tcPr>
            <w:tcW w:w="2077" w:type="pct"/>
            <w:noWrap/>
            <w:hideMark/>
          </w:tcPr>
          <w:p w14:paraId="579A6308"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Gel-free LC-MS/MS</w:t>
            </w:r>
          </w:p>
        </w:tc>
      </w:tr>
      <w:tr w:rsidR="005A28CD" w:rsidRPr="00F502CB" w14:paraId="1C72941C"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2566078B"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factor H</w:t>
            </w:r>
          </w:p>
        </w:tc>
        <w:tc>
          <w:tcPr>
            <w:tcW w:w="462" w:type="pct"/>
            <w:noWrap/>
            <w:hideMark/>
          </w:tcPr>
          <w:p w14:paraId="563C2866"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w:t>
            </w:r>
          </w:p>
        </w:tc>
        <w:tc>
          <w:tcPr>
            <w:tcW w:w="2077" w:type="pct"/>
            <w:noWrap/>
            <w:hideMark/>
          </w:tcPr>
          <w:p w14:paraId="5CE6C724"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2FA9BE9C"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72A8BC74"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Alpha 1 acid glycoprotein 2</w:t>
            </w:r>
          </w:p>
        </w:tc>
        <w:tc>
          <w:tcPr>
            <w:tcW w:w="462" w:type="pct"/>
            <w:noWrap/>
            <w:hideMark/>
          </w:tcPr>
          <w:p w14:paraId="4E529684"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516520D7"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Gel-free LC-MS/MS</w:t>
            </w:r>
          </w:p>
        </w:tc>
      </w:tr>
      <w:tr w:rsidR="005A28CD" w:rsidRPr="00F502CB" w14:paraId="17E520A2"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1E022CBB"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Alpha-amylase 1</w:t>
            </w:r>
          </w:p>
        </w:tc>
        <w:tc>
          <w:tcPr>
            <w:tcW w:w="462" w:type="pct"/>
            <w:noWrap/>
            <w:hideMark/>
          </w:tcPr>
          <w:p w14:paraId="547AD567"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0759B799"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565D9174"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4C21953B"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Annexin A1</w:t>
            </w:r>
          </w:p>
        </w:tc>
        <w:tc>
          <w:tcPr>
            <w:tcW w:w="462" w:type="pct"/>
            <w:noWrap/>
            <w:hideMark/>
          </w:tcPr>
          <w:p w14:paraId="3F66E2FB"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691E9C42"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2527D387"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EA1E42F"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Apolipoprotein L1</w:t>
            </w:r>
          </w:p>
        </w:tc>
        <w:tc>
          <w:tcPr>
            <w:tcW w:w="462" w:type="pct"/>
            <w:noWrap/>
            <w:hideMark/>
          </w:tcPr>
          <w:p w14:paraId="03BBBF23"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54A04FF2"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00B283EC"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3EAA901"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Beta 2 microglobulin</w:t>
            </w:r>
          </w:p>
        </w:tc>
        <w:tc>
          <w:tcPr>
            <w:tcW w:w="462" w:type="pct"/>
            <w:noWrap/>
            <w:hideMark/>
          </w:tcPr>
          <w:p w14:paraId="5C623F5D"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4025AEDF"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Gel-free LC-MS/MS</w:t>
            </w:r>
          </w:p>
        </w:tc>
      </w:tr>
      <w:tr w:rsidR="005A28CD" w:rsidRPr="00F502CB" w14:paraId="5D75E889"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5B7B9F38"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Complement C4-A</w:t>
            </w:r>
          </w:p>
        </w:tc>
        <w:tc>
          <w:tcPr>
            <w:tcW w:w="462" w:type="pct"/>
            <w:noWrap/>
            <w:hideMark/>
          </w:tcPr>
          <w:p w14:paraId="309800D0"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5263E5DB"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5AC291E6"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0F66B1C7"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Dermcidin</w:t>
            </w:r>
          </w:p>
        </w:tc>
        <w:tc>
          <w:tcPr>
            <w:tcW w:w="462" w:type="pct"/>
            <w:noWrap/>
            <w:hideMark/>
          </w:tcPr>
          <w:p w14:paraId="71BEE93F"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4406FA71"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18A46A6F" w14:textId="77777777" w:rsidTr="005A28CD">
        <w:trPr>
          <w:cnfStyle w:val="000000100000" w:firstRow="0" w:lastRow="0" w:firstColumn="0" w:lastColumn="0" w:oddVBand="0" w:evenVBand="0" w:oddHBand="1" w:evenHBand="0" w:firstRowFirstColumn="0" w:firstRowLastColumn="0" w:lastRowFirstColumn="0" w:lastRowLastColumn="0"/>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7563FE04"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Desmoplakin</w:t>
            </w:r>
          </w:p>
        </w:tc>
        <w:tc>
          <w:tcPr>
            <w:tcW w:w="462" w:type="pct"/>
            <w:noWrap/>
            <w:hideMark/>
          </w:tcPr>
          <w:p w14:paraId="1814DB03" w14:textId="77777777" w:rsidR="005A28CD" w:rsidRPr="00C17CD0"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7322C9CB" w14:textId="77777777" w:rsidR="005A28CD" w:rsidRPr="00C17CD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r w:rsidR="005A28CD" w:rsidRPr="00F502CB" w14:paraId="0742D8BA" w14:textId="77777777" w:rsidTr="005A28CD">
        <w:trPr>
          <w:trHeight w:val="170"/>
          <w:jc w:val="center"/>
        </w:trPr>
        <w:tc>
          <w:tcPr>
            <w:cnfStyle w:val="001000000000" w:firstRow="0" w:lastRow="0" w:firstColumn="1" w:lastColumn="0" w:oddVBand="0" w:evenVBand="0" w:oddHBand="0" w:evenHBand="0" w:firstRowFirstColumn="0" w:firstRowLastColumn="0" w:lastRowFirstColumn="0" w:lastRowLastColumn="0"/>
            <w:tcW w:w="2461" w:type="pct"/>
            <w:noWrap/>
            <w:hideMark/>
          </w:tcPr>
          <w:p w14:paraId="7693D733" w14:textId="77777777" w:rsidR="005A28CD" w:rsidRPr="006904F1" w:rsidRDefault="005A28CD" w:rsidP="005A28CD">
            <w:pPr>
              <w:spacing w:after="0" w:line="480" w:lineRule="auto"/>
              <w:jc w:val="left"/>
              <w:rPr>
                <w:rFonts w:eastAsia="Times New Roman" w:cs="Times New Roman"/>
                <w:b w:val="0"/>
                <w:color w:val="000000"/>
                <w:szCs w:val="24"/>
              </w:rPr>
            </w:pPr>
            <w:r w:rsidRPr="006904F1">
              <w:rPr>
                <w:rFonts w:eastAsia="Times New Roman" w:cs="Times New Roman"/>
                <w:b w:val="0"/>
                <w:color w:val="000000"/>
                <w:szCs w:val="24"/>
              </w:rPr>
              <w:t>Serum paraoxonase/arylesterase 1</w:t>
            </w:r>
          </w:p>
        </w:tc>
        <w:tc>
          <w:tcPr>
            <w:tcW w:w="462" w:type="pct"/>
            <w:noWrap/>
            <w:hideMark/>
          </w:tcPr>
          <w:p w14:paraId="20B3A62E" w14:textId="77777777" w:rsidR="005A28CD" w:rsidRPr="00C17CD0"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3</w:t>
            </w:r>
          </w:p>
        </w:tc>
        <w:tc>
          <w:tcPr>
            <w:tcW w:w="2077" w:type="pct"/>
            <w:noWrap/>
            <w:hideMark/>
          </w:tcPr>
          <w:p w14:paraId="26FB06DB" w14:textId="77777777" w:rsidR="005A28CD" w:rsidRPr="00C17CD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C17CD0">
              <w:rPr>
                <w:rFonts w:eastAsia="Times New Roman" w:cs="Times New Roman"/>
                <w:color w:val="000000"/>
                <w:szCs w:val="24"/>
              </w:rPr>
              <w:t>2DGE</w:t>
            </w:r>
          </w:p>
        </w:tc>
      </w:tr>
    </w:tbl>
    <w:p w14:paraId="2A8110E4" w14:textId="77777777" w:rsidR="005A28CD" w:rsidRDefault="005A28CD" w:rsidP="005A28CD">
      <w:pPr>
        <w:spacing w:line="480" w:lineRule="auto"/>
      </w:pPr>
      <w:r>
        <w:t>Abbreviations: 2DGE, two dimensional gel electrophoresis; LC-MS/MS, liquid chromatography tandem mass spectrometry.</w:t>
      </w:r>
    </w:p>
    <w:p w14:paraId="3471D2F2" w14:textId="77777777" w:rsidR="005A28CD" w:rsidRDefault="005A28CD" w:rsidP="005A28CD">
      <w:pPr>
        <w:spacing w:line="480" w:lineRule="auto"/>
      </w:pPr>
      <w:r>
        <w:t>*Specific time points indicated in brackets</w:t>
      </w:r>
    </w:p>
    <w:p w14:paraId="0DB658C5" w14:textId="77777777" w:rsidR="005A28CD" w:rsidRDefault="005A28CD">
      <w:pPr>
        <w:spacing w:after="160" w:line="259" w:lineRule="auto"/>
        <w:jc w:val="left"/>
        <w:rPr>
          <w:rFonts w:cs="Times New Roman"/>
          <w:b/>
          <w:bCs/>
          <w:szCs w:val="24"/>
          <w:lang w:eastAsia="en-US"/>
        </w:rPr>
      </w:pPr>
      <w:r>
        <w:rPr>
          <w:szCs w:val="24"/>
        </w:rPr>
        <w:br w:type="page"/>
      </w:r>
    </w:p>
    <w:p w14:paraId="277842A7" w14:textId="5B24BB1F" w:rsidR="005A28CD" w:rsidRPr="00BF5693" w:rsidRDefault="005A28CD" w:rsidP="005A28CD">
      <w:pPr>
        <w:pStyle w:val="Caption"/>
        <w:keepNext/>
        <w:spacing w:line="480" w:lineRule="auto"/>
        <w:rPr>
          <w:sz w:val="24"/>
          <w:szCs w:val="24"/>
        </w:rPr>
      </w:pPr>
      <w:r w:rsidRPr="00BF5693">
        <w:rPr>
          <w:sz w:val="24"/>
          <w:szCs w:val="24"/>
        </w:rPr>
        <w:lastRenderedPageBreak/>
        <w:t xml:space="preserve">Table </w:t>
      </w:r>
      <w:r w:rsidR="000D5541" w:rsidRPr="00BF5693">
        <w:rPr>
          <w:sz w:val="24"/>
          <w:szCs w:val="24"/>
        </w:rPr>
        <w:fldChar w:fldCharType="begin"/>
      </w:r>
      <w:r w:rsidRPr="00BF5693">
        <w:rPr>
          <w:sz w:val="24"/>
          <w:szCs w:val="24"/>
        </w:rPr>
        <w:instrText xml:space="preserve"> SEQ Table \* ARABIC </w:instrText>
      </w:r>
      <w:r w:rsidR="000D5541" w:rsidRPr="00BF5693">
        <w:rPr>
          <w:sz w:val="24"/>
          <w:szCs w:val="24"/>
        </w:rPr>
        <w:fldChar w:fldCharType="separate"/>
      </w:r>
      <w:r>
        <w:rPr>
          <w:noProof/>
          <w:sz w:val="24"/>
          <w:szCs w:val="24"/>
        </w:rPr>
        <w:t>5</w:t>
      </w:r>
      <w:r w:rsidR="000D5541" w:rsidRPr="00BF5693">
        <w:rPr>
          <w:sz w:val="24"/>
          <w:szCs w:val="24"/>
        </w:rPr>
        <w:fldChar w:fldCharType="end"/>
      </w:r>
      <w:r w:rsidRPr="00BF5693">
        <w:rPr>
          <w:sz w:val="24"/>
          <w:szCs w:val="24"/>
        </w:rPr>
        <w:t xml:space="preserve">: </w:t>
      </w:r>
      <w:r w:rsidR="001B0DFC">
        <w:rPr>
          <w:sz w:val="24"/>
          <w:szCs w:val="24"/>
        </w:rPr>
        <w:t xml:space="preserve">Extension study; </w:t>
      </w:r>
      <w:r w:rsidRPr="00BF5693">
        <w:rPr>
          <w:sz w:val="24"/>
          <w:szCs w:val="24"/>
        </w:rPr>
        <w:t xml:space="preserve">Protein MW isoforms which passed FDR correction (q&lt;0.1) </w:t>
      </w:r>
    </w:p>
    <w:tbl>
      <w:tblPr>
        <w:tblStyle w:val="PlainTable21"/>
        <w:tblW w:w="5418" w:type="pct"/>
        <w:jc w:val="center"/>
        <w:tblLayout w:type="fixed"/>
        <w:tblLook w:val="04A0" w:firstRow="1" w:lastRow="0" w:firstColumn="1" w:lastColumn="0" w:noHBand="0" w:noVBand="1"/>
      </w:tblPr>
      <w:tblGrid>
        <w:gridCol w:w="1123"/>
        <w:gridCol w:w="2523"/>
        <w:gridCol w:w="872"/>
        <w:gridCol w:w="994"/>
        <w:gridCol w:w="1156"/>
        <w:gridCol w:w="988"/>
        <w:gridCol w:w="998"/>
        <w:gridCol w:w="1127"/>
      </w:tblGrid>
      <w:tr w:rsidR="005A28CD" w:rsidRPr="00971200" w14:paraId="41FEDB5A" w14:textId="77777777" w:rsidTr="005A28CD">
        <w:trPr>
          <w:cnfStyle w:val="100000000000" w:firstRow="1" w:lastRow="0" w:firstColumn="0" w:lastColumn="0" w:oddVBand="0" w:evenVBand="0" w:oddHBand="0"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4BA1C647" w14:textId="77777777" w:rsidR="005A28CD" w:rsidRPr="00E4357E" w:rsidRDefault="005A28CD" w:rsidP="005A28CD">
            <w:pPr>
              <w:spacing w:after="0" w:line="480" w:lineRule="auto"/>
              <w:jc w:val="center"/>
              <w:rPr>
                <w:rFonts w:eastAsia="Times New Roman" w:cs="Times New Roman"/>
                <w:b w:val="0"/>
                <w:bCs w:val="0"/>
                <w:color w:val="000000"/>
                <w:szCs w:val="24"/>
              </w:rPr>
            </w:pPr>
          </w:p>
        </w:tc>
        <w:tc>
          <w:tcPr>
            <w:tcW w:w="1290" w:type="pct"/>
            <w:noWrap/>
            <w:hideMark/>
          </w:tcPr>
          <w:p w14:paraId="184061D2" w14:textId="77777777" w:rsidR="005A28CD" w:rsidRPr="00152A6A"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rPr>
            </w:pPr>
          </w:p>
        </w:tc>
        <w:tc>
          <w:tcPr>
            <w:tcW w:w="1545" w:type="pct"/>
            <w:gridSpan w:val="3"/>
            <w:noWrap/>
            <w:hideMark/>
          </w:tcPr>
          <w:p w14:paraId="78F56876" w14:textId="77777777" w:rsidR="005A28CD" w:rsidRPr="009921C5"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9921C5">
              <w:rPr>
                <w:rFonts w:eastAsia="Times New Roman" w:cs="Times New Roman"/>
                <w:bCs w:val="0"/>
                <w:color w:val="000000"/>
                <w:szCs w:val="24"/>
              </w:rPr>
              <w:t>Linear regression</w:t>
            </w:r>
          </w:p>
        </w:tc>
        <w:tc>
          <w:tcPr>
            <w:tcW w:w="1591" w:type="pct"/>
            <w:gridSpan w:val="3"/>
          </w:tcPr>
          <w:p w14:paraId="79B57964" w14:textId="77777777" w:rsidR="005A28CD" w:rsidRPr="009921C5" w:rsidRDefault="005A28CD" w:rsidP="005A28CD">
            <w:pPr>
              <w:spacing w:after="0" w:line="480"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Cs w:val="0"/>
                <w:color w:val="000000"/>
                <w:szCs w:val="24"/>
              </w:rPr>
            </w:pPr>
            <w:r w:rsidRPr="009921C5">
              <w:rPr>
                <w:rFonts w:eastAsia="Times New Roman" w:cs="Times New Roman"/>
                <w:bCs w:val="0"/>
                <w:szCs w:val="24"/>
              </w:rPr>
              <w:t>Spearman's Rank Correlation</w:t>
            </w:r>
          </w:p>
        </w:tc>
      </w:tr>
      <w:tr w:rsidR="005A28CD" w:rsidRPr="00971200" w14:paraId="38137D29" w14:textId="77777777" w:rsidTr="005A28CD">
        <w:trPr>
          <w:cnfStyle w:val="000000100000" w:firstRow="0" w:lastRow="0" w:firstColumn="0" w:lastColumn="0" w:oddVBand="0" w:evenVBand="0" w:oddHBand="1" w:evenHBand="0" w:firstRowFirstColumn="0" w:firstRowLastColumn="0" w:lastRowFirstColumn="0" w:lastRowLastColumn="0"/>
          <w:trHeight w:val="630"/>
          <w:jc w:val="center"/>
        </w:trPr>
        <w:tc>
          <w:tcPr>
            <w:cnfStyle w:val="001000000000" w:firstRow="0" w:lastRow="0" w:firstColumn="1" w:lastColumn="0" w:oddVBand="0" w:evenVBand="0" w:oddHBand="0" w:evenHBand="0" w:firstRowFirstColumn="0" w:firstRowLastColumn="0" w:lastRowFirstColumn="0" w:lastRowLastColumn="0"/>
            <w:tcW w:w="574" w:type="pct"/>
            <w:hideMark/>
          </w:tcPr>
          <w:p w14:paraId="6931E66E" w14:textId="77777777" w:rsidR="005A28CD" w:rsidRPr="009921C5" w:rsidRDefault="005A28CD" w:rsidP="005A28CD">
            <w:pPr>
              <w:spacing w:after="0" w:line="480" w:lineRule="auto"/>
              <w:jc w:val="center"/>
              <w:rPr>
                <w:rFonts w:eastAsia="Times New Roman" w:cs="Times New Roman"/>
                <w:bCs w:val="0"/>
                <w:color w:val="000000"/>
                <w:szCs w:val="24"/>
              </w:rPr>
            </w:pPr>
            <w:r w:rsidRPr="009921C5">
              <w:rPr>
                <w:rFonts w:eastAsia="Times New Roman" w:cs="Times New Roman"/>
                <w:bCs w:val="0"/>
                <w:color w:val="000000"/>
                <w:szCs w:val="24"/>
              </w:rPr>
              <w:t>Gel10 fraction</w:t>
            </w:r>
          </w:p>
        </w:tc>
        <w:tc>
          <w:tcPr>
            <w:tcW w:w="1290" w:type="pct"/>
            <w:hideMark/>
          </w:tcPr>
          <w:p w14:paraId="3A6208E4"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Pr>
                <w:rFonts w:eastAsia="Times New Roman" w:cs="Times New Roman"/>
                <w:b/>
                <w:bCs/>
                <w:color w:val="000000"/>
                <w:szCs w:val="24"/>
              </w:rPr>
              <w:t>Protein</w:t>
            </w:r>
          </w:p>
        </w:tc>
        <w:tc>
          <w:tcPr>
            <w:tcW w:w="446" w:type="pct"/>
            <w:noWrap/>
            <w:hideMark/>
          </w:tcPr>
          <w:p w14:paraId="5DFBE120"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152A6A">
              <w:rPr>
                <w:rFonts w:eastAsia="Times New Roman" w:cs="Times New Roman"/>
                <w:b/>
                <w:bCs/>
                <w:color w:val="000000"/>
                <w:szCs w:val="24"/>
              </w:rPr>
              <w:t>Beta</w:t>
            </w:r>
          </w:p>
        </w:tc>
        <w:tc>
          <w:tcPr>
            <w:tcW w:w="508" w:type="pct"/>
            <w:noWrap/>
            <w:hideMark/>
          </w:tcPr>
          <w:p w14:paraId="22F881B6"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152A6A">
              <w:rPr>
                <w:rFonts w:eastAsia="Times New Roman" w:cs="Times New Roman"/>
                <w:b/>
                <w:bCs/>
                <w:i/>
                <w:color w:val="000000"/>
                <w:szCs w:val="24"/>
              </w:rPr>
              <w:t>P-</w:t>
            </w:r>
            <w:r w:rsidRPr="00152A6A">
              <w:rPr>
                <w:rFonts w:eastAsia="Times New Roman" w:cs="Times New Roman"/>
                <w:b/>
                <w:bCs/>
                <w:color w:val="000000"/>
                <w:szCs w:val="24"/>
              </w:rPr>
              <w:t>value</w:t>
            </w:r>
          </w:p>
        </w:tc>
        <w:tc>
          <w:tcPr>
            <w:tcW w:w="591" w:type="pct"/>
            <w:noWrap/>
            <w:hideMark/>
          </w:tcPr>
          <w:p w14:paraId="3294EAF9"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3933E3">
              <w:rPr>
                <w:rFonts w:eastAsia="Times New Roman" w:cs="Times New Roman"/>
                <w:b/>
                <w:bCs/>
                <w:color w:val="000000"/>
                <w:szCs w:val="24"/>
              </w:rPr>
              <w:t>q value </w:t>
            </w:r>
          </w:p>
        </w:tc>
        <w:tc>
          <w:tcPr>
            <w:tcW w:w="505" w:type="pct"/>
          </w:tcPr>
          <w:p w14:paraId="160733B8"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3933E3">
              <w:rPr>
                <w:rFonts w:eastAsia="Times New Roman" w:cs="Times New Roman"/>
                <w:b/>
                <w:bCs/>
                <w:szCs w:val="24"/>
              </w:rPr>
              <w:t>Rho</w:t>
            </w:r>
          </w:p>
        </w:tc>
        <w:tc>
          <w:tcPr>
            <w:tcW w:w="510" w:type="pct"/>
          </w:tcPr>
          <w:p w14:paraId="2D57C47B"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3933E3">
              <w:rPr>
                <w:rFonts w:eastAsia="Times New Roman" w:cs="Times New Roman"/>
                <w:b/>
                <w:bCs/>
                <w:i/>
                <w:color w:val="000000"/>
                <w:szCs w:val="24"/>
              </w:rPr>
              <w:t>P-</w:t>
            </w:r>
            <w:r w:rsidRPr="003933E3">
              <w:rPr>
                <w:rFonts w:eastAsia="Times New Roman" w:cs="Times New Roman"/>
                <w:b/>
                <w:bCs/>
                <w:color w:val="000000"/>
                <w:szCs w:val="24"/>
              </w:rPr>
              <w:t>value</w:t>
            </w:r>
          </w:p>
        </w:tc>
        <w:tc>
          <w:tcPr>
            <w:tcW w:w="577" w:type="pct"/>
          </w:tcPr>
          <w:p w14:paraId="1B1963B9"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b/>
                <w:bCs/>
                <w:color w:val="000000"/>
                <w:szCs w:val="24"/>
              </w:rPr>
            </w:pPr>
            <w:r w:rsidRPr="003933E3">
              <w:rPr>
                <w:rFonts w:eastAsia="Times New Roman" w:cs="Times New Roman"/>
                <w:b/>
                <w:bCs/>
                <w:color w:val="000000"/>
                <w:szCs w:val="24"/>
              </w:rPr>
              <w:t>q value </w:t>
            </w:r>
          </w:p>
        </w:tc>
      </w:tr>
      <w:tr w:rsidR="005A28CD" w:rsidRPr="00971200" w14:paraId="35767AD7" w14:textId="77777777" w:rsidTr="005A28CD">
        <w:trPr>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tcPr>
          <w:p w14:paraId="5EB55646" w14:textId="77777777" w:rsidR="005A28CD" w:rsidRPr="009921C5" w:rsidRDefault="005A28CD" w:rsidP="005A28CD">
            <w:pPr>
              <w:spacing w:after="0" w:line="480" w:lineRule="auto"/>
              <w:jc w:val="center"/>
              <w:rPr>
                <w:rFonts w:eastAsia="Times New Roman" w:cs="Times New Roman"/>
                <w:b w:val="0"/>
                <w:szCs w:val="24"/>
              </w:rPr>
            </w:pPr>
            <w:r w:rsidRPr="009921C5">
              <w:rPr>
                <w:rFonts w:eastAsia="Times New Roman" w:cs="Times New Roman"/>
                <w:b w:val="0"/>
                <w:szCs w:val="24"/>
              </w:rPr>
              <w:t>3</w:t>
            </w:r>
          </w:p>
        </w:tc>
        <w:tc>
          <w:tcPr>
            <w:tcW w:w="1290" w:type="pct"/>
            <w:noWrap/>
          </w:tcPr>
          <w:p w14:paraId="6DBBA719" w14:textId="77777777" w:rsidR="005A28CD" w:rsidRPr="00F22F8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szCs w:val="24"/>
              </w:rPr>
            </w:pPr>
            <w:r w:rsidRPr="00C17CD0">
              <w:rPr>
                <w:rFonts w:eastAsia="Times New Roman" w:cs="Times New Roman"/>
                <w:color w:val="000000"/>
                <w:szCs w:val="24"/>
              </w:rPr>
              <w:t>Alpha-2-macroglobulin</w:t>
            </w:r>
          </w:p>
        </w:tc>
        <w:tc>
          <w:tcPr>
            <w:tcW w:w="446" w:type="pct"/>
            <w:noWrap/>
          </w:tcPr>
          <w:p w14:paraId="53066AF5"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08" w:type="pct"/>
            <w:noWrap/>
          </w:tcPr>
          <w:p w14:paraId="38422307"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91" w:type="pct"/>
            <w:noWrap/>
          </w:tcPr>
          <w:p w14:paraId="5C469E34"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05" w:type="pct"/>
          </w:tcPr>
          <w:p w14:paraId="1C3028DA"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3933E3">
              <w:rPr>
                <w:rFonts w:eastAsia="Times New Roman" w:cs="Times New Roman"/>
                <w:szCs w:val="24"/>
              </w:rPr>
              <w:t>0.290</w:t>
            </w:r>
          </w:p>
        </w:tc>
        <w:tc>
          <w:tcPr>
            <w:tcW w:w="510" w:type="pct"/>
          </w:tcPr>
          <w:p w14:paraId="7E9C059D"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3933E3">
              <w:rPr>
                <w:rFonts w:eastAsia="Times New Roman" w:cs="Times New Roman"/>
                <w:szCs w:val="24"/>
              </w:rPr>
              <w:t>0.010</w:t>
            </w:r>
          </w:p>
        </w:tc>
        <w:tc>
          <w:tcPr>
            <w:tcW w:w="577" w:type="pct"/>
          </w:tcPr>
          <w:p w14:paraId="429050BF"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3933E3">
              <w:rPr>
                <w:rFonts w:eastAsia="Times New Roman" w:cs="Times New Roman"/>
                <w:szCs w:val="24"/>
              </w:rPr>
              <w:t>0.098</w:t>
            </w:r>
          </w:p>
        </w:tc>
      </w:tr>
      <w:tr w:rsidR="005A28CD" w:rsidRPr="00971200" w14:paraId="009E6ACC" w14:textId="77777777" w:rsidTr="005A28CD">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tcPr>
          <w:p w14:paraId="1D536093"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9</w:t>
            </w:r>
          </w:p>
        </w:tc>
        <w:tc>
          <w:tcPr>
            <w:tcW w:w="1290" w:type="pct"/>
            <w:noWrap/>
          </w:tcPr>
          <w:p w14:paraId="22ACB268" w14:textId="77777777" w:rsidR="005A28CD" w:rsidRPr="00F22F8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Cs w:val="24"/>
              </w:rPr>
            </w:pPr>
            <w:r w:rsidRPr="00C17CD0">
              <w:rPr>
                <w:rFonts w:eastAsia="Times New Roman" w:cs="Times New Roman"/>
                <w:color w:val="000000"/>
                <w:szCs w:val="24"/>
              </w:rPr>
              <w:t>Alpha-2-macroglobulin</w:t>
            </w:r>
          </w:p>
        </w:tc>
        <w:tc>
          <w:tcPr>
            <w:tcW w:w="446" w:type="pct"/>
            <w:noWrap/>
          </w:tcPr>
          <w:p w14:paraId="564512CD"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-0.196</w:t>
            </w:r>
          </w:p>
        </w:tc>
        <w:tc>
          <w:tcPr>
            <w:tcW w:w="508" w:type="pct"/>
            <w:noWrap/>
          </w:tcPr>
          <w:p w14:paraId="32EF2634"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152A6A">
              <w:rPr>
                <w:rFonts w:eastAsia="Times New Roman" w:cs="Times New Roman"/>
                <w:szCs w:val="24"/>
              </w:rPr>
              <w:t>0.037</w:t>
            </w:r>
          </w:p>
        </w:tc>
        <w:tc>
          <w:tcPr>
            <w:tcW w:w="591" w:type="pct"/>
            <w:noWrap/>
          </w:tcPr>
          <w:p w14:paraId="1B9969AA"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0.079</w:t>
            </w:r>
          </w:p>
        </w:tc>
        <w:tc>
          <w:tcPr>
            <w:tcW w:w="505" w:type="pct"/>
          </w:tcPr>
          <w:p w14:paraId="67777140"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10" w:type="pct"/>
          </w:tcPr>
          <w:p w14:paraId="6C40A3ED"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77" w:type="pct"/>
          </w:tcPr>
          <w:p w14:paraId="06DDA8B9"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5A28CD" w:rsidRPr="00971200" w14:paraId="6907A1B9" w14:textId="77777777" w:rsidTr="005A28CD">
        <w:trPr>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tcPr>
          <w:p w14:paraId="5873C051"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1</w:t>
            </w:r>
          </w:p>
        </w:tc>
        <w:tc>
          <w:tcPr>
            <w:tcW w:w="1290" w:type="pct"/>
            <w:noWrap/>
          </w:tcPr>
          <w:p w14:paraId="6BA5C3B5" w14:textId="77777777" w:rsidR="005A28CD" w:rsidRPr="00F22F8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Cs w:val="24"/>
              </w:rPr>
            </w:pPr>
            <w:r>
              <w:rPr>
                <w:rFonts w:eastAsia="Times New Roman" w:cs="Times New Roman"/>
                <w:bCs/>
                <w:color w:val="000000"/>
                <w:szCs w:val="24"/>
              </w:rPr>
              <w:t>Serum Albumin</w:t>
            </w:r>
          </w:p>
        </w:tc>
        <w:tc>
          <w:tcPr>
            <w:tcW w:w="446" w:type="pct"/>
            <w:noWrap/>
          </w:tcPr>
          <w:p w14:paraId="5151EBB7"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E4357E">
              <w:rPr>
                <w:rFonts w:eastAsia="Times New Roman" w:cs="Times New Roman"/>
                <w:color w:val="000000"/>
                <w:szCs w:val="24"/>
              </w:rPr>
              <w:t>0.160</w:t>
            </w:r>
          </w:p>
        </w:tc>
        <w:tc>
          <w:tcPr>
            <w:tcW w:w="508" w:type="pct"/>
            <w:noWrap/>
          </w:tcPr>
          <w:p w14:paraId="4ECCBA26"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E4357E">
              <w:rPr>
                <w:rFonts w:eastAsia="Times New Roman" w:cs="Times New Roman"/>
                <w:szCs w:val="24"/>
              </w:rPr>
              <w:t>0.020</w:t>
            </w:r>
          </w:p>
        </w:tc>
        <w:tc>
          <w:tcPr>
            <w:tcW w:w="591" w:type="pct"/>
            <w:noWrap/>
          </w:tcPr>
          <w:p w14:paraId="1F0E2883"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E4357E">
              <w:rPr>
                <w:rFonts w:eastAsia="Times New Roman" w:cs="Times New Roman"/>
                <w:szCs w:val="24"/>
              </w:rPr>
              <w:t>0.078</w:t>
            </w:r>
          </w:p>
        </w:tc>
        <w:tc>
          <w:tcPr>
            <w:tcW w:w="505" w:type="pct"/>
          </w:tcPr>
          <w:p w14:paraId="7D34E1DC"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10" w:type="pct"/>
          </w:tcPr>
          <w:p w14:paraId="70C99E91"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77" w:type="pct"/>
          </w:tcPr>
          <w:p w14:paraId="01D52561" w14:textId="77777777" w:rsidR="005A28CD" w:rsidRPr="00E4357E"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r>
      <w:tr w:rsidR="005A28CD" w:rsidRPr="00971200" w14:paraId="1F8C625C" w14:textId="77777777" w:rsidTr="005A28CD">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64D42BD8"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10</w:t>
            </w:r>
          </w:p>
        </w:tc>
        <w:tc>
          <w:tcPr>
            <w:tcW w:w="1290" w:type="pct"/>
            <w:noWrap/>
            <w:hideMark/>
          </w:tcPr>
          <w:p w14:paraId="3AA2F50E" w14:textId="77777777" w:rsidR="005A28CD" w:rsidRPr="00F22F8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Cs w:val="24"/>
              </w:rPr>
            </w:pPr>
            <w:r>
              <w:rPr>
                <w:rFonts w:eastAsia="Times New Roman" w:cs="Times New Roman"/>
                <w:bCs/>
                <w:color w:val="000000"/>
                <w:szCs w:val="24"/>
              </w:rPr>
              <w:t>Apolipoprotein A-I</w:t>
            </w:r>
          </w:p>
        </w:tc>
        <w:tc>
          <w:tcPr>
            <w:tcW w:w="446" w:type="pct"/>
            <w:noWrap/>
            <w:hideMark/>
          </w:tcPr>
          <w:p w14:paraId="189FF008"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-0.211</w:t>
            </w:r>
          </w:p>
        </w:tc>
        <w:tc>
          <w:tcPr>
            <w:tcW w:w="508" w:type="pct"/>
            <w:noWrap/>
            <w:hideMark/>
          </w:tcPr>
          <w:p w14:paraId="4AC8237E"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152A6A">
              <w:rPr>
                <w:rFonts w:eastAsia="Times New Roman" w:cs="Times New Roman"/>
                <w:szCs w:val="24"/>
              </w:rPr>
              <w:t>0.013</w:t>
            </w:r>
          </w:p>
        </w:tc>
        <w:tc>
          <w:tcPr>
            <w:tcW w:w="591" w:type="pct"/>
            <w:noWrap/>
            <w:hideMark/>
          </w:tcPr>
          <w:p w14:paraId="7B0688A3"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0.078</w:t>
            </w:r>
          </w:p>
        </w:tc>
        <w:tc>
          <w:tcPr>
            <w:tcW w:w="505" w:type="pct"/>
          </w:tcPr>
          <w:p w14:paraId="44B4DCAF"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10" w:type="pct"/>
          </w:tcPr>
          <w:p w14:paraId="69830EFF"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77" w:type="pct"/>
          </w:tcPr>
          <w:p w14:paraId="63E33C47"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5A28CD" w:rsidRPr="00971200" w14:paraId="20EE937A" w14:textId="77777777" w:rsidTr="005A28CD">
        <w:trPr>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67A632D8"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6</w:t>
            </w:r>
          </w:p>
        </w:tc>
        <w:tc>
          <w:tcPr>
            <w:tcW w:w="1290" w:type="pct"/>
            <w:noWrap/>
            <w:hideMark/>
          </w:tcPr>
          <w:p w14:paraId="6DF976FC" w14:textId="77777777" w:rsidR="005A28CD" w:rsidRPr="00F22F8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Cs w:val="24"/>
              </w:rPr>
            </w:pPr>
            <w:r>
              <w:rPr>
                <w:rFonts w:eastAsia="Times New Roman" w:cs="Times New Roman"/>
                <w:bCs/>
                <w:color w:val="000000"/>
                <w:szCs w:val="24"/>
              </w:rPr>
              <w:t>Apolipoprotein A-I</w:t>
            </w:r>
          </w:p>
        </w:tc>
        <w:tc>
          <w:tcPr>
            <w:tcW w:w="446" w:type="pct"/>
            <w:noWrap/>
            <w:hideMark/>
          </w:tcPr>
          <w:p w14:paraId="16569EAE"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-0.157</w:t>
            </w:r>
          </w:p>
        </w:tc>
        <w:tc>
          <w:tcPr>
            <w:tcW w:w="508" w:type="pct"/>
            <w:noWrap/>
            <w:hideMark/>
          </w:tcPr>
          <w:p w14:paraId="141239E1"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152A6A">
              <w:rPr>
                <w:rFonts w:eastAsia="Times New Roman" w:cs="Times New Roman"/>
                <w:szCs w:val="24"/>
              </w:rPr>
              <w:t>0.023</w:t>
            </w:r>
          </w:p>
        </w:tc>
        <w:tc>
          <w:tcPr>
            <w:tcW w:w="591" w:type="pct"/>
            <w:noWrap/>
            <w:hideMark/>
          </w:tcPr>
          <w:p w14:paraId="1A4316DA"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3933E3">
              <w:rPr>
                <w:rFonts w:eastAsia="Times New Roman" w:cs="Times New Roman"/>
                <w:szCs w:val="24"/>
              </w:rPr>
              <w:t>0.078</w:t>
            </w:r>
          </w:p>
        </w:tc>
        <w:tc>
          <w:tcPr>
            <w:tcW w:w="505" w:type="pct"/>
          </w:tcPr>
          <w:p w14:paraId="1AD05FD2"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10" w:type="pct"/>
          </w:tcPr>
          <w:p w14:paraId="46F8BEB9"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77" w:type="pct"/>
          </w:tcPr>
          <w:p w14:paraId="4FB9AB54"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r>
      <w:tr w:rsidR="005A28CD" w:rsidRPr="00971200" w14:paraId="195BF8FF" w14:textId="77777777" w:rsidTr="005A28CD">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7B9C809D"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6</w:t>
            </w:r>
          </w:p>
        </w:tc>
        <w:tc>
          <w:tcPr>
            <w:tcW w:w="1290" w:type="pct"/>
            <w:noWrap/>
            <w:hideMark/>
          </w:tcPr>
          <w:p w14:paraId="3DFF0A4F" w14:textId="77777777" w:rsidR="005A28CD" w:rsidRPr="00F22F8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Cs w:val="24"/>
              </w:rPr>
            </w:pPr>
            <w:r>
              <w:rPr>
                <w:rFonts w:eastAsia="Times New Roman" w:cs="Times New Roman"/>
                <w:bCs/>
                <w:color w:val="000000"/>
                <w:szCs w:val="24"/>
              </w:rPr>
              <w:t xml:space="preserve">Complement </w:t>
            </w:r>
            <w:r w:rsidRPr="00F22F80">
              <w:rPr>
                <w:rFonts w:eastAsia="Times New Roman" w:cs="Times New Roman"/>
                <w:bCs/>
                <w:color w:val="000000"/>
                <w:szCs w:val="24"/>
              </w:rPr>
              <w:t>C3</w:t>
            </w:r>
          </w:p>
        </w:tc>
        <w:tc>
          <w:tcPr>
            <w:tcW w:w="446" w:type="pct"/>
            <w:noWrap/>
            <w:hideMark/>
          </w:tcPr>
          <w:p w14:paraId="7C3B5B87"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-0.148</w:t>
            </w:r>
          </w:p>
        </w:tc>
        <w:tc>
          <w:tcPr>
            <w:tcW w:w="508" w:type="pct"/>
            <w:noWrap/>
            <w:hideMark/>
          </w:tcPr>
          <w:p w14:paraId="0C333A4A"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152A6A">
              <w:rPr>
                <w:rFonts w:eastAsia="Times New Roman" w:cs="Times New Roman"/>
                <w:szCs w:val="24"/>
              </w:rPr>
              <w:t>0.035</w:t>
            </w:r>
          </w:p>
        </w:tc>
        <w:tc>
          <w:tcPr>
            <w:tcW w:w="591" w:type="pct"/>
            <w:noWrap/>
            <w:hideMark/>
          </w:tcPr>
          <w:p w14:paraId="244FE042"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0.079</w:t>
            </w:r>
          </w:p>
        </w:tc>
        <w:tc>
          <w:tcPr>
            <w:tcW w:w="505" w:type="pct"/>
          </w:tcPr>
          <w:p w14:paraId="275B005F"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10" w:type="pct"/>
          </w:tcPr>
          <w:p w14:paraId="6929FF6C"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c>
          <w:tcPr>
            <w:tcW w:w="577" w:type="pct"/>
          </w:tcPr>
          <w:p w14:paraId="0B38B3F2"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
        </w:tc>
      </w:tr>
      <w:tr w:rsidR="005A28CD" w:rsidRPr="00971200" w14:paraId="11A4296F" w14:textId="77777777" w:rsidTr="005A28CD">
        <w:trPr>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786C1D4F"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8</w:t>
            </w:r>
          </w:p>
        </w:tc>
        <w:tc>
          <w:tcPr>
            <w:tcW w:w="1290" w:type="pct"/>
            <w:noWrap/>
            <w:hideMark/>
          </w:tcPr>
          <w:p w14:paraId="66AD5542" w14:textId="77777777" w:rsidR="005A28CD" w:rsidRPr="00F22F80" w:rsidRDefault="005A28CD" w:rsidP="005A28CD">
            <w:pPr>
              <w:spacing w:after="0" w:line="480" w:lineRule="auto"/>
              <w:jc w:val="left"/>
              <w:cnfStyle w:val="000000000000" w:firstRow="0" w:lastRow="0" w:firstColumn="0" w:lastColumn="0" w:oddVBand="0" w:evenVBand="0" w:oddHBand="0" w:evenHBand="0" w:firstRowFirstColumn="0" w:firstRowLastColumn="0" w:lastRowFirstColumn="0" w:lastRowLastColumn="0"/>
              <w:rPr>
                <w:rFonts w:eastAsia="Times New Roman" w:cs="Times New Roman"/>
                <w:bCs/>
                <w:color w:val="000000"/>
                <w:szCs w:val="24"/>
              </w:rPr>
            </w:pPr>
            <w:r w:rsidRPr="00F22F80">
              <w:rPr>
                <w:rFonts w:eastAsia="Times New Roman" w:cs="Times New Roman"/>
                <w:bCs/>
                <w:color w:val="000000"/>
                <w:szCs w:val="24"/>
              </w:rPr>
              <w:t>H</w:t>
            </w:r>
            <w:r>
              <w:rPr>
                <w:rFonts w:eastAsia="Times New Roman" w:cs="Times New Roman"/>
                <w:bCs/>
                <w:color w:val="000000"/>
                <w:szCs w:val="24"/>
              </w:rPr>
              <w:t>aptoglobin</w:t>
            </w:r>
          </w:p>
        </w:tc>
        <w:tc>
          <w:tcPr>
            <w:tcW w:w="446" w:type="pct"/>
            <w:noWrap/>
            <w:hideMark/>
          </w:tcPr>
          <w:p w14:paraId="22ACC508"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-0.170</w:t>
            </w:r>
          </w:p>
        </w:tc>
        <w:tc>
          <w:tcPr>
            <w:tcW w:w="508" w:type="pct"/>
            <w:noWrap/>
            <w:hideMark/>
          </w:tcPr>
          <w:p w14:paraId="590F87A4" w14:textId="77777777" w:rsidR="005A28CD" w:rsidRPr="00152A6A"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152A6A">
              <w:rPr>
                <w:rFonts w:eastAsia="Times New Roman" w:cs="Times New Roman"/>
                <w:szCs w:val="24"/>
              </w:rPr>
              <w:t>0.026</w:t>
            </w:r>
          </w:p>
        </w:tc>
        <w:tc>
          <w:tcPr>
            <w:tcW w:w="591" w:type="pct"/>
            <w:noWrap/>
            <w:hideMark/>
          </w:tcPr>
          <w:p w14:paraId="43D38036"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3933E3">
              <w:rPr>
                <w:rFonts w:eastAsia="Times New Roman" w:cs="Times New Roman"/>
                <w:szCs w:val="24"/>
              </w:rPr>
              <w:t>0.078</w:t>
            </w:r>
          </w:p>
        </w:tc>
        <w:tc>
          <w:tcPr>
            <w:tcW w:w="505" w:type="pct"/>
          </w:tcPr>
          <w:p w14:paraId="23EA6518"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10" w:type="pct"/>
          </w:tcPr>
          <w:p w14:paraId="72351C83"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c>
          <w:tcPr>
            <w:tcW w:w="577" w:type="pct"/>
          </w:tcPr>
          <w:p w14:paraId="7A93C2C6" w14:textId="77777777" w:rsidR="005A28CD" w:rsidRPr="003933E3" w:rsidRDefault="005A28CD" w:rsidP="005A28CD">
            <w:pPr>
              <w:spacing w:after="0" w:line="480"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p>
        </w:tc>
      </w:tr>
      <w:tr w:rsidR="005A28CD" w:rsidRPr="00971200" w14:paraId="220A4845" w14:textId="77777777" w:rsidTr="005A28CD">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574" w:type="pct"/>
            <w:noWrap/>
            <w:hideMark/>
          </w:tcPr>
          <w:p w14:paraId="61D63268" w14:textId="77777777" w:rsidR="005A28CD" w:rsidRPr="009921C5" w:rsidRDefault="005A28CD" w:rsidP="005A28CD">
            <w:pPr>
              <w:spacing w:after="0" w:line="480" w:lineRule="auto"/>
              <w:jc w:val="center"/>
              <w:rPr>
                <w:rFonts w:eastAsia="Times New Roman" w:cs="Times New Roman"/>
                <w:b w:val="0"/>
                <w:color w:val="000000"/>
                <w:szCs w:val="24"/>
              </w:rPr>
            </w:pPr>
            <w:r w:rsidRPr="009921C5">
              <w:rPr>
                <w:rFonts w:eastAsia="Times New Roman" w:cs="Times New Roman"/>
                <w:b w:val="0"/>
                <w:color w:val="000000"/>
                <w:szCs w:val="24"/>
              </w:rPr>
              <w:t>5</w:t>
            </w:r>
          </w:p>
        </w:tc>
        <w:tc>
          <w:tcPr>
            <w:tcW w:w="1290" w:type="pct"/>
            <w:noWrap/>
            <w:hideMark/>
          </w:tcPr>
          <w:p w14:paraId="7158AAA0" w14:textId="77777777" w:rsidR="005A28CD" w:rsidRPr="00F22F80" w:rsidRDefault="005A28CD" w:rsidP="005A28CD">
            <w:pPr>
              <w:spacing w:after="0" w:line="480" w:lineRule="auto"/>
              <w:jc w:val="left"/>
              <w:cnfStyle w:val="000000100000" w:firstRow="0" w:lastRow="0" w:firstColumn="0" w:lastColumn="0" w:oddVBand="0" w:evenVBand="0" w:oddHBand="1" w:evenHBand="0" w:firstRowFirstColumn="0" w:firstRowLastColumn="0" w:lastRowFirstColumn="0" w:lastRowLastColumn="0"/>
              <w:rPr>
                <w:rFonts w:eastAsia="Times New Roman" w:cs="Times New Roman"/>
                <w:bCs/>
                <w:color w:val="000000"/>
                <w:szCs w:val="24"/>
              </w:rPr>
            </w:pPr>
            <w:r w:rsidRPr="00F22F80">
              <w:rPr>
                <w:rFonts w:eastAsia="Times New Roman" w:cs="Times New Roman"/>
                <w:bCs/>
                <w:color w:val="000000"/>
                <w:szCs w:val="24"/>
              </w:rPr>
              <w:t>H</w:t>
            </w:r>
            <w:r>
              <w:rPr>
                <w:rFonts w:eastAsia="Times New Roman" w:cs="Times New Roman"/>
                <w:bCs/>
                <w:color w:val="000000"/>
                <w:szCs w:val="24"/>
              </w:rPr>
              <w:t>aptoglobin</w:t>
            </w:r>
          </w:p>
        </w:tc>
        <w:tc>
          <w:tcPr>
            <w:tcW w:w="446" w:type="pct"/>
            <w:noWrap/>
            <w:hideMark/>
          </w:tcPr>
          <w:p w14:paraId="7196BD13"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rPr>
            </w:pPr>
            <w:r w:rsidRPr="00152A6A">
              <w:rPr>
                <w:rFonts w:eastAsia="Times New Roman" w:cs="Times New Roman"/>
                <w:color w:val="000000"/>
                <w:szCs w:val="24"/>
              </w:rPr>
              <w:t>-0.198</w:t>
            </w:r>
          </w:p>
        </w:tc>
        <w:tc>
          <w:tcPr>
            <w:tcW w:w="508" w:type="pct"/>
            <w:noWrap/>
            <w:hideMark/>
          </w:tcPr>
          <w:p w14:paraId="3EE072F8" w14:textId="77777777" w:rsidR="005A28CD" w:rsidRPr="00152A6A"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152A6A">
              <w:rPr>
                <w:rFonts w:eastAsia="Times New Roman" w:cs="Times New Roman"/>
                <w:szCs w:val="24"/>
              </w:rPr>
              <w:t>0.005</w:t>
            </w:r>
          </w:p>
        </w:tc>
        <w:tc>
          <w:tcPr>
            <w:tcW w:w="591" w:type="pct"/>
            <w:noWrap/>
            <w:hideMark/>
          </w:tcPr>
          <w:p w14:paraId="43A771AE"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0.075</w:t>
            </w:r>
          </w:p>
        </w:tc>
        <w:tc>
          <w:tcPr>
            <w:tcW w:w="505" w:type="pct"/>
          </w:tcPr>
          <w:p w14:paraId="09C0F509"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-0.280</w:t>
            </w:r>
          </w:p>
        </w:tc>
        <w:tc>
          <w:tcPr>
            <w:tcW w:w="510" w:type="pct"/>
          </w:tcPr>
          <w:p w14:paraId="4A84FF0F"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0.013</w:t>
            </w:r>
          </w:p>
        </w:tc>
        <w:tc>
          <w:tcPr>
            <w:tcW w:w="577" w:type="pct"/>
          </w:tcPr>
          <w:p w14:paraId="6B39C367" w14:textId="77777777" w:rsidR="005A28CD" w:rsidRPr="003933E3" w:rsidRDefault="005A28CD" w:rsidP="005A28CD">
            <w:pPr>
              <w:spacing w:after="0" w:line="480"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3933E3">
              <w:rPr>
                <w:rFonts w:eastAsia="Times New Roman" w:cs="Times New Roman"/>
                <w:szCs w:val="24"/>
              </w:rPr>
              <w:t>0.098</w:t>
            </w:r>
          </w:p>
        </w:tc>
      </w:tr>
    </w:tbl>
    <w:p w14:paraId="7F8350A9" w14:textId="77777777" w:rsidR="005A28CD" w:rsidRDefault="005A28CD" w:rsidP="005A28CD">
      <w:pPr>
        <w:spacing w:line="480" w:lineRule="auto"/>
      </w:pPr>
      <w:r>
        <w:t>Abbreviations: FDR, false discovery rate; MW, molecular weight.</w:t>
      </w:r>
    </w:p>
    <w:p w14:paraId="6BBA5C2D" w14:textId="77777777" w:rsidR="005A28CD" w:rsidRDefault="005A28CD">
      <w:pPr>
        <w:spacing w:after="160" w:line="259" w:lineRule="auto"/>
        <w:jc w:val="left"/>
        <w:rPr>
          <w:rFonts w:eastAsiaTheme="majorEastAsia" w:cstheme="majorBidi"/>
          <w:b/>
          <w:sz w:val="28"/>
          <w:szCs w:val="32"/>
        </w:rPr>
      </w:pPr>
      <w:r>
        <w:br w:type="page"/>
      </w:r>
    </w:p>
    <w:p w14:paraId="676F230E" w14:textId="77777777" w:rsidR="00680E91" w:rsidRDefault="00680E91" w:rsidP="005F34D9">
      <w:pPr>
        <w:pStyle w:val="Heading1"/>
        <w:spacing w:line="480" w:lineRule="auto"/>
      </w:pPr>
      <w:r>
        <w:lastRenderedPageBreak/>
        <w:t>Supplementary data:</w:t>
      </w:r>
    </w:p>
    <w:p w14:paraId="2DA0C1E7" w14:textId="7253C951" w:rsidR="00680E91" w:rsidRDefault="00680E91" w:rsidP="005F34D9">
      <w:pPr>
        <w:pStyle w:val="Caption"/>
        <w:keepNext/>
        <w:spacing w:line="480" w:lineRule="auto"/>
      </w:pPr>
      <w:bookmarkStart w:id="6" w:name="_Ref416184672"/>
      <w:r>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1</w:t>
      </w:r>
      <w:r w:rsidR="000D5541">
        <w:rPr>
          <w:noProof/>
        </w:rPr>
        <w:fldChar w:fldCharType="end"/>
      </w:r>
      <w:bookmarkEnd w:id="6"/>
      <w:r>
        <w:t xml:space="preserve">: </w:t>
      </w:r>
      <w:r w:rsidRPr="009F1170">
        <w:t>Most a</w:t>
      </w:r>
      <w:r w:rsidR="0029372E">
        <w:t>bundant proteins identified in b</w:t>
      </w:r>
      <w:r w:rsidRPr="009F1170">
        <w:t xml:space="preserve">aseline 2DGE spots </w:t>
      </w:r>
      <w:r w:rsidR="001B0DFC">
        <w:t xml:space="preserve">nominally </w:t>
      </w:r>
      <w:r w:rsidRPr="009F1170">
        <w:t>significantly related to PiB PET DVR</w:t>
      </w:r>
      <w:r w:rsidR="001B0DFC">
        <w:t xml:space="preserve"> (</w:t>
      </w:r>
      <w:r w:rsidR="001B0DFC" w:rsidRPr="001B0DFC">
        <w:rPr>
          <w:i/>
        </w:rPr>
        <w:t>p</w:t>
      </w:r>
      <w:r w:rsidR="001B0DFC">
        <w:t>&lt;0.05)</w:t>
      </w:r>
    </w:p>
    <w:tbl>
      <w:tblPr>
        <w:tblStyle w:val="PlainTable21"/>
        <w:tblW w:w="6414" w:type="dxa"/>
        <w:jc w:val="center"/>
        <w:tblLook w:val="04A0" w:firstRow="1" w:lastRow="0" w:firstColumn="1" w:lastColumn="0" w:noHBand="0" w:noVBand="1"/>
      </w:tblPr>
      <w:tblGrid>
        <w:gridCol w:w="2268"/>
        <w:gridCol w:w="4146"/>
      </w:tblGrid>
      <w:tr w:rsidR="00680E91" w14:paraId="08CCF61E" w14:textId="77777777" w:rsidTr="005A28CD">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noWrap/>
            <w:hideMark/>
          </w:tcPr>
          <w:p w14:paraId="0B3B9164" w14:textId="77777777" w:rsidR="00680E91" w:rsidRPr="006550A2" w:rsidRDefault="00680E91" w:rsidP="005F34D9">
            <w:pPr>
              <w:pStyle w:val="Tableheader"/>
              <w:spacing w:line="480" w:lineRule="auto"/>
              <w:rPr>
                <w:lang w:val="en-US"/>
              </w:rPr>
            </w:pPr>
            <w:r w:rsidRPr="006550A2">
              <w:rPr>
                <w:lang w:val="en-US"/>
              </w:rPr>
              <w:t>Spot ID</w:t>
            </w:r>
          </w:p>
        </w:tc>
        <w:tc>
          <w:tcPr>
            <w:tcW w:w="4146" w:type="dxa"/>
            <w:noWrap/>
            <w:hideMark/>
          </w:tcPr>
          <w:p w14:paraId="07454DF9"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Most abundant proteins identified in 2DGE spot</w:t>
            </w:r>
          </w:p>
        </w:tc>
      </w:tr>
      <w:tr w:rsidR="00680E91" w14:paraId="28A561D1"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3A0A9A44" w14:textId="77777777" w:rsidR="00680E91" w:rsidRPr="006550A2" w:rsidRDefault="00680E91" w:rsidP="005F34D9">
            <w:pPr>
              <w:pStyle w:val="Tabletext"/>
              <w:spacing w:line="480" w:lineRule="auto"/>
              <w:jc w:val="center"/>
              <w:rPr>
                <w:b w:val="0"/>
                <w:szCs w:val="24"/>
              </w:rPr>
            </w:pPr>
            <w:r w:rsidRPr="006550A2">
              <w:rPr>
                <w:b w:val="0"/>
                <w:szCs w:val="24"/>
              </w:rPr>
              <w:t>X1052</w:t>
            </w:r>
          </w:p>
        </w:tc>
        <w:tc>
          <w:tcPr>
            <w:tcW w:w="4146" w:type="dxa"/>
            <w:noWrap/>
            <w:hideMark/>
          </w:tcPr>
          <w:p w14:paraId="43CCF37A"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Alpha-1-antitrypsin</w:t>
            </w:r>
          </w:p>
        </w:tc>
      </w:tr>
      <w:tr w:rsidR="00680E91" w14:paraId="31249D9B"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BA6683D" w14:textId="77777777" w:rsidR="00680E91" w:rsidRPr="006550A2" w:rsidRDefault="00680E91" w:rsidP="005F34D9">
            <w:pPr>
              <w:spacing w:after="0" w:line="480" w:lineRule="auto"/>
              <w:jc w:val="left"/>
              <w:rPr>
                <w:b w:val="0"/>
                <w:szCs w:val="24"/>
              </w:rPr>
            </w:pPr>
          </w:p>
        </w:tc>
        <w:tc>
          <w:tcPr>
            <w:tcW w:w="4146" w:type="dxa"/>
            <w:noWrap/>
            <w:hideMark/>
          </w:tcPr>
          <w:p w14:paraId="69F9D9C7"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Alpha-2-macroglobulin</w:t>
            </w:r>
          </w:p>
        </w:tc>
      </w:tr>
      <w:tr w:rsidR="00680E91" w14:paraId="3D135E51"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4BF15E1" w14:textId="77777777" w:rsidR="00680E91" w:rsidRPr="006550A2" w:rsidRDefault="00680E91" w:rsidP="005F34D9">
            <w:pPr>
              <w:spacing w:after="0" w:line="480" w:lineRule="auto"/>
              <w:jc w:val="left"/>
              <w:rPr>
                <w:b w:val="0"/>
                <w:szCs w:val="24"/>
              </w:rPr>
            </w:pPr>
          </w:p>
        </w:tc>
        <w:tc>
          <w:tcPr>
            <w:tcW w:w="4146" w:type="dxa"/>
            <w:noWrap/>
            <w:hideMark/>
          </w:tcPr>
          <w:p w14:paraId="11B73906"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Beta-2-glycoprotein 1 </w:t>
            </w:r>
          </w:p>
        </w:tc>
      </w:tr>
      <w:tr w:rsidR="00680E91" w14:paraId="02C67F43"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B1619AD" w14:textId="77777777" w:rsidR="00680E91" w:rsidRPr="006550A2" w:rsidRDefault="00680E91" w:rsidP="005F34D9">
            <w:pPr>
              <w:spacing w:after="0" w:line="480" w:lineRule="auto"/>
              <w:jc w:val="left"/>
              <w:rPr>
                <w:b w:val="0"/>
                <w:szCs w:val="24"/>
              </w:rPr>
            </w:pPr>
          </w:p>
        </w:tc>
        <w:tc>
          <w:tcPr>
            <w:tcW w:w="4146" w:type="dxa"/>
            <w:noWrap/>
            <w:hideMark/>
          </w:tcPr>
          <w:p w14:paraId="09E3C9EF"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Fibrinogen beta chain </w:t>
            </w:r>
          </w:p>
        </w:tc>
      </w:tr>
      <w:tr w:rsidR="00680E91" w14:paraId="0BD72DF1"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40CF1FA" w14:textId="77777777" w:rsidR="00680E91" w:rsidRPr="006550A2" w:rsidRDefault="00680E91" w:rsidP="005F34D9">
            <w:pPr>
              <w:spacing w:after="0" w:line="480" w:lineRule="auto"/>
              <w:jc w:val="left"/>
              <w:rPr>
                <w:b w:val="0"/>
                <w:szCs w:val="24"/>
              </w:rPr>
            </w:pPr>
          </w:p>
        </w:tc>
        <w:tc>
          <w:tcPr>
            <w:tcW w:w="4146" w:type="dxa"/>
            <w:noWrap/>
            <w:hideMark/>
          </w:tcPr>
          <w:p w14:paraId="4FABC5FC"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gamma-1 chain C region </w:t>
            </w:r>
          </w:p>
        </w:tc>
      </w:tr>
      <w:tr w:rsidR="00680E91" w14:paraId="796D9A50"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590A1E69" w14:textId="77777777" w:rsidR="00680E91" w:rsidRPr="006550A2" w:rsidRDefault="00680E91" w:rsidP="005F34D9">
            <w:pPr>
              <w:pStyle w:val="Tabletext"/>
              <w:spacing w:line="480" w:lineRule="auto"/>
              <w:jc w:val="center"/>
              <w:rPr>
                <w:b w:val="0"/>
                <w:szCs w:val="24"/>
              </w:rPr>
            </w:pPr>
            <w:r w:rsidRPr="006550A2">
              <w:rPr>
                <w:b w:val="0"/>
                <w:szCs w:val="24"/>
              </w:rPr>
              <w:t>X1128</w:t>
            </w:r>
          </w:p>
        </w:tc>
        <w:tc>
          <w:tcPr>
            <w:tcW w:w="4146" w:type="dxa"/>
            <w:noWrap/>
            <w:hideMark/>
          </w:tcPr>
          <w:p w14:paraId="743D9442"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Fibrinogen gamma chain </w:t>
            </w:r>
          </w:p>
        </w:tc>
      </w:tr>
      <w:tr w:rsidR="00680E91" w14:paraId="210932B7"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CC5F674" w14:textId="77777777" w:rsidR="00680E91" w:rsidRPr="006550A2" w:rsidRDefault="00680E91" w:rsidP="005F34D9">
            <w:pPr>
              <w:spacing w:after="0" w:line="480" w:lineRule="auto"/>
              <w:jc w:val="left"/>
              <w:rPr>
                <w:b w:val="0"/>
                <w:szCs w:val="24"/>
              </w:rPr>
            </w:pPr>
          </w:p>
        </w:tc>
        <w:tc>
          <w:tcPr>
            <w:tcW w:w="4146" w:type="dxa"/>
            <w:noWrap/>
            <w:hideMark/>
          </w:tcPr>
          <w:p w14:paraId="518CC909"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Serum albumin </w:t>
            </w:r>
          </w:p>
        </w:tc>
      </w:tr>
      <w:tr w:rsidR="00680E91" w14:paraId="50CEA59F"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78EB6527" w14:textId="77777777" w:rsidR="00680E91" w:rsidRPr="006550A2" w:rsidRDefault="00680E91" w:rsidP="005F34D9">
            <w:pPr>
              <w:pStyle w:val="Tabletext"/>
              <w:spacing w:line="480" w:lineRule="auto"/>
              <w:jc w:val="center"/>
              <w:rPr>
                <w:b w:val="0"/>
                <w:szCs w:val="24"/>
              </w:rPr>
            </w:pPr>
            <w:r w:rsidRPr="006550A2">
              <w:rPr>
                <w:b w:val="0"/>
                <w:szCs w:val="24"/>
              </w:rPr>
              <w:t>X1155</w:t>
            </w:r>
          </w:p>
        </w:tc>
        <w:tc>
          <w:tcPr>
            <w:tcW w:w="4146" w:type="dxa"/>
            <w:noWrap/>
            <w:hideMark/>
          </w:tcPr>
          <w:p w14:paraId="79947EBA"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Fibrinogen gamma chain</w:t>
            </w:r>
          </w:p>
        </w:tc>
      </w:tr>
      <w:tr w:rsidR="00680E91" w14:paraId="2D98F1F4"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2B4AEF0" w14:textId="77777777" w:rsidR="00680E91" w:rsidRPr="006550A2" w:rsidRDefault="00680E91" w:rsidP="005F34D9">
            <w:pPr>
              <w:spacing w:after="0" w:line="480" w:lineRule="auto"/>
              <w:jc w:val="left"/>
              <w:rPr>
                <w:b w:val="0"/>
                <w:szCs w:val="24"/>
              </w:rPr>
            </w:pPr>
          </w:p>
        </w:tc>
        <w:tc>
          <w:tcPr>
            <w:tcW w:w="4146" w:type="dxa"/>
            <w:noWrap/>
            <w:hideMark/>
          </w:tcPr>
          <w:p w14:paraId="08A7EF6E"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Serum albumin </w:t>
            </w:r>
          </w:p>
        </w:tc>
      </w:tr>
      <w:tr w:rsidR="00680E91" w14:paraId="30CCDB2E"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5F86F0CF" w14:textId="77777777" w:rsidR="00680E91" w:rsidRPr="006550A2" w:rsidRDefault="00680E91" w:rsidP="005F34D9">
            <w:pPr>
              <w:pStyle w:val="Tabletext"/>
              <w:spacing w:line="480" w:lineRule="auto"/>
              <w:jc w:val="center"/>
              <w:rPr>
                <w:b w:val="0"/>
                <w:szCs w:val="24"/>
              </w:rPr>
            </w:pPr>
            <w:r w:rsidRPr="006550A2">
              <w:rPr>
                <w:b w:val="0"/>
                <w:szCs w:val="24"/>
              </w:rPr>
              <w:t>X1273</w:t>
            </w:r>
          </w:p>
        </w:tc>
        <w:tc>
          <w:tcPr>
            <w:tcW w:w="4146" w:type="dxa"/>
            <w:noWrap/>
            <w:hideMark/>
          </w:tcPr>
          <w:p w14:paraId="56D126DD"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Alpha-1-antitrypsin </w:t>
            </w:r>
          </w:p>
        </w:tc>
      </w:tr>
      <w:tr w:rsidR="00680E91" w14:paraId="301A2334"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E0146F5" w14:textId="77777777" w:rsidR="00680E91" w:rsidRPr="006550A2" w:rsidRDefault="00680E91" w:rsidP="005F34D9">
            <w:pPr>
              <w:spacing w:after="0" w:line="480" w:lineRule="auto"/>
              <w:jc w:val="left"/>
              <w:rPr>
                <w:b w:val="0"/>
                <w:szCs w:val="24"/>
              </w:rPr>
            </w:pPr>
          </w:p>
        </w:tc>
        <w:tc>
          <w:tcPr>
            <w:tcW w:w="4146" w:type="dxa"/>
            <w:noWrap/>
            <w:hideMark/>
          </w:tcPr>
          <w:p w14:paraId="520BF746"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Apolipoprotein A-IV </w:t>
            </w:r>
          </w:p>
        </w:tc>
      </w:tr>
      <w:tr w:rsidR="00680E91" w14:paraId="59334CD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5C55582" w14:textId="77777777" w:rsidR="00680E91" w:rsidRPr="006550A2" w:rsidRDefault="00680E91" w:rsidP="005F34D9">
            <w:pPr>
              <w:spacing w:after="0" w:line="480" w:lineRule="auto"/>
              <w:jc w:val="left"/>
              <w:rPr>
                <w:b w:val="0"/>
                <w:szCs w:val="24"/>
              </w:rPr>
            </w:pPr>
          </w:p>
        </w:tc>
        <w:tc>
          <w:tcPr>
            <w:tcW w:w="4146" w:type="dxa"/>
            <w:noWrap/>
            <w:hideMark/>
          </w:tcPr>
          <w:p w14:paraId="2E6E5157"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Haptoglobin </w:t>
            </w:r>
          </w:p>
        </w:tc>
      </w:tr>
      <w:tr w:rsidR="00680E91" w14:paraId="32ADD418"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017FD4C" w14:textId="77777777" w:rsidR="00680E91" w:rsidRPr="006550A2" w:rsidRDefault="00680E91" w:rsidP="005F34D9">
            <w:pPr>
              <w:spacing w:after="0" w:line="480" w:lineRule="auto"/>
              <w:jc w:val="left"/>
              <w:rPr>
                <w:b w:val="0"/>
                <w:szCs w:val="24"/>
              </w:rPr>
            </w:pPr>
          </w:p>
        </w:tc>
        <w:tc>
          <w:tcPr>
            <w:tcW w:w="4146" w:type="dxa"/>
            <w:noWrap/>
            <w:hideMark/>
          </w:tcPr>
          <w:p w14:paraId="535D05A1"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Inter-alpha-trypsin inhibitor heavy chain H4 </w:t>
            </w:r>
          </w:p>
        </w:tc>
      </w:tr>
      <w:tr w:rsidR="00680E91" w14:paraId="22887BF7"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51AE780E" w14:textId="77777777" w:rsidR="00680E91" w:rsidRPr="006550A2" w:rsidRDefault="00680E91" w:rsidP="005F34D9">
            <w:pPr>
              <w:pStyle w:val="Tabletext"/>
              <w:spacing w:line="480" w:lineRule="auto"/>
              <w:jc w:val="center"/>
              <w:rPr>
                <w:b w:val="0"/>
                <w:szCs w:val="24"/>
              </w:rPr>
            </w:pPr>
            <w:r w:rsidRPr="006550A2">
              <w:rPr>
                <w:b w:val="0"/>
                <w:szCs w:val="24"/>
              </w:rPr>
              <w:t>X1287</w:t>
            </w:r>
          </w:p>
        </w:tc>
        <w:tc>
          <w:tcPr>
            <w:tcW w:w="4146" w:type="dxa"/>
            <w:noWrap/>
            <w:hideMark/>
          </w:tcPr>
          <w:p w14:paraId="2D409B09"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Alpha-2-macroglobulin </w:t>
            </w:r>
          </w:p>
        </w:tc>
      </w:tr>
      <w:tr w:rsidR="00680E91" w14:paraId="271FF586"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9088872" w14:textId="77777777" w:rsidR="00680E91" w:rsidRPr="006550A2" w:rsidRDefault="00680E91" w:rsidP="005F34D9">
            <w:pPr>
              <w:spacing w:after="0" w:line="480" w:lineRule="auto"/>
              <w:jc w:val="left"/>
              <w:rPr>
                <w:b w:val="0"/>
                <w:szCs w:val="24"/>
              </w:rPr>
            </w:pPr>
          </w:p>
        </w:tc>
        <w:tc>
          <w:tcPr>
            <w:tcW w:w="4146" w:type="dxa"/>
            <w:noWrap/>
            <w:hideMark/>
          </w:tcPr>
          <w:p w14:paraId="076775D4"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Haptoglobin </w:t>
            </w:r>
          </w:p>
        </w:tc>
      </w:tr>
      <w:tr w:rsidR="00680E91" w14:paraId="70C4F050"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01ACF4E" w14:textId="77777777" w:rsidR="00680E91" w:rsidRPr="006550A2" w:rsidRDefault="00680E91" w:rsidP="005F34D9">
            <w:pPr>
              <w:spacing w:after="0" w:line="480" w:lineRule="auto"/>
              <w:jc w:val="left"/>
              <w:rPr>
                <w:b w:val="0"/>
                <w:szCs w:val="24"/>
              </w:rPr>
            </w:pPr>
          </w:p>
        </w:tc>
        <w:tc>
          <w:tcPr>
            <w:tcW w:w="4146" w:type="dxa"/>
            <w:noWrap/>
            <w:hideMark/>
          </w:tcPr>
          <w:p w14:paraId="6F8F8A99"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721C471F"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4E441A15" w14:textId="77777777" w:rsidR="00680E91" w:rsidRPr="006550A2" w:rsidRDefault="00680E91" w:rsidP="005F34D9">
            <w:pPr>
              <w:pStyle w:val="Tabletext"/>
              <w:spacing w:line="480" w:lineRule="auto"/>
              <w:jc w:val="center"/>
              <w:rPr>
                <w:b w:val="0"/>
                <w:szCs w:val="24"/>
              </w:rPr>
            </w:pPr>
            <w:r w:rsidRPr="006550A2">
              <w:rPr>
                <w:b w:val="0"/>
                <w:szCs w:val="24"/>
              </w:rPr>
              <w:t>X1400</w:t>
            </w:r>
          </w:p>
        </w:tc>
        <w:tc>
          <w:tcPr>
            <w:tcW w:w="4146" w:type="dxa"/>
            <w:noWrap/>
            <w:hideMark/>
          </w:tcPr>
          <w:p w14:paraId="25A97C8F"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Alpha-1-antitrypsin </w:t>
            </w:r>
          </w:p>
        </w:tc>
      </w:tr>
      <w:tr w:rsidR="00680E91" w14:paraId="0C509C27"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1E173E9" w14:textId="77777777" w:rsidR="00680E91" w:rsidRPr="006550A2" w:rsidRDefault="00680E91" w:rsidP="005F34D9">
            <w:pPr>
              <w:spacing w:after="0" w:line="480" w:lineRule="auto"/>
              <w:jc w:val="left"/>
              <w:rPr>
                <w:b w:val="0"/>
                <w:szCs w:val="24"/>
              </w:rPr>
            </w:pPr>
          </w:p>
        </w:tc>
        <w:tc>
          <w:tcPr>
            <w:tcW w:w="4146" w:type="dxa"/>
            <w:noWrap/>
            <w:hideMark/>
          </w:tcPr>
          <w:p w14:paraId="01289108"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Haptoglobin </w:t>
            </w:r>
          </w:p>
        </w:tc>
      </w:tr>
      <w:tr w:rsidR="00680E91" w14:paraId="1C449064"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B833926" w14:textId="77777777" w:rsidR="00680E91" w:rsidRPr="006550A2" w:rsidRDefault="00680E91" w:rsidP="005F34D9">
            <w:pPr>
              <w:spacing w:after="0" w:line="480" w:lineRule="auto"/>
              <w:jc w:val="left"/>
              <w:rPr>
                <w:b w:val="0"/>
                <w:szCs w:val="24"/>
              </w:rPr>
            </w:pPr>
          </w:p>
        </w:tc>
        <w:tc>
          <w:tcPr>
            <w:tcW w:w="4146" w:type="dxa"/>
            <w:noWrap/>
            <w:hideMark/>
          </w:tcPr>
          <w:p w14:paraId="44340F87"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gamma-1 chain C region </w:t>
            </w:r>
          </w:p>
        </w:tc>
      </w:tr>
      <w:tr w:rsidR="00680E91" w14:paraId="726B36F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D63FC23" w14:textId="77777777" w:rsidR="00680E91" w:rsidRPr="006550A2" w:rsidRDefault="00680E91" w:rsidP="005F34D9">
            <w:pPr>
              <w:spacing w:after="0" w:line="480" w:lineRule="auto"/>
              <w:jc w:val="left"/>
              <w:rPr>
                <w:b w:val="0"/>
                <w:szCs w:val="24"/>
              </w:rPr>
            </w:pPr>
          </w:p>
        </w:tc>
        <w:tc>
          <w:tcPr>
            <w:tcW w:w="4146" w:type="dxa"/>
            <w:noWrap/>
            <w:hideMark/>
          </w:tcPr>
          <w:p w14:paraId="4FCC79D8"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Ig gamma-2 chain C region </w:t>
            </w:r>
          </w:p>
        </w:tc>
      </w:tr>
      <w:tr w:rsidR="00680E91" w14:paraId="033F202D"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628D0B1" w14:textId="77777777" w:rsidR="00680E91" w:rsidRPr="006550A2" w:rsidRDefault="00680E91" w:rsidP="005F34D9">
            <w:pPr>
              <w:spacing w:after="0" w:line="480" w:lineRule="auto"/>
              <w:jc w:val="left"/>
              <w:rPr>
                <w:b w:val="0"/>
                <w:szCs w:val="24"/>
              </w:rPr>
            </w:pPr>
          </w:p>
        </w:tc>
        <w:tc>
          <w:tcPr>
            <w:tcW w:w="4146" w:type="dxa"/>
            <w:noWrap/>
            <w:hideMark/>
          </w:tcPr>
          <w:p w14:paraId="36DACEDF"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kappa chain C region </w:t>
            </w:r>
          </w:p>
        </w:tc>
      </w:tr>
      <w:tr w:rsidR="00680E91" w14:paraId="773B6741"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7C205B0" w14:textId="77777777" w:rsidR="00680E91" w:rsidRPr="006550A2" w:rsidRDefault="00680E91" w:rsidP="005F34D9">
            <w:pPr>
              <w:spacing w:after="0" w:line="480" w:lineRule="auto"/>
              <w:jc w:val="left"/>
              <w:rPr>
                <w:b w:val="0"/>
                <w:szCs w:val="24"/>
              </w:rPr>
            </w:pPr>
          </w:p>
        </w:tc>
        <w:tc>
          <w:tcPr>
            <w:tcW w:w="4146" w:type="dxa"/>
            <w:noWrap/>
            <w:hideMark/>
          </w:tcPr>
          <w:p w14:paraId="5960F247"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Inter-alpha-trypsin inhibitor heavy chain H4 </w:t>
            </w:r>
          </w:p>
        </w:tc>
      </w:tr>
      <w:tr w:rsidR="00680E91" w14:paraId="055820A0"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3CF5242C" w14:textId="77777777" w:rsidR="00680E91" w:rsidRPr="006550A2" w:rsidRDefault="00680E91" w:rsidP="005F34D9">
            <w:pPr>
              <w:pStyle w:val="Tabletext"/>
              <w:spacing w:line="480" w:lineRule="auto"/>
              <w:jc w:val="center"/>
              <w:rPr>
                <w:b w:val="0"/>
                <w:szCs w:val="24"/>
              </w:rPr>
            </w:pPr>
            <w:r w:rsidRPr="006550A2">
              <w:rPr>
                <w:b w:val="0"/>
                <w:szCs w:val="24"/>
              </w:rPr>
              <w:t>X1702</w:t>
            </w:r>
          </w:p>
        </w:tc>
        <w:tc>
          <w:tcPr>
            <w:tcW w:w="4146" w:type="dxa"/>
            <w:noWrap/>
            <w:hideMark/>
          </w:tcPr>
          <w:p w14:paraId="237973B1"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Ig kappa chain C region</w:t>
            </w:r>
          </w:p>
        </w:tc>
      </w:tr>
      <w:tr w:rsidR="00680E91" w14:paraId="2336DDAA"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0E84D01" w14:textId="77777777" w:rsidR="00680E91" w:rsidRPr="006550A2" w:rsidRDefault="00680E91" w:rsidP="005F34D9">
            <w:pPr>
              <w:spacing w:after="0" w:line="480" w:lineRule="auto"/>
              <w:jc w:val="left"/>
              <w:rPr>
                <w:b w:val="0"/>
                <w:szCs w:val="24"/>
              </w:rPr>
            </w:pPr>
          </w:p>
        </w:tc>
        <w:tc>
          <w:tcPr>
            <w:tcW w:w="4146" w:type="dxa"/>
            <w:noWrap/>
            <w:hideMark/>
          </w:tcPr>
          <w:p w14:paraId="0ADEDFA8"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02E2CD54"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0AE28DFD" w14:textId="77777777" w:rsidR="00680E91" w:rsidRPr="006550A2" w:rsidRDefault="00680E91" w:rsidP="005F34D9">
            <w:pPr>
              <w:pStyle w:val="Tabletext"/>
              <w:spacing w:line="480" w:lineRule="auto"/>
              <w:jc w:val="center"/>
              <w:rPr>
                <w:b w:val="0"/>
                <w:szCs w:val="24"/>
              </w:rPr>
            </w:pPr>
            <w:r w:rsidRPr="006550A2">
              <w:rPr>
                <w:b w:val="0"/>
                <w:szCs w:val="24"/>
              </w:rPr>
              <w:t>X1730</w:t>
            </w:r>
          </w:p>
        </w:tc>
        <w:tc>
          <w:tcPr>
            <w:tcW w:w="4146" w:type="dxa"/>
            <w:noWrap/>
            <w:hideMark/>
          </w:tcPr>
          <w:p w14:paraId="306DE479"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kappa chain C region </w:t>
            </w:r>
          </w:p>
        </w:tc>
      </w:tr>
      <w:tr w:rsidR="00680E91" w14:paraId="7F406AE5"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51EBBB0C" w14:textId="77777777" w:rsidR="00680E91" w:rsidRPr="006550A2" w:rsidRDefault="00680E91" w:rsidP="005F34D9">
            <w:pPr>
              <w:spacing w:after="0" w:line="480" w:lineRule="auto"/>
              <w:jc w:val="left"/>
              <w:rPr>
                <w:b w:val="0"/>
                <w:szCs w:val="24"/>
              </w:rPr>
            </w:pPr>
          </w:p>
        </w:tc>
        <w:tc>
          <w:tcPr>
            <w:tcW w:w="4146" w:type="dxa"/>
            <w:noWrap/>
            <w:hideMark/>
          </w:tcPr>
          <w:p w14:paraId="5B73A9A8"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Ig lambda-2 chain C regions </w:t>
            </w:r>
          </w:p>
        </w:tc>
      </w:tr>
      <w:tr w:rsidR="00680E91" w14:paraId="58A55C30"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551BD5D" w14:textId="77777777" w:rsidR="00680E91" w:rsidRPr="006550A2" w:rsidRDefault="00680E91" w:rsidP="005F34D9">
            <w:pPr>
              <w:spacing w:after="0" w:line="480" w:lineRule="auto"/>
              <w:jc w:val="left"/>
              <w:rPr>
                <w:b w:val="0"/>
                <w:szCs w:val="24"/>
              </w:rPr>
            </w:pPr>
          </w:p>
        </w:tc>
        <w:tc>
          <w:tcPr>
            <w:tcW w:w="4146" w:type="dxa"/>
            <w:noWrap/>
            <w:hideMark/>
          </w:tcPr>
          <w:p w14:paraId="0BDA8177"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Immunoglobulin lambda-like polypeptide 5 </w:t>
            </w:r>
          </w:p>
        </w:tc>
      </w:tr>
      <w:tr w:rsidR="00680E91" w14:paraId="7630D662"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5ACE92D9" w14:textId="77777777" w:rsidR="00680E91" w:rsidRPr="006550A2" w:rsidRDefault="00680E91" w:rsidP="005F34D9">
            <w:pPr>
              <w:spacing w:after="0" w:line="480" w:lineRule="auto"/>
              <w:jc w:val="left"/>
              <w:rPr>
                <w:b w:val="0"/>
                <w:szCs w:val="24"/>
              </w:rPr>
            </w:pPr>
          </w:p>
        </w:tc>
        <w:tc>
          <w:tcPr>
            <w:tcW w:w="4146" w:type="dxa"/>
            <w:noWrap/>
            <w:hideMark/>
          </w:tcPr>
          <w:p w14:paraId="41E480E0"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3A5AB34E"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A9D529B" w14:textId="77777777" w:rsidR="00680E91" w:rsidRPr="006550A2" w:rsidRDefault="00680E91" w:rsidP="005F34D9">
            <w:pPr>
              <w:spacing w:after="0" w:line="480" w:lineRule="auto"/>
              <w:jc w:val="left"/>
              <w:rPr>
                <w:b w:val="0"/>
                <w:szCs w:val="24"/>
              </w:rPr>
            </w:pPr>
          </w:p>
        </w:tc>
        <w:tc>
          <w:tcPr>
            <w:tcW w:w="4146" w:type="dxa"/>
            <w:noWrap/>
            <w:hideMark/>
          </w:tcPr>
          <w:p w14:paraId="1076D875"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Serum amyloid P-component </w:t>
            </w:r>
          </w:p>
        </w:tc>
      </w:tr>
      <w:tr w:rsidR="00680E91" w14:paraId="54C105AD"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noWrap/>
            <w:hideMark/>
          </w:tcPr>
          <w:p w14:paraId="449D9705" w14:textId="77777777" w:rsidR="00680E91" w:rsidRPr="006550A2" w:rsidRDefault="00680E91" w:rsidP="005F34D9">
            <w:pPr>
              <w:pStyle w:val="Tabletext"/>
              <w:spacing w:line="480" w:lineRule="auto"/>
              <w:jc w:val="center"/>
              <w:rPr>
                <w:b w:val="0"/>
                <w:szCs w:val="24"/>
              </w:rPr>
            </w:pPr>
            <w:r w:rsidRPr="006550A2">
              <w:rPr>
                <w:b w:val="0"/>
                <w:szCs w:val="24"/>
              </w:rPr>
              <w:t>X1792</w:t>
            </w:r>
          </w:p>
        </w:tc>
        <w:tc>
          <w:tcPr>
            <w:tcW w:w="4146" w:type="dxa"/>
            <w:noWrap/>
            <w:hideMark/>
          </w:tcPr>
          <w:p w14:paraId="6CB772EE"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Apolipoprotein A-I </w:t>
            </w:r>
          </w:p>
        </w:tc>
      </w:tr>
      <w:tr w:rsidR="00680E91" w14:paraId="30DD3442"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0C03A960" w14:textId="77777777" w:rsidR="00680E91" w:rsidRPr="006550A2" w:rsidRDefault="00680E91" w:rsidP="005F34D9">
            <w:pPr>
              <w:pStyle w:val="Tabletext"/>
              <w:spacing w:line="480" w:lineRule="auto"/>
              <w:jc w:val="center"/>
              <w:rPr>
                <w:b w:val="0"/>
                <w:szCs w:val="24"/>
              </w:rPr>
            </w:pPr>
            <w:r w:rsidRPr="006550A2">
              <w:rPr>
                <w:b w:val="0"/>
                <w:szCs w:val="24"/>
              </w:rPr>
              <w:t>X1988</w:t>
            </w:r>
          </w:p>
        </w:tc>
        <w:tc>
          <w:tcPr>
            <w:tcW w:w="4146" w:type="dxa"/>
            <w:noWrap/>
            <w:hideMark/>
          </w:tcPr>
          <w:p w14:paraId="03856E18"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Alpha-2-macroglobulin </w:t>
            </w:r>
          </w:p>
        </w:tc>
      </w:tr>
      <w:tr w:rsidR="00680E91" w14:paraId="27FA50DD"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12AA1E4" w14:textId="77777777" w:rsidR="00680E91" w:rsidRPr="006550A2" w:rsidRDefault="00680E91" w:rsidP="005F34D9">
            <w:pPr>
              <w:spacing w:after="0" w:line="480" w:lineRule="auto"/>
              <w:jc w:val="left"/>
              <w:rPr>
                <w:b w:val="0"/>
                <w:szCs w:val="24"/>
              </w:rPr>
            </w:pPr>
          </w:p>
        </w:tc>
        <w:tc>
          <w:tcPr>
            <w:tcW w:w="4146" w:type="dxa"/>
            <w:noWrap/>
            <w:hideMark/>
          </w:tcPr>
          <w:p w14:paraId="4B918078"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061D8267"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48FCFCE2" w14:textId="77777777" w:rsidR="00680E91" w:rsidRPr="006550A2" w:rsidRDefault="00680E91" w:rsidP="005F34D9">
            <w:pPr>
              <w:pStyle w:val="Tabletext"/>
              <w:spacing w:line="480" w:lineRule="auto"/>
              <w:jc w:val="center"/>
              <w:rPr>
                <w:b w:val="0"/>
                <w:szCs w:val="24"/>
              </w:rPr>
            </w:pPr>
            <w:r w:rsidRPr="006550A2">
              <w:rPr>
                <w:b w:val="0"/>
                <w:szCs w:val="24"/>
              </w:rPr>
              <w:t>X2020</w:t>
            </w:r>
          </w:p>
        </w:tc>
        <w:tc>
          <w:tcPr>
            <w:tcW w:w="4146" w:type="dxa"/>
            <w:noWrap/>
            <w:hideMark/>
          </w:tcPr>
          <w:p w14:paraId="2C7E58B2"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Alpha-2-macroglobulin</w:t>
            </w:r>
          </w:p>
        </w:tc>
      </w:tr>
      <w:tr w:rsidR="00680E91" w14:paraId="7B68C6A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52065D0" w14:textId="77777777" w:rsidR="00680E91" w:rsidRPr="006550A2" w:rsidRDefault="00680E91" w:rsidP="005F34D9">
            <w:pPr>
              <w:spacing w:after="0" w:line="480" w:lineRule="auto"/>
              <w:jc w:val="left"/>
              <w:rPr>
                <w:b w:val="0"/>
                <w:szCs w:val="24"/>
              </w:rPr>
            </w:pPr>
          </w:p>
        </w:tc>
        <w:tc>
          <w:tcPr>
            <w:tcW w:w="4146" w:type="dxa"/>
            <w:noWrap/>
            <w:hideMark/>
          </w:tcPr>
          <w:p w14:paraId="36EE9F79"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Complement C3 </w:t>
            </w:r>
          </w:p>
        </w:tc>
      </w:tr>
      <w:tr w:rsidR="00680E91" w14:paraId="40BC1AD2"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D9A3C33" w14:textId="77777777" w:rsidR="00680E91" w:rsidRPr="006550A2" w:rsidRDefault="00680E91" w:rsidP="005F34D9">
            <w:pPr>
              <w:spacing w:after="0" w:line="480" w:lineRule="auto"/>
              <w:jc w:val="left"/>
              <w:rPr>
                <w:b w:val="0"/>
                <w:szCs w:val="24"/>
              </w:rPr>
            </w:pPr>
          </w:p>
        </w:tc>
        <w:tc>
          <w:tcPr>
            <w:tcW w:w="4146" w:type="dxa"/>
            <w:noWrap/>
            <w:hideMark/>
          </w:tcPr>
          <w:p w14:paraId="210465A4"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gamma-1 chain C region </w:t>
            </w:r>
          </w:p>
        </w:tc>
      </w:tr>
      <w:tr w:rsidR="00680E91" w14:paraId="097F61F6"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B5DC6C1" w14:textId="77777777" w:rsidR="00680E91" w:rsidRPr="006550A2" w:rsidRDefault="00680E91" w:rsidP="005F34D9">
            <w:pPr>
              <w:spacing w:after="0" w:line="480" w:lineRule="auto"/>
              <w:jc w:val="left"/>
              <w:rPr>
                <w:b w:val="0"/>
                <w:szCs w:val="24"/>
              </w:rPr>
            </w:pPr>
          </w:p>
        </w:tc>
        <w:tc>
          <w:tcPr>
            <w:tcW w:w="4146" w:type="dxa"/>
            <w:noWrap/>
            <w:hideMark/>
          </w:tcPr>
          <w:p w14:paraId="279E9323"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Ig gamma-2 chain C region</w:t>
            </w:r>
          </w:p>
        </w:tc>
      </w:tr>
      <w:tr w:rsidR="00680E91" w14:paraId="549BE96E"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6DDCF57" w14:textId="77777777" w:rsidR="00680E91" w:rsidRPr="006550A2" w:rsidRDefault="00680E91" w:rsidP="005F34D9">
            <w:pPr>
              <w:spacing w:after="0" w:line="480" w:lineRule="auto"/>
              <w:jc w:val="left"/>
              <w:rPr>
                <w:b w:val="0"/>
                <w:szCs w:val="24"/>
              </w:rPr>
            </w:pPr>
          </w:p>
        </w:tc>
        <w:tc>
          <w:tcPr>
            <w:tcW w:w="4146" w:type="dxa"/>
            <w:noWrap/>
            <w:hideMark/>
          </w:tcPr>
          <w:p w14:paraId="3668268E"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Serum albumin</w:t>
            </w:r>
          </w:p>
        </w:tc>
      </w:tr>
      <w:tr w:rsidR="00680E91" w14:paraId="3B440095"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7C57049D" w14:textId="77777777" w:rsidR="00680E91" w:rsidRPr="006550A2" w:rsidRDefault="00680E91" w:rsidP="005F34D9">
            <w:pPr>
              <w:pStyle w:val="Tabletext"/>
              <w:spacing w:line="480" w:lineRule="auto"/>
              <w:jc w:val="center"/>
              <w:rPr>
                <w:b w:val="0"/>
                <w:szCs w:val="24"/>
              </w:rPr>
            </w:pPr>
            <w:r w:rsidRPr="006550A2">
              <w:rPr>
                <w:b w:val="0"/>
                <w:szCs w:val="24"/>
              </w:rPr>
              <w:t>X2026</w:t>
            </w:r>
          </w:p>
        </w:tc>
        <w:tc>
          <w:tcPr>
            <w:tcW w:w="4146" w:type="dxa"/>
            <w:noWrap/>
            <w:hideMark/>
          </w:tcPr>
          <w:p w14:paraId="3158EB34"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Alpha-2-macroglobulin </w:t>
            </w:r>
          </w:p>
        </w:tc>
      </w:tr>
      <w:tr w:rsidR="00680E91" w14:paraId="6E073DBC"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AD7340A" w14:textId="77777777" w:rsidR="00680E91" w:rsidRPr="006550A2" w:rsidRDefault="00680E91" w:rsidP="005F34D9">
            <w:pPr>
              <w:spacing w:after="0" w:line="480" w:lineRule="auto"/>
              <w:jc w:val="left"/>
              <w:rPr>
                <w:b w:val="0"/>
                <w:szCs w:val="24"/>
              </w:rPr>
            </w:pPr>
          </w:p>
        </w:tc>
        <w:tc>
          <w:tcPr>
            <w:tcW w:w="4146" w:type="dxa"/>
            <w:noWrap/>
            <w:hideMark/>
          </w:tcPr>
          <w:p w14:paraId="6CF42A4A"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Complement C3 </w:t>
            </w:r>
          </w:p>
        </w:tc>
      </w:tr>
      <w:tr w:rsidR="00680E91" w14:paraId="57CE82AC"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6D84205" w14:textId="77777777" w:rsidR="00680E91" w:rsidRPr="006550A2" w:rsidRDefault="00680E91" w:rsidP="005F34D9">
            <w:pPr>
              <w:spacing w:after="0" w:line="480" w:lineRule="auto"/>
              <w:jc w:val="left"/>
              <w:rPr>
                <w:b w:val="0"/>
                <w:szCs w:val="24"/>
              </w:rPr>
            </w:pPr>
          </w:p>
        </w:tc>
        <w:tc>
          <w:tcPr>
            <w:tcW w:w="4146" w:type="dxa"/>
            <w:noWrap/>
            <w:hideMark/>
          </w:tcPr>
          <w:p w14:paraId="516982DF"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Serum albumin</w:t>
            </w:r>
          </w:p>
        </w:tc>
      </w:tr>
      <w:tr w:rsidR="00680E91" w14:paraId="4E320033"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2877DC46" w14:textId="77777777" w:rsidR="00680E91" w:rsidRPr="006550A2" w:rsidRDefault="00680E91" w:rsidP="005F34D9">
            <w:pPr>
              <w:pStyle w:val="Tabletext"/>
              <w:spacing w:line="480" w:lineRule="auto"/>
              <w:jc w:val="center"/>
              <w:rPr>
                <w:b w:val="0"/>
                <w:szCs w:val="24"/>
              </w:rPr>
            </w:pPr>
            <w:r w:rsidRPr="006550A2">
              <w:rPr>
                <w:b w:val="0"/>
                <w:szCs w:val="24"/>
              </w:rPr>
              <w:t>X2048</w:t>
            </w:r>
          </w:p>
        </w:tc>
        <w:tc>
          <w:tcPr>
            <w:tcW w:w="4146" w:type="dxa"/>
            <w:noWrap/>
            <w:hideMark/>
          </w:tcPr>
          <w:p w14:paraId="194A3077"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Alpha-1-antitrypsin</w:t>
            </w:r>
          </w:p>
        </w:tc>
      </w:tr>
      <w:tr w:rsidR="00680E91" w14:paraId="2A72D37D"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F3E7C7E" w14:textId="77777777" w:rsidR="00680E91" w:rsidRPr="006550A2" w:rsidRDefault="00680E91" w:rsidP="005F34D9">
            <w:pPr>
              <w:spacing w:after="0" w:line="480" w:lineRule="auto"/>
              <w:jc w:val="left"/>
              <w:rPr>
                <w:b w:val="0"/>
                <w:szCs w:val="24"/>
              </w:rPr>
            </w:pPr>
          </w:p>
        </w:tc>
        <w:tc>
          <w:tcPr>
            <w:tcW w:w="4146" w:type="dxa"/>
            <w:noWrap/>
            <w:hideMark/>
          </w:tcPr>
          <w:p w14:paraId="4B3AD10E"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Ceruloplasmin</w:t>
            </w:r>
          </w:p>
        </w:tc>
      </w:tr>
      <w:tr w:rsidR="00680E91" w14:paraId="7237C191"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2282E3E" w14:textId="77777777" w:rsidR="00680E91" w:rsidRPr="006550A2" w:rsidRDefault="00680E91" w:rsidP="005F34D9">
            <w:pPr>
              <w:spacing w:after="0" w:line="480" w:lineRule="auto"/>
              <w:jc w:val="left"/>
              <w:rPr>
                <w:b w:val="0"/>
                <w:szCs w:val="24"/>
              </w:rPr>
            </w:pPr>
          </w:p>
        </w:tc>
        <w:tc>
          <w:tcPr>
            <w:tcW w:w="4146" w:type="dxa"/>
            <w:noWrap/>
            <w:hideMark/>
          </w:tcPr>
          <w:p w14:paraId="2A82AD1B"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Inter-alpha-trypsin inhibitor heavy chain H4 </w:t>
            </w:r>
          </w:p>
        </w:tc>
      </w:tr>
      <w:tr w:rsidR="00680E91" w14:paraId="09AABCA0"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6009D2EE" w14:textId="77777777" w:rsidR="00680E91" w:rsidRPr="006550A2" w:rsidRDefault="00680E91" w:rsidP="005F34D9">
            <w:pPr>
              <w:pStyle w:val="Tabletext"/>
              <w:spacing w:line="480" w:lineRule="auto"/>
              <w:jc w:val="center"/>
              <w:rPr>
                <w:b w:val="0"/>
                <w:szCs w:val="24"/>
              </w:rPr>
            </w:pPr>
            <w:r w:rsidRPr="006550A2">
              <w:rPr>
                <w:b w:val="0"/>
                <w:szCs w:val="24"/>
              </w:rPr>
              <w:lastRenderedPageBreak/>
              <w:t>X2157</w:t>
            </w:r>
          </w:p>
        </w:tc>
        <w:tc>
          <w:tcPr>
            <w:tcW w:w="4146" w:type="dxa"/>
            <w:noWrap/>
            <w:hideMark/>
          </w:tcPr>
          <w:p w14:paraId="73EDED05"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Beta-2-glycoprotein 1 </w:t>
            </w:r>
          </w:p>
        </w:tc>
      </w:tr>
      <w:tr w:rsidR="00680E91" w14:paraId="3933A400"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612F780" w14:textId="77777777" w:rsidR="00680E91" w:rsidRPr="006550A2" w:rsidRDefault="00680E91" w:rsidP="005F34D9">
            <w:pPr>
              <w:spacing w:after="0" w:line="480" w:lineRule="auto"/>
              <w:jc w:val="left"/>
              <w:rPr>
                <w:b w:val="0"/>
                <w:szCs w:val="24"/>
              </w:rPr>
            </w:pPr>
          </w:p>
        </w:tc>
        <w:tc>
          <w:tcPr>
            <w:tcW w:w="4146" w:type="dxa"/>
            <w:noWrap/>
            <w:hideMark/>
          </w:tcPr>
          <w:p w14:paraId="50ADDE3D"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Fibrinogen beta chain </w:t>
            </w:r>
          </w:p>
        </w:tc>
      </w:tr>
      <w:tr w:rsidR="00680E91" w14:paraId="784F6F9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D2765AD" w14:textId="77777777" w:rsidR="00680E91" w:rsidRPr="006550A2" w:rsidRDefault="00680E91" w:rsidP="005F34D9">
            <w:pPr>
              <w:spacing w:after="0" w:line="480" w:lineRule="auto"/>
              <w:jc w:val="left"/>
              <w:rPr>
                <w:b w:val="0"/>
                <w:szCs w:val="24"/>
              </w:rPr>
            </w:pPr>
          </w:p>
        </w:tc>
        <w:tc>
          <w:tcPr>
            <w:tcW w:w="4146" w:type="dxa"/>
            <w:noWrap/>
            <w:hideMark/>
          </w:tcPr>
          <w:p w14:paraId="3B7450E0"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Ig gamma-1 chain C region </w:t>
            </w:r>
          </w:p>
        </w:tc>
      </w:tr>
      <w:tr w:rsidR="00680E91" w14:paraId="6B20EC1D"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A7932B3" w14:textId="77777777" w:rsidR="00680E91" w:rsidRPr="006550A2" w:rsidRDefault="00680E91" w:rsidP="005F34D9">
            <w:pPr>
              <w:spacing w:after="0" w:line="480" w:lineRule="auto"/>
              <w:jc w:val="left"/>
              <w:rPr>
                <w:b w:val="0"/>
                <w:szCs w:val="24"/>
              </w:rPr>
            </w:pPr>
          </w:p>
        </w:tc>
        <w:tc>
          <w:tcPr>
            <w:tcW w:w="4146" w:type="dxa"/>
            <w:noWrap/>
            <w:hideMark/>
          </w:tcPr>
          <w:p w14:paraId="369AC915"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gamma-2 chain C region </w:t>
            </w:r>
          </w:p>
        </w:tc>
      </w:tr>
      <w:tr w:rsidR="00680E91" w14:paraId="58591FEA"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690F0B4B" w14:textId="77777777" w:rsidR="00680E91" w:rsidRPr="006550A2" w:rsidRDefault="00680E91" w:rsidP="005F34D9">
            <w:pPr>
              <w:spacing w:after="0" w:line="480" w:lineRule="auto"/>
              <w:jc w:val="left"/>
              <w:rPr>
                <w:b w:val="0"/>
                <w:szCs w:val="24"/>
              </w:rPr>
            </w:pPr>
          </w:p>
        </w:tc>
        <w:tc>
          <w:tcPr>
            <w:tcW w:w="4146" w:type="dxa"/>
            <w:noWrap/>
            <w:hideMark/>
          </w:tcPr>
          <w:p w14:paraId="013138B5"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2F06A96D"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6E2A3BA2" w14:textId="77777777" w:rsidR="00680E91" w:rsidRPr="006550A2" w:rsidRDefault="00680E91" w:rsidP="005F34D9">
            <w:pPr>
              <w:pStyle w:val="Tabletext"/>
              <w:spacing w:line="480" w:lineRule="auto"/>
              <w:jc w:val="center"/>
              <w:rPr>
                <w:b w:val="0"/>
                <w:szCs w:val="24"/>
              </w:rPr>
            </w:pPr>
            <w:r w:rsidRPr="006550A2">
              <w:rPr>
                <w:b w:val="0"/>
                <w:szCs w:val="24"/>
              </w:rPr>
              <w:t>X393</w:t>
            </w:r>
          </w:p>
        </w:tc>
        <w:tc>
          <w:tcPr>
            <w:tcW w:w="4146" w:type="dxa"/>
            <w:noWrap/>
            <w:hideMark/>
          </w:tcPr>
          <w:p w14:paraId="653EA32C"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Alpha-2-macroglobulin </w:t>
            </w:r>
          </w:p>
        </w:tc>
      </w:tr>
      <w:tr w:rsidR="00680E91" w14:paraId="197EE15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D9E774B" w14:textId="77777777" w:rsidR="00680E91" w:rsidRPr="006550A2" w:rsidRDefault="00680E91" w:rsidP="005F34D9">
            <w:pPr>
              <w:spacing w:after="0" w:line="480" w:lineRule="auto"/>
              <w:jc w:val="left"/>
              <w:rPr>
                <w:b w:val="0"/>
                <w:szCs w:val="24"/>
              </w:rPr>
            </w:pPr>
          </w:p>
        </w:tc>
        <w:tc>
          <w:tcPr>
            <w:tcW w:w="4146" w:type="dxa"/>
            <w:noWrap/>
            <w:hideMark/>
          </w:tcPr>
          <w:p w14:paraId="335330AB"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5EE9F616"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3397C2EA" w14:textId="77777777" w:rsidR="00680E91" w:rsidRPr="006550A2" w:rsidRDefault="00680E91" w:rsidP="005F34D9">
            <w:pPr>
              <w:pStyle w:val="Tabletext"/>
              <w:spacing w:line="480" w:lineRule="auto"/>
              <w:jc w:val="center"/>
              <w:rPr>
                <w:b w:val="0"/>
                <w:szCs w:val="24"/>
              </w:rPr>
            </w:pPr>
            <w:r w:rsidRPr="006550A2">
              <w:rPr>
                <w:b w:val="0"/>
                <w:szCs w:val="24"/>
              </w:rPr>
              <w:t>X529</w:t>
            </w:r>
          </w:p>
        </w:tc>
        <w:tc>
          <w:tcPr>
            <w:tcW w:w="4146" w:type="dxa"/>
            <w:noWrap/>
            <w:hideMark/>
          </w:tcPr>
          <w:p w14:paraId="601D4B98"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Alpha-2-macroglobulin</w:t>
            </w:r>
          </w:p>
        </w:tc>
      </w:tr>
      <w:tr w:rsidR="00680E91" w14:paraId="11CB6F82"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50928B19" w14:textId="77777777" w:rsidR="00680E91" w:rsidRPr="006550A2" w:rsidRDefault="00680E91" w:rsidP="005F34D9">
            <w:pPr>
              <w:spacing w:after="0" w:line="480" w:lineRule="auto"/>
              <w:jc w:val="left"/>
              <w:rPr>
                <w:b w:val="0"/>
                <w:szCs w:val="24"/>
              </w:rPr>
            </w:pPr>
          </w:p>
        </w:tc>
        <w:tc>
          <w:tcPr>
            <w:tcW w:w="4146" w:type="dxa"/>
            <w:noWrap/>
            <w:hideMark/>
          </w:tcPr>
          <w:p w14:paraId="20EF2782"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Ceruloplasmin </w:t>
            </w:r>
          </w:p>
        </w:tc>
      </w:tr>
      <w:tr w:rsidR="00680E91" w14:paraId="2C55C71F"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4819A6E" w14:textId="77777777" w:rsidR="00680E91" w:rsidRPr="006550A2" w:rsidRDefault="00680E91" w:rsidP="005F34D9">
            <w:pPr>
              <w:spacing w:after="0" w:line="480" w:lineRule="auto"/>
              <w:jc w:val="left"/>
              <w:rPr>
                <w:b w:val="0"/>
                <w:szCs w:val="24"/>
              </w:rPr>
            </w:pPr>
          </w:p>
        </w:tc>
        <w:tc>
          <w:tcPr>
            <w:tcW w:w="4146" w:type="dxa"/>
            <w:noWrap/>
            <w:hideMark/>
          </w:tcPr>
          <w:p w14:paraId="3B0E3D63"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Ig alpha-1 chain C region </w:t>
            </w:r>
          </w:p>
        </w:tc>
      </w:tr>
      <w:tr w:rsidR="00680E91" w14:paraId="14AB77D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1C4C707" w14:textId="77777777" w:rsidR="00680E91" w:rsidRPr="006550A2" w:rsidRDefault="00680E91" w:rsidP="005F34D9">
            <w:pPr>
              <w:spacing w:after="0" w:line="480" w:lineRule="auto"/>
              <w:jc w:val="left"/>
              <w:rPr>
                <w:b w:val="0"/>
                <w:szCs w:val="24"/>
              </w:rPr>
            </w:pPr>
          </w:p>
        </w:tc>
        <w:tc>
          <w:tcPr>
            <w:tcW w:w="4146" w:type="dxa"/>
            <w:noWrap/>
            <w:hideMark/>
          </w:tcPr>
          <w:p w14:paraId="25143E6C"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178DC01E"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112185AB" w14:textId="77777777" w:rsidR="00680E91" w:rsidRPr="006550A2" w:rsidRDefault="00680E91" w:rsidP="005F34D9">
            <w:pPr>
              <w:pStyle w:val="Tabletext"/>
              <w:spacing w:line="480" w:lineRule="auto"/>
              <w:jc w:val="center"/>
              <w:rPr>
                <w:b w:val="0"/>
                <w:szCs w:val="24"/>
              </w:rPr>
            </w:pPr>
            <w:r w:rsidRPr="006550A2">
              <w:rPr>
                <w:b w:val="0"/>
                <w:szCs w:val="24"/>
              </w:rPr>
              <w:t>X632</w:t>
            </w:r>
          </w:p>
        </w:tc>
        <w:tc>
          <w:tcPr>
            <w:tcW w:w="4146" w:type="dxa"/>
            <w:noWrap/>
            <w:hideMark/>
          </w:tcPr>
          <w:p w14:paraId="4E11AFB0"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Alpha-2-macroglobulin </w:t>
            </w:r>
          </w:p>
        </w:tc>
      </w:tr>
      <w:tr w:rsidR="00680E91" w14:paraId="0291C139"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340FF5D2" w14:textId="77777777" w:rsidR="00680E91" w:rsidRPr="006550A2" w:rsidRDefault="00680E91" w:rsidP="005F34D9">
            <w:pPr>
              <w:spacing w:after="0" w:line="480" w:lineRule="auto"/>
              <w:jc w:val="left"/>
              <w:rPr>
                <w:b w:val="0"/>
                <w:szCs w:val="24"/>
              </w:rPr>
            </w:pPr>
          </w:p>
        </w:tc>
        <w:tc>
          <w:tcPr>
            <w:tcW w:w="4146" w:type="dxa"/>
            <w:noWrap/>
            <w:hideMark/>
          </w:tcPr>
          <w:p w14:paraId="63565899"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Complement C3</w:t>
            </w:r>
          </w:p>
        </w:tc>
      </w:tr>
      <w:tr w:rsidR="00680E91" w14:paraId="65BDF494"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CAE60CE" w14:textId="77777777" w:rsidR="00680E91" w:rsidRPr="006550A2" w:rsidRDefault="00680E91" w:rsidP="005F34D9">
            <w:pPr>
              <w:spacing w:after="0" w:line="480" w:lineRule="auto"/>
              <w:jc w:val="left"/>
              <w:rPr>
                <w:b w:val="0"/>
                <w:szCs w:val="24"/>
              </w:rPr>
            </w:pPr>
          </w:p>
        </w:tc>
        <w:tc>
          <w:tcPr>
            <w:tcW w:w="4146" w:type="dxa"/>
            <w:noWrap/>
            <w:hideMark/>
          </w:tcPr>
          <w:p w14:paraId="38C4820D"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Serum albumin </w:t>
            </w:r>
          </w:p>
        </w:tc>
      </w:tr>
      <w:tr w:rsidR="00680E91" w14:paraId="5928ABBF"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435CB306" w14:textId="77777777" w:rsidR="00680E91" w:rsidRPr="006550A2" w:rsidRDefault="00680E91" w:rsidP="005F34D9">
            <w:pPr>
              <w:pStyle w:val="Tabletext"/>
              <w:spacing w:line="480" w:lineRule="auto"/>
              <w:jc w:val="center"/>
              <w:rPr>
                <w:b w:val="0"/>
                <w:szCs w:val="24"/>
              </w:rPr>
            </w:pPr>
            <w:r w:rsidRPr="006550A2">
              <w:rPr>
                <w:b w:val="0"/>
                <w:szCs w:val="24"/>
              </w:rPr>
              <w:t>X639</w:t>
            </w:r>
          </w:p>
        </w:tc>
        <w:tc>
          <w:tcPr>
            <w:tcW w:w="4146" w:type="dxa"/>
            <w:noWrap/>
            <w:hideMark/>
          </w:tcPr>
          <w:p w14:paraId="564CBE2D"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Alpha-2-macroglobulin </w:t>
            </w:r>
          </w:p>
        </w:tc>
      </w:tr>
      <w:tr w:rsidR="00680E91" w14:paraId="4612873D"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851B1B5" w14:textId="77777777" w:rsidR="00680E91" w:rsidRPr="006550A2" w:rsidRDefault="00680E91" w:rsidP="005F34D9">
            <w:pPr>
              <w:spacing w:after="0" w:line="480" w:lineRule="auto"/>
              <w:jc w:val="left"/>
              <w:rPr>
                <w:b w:val="0"/>
                <w:szCs w:val="24"/>
              </w:rPr>
            </w:pPr>
          </w:p>
        </w:tc>
        <w:tc>
          <w:tcPr>
            <w:tcW w:w="4146" w:type="dxa"/>
            <w:noWrap/>
            <w:hideMark/>
          </w:tcPr>
          <w:p w14:paraId="411B0EC6"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Complement C3 </w:t>
            </w:r>
          </w:p>
        </w:tc>
      </w:tr>
      <w:tr w:rsidR="00680E91" w14:paraId="55ED56E4"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4FDB09AC" w14:textId="77777777" w:rsidR="00680E91" w:rsidRPr="006550A2" w:rsidRDefault="00680E91" w:rsidP="005F34D9">
            <w:pPr>
              <w:spacing w:after="0" w:line="480" w:lineRule="auto"/>
              <w:jc w:val="left"/>
              <w:rPr>
                <w:b w:val="0"/>
                <w:szCs w:val="24"/>
              </w:rPr>
            </w:pPr>
          </w:p>
        </w:tc>
        <w:tc>
          <w:tcPr>
            <w:tcW w:w="4146" w:type="dxa"/>
            <w:noWrap/>
            <w:hideMark/>
          </w:tcPr>
          <w:p w14:paraId="210EF583"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Complement component C6 </w:t>
            </w:r>
          </w:p>
        </w:tc>
      </w:tr>
      <w:tr w:rsidR="00680E91" w14:paraId="4F57A429"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0D2B3A6E" w14:textId="77777777" w:rsidR="00680E91" w:rsidRPr="006550A2" w:rsidRDefault="00680E91" w:rsidP="005F34D9">
            <w:pPr>
              <w:spacing w:after="0" w:line="480" w:lineRule="auto"/>
              <w:jc w:val="left"/>
              <w:rPr>
                <w:b w:val="0"/>
                <w:szCs w:val="24"/>
              </w:rPr>
            </w:pPr>
          </w:p>
        </w:tc>
        <w:tc>
          <w:tcPr>
            <w:tcW w:w="4146" w:type="dxa"/>
            <w:noWrap/>
            <w:hideMark/>
          </w:tcPr>
          <w:p w14:paraId="4E6D3A05"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Serum albumin </w:t>
            </w:r>
          </w:p>
        </w:tc>
      </w:tr>
      <w:tr w:rsidR="00680E91" w14:paraId="72A781AD"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7041AAA2" w14:textId="77777777" w:rsidR="00680E91" w:rsidRPr="006550A2" w:rsidRDefault="00680E91" w:rsidP="005F34D9">
            <w:pPr>
              <w:pStyle w:val="Tabletext"/>
              <w:spacing w:line="480" w:lineRule="auto"/>
              <w:jc w:val="center"/>
              <w:rPr>
                <w:b w:val="0"/>
                <w:szCs w:val="24"/>
              </w:rPr>
            </w:pPr>
            <w:r w:rsidRPr="006550A2">
              <w:rPr>
                <w:b w:val="0"/>
                <w:szCs w:val="24"/>
              </w:rPr>
              <w:t>X740</w:t>
            </w:r>
          </w:p>
        </w:tc>
        <w:tc>
          <w:tcPr>
            <w:tcW w:w="4146" w:type="dxa"/>
            <w:noWrap/>
            <w:hideMark/>
          </w:tcPr>
          <w:p w14:paraId="223BFEB7"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Alpha-2-macroglobulin </w:t>
            </w:r>
          </w:p>
        </w:tc>
      </w:tr>
      <w:tr w:rsidR="00680E91" w14:paraId="24548C69"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F26C9D4" w14:textId="77777777" w:rsidR="00680E91" w:rsidRPr="006550A2" w:rsidRDefault="00680E91" w:rsidP="005F34D9">
            <w:pPr>
              <w:spacing w:after="0" w:line="480" w:lineRule="auto"/>
              <w:jc w:val="left"/>
              <w:rPr>
                <w:b w:val="0"/>
                <w:szCs w:val="24"/>
              </w:rPr>
            </w:pPr>
          </w:p>
        </w:tc>
        <w:tc>
          <w:tcPr>
            <w:tcW w:w="4146" w:type="dxa"/>
            <w:noWrap/>
            <w:hideMark/>
          </w:tcPr>
          <w:p w14:paraId="2E1986C9"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 xml:space="preserve">Ceruloplasmin </w:t>
            </w:r>
          </w:p>
        </w:tc>
      </w:tr>
      <w:tr w:rsidR="00680E91" w14:paraId="7949C651"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5A9B653F" w14:textId="77777777" w:rsidR="00680E91" w:rsidRPr="006550A2" w:rsidRDefault="00680E91" w:rsidP="005F34D9">
            <w:pPr>
              <w:spacing w:after="0" w:line="480" w:lineRule="auto"/>
              <w:jc w:val="left"/>
              <w:rPr>
                <w:b w:val="0"/>
                <w:szCs w:val="24"/>
              </w:rPr>
            </w:pPr>
          </w:p>
        </w:tc>
        <w:tc>
          <w:tcPr>
            <w:tcW w:w="4146" w:type="dxa"/>
            <w:noWrap/>
            <w:hideMark/>
          </w:tcPr>
          <w:p w14:paraId="1687F835"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Complement C1r subcomponent </w:t>
            </w:r>
          </w:p>
        </w:tc>
      </w:tr>
      <w:tr w:rsidR="00680E91" w14:paraId="485EDCF3"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1E4A130E" w14:textId="77777777" w:rsidR="00680E91" w:rsidRPr="006550A2" w:rsidRDefault="00680E91" w:rsidP="005F34D9">
            <w:pPr>
              <w:spacing w:after="0" w:line="480" w:lineRule="auto"/>
              <w:jc w:val="left"/>
              <w:rPr>
                <w:b w:val="0"/>
                <w:szCs w:val="24"/>
              </w:rPr>
            </w:pPr>
          </w:p>
        </w:tc>
        <w:tc>
          <w:tcPr>
            <w:tcW w:w="4146" w:type="dxa"/>
            <w:noWrap/>
            <w:hideMark/>
          </w:tcPr>
          <w:p w14:paraId="1AC9BCDB"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Ig alpha-1 chain C region</w:t>
            </w:r>
          </w:p>
        </w:tc>
      </w:tr>
      <w:tr w:rsidR="00680E91" w14:paraId="16272905"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7A4F2360" w14:textId="77777777" w:rsidR="00680E91" w:rsidRPr="006550A2" w:rsidRDefault="00680E91" w:rsidP="005F34D9">
            <w:pPr>
              <w:spacing w:after="0" w:line="480" w:lineRule="auto"/>
              <w:jc w:val="left"/>
              <w:rPr>
                <w:b w:val="0"/>
                <w:szCs w:val="24"/>
              </w:rPr>
            </w:pPr>
          </w:p>
        </w:tc>
        <w:tc>
          <w:tcPr>
            <w:tcW w:w="4146" w:type="dxa"/>
            <w:noWrap/>
            <w:hideMark/>
          </w:tcPr>
          <w:p w14:paraId="490D168E"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r w:rsidR="00680E91" w14:paraId="7E7D1AC1" w14:textId="77777777" w:rsidTr="005A28CD">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val="restart"/>
            <w:noWrap/>
            <w:hideMark/>
          </w:tcPr>
          <w:p w14:paraId="775D59B6" w14:textId="77777777" w:rsidR="00680E91" w:rsidRPr="006550A2" w:rsidRDefault="00680E91" w:rsidP="005F34D9">
            <w:pPr>
              <w:pStyle w:val="Tabletext"/>
              <w:spacing w:line="480" w:lineRule="auto"/>
              <w:jc w:val="center"/>
              <w:rPr>
                <w:b w:val="0"/>
                <w:szCs w:val="24"/>
              </w:rPr>
            </w:pPr>
            <w:r w:rsidRPr="006550A2">
              <w:rPr>
                <w:b w:val="0"/>
                <w:szCs w:val="24"/>
              </w:rPr>
              <w:t>X765</w:t>
            </w:r>
          </w:p>
        </w:tc>
        <w:tc>
          <w:tcPr>
            <w:tcW w:w="4146" w:type="dxa"/>
            <w:noWrap/>
            <w:hideMark/>
          </w:tcPr>
          <w:p w14:paraId="5347A476" w14:textId="77777777" w:rsidR="00680E91" w:rsidRPr="00AA7977"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rPr>
                <w:szCs w:val="24"/>
              </w:rPr>
            </w:pPr>
            <w:r w:rsidRPr="00AA7977">
              <w:rPr>
                <w:szCs w:val="24"/>
              </w:rPr>
              <w:t>Alpha-2-macroglobulin</w:t>
            </w:r>
          </w:p>
        </w:tc>
      </w:tr>
      <w:tr w:rsidR="00680E91" w14:paraId="5C7B0DDD" w14:textId="77777777" w:rsidTr="005A28CD">
        <w:trPr>
          <w:trHeight w:val="300"/>
          <w:jc w:val="center"/>
        </w:trPr>
        <w:tc>
          <w:tcPr>
            <w:cnfStyle w:val="001000000000" w:firstRow="0" w:lastRow="0" w:firstColumn="1" w:lastColumn="0" w:oddVBand="0" w:evenVBand="0" w:oddHBand="0" w:evenHBand="0" w:firstRowFirstColumn="0" w:firstRowLastColumn="0" w:lastRowFirstColumn="0" w:lastRowLastColumn="0"/>
            <w:tcW w:w="2268" w:type="dxa"/>
            <w:vMerge/>
            <w:hideMark/>
          </w:tcPr>
          <w:p w14:paraId="207860CA" w14:textId="77777777" w:rsidR="00680E91" w:rsidRPr="006550A2" w:rsidRDefault="00680E91" w:rsidP="005F34D9">
            <w:pPr>
              <w:spacing w:after="0" w:line="480" w:lineRule="auto"/>
              <w:jc w:val="left"/>
              <w:rPr>
                <w:b w:val="0"/>
                <w:szCs w:val="24"/>
              </w:rPr>
            </w:pPr>
          </w:p>
        </w:tc>
        <w:tc>
          <w:tcPr>
            <w:tcW w:w="4146" w:type="dxa"/>
            <w:noWrap/>
            <w:hideMark/>
          </w:tcPr>
          <w:p w14:paraId="4525F6D4" w14:textId="77777777" w:rsidR="00680E91" w:rsidRPr="00AA7977"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rPr>
                <w:szCs w:val="24"/>
              </w:rPr>
            </w:pPr>
            <w:r w:rsidRPr="00AA7977">
              <w:rPr>
                <w:szCs w:val="24"/>
              </w:rPr>
              <w:t xml:space="preserve">Serum albumin </w:t>
            </w:r>
          </w:p>
        </w:tc>
      </w:tr>
    </w:tbl>
    <w:p w14:paraId="77CFB1DF" w14:textId="77777777" w:rsidR="00680E91" w:rsidRDefault="00680E91" w:rsidP="005F34D9">
      <w:pPr>
        <w:spacing w:line="480" w:lineRule="auto"/>
      </w:pPr>
    </w:p>
    <w:p w14:paraId="75E7A900" w14:textId="77777777" w:rsidR="00680E91" w:rsidRDefault="00680E91" w:rsidP="005F34D9">
      <w:pPr>
        <w:spacing w:after="160" w:line="480" w:lineRule="auto"/>
        <w:jc w:val="left"/>
        <w:rPr>
          <w:rFonts w:cs="Times New Roman"/>
          <w:b/>
          <w:bCs/>
          <w:sz w:val="22"/>
          <w:szCs w:val="18"/>
          <w:lang w:eastAsia="en-US"/>
        </w:rPr>
      </w:pPr>
      <w:r>
        <w:br w:type="page"/>
      </w:r>
    </w:p>
    <w:p w14:paraId="534B61E8" w14:textId="683557DF" w:rsidR="00680E91" w:rsidRDefault="00680E91" w:rsidP="005F34D9">
      <w:pPr>
        <w:pStyle w:val="Caption"/>
        <w:keepNext/>
        <w:spacing w:line="480" w:lineRule="auto"/>
      </w:pPr>
      <w:bookmarkStart w:id="7" w:name="_Ref416184674"/>
      <w:r>
        <w:lastRenderedPageBreak/>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2</w:t>
      </w:r>
      <w:r w:rsidR="000D5541">
        <w:rPr>
          <w:noProof/>
        </w:rPr>
        <w:fldChar w:fldCharType="end"/>
      </w:r>
      <w:bookmarkEnd w:id="7"/>
      <w:r>
        <w:t xml:space="preserve">: </w:t>
      </w:r>
      <w:r w:rsidRPr="0023473B">
        <w:t xml:space="preserve">Most abundant proteins identified in time point 2 2DGE spots </w:t>
      </w:r>
      <w:r w:rsidR="001B0DFC">
        <w:t xml:space="preserve">nominally </w:t>
      </w:r>
      <w:r w:rsidRPr="0023473B">
        <w:t>significantly related to PiB PET DVR</w:t>
      </w:r>
      <w:r w:rsidR="001B0DFC">
        <w:t xml:space="preserve"> (</w:t>
      </w:r>
      <w:r w:rsidR="001B0DFC" w:rsidRPr="001B0DFC">
        <w:rPr>
          <w:i/>
        </w:rPr>
        <w:t>p</w:t>
      </w:r>
      <w:r w:rsidR="001B0DFC">
        <w:t>&lt;0.05)</w:t>
      </w:r>
    </w:p>
    <w:tbl>
      <w:tblPr>
        <w:tblStyle w:val="PlainTable21"/>
        <w:tblW w:w="7938" w:type="dxa"/>
        <w:tblLook w:val="04A0" w:firstRow="1" w:lastRow="0" w:firstColumn="1" w:lastColumn="0" w:noHBand="0" w:noVBand="1"/>
      </w:tblPr>
      <w:tblGrid>
        <w:gridCol w:w="2410"/>
        <w:gridCol w:w="5528"/>
      </w:tblGrid>
      <w:tr w:rsidR="00680E91" w14:paraId="14BB7696" w14:textId="77777777" w:rsidTr="006550A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0DF7D355" w14:textId="77777777" w:rsidR="00680E91" w:rsidRPr="006550A2" w:rsidRDefault="00680E91" w:rsidP="005F34D9">
            <w:pPr>
              <w:pStyle w:val="Tableheader"/>
              <w:spacing w:line="480" w:lineRule="auto"/>
              <w:rPr>
                <w:lang w:val="en-US"/>
              </w:rPr>
            </w:pPr>
            <w:r w:rsidRPr="006550A2">
              <w:rPr>
                <w:lang w:val="en-US"/>
              </w:rPr>
              <w:t>Spot ID</w:t>
            </w:r>
          </w:p>
        </w:tc>
        <w:tc>
          <w:tcPr>
            <w:tcW w:w="5528" w:type="dxa"/>
            <w:noWrap/>
            <w:hideMark/>
          </w:tcPr>
          <w:p w14:paraId="77731361"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Most abundant proteins identified in 2DGE spot</w:t>
            </w:r>
          </w:p>
        </w:tc>
      </w:tr>
      <w:tr w:rsidR="00680E91" w14:paraId="2389D05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76C12631" w14:textId="77777777" w:rsidR="00680E91" w:rsidRPr="006550A2" w:rsidRDefault="00680E91" w:rsidP="005F34D9">
            <w:pPr>
              <w:pStyle w:val="Tabletext"/>
              <w:spacing w:line="480" w:lineRule="auto"/>
              <w:jc w:val="center"/>
              <w:rPr>
                <w:b w:val="0"/>
              </w:rPr>
            </w:pPr>
            <w:r w:rsidRPr="006550A2">
              <w:rPr>
                <w:b w:val="0"/>
              </w:rPr>
              <w:t>X1309</w:t>
            </w:r>
          </w:p>
        </w:tc>
        <w:tc>
          <w:tcPr>
            <w:tcW w:w="5528" w:type="dxa"/>
            <w:noWrap/>
            <w:hideMark/>
          </w:tcPr>
          <w:p w14:paraId="6AE30D80"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17840CE5"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909DE7C" w14:textId="77777777" w:rsidR="00680E91" w:rsidRPr="006550A2" w:rsidRDefault="00680E91" w:rsidP="005F34D9">
            <w:pPr>
              <w:spacing w:after="0" w:line="480" w:lineRule="auto"/>
              <w:jc w:val="left"/>
              <w:rPr>
                <w:b w:val="0"/>
              </w:rPr>
            </w:pPr>
          </w:p>
        </w:tc>
        <w:tc>
          <w:tcPr>
            <w:tcW w:w="5528" w:type="dxa"/>
            <w:noWrap/>
            <w:hideMark/>
          </w:tcPr>
          <w:p w14:paraId="0AA92F30"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Complement C4-B </w:t>
            </w:r>
          </w:p>
        </w:tc>
      </w:tr>
      <w:tr w:rsidR="00680E91" w14:paraId="4EC59BF2"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FEF7978" w14:textId="77777777" w:rsidR="00680E91" w:rsidRPr="006550A2" w:rsidRDefault="00680E91" w:rsidP="005F34D9">
            <w:pPr>
              <w:spacing w:after="0" w:line="480" w:lineRule="auto"/>
              <w:jc w:val="left"/>
              <w:rPr>
                <w:b w:val="0"/>
              </w:rPr>
            </w:pPr>
          </w:p>
        </w:tc>
        <w:tc>
          <w:tcPr>
            <w:tcW w:w="5528" w:type="dxa"/>
            <w:noWrap/>
            <w:hideMark/>
          </w:tcPr>
          <w:p w14:paraId="6113C6FC"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Haptoglobin</w:t>
            </w:r>
          </w:p>
        </w:tc>
      </w:tr>
      <w:tr w:rsidR="00680E91" w14:paraId="14688959"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DFC6A0F" w14:textId="77777777" w:rsidR="00680E91" w:rsidRPr="006550A2" w:rsidRDefault="00680E91" w:rsidP="005F34D9">
            <w:pPr>
              <w:spacing w:after="0" w:line="480" w:lineRule="auto"/>
              <w:jc w:val="left"/>
              <w:rPr>
                <w:b w:val="0"/>
              </w:rPr>
            </w:pPr>
          </w:p>
        </w:tc>
        <w:tc>
          <w:tcPr>
            <w:tcW w:w="5528" w:type="dxa"/>
            <w:noWrap/>
            <w:hideMark/>
          </w:tcPr>
          <w:p w14:paraId="277D7E7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albumin </w:t>
            </w:r>
          </w:p>
        </w:tc>
      </w:tr>
      <w:tr w:rsidR="00680E91" w14:paraId="6DB6F70C"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0969DC13" w14:textId="77777777" w:rsidR="00680E91" w:rsidRPr="006550A2" w:rsidRDefault="00680E91" w:rsidP="005F34D9">
            <w:pPr>
              <w:pStyle w:val="Tabletext"/>
              <w:spacing w:line="480" w:lineRule="auto"/>
              <w:jc w:val="center"/>
              <w:rPr>
                <w:b w:val="0"/>
              </w:rPr>
            </w:pPr>
            <w:r w:rsidRPr="006550A2">
              <w:rPr>
                <w:b w:val="0"/>
              </w:rPr>
              <w:t>X1660</w:t>
            </w:r>
          </w:p>
        </w:tc>
        <w:tc>
          <w:tcPr>
            <w:tcW w:w="5528" w:type="dxa"/>
            <w:noWrap/>
            <w:hideMark/>
          </w:tcPr>
          <w:p w14:paraId="3D2C75FB"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Alpha-2-macroglobulin</w:t>
            </w:r>
          </w:p>
        </w:tc>
      </w:tr>
      <w:tr w:rsidR="00680E91" w14:paraId="769990F3"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F307189" w14:textId="77777777" w:rsidR="00680E91" w:rsidRPr="006550A2" w:rsidRDefault="00680E91" w:rsidP="005F34D9">
            <w:pPr>
              <w:spacing w:after="0" w:line="480" w:lineRule="auto"/>
              <w:jc w:val="left"/>
              <w:rPr>
                <w:b w:val="0"/>
              </w:rPr>
            </w:pPr>
          </w:p>
        </w:tc>
        <w:tc>
          <w:tcPr>
            <w:tcW w:w="5528" w:type="dxa"/>
            <w:noWrap/>
            <w:hideMark/>
          </w:tcPr>
          <w:p w14:paraId="20805715"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Protein AMBP</w:t>
            </w:r>
          </w:p>
        </w:tc>
      </w:tr>
      <w:tr w:rsidR="00680E91" w14:paraId="75EA1623"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C5AAFB0" w14:textId="77777777" w:rsidR="00680E91" w:rsidRPr="006550A2" w:rsidRDefault="00680E91" w:rsidP="005F34D9">
            <w:pPr>
              <w:spacing w:after="0" w:line="480" w:lineRule="auto"/>
              <w:jc w:val="left"/>
              <w:rPr>
                <w:b w:val="0"/>
              </w:rPr>
            </w:pPr>
          </w:p>
        </w:tc>
        <w:tc>
          <w:tcPr>
            <w:tcW w:w="5528" w:type="dxa"/>
            <w:noWrap/>
            <w:hideMark/>
          </w:tcPr>
          <w:p w14:paraId="3E12E50E"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Serum albumin</w:t>
            </w:r>
          </w:p>
        </w:tc>
      </w:tr>
      <w:tr w:rsidR="00680E91" w14:paraId="695431A9"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30602491" w14:textId="77777777" w:rsidR="00680E91" w:rsidRPr="006550A2" w:rsidRDefault="00680E91" w:rsidP="005F34D9">
            <w:pPr>
              <w:pStyle w:val="Tabletext"/>
              <w:spacing w:line="480" w:lineRule="auto"/>
              <w:jc w:val="center"/>
              <w:rPr>
                <w:b w:val="0"/>
              </w:rPr>
            </w:pPr>
            <w:r w:rsidRPr="006550A2">
              <w:rPr>
                <w:b w:val="0"/>
              </w:rPr>
              <w:t>X1763</w:t>
            </w:r>
          </w:p>
        </w:tc>
        <w:tc>
          <w:tcPr>
            <w:tcW w:w="5528" w:type="dxa"/>
            <w:noWrap/>
            <w:hideMark/>
          </w:tcPr>
          <w:p w14:paraId="73679F39"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Alpha-2-macroglobulin </w:t>
            </w:r>
          </w:p>
        </w:tc>
      </w:tr>
      <w:tr w:rsidR="00680E91" w14:paraId="65E6807D"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E020638" w14:textId="77777777" w:rsidR="00680E91" w:rsidRPr="006550A2" w:rsidRDefault="00680E91" w:rsidP="005F34D9">
            <w:pPr>
              <w:spacing w:after="0" w:line="480" w:lineRule="auto"/>
              <w:jc w:val="left"/>
              <w:rPr>
                <w:b w:val="0"/>
              </w:rPr>
            </w:pPr>
          </w:p>
        </w:tc>
        <w:tc>
          <w:tcPr>
            <w:tcW w:w="5528" w:type="dxa"/>
            <w:noWrap/>
            <w:hideMark/>
          </w:tcPr>
          <w:p w14:paraId="0EB58CC8"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Apolipoprotein A-I</w:t>
            </w:r>
          </w:p>
        </w:tc>
      </w:tr>
      <w:tr w:rsidR="00680E91" w14:paraId="69A67F94"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6DC1F37" w14:textId="77777777" w:rsidR="00680E91" w:rsidRPr="006550A2" w:rsidRDefault="00680E91" w:rsidP="005F34D9">
            <w:pPr>
              <w:spacing w:after="0" w:line="480" w:lineRule="auto"/>
              <w:jc w:val="left"/>
              <w:rPr>
                <w:b w:val="0"/>
              </w:rPr>
            </w:pPr>
          </w:p>
        </w:tc>
        <w:tc>
          <w:tcPr>
            <w:tcW w:w="5528" w:type="dxa"/>
            <w:noWrap/>
            <w:hideMark/>
          </w:tcPr>
          <w:p w14:paraId="55A658B8"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Ig kappa chain C region </w:t>
            </w:r>
          </w:p>
        </w:tc>
      </w:tr>
      <w:tr w:rsidR="00680E91" w14:paraId="355763D0"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37950D2" w14:textId="77777777" w:rsidR="00680E91" w:rsidRPr="006550A2" w:rsidRDefault="00680E91" w:rsidP="005F34D9">
            <w:pPr>
              <w:spacing w:after="0" w:line="480" w:lineRule="auto"/>
              <w:jc w:val="left"/>
              <w:rPr>
                <w:b w:val="0"/>
              </w:rPr>
            </w:pPr>
          </w:p>
        </w:tc>
        <w:tc>
          <w:tcPr>
            <w:tcW w:w="5528" w:type="dxa"/>
            <w:noWrap/>
            <w:hideMark/>
          </w:tcPr>
          <w:p w14:paraId="501E4C06"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0BE584DD"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749CF009" w14:textId="77777777" w:rsidR="00680E91" w:rsidRPr="006550A2" w:rsidRDefault="00680E91" w:rsidP="005F34D9">
            <w:pPr>
              <w:pStyle w:val="Tabletext"/>
              <w:spacing w:line="480" w:lineRule="auto"/>
              <w:jc w:val="center"/>
              <w:rPr>
                <w:b w:val="0"/>
              </w:rPr>
            </w:pPr>
            <w:r w:rsidRPr="006550A2">
              <w:rPr>
                <w:b w:val="0"/>
              </w:rPr>
              <w:t>X2271</w:t>
            </w:r>
          </w:p>
        </w:tc>
        <w:tc>
          <w:tcPr>
            <w:tcW w:w="5528" w:type="dxa"/>
            <w:noWrap/>
            <w:hideMark/>
          </w:tcPr>
          <w:p w14:paraId="43B1826E"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Alpha-2-macroglobulin </w:t>
            </w:r>
          </w:p>
        </w:tc>
      </w:tr>
      <w:tr w:rsidR="00680E91" w14:paraId="2A72751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F26D006" w14:textId="77777777" w:rsidR="00680E91" w:rsidRPr="006550A2" w:rsidRDefault="00680E91" w:rsidP="005F34D9">
            <w:pPr>
              <w:spacing w:after="0" w:line="480" w:lineRule="auto"/>
              <w:jc w:val="left"/>
              <w:rPr>
                <w:b w:val="0"/>
              </w:rPr>
            </w:pPr>
          </w:p>
        </w:tc>
        <w:tc>
          <w:tcPr>
            <w:tcW w:w="5528" w:type="dxa"/>
            <w:noWrap/>
            <w:hideMark/>
          </w:tcPr>
          <w:p w14:paraId="0F0769CC"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Ceruloplasmin </w:t>
            </w:r>
          </w:p>
        </w:tc>
      </w:tr>
      <w:tr w:rsidR="00680E91" w14:paraId="3D0C5CEB"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4023C10" w14:textId="77777777" w:rsidR="00680E91" w:rsidRPr="006550A2" w:rsidRDefault="00680E91" w:rsidP="005F34D9">
            <w:pPr>
              <w:spacing w:after="0" w:line="480" w:lineRule="auto"/>
              <w:jc w:val="left"/>
              <w:rPr>
                <w:b w:val="0"/>
              </w:rPr>
            </w:pPr>
          </w:p>
        </w:tc>
        <w:tc>
          <w:tcPr>
            <w:tcW w:w="5528" w:type="dxa"/>
            <w:noWrap/>
            <w:hideMark/>
          </w:tcPr>
          <w:p w14:paraId="64C6E357"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Complement factor H</w:t>
            </w:r>
          </w:p>
        </w:tc>
      </w:tr>
      <w:tr w:rsidR="00680E91" w14:paraId="7EE0668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E5574D2" w14:textId="77777777" w:rsidR="00680E91" w:rsidRPr="006550A2" w:rsidRDefault="00680E91" w:rsidP="005F34D9">
            <w:pPr>
              <w:spacing w:after="0" w:line="480" w:lineRule="auto"/>
              <w:jc w:val="left"/>
              <w:rPr>
                <w:b w:val="0"/>
              </w:rPr>
            </w:pPr>
          </w:p>
        </w:tc>
        <w:tc>
          <w:tcPr>
            <w:tcW w:w="5528" w:type="dxa"/>
            <w:noWrap/>
            <w:hideMark/>
          </w:tcPr>
          <w:p w14:paraId="4F6F60C6"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5E6B427A"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01C9C6F3" w14:textId="77777777" w:rsidR="00680E91" w:rsidRPr="006550A2" w:rsidRDefault="00680E91" w:rsidP="005F34D9">
            <w:pPr>
              <w:pStyle w:val="Tabletext"/>
              <w:spacing w:line="480" w:lineRule="auto"/>
              <w:jc w:val="center"/>
              <w:rPr>
                <w:b w:val="0"/>
              </w:rPr>
            </w:pPr>
            <w:r w:rsidRPr="006550A2">
              <w:rPr>
                <w:b w:val="0"/>
              </w:rPr>
              <w:t>X949</w:t>
            </w:r>
          </w:p>
        </w:tc>
        <w:tc>
          <w:tcPr>
            <w:tcW w:w="5528" w:type="dxa"/>
            <w:noWrap/>
            <w:hideMark/>
          </w:tcPr>
          <w:p w14:paraId="34E20875"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Fibrinogen alpha chain</w:t>
            </w:r>
          </w:p>
        </w:tc>
      </w:tr>
      <w:tr w:rsidR="00680E91" w14:paraId="4B068676"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3E22839" w14:textId="77777777" w:rsidR="00680E91" w:rsidRPr="006550A2" w:rsidRDefault="00680E91" w:rsidP="005F34D9">
            <w:pPr>
              <w:spacing w:after="0" w:line="480" w:lineRule="auto"/>
              <w:jc w:val="left"/>
              <w:rPr>
                <w:b w:val="0"/>
              </w:rPr>
            </w:pPr>
          </w:p>
        </w:tc>
        <w:tc>
          <w:tcPr>
            <w:tcW w:w="5528" w:type="dxa"/>
            <w:noWrap/>
            <w:hideMark/>
          </w:tcPr>
          <w:p w14:paraId="262DEDBF"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Serum albumin</w:t>
            </w:r>
          </w:p>
        </w:tc>
      </w:tr>
    </w:tbl>
    <w:p w14:paraId="5461410C" w14:textId="77777777" w:rsidR="00680E91" w:rsidRDefault="00680E91" w:rsidP="005F34D9">
      <w:pPr>
        <w:spacing w:line="480" w:lineRule="auto"/>
      </w:pPr>
    </w:p>
    <w:p w14:paraId="32093D94" w14:textId="77777777" w:rsidR="006550A2" w:rsidRDefault="006550A2">
      <w:pPr>
        <w:spacing w:after="160" w:line="259" w:lineRule="auto"/>
        <w:jc w:val="left"/>
        <w:rPr>
          <w:rFonts w:cs="Times New Roman"/>
          <w:b/>
          <w:bCs/>
          <w:sz w:val="22"/>
          <w:szCs w:val="18"/>
          <w:lang w:eastAsia="en-US"/>
        </w:rPr>
      </w:pPr>
      <w:bookmarkStart w:id="8" w:name="_Ref416184676"/>
      <w:r>
        <w:br w:type="page"/>
      </w:r>
    </w:p>
    <w:p w14:paraId="278C36E7" w14:textId="4AC18B7B" w:rsidR="00680E91" w:rsidRDefault="00680E91" w:rsidP="005F34D9">
      <w:pPr>
        <w:pStyle w:val="Caption"/>
        <w:keepNext/>
        <w:spacing w:line="480" w:lineRule="auto"/>
      </w:pPr>
      <w:r>
        <w:lastRenderedPageBreak/>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3</w:t>
      </w:r>
      <w:r w:rsidR="000D5541">
        <w:rPr>
          <w:noProof/>
        </w:rPr>
        <w:fldChar w:fldCharType="end"/>
      </w:r>
      <w:bookmarkEnd w:id="8"/>
      <w:r>
        <w:t xml:space="preserve">: </w:t>
      </w:r>
      <w:r w:rsidRPr="00CE3B33">
        <w:t xml:space="preserve">Most abundant proteins identified in time point 3 2DGE spots </w:t>
      </w:r>
      <w:r w:rsidR="001B0DFC">
        <w:t xml:space="preserve">nominally </w:t>
      </w:r>
      <w:r w:rsidRPr="00CE3B33">
        <w:t>significantly related to PiB PET DVR</w:t>
      </w:r>
      <w:r w:rsidR="001B0DFC">
        <w:t xml:space="preserve"> (</w:t>
      </w:r>
      <w:r w:rsidR="001B0DFC" w:rsidRPr="001B0DFC">
        <w:rPr>
          <w:i/>
        </w:rPr>
        <w:t>p</w:t>
      </w:r>
      <w:r w:rsidR="001B0DFC">
        <w:t>&lt;0.05)</w:t>
      </w:r>
    </w:p>
    <w:tbl>
      <w:tblPr>
        <w:tblStyle w:val="PlainTable21"/>
        <w:tblW w:w="7938" w:type="dxa"/>
        <w:tblLook w:val="04A0" w:firstRow="1" w:lastRow="0" w:firstColumn="1" w:lastColumn="0" w:noHBand="0" w:noVBand="1"/>
      </w:tblPr>
      <w:tblGrid>
        <w:gridCol w:w="2410"/>
        <w:gridCol w:w="5528"/>
      </w:tblGrid>
      <w:tr w:rsidR="00680E91" w14:paraId="0AAE97AA" w14:textId="77777777" w:rsidTr="006550A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922F11E" w14:textId="77777777" w:rsidR="00680E91" w:rsidRPr="006550A2" w:rsidRDefault="00680E91" w:rsidP="005F34D9">
            <w:pPr>
              <w:pStyle w:val="Tableheader"/>
              <w:spacing w:line="480" w:lineRule="auto"/>
              <w:rPr>
                <w:lang w:val="en-US"/>
              </w:rPr>
            </w:pPr>
            <w:r w:rsidRPr="006550A2">
              <w:rPr>
                <w:lang w:val="en-US"/>
              </w:rPr>
              <w:t>Spot ID</w:t>
            </w:r>
          </w:p>
        </w:tc>
        <w:tc>
          <w:tcPr>
            <w:tcW w:w="5528" w:type="dxa"/>
            <w:noWrap/>
            <w:hideMark/>
          </w:tcPr>
          <w:p w14:paraId="5C88E463"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Most abundant proteins identified in 2DGE spot</w:t>
            </w:r>
          </w:p>
        </w:tc>
      </w:tr>
      <w:tr w:rsidR="00680E91" w14:paraId="1757C45C"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66FD053C" w14:textId="77777777" w:rsidR="00680E91" w:rsidRPr="006550A2" w:rsidRDefault="00680E91" w:rsidP="005F34D9">
            <w:pPr>
              <w:pStyle w:val="Tabletext"/>
              <w:spacing w:line="480" w:lineRule="auto"/>
              <w:jc w:val="center"/>
              <w:rPr>
                <w:b w:val="0"/>
              </w:rPr>
            </w:pPr>
            <w:r w:rsidRPr="006550A2">
              <w:rPr>
                <w:b w:val="0"/>
              </w:rPr>
              <w:t>X1110</w:t>
            </w:r>
          </w:p>
        </w:tc>
        <w:tc>
          <w:tcPr>
            <w:tcW w:w="5528" w:type="dxa"/>
            <w:noWrap/>
            <w:hideMark/>
          </w:tcPr>
          <w:p w14:paraId="13BEBCA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Fibrinogen beta chain</w:t>
            </w:r>
          </w:p>
        </w:tc>
      </w:tr>
      <w:tr w:rsidR="00680E91" w14:paraId="0C76304C"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D14BCAA" w14:textId="77777777" w:rsidR="00680E91" w:rsidRPr="006550A2" w:rsidRDefault="00680E91" w:rsidP="005F34D9">
            <w:pPr>
              <w:spacing w:after="0" w:line="480" w:lineRule="auto"/>
              <w:jc w:val="left"/>
              <w:rPr>
                <w:b w:val="0"/>
              </w:rPr>
            </w:pPr>
          </w:p>
        </w:tc>
        <w:tc>
          <w:tcPr>
            <w:tcW w:w="5528" w:type="dxa"/>
            <w:noWrap/>
            <w:hideMark/>
          </w:tcPr>
          <w:p w14:paraId="3F9684EC"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Fibrinogen gamma chain </w:t>
            </w:r>
          </w:p>
        </w:tc>
      </w:tr>
      <w:tr w:rsidR="00680E91" w14:paraId="0477AA40"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D278FEE" w14:textId="77777777" w:rsidR="00680E91" w:rsidRPr="006550A2" w:rsidRDefault="00680E91" w:rsidP="005F34D9">
            <w:pPr>
              <w:spacing w:after="0" w:line="480" w:lineRule="auto"/>
              <w:jc w:val="left"/>
              <w:rPr>
                <w:b w:val="0"/>
              </w:rPr>
            </w:pPr>
          </w:p>
        </w:tc>
        <w:tc>
          <w:tcPr>
            <w:tcW w:w="5528" w:type="dxa"/>
            <w:noWrap/>
            <w:hideMark/>
          </w:tcPr>
          <w:p w14:paraId="61C9596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Ig gamma-1 chain C region</w:t>
            </w:r>
          </w:p>
        </w:tc>
      </w:tr>
      <w:tr w:rsidR="00680E91" w14:paraId="783F0367"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DCB06F4" w14:textId="77777777" w:rsidR="00680E91" w:rsidRPr="006550A2" w:rsidRDefault="00680E91" w:rsidP="005F34D9">
            <w:pPr>
              <w:spacing w:after="0" w:line="480" w:lineRule="auto"/>
              <w:jc w:val="left"/>
              <w:rPr>
                <w:b w:val="0"/>
              </w:rPr>
            </w:pPr>
          </w:p>
        </w:tc>
        <w:tc>
          <w:tcPr>
            <w:tcW w:w="5528" w:type="dxa"/>
            <w:noWrap/>
            <w:hideMark/>
          </w:tcPr>
          <w:p w14:paraId="70D6B733"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Ig gamma-2 chain C region </w:t>
            </w:r>
          </w:p>
        </w:tc>
      </w:tr>
      <w:tr w:rsidR="00680E91" w14:paraId="7AEECF5D"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4728B91" w14:textId="77777777" w:rsidR="00680E91" w:rsidRPr="006550A2" w:rsidRDefault="00680E91" w:rsidP="005F34D9">
            <w:pPr>
              <w:spacing w:after="0" w:line="480" w:lineRule="auto"/>
              <w:jc w:val="left"/>
              <w:rPr>
                <w:b w:val="0"/>
              </w:rPr>
            </w:pPr>
          </w:p>
        </w:tc>
        <w:tc>
          <w:tcPr>
            <w:tcW w:w="5528" w:type="dxa"/>
            <w:noWrap/>
            <w:hideMark/>
          </w:tcPr>
          <w:p w14:paraId="59610AF9"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46525145"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36962BFB" w14:textId="77777777" w:rsidR="00680E91" w:rsidRPr="006550A2" w:rsidRDefault="00680E91" w:rsidP="005F34D9">
            <w:pPr>
              <w:pStyle w:val="Tabletext"/>
              <w:spacing w:line="480" w:lineRule="auto"/>
              <w:jc w:val="center"/>
              <w:rPr>
                <w:b w:val="0"/>
              </w:rPr>
            </w:pPr>
            <w:r w:rsidRPr="006550A2">
              <w:rPr>
                <w:b w:val="0"/>
              </w:rPr>
              <w:t>X1170</w:t>
            </w:r>
          </w:p>
        </w:tc>
        <w:tc>
          <w:tcPr>
            <w:tcW w:w="5528" w:type="dxa"/>
            <w:noWrap/>
            <w:hideMark/>
          </w:tcPr>
          <w:p w14:paraId="3A220623"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Alpha-2-macroglobulin </w:t>
            </w:r>
          </w:p>
        </w:tc>
      </w:tr>
      <w:tr w:rsidR="00680E91" w14:paraId="2392595F"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F0494C3" w14:textId="77777777" w:rsidR="00680E91" w:rsidRPr="006550A2" w:rsidRDefault="00680E91" w:rsidP="005F34D9">
            <w:pPr>
              <w:spacing w:after="0" w:line="480" w:lineRule="auto"/>
              <w:jc w:val="left"/>
              <w:rPr>
                <w:b w:val="0"/>
              </w:rPr>
            </w:pPr>
          </w:p>
        </w:tc>
        <w:tc>
          <w:tcPr>
            <w:tcW w:w="5528" w:type="dxa"/>
            <w:noWrap/>
            <w:hideMark/>
          </w:tcPr>
          <w:p w14:paraId="4DCBEEBB"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Complement C3 </w:t>
            </w:r>
          </w:p>
        </w:tc>
      </w:tr>
      <w:tr w:rsidR="00680E91" w14:paraId="738CA233"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07B5865" w14:textId="77777777" w:rsidR="00680E91" w:rsidRPr="006550A2" w:rsidRDefault="00680E91" w:rsidP="005F34D9">
            <w:pPr>
              <w:spacing w:after="0" w:line="480" w:lineRule="auto"/>
              <w:jc w:val="left"/>
              <w:rPr>
                <w:b w:val="0"/>
              </w:rPr>
            </w:pPr>
          </w:p>
        </w:tc>
        <w:tc>
          <w:tcPr>
            <w:tcW w:w="5528" w:type="dxa"/>
            <w:noWrap/>
            <w:hideMark/>
          </w:tcPr>
          <w:p w14:paraId="56FAEE1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Fibrinogen gamma chain </w:t>
            </w:r>
          </w:p>
        </w:tc>
      </w:tr>
      <w:tr w:rsidR="00680E91" w14:paraId="76932FF0"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537610E" w14:textId="77777777" w:rsidR="00680E91" w:rsidRPr="006550A2" w:rsidRDefault="00680E91" w:rsidP="005F34D9">
            <w:pPr>
              <w:spacing w:after="0" w:line="480" w:lineRule="auto"/>
              <w:jc w:val="left"/>
              <w:rPr>
                <w:b w:val="0"/>
              </w:rPr>
            </w:pPr>
          </w:p>
        </w:tc>
        <w:tc>
          <w:tcPr>
            <w:tcW w:w="5528" w:type="dxa"/>
            <w:noWrap/>
            <w:hideMark/>
          </w:tcPr>
          <w:p w14:paraId="689350E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4CAB047D"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7A306B9" w14:textId="77777777" w:rsidR="00680E91" w:rsidRPr="006550A2" w:rsidRDefault="00680E91" w:rsidP="005F34D9">
            <w:pPr>
              <w:spacing w:after="0" w:line="480" w:lineRule="auto"/>
              <w:jc w:val="left"/>
              <w:rPr>
                <w:b w:val="0"/>
              </w:rPr>
            </w:pPr>
          </w:p>
        </w:tc>
        <w:tc>
          <w:tcPr>
            <w:tcW w:w="5528" w:type="dxa"/>
            <w:noWrap/>
            <w:hideMark/>
          </w:tcPr>
          <w:p w14:paraId="1445967D"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paraoxonase/arylesterase 1 </w:t>
            </w:r>
          </w:p>
        </w:tc>
      </w:tr>
      <w:tr w:rsidR="00680E91" w14:paraId="5094E3E8"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57D80966" w14:textId="77777777" w:rsidR="00680E91" w:rsidRPr="006550A2" w:rsidRDefault="00680E91" w:rsidP="005F34D9">
            <w:pPr>
              <w:pStyle w:val="Tabletext"/>
              <w:spacing w:line="480" w:lineRule="auto"/>
              <w:jc w:val="center"/>
              <w:rPr>
                <w:b w:val="0"/>
              </w:rPr>
            </w:pPr>
            <w:r w:rsidRPr="006550A2">
              <w:rPr>
                <w:b w:val="0"/>
              </w:rPr>
              <w:t>X1172</w:t>
            </w:r>
          </w:p>
        </w:tc>
        <w:tc>
          <w:tcPr>
            <w:tcW w:w="5528" w:type="dxa"/>
            <w:noWrap/>
            <w:hideMark/>
          </w:tcPr>
          <w:p w14:paraId="15ED6DAB"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71740B24"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AF80A41" w14:textId="77777777" w:rsidR="00680E91" w:rsidRPr="006550A2" w:rsidRDefault="00680E91" w:rsidP="005F34D9">
            <w:pPr>
              <w:spacing w:after="0" w:line="480" w:lineRule="auto"/>
              <w:jc w:val="left"/>
              <w:rPr>
                <w:b w:val="0"/>
              </w:rPr>
            </w:pPr>
          </w:p>
        </w:tc>
        <w:tc>
          <w:tcPr>
            <w:tcW w:w="5528" w:type="dxa"/>
            <w:noWrap/>
            <w:hideMark/>
          </w:tcPr>
          <w:p w14:paraId="18AE4AB0"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Fibrinogen gamma chain</w:t>
            </w:r>
          </w:p>
        </w:tc>
      </w:tr>
      <w:tr w:rsidR="00680E91" w14:paraId="1FFCB17A"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BDC4FAE" w14:textId="77777777" w:rsidR="00680E91" w:rsidRPr="006550A2" w:rsidRDefault="00680E91" w:rsidP="005F34D9">
            <w:pPr>
              <w:spacing w:after="0" w:line="480" w:lineRule="auto"/>
              <w:jc w:val="left"/>
              <w:rPr>
                <w:b w:val="0"/>
              </w:rPr>
            </w:pPr>
          </w:p>
        </w:tc>
        <w:tc>
          <w:tcPr>
            <w:tcW w:w="5528" w:type="dxa"/>
            <w:noWrap/>
            <w:hideMark/>
          </w:tcPr>
          <w:p w14:paraId="1DE9736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5D1FCC63"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3C31493F" w14:textId="77777777" w:rsidR="00680E91" w:rsidRPr="006550A2" w:rsidRDefault="00680E91" w:rsidP="005F34D9">
            <w:pPr>
              <w:pStyle w:val="Tabletext"/>
              <w:spacing w:line="480" w:lineRule="auto"/>
              <w:jc w:val="center"/>
              <w:rPr>
                <w:b w:val="0"/>
              </w:rPr>
            </w:pPr>
            <w:r w:rsidRPr="006550A2">
              <w:rPr>
                <w:b w:val="0"/>
              </w:rPr>
              <w:t>X1303</w:t>
            </w:r>
          </w:p>
        </w:tc>
        <w:tc>
          <w:tcPr>
            <w:tcW w:w="5528" w:type="dxa"/>
            <w:noWrap/>
            <w:hideMark/>
          </w:tcPr>
          <w:p w14:paraId="49D3CB0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Apolipoprotein L1 </w:t>
            </w:r>
          </w:p>
        </w:tc>
      </w:tr>
      <w:tr w:rsidR="00680E91" w14:paraId="417FBB4E"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7F0E8CE" w14:textId="77777777" w:rsidR="00680E91" w:rsidRPr="006550A2" w:rsidRDefault="00680E91" w:rsidP="005F34D9">
            <w:pPr>
              <w:spacing w:after="0" w:line="480" w:lineRule="auto"/>
              <w:jc w:val="left"/>
              <w:rPr>
                <w:b w:val="0"/>
              </w:rPr>
            </w:pPr>
          </w:p>
        </w:tc>
        <w:tc>
          <w:tcPr>
            <w:tcW w:w="5528" w:type="dxa"/>
            <w:noWrap/>
            <w:hideMark/>
          </w:tcPr>
          <w:p w14:paraId="601FDD7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Complement C4-A </w:t>
            </w:r>
          </w:p>
        </w:tc>
      </w:tr>
      <w:tr w:rsidR="00680E91" w14:paraId="738F0F81"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C416518" w14:textId="77777777" w:rsidR="00680E91" w:rsidRPr="006550A2" w:rsidRDefault="00680E91" w:rsidP="005F34D9">
            <w:pPr>
              <w:spacing w:after="0" w:line="480" w:lineRule="auto"/>
              <w:jc w:val="left"/>
              <w:rPr>
                <w:b w:val="0"/>
              </w:rPr>
            </w:pPr>
          </w:p>
        </w:tc>
        <w:tc>
          <w:tcPr>
            <w:tcW w:w="5528" w:type="dxa"/>
            <w:noWrap/>
            <w:hideMark/>
          </w:tcPr>
          <w:p w14:paraId="53D027AE"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Dermcidin </w:t>
            </w:r>
          </w:p>
        </w:tc>
      </w:tr>
      <w:tr w:rsidR="00680E91" w14:paraId="597E24BD"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252CB23" w14:textId="77777777" w:rsidR="00680E91" w:rsidRPr="006550A2" w:rsidRDefault="00680E91" w:rsidP="005F34D9">
            <w:pPr>
              <w:spacing w:after="0" w:line="480" w:lineRule="auto"/>
              <w:jc w:val="left"/>
              <w:rPr>
                <w:b w:val="0"/>
              </w:rPr>
            </w:pPr>
          </w:p>
        </w:tc>
        <w:tc>
          <w:tcPr>
            <w:tcW w:w="5528" w:type="dxa"/>
            <w:noWrap/>
            <w:hideMark/>
          </w:tcPr>
          <w:p w14:paraId="4D47E08B"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Haptoglobin </w:t>
            </w:r>
          </w:p>
        </w:tc>
      </w:tr>
      <w:tr w:rsidR="00680E91" w14:paraId="43DA5FE8"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754443F" w14:textId="77777777" w:rsidR="00680E91" w:rsidRPr="006550A2" w:rsidRDefault="00680E91" w:rsidP="005F34D9">
            <w:pPr>
              <w:spacing w:after="0" w:line="480" w:lineRule="auto"/>
              <w:jc w:val="left"/>
              <w:rPr>
                <w:b w:val="0"/>
              </w:rPr>
            </w:pPr>
          </w:p>
        </w:tc>
        <w:tc>
          <w:tcPr>
            <w:tcW w:w="5528" w:type="dxa"/>
            <w:noWrap/>
            <w:hideMark/>
          </w:tcPr>
          <w:p w14:paraId="56CAF9B4"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albumin </w:t>
            </w:r>
          </w:p>
        </w:tc>
      </w:tr>
      <w:tr w:rsidR="00680E91" w14:paraId="10B2BCD4"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2B9E283D" w14:textId="77777777" w:rsidR="00680E91" w:rsidRPr="006550A2" w:rsidRDefault="00680E91" w:rsidP="005F34D9">
            <w:pPr>
              <w:pStyle w:val="Tabletext"/>
              <w:spacing w:line="480" w:lineRule="auto"/>
              <w:jc w:val="center"/>
              <w:rPr>
                <w:b w:val="0"/>
              </w:rPr>
            </w:pPr>
            <w:r w:rsidRPr="006550A2">
              <w:rPr>
                <w:b w:val="0"/>
              </w:rPr>
              <w:t>x1309</w:t>
            </w:r>
          </w:p>
        </w:tc>
        <w:tc>
          <w:tcPr>
            <w:tcW w:w="5528" w:type="dxa"/>
            <w:noWrap/>
            <w:hideMark/>
          </w:tcPr>
          <w:p w14:paraId="6D7A87A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1F1836D1"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402DC78" w14:textId="77777777" w:rsidR="00680E91" w:rsidRPr="006550A2" w:rsidRDefault="00680E91" w:rsidP="005F34D9">
            <w:pPr>
              <w:spacing w:after="0" w:line="480" w:lineRule="auto"/>
              <w:jc w:val="left"/>
              <w:rPr>
                <w:b w:val="0"/>
              </w:rPr>
            </w:pPr>
          </w:p>
        </w:tc>
        <w:tc>
          <w:tcPr>
            <w:tcW w:w="5528" w:type="dxa"/>
            <w:noWrap/>
            <w:hideMark/>
          </w:tcPr>
          <w:p w14:paraId="6CD0BE0F"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Complement C4-B </w:t>
            </w:r>
          </w:p>
        </w:tc>
      </w:tr>
      <w:tr w:rsidR="00680E91" w14:paraId="05F6719C"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EFBC305" w14:textId="77777777" w:rsidR="00680E91" w:rsidRPr="006550A2" w:rsidRDefault="00680E91" w:rsidP="005F34D9">
            <w:pPr>
              <w:spacing w:after="0" w:line="480" w:lineRule="auto"/>
              <w:jc w:val="left"/>
              <w:rPr>
                <w:b w:val="0"/>
              </w:rPr>
            </w:pPr>
          </w:p>
        </w:tc>
        <w:tc>
          <w:tcPr>
            <w:tcW w:w="5528" w:type="dxa"/>
            <w:noWrap/>
            <w:hideMark/>
          </w:tcPr>
          <w:p w14:paraId="1B75818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Haptoglobin</w:t>
            </w:r>
          </w:p>
        </w:tc>
      </w:tr>
      <w:tr w:rsidR="00680E91" w14:paraId="47E629E1"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A711A2E" w14:textId="77777777" w:rsidR="00680E91" w:rsidRPr="006550A2" w:rsidRDefault="00680E91" w:rsidP="005F34D9">
            <w:pPr>
              <w:spacing w:after="0" w:line="480" w:lineRule="auto"/>
              <w:jc w:val="left"/>
              <w:rPr>
                <w:b w:val="0"/>
              </w:rPr>
            </w:pPr>
          </w:p>
        </w:tc>
        <w:tc>
          <w:tcPr>
            <w:tcW w:w="5528" w:type="dxa"/>
            <w:noWrap/>
            <w:hideMark/>
          </w:tcPr>
          <w:p w14:paraId="40062C8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albumin </w:t>
            </w:r>
          </w:p>
        </w:tc>
      </w:tr>
      <w:tr w:rsidR="00680E91" w14:paraId="0D1D3EE4"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3E16E7C" w14:textId="77777777" w:rsidR="00680E91" w:rsidRPr="006550A2" w:rsidRDefault="00680E91" w:rsidP="005F34D9">
            <w:pPr>
              <w:pStyle w:val="Tabletext"/>
              <w:spacing w:line="480" w:lineRule="auto"/>
              <w:jc w:val="center"/>
              <w:rPr>
                <w:b w:val="0"/>
              </w:rPr>
            </w:pPr>
            <w:r w:rsidRPr="006550A2">
              <w:rPr>
                <w:b w:val="0"/>
              </w:rPr>
              <w:t>X1377</w:t>
            </w:r>
          </w:p>
        </w:tc>
        <w:tc>
          <w:tcPr>
            <w:tcW w:w="5528" w:type="dxa"/>
            <w:noWrap/>
            <w:hideMark/>
          </w:tcPr>
          <w:p w14:paraId="5A586B6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Alpha-1-antitrypsin</w:t>
            </w:r>
          </w:p>
        </w:tc>
      </w:tr>
      <w:tr w:rsidR="00680E91" w14:paraId="099F3221"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36025698" w14:textId="77777777" w:rsidR="00680E91" w:rsidRPr="006550A2" w:rsidRDefault="00680E91" w:rsidP="005F34D9">
            <w:pPr>
              <w:pStyle w:val="Tabletext"/>
              <w:spacing w:line="480" w:lineRule="auto"/>
              <w:jc w:val="center"/>
              <w:rPr>
                <w:b w:val="0"/>
              </w:rPr>
            </w:pPr>
            <w:r w:rsidRPr="006550A2">
              <w:rPr>
                <w:b w:val="0"/>
              </w:rPr>
              <w:t>X1593</w:t>
            </w:r>
          </w:p>
        </w:tc>
        <w:tc>
          <w:tcPr>
            <w:tcW w:w="5528" w:type="dxa"/>
            <w:noWrap/>
            <w:hideMark/>
          </w:tcPr>
          <w:p w14:paraId="12C0CDAD"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Alpha-1-antitrypsin </w:t>
            </w:r>
          </w:p>
        </w:tc>
      </w:tr>
      <w:tr w:rsidR="00680E91" w14:paraId="59264556"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B52CC05" w14:textId="77777777" w:rsidR="00680E91" w:rsidRPr="006550A2" w:rsidRDefault="00680E91" w:rsidP="005F34D9">
            <w:pPr>
              <w:spacing w:after="0" w:line="480" w:lineRule="auto"/>
              <w:jc w:val="left"/>
              <w:rPr>
                <w:b w:val="0"/>
              </w:rPr>
            </w:pPr>
          </w:p>
        </w:tc>
        <w:tc>
          <w:tcPr>
            <w:tcW w:w="5528" w:type="dxa"/>
            <w:noWrap/>
            <w:hideMark/>
          </w:tcPr>
          <w:p w14:paraId="72699FD9"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Protein AMBP </w:t>
            </w:r>
          </w:p>
        </w:tc>
      </w:tr>
      <w:tr w:rsidR="00680E91" w14:paraId="3F29CE5E"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2C3ED7AC" w14:textId="77777777" w:rsidR="00680E91" w:rsidRPr="006550A2" w:rsidRDefault="00680E91" w:rsidP="005F34D9">
            <w:pPr>
              <w:pStyle w:val="Tabletext"/>
              <w:spacing w:line="480" w:lineRule="auto"/>
              <w:jc w:val="center"/>
              <w:rPr>
                <w:b w:val="0"/>
              </w:rPr>
            </w:pPr>
            <w:r w:rsidRPr="006550A2">
              <w:rPr>
                <w:b w:val="0"/>
              </w:rPr>
              <w:t>X1597</w:t>
            </w:r>
          </w:p>
        </w:tc>
        <w:tc>
          <w:tcPr>
            <w:tcW w:w="5528" w:type="dxa"/>
            <w:noWrap/>
            <w:hideMark/>
          </w:tcPr>
          <w:p w14:paraId="01E4BCC0"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Alpha-1-antitrypsin</w:t>
            </w:r>
          </w:p>
        </w:tc>
      </w:tr>
      <w:tr w:rsidR="00680E91" w14:paraId="10B216C5"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1DEC3F8" w14:textId="77777777" w:rsidR="00680E91" w:rsidRPr="006550A2" w:rsidRDefault="00680E91" w:rsidP="005F34D9">
            <w:pPr>
              <w:spacing w:after="0" w:line="480" w:lineRule="auto"/>
              <w:jc w:val="left"/>
              <w:rPr>
                <w:b w:val="0"/>
              </w:rPr>
            </w:pPr>
          </w:p>
        </w:tc>
        <w:tc>
          <w:tcPr>
            <w:tcW w:w="5528" w:type="dxa"/>
            <w:noWrap/>
            <w:hideMark/>
          </w:tcPr>
          <w:p w14:paraId="1A10C71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Alpha-amylase 1 </w:t>
            </w:r>
          </w:p>
        </w:tc>
      </w:tr>
      <w:tr w:rsidR="00680E91" w14:paraId="110E440A"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B204881" w14:textId="77777777" w:rsidR="00680E91" w:rsidRPr="006550A2" w:rsidRDefault="00680E91" w:rsidP="005F34D9">
            <w:pPr>
              <w:spacing w:after="0" w:line="480" w:lineRule="auto"/>
              <w:jc w:val="left"/>
              <w:rPr>
                <w:b w:val="0"/>
              </w:rPr>
            </w:pPr>
          </w:p>
        </w:tc>
        <w:tc>
          <w:tcPr>
            <w:tcW w:w="5528" w:type="dxa"/>
            <w:noWrap/>
            <w:hideMark/>
          </w:tcPr>
          <w:p w14:paraId="408A3489"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Annexin A1 </w:t>
            </w:r>
          </w:p>
        </w:tc>
      </w:tr>
      <w:tr w:rsidR="00680E91" w14:paraId="3C27E364"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6B54E60F" w14:textId="77777777" w:rsidR="00680E91" w:rsidRPr="006550A2" w:rsidRDefault="00680E91" w:rsidP="005F34D9">
            <w:pPr>
              <w:spacing w:after="0" w:line="480" w:lineRule="auto"/>
              <w:jc w:val="left"/>
              <w:rPr>
                <w:b w:val="0"/>
              </w:rPr>
            </w:pPr>
          </w:p>
        </w:tc>
        <w:tc>
          <w:tcPr>
            <w:tcW w:w="5528" w:type="dxa"/>
            <w:noWrap/>
            <w:hideMark/>
          </w:tcPr>
          <w:p w14:paraId="330AB0A8"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Complement C4-A </w:t>
            </w:r>
          </w:p>
        </w:tc>
      </w:tr>
      <w:tr w:rsidR="00680E91" w14:paraId="501ED13C" w14:textId="77777777" w:rsidTr="006550A2">
        <w:trPr>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614B3C4E" w14:textId="77777777" w:rsidR="00680E91" w:rsidRPr="006550A2" w:rsidRDefault="00680E91" w:rsidP="005F34D9">
            <w:pPr>
              <w:spacing w:after="0" w:line="480" w:lineRule="auto"/>
              <w:jc w:val="left"/>
              <w:rPr>
                <w:b w:val="0"/>
              </w:rPr>
            </w:pPr>
          </w:p>
        </w:tc>
        <w:tc>
          <w:tcPr>
            <w:tcW w:w="5528" w:type="dxa"/>
            <w:noWrap/>
            <w:hideMark/>
          </w:tcPr>
          <w:p w14:paraId="1E557965"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Desmoplakin </w:t>
            </w:r>
          </w:p>
        </w:tc>
      </w:tr>
      <w:tr w:rsidR="00680E91" w14:paraId="79172BDC" w14:textId="77777777" w:rsidTr="006550A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94DD7D1" w14:textId="77777777" w:rsidR="00680E91" w:rsidRPr="006550A2" w:rsidRDefault="00680E91" w:rsidP="005F34D9">
            <w:pPr>
              <w:spacing w:after="0" w:line="480" w:lineRule="auto"/>
              <w:jc w:val="left"/>
              <w:rPr>
                <w:b w:val="0"/>
              </w:rPr>
            </w:pPr>
          </w:p>
        </w:tc>
        <w:tc>
          <w:tcPr>
            <w:tcW w:w="5528" w:type="dxa"/>
            <w:noWrap/>
            <w:hideMark/>
          </w:tcPr>
          <w:p w14:paraId="4A5D51C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Fibrinogen alpha chain </w:t>
            </w:r>
          </w:p>
        </w:tc>
      </w:tr>
      <w:tr w:rsidR="00680E91" w14:paraId="46CF9BF5"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8FA9EB2" w14:textId="77777777" w:rsidR="00680E91" w:rsidRPr="006550A2" w:rsidRDefault="00680E91" w:rsidP="005F34D9">
            <w:pPr>
              <w:spacing w:after="0" w:line="480" w:lineRule="auto"/>
              <w:jc w:val="left"/>
              <w:rPr>
                <w:b w:val="0"/>
              </w:rPr>
            </w:pPr>
          </w:p>
        </w:tc>
        <w:tc>
          <w:tcPr>
            <w:tcW w:w="5528" w:type="dxa"/>
            <w:noWrap/>
            <w:hideMark/>
          </w:tcPr>
          <w:p w14:paraId="11A6CB3D"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Ig gamma-1 chain C region </w:t>
            </w:r>
          </w:p>
        </w:tc>
      </w:tr>
      <w:tr w:rsidR="00680E91" w14:paraId="1C6DC32F"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59ED3B5" w14:textId="77777777" w:rsidR="00680E91" w:rsidRPr="006550A2" w:rsidRDefault="00680E91" w:rsidP="005F34D9">
            <w:pPr>
              <w:spacing w:after="0" w:line="480" w:lineRule="auto"/>
              <w:jc w:val="left"/>
              <w:rPr>
                <w:b w:val="0"/>
              </w:rPr>
            </w:pPr>
          </w:p>
        </w:tc>
        <w:tc>
          <w:tcPr>
            <w:tcW w:w="5528" w:type="dxa"/>
            <w:noWrap/>
            <w:hideMark/>
          </w:tcPr>
          <w:p w14:paraId="592C881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Ig kappa chain C region </w:t>
            </w:r>
          </w:p>
        </w:tc>
      </w:tr>
      <w:tr w:rsidR="00680E91" w14:paraId="09ED7922"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39E599F9" w14:textId="77777777" w:rsidR="00680E91" w:rsidRPr="006550A2" w:rsidRDefault="00680E91" w:rsidP="005F34D9">
            <w:pPr>
              <w:pStyle w:val="Tabletext"/>
              <w:spacing w:line="480" w:lineRule="auto"/>
              <w:jc w:val="center"/>
              <w:rPr>
                <w:b w:val="0"/>
                <w:bCs w:val="0"/>
              </w:rPr>
            </w:pPr>
            <w:r w:rsidRPr="006550A2">
              <w:rPr>
                <w:b w:val="0"/>
                <w:bCs w:val="0"/>
              </w:rPr>
              <w:t>X1710</w:t>
            </w:r>
          </w:p>
        </w:tc>
        <w:tc>
          <w:tcPr>
            <w:tcW w:w="5528" w:type="dxa"/>
            <w:noWrap/>
            <w:hideMark/>
          </w:tcPr>
          <w:p w14:paraId="3850AC44"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Alpha-1-antitrypsin </w:t>
            </w:r>
          </w:p>
        </w:tc>
      </w:tr>
      <w:tr w:rsidR="00680E91" w14:paraId="3322602C"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64CCB50" w14:textId="77777777" w:rsidR="00680E91" w:rsidRPr="006550A2" w:rsidRDefault="00680E91" w:rsidP="005F34D9">
            <w:pPr>
              <w:spacing w:after="0" w:line="480" w:lineRule="auto"/>
              <w:jc w:val="left"/>
              <w:rPr>
                <w:b w:val="0"/>
                <w:bCs w:val="0"/>
              </w:rPr>
            </w:pPr>
          </w:p>
        </w:tc>
        <w:tc>
          <w:tcPr>
            <w:tcW w:w="5528" w:type="dxa"/>
            <w:noWrap/>
            <w:hideMark/>
          </w:tcPr>
          <w:p w14:paraId="7B20C49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30E9CA78"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8D03BF2" w14:textId="77777777" w:rsidR="00680E91" w:rsidRPr="006550A2" w:rsidRDefault="00680E91" w:rsidP="005F34D9">
            <w:pPr>
              <w:spacing w:after="0" w:line="480" w:lineRule="auto"/>
              <w:jc w:val="left"/>
              <w:rPr>
                <w:b w:val="0"/>
                <w:bCs w:val="0"/>
              </w:rPr>
            </w:pPr>
          </w:p>
        </w:tc>
        <w:tc>
          <w:tcPr>
            <w:tcW w:w="5528" w:type="dxa"/>
            <w:noWrap/>
            <w:hideMark/>
          </w:tcPr>
          <w:p w14:paraId="7798831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Complement C4-A </w:t>
            </w:r>
          </w:p>
        </w:tc>
      </w:tr>
      <w:tr w:rsidR="00680E91" w14:paraId="4C5AC28E"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4093197" w14:textId="77777777" w:rsidR="00680E91" w:rsidRPr="006550A2" w:rsidRDefault="00680E91" w:rsidP="005F34D9">
            <w:pPr>
              <w:spacing w:after="0" w:line="480" w:lineRule="auto"/>
              <w:jc w:val="left"/>
              <w:rPr>
                <w:b w:val="0"/>
                <w:bCs w:val="0"/>
              </w:rPr>
            </w:pPr>
          </w:p>
        </w:tc>
        <w:tc>
          <w:tcPr>
            <w:tcW w:w="5528" w:type="dxa"/>
            <w:noWrap/>
            <w:hideMark/>
          </w:tcPr>
          <w:p w14:paraId="3FC0391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Fibrinogen beta chain </w:t>
            </w:r>
          </w:p>
        </w:tc>
      </w:tr>
      <w:tr w:rsidR="00680E91" w14:paraId="7BE36810"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0E698F4" w14:textId="77777777" w:rsidR="00680E91" w:rsidRPr="006550A2" w:rsidRDefault="00680E91" w:rsidP="005F34D9">
            <w:pPr>
              <w:spacing w:after="0" w:line="480" w:lineRule="auto"/>
              <w:jc w:val="left"/>
              <w:rPr>
                <w:b w:val="0"/>
                <w:bCs w:val="0"/>
              </w:rPr>
            </w:pPr>
          </w:p>
        </w:tc>
        <w:tc>
          <w:tcPr>
            <w:tcW w:w="5528" w:type="dxa"/>
            <w:noWrap/>
            <w:hideMark/>
          </w:tcPr>
          <w:p w14:paraId="39869A8A"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Ig gamma-1 chain C region </w:t>
            </w:r>
          </w:p>
        </w:tc>
      </w:tr>
      <w:tr w:rsidR="00680E91" w14:paraId="18E824E0"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5E1C1609" w14:textId="77777777" w:rsidR="00680E91" w:rsidRPr="006550A2" w:rsidRDefault="00680E91" w:rsidP="005F34D9">
            <w:pPr>
              <w:spacing w:after="0" w:line="480" w:lineRule="auto"/>
              <w:jc w:val="left"/>
              <w:rPr>
                <w:b w:val="0"/>
                <w:bCs w:val="0"/>
              </w:rPr>
            </w:pPr>
          </w:p>
        </w:tc>
        <w:tc>
          <w:tcPr>
            <w:tcW w:w="5528" w:type="dxa"/>
            <w:noWrap/>
            <w:hideMark/>
          </w:tcPr>
          <w:p w14:paraId="76864A9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Ig kappa chain C region </w:t>
            </w:r>
          </w:p>
        </w:tc>
      </w:tr>
      <w:tr w:rsidR="00680E91" w14:paraId="5D4F87CC"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CDB6AD6" w14:textId="77777777" w:rsidR="00680E91" w:rsidRPr="006550A2" w:rsidRDefault="00680E91" w:rsidP="005F34D9">
            <w:pPr>
              <w:spacing w:after="0" w:line="480" w:lineRule="auto"/>
              <w:jc w:val="left"/>
              <w:rPr>
                <w:b w:val="0"/>
                <w:bCs w:val="0"/>
              </w:rPr>
            </w:pPr>
          </w:p>
        </w:tc>
        <w:tc>
          <w:tcPr>
            <w:tcW w:w="5528" w:type="dxa"/>
            <w:noWrap/>
            <w:hideMark/>
          </w:tcPr>
          <w:p w14:paraId="289E55D5"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Ig kappa chain C region </w:t>
            </w:r>
          </w:p>
        </w:tc>
      </w:tr>
      <w:tr w:rsidR="00680E91" w14:paraId="47B8085F"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F197885" w14:textId="77777777" w:rsidR="00680E91" w:rsidRPr="006550A2" w:rsidRDefault="00680E91" w:rsidP="005F34D9">
            <w:pPr>
              <w:spacing w:after="0" w:line="480" w:lineRule="auto"/>
              <w:jc w:val="left"/>
              <w:rPr>
                <w:b w:val="0"/>
                <w:bCs w:val="0"/>
              </w:rPr>
            </w:pPr>
          </w:p>
        </w:tc>
        <w:tc>
          <w:tcPr>
            <w:tcW w:w="5528" w:type="dxa"/>
            <w:noWrap/>
            <w:hideMark/>
          </w:tcPr>
          <w:p w14:paraId="1F31773C"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Ig lambda-2 chain C regions </w:t>
            </w:r>
          </w:p>
        </w:tc>
      </w:tr>
      <w:tr w:rsidR="00680E91" w14:paraId="47D70501"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A25FA9A" w14:textId="77777777" w:rsidR="00680E91" w:rsidRPr="006550A2" w:rsidRDefault="00680E91" w:rsidP="005F34D9">
            <w:pPr>
              <w:spacing w:after="0" w:line="480" w:lineRule="auto"/>
              <w:jc w:val="left"/>
              <w:rPr>
                <w:b w:val="0"/>
                <w:bCs w:val="0"/>
              </w:rPr>
            </w:pPr>
          </w:p>
        </w:tc>
        <w:tc>
          <w:tcPr>
            <w:tcW w:w="5528" w:type="dxa"/>
            <w:noWrap/>
            <w:hideMark/>
          </w:tcPr>
          <w:p w14:paraId="1E0BDAD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albumin </w:t>
            </w:r>
          </w:p>
        </w:tc>
      </w:tr>
      <w:tr w:rsidR="00680E91" w14:paraId="70857500"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1EE7D939" w14:textId="77777777" w:rsidR="00680E91" w:rsidRPr="006550A2" w:rsidRDefault="00680E91" w:rsidP="005F34D9">
            <w:pPr>
              <w:spacing w:after="0" w:line="480" w:lineRule="auto"/>
              <w:jc w:val="left"/>
              <w:rPr>
                <w:b w:val="0"/>
                <w:bCs w:val="0"/>
              </w:rPr>
            </w:pPr>
          </w:p>
        </w:tc>
        <w:tc>
          <w:tcPr>
            <w:tcW w:w="5528" w:type="dxa"/>
            <w:noWrap/>
            <w:hideMark/>
          </w:tcPr>
          <w:p w14:paraId="3F851BBA"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amyloid P-component </w:t>
            </w:r>
          </w:p>
        </w:tc>
      </w:tr>
      <w:tr w:rsidR="00680E91" w14:paraId="5FB3A901"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4AE67750" w14:textId="77777777" w:rsidR="00680E91" w:rsidRPr="006550A2" w:rsidRDefault="00680E91" w:rsidP="005F34D9">
            <w:pPr>
              <w:pStyle w:val="Tabletext"/>
              <w:spacing w:line="480" w:lineRule="auto"/>
              <w:jc w:val="center"/>
              <w:rPr>
                <w:b w:val="0"/>
                <w:bCs w:val="0"/>
              </w:rPr>
            </w:pPr>
            <w:r w:rsidRPr="006550A2">
              <w:rPr>
                <w:b w:val="0"/>
                <w:bCs w:val="0"/>
              </w:rPr>
              <w:t>X1762</w:t>
            </w:r>
          </w:p>
        </w:tc>
        <w:tc>
          <w:tcPr>
            <w:tcW w:w="5528" w:type="dxa"/>
            <w:noWrap/>
            <w:hideMark/>
          </w:tcPr>
          <w:p w14:paraId="067C0AB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Alpha-1-antitrypsin </w:t>
            </w:r>
          </w:p>
        </w:tc>
      </w:tr>
      <w:tr w:rsidR="00680E91" w14:paraId="32E219DD"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0A6770BF" w14:textId="77777777" w:rsidR="00680E91" w:rsidRPr="006550A2" w:rsidRDefault="00680E91" w:rsidP="005F34D9">
            <w:pPr>
              <w:spacing w:after="0" w:line="480" w:lineRule="auto"/>
              <w:jc w:val="left"/>
              <w:rPr>
                <w:b w:val="0"/>
                <w:bCs w:val="0"/>
              </w:rPr>
            </w:pPr>
          </w:p>
        </w:tc>
        <w:tc>
          <w:tcPr>
            <w:tcW w:w="5528" w:type="dxa"/>
            <w:noWrap/>
            <w:hideMark/>
          </w:tcPr>
          <w:p w14:paraId="3D5CF9A6"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784315BC"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70714D8" w14:textId="77777777" w:rsidR="00680E91" w:rsidRPr="006550A2" w:rsidRDefault="00680E91" w:rsidP="005F34D9">
            <w:pPr>
              <w:spacing w:after="0" w:line="480" w:lineRule="auto"/>
              <w:jc w:val="left"/>
              <w:rPr>
                <w:b w:val="0"/>
                <w:bCs w:val="0"/>
              </w:rPr>
            </w:pPr>
          </w:p>
        </w:tc>
        <w:tc>
          <w:tcPr>
            <w:tcW w:w="5528" w:type="dxa"/>
            <w:noWrap/>
            <w:hideMark/>
          </w:tcPr>
          <w:p w14:paraId="55B768FA"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Apolipoprotein A-I </w:t>
            </w:r>
          </w:p>
        </w:tc>
      </w:tr>
      <w:tr w:rsidR="00680E91" w14:paraId="596E66DD"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0A5C21C" w14:textId="77777777" w:rsidR="00680E91" w:rsidRPr="006550A2" w:rsidRDefault="00680E91" w:rsidP="005F34D9">
            <w:pPr>
              <w:spacing w:after="0" w:line="480" w:lineRule="auto"/>
              <w:jc w:val="left"/>
              <w:rPr>
                <w:b w:val="0"/>
                <w:bCs w:val="0"/>
              </w:rPr>
            </w:pPr>
          </w:p>
        </w:tc>
        <w:tc>
          <w:tcPr>
            <w:tcW w:w="5528" w:type="dxa"/>
            <w:noWrap/>
            <w:hideMark/>
          </w:tcPr>
          <w:p w14:paraId="32148CE8"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Ig kappa chain C region </w:t>
            </w:r>
          </w:p>
        </w:tc>
      </w:tr>
      <w:tr w:rsidR="00680E91" w14:paraId="30AE5219"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B6D0A2B" w14:textId="77777777" w:rsidR="00680E91" w:rsidRPr="006550A2" w:rsidRDefault="00680E91" w:rsidP="005F34D9">
            <w:pPr>
              <w:spacing w:after="0" w:line="480" w:lineRule="auto"/>
              <w:jc w:val="left"/>
              <w:rPr>
                <w:b w:val="0"/>
                <w:bCs w:val="0"/>
              </w:rPr>
            </w:pPr>
          </w:p>
        </w:tc>
        <w:tc>
          <w:tcPr>
            <w:tcW w:w="5528" w:type="dxa"/>
            <w:noWrap/>
            <w:hideMark/>
          </w:tcPr>
          <w:p w14:paraId="212C045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Serum albumin </w:t>
            </w:r>
          </w:p>
        </w:tc>
      </w:tr>
      <w:tr w:rsidR="00680E91" w14:paraId="411C3D9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2A90452D" w14:textId="77777777" w:rsidR="00680E91" w:rsidRPr="006550A2" w:rsidRDefault="00680E91" w:rsidP="005F34D9">
            <w:pPr>
              <w:pStyle w:val="Tabletext"/>
              <w:spacing w:line="480" w:lineRule="auto"/>
              <w:jc w:val="center"/>
              <w:rPr>
                <w:b w:val="0"/>
              </w:rPr>
            </w:pPr>
            <w:r w:rsidRPr="006550A2">
              <w:rPr>
                <w:b w:val="0"/>
              </w:rPr>
              <w:lastRenderedPageBreak/>
              <w:t>X381</w:t>
            </w:r>
          </w:p>
        </w:tc>
        <w:tc>
          <w:tcPr>
            <w:tcW w:w="5528" w:type="dxa"/>
            <w:noWrap/>
            <w:hideMark/>
          </w:tcPr>
          <w:p w14:paraId="7BBA9CBF"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Alpha-2-macroglobulin</w:t>
            </w:r>
          </w:p>
        </w:tc>
      </w:tr>
      <w:tr w:rsidR="00680E91" w14:paraId="2F7F17C9"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37329B5" w14:textId="77777777" w:rsidR="00680E91" w:rsidRPr="006550A2" w:rsidRDefault="00680E91" w:rsidP="005F34D9">
            <w:pPr>
              <w:spacing w:after="0" w:line="480" w:lineRule="auto"/>
              <w:jc w:val="left"/>
              <w:rPr>
                <w:b w:val="0"/>
              </w:rPr>
            </w:pPr>
          </w:p>
        </w:tc>
        <w:tc>
          <w:tcPr>
            <w:tcW w:w="5528" w:type="dxa"/>
            <w:noWrap/>
            <w:hideMark/>
          </w:tcPr>
          <w:p w14:paraId="241407E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Complement C3 </w:t>
            </w:r>
          </w:p>
        </w:tc>
      </w:tr>
      <w:tr w:rsidR="00680E91" w14:paraId="3CE45D8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9C033B7" w14:textId="77777777" w:rsidR="00680E91" w:rsidRPr="006550A2" w:rsidRDefault="00680E91" w:rsidP="005F34D9">
            <w:pPr>
              <w:spacing w:after="0" w:line="480" w:lineRule="auto"/>
              <w:jc w:val="left"/>
              <w:rPr>
                <w:b w:val="0"/>
              </w:rPr>
            </w:pPr>
          </w:p>
        </w:tc>
        <w:tc>
          <w:tcPr>
            <w:tcW w:w="5528" w:type="dxa"/>
            <w:noWrap/>
            <w:hideMark/>
          </w:tcPr>
          <w:p w14:paraId="1D8CC81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1A2908D1"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1FE457EA" w14:textId="77777777" w:rsidR="00680E91" w:rsidRPr="006550A2" w:rsidRDefault="00680E91" w:rsidP="005F34D9">
            <w:pPr>
              <w:pStyle w:val="Tabletext"/>
              <w:spacing w:line="480" w:lineRule="auto"/>
              <w:jc w:val="center"/>
              <w:rPr>
                <w:b w:val="0"/>
              </w:rPr>
            </w:pPr>
            <w:r w:rsidRPr="006550A2">
              <w:rPr>
                <w:b w:val="0"/>
              </w:rPr>
              <w:t>X386</w:t>
            </w:r>
          </w:p>
        </w:tc>
        <w:tc>
          <w:tcPr>
            <w:tcW w:w="5528" w:type="dxa"/>
            <w:noWrap/>
            <w:hideMark/>
          </w:tcPr>
          <w:p w14:paraId="160D6003"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Alpha-2-macroglobulin</w:t>
            </w:r>
          </w:p>
        </w:tc>
      </w:tr>
      <w:tr w:rsidR="00680E91" w14:paraId="7E900A83"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3343F678" w14:textId="77777777" w:rsidR="00680E91" w:rsidRPr="006550A2" w:rsidRDefault="00680E91" w:rsidP="005F34D9">
            <w:pPr>
              <w:spacing w:after="0" w:line="480" w:lineRule="auto"/>
              <w:jc w:val="left"/>
              <w:rPr>
                <w:b w:val="0"/>
              </w:rPr>
            </w:pPr>
          </w:p>
        </w:tc>
        <w:tc>
          <w:tcPr>
            <w:tcW w:w="5528" w:type="dxa"/>
            <w:noWrap/>
            <w:hideMark/>
          </w:tcPr>
          <w:p w14:paraId="51532A71"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Serum albumin</w:t>
            </w:r>
          </w:p>
        </w:tc>
      </w:tr>
      <w:tr w:rsidR="00680E91" w14:paraId="70F0E0FB"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76F03F25" w14:textId="77777777" w:rsidR="00680E91" w:rsidRPr="006550A2" w:rsidRDefault="00680E91" w:rsidP="005F34D9">
            <w:pPr>
              <w:pStyle w:val="Tabletext"/>
              <w:spacing w:line="480" w:lineRule="auto"/>
              <w:jc w:val="center"/>
              <w:rPr>
                <w:b w:val="0"/>
              </w:rPr>
            </w:pPr>
            <w:r w:rsidRPr="006550A2">
              <w:rPr>
                <w:b w:val="0"/>
              </w:rPr>
              <w:t>X584</w:t>
            </w:r>
          </w:p>
        </w:tc>
        <w:tc>
          <w:tcPr>
            <w:tcW w:w="5528" w:type="dxa"/>
            <w:noWrap/>
            <w:hideMark/>
          </w:tcPr>
          <w:p w14:paraId="79B35C82"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Alpha-1-antitrypsin </w:t>
            </w:r>
          </w:p>
        </w:tc>
      </w:tr>
      <w:tr w:rsidR="00680E91" w14:paraId="7A000912"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63F403D4" w14:textId="77777777" w:rsidR="00680E91" w:rsidRPr="006550A2" w:rsidRDefault="00680E91" w:rsidP="005F34D9">
            <w:pPr>
              <w:spacing w:after="0" w:line="480" w:lineRule="auto"/>
              <w:jc w:val="left"/>
              <w:rPr>
                <w:b w:val="0"/>
              </w:rPr>
            </w:pPr>
          </w:p>
        </w:tc>
        <w:tc>
          <w:tcPr>
            <w:tcW w:w="5528" w:type="dxa"/>
            <w:noWrap/>
            <w:hideMark/>
          </w:tcPr>
          <w:p w14:paraId="2343C59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Alpha-2-macroglobulin </w:t>
            </w:r>
          </w:p>
        </w:tc>
      </w:tr>
      <w:tr w:rsidR="00680E91" w14:paraId="499A6EED"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6E68E1DC" w14:textId="77777777" w:rsidR="00680E91" w:rsidRPr="006550A2" w:rsidRDefault="00680E91" w:rsidP="005F34D9">
            <w:pPr>
              <w:spacing w:after="0" w:line="480" w:lineRule="auto"/>
              <w:jc w:val="left"/>
              <w:rPr>
                <w:b w:val="0"/>
              </w:rPr>
            </w:pPr>
          </w:p>
        </w:tc>
        <w:tc>
          <w:tcPr>
            <w:tcW w:w="5528" w:type="dxa"/>
            <w:noWrap/>
            <w:hideMark/>
          </w:tcPr>
          <w:p w14:paraId="48ADAB88"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Ig alpha-1 chain C region</w:t>
            </w:r>
          </w:p>
        </w:tc>
      </w:tr>
      <w:tr w:rsidR="00680E91" w14:paraId="40E5AECB"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449E50DD" w14:textId="77777777" w:rsidR="00680E91" w:rsidRPr="006550A2" w:rsidRDefault="00680E91" w:rsidP="005F34D9">
            <w:pPr>
              <w:spacing w:after="0" w:line="480" w:lineRule="auto"/>
              <w:jc w:val="left"/>
              <w:rPr>
                <w:b w:val="0"/>
              </w:rPr>
            </w:pPr>
          </w:p>
        </w:tc>
        <w:tc>
          <w:tcPr>
            <w:tcW w:w="5528" w:type="dxa"/>
            <w:noWrap/>
            <w:hideMark/>
          </w:tcPr>
          <w:p w14:paraId="0891152A"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r w:rsidR="00680E91" w14:paraId="0E533308"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val="restart"/>
            <w:noWrap/>
            <w:hideMark/>
          </w:tcPr>
          <w:p w14:paraId="466F86F9" w14:textId="77777777" w:rsidR="00680E91" w:rsidRPr="006550A2" w:rsidRDefault="00680E91" w:rsidP="005F34D9">
            <w:pPr>
              <w:pStyle w:val="Tabletext"/>
              <w:spacing w:line="480" w:lineRule="auto"/>
              <w:jc w:val="center"/>
              <w:rPr>
                <w:b w:val="0"/>
              </w:rPr>
            </w:pPr>
            <w:r w:rsidRPr="006550A2">
              <w:rPr>
                <w:b w:val="0"/>
              </w:rPr>
              <w:t>X642</w:t>
            </w:r>
          </w:p>
        </w:tc>
        <w:tc>
          <w:tcPr>
            <w:tcW w:w="5528" w:type="dxa"/>
            <w:noWrap/>
            <w:hideMark/>
          </w:tcPr>
          <w:p w14:paraId="3F99E782"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 xml:space="preserve">Alpha-1-antitrypsin </w:t>
            </w:r>
          </w:p>
        </w:tc>
      </w:tr>
      <w:tr w:rsidR="00680E91" w14:paraId="03FF40A8"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28D9745A" w14:textId="77777777" w:rsidR="00680E91" w:rsidRPr="006550A2" w:rsidRDefault="00680E91" w:rsidP="005F34D9">
            <w:pPr>
              <w:spacing w:after="0" w:line="480" w:lineRule="auto"/>
              <w:jc w:val="left"/>
              <w:rPr>
                <w:b w:val="0"/>
              </w:rPr>
            </w:pPr>
          </w:p>
        </w:tc>
        <w:tc>
          <w:tcPr>
            <w:tcW w:w="5528" w:type="dxa"/>
            <w:noWrap/>
            <w:hideMark/>
          </w:tcPr>
          <w:p w14:paraId="39516E3F"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Complement C3</w:t>
            </w:r>
          </w:p>
        </w:tc>
      </w:tr>
      <w:tr w:rsidR="00680E91" w14:paraId="62BC7F07"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260115E" w14:textId="77777777" w:rsidR="00680E91" w:rsidRPr="006550A2" w:rsidRDefault="00680E91" w:rsidP="005F34D9">
            <w:pPr>
              <w:spacing w:after="0" w:line="480" w:lineRule="auto"/>
              <w:jc w:val="left"/>
              <w:rPr>
                <w:b w:val="0"/>
              </w:rPr>
            </w:pPr>
          </w:p>
        </w:tc>
        <w:tc>
          <w:tcPr>
            <w:tcW w:w="5528" w:type="dxa"/>
            <w:noWrap/>
            <w:hideMark/>
          </w:tcPr>
          <w:p w14:paraId="6A874705"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Complement component C6</w:t>
            </w:r>
          </w:p>
        </w:tc>
      </w:tr>
      <w:tr w:rsidR="00680E91" w14:paraId="51E4BA54"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410" w:type="dxa"/>
            <w:vMerge/>
            <w:hideMark/>
          </w:tcPr>
          <w:p w14:paraId="7462252D" w14:textId="77777777" w:rsidR="00680E91" w:rsidRPr="006550A2" w:rsidRDefault="00680E91" w:rsidP="005F34D9">
            <w:pPr>
              <w:spacing w:after="0" w:line="480" w:lineRule="auto"/>
              <w:jc w:val="left"/>
              <w:rPr>
                <w:b w:val="0"/>
              </w:rPr>
            </w:pPr>
          </w:p>
        </w:tc>
        <w:tc>
          <w:tcPr>
            <w:tcW w:w="5528" w:type="dxa"/>
            <w:noWrap/>
            <w:hideMark/>
          </w:tcPr>
          <w:p w14:paraId="7439364A"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 xml:space="preserve">Serum albumin </w:t>
            </w:r>
          </w:p>
        </w:tc>
      </w:tr>
    </w:tbl>
    <w:p w14:paraId="4ECD15B0" w14:textId="77777777" w:rsidR="00680E91" w:rsidRDefault="00680E91" w:rsidP="005F34D9">
      <w:pPr>
        <w:spacing w:line="480" w:lineRule="auto"/>
        <w:rPr>
          <w:lang w:val="en-US"/>
        </w:rPr>
      </w:pPr>
    </w:p>
    <w:p w14:paraId="2CC5CD5E" w14:textId="77777777" w:rsidR="00680E91" w:rsidRDefault="00680E91" w:rsidP="005F34D9">
      <w:pPr>
        <w:spacing w:after="160" w:line="480" w:lineRule="auto"/>
        <w:jc w:val="left"/>
      </w:pPr>
      <w:r>
        <w:br w:type="page"/>
      </w:r>
    </w:p>
    <w:p w14:paraId="3B644D1D" w14:textId="77777777" w:rsidR="00680E91" w:rsidRDefault="00680E91" w:rsidP="005F34D9">
      <w:pPr>
        <w:pStyle w:val="Caption"/>
        <w:keepNext/>
        <w:spacing w:line="480" w:lineRule="auto"/>
      </w:pPr>
    </w:p>
    <w:p w14:paraId="11EF33B2" w14:textId="7E10C413" w:rsidR="00680E91" w:rsidRDefault="00680E91" w:rsidP="005F34D9">
      <w:pPr>
        <w:pStyle w:val="Caption"/>
        <w:keepNext/>
        <w:spacing w:line="480" w:lineRule="auto"/>
      </w:pPr>
      <w:bookmarkStart w:id="9" w:name="_Ref416184915"/>
      <w:r>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4</w:t>
      </w:r>
      <w:r w:rsidR="000D5541">
        <w:rPr>
          <w:noProof/>
        </w:rPr>
        <w:fldChar w:fldCharType="end"/>
      </w:r>
      <w:bookmarkEnd w:id="9"/>
      <w:r>
        <w:t>: Baseline</w:t>
      </w:r>
      <w:r w:rsidRPr="00DB7C48">
        <w:t xml:space="preserve"> partial correlation results for proteins with PiB PET DVR. Table lists </w:t>
      </w:r>
      <w:r w:rsidR="001B0DFC">
        <w:t xml:space="preserve">nominally </w:t>
      </w:r>
      <w:r w:rsidRPr="00DB7C48">
        <w:t>significant proteins (</w:t>
      </w:r>
      <w:r w:rsidRPr="0029372E">
        <w:rPr>
          <w:i/>
        </w:rPr>
        <w:t>p</w:t>
      </w:r>
      <w:r w:rsidRPr="00DB7C48">
        <w:t xml:space="preserve">&lt;0.05). Proteins ranked in order of significance based on </w:t>
      </w:r>
      <w:r w:rsidRPr="00B66282">
        <w:rPr>
          <w:i/>
        </w:rPr>
        <w:t>p</w:t>
      </w:r>
      <w:r w:rsidRPr="00DB7C48">
        <w:t xml:space="preserve"> value. Full length protein MW and percentage of data available also listed.</w:t>
      </w:r>
    </w:p>
    <w:tbl>
      <w:tblPr>
        <w:tblStyle w:val="PlainTable21"/>
        <w:tblW w:w="7938" w:type="dxa"/>
        <w:tblLook w:val="04A0" w:firstRow="1" w:lastRow="0" w:firstColumn="1" w:lastColumn="0" w:noHBand="0" w:noVBand="1"/>
      </w:tblPr>
      <w:tblGrid>
        <w:gridCol w:w="3705"/>
        <w:gridCol w:w="1276"/>
        <w:gridCol w:w="1085"/>
        <w:gridCol w:w="1014"/>
        <w:gridCol w:w="1014"/>
      </w:tblGrid>
      <w:tr w:rsidR="00680E91" w14:paraId="264B95D8" w14:textId="77777777" w:rsidTr="006550A2">
        <w:trPr>
          <w:cnfStyle w:val="100000000000" w:firstRow="1" w:lastRow="0" w:firstColumn="0" w:lastColumn="0" w:oddVBand="0" w:evenVBand="0" w:oddHBand="0" w:evenHBand="0" w:firstRowFirstColumn="0" w:firstRowLastColumn="0" w:lastRowFirstColumn="0" w:lastRowLastColumn="0"/>
          <w:trHeight w:val="1681"/>
        </w:trPr>
        <w:tc>
          <w:tcPr>
            <w:cnfStyle w:val="001000000000" w:firstRow="0" w:lastRow="0" w:firstColumn="1" w:lastColumn="0" w:oddVBand="0" w:evenVBand="0" w:oddHBand="0" w:evenHBand="0" w:firstRowFirstColumn="0" w:firstRowLastColumn="0" w:lastRowFirstColumn="0" w:lastRowLastColumn="0"/>
            <w:tcW w:w="3705" w:type="dxa"/>
            <w:noWrap/>
            <w:textDirection w:val="btLr"/>
            <w:hideMark/>
          </w:tcPr>
          <w:p w14:paraId="209EE532" w14:textId="77777777" w:rsidR="00680E91" w:rsidRPr="006550A2" w:rsidRDefault="00680E91" w:rsidP="005F34D9">
            <w:pPr>
              <w:pStyle w:val="Tableheader"/>
              <w:spacing w:line="480" w:lineRule="auto"/>
            </w:pPr>
            <w:r w:rsidRPr="006550A2">
              <w:t>Protein</w:t>
            </w:r>
          </w:p>
        </w:tc>
        <w:tc>
          <w:tcPr>
            <w:tcW w:w="1276" w:type="dxa"/>
            <w:noWrap/>
            <w:textDirection w:val="btLr"/>
            <w:hideMark/>
          </w:tcPr>
          <w:p w14:paraId="0ACB651E"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pPr>
            <w:r w:rsidRPr="006550A2">
              <w:t>Correlation coefficient</w:t>
            </w:r>
          </w:p>
        </w:tc>
        <w:tc>
          <w:tcPr>
            <w:tcW w:w="1085" w:type="dxa"/>
            <w:noWrap/>
            <w:textDirection w:val="btLr"/>
            <w:hideMark/>
          </w:tcPr>
          <w:p w14:paraId="37F2DAFC"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pPr>
            <w:r w:rsidRPr="006550A2">
              <w:rPr>
                <w:i/>
              </w:rPr>
              <w:t>P</w:t>
            </w:r>
            <w:r w:rsidRPr="006550A2">
              <w:t>-value</w:t>
            </w:r>
          </w:p>
        </w:tc>
        <w:tc>
          <w:tcPr>
            <w:tcW w:w="946" w:type="dxa"/>
            <w:textDirection w:val="btLr"/>
            <w:hideMark/>
          </w:tcPr>
          <w:p w14:paraId="7AC7BA07"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pPr>
            <w:r w:rsidRPr="006550A2">
              <w:t>MW (kDa)</w:t>
            </w:r>
          </w:p>
        </w:tc>
        <w:tc>
          <w:tcPr>
            <w:tcW w:w="926" w:type="dxa"/>
            <w:textDirection w:val="btLr"/>
            <w:hideMark/>
          </w:tcPr>
          <w:p w14:paraId="5B389F7E" w14:textId="77777777" w:rsidR="00680E91" w:rsidRPr="006550A2" w:rsidRDefault="00680E91" w:rsidP="005F34D9">
            <w:pPr>
              <w:pStyle w:val="Tableheader"/>
              <w:spacing w:line="480" w:lineRule="auto"/>
              <w:cnfStyle w:val="100000000000" w:firstRow="1" w:lastRow="0" w:firstColumn="0" w:lastColumn="0" w:oddVBand="0" w:evenVBand="0" w:oddHBand="0" w:evenHBand="0" w:firstRowFirstColumn="0" w:firstRowLastColumn="0" w:lastRowFirstColumn="0" w:lastRowLastColumn="0"/>
            </w:pPr>
            <w:r w:rsidRPr="006550A2">
              <w:t>Complete data (%)</w:t>
            </w:r>
          </w:p>
        </w:tc>
      </w:tr>
      <w:tr w:rsidR="00680E91" w14:paraId="2EC3A576"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3CC0369E" w14:textId="77777777" w:rsidR="00680E91" w:rsidRPr="006550A2" w:rsidRDefault="00680E91" w:rsidP="005F34D9">
            <w:pPr>
              <w:pStyle w:val="Tabletext"/>
              <w:spacing w:line="480" w:lineRule="auto"/>
              <w:rPr>
                <w:b w:val="0"/>
              </w:rPr>
            </w:pPr>
            <w:r w:rsidRPr="006550A2">
              <w:rPr>
                <w:b w:val="0"/>
              </w:rPr>
              <w:t>Complement C4 B</w:t>
            </w:r>
          </w:p>
        </w:tc>
        <w:tc>
          <w:tcPr>
            <w:tcW w:w="1276" w:type="dxa"/>
            <w:noWrap/>
            <w:hideMark/>
          </w:tcPr>
          <w:p w14:paraId="34FC1940"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-0.498</w:t>
            </w:r>
          </w:p>
        </w:tc>
        <w:tc>
          <w:tcPr>
            <w:tcW w:w="1085" w:type="dxa"/>
            <w:noWrap/>
            <w:hideMark/>
          </w:tcPr>
          <w:p w14:paraId="46617B86"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0.022</w:t>
            </w:r>
          </w:p>
        </w:tc>
        <w:tc>
          <w:tcPr>
            <w:tcW w:w="946" w:type="dxa"/>
            <w:hideMark/>
          </w:tcPr>
          <w:p w14:paraId="24CCA44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193</w:t>
            </w:r>
          </w:p>
        </w:tc>
        <w:tc>
          <w:tcPr>
            <w:tcW w:w="926" w:type="dxa"/>
            <w:hideMark/>
          </w:tcPr>
          <w:p w14:paraId="59C67D59"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96</w:t>
            </w:r>
          </w:p>
        </w:tc>
      </w:tr>
      <w:tr w:rsidR="00680E91" w14:paraId="268AB6BF"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22AF6973" w14:textId="77777777" w:rsidR="00680E91" w:rsidRPr="006550A2" w:rsidRDefault="00680E91" w:rsidP="005F34D9">
            <w:pPr>
              <w:pStyle w:val="Tabletext"/>
              <w:spacing w:line="480" w:lineRule="auto"/>
              <w:rPr>
                <w:b w:val="0"/>
              </w:rPr>
            </w:pPr>
            <w:r w:rsidRPr="006550A2">
              <w:rPr>
                <w:b w:val="0"/>
              </w:rPr>
              <w:t>Leucine rich alpha 2 glycoprotein 1</w:t>
            </w:r>
          </w:p>
        </w:tc>
        <w:tc>
          <w:tcPr>
            <w:tcW w:w="1276" w:type="dxa"/>
            <w:noWrap/>
            <w:hideMark/>
          </w:tcPr>
          <w:p w14:paraId="3E6D227D"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0.607</w:t>
            </w:r>
          </w:p>
        </w:tc>
        <w:tc>
          <w:tcPr>
            <w:tcW w:w="1085" w:type="dxa"/>
            <w:noWrap/>
            <w:hideMark/>
          </w:tcPr>
          <w:p w14:paraId="7BD0FAB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0.022</w:t>
            </w:r>
          </w:p>
        </w:tc>
        <w:tc>
          <w:tcPr>
            <w:tcW w:w="946" w:type="dxa"/>
            <w:hideMark/>
          </w:tcPr>
          <w:p w14:paraId="1B2F0823"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39</w:t>
            </w:r>
          </w:p>
        </w:tc>
        <w:tc>
          <w:tcPr>
            <w:tcW w:w="926" w:type="dxa"/>
            <w:hideMark/>
          </w:tcPr>
          <w:p w14:paraId="7657EF78"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64</w:t>
            </w:r>
          </w:p>
        </w:tc>
      </w:tr>
      <w:tr w:rsidR="00680E91" w14:paraId="732A8E66"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32918372" w14:textId="77777777" w:rsidR="00680E91" w:rsidRPr="006550A2" w:rsidRDefault="00680E91" w:rsidP="005F34D9">
            <w:pPr>
              <w:pStyle w:val="Tabletext"/>
              <w:spacing w:line="480" w:lineRule="auto"/>
              <w:rPr>
                <w:b w:val="0"/>
              </w:rPr>
            </w:pPr>
            <w:r w:rsidRPr="006550A2">
              <w:rPr>
                <w:b w:val="0"/>
              </w:rPr>
              <w:t>Zinc alpha 2 glycoprotein</w:t>
            </w:r>
          </w:p>
        </w:tc>
        <w:tc>
          <w:tcPr>
            <w:tcW w:w="1276" w:type="dxa"/>
            <w:noWrap/>
            <w:hideMark/>
          </w:tcPr>
          <w:p w14:paraId="136C7FE3"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0.478</w:t>
            </w:r>
          </w:p>
        </w:tc>
        <w:tc>
          <w:tcPr>
            <w:tcW w:w="1085" w:type="dxa"/>
            <w:noWrap/>
            <w:hideMark/>
          </w:tcPr>
          <w:p w14:paraId="4472E847"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0.025</w:t>
            </w:r>
          </w:p>
        </w:tc>
        <w:tc>
          <w:tcPr>
            <w:tcW w:w="946" w:type="dxa"/>
            <w:hideMark/>
          </w:tcPr>
          <w:p w14:paraId="0745CA3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34</w:t>
            </w:r>
          </w:p>
        </w:tc>
        <w:tc>
          <w:tcPr>
            <w:tcW w:w="926" w:type="dxa"/>
            <w:hideMark/>
          </w:tcPr>
          <w:p w14:paraId="1B6B01A3"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100</w:t>
            </w:r>
          </w:p>
        </w:tc>
      </w:tr>
      <w:tr w:rsidR="00680E91" w14:paraId="07C25859"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42A5C422" w14:textId="77777777" w:rsidR="00680E91" w:rsidRPr="006550A2" w:rsidRDefault="00680E91" w:rsidP="005F34D9">
            <w:pPr>
              <w:pStyle w:val="Tabletext"/>
              <w:spacing w:line="480" w:lineRule="auto"/>
              <w:rPr>
                <w:b w:val="0"/>
              </w:rPr>
            </w:pPr>
            <w:r w:rsidRPr="006550A2">
              <w:rPr>
                <w:b w:val="0"/>
              </w:rPr>
              <w:t>Ig kappa chain C region</w:t>
            </w:r>
          </w:p>
        </w:tc>
        <w:tc>
          <w:tcPr>
            <w:tcW w:w="1276" w:type="dxa"/>
            <w:noWrap/>
            <w:hideMark/>
          </w:tcPr>
          <w:p w14:paraId="6C622789"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0.455</w:t>
            </w:r>
          </w:p>
        </w:tc>
        <w:tc>
          <w:tcPr>
            <w:tcW w:w="1085" w:type="dxa"/>
            <w:noWrap/>
            <w:hideMark/>
          </w:tcPr>
          <w:p w14:paraId="0C93B52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0.035</w:t>
            </w:r>
          </w:p>
        </w:tc>
        <w:tc>
          <w:tcPr>
            <w:tcW w:w="946" w:type="dxa"/>
            <w:hideMark/>
          </w:tcPr>
          <w:p w14:paraId="19992862"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12</w:t>
            </w:r>
          </w:p>
        </w:tc>
        <w:tc>
          <w:tcPr>
            <w:tcW w:w="926" w:type="dxa"/>
            <w:hideMark/>
          </w:tcPr>
          <w:p w14:paraId="23AEE63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100</w:t>
            </w:r>
          </w:p>
        </w:tc>
      </w:tr>
      <w:tr w:rsidR="00680E91" w14:paraId="70D9BA0B"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45C400AF" w14:textId="77777777" w:rsidR="00680E91" w:rsidRPr="006550A2" w:rsidRDefault="00680E91" w:rsidP="005F34D9">
            <w:pPr>
              <w:pStyle w:val="Tabletext"/>
              <w:spacing w:line="480" w:lineRule="auto"/>
              <w:rPr>
                <w:b w:val="0"/>
              </w:rPr>
            </w:pPr>
            <w:r w:rsidRPr="006550A2">
              <w:rPr>
                <w:b w:val="0"/>
              </w:rPr>
              <w:t>Fibrinogen beta chain</w:t>
            </w:r>
          </w:p>
        </w:tc>
        <w:tc>
          <w:tcPr>
            <w:tcW w:w="1276" w:type="dxa"/>
            <w:noWrap/>
            <w:hideMark/>
          </w:tcPr>
          <w:p w14:paraId="0B5B15D1"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-0.471</w:t>
            </w:r>
          </w:p>
        </w:tc>
        <w:tc>
          <w:tcPr>
            <w:tcW w:w="1085" w:type="dxa"/>
            <w:noWrap/>
            <w:hideMark/>
          </w:tcPr>
          <w:p w14:paraId="4060970B"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0.038</w:t>
            </w:r>
          </w:p>
        </w:tc>
        <w:tc>
          <w:tcPr>
            <w:tcW w:w="946" w:type="dxa"/>
            <w:hideMark/>
          </w:tcPr>
          <w:p w14:paraId="548F499A"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56</w:t>
            </w:r>
          </w:p>
        </w:tc>
        <w:tc>
          <w:tcPr>
            <w:tcW w:w="926" w:type="dxa"/>
            <w:hideMark/>
          </w:tcPr>
          <w:p w14:paraId="18077329"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92</w:t>
            </w:r>
          </w:p>
        </w:tc>
      </w:tr>
    </w:tbl>
    <w:p w14:paraId="6BC32324" w14:textId="77777777" w:rsidR="00680E91" w:rsidRDefault="00680E91" w:rsidP="005F34D9">
      <w:pPr>
        <w:spacing w:line="480" w:lineRule="auto"/>
      </w:pPr>
    </w:p>
    <w:p w14:paraId="382812B1" w14:textId="77777777" w:rsidR="00680E91" w:rsidRDefault="00680E91" w:rsidP="005F34D9">
      <w:pPr>
        <w:spacing w:after="160" w:line="480" w:lineRule="auto"/>
        <w:jc w:val="left"/>
        <w:rPr>
          <w:rFonts w:cs="Times New Roman"/>
          <w:b/>
          <w:bCs/>
          <w:sz w:val="22"/>
          <w:szCs w:val="18"/>
          <w:lang w:eastAsia="en-US"/>
        </w:rPr>
      </w:pPr>
      <w:r>
        <w:br w:type="page"/>
      </w:r>
    </w:p>
    <w:p w14:paraId="7461D874" w14:textId="77777777" w:rsidR="00680E91" w:rsidRDefault="00680E91" w:rsidP="005F34D9">
      <w:pPr>
        <w:pStyle w:val="Caption"/>
        <w:keepNext/>
        <w:spacing w:before="480" w:line="480" w:lineRule="auto"/>
      </w:pPr>
    </w:p>
    <w:p w14:paraId="68B9D745" w14:textId="643EF74C" w:rsidR="00680E91" w:rsidRDefault="00680E91" w:rsidP="005F34D9">
      <w:pPr>
        <w:pStyle w:val="Caption"/>
        <w:keepNext/>
        <w:spacing w:line="480" w:lineRule="auto"/>
      </w:pPr>
      <w:bookmarkStart w:id="10" w:name="_Ref416184917"/>
      <w:r>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5</w:t>
      </w:r>
      <w:r w:rsidR="000D5541">
        <w:rPr>
          <w:noProof/>
        </w:rPr>
        <w:fldChar w:fldCharType="end"/>
      </w:r>
      <w:bookmarkEnd w:id="10"/>
      <w:r>
        <w:t xml:space="preserve">: </w:t>
      </w:r>
      <w:r w:rsidRPr="00FD0D68">
        <w:t xml:space="preserve">Time point 2 partial correlation results for proteins with PiB PET DVR. Table lists </w:t>
      </w:r>
      <w:r w:rsidR="001B0DFC">
        <w:t xml:space="preserve">nominally </w:t>
      </w:r>
      <w:r w:rsidRPr="00FD0D68">
        <w:t xml:space="preserve">significant proteins (red, </w:t>
      </w:r>
      <w:r w:rsidRPr="0029372E">
        <w:rPr>
          <w:i/>
        </w:rPr>
        <w:t>p</w:t>
      </w:r>
      <w:r w:rsidRPr="00FD0D68">
        <w:t>&lt;0.05). Proteins ranked in order of significance based on p value. Full length protein MW and percentage of data available also listed.</w:t>
      </w:r>
    </w:p>
    <w:tbl>
      <w:tblPr>
        <w:tblStyle w:val="PlainTable21"/>
        <w:tblW w:w="7938" w:type="dxa"/>
        <w:tblLook w:val="04A0" w:firstRow="1" w:lastRow="0" w:firstColumn="1" w:lastColumn="0" w:noHBand="0" w:noVBand="1"/>
      </w:tblPr>
      <w:tblGrid>
        <w:gridCol w:w="3610"/>
        <w:gridCol w:w="1449"/>
        <w:gridCol w:w="1101"/>
        <w:gridCol w:w="1014"/>
        <w:gridCol w:w="1014"/>
      </w:tblGrid>
      <w:tr w:rsidR="00680E91" w14:paraId="5192A8B0" w14:textId="77777777" w:rsidTr="006550A2">
        <w:trPr>
          <w:cnfStyle w:val="100000000000" w:firstRow="1" w:lastRow="0" w:firstColumn="0" w:lastColumn="0" w:oddVBand="0" w:evenVBand="0" w:oddHBand="0" w:evenHBand="0" w:firstRowFirstColumn="0" w:firstRowLastColumn="0" w:lastRowFirstColumn="0" w:lastRowLastColumn="0"/>
          <w:trHeight w:val="1890"/>
        </w:trPr>
        <w:tc>
          <w:tcPr>
            <w:cnfStyle w:val="001000000000" w:firstRow="0" w:lastRow="0" w:firstColumn="1" w:lastColumn="0" w:oddVBand="0" w:evenVBand="0" w:oddHBand="0" w:evenHBand="0" w:firstRowFirstColumn="0" w:firstRowLastColumn="0" w:lastRowFirstColumn="0" w:lastRowLastColumn="0"/>
            <w:tcW w:w="3610" w:type="dxa"/>
            <w:noWrap/>
            <w:textDirection w:val="btLr"/>
            <w:hideMark/>
          </w:tcPr>
          <w:p w14:paraId="3C845918" w14:textId="77777777" w:rsidR="00680E91" w:rsidRPr="006550A2" w:rsidRDefault="00680E91" w:rsidP="005F34D9">
            <w:pPr>
              <w:pStyle w:val="Tableheader"/>
              <w:spacing w:line="480" w:lineRule="auto"/>
              <w:ind w:left="113" w:right="113"/>
              <w:rPr>
                <w:lang w:val="en-US"/>
              </w:rPr>
            </w:pPr>
            <w:r w:rsidRPr="006550A2">
              <w:rPr>
                <w:lang w:val="en-US"/>
              </w:rPr>
              <w:t>Protein</w:t>
            </w:r>
          </w:p>
        </w:tc>
        <w:tc>
          <w:tcPr>
            <w:tcW w:w="1449" w:type="dxa"/>
            <w:noWrap/>
            <w:textDirection w:val="btLr"/>
            <w:hideMark/>
          </w:tcPr>
          <w:p w14:paraId="3C5ABE31"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Correlation coefficient</w:t>
            </w:r>
          </w:p>
        </w:tc>
        <w:tc>
          <w:tcPr>
            <w:tcW w:w="1101" w:type="dxa"/>
            <w:noWrap/>
            <w:textDirection w:val="btLr"/>
            <w:hideMark/>
          </w:tcPr>
          <w:p w14:paraId="003F3ACA"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i/>
                <w:lang w:val="en-US"/>
              </w:rPr>
              <w:t>P</w:t>
            </w:r>
            <w:r w:rsidRPr="006550A2">
              <w:rPr>
                <w:lang w:val="en-US"/>
              </w:rPr>
              <w:t>-value</w:t>
            </w:r>
          </w:p>
        </w:tc>
        <w:tc>
          <w:tcPr>
            <w:tcW w:w="890" w:type="dxa"/>
            <w:textDirection w:val="btLr"/>
            <w:hideMark/>
          </w:tcPr>
          <w:p w14:paraId="14BF1AD2"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MW (kDa)</w:t>
            </w:r>
          </w:p>
        </w:tc>
        <w:tc>
          <w:tcPr>
            <w:tcW w:w="888" w:type="dxa"/>
            <w:textDirection w:val="btLr"/>
            <w:hideMark/>
          </w:tcPr>
          <w:p w14:paraId="0274B00E"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Complete data (%)</w:t>
            </w:r>
          </w:p>
        </w:tc>
      </w:tr>
      <w:tr w:rsidR="00680E91" w14:paraId="6D2E3BC9"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610" w:type="dxa"/>
            <w:noWrap/>
            <w:hideMark/>
          </w:tcPr>
          <w:p w14:paraId="025E3C4B" w14:textId="77777777" w:rsidR="00680E91" w:rsidRPr="006550A2" w:rsidRDefault="00680E91" w:rsidP="005F34D9">
            <w:pPr>
              <w:pStyle w:val="Tabletext"/>
              <w:spacing w:line="480" w:lineRule="auto"/>
              <w:rPr>
                <w:b w:val="0"/>
              </w:rPr>
            </w:pPr>
            <w:r w:rsidRPr="006550A2">
              <w:rPr>
                <w:b w:val="0"/>
              </w:rPr>
              <w:t>Complement C3</w:t>
            </w:r>
          </w:p>
        </w:tc>
        <w:tc>
          <w:tcPr>
            <w:tcW w:w="1449" w:type="dxa"/>
            <w:noWrap/>
            <w:hideMark/>
          </w:tcPr>
          <w:p w14:paraId="743BC975"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-0.567</w:t>
            </w:r>
          </w:p>
        </w:tc>
        <w:tc>
          <w:tcPr>
            <w:tcW w:w="1101" w:type="dxa"/>
            <w:noWrap/>
            <w:hideMark/>
          </w:tcPr>
          <w:p w14:paraId="34AC80E6"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0.017</w:t>
            </w:r>
          </w:p>
        </w:tc>
        <w:tc>
          <w:tcPr>
            <w:tcW w:w="890" w:type="dxa"/>
            <w:hideMark/>
          </w:tcPr>
          <w:p w14:paraId="58D9B79E"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187</w:t>
            </w:r>
          </w:p>
        </w:tc>
        <w:tc>
          <w:tcPr>
            <w:tcW w:w="888" w:type="dxa"/>
            <w:hideMark/>
          </w:tcPr>
          <w:p w14:paraId="33660DDA"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91</w:t>
            </w:r>
          </w:p>
        </w:tc>
      </w:tr>
      <w:tr w:rsidR="00680E91" w14:paraId="61FCE27D"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3610" w:type="dxa"/>
            <w:noWrap/>
            <w:hideMark/>
          </w:tcPr>
          <w:p w14:paraId="21B874D3" w14:textId="77777777" w:rsidR="00680E91" w:rsidRPr="006550A2" w:rsidRDefault="00680E91" w:rsidP="005F34D9">
            <w:pPr>
              <w:pStyle w:val="Tabletext"/>
              <w:spacing w:line="480" w:lineRule="auto"/>
              <w:rPr>
                <w:b w:val="0"/>
              </w:rPr>
            </w:pPr>
            <w:r w:rsidRPr="006550A2">
              <w:rPr>
                <w:b w:val="0"/>
              </w:rPr>
              <w:t>Fibrinogen alpha chain</w:t>
            </w:r>
          </w:p>
        </w:tc>
        <w:tc>
          <w:tcPr>
            <w:tcW w:w="1449" w:type="dxa"/>
            <w:noWrap/>
            <w:hideMark/>
          </w:tcPr>
          <w:p w14:paraId="3C667E39"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-0.477</w:t>
            </w:r>
          </w:p>
        </w:tc>
        <w:tc>
          <w:tcPr>
            <w:tcW w:w="1101" w:type="dxa"/>
            <w:noWrap/>
            <w:hideMark/>
          </w:tcPr>
          <w:p w14:paraId="430513B1"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0.042</w:t>
            </w:r>
          </w:p>
        </w:tc>
        <w:tc>
          <w:tcPr>
            <w:tcW w:w="890" w:type="dxa"/>
            <w:hideMark/>
          </w:tcPr>
          <w:p w14:paraId="34D155FA"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95</w:t>
            </w:r>
          </w:p>
        </w:tc>
        <w:tc>
          <w:tcPr>
            <w:tcW w:w="888" w:type="dxa"/>
            <w:hideMark/>
          </w:tcPr>
          <w:p w14:paraId="5DDC2824"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100</w:t>
            </w:r>
          </w:p>
        </w:tc>
      </w:tr>
    </w:tbl>
    <w:p w14:paraId="3D89C774" w14:textId="77777777" w:rsidR="00680E91" w:rsidRDefault="00680E91" w:rsidP="005F34D9">
      <w:pPr>
        <w:pStyle w:val="Caption"/>
        <w:keepNext/>
        <w:spacing w:before="480" w:line="480" w:lineRule="auto"/>
      </w:pPr>
    </w:p>
    <w:p w14:paraId="69B57226" w14:textId="77777777" w:rsidR="00680E91" w:rsidRDefault="00680E91" w:rsidP="005F34D9">
      <w:pPr>
        <w:spacing w:line="480" w:lineRule="auto"/>
        <w:rPr>
          <w:rFonts w:cs="Times New Roman"/>
          <w:sz w:val="22"/>
          <w:szCs w:val="18"/>
          <w:lang w:eastAsia="en-US"/>
        </w:rPr>
      </w:pPr>
      <w:r>
        <w:br w:type="page"/>
      </w:r>
    </w:p>
    <w:p w14:paraId="70E900CE" w14:textId="77777777" w:rsidR="00680E91" w:rsidRDefault="00680E91" w:rsidP="005F34D9">
      <w:pPr>
        <w:pStyle w:val="Caption"/>
        <w:keepNext/>
        <w:spacing w:before="480" w:line="480" w:lineRule="auto"/>
        <w:rPr>
          <w:rFonts w:cstheme="minorBidi"/>
        </w:rPr>
      </w:pPr>
    </w:p>
    <w:p w14:paraId="35D0D958" w14:textId="5EA21C1D" w:rsidR="00680E91" w:rsidRDefault="00680E91" w:rsidP="005F34D9">
      <w:pPr>
        <w:pStyle w:val="Caption"/>
        <w:keepNext/>
        <w:spacing w:line="480" w:lineRule="auto"/>
      </w:pPr>
      <w:bookmarkStart w:id="11" w:name="_Ref416184918"/>
      <w:r>
        <w:t xml:space="preserve">Supplementary </w:t>
      </w:r>
      <w:r w:rsidR="0029372E">
        <w:t>Table</w:t>
      </w:r>
      <w:r>
        <w:t xml:space="preserve"> </w:t>
      </w:r>
      <w:r w:rsidR="000D5541">
        <w:fldChar w:fldCharType="begin"/>
      </w:r>
      <w:r w:rsidR="00CA1BFA">
        <w:instrText xml:space="preserve"> SEQ Supplementary_data \* ARABIC </w:instrText>
      </w:r>
      <w:r w:rsidR="000D5541">
        <w:fldChar w:fldCharType="separate"/>
      </w:r>
      <w:r w:rsidR="00EC1AF0">
        <w:rPr>
          <w:noProof/>
        </w:rPr>
        <w:t>6</w:t>
      </w:r>
      <w:r w:rsidR="000D5541">
        <w:rPr>
          <w:noProof/>
        </w:rPr>
        <w:fldChar w:fldCharType="end"/>
      </w:r>
      <w:bookmarkEnd w:id="11"/>
      <w:r>
        <w:t xml:space="preserve">: </w:t>
      </w:r>
      <w:r w:rsidRPr="0008006F">
        <w:t xml:space="preserve">Time point 3 partial correlation results for proteins with PiB PET DVR. Table lists </w:t>
      </w:r>
      <w:r w:rsidR="001B0DFC">
        <w:t xml:space="preserve">nominally </w:t>
      </w:r>
      <w:r w:rsidRPr="0008006F">
        <w:t xml:space="preserve">significant proteins (red, </w:t>
      </w:r>
      <w:r w:rsidRPr="0029372E">
        <w:rPr>
          <w:i/>
        </w:rPr>
        <w:t>p</w:t>
      </w:r>
      <w:r w:rsidRPr="0008006F">
        <w:t>&lt;0.05). Proteins ranked in order of significance based on p value. Full length protein MW and percentage of data available also listed.</w:t>
      </w:r>
    </w:p>
    <w:tbl>
      <w:tblPr>
        <w:tblStyle w:val="PlainTable21"/>
        <w:tblW w:w="8032" w:type="dxa"/>
        <w:tblLook w:val="04A0" w:firstRow="1" w:lastRow="0" w:firstColumn="1" w:lastColumn="0" w:noHBand="0" w:noVBand="1"/>
      </w:tblPr>
      <w:tblGrid>
        <w:gridCol w:w="3705"/>
        <w:gridCol w:w="1417"/>
        <w:gridCol w:w="1134"/>
        <w:gridCol w:w="1014"/>
        <w:gridCol w:w="1014"/>
      </w:tblGrid>
      <w:tr w:rsidR="00680E91" w14:paraId="38E02777" w14:textId="77777777" w:rsidTr="006550A2">
        <w:trPr>
          <w:cnfStyle w:val="100000000000" w:firstRow="1" w:lastRow="0" w:firstColumn="0" w:lastColumn="0" w:oddVBand="0" w:evenVBand="0" w:oddHBand="0" w:evenHBand="0" w:firstRowFirstColumn="0" w:firstRowLastColumn="0" w:lastRowFirstColumn="0" w:lastRowLastColumn="0"/>
          <w:trHeight w:val="1565"/>
        </w:trPr>
        <w:tc>
          <w:tcPr>
            <w:cnfStyle w:val="001000000000" w:firstRow="0" w:lastRow="0" w:firstColumn="1" w:lastColumn="0" w:oddVBand="0" w:evenVBand="0" w:oddHBand="0" w:evenHBand="0" w:firstRowFirstColumn="0" w:firstRowLastColumn="0" w:lastRowFirstColumn="0" w:lastRowLastColumn="0"/>
            <w:tcW w:w="3705" w:type="dxa"/>
            <w:noWrap/>
            <w:textDirection w:val="btLr"/>
            <w:hideMark/>
          </w:tcPr>
          <w:p w14:paraId="282EDE36" w14:textId="77777777" w:rsidR="00680E91" w:rsidRPr="006550A2" w:rsidRDefault="00680E91" w:rsidP="005F34D9">
            <w:pPr>
              <w:pStyle w:val="Tableheader"/>
              <w:spacing w:line="480" w:lineRule="auto"/>
              <w:ind w:left="113" w:right="113"/>
              <w:rPr>
                <w:lang w:val="en-US"/>
              </w:rPr>
            </w:pPr>
            <w:r w:rsidRPr="006550A2">
              <w:rPr>
                <w:lang w:val="en-US"/>
              </w:rPr>
              <w:t>Protein</w:t>
            </w:r>
          </w:p>
        </w:tc>
        <w:tc>
          <w:tcPr>
            <w:tcW w:w="1417" w:type="dxa"/>
            <w:noWrap/>
            <w:textDirection w:val="btLr"/>
            <w:hideMark/>
          </w:tcPr>
          <w:p w14:paraId="290F7DE8"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Correlation coefficient</w:t>
            </w:r>
          </w:p>
        </w:tc>
        <w:tc>
          <w:tcPr>
            <w:tcW w:w="1134" w:type="dxa"/>
            <w:noWrap/>
            <w:textDirection w:val="btLr"/>
            <w:hideMark/>
          </w:tcPr>
          <w:p w14:paraId="525E0146"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i/>
                <w:lang w:val="en-US"/>
              </w:rPr>
              <w:t>P</w:t>
            </w:r>
            <w:r w:rsidRPr="006550A2">
              <w:rPr>
                <w:lang w:val="en-US"/>
              </w:rPr>
              <w:t>-value</w:t>
            </w:r>
          </w:p>
        </w:tc>
        <w:tc>
          <w:tcPr>
            <w:tcW w:w="888" w:type="dxa"/>
            <w:textDirection w:val="btLr"/>
            <w:hideMark/>
          </w:tcPr>
          <w:p w14:paraId="7B63CC05"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MW (kDa)</w:t>
            </w:r>
          </w:p>
        </w:tc>
        <w:tc>
          <w:tcPr>
            <w:tcW w:w="888" w:type="dxa"/>
            <w:textDirection w:val="btLr"/>
            <w:hideMark/>
          </w:tcPr>
          <w:p w14:paraId="3E96C3BE" w14:textId="77777777" w:rsidR="00680E91" w:rsidRPr="006550A2" w:rsidRDefault="00680E91" w:rsidP="005F34D9">
            <w:pPr>
              <w:pStyle w:val="Tableheader"/>
              <w:spacing w:line="480" w:lineRule="auto"/>
              <w:ind w:left="113" w:right="113"/>
              <w:cnfStyle w:val="100000000000" w:firstRow="1" w:lastRow="0" w:firstColumn="0" w:lastColumn="0" w:oddVBand="0" w:evenVBand="0" w:oddHBand="0" w:evenHBand="0" w:firstRowFirstColumn="0" w:firstRowLastColumn="0" w:lastRowFirstColumn="0" w:lastRowLastColumn="0"/>
              <w:rPr>
                <w:lang w:val="en-US"/>
              </w:rPr>
            </w:pPr>
            <w:r w:rsidRPr="006550A2">
              <w:rPr>
                <w:lang w:val="en-US"/>
              </w:rPr>
              <w:t>Complete data (%)</w:t>
            </w:r>
          </w:p>
        </w:tc>
      </w:tr>
      <w:tr w:rsidR="00680E91" w14:paraId="54F3A9E2" w14:textId="77777777" w:rsidTr="006550A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0A56D919" w14:textId="77777777" w:rsidR="00680E91" w:rsidRPr="006550A2" w:rsidRDefault="00680E91" w:rsidP="005F34D9">
            <w:pPr>
              <w:pStyle w:val="Tabletext"/>
              <w:spacing w:line="480" w:lineRule="auto"/>
              <w:rPr>
                <w:b w:val="0"/>
              </w:rPr>
            </w:pPr>
            <w:r w:rsidRPr="006550A2">
              <w:rPr>
                <w:b w:val="0"/>
              </w:rPr>
              <w:t>Alpha 1 acid glycoprotein 2</w:t>
            </w:r>
          </w:p>
        </w:tc>
        <w:tc>
          <w:tcPr>
            <w:tcW w:w="1417" w:type="dxa"/>
            <w:noWrap/>
            <w:hideMark/>
          </w:tcPr>
          <w:p w14:paraId="40D357E4"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0.520</w:t>
            </w:r>
          </w:p>
        </w:tc>
        <w:tc>
          <w:tcPr>
            <w:tcW w:w="1134" w:type="dxa"/>
            <w:noWrap/>
            <w:hideMark/>
          </w:tcPr>
          <w:p w14:paraId="06DFAE6F"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0.043</w:t>
            </w:r>
          </w:p>
        </w:tc>
        <w:tc>
          <w:tcPr>
            <w:tcW w:w="888" w:type="dxa"/>
            <w:hideMark/>
          </w:tcPr>
          <w:p w14:paraId="4E337B51"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24</w:t>
            </w:r>
          </w:p>
        </w:tc>
        <w:tc>
          <w:tcPr>
            <w:tcW w:w="888" w:type="dxa"/>
            <w:hideMark/>
          </w:tcPr>
          <w:p w14:paraId="280EA599" w14:textId="77777777" w:rsidR="00680E91" w:rsidRDefault="00680E91" w:rsidP="005F34D9">
            <w:pPr>
              <w:pStyle w:val="Tabletext"/>
              <w:spacing w:line="480" w:lineRule="auto"/>
              <w:cnfStyle w:val="000000100000" w:firstRow="0" w:lastRow="0" w:firstColumn="0" w:lastColumn="0" w:oddVBand="0" w:evenVBand="0" w:oddHBand="1" w:evenHBand="0" w:firstRowFirstColumn="0" w:firstRowLastColumn="0" w:lastRowFirstColumn="0" w:lastRowLastColumn="0"/>
            </w:pPr>
            <w:r>
              <w:t>73</w:t>
            </w:r>
          </w:p>
        </w:tc>
      </w:tr>
      <w:tr w:rsidR="00680E91" w14:paraId="17DD0CB4" w14:textId="77777777" w:rsidTr="006550A2">
        <w:trPr>
          <w:trHeight w:val="300"/>
        </w:trPr>
        <w:tc>
          <w:tcPr>
            <w:cnfStyle w:val="001000000000" w:firstRow="0" w:lastRow="0" w:firstColumn="1" w:lastColumn="0" w:oddVBand="0" w:evenVBand="0" w:oddHBand="0" w:evenHBand="0" w:firstRowFirstColumn="0" w:firstRowLastColumn="0" w:lastRowFirstColumn="0" w:lastRowLastColumn="0"/>
            <w:tcW w:w="3705" w:type="dxa"/>
            <w:noWrap/>
            <w:hideMark/>
          </w:tcPr>
          <w:p w14:paraId="22C931FF" w14:textId="77777777" w:rsidR="00680E91" w:rsidRPr="006550A2" w:rsidRDefault="00680E91" w:rsidP="005F34D9">
            <w:pPr>
              <w:pStyle w:val="Tabletext"/>
              <w:spacing w:line="480" w:lineRule="auto"/>
              <w:rPr>
                <w:b w:val="0"/>
              </w:rPr>
            </w:pPr>
            <w:r w:rsidRPr="006550A2">
              <w:rPr>
                <w:b w:val="0"/>
              </w:rPr>
              <w:t>Beta 2 microglobulin</w:t>
            </w:r>
          </w:p>
        </w:tc>
        <w:tc>
          <w:tcPr>
            <w:tcW w:w="1417" w:type="dxa"/>
            <w:noWrap/>
            <w:hideMark/>
          </w:tcPr>
          <w:p w14:paraId="1B8FD6E2"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0.574</w:t>
            </w:r>
          </w:p>
        </w:tc>
        <w:tc>
          <w:tcPr>
            <w:tcW w:w="1134" w:type="dxa"/>
            <w:noWrap/>
            <w:hideMark/>
          </w:tcPr>
          <w:p w14:paraId="78336E5F"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0.047</w:t>
            </w:r>
          </w:p>
        </w:tc>
        <w:tc>
          <w:tcPr>
            <w:tcW w:w="888" w:type="dxa"/>
            <w:hideMark/>
          </w:tcPr>
          <w:p w14:paraId="681E1D48"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14</w:t>
            </w:r>
          </w:p>
        </w:tc>
        <w:tc>
          <w:tcPr>
            <w:tcW w:w="888" w:type="dxa"/>
            <w:hideMark/>
          </w:tcPr>
          <w:p w14:paraId="66564D36" w14:textId="77777777" w:rsidR="00680E91" w:rsidRDefault="00680E91" w:rsidP="005F34D9">
            <w:pPr>
              <w:pStyle w:val="Tabletext"/>
              <w:spacing w:line="480" w:lineRule="auto"/>
              <w:cnfStyle w:val="000000000000" w:firstRow="0" w:lastRow="0" w:firstColumn="0" w:lastColumn="0" w:oddVBand="0" w:evenVBand="0" w:oddHBand="0" w:evenHBand="0" w:firstRowFirstColumn="0" w:firstRowLastColumn="0" w:lastRowFirstColumn="0" w:lastRowLastColumn="0"/>
            </w:pPr>
            <w:r>
              <w:t>61</w:t>
            </w:r>
          </w:p>
        </w:tc>
      </w:tr>
    </w:tbl>
    <w:p w14:paraId="163D0114" w14:textId="77777777" w:rsidR="00680E91" w:rsidRDefault="00680E91" w:rsidP="005F34D9">
      <w:pPr>
        <w:keepNext/>
        <w:spacing w:line="480" w:lineRule="auto"/>
      </w:pPr>
    </w:p>
    <w:p w14:paraId="3D5F0BC5" w14:textId="328A2010" w:rsidR="00680E91" w:rsidRPr="00680E91" w:rsidRDefault="00680E91" w:rsidP="005F34D9">
      <w:pPr>
        <w:spacing w:after="160" w:line="480" w:lineRule="auto"/>
        <w:jc w:val="left"/>
      </w:pPr>
    </w:p>
    <w:sectPr w:rsidR="00680E91" w:rsidRPr="00680E91" w:rsidSect="00B5366B">
      <w:footerReference w:type="default" r:id="rId14"/>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3" w:author="Sarah" w:date="2015-12-02T14:11:00Z" w:initials="S">
    <w:p w14:paraId="27FB337A" w14:textId="4539DB1B" w:rsidR="00C145B0" w:rsidRDefault="00C145B0">
      <w:pPr>
        <w:pStyle w:val="CommentText"/>
      </w:pPr>
      <w:r>
        <w:rPr>
          <w:rStyle w:val="CommentReference"/>
        </w:rPr>
        <w:annotationRef/>
      </w:r>
      <w:r>
        <w:t>R script section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7FB337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FB337A" w16cid:durableId="1E5BAA7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B548527" w14:textId="77777777" w:rsidR="00153E9B" w:rsidRDefault="00153E9B" w:rsidP="005F34D9">
      <w:pPr>
        <w:spacing w:after="0" w:line="240" w:lineRule="auto"/>
      </w:pPr>
      <w:r>
        <w:separator/>
      </w:r>
    </w:p>
  </w:endnote>
  <w:endnote w:type="continuationSeparator" w:id="0">
    <w:p w14:paraId="1296DE70" w14:textId="77777777" w:rsidR="00153E9B" w:rsidRDefault="00153E9B" w:rsidP="005F34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0050000000000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2333717"/>
      <w:docPartObj>
        <w:docPartGallery w:val="Page Numbers (Bottom of Page)"/>
        <w:docPartUnique/>
      </w:docPartObj>
    </w:sdtPr>
    <w:sdtEndPr>
      <w:rPr>
        <w:noProof/>
      </w:rPr>
    </w:sdtEndPr>
    <w:sdtContent>
      <w:p w14:paraId="6B737C11" w14:textId="77777777" w:rsidR="00854512" w:rsidRDefault="00854512">
        <w:pPr>
          <w:pStyle w:val="Footer"/>
          <w:jc w:val="center"/>
        </w:pPr>
        <w:r>
          <w:fldChar w:fldCharType="begin"/>
        </w:r>
        <w:r>
          <w:instrText xml:space="preserve"> PAGE   \* MERGEFORMAT </w:instrText>
        </w:r>
        <w:r>
          <w:fldChar w:fldCharType="separate"/>
        </w:r>
        <w:r w:rsidR="00C145B0">
          <w:rPr>
            <w:noProof/>
          </w:rPr>
          <w:t>1</w:t>
        </w:r>
        <w:r>
          <w:rPr>
            <w:noProof/>
          </w:rPr>
          <w:fldChar w:fldCharType="end"/>
        </w:r>
      </w:p>
    </w:sdtContent>
  </w:sdt>
  <w:p w14:paraId="486B7C81" w14:textId="77777777" w:rsidR="00854512" w:rsidRDefault="008545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D613EE" w14:textId="77777777" w:rsidR="00153E9B" w:rsidRDefault="00153E9B" w:rsidP="005F34D9">
      <w:pPr>
        <w:spacing w:after="0" w:line="240" w:lineRule="auto"/>
      </w:pPr>
      <w:r>
        <w:separator/>
      </w:r>
    </w:p>
  </w:footnote>
  <w:footnote w:type="continuationSeparator" w:id="0">
    <w:p w14:paraId="3C204D70" w14:textId="77777777" w:rsidR="00153E9B" w:rsidRDefault="00153E9B" w:rsidP="005F34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C372D0"/>
    <w:multiLevelType w:val="hybridMultilevel"/>
    <w:tmpl w:val="C23E6CD6"/>
    <w:lvl w:ilvl="0" w:tplc="08090001">
      <w:start w:val="3"/>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EB4050"/>
    <w:multiLevelType w:val="hybridMultilevel"/>
    <w:tmpl w:val="B07E5C68"/>
    <w:lvl w:ilvl="0" w:tplc="47142DCE">
      <w:start w:val="27"/>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rah">
    <w15:presenceInfo w15:providerId="AD" w15:userId="S-1-5-21-3315413884-432039382-914218928-438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6"/>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lzheimer&amp;apos;s Disease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pxwx5wdc5zvpter29oxdts20rt9p9t0e5r2&quot;&gt;My EndNote Library&lt;record-ids&gt;&lt;item&gt;44&lt;/item&gt;&lt;item&gt;45&lt;/item&gt;&lt;item&gt;47&lt;/item&gt;&lt;item&gt;48&lt;/item&gt;&lt;item&gt;49&lt;/item&gt;&lt;item&gt;50&lt;/item&gt;&lt;item&gt;51&lt;/item&gt;&lt;item&gt;52&lt;/item&gt;&lt;item&gt;53&lt;/item&gt;&lt;item&gt;54&lt;/item&gt;&lt;item&gt;55&lt;/item&gt;&lt;/record-ids&gt;&lt;/item&gt;&lt;/Libraries&gt;"/>
  </w:docVars>
  <w:rsids>
    <w:rsidRoot w:val="00553DF1"/>
    <w:rsid w:val="00002D8B"/>
    <w:rsid w:val="000043F2"/>
    <w:rsid w:val="000066C7"/>
    <w:rsid w:val="0000725B"/>
    <w:rsid w:val="0001001B"/>
    <w:rsid w:val="00011872"/>
    <w:rsid w:val="0001298D"/>
    <w:rsid w:val="0002454E"/>
    <w:rsid w:val="00026239"/>
    <w:rsid w:val="00030A4A"/>
    <w:rsid w:val="000445CF"/>
    <w:rsid w:val="00047388"/>
    <w:rsid w:val="00050312"/>
    <w:rsid w:val="00050A1F"/>
    <w:rsid w:val="00057FB3"/>
    <w:rsid w:val="000625A6"/>
    <w:rsid w:val="00064AE8"/>
    <w:rsid w:val="00066663"/>
    <w:rsid w:val="00067A1A"/>
    <w:rsid w:val="00073435"/>
    <w:rsid w:val="00074235"/>
    <w:rsid w:val="00075B4E"/>
    <w:rsid w:val="00080CD6"/>
    <w:rsid w:val="00090494"/>
    <w:rsid w:val="00090C19"/>
    <w:rsid w:val="000A3212"/>
    <w:rsid w:val="000A3D46"/>
    <w:rsid w:val="000A4721"/>
    <w:rsid w:val="000A4FC0"/>
    <w:rsid w:val="000B30F0"/>
    <w:rsid w:val="000C06F3"/>
    <w:rsid w:val="000C27B3"/>
    <w:rsid w:val="000C3272"/>
    <w:rsid w:val="000C7854"/>
    <w:rsid w:val="000D25F2"/>
    <w:rsid w:val="000D3ACE"/>
    <w:rsid w:val="000D5541"/>
    <w:rsid w:val="000D667E"/>
    <w:rsid w:val="000D6EB1"/>
    <w:rsid w:val="000E0529"/>
    <w:rsid w:val="000E300D"/>
    <w:rsid w:val="000E74AE"/>
    <w:rsid w:val="000E7B36"/>
    <w:rsid w:val="000F1CA1"/>
    <w:rsid w:val="000F454F"/>
    <w:rsid w:val="000F5A48"/>
    <w:rsid w:val="00101EA2"/>
    <w:rsid w:val="00102E32"/>
    <w:rsid w:val="001051FF"/>
    <w:rsid w:val="00114457"/>
    <w:rsid w:val="00114D37"/>
    <w:rsid w:val="00120CBA"/>
    <w:rsid w:val="00121152"/>
    <w:rsid w:val="00122385"/>
    <w:rsid w:val="001250BA"/>
    <w:rsid w:val="00130323"/>
    <w:rsid w:val="001356B0"/>
    <w:rsid w:val="00137F2A"/>
    <w:rsid w:val="00140558"/>
    <w:rsid w:val="00142F17"/>
    <w:rsid w:val="00143992"/>
    <w:rsid w:val="00152336"/>
    <w:rsid w:val="00152A6A"/>
    <w:rsid w:val="00153BCD"/>
    <w:rsid w:val="00153E9B"/>
    <w:rsid w:val="00153EF7"/>
    <w:rsid w:val="00163219"/>
    <w:rsid w:val="0016670B"/>
    <w:rsid w:val="00167511"/>
    <w:rsid w:val="00167ADC"/>
    <w:rsid w:val="00167F87"/>
    <w:rsid w:val="001701EE"/>
    <w:rsid w:val="001733A9"/>
    <w:rsid w:val="00173605"/>
    <w:rsid w:val="001761C7"/>
    <w:rsid w:val="00177401"/>
    <w:rsid w:val="0017748C"/>
    <w:rsid w:val="00181E31"/>
    <w:rsid w:val="00191139"/>
    <w:rsid w:val="00191A5E"/>
    <w:rsid w:val="00197586"/>
    <w:rsid w:val="001A0416"/>
    <w:rsid w:val="001A0C54"/>
    <w:rsid w:val="001A2514"/>
    <w:rsid w:val="001A73F0"/>
    <w:rsid w:val="001A7B99"/>
    <w:rsid w:val="001B0DFC"/>
    <w:rsid w:val="001B74C8"/>
    <w:rsid w:val="001C1FF6"/>
    <w:rsid w:val="001C599F"/>
    <w:rsid w:val="001C6FBB"/>
    <w:rsid w:val="001D2AB2"/>
    <w:rsid w:val="001D72C6"/>
    <w:rsid w:val="001E345E"/>
    <w:rsid w:val="001E56BB"/>
    <w:rsid w:val="001E57CB"/>
    <w:rsid w:val="001E76FF"/>
    <w:rsid w:val="001F159A"/>
    <w:rsid w:val="001F1814"/>
    <w:rsid w:val="001F2331"/>
    <w:rsid w:val="001F7075"/>
    <w:rsid w:val="00200896"/>
    <w:rsid w:val="00202439"/>
    <w:rsid w:val="00202931"/>
    <w:rsid w:val="00204EA1"/>
    <w:rsid w:val="00211925"/>
    <w:rsid w:val="00216E64"/>
    <w:rsid w:val="00220121"/>
    <w:rsid w:val="00227604"/>
    <w:rsid w:val="00234F23"/>
    <w:rsid w:val="00234FDE"/>
    <w:rsid w:val="00236E7E"/>
    <w:rsid w:val="00242C1C"/>
    <w:rsid w:val="00243D5B"/>
    <w:rsid w:val="00245FFB"/>
    <w:rsid w:val="00247BBB"/>
    <w:rsid w:val="00254B80"/>
    <w:rsid w:val="002618DA"/>
    <w:rsid w:val="002668EC"/>
    <w:rsid w:val="00266B68"/>
    <w:rsid w:val="00273E6B"/>
    <w:rsid w:val="00276750"/>
    <w:rsid w:val="00277950"/>
    <w:rsid w:val="00281FB1"/>
    <w:rsid w:val="00282345"/>
    <w:rsid w:val="00284320"/>
    <w:rsid w:val="002859D7"/>
    <w:rsid w:val="0028667F"/>
    <w:rsid w:val="00290AFB"/>
    <w:rsid w:val="0029372E"/>
    <w:rsid w:val="002A02A5"/>
    <w:rsid w:val="002B0FD5"/>
    <w:rsid w:val="002C05D6"/>
    <w:rsid w:val="002C15F1"/>
    <w:rsid w:val="002C3395"/>
    <w:rsid w:val="002C60D7"/>
    <w:rsid w:val="002C6667"/>
    <w:rsid w:val="002D0EC7"/>
    <w:rsid w:val="002D4626"/>
    <w:rsid w:val="002D79CF"/>
    <w:rsid w:val="002E04CD"/>
    <w:rsid w:val="002E5215"/>
    <w:rsid w:val="002F0B85"/>
    <w:rsid w:val="002F1004"/>
    <w:rsid w:val="002F6315"/>
    <w:rsid w:val="002F6F97"/>
    <w:rsid w:val="002F7DD1"/>
    <w:rsid w:val="0030037E"/>
    <w:rsid w:val="003039CE"/>
    <w:rsid w:val="00303A33"/>
    <w:rsid w:val="00307300"/>
    <w:rsid w:val="00314A58"/>
    <w:rsid w:val="00317244"/>
    <w:rsid w:val="00320396"/>
    <w:rsid w:val="00331DEB"/>
    <w:rsid w:val="00337BCD"/>
    <w:rsid w:val="00341849"/>
    <w:rsid w:val="0034580C"/>
    <w:rsid w:val="00347D66"/>
    <w:rsid w:val="003504B2"/>
    <w:rsid w:val="003530C3"/>
    <w:rsid w:val="00354EF8"/>
    <w:rsid w:val="003572D6"/>
    <w:rsid w:val="00362B7F"/>
    <w:rsid w:val="003630A5"/>
    <w:rsid w:val="0037154C"/>
    <w:rsid w:val="00376973"/>
    <w:rsid w:val="003823A0"/>
    <w:rsid w:val="00384D10"/>
    <w:rsid w:val="003933E3"/>
    <w:rsid w:val="0039786C"/>
    <w:rsid w:val="003A234A"/>
    <w:rsid w:val="003A4CD5"/>
    <w:rsid w:val="003A61C2"/>
    <w:rsid w:val="003A7E55"/>
    <w:rsid w:val="003B17BA"/>
    <w:rsid w:val="003B4440"/>
    <w:rsid w:val="003B4D97"/>
    <w:rsid w:val="003B6B00"/>
    <w:rsid w:val="003B7CBB"/>
    <w:rsid w:val="003C04B8"/>
    <w:rsid w:val="003C1F82"/>
    <w:rsid w:val="003C2F94"/>
    <w:rsid w:val="003C4073"/>
    <w:rsid w:val="003C49A9"/>
    <w:rsid w:val="003C7E8C"/>
    <w:rsid w:val="003D0E04"/>
    <w:rsid w:val="003E7D31"/>
    <w:rsid w:val="003F4653"/>
    <w:rsid w:val="00400D25"/>
    <w:rsid w:val="004014F0"/>
    <w:rsid w:val="00402D40"/>
    <w:rsid w:val="00406300"/>
    <w:rsid w:val="00406496"/>
    <w:rsid w:val="004068C8"/>
    <w:rsid w:val="00406977"/>
    <w:rsid w:val="0041173B"/>
    <w:rsid w:val="00413FA7"/>
    <w:rsid w:val="004167F9"/>
    <w:rsid w:val="00416820"/>
    <w:rsid w:val="004179AC"/>
    <w:rsid w:val="00417E8D"/>
    <w:rsid w:val="00421CAF"/>
    <w:rsid w:val="00422C6C"/>
    <w:rsid w:val="00430455"/>
    <w:rsid w:val="00431434"/>
    <w:rsid w:val="00431557"/>
    <w:rsid w:val="00433F1E"/>
    <w:rsid w:val="00442D0B"/>
    <w:rsid w:val="004436C8"/>
    <w:rsid w:val="00444F8E"/>
    <w:rsid w:val="0044650C"/>
    <w:rsid w:val="00446E1B"/>
    <w:rsid w:val="004507DC"/>
    <w:rsid w:val="00455234"/>
    <w:rsid w:val="004602B5"/>
    <w:rsid w:val="00463A12"/>
    <w:rsid w:val="0047572E"/>
    <w:rsid w:val="004829E9"/>
    <w:rsid w:val="00482FF3"/>
    <w:rsid w:val="00487729"/>
    <w:rsid w:val="0049004E"/>
    <w:rsid w:val="00494486"/>
    <w:rsid w:val="00496851"/>
    <w:rsid w:val="004A7369"/>
    <w:rsid w:val="004B24F4"/>
    <w:rsid w:val="004B6117"/>
    <w:rsid w:val="004C08B8"/>
    <w:rsid w:val="004C15A5"/>
    <w:rsid w:val="004C2892"/>
    <w:rsid w:val="004C378F"/>
    <w:rsid w:val="004C49A0"/>
    <w:rsid w:val="004C5B39"/>
    <w:rsid w:val="004D3471"/>
    <w:rsid w:val="004D6BD6"/>
    <w:rsid w:val="004D6E15"/>
    <w:rsid w:val="004D797E"/>
    <w:rsid w:val="004E0781"/>
    <w:rsid w:val="004E1483"/>
    <w:rsid w:val="004E1856"/>
    <w:rsid w:val="004E1991"/>
    <w:rsid w:val="004F58DC"/>
    <w:rsid w:val="005023ED"/>
    <w:rsid w:val="00503EB3"/>
    <w:rsid w:val="00505055"/>
    <w:rsid w:val="005106BF"/>
    <w:rsid w:val="0051731E"/>
    <w:rsid w:val="00522DF2"/>
    <w:rsid w:val="00523118"/>
    <w:rsid w:val="00530186"/>
    <w:rsid w:val="00530903"/>
    <w:rsid w:val="00532678"/>
    <w:rsid w:val="00532DB8"/>
    <w:rsid w:val="00533E2E"/>
    <w:rsid w:val="00535587"/>
    <w:rsid w:val="005359A2"/>
    <w:rsid w:val="00536C5F"/>
    <w:rsid w:val="00536ED5"/>
    <w:rsid w:val="0054041A"/>
    <w:rsid w:val="00547055"/>
    <w:rsid w:val="00547A0D"/>
    <w:rsid w:val="00553DF1"/>
    <w:rsid w:val="00554001"/>
    <w:rsid w:val="00554EBB"/>
    <w:rsid w:val="0055783F"/>
    <w:rsid w:val="005601F3"/>
    <w:rsid w:val="00561F6D"/>
    <w:rsid w:val="00564D6A"/>
    <w:rsid w:val="00567CCC"/>
    <w:rsid w:val="00571EE0"/>
    <w:rsid w:val="00572ADB"/>
    <w:rsid w:val="005757C7"/>
    <w:rsid w:val="00577D55"/>
    <w:rsid w:val="0058289B"/>
    <w:rsid w:val="005828BC"/>
    <w:rsid w:val="00592711"/>
    <w:rsid w:val="0059474C"/>
    <w:rsid w:val="005952A2"/>
    <w:rsid w:val="005956B4"/>
    <w:rsid w:val="005975E1"/>
    <w:rsid w:val="005A00A4"/>
    <w:rsid w:val="005A28CD"/>
    <w:rsid w:val="005A5D45"/>
    <w:rsid w:val="005A7265"/>
    <w:rsid w:val="005A7E2B"/>
    <w:rsid w:val="005B2A1E"/>
    <w:rsid w:val="005C040D"/>
    <w:rsid w:val="005C1975"/>
    <w:rsid w:val="005C3F03"/>
    <w:rsid w:val="005C4FC3"/>
    <w:rsid w:val="005C6313"/>
    <w:rsid w:val="005C6635"/>
    <w:rsid w:val="005C6C85"/>
    <w:rsid w:val="005D573C"/>
    <w:rsid w:val="005D653F"/>
    <w:rsid w:val="005D683B"/>
    <w:rsid w:val="005D7A41"/>
    <w:rsid w:val="005E18C0"/>
    <w:rsid w:val="005F274F"/>
    <w:rsid w:val="005F34D9"/>
    <w:rsid w:val="005F4951"/>
    <w:rsid w:val="005F4972"/>
    <w:rsid w:val="005F6227"/>
    <w:rsid w:val="005F63F7"/>
    <w:rsid w:val="006012D5"/>
    <w:rsid w:val="0060490B"/>
    <w:rsid w:val="00612B87"/>
    <w:rsid w:val="00617780"/>
    <w:rsid w:val="006202FD"/>
    <w:rsid w:val="00632377"/>
    <w:rsid w:val="0064347C"/>
    <w:rsid w:val="00652FAB"/>
    <w:rsid w:val="006550A2"/>
    <w:rsid w:val="00655B50"/>
    <w:rsid w:val="006666FD"/>
    <w:rsid w:val="00672AF9"/>
    <w:rsid w:val="00676608"/>
    <w:rsid w:val="00680E91"/>
    <w:rsid w:val="006839EE"/>
    <w:rsid w:val="0068454E"/>
    <w:rsid w:val="006904F1"/>
    <w:rsid w:val="006922EF"/>
    <w:rsid w:val="006936E2"/>
    <w:rsid w:val="006938EA"/>
    <w:rsid w:val="00694426"/>
    <w:rsid w:val="00695878"/>
    <w:rsid w:val="0069724C"/>
    <w:rsid w:val="006A0EB2"/>
    <w:rsid w:val="006A4296"/>
    <w:rsid w:val="006A493A"/>
    <w:rsid w:val="006A4A6B"/>
    <w:rsid w:val="006C0A3F"/>
    <w:rsid w:val="006C1F7E"/>
    <w:rsid w:val="006C4502"/>
    <w:rsid w:val="006D3948"/>
    <w:rsid w:val="006D63CC"/>
    <w:rsid w:val="006E1F89"/>
    <w:rsid w:val="006E1FA6"/>
    <w:rsid w:val="006E3161"/>
    <w:rsid w:val="006E437C"/>
    <w:rsid w:val="006E55E6"/>
    <w:rsid w:val="006E5865"/>
    <w:rsid w:val="006E6A2D"/>
    <w:rsid w:val="006F4453"/>
    <w:rsid w:val="006F7018"/>
    <w:rsid w:val="00704D90"/>
    <w:rsid w:val="00707259"/>
    <w:rsid w:val="00710249"/>
    <w:rsid w:val="007105B4"/>
    <w:rsid w:val="00713031"/>
    <w:rsid w:val="0071349C"/>
    <w:rsid w:val="007153AF"/>
    <w:rsid w:val="00717A08"/>
    <w:rsid w:val="00720FAE"/>
    <w:rsid w:val="0072429B"/>
    <w:rsid w:val="007277EA"/>
    <w:rsid w:val="00727D4E"/>
    <w:rsid w:val="0073076D"/>
    <w:rsid w:val="0073388C"/>
    <w:rsid w:val="00733937"/>
    <w:rsid w:val="007371B4"/>
    <w:rsid w:val="0073754B"/>
    <w:rsid w:val="00741811"/>
    <w:rsid w:val="00743174"/>
    <w:rsid w:val="007464B1"/>
    <w:rsid w:val="007519CA"/>
    <w:rsid w:val="00752C8A"/>
    <w:rsid w:val="00754271"/>
    <w:rsid w:val="00763BA7"/>
    <w:rsid w:val="00763C1F"/>
    <w:rsid w:val="00765341"/>
    <w:rsid w:val="00771D43"/>
    <w:rsid w:val="007759FE"/>
    <w:rsid w:val="007835A6"/>
    <w:rsid w:val="00784DC7"/>
    <w:rsid w:val="00786274"/>
    <w:rsid w:val="007910BF"/>
    <w:rsid w:val="007A0658"/>
    <w:rsid w:val="007A13F2"/>
    <w:rsid w:val="007A6673"/>
    <w:rsid w:val="007A7E6C"/>
    <w:rsid w:val="007B602A"/>
    <w:rsid w:val="007C14CA"/>
    <w:rsid w:val="007C4221"/>
    <w:rsid w:val="007C4F44"/>
    <w:rsid w:val="007D092F"/>
    <w:rsid w:val="007E004A"/>
    <w:rsid w:val="007E2F66"/>
    <w:rsid w:val="007F30B9"/>
    <w:rsid w:val="007F5182"/>
    <w:rsid w:val="00804A0D"/>
    <w:rsid w:val="00806F49"/>
    <w:rsid w:val="00811F31"/>
    <w:rsid w:val="008127A8"/>
    <w:rsid w:val="00813A3D"/>
    <w:rsid w:val="008158C6"/>
    <w:rsid w:val="00816634"/>
    <w:rsid w:val="008178D4"/>
    <w:rsid w:val="0082427E"/>
    <w:rsid w:val="008246EC"/>
    <w:rsid w:val="00826145"/>
    <w:rsid w:val="00826B86"/>
    <w:rsid w:val="00826CFD"/>
    <w:rsid w:val="00827633"/>
    <w:rsid w:val="008306A6"/>
    <w:rsid w:val="008306FF"/>
    <w:rsid w:val="00835B96"/>
    <w:rsid w:val="00837AF0"/>
    <w:rsid w:val="00843DD6"/>
    <w:rsid w:val="008465B9"/>
    <w:rsid w:val="00854512"/>
    <w:rsid w:val="00855B04"/>
    <w:rsid w:val="00857062"/>
    <w:rsid w:val="00861111"/>
    <w:rsid w:val="00881615"/>
    <w:rsid w:val="0088310E"/>
    <w:rsid w:val="00886CE2"/>
    <w:rsid w:val="00887C28"/>
    <w:rsid w:val="008919AD"/>
    <w:rsid w:val="00893B69"/>
    <w:rsid w:val="00894420"/>
    <w:rsid w:val="00894EA8"/>
    <w:rsid w:val="00897A75"/>
    <w:rsid w:val="008A1BC3"/>
    <w:rsid w:val="008A3FDD"/>
    <w:rsid w:val="008B1F6D"/>
    <w:rsid w:val="008B29E8"/>
    <w:rsid w:val="008B3A90"/>
    <w:rsid w:val="008B4BD8"/>
    <w:rsid w:val="008B6AED"/>
    <w:rsid w:val="008B7552"/>
    <w:rsid w:val="008C0506"/>
    <w:rsid w:val="008C3112"/>
    <w:rsid w:val="008C5253"/>
    <w:rsid w:val="008D2201"/>
    <w:rsid w:val="008D341D"/>
    <w:rsid w:val="008D525D"/>
    <w:rsid w:val="008E0F12"/>
    <w:rsid w:val="008E199D"/>
    <w:rsid w:val="008E2314"/>
    <w:rsid w:val="008E303D"/>
    <w:rsid w:val="008E588B"/>
    <w:rsid w:val="008E638B"/>
    <w:rsid w:val="008F3C10"/>
    <w:rsid w:val="008F42F7"/>
    <w:rsid w:val="008F718E"/>
    <w:rsid w:val="008F7445"/>
    <w:rsid w:val="008F7D49"/>
    <w:rsid w:val="00900068"/>
    <w:rsid w:val="009018E4"/>
    <w:rsid w:val="00903969"/>
    <w:rsid w:val="009047D4"/>
    <w:rsid w:val="00904F7E"/>
    <w:rsid w:val="00907BA2"/>
    <w:rsid w:val="00912A6D"/>
    <w:rsid w:val="00920A6C"/>
    <w:rsid w:val="0092649B"/>
    <w:rsid w:val="009266A8"/>
    <w:rsid w:val="00926DFC"/>
    <w:rsid w:val="009276A2"/>
    <w:rsid w:val="0093023A"/>
    <w:rsid w:val="00932634"/>
    <w:rsid w:val="00932CF2"/>
    <w:rsid w:val="00935C3D"/>
    <w:rsid w:val="00936B78"/>
    <w:rsid w:val="009400AB"/>
    <w:rsid w:val="00943929"/>
    <w:rsid w:val="00950BD3"/>
    <w:rsid w:val="00955609"/>
    <w:rsid w:val="009577F8"/>
    <w:rsid w:val="00957DBD"/>
    <w:rsid w:val="00962ABA"/>
    <w:rsid w:val="0096432C"/>
    <w:rsid w:val="00964BCA"/>
    <w:rsid w:val="009679A2"/>
    <w:rsid w:val="00971200"/>
    <w:rsid w:val="00972BC4"/>
    <w:rsid w:val="00975FF4"/>
    <w:rsid w:val="0097668F"/>
    <w:rsid w:val="00977687"/>
    <w:rsid w:val="009902C9"/>
    <w:rsid w:val="009906D5"/>
    <w:rsid w:val="009921C5"/>
    <w:rsid w:val="009966F1"/>
    <w:rsid w:val="009A0B4B"/>
    <w:rsid w:val="009A37ED"/>
    <w:rsid w:val="009A5C35"/>
    <w:rsid w:val="009A75F3"/>
    <w:rsid w:val="009A7647"/>
    <w:rsid w:val="009A7D50"/>
    <w:rsid w:val="009A7E11"/>
    <w:rsid w:val="009B51A4"/>
    <w:rsid w:val="009B7731"/>
    <w:rsid w:val="009C16D7"/>
    <w:rsid w:val="009C6EE4"/>
    <w:rsid w:val="009D2B24"/>
    <w:rsid w:val="009D5194"/>
    <w:rsid w:val="009D76E4"/>
    <w:rsid w:val="009E5756"/>
    <w:rsid w:val="009F0255"/>
    <w:rsid w:val="009F0591"/>
    <w:rsid w:val="009F5323"/>
    <w:rsid w:val="009F5E70"/>
    <w:rsid w:val="009F6A9A"/>
    <w:rsid w:val="009F6E0A"/>
    <w:rsid w:val="009F7C68"/>
    <w:rsid w:val="00A0001A"/>
    <w:rsid w:val="00A0035B"/>
    <w:rsid w:val="00A0079B"/>
    <w:rsid w:val="00A02E92"/>
    <w:rsid w:val="00A032E3"/>
    <w:rsid w:val="00A0724E"/>
    <w:rsid w:val="00A07FF0"/>
    <w:rsid w:val="00A14041"/>
    <w:rsid w:val="00A162C3"/>
    <w:rsid w:val="00A179DE"/>
    <w:rsid w:val="00A208DD"/>
    <w:rsid w:val="00A27B56"/>
    <w:rsid w:val="00A314FB"/>
    <w:rsid w:val="00A332E9"/>
    <w:rsid w:val="00A33A6C"/>
    <w:rsid w:val="00A36426"/>
    <w:rsid w:val="00A36D5B"/>
    <w:rsid w:val="00A374F4"/>
    <w:rsid w:val="00A412AC"/>
    <w:rsid w:val="00A41A09"/>
    <w:rsid w:val="00A43339"/>
    <w:rsid w:val="00A43E10"/>
    <w:rsid w:val="00A47D7E"/>
    <w:rsid w:val="00A54344"/>
    <w:rsid w:val="00A54B96"/>
    <w:rsid w:val="00A563CC"/>
    <w:rsid w:val="00A617B2"/>
    <w:rsid w:val="00A62265"/>
    <w:rsid w:val="00A63351"/>
    <w:rsid w:val="00A64B80"/>
    <w:rsid w:val="00A651D0"/>
    <w:rsid w:val="00A779CE"/>
    <w:rsid w:val="00A85E3D"/>
    <w:rsid w:val="00A9390F"/>
    <w:rsid w:val="00A94619"/>
    <w:rsid w:val="00A9472F"/>
    <w:rsid w:val="00AA7977"/>
    <w:rsid w:val="00AB134F"/>
    <w:rsid w:val="00AC3E37"/>
    <w:rsid w:val="00AC6076"/>
    <w:rsid w:val="00AD1ED4"/>
    <w:rsid w:val="00AD4001"/>
    <w:rsid w:val="00AD485B"/>
    <w:rsid w:val="00AD5493"/>
    <w:rsid w:val="00AE0B9F"/>
    <w:rsid w:val="00AE1BEE"/>
    <w:rsid w:val="00AE282C"/>
    <w:rsid w:val="00AE2C39"/>
    <w:rsid w:val="00AE5353"/>
    <w:rsid w:val="00AE62C0"/>
    <w:rsid w:val="00AE7292"/>
    <w:rsid w:val="00AF30A5"/>
    <w:rsid w:val="00B0133D"/>
    <w:rsid w:val="00B026C6"/>
    <w:rsid w:val="00B02B18"/>
    <w:rsid w:val="00B04248"/>
    <w:rsid w:val="00B070F1"/>
    <w:rsid w:val="00B12298"/>
    <w:rsid w:val="00B13459"/>
    <w:rsid w:val="00B13917"/>
    <w:rsid w:val="00B13B16"/>
    <w:rsid w:val="00B13D98"/>
    <w:rsid w:val="00B146B2"/>
    <w:rsid w:val="00B14AA8"/>
    <w:rsid w:val="00B16DE4"/>
    <w:rsid w:val="00B20F85"/>
    <w:rsid w:val="00B2747B"/>
    <w:rsid w:val="00B301AF"/>
    <w:rsid w:val="00B32CFD"/>
    <w:rsid w:val="00B33A2D"/>
    <w:rsid w:val="00B3570A"/>
    <w:rsid w:val="00B40C06"/>
    <w:rsid w:val="00B50376"/>
    <w:rsid w:val="00B5068C"/>
    <w:rsid w:val="00B5366B"/>
    <w:rsid w:val="00B5549B"/>
    <w:rsid w:val="00B61A5F"/>
    <w:rsid w:val="00B65315"/>
    <w:rsid w:val="00B66282"/>
    <w:rsid w:val="00B671C4"/>
    <w:rsid w:val="00B70370"/>
    <w:rsid w:val="00B75AAE"/>
    <w:rsid w:val="00B764A8"/>
    <w:rsid w:val="00B80BF8"/>
    <w:rsid w:val="00B835D7"/>
    <w:rsid w:val="00B84D8B"/>
    <w:rsid w:val="00B86556"/>
    <w:rsid w:val="00B90711"/>
    <w:rsid w:val="00BA01CB"/>
    <w:rsid w:val="00BA3F49"/>
    <w:rsid w:val="00BB2334"/>
    <w:rsid w:val="00BB2DE9"/>
    <w:rsid w:val="00BB4F20"/>
    <w:rsid w:val="00BB5503"/>
    <w:rsid w:val="00BB7DCF"/>
    <w:rsid w:val="00BB7E20"/>
    <w:rsid w:val="00BC0CD2"/>
    <w:rsid w:val="00BC142A"/>
    <w:rsid w:val="00BC1B89"/>
    <w:rsid w:val="00BC4E5A"/>
    <w:rsid w:val="00BD5D58"/>
    <w:rsid w:val="00BE12B6"/>
    <w:rsid w:val="00BE52D9"/>
    <w:rsid w:val="00BE5653"/>
    <w:rsid w:val="00BE6002"/>
    <w:rsid w:val="00BF4ED4"/>
    <w:rsid w:val="00BF5693"/>
    <w:rsid w:val="00BF5B81"/>
    <w:rsid w:val="00BF7DEA"/>
    <w:rsid w:val="00C05895"/>
    <w:rsid w:val="00C06C13"/>
    <w:rsid w:val="00C10313"/>
    <w:rsid w:val="00C10E66"/>
    <w:rsid w:val="00C145B0"/>
    <w:rsid w:val="00C16EB2"/>
    <w:rsid w:val="00C17CD0"/>
    <w:rsid w:val="00C25473"/>
    <w:rsid w:val="00C2608F"/>
    <w:rsid w:val="00C30BF0"/>
    <w:rsid w:val="00C36146"/>
    <w:rsid w:val="00C51B90"/>
    <w:rsid w:val="00C55056"/>
    <w:rsid w:val="00C6011D"/>
    <w:rsid w:val="00C60400"/>
    <w:rsid w:val="00C620C9"/>
    <w:rsid w:val="00C67BD3"/>
    <w:rsid w:val="00C7024A"/>
    <w:rsid w:val="00C744E9"/>
    <w:rsid w:val="00C74F58"/>
    <w:rsid w:val="00C75E79"/>
    <w:rsid w:val="00C8505B"/>
    <w:rsid w:val="00C952E5"/>
    <w:rsid w:val="00C970FB"/>
    <w:rsid w:val="00C971D1"/>
    <w:rsid w:val="00CA1BFA"/>
    <w:rsid w:val="00CB21B1"/>
    <w:rsid w:val="00CB2302"/>
    <w:rsid w:val="00CB50A9"/>
    <w:rsid w:val="00CB548C"/>
    <w:rsid w:val="00CB7BA1"/>
    <w:rsid w:val="00CC396C"/>
    <w:rsid w:val="00CD0149"/>
    <w:rsid w:val="00CD194E"/>
    <w:rsid w:val="00CD37CF"/>
    <w:rsid w:val="00CD3E4F"/>
    <w:rsid w:val="00CE273D"/>
    <w:rsid w:val="00CE4BA8"/>
    <w:rsid w:val="00CE54B1"/>
    <w:rsid w:val="00CF04F5"/>
    <w:rsid w:val="00CF090C"/>
    <w:rsid w:val="00CF1FAE"/>
    <w:rsid w:val="00CF47FD"/>
    <w:rsid w:val="00CF6438"/>
    <w:rsid w:val="00CF686E"/>
    <w:rsid w:val="00D02159"/>
    <w:rsid w:val="00D02FDB"/>
    <w:rsid w:val="00D038EE"/>
    <w:rsid w:val="00D04005"/>
    <w:rsid w:val="00D0508B"/>
    <w:rsid w:val="00D07F75"/>
    <w:rsid w:val="00D1064A"/>
    <w:rsid w:val="00D24F91"/>
    <w:rsid w:val="00D251E9"/>
    <w:rsid w:val="00D317C7"/>
    <w:rsid w:val="00D32FD6"/>
    <w:rsid w:val="00D407DC"/>
    <w:rsid w:val="00D43E45"/>
    <w:rsid w:val="00D45859"/>
    <w:rsid w:val="00D473A3"/>
    <w:rsid w:val="00D53163"/>
    <w:rsid w:val="00D5411D"/>
    <w:rsid w:val="00D571C1"/>
    <w:rsid w:val="00D6017E"/>
    <w:rsid w:val="00D6028A"/>
    <w:rsid w:val="00D608A8"/>
    <w:rsid w:val="00D60B8C"/>
    <w:rsid w:val="00D60F34"/>
    <w:rsid w:val="00D61CB8"/>
    <w:rsid w:val="00D63732"/>
    <w:rsid w:val="00D63C90"/>
    <w:rsid w:val="00D70A4A"/>
    <w:rsid w:val="00D81F62"/>
    <w:rsid w:val="00D85B5D"/>
    <w:rsid w:val="00D8668C"/>
    <w:rsid w:val="00D90C52"/>
    <w:rsid w:val="00D9273C"/>
    <w:rsid w:val="00DA7D12"/>
    <w:rsid w:val="00DB0D8D"/>
    <w:rsid w:val="00DB137C"/>
    <w:rsid w:val="00DB156D"/>
    <w:rsid w:val="00DB1A7B"/>
    <w:rsid w:val="00DB2FEB"/>
    <w:rsid w:val="00DB388E"/>
    <w:rsid w:val="00DB76CB"/>
    <w:rsid w:val="00DC3BFC"/>
    <w:rsid w:val="00DC5BA6"/>
    <w:rsid w:val="00DD0783"/>
    <w:rsid w:val="00DD1435"/>
    <w:rsid w:val="00DD1A34"/>
    <w:rsid w:val="00DD2A4F"/>
    <w:rsid w:val="00DD4800"/>
    <w:rsid w:val="00DF2C3A"/>
    <w:rsid w:val="00DF5612"/>
    <w:rsid w:val="00DF6FD0"/>
    <w:rsid w:val="00E04A07"/>
    <w:rsid w:val="00E104B1"/>
    <w:rsid w:val="00E12B75"/>
    <w:rsid w:val="00E13A54"/>
    <w:rsid w:val="00E155A5"/>
    <w:rsid w:val="00E163D0"/>
    <w:rsid w:val="00E2220F"/>
    <w:rsid w:val="00E25869"/>
    <w:rsid w:val="00E27FCB"/>
    <w:rsid w:val="00E35586"/>
    <w:rsid w:val="00E4357E"/>
    <w:rsid w:val="00E55587"/>
    <w:rsid w:val="00E5582F"/>
    <w:rsid w:val="00E572A2"/>
    <w:rsid w:val="00E61F7B"/>
    <w:rsid w:val="00E719E9"/>
    <w:rsid w:val="00E74841"/>
    <w:rsid w:val="00E8008A"/>
    <w:rsid w:val="00E80B31"/>
    <w:rsid w:val="00E85D27"/>
    <w:rsid w:val="00E87E57"/>
    <w:rsid w:val="00E96852"/>
    <w:rsid w:val="00E96A58"/>
    <w:rsid w:val="00EA37DB"/>
    <w:rsid w:val="00EA4821"/>
    <w:rsid w:val="00EB401D"/>
    <w:rsid w:val="00EB46E6"/>
    <w:rsid w:val="00EB4C75"/>
    <w:rsid w:val="00EB5D97"/>
    <w:rsid w:val="00EC171A"/>
    <w:rsid w:val="00EC1AF0"/>
    <w:rsid w:val="00EC7446"/>
    <w:rsid w:val="00EC77B0"/>
    <w:rsid w:val="00ED1FFA"/>
    <w:rsid w:val="00EE0832"/>
    <w:rsid w:val="00EE0F6F"/>
    <w:rsid w:val="00EE1F39"/>
    <w:rsid w:val="00EE2387"/>
    <w:rsid w:val="00EE7A50"/>
    <w:rsid w:val="00EF2F99"/>
    <w:rsid w:val="00EF40CE"/>
    <w:rsid w:val="00EF411F"/>
    <w:rsid w:val="00F000CE"/>
    <w:rsid w:val="00F03673"/>
    <w:rsid w:val="00F04562"/>
    <w:rsid w:val="00F04955"/>
    <w:rsid w:val="00F07E78"/>
    <w:rsid w:val="00F10C01"/>
    <w:rsid w:val="00F15F1E"/>
    <w:rsid w:val="00F16A27"/>
    <w:rsid w:val="00F204C9"/>
    <w:rsid w:val="00F22F80"/>
    <w:rsid w:val="00F30EED"/>
    <w:rsid w:val="00F329EA"/>
    <w:rsid w:val="00F33CD8"/>
    <w:rsid w:val="00F3525C"/>
    <w:rsid w:val="00F35AA1"/>
    <w:rsid w:val="00F3683F"/>
    <w:rsid w:val="00F406C0"/>
    <w:rsid w:val="00F41073"/>
    <w:rsid w:val="00F4207C"/>
    <w:rsid w:val="00F4676A"/>
    <w:rsid w:val="00F46D40"/>
    <w:rsid w:val="00F474FA"/>
    <w:rsid w:val="00F55ADD"/>
    <w:rsid w:val="00F577F2"/>
    <w:rsid w:val="00F61438"/>
    <w:rsid w:val="00F61848"/>
    <w:rsid w:val="00F6189B"/>
    <w:rsid w:val="00F63502"/>
    <w:rsid w:val="00F74B97"/>
    <w:rsid w:val="00F77A45"/>
    <w:rsid w:val="00F817D1"/>
    <w:rsid w:val="00F81AD7"/>
    <w:rsid w:val="00F86100"/>
    <w:rsid w:val="00F910E6"/>
    <w:rsid w:val="00F94377"/>
    <w:rsid w:val="00FA3F07"/>
    <w:rsid w:val="00FC19E8"/>
    <w:rsid w:val="00FC4408"/>
    <w:rsid w:val="00FC7D4D"/>
    <w:rsid w:val="00FD09EF"/>
    <w:rsid w:val="00FE083B"/>
    <w:rsid w:val="00FE46F6"/>
    <w:rsid w:val="00FE7498"/>
    <w:rsid w:val="00FE7F7B"/>
    <w:rsid w:val="00FF14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A9B991A"/>
  <w15:docId w15:val="{AB4BCD8F-EAFA-44F5-80B2-F3431F6271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3DF1"/>
    <w:pPr>
      <w:spacing w:after="360" w:line="360" w:lineRule="auto"/>
      <w:jc w:val="both"/>
    </w:pPr>
    <w:rPr>
      <w:rFonts w:ascii="Times New Roman" w:hAnsi="Times New Roman"/>
      <w:sz w:val="24"/>
      <w:lang w:eastAsia="en-GB"/>
    </w:rPr>
  </w:style>
  <w:style w:type="paragraph" w:styleId="Heading1">
    <w:name w:val="heading 1"/>
    <w:basedOn w:val="Normal"/>
    <w:next w:val="Normal"/>
    <w:link w:val="Heading1Char"/>
    <w:uiPriority w:val="9"/>
    <w:qFormat/>
    <w:rsid w:val="00F4207C"/>
    <w:pPr>
      <w:keepNext/>
      <w:keepLines/>
      <w:spacing w:before="240" w:after="0"/>
      <w:outlineLvl w:val="0"/>
    </w:pPr>
    <w:rPr>
      <w:rFonts w:eastAsiaTheme="majorEastAsia" w:cstheme="majorBidi"/>
      <w:b/>
      <w:sz w:val="28"/>
      <w:szCs w:val="32"/>
    </w:rPr>
  </w:style>
  <w:style w:type="paragraph" w:styleId="Heading2">
    <w:name w:val="heading 2"/>
    <w:basedOn w:val="Normal"/>
    <w:next w:val="Normal"/>
    <w:link w:val="Heading2Char"/>
    <w:uiPriority w:val="9"/>
    <w:unhideWhenUsed/>
    <w:qFormat/>
    <w:rsid w:val="00C51B90"/>
    <w:pPr>
      <w:keepNext/>
      <w:keepLines/>
      <w:spacing w:before="40" w:after="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2A02A5"/>
    <w:pPr>
      <w:keepNext/>
      <w:keepLines/>
      <w:spacing w:before="40" w:after="0"/>
      <w:outlineLvl w:val="2"/>
    </w:pPr>
    <w:rPr>
      <w:rFonts w:eastAsiaTheme="majorEastAsia" w:cstheme="majorBidi"/>
      <w:szCs w:val="24"/>
      <w:u w:val="single"/>
    </w:rPr>
  </w:style>
  <w:style w:type="paragraph" w:styleId="Heading4">
    <w:name w:val="heading 4"/>
    <w:basedOn w:val="Normal"/>
    <w:next w:val="Normal"/>
    <w:link w:val="Heading4Char"/>
    <w:uiPriority w:val="9"/>
    <w:unhideWhenUsed/>
    <w:qFormat/>
    <w:rsid w:val="00F4207C"/>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61438"/>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207C"/>
    <w:rPr>
      <w:rFonts w:ascii="Times New Roman" w:eastAsiaTheme="majorEastAsia" w:hAnsi="Times New Roman" w:cstheme="majorBidi"/>
      <w:b/>
      <w:sz w:val="28"/>
      <w:szCs w:val="32"/>
      <w:lang w:eastAsia="en-GB"/>
    </w:rPr>
  </w:style>
  <w:style w:type="character" w:customStyle="1" w:styleId="Heading3Char">
    <w:name w:val="Heading 3 Char"/>
    <w:basedOn w:val="DefaultParagraphFont"/>
    <w:link w:val="Heading3"/>
    <w:uiPriority w:val="9"/>
    <w:rsid w:val="002A02A5"/>
    <w:rPr>
      <w:rFonts w:ascii="Times New Roman" w:eastAsiaTheme="majorEastAsia" w:hAnsi="Times New Roman" w:cstheme="majorBidi"/>
      <w:sz w:val="24"/>
      <w:szCs w:val="24"/>
      <w:u w:val="single"/>
      <w:lang w:eastAsia="en-GB"/>
    </w:rPr>
  </w:style>
  <w:style w:type="character" w:customStyle="1" w:styleId="Heading4Char">
    <w:name w:val="Heading 4 Char"/>
    <w:basedOn w:val="DefaultParagraphFont"/>
    <w:link w:val="Heading4"/>
    <w:uiPriority w:val="9"/>
    <w:rsid w:val="00F4207C"/>
    <w:rPr>
      <w:rFonts w:asciiTheme="majorHAnsi" w:eastAsiaTheme="majorEastAsia" w:hAnsiTheme="majorHAnsi" w:cstheme="majorBidi"/>
      <w:i/>
      <w:iCs/>
      <w:color w:val="2E74B5" w:themeColor="accent1" w:themeShade="BF"/>
      <w:sz w:val="24"/>
      <w:lang w:eastAsia="en-GB"/>
    </w:rPr>
  </w:style>
  <w:style w:type="character" w:customStyle="1" w:styleId="Heading2Char">
    <w:name w:val="Heading 2 Char"/>
    <w:basedOn w:val="DefaultParagraphFont"/>
    <w:link w:val="Heading2"/>
    <w:uiPriority w:val="9"/>
    <w:rsid w:val="00C51B90"/>
    <w:rPr>
      <w:rFonts w:ascii="Times New Roman" w:eastAsiaTheme="majorEastAsia" w:hAnsi="Times New Roman" w:cstheme="majorBidi"/>
      <w:b/>
      <w:sz w:val="24"/>
      <w:szCs w:val="26"/>
      <w:lang w:eastAsia="en-GB"/>
    </w:rPr>
  </w:style>
  <w:style w:type="character" w:styleId="Emphasis">
    <w:name w:val="Emphasis"/>
    <w:basedOn w:val="DefaultParagraphFont"/>
    <w:uiPriority w:val="20"/>
    <w:qFormat/>
    <w:rsid w:val="006202FD"/>
    <w:rPr>
      <w:i/>
      <w:iCs/>
    </w:rPr>
  </w:style>
  <w:style w:type="character" w:customStyle="1" w:styleId="CaptionChar">
    <w:name w:val="Caption Char"/>
    <w:basedOn w:val="DefaultParagraphFont"/>
    <w:link w:val="Caption"/>
    <w:uiPriority w:val="35"/>
    <w:locked/>
    <w:rsid w:val="006666FD"/>
    <w:rPr>
      <w:rFonts w:ascii="Times New Roman" w:hAnsi="Times New Roman" w:cs="Times New Roman"/>
      <w:b/>
      <w:bCs/>
      <w:szCs w:val="18"/>
    </w:rPr>
  </w:style>
  <w:style w:type="paragraph" w:styleId="Caption">
    <w:name w:val="caption"/>
    <w:basedOn w:val="Normal"/>
    <w:next w:val="Normal"/>
    <w:link w:val="CaptionChar"/>
    <w:uiPriority w:val="35"/>
    <w:unhideWhenUsed/>
    <w:qFormat/>
    <w:rsid w:val="006666FD"/>
    <w:pPr>
      <w:spacing w:after="200" w:line="240" w:lineRule="auto"/>
      <w:jc w:val="left"/>
    </w:pPr>
    <w:rPr>
      <w:rFonts w:cs="Times New Roman"/>
      <w:b/>
      <w:bCs/>
      <w:sz w:val="22"/>
      <w:szCs w:val="18"/>
      <w:lang w:eastAsia="en-US"/>
    </w:rPr>
  </w:style>
  <w:style w:type="paragraph" w:customStyle="1" w:styleId="Tabletext">
    <w:name w:val="Table text"/>
    <w:basedOn w:val="Normal"/>
    <w:qFormat/>
    <w:rsid w:val="006666FD"/>
    <w:pPr>
      <w:spacing w:before="120" w:after="120"/>
      <w:jc w:val="left"/>
    </w:pPr>
  </w:style>
  <w:style w:type="paragraph" w:customStyle="1" w:styleId="Tableheader">
    <w:name w:val="Table header"/>
    <w:basedOn w:val="Normal"/>
    <w:next w:val="Normal"/>
    <w:qFormat/>
    <w:rsid w:val="006666FD"/>
    <w:pPr>
      <w:spacing w:before="120" w:after="120"/>
      <w:jc w:val="center"/>
    </w:pPr>
    <w:rPr>
      <w:b/>
    </w:rPr>
  </w:style>
  <w:style w:type="table" w:styleId="TableGrid">
    <w:name w:val="Table Grid"/>
    <w:basedOn w:val="TableNormal"/>
    <w:uiPriority w:val="59"/>
    <w:rsid w:val="006666FD"/>
    <w:pPr>
      <w:spacing w:after="0" w:line="240" w:lineRule="auto"/>
    </w:pPr>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E0F12"/>
    <w:rPr>
      <w:color w:val="0563C1" w:themeColor="hyperlink"/>
      <w:u w:val="single"/>
    </w:rPr>
  </w:style>
  <w:style w:type="table" w:customStyle="1" w:styleId="TableGridLight1">
    <w:name w:val="Table Grid Light1"/>
    <w:basedOn w:val="TableNormal"/>
    <w:uiPriority w:val="40"/>
    <w:rsid w:val="009A5C3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onText">
    <w:name w:val="Balloon Text"/>
    <w:basedOn w:val="Normal"/>
    <w:link w:val="BalloonTextChar"/>
    <w:uiPriority w:val="99"/>
    <w:semiHidden/>
    <w:unhideWhenUsed/>
    <w:rsid w:val="004B611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6117"/>
    <w:rPr>
      <w:rFonts w:ascii="Tahoma" w:hAnsi="Tahoma" w:cs="Tahoma"/>
      <w:sz w:val="16"/>
      <w:szCs w:val="16"/>
      <w:lang w:eastAsia="en-GB"/>
    </w:rPr>
  </w:style>
  <w:style w:type="character" w:customStyle="1" w:styleId="Heading5Char">
    <w:name w:val="Heading 5 Char"/>
    <w:basedOn w:val="DefaultParagraphFont"/>
    <w:link w:val="Heading5"/>
    <w:uiPriority w:val="9"/>
    <w:semiHidden/>
    <w:rsid w:val="00F61438"/>
    <w:rPr>
      <w:rFonts w:asciiTheme="majorHAnsi" w:eastAsiaTheme="majorEastAsia" w:hAnsiTheme="majorHAnsi" w:cstheme="majorBidi"/>
      <w:color w:val="1F4D78" w:themeColor="accent1" w:themeShade="7F"/>
      <w:sz w:val="24"/>
      <w:lang w:eastAsia="en-GB"/>
    </w:rPr>
  </w:style>
  <w:style w:type="character" w:styleId="CommentReference">
    <w:name w:val="annotation reference"/>
    <w:basedOn w:val="DefaultParagraphFont"/>
    <w:uiPriority w:val="99"/>
    <w:semiHidden/>
    <w:unhideWhenUsed/>
    <w:rsid w:val="00F33CD8"/>
    <w:rPr>
      <w:sz w:val="16"/>
      <w:szCs w:val="16"/>
    </w:rPr>
  </w:style>
  <w:style w:type="paragraph" w:styleId="CommentText">
    <w:name w:val="annotation text"/>
    <w:basedOn w:val="Normal"/>
    <w:link w:val="CommentTextChar"/>
    <w:uiPriority w:val="99"/>
    <w:unhideWhenUsed/>
    <w:rsid w:val="00F33CD8"/>
    <w:pPr>
      <w:spacing w:line="240" w:lineRule="auto"/>
    </w:pPr>
    <w:rPr>
      <w:sz w:val="20"/>
      <w:szCs w:val="20"/>
    </w:rPr>
  </w:style>
  <w:style w:type="character" w:customStyle="1" w:styleId="CommentTextChar">
    <w:name w:val="Comment Text Char"/>
    <w:basedOn w:val="DefaultParagraphFont"/>
    <w:link w:val="CommentText"/>
    <w:uiPriority w:val="99"/>
    <w:rsid w:val="00F33CD8"/>
    <w:rPr>
      <w:rFonts w:ascii="Times New Roman" w:hAnsi="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F33CD8"/>
    <w:rPr>
      <w:b/>
      <w:bCs/>
    </w:rPr>
  </w:style>
  <w:style w:type="character" w:customStyle="1" w:styleId="CommentSubjectChar">
    <w:name w:val="Comment Subject Char"/>
    <w:basedOn w:val="CommentTextChar"/>
    <w:link w:val="CommentSubject"/>
    <w:uiPriority w:val="99"/>
    <w:semiHidden/>
    <w:rsid w:val="00F33CD8"/>
    <w:rPr>
      <w:rFonts w:ascii="Times New Roman" w:hAnsi="Times New Roman"/>
      <w:b/>
      <w:bCs/>
      <w:sz w:val="20"/>
      <w:szCs w:val="20"/>
      <w:lang w:eastAsia="en-GB"/>
    </w:rPr>
  </w:style>
  <w:style w:type="character" w:customStyle="1" w:styleId="apple-converted-space">
    <w:name w:val="apple-converted-space"/>
    <w:basedOn w:val="DefaultParagraphFont"/>
    <w:rsid w:val="00B70370"/>
  </w:style>
  <w:style w:type="paragraph" w:styleId="NormalWeb">
    <w:name w:val="Normal (Web)"/>
    <w:basedOn w:val="Normal"/>
    <w:uiPriority w:val="99"/>
    <w:unhideWhenUsed/>
    <w:rsid w:val="00E104B1"/>
    <w:pPr>
      <w:spacing w:before="100" w:beforeAutospacing="1" w:after="100" w:afterAutospacing="1" w:line="240" w:lineRule="auto"/>
      <w:jc w:val="left"/>
    </w:pPr>
    <w:rPr>
      <w:rFonts w:eastAsia="Times New Roman" w:cs="Times New Roman"/>
      <w:szCs w:val="24"/>
    </w:rPr>
  </w:style>
  <w:style w:type="character" w:styleId="Strong">
    <w:name w:val="Strong"/>
    <w:basedOn w:val="DefaultParagraphFont"/>
    <w:uiPriority w:val="22"/>
    <w:qFormat/>
    <w:rsid w:val="00E104B1"/>
    <w:rPr>
      <w:b/>
      <w:bCs/>
    </w:rPr>
  </w:style>
  <w:style w:type="paragraph" w:customStyle="1" w:styleId="EndNoteBibliographyTitle">
    <w:name w:val="EndNote Bibliography Title"/>
    <w:basedOn w:val="Normal"/>
    <w:link w:val="EndNoteBibliographyTitleChar"/>
    <w:rsid w:val="000F454F"/>
    <w:pPr>
      <w:spacing w:after="0"/>
      <w:jc w:val="center"/>
    </w:pPr>
    <w:rPr>
      <w:rFonts w:cs="Times New Roman"/>
      <w:noProof/>
    </w:rPr>
  </w:style>
  <w:style w:type="character" w:customStyle="1" w:styleId="EndNoteBibliographyTitleChar">
    <w:name w:val="EndNote Bibliography Title Char"/>
    <w:basedOn w:val="DefaultParagraphFont"/>
    <w:link w:val="EndNoteBibliographyTitle"/>
    <w:rsid w:val="000F454F"/>
    <w:rPr>
      <w:rFonts w:ascii="Times New Roman" w:hAnsi="Times New Roman" w:cs="Times New Roman"/>
      <w:noProof/>
      <w:sz w:val="24"/>
      <w:lang w:eastAsia="en-GB"/>
    </w:rPr>
  </w:style>
  <w:style w:type="paragraph" w:customStyle="1" w:styleId="EndNoteBibliography">
    <w:name w:val="EndNote Bibliography"/>
    <w:basedOn w:val="Normal"/>
    <w:link w:val="EndNoteBibliographyChar"/>
    <w:rsid w:val="000F454F"/>
    <w:pPr>
      <w:spacing w:line="240" w:lineRule="auto"/>
    </w:pPr>
    <w:rPr>
      <w:rFonts w:cs="Times New Roman"/>
      <w:noProof/>
    </w:rPr>
  </w:style>
  <w:style w:type="character" w:customStyle="1" w:styleId="EndNoteBibliographyChar">
    <w:name w:val="EndNote Bibliography Char"/>
    <w:basedOn w:val="DefaultParagraphFont"/>
    <w:link w:val="EndNoteBibliography"/>
    <w:rsid w:val="000F454F"/>
    <w:rPr>
      <w:rFonts w:ascii="Times New Roman" w:hAnsi="Times New Roman" w:cs="Times New Roman"/>
      <w:noProof/>
      <w:sz w:val="24"/>
      <w:lang w:eastAsia="en-GB"/>
    </w:rPr>
  </w:style>
  <w:style w:type="character" w:styleId="FollowedHyperlink">
    <w:name w:val="FollowedHyperlink"/>
    <w:basedOn w:val="DefaultParagraphFont"/>
    <w:uiPriority w:val="99"/>
    <w:semiHidden/>
    <w:unhideWhenUsed/>
    <w:rsid w:val="00A0079B"/>
    <w:rPr>
      <w:color w:val="954F72" w:themeColor="followedHyperlink"/>
      <w:u w:val="single"/>
    </w:rPr>
  </w:style>
  <w:style w:type="table" w:customStyle="1" w:styleId="TableGridLight2">
    <w:name w:val="Table Grid Light2"/>
    <w:basedOn w:val="TableNormal"/>
    <w:uiPriority w:val="40"/>
    <w:rsid w:val="00B1345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on">
    <w:name w:val="Revision"/>
    <w:hidden/>
    <w:uiPriority w:val="99"/>
    <w:semiHidden/>
    <w:rsid w:val="003530C3"/>
    <w:pPr>
      <w:spacing w:after="0" w:line="240" w:lineRule="auto"/>
    </w:pPr>
    <w:rPr>
      <w:rFonts w:ascii="Times New Roman" w:hAnsi="Times New Roman"/>
      <w:sz w:val="24"/>
      <w:lang w:eastAsia="en-GB"/>
    </w:rPr>
  </w:style>
  <w:style w:type="paragraph" w:styleId="ListParagraph">
    <w:name w:val="List Paragraph"/>
    <w:basedOn w:val="Normal"/>
    <w:uiPriority w:val="34"/>
    <w:qFormat/>
    <w:rsid w:val="00BF5693"/>
    <w:pPr>
      <w:ind w:left="720"/>
      <w:contextualSpacing/>
    </w:pPr>
  </w:style>
  <w:style w:type="character" w:customStyle="1" w:styleId="jrnl">
    <w:name w:val="jrnl"/>
    <w:basedOn w:val="DefaultParagraphFont"/>
    <w:rsid w:val="005A7E2B"/>
  </w:style>
  <w:style w:type="paragraph" w:styleId="Header">
    <w:name w:val="header"/>
    <w:basedOn w:val="Normal"/>
    <w:link w:val="HeaderChar"/>
    <w:uiPriority w:val="99"/>
    <w:unhideWhenUsed/>
    <w:rsid w:val="005F34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34D9"/>
    <w:rPr>
      <w:rFonts w:ascii="Times New Roman" w:hAnsi="Times New Roman"/>
      <w:sz w:val="24"/>
      <w:lang w:eastAsia="en-GB"/>
    </w:rPr>
  </w:style>
  <w:style w:type="paragraph" w:styleId="Footer">
    <w:name w:val="footer"/>
    <w:basedOn w:val="Normal"/>
    <w:link w:val="FooterChar"/>
    <w:uiPriority w:val="99"/>
    <w:unhideWhenUsed/>
    <w:rsid w:val="005F34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34D9"/>
    <w:rPr>
      <w:rFonts w:ascii="Times New Roman" w:hAnsi="Times New Roman"/>
      <w:sz w:val="24"/>
      <w:lang w:eastAsia="en-GB"/>
    </w:rPr>
  </w:style>
  <w:style w:type="table" w:customStyle="1" w:styleId="PlainTable21">
    <w:name w:val="Plain Table 21"/>
    <w:basedOn w:val="TableNormal"/>
    <w:uiPriority w:val="42"/>
    <w:rsid w:val="00E968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56286">
      <w:bodyDiv w:val="1"/>
      <w:marLeft w:val="0"/>
      <w:marRight w:val="0"/>
      <w:marTop w:val="0"/>
      <w:marBottom w:val="0"/>
      <w:divBdr>
        <w:top w:val="none" w:sz="0" w:space="0" w:color="auto"/>
        <w:left w:val="none" w:sz="0" w:space="0" w:color="auto"/>
        <w:bottom w:val="none" w:sz="0" w:space="0" w:color="auto"/>
        <w:right w:val="none" w:sz="0" w:space="0" w:color="auto"/>
      </w:divBdr>
    </w:div>
    <w:div w:id="132646093">
      <w:bodyDiv w:val="1"/>
      <w:marLeft w:val="0"/>
      <w:marRight w:val="0"/>
      <w:marTop w:val="0"/>
      <w:marBottom w:val="0"/>
      <w:divBdr>
        <w:top w:val="none" w:sz="0" w:space="0" w:color="auto"/>
        <w:left w:val="none" w:sz="0" w:space="0" w:color="auto"/>
        <w:bottom w:val="none" w:sz="0" w:space="0" w:color="auto"/>
        <w:right w:val="none" w:sz="0" w:space="0" w:color="auto"/>
      </w:divBdr>
    </w:div>
    <w:div w:id="145438756">
      <w:bodyDiv w:val="1"/>
      <w:marLeft w:val="0"/>
      <w:marRight w:val="0"/>
      <w:marTop w:val="0"/>
      <w:marBottom w:val="0"/>
      <w:divBdr>
        <w:top w:val="none" w:sz="0" w:space="0" w:color="auto"/>
        <w:left w:val="none" w:sz="0" w:space="0" w:color="auto"/>
        <w:bottom w:val="none" w:sz="0" w:space="0" w:color="auto"/>
        <w:right w:val="none" w:sz="0" w:space="0" w:color="auto"/>
      </w:divBdr>
    </w:div>
    <w:div w:id="228269251">
      <w:bodyDiv w:val="1"/>
      <w:marLeft w:val="0"/>
      <w:marRight w:val="0"/>
      <w:marTop w:val="0"/>
      <w:marBottom w:val="0"/>
      <w:divBdr>
        <w:top w:val="none" w:sz="0" w:space="0" w:color="auto"/>
        <w:left w:val="none" w:sz="0" w:space="0" w:color="auto"/>
        <w:bottom w:val="none" w:sz="0" w:space="0" w:color="auto"/>
        <w:right w:val="none" w:sz="0" w:space="0" w:color="auto"/>
      </w:divBdr>
    </w:div>
    <w:div w:id="244655895">
      <w:bodyDiv w:val="1"/>
      <w:marLeft w:val="0"/>
      <w:marRight w:val="0"/>
      <w:marTop w:val="0"/>
      <w:marBottom w:val="0"/>
      <w:divBdr>
        <w:top w:val="none" w:sz="0" w:space="0" w:color="auto"/>
        <w:left w:val="none" w:sz="0" w:space="0" w:color="auto"/>
        <w:bottom w:val="none" w:sz="0" w:space="0" w:color="auto"/>
        <w:right w:val="none" w:sz="0" w:space="0" w:color="auto"/>
      </w:divBdr>
    </w:div>
    <w:div w:id="300694888">
      <w:bodyDiv w:val="1"/>
      <w:marLeft w:val="0"/>
      <w:marRight w:val="0"/>
      <w:marTop w:val="0"/>
      <w:marBottom w:val="0"/>
      <w:divBdr>
        <w:top w:val="none" w:sz="0" w:space="0" w:color="auto"/>
        <w:left w:val="none" w:sz="0" w:space="0" w:color="auto"/>
        <w:bottom w:val="none" w:sz="0" w:space="0" w:color="auto"/>
        <w:right w:val="none" w:sz="0" w:space="0" w:color="auto"/>
      </w:divBdr>
    </w:div>
    <w:div w:id="318115543">
      <w:bodyDiv w:val="1"/>
      <w:marLeft w:val="0"/>
      <w:marRight w:val="0"/>
      <w:marTop w:val="0"/>
      <w:marBottom w:val="0"/>
      <w:divBdr>
        <w:top w:val="none" w:sz="0" w:space="0" w:color="auto"/>
        <w:left w:val="none" w:sz="0" w:space="0" w:color="auto"/>
        <w:bottom w:val="none" w:sz="0" w:space="0" w:color="auto"/>
        <w:right w:val="none" w:sz="0" w:space="0" w:color="auto"/>
      </w:divBdr>
    </w:div>
    <w:div w:id="346443837">
      <w:bodyDiv w:val="1"/>
      <w:marLeft w:val="0"/>
      <w:marRight w:val="0"/>
      <w:marTop w:val="0"/>
      <w:marBottom w:val="0"/>
      <w:divBdr>
        <w:top w:val="none" w:sz="0" w:space="0" w:color="auto"/>
        <w:left w:val="none" w:sz="0" w:space="0" w:color="auto"/>
        <w:bottom w:val="none" w:sz="0" w:space="0" w:color="auto"/>
        <w:right w:val="none" w:sz="0" w:space="0" w:color="auto"/>
      </w:divBdr>
    </w:div>
    <w:div w:id="400100154">
      <w:bodyDiv w:val="1"/>
      <w:marLeft w:val="0"/>
      <w:marRight w:val="0"/>
      <w:marTop w:val="0"/>
      <w:marBottom w:val="0"/>
      <w:divBdr>
        <w:top w:val="none" w:sz="0" w:space="0" w:color="auto"/>
        <w:left w:val="none" w:sz="0" w:space="0" w:color="auto"/>
        <w:bottom w:val="none" w:sz="0" w:space="0" w:color="auto"/>
        <w:right w:val="none" w:sz="0" w:space="0" w:color="auto"/>
      </w:divBdr>
    </w:div>
    <w:div w:id="568271513">
      <w:bodyDiv w:val="1"/>
      <w:marLeft w:val="0"/>
      <w:marRight w:val="0"/>
      <w:marTop w:val="0"/>
      <w:marBottom w:val="0"/>
      <w:divBdr>
        <w:top w:val="none" w:sz="0" w:space="0" w:color="auto"/>
        <w:left w:val="none" w:sz="0" w:space="0" w:color="auto"/>
        <w:bottom w:val="none" w:sz="0" w:space="0" w:color="auto"/>
        <w:right w:val="none" w:sz="0" w:space="0" w:color="auto"/>
      </w:divBdr>
    </w:div>
    <w:div w:id="688680071">
      <w:bodyDiv w:val="1"/>
      <w:marLeft w:val="0"/>
      <w:marRight w:val="0"/>
      <w:marTop w:val="0"/>
      <w:marBottom w:val="0"/>
      <w:divBdr>
        <w:top w:val="none" w:sz="0" w:space="0" w:color="auto"/>
        <w:left w:val="none" w:sz="0" w:space="0" w:color="auto"/>
        <w:bottom w:val="none" w:sz="0" w:space="0" w:color="auto"/>
        <w:right w:val="none" w:sz="0" w:space="0" w:color="auto"/>
      </w:divBdr>
    </w:div>
    <w:div w:id="692803288">
      <w:bodyDiv w:val="1"/>
      <w:marLeft w:val="0"/>
      <w:marRight w:val="0"/>
      <w:marTop w:val="0"/>
      <w:marBottom w:val="0"/>
      <w:divBdr>
        <w:top w:val="none" w:sz="0" w:space="0" w:color="auto"/>
        <w:left w:val="none" w:sz="0" w:space="0" w:color="auto"/>
        <w:bottom w:val="none" w:sz="0" w:space="0" w:color="auto"/>
        <w:right w:val="none" w:sz="0" w:space="0" w:color="auto"/>
      </w:divBdr>
    </w:div>
    <w:div w:id="695734309">
      <w:bodyDiv w:val="1"/>
      <w:marLeft w:val="0"/>
      <w:marRight w:val="0"/>
      <w:marTop w:val="0"/>
      <w:marBottom w:val="0"/>
      <w:divBdr>
        <w:top w:val="none" w:sz="0" w:space="0" w:color="auto"/>
        <w:left w:val="none" w:sz="0" w:space="0" w:color="auto"/>
        <w:bottom w:val="none" w:sz="0" w:space="0" w:color="auto"/>
        <w:right w:val="none" w:sz="0" w:space="0" w:color="auto"/>
      </w:divBdr>
    </w:div>
    <w:div w:id="699017371">
      <w:bodyDiv w:val="1"/>
      <w:marLeft w:val="0"/>
      <w:marRight w:val="0"/>
      <w:marTop w:val="0"/>
      <w:marBottom w:val="0"/>
      <w:divBdr>
        <w:top w:val="none" w:sz="0" w:space="0" w:color="auto"/>
        <w:left w:val="none" w:sz="0" w:space="0" w:color="auto"/>
        <w:bottom w:val="none" w:sz="0" w:space="0" w:color="auto"/>
        <w:right w:val="none" w:sz="0" w:space="0" w:color="auto"/>
      </w:divBdr>
    </w:div>
    <w:div w:id="743797196">
      <w:bodyDiv w:val="1"/>
      <w:marLeft w:val="0"/>
      <w:marRight w:val="0"/>
      <w:marTop w:val="0"/>
      <w:marBottom w:val="0"/>
      <w:divBdr>
        <w:top w:val="none" w:sz="0" w:space="0" w:color="auto"/>
        <w:left w:val="none" w:sz="0" w:space="0" w:color="auto"/>
        <w:bottom w:val="none" w:sz="0" w:space="0" w:color="auto"/>
        <w:right w:val="none" w:sz="0" w:space="0" w:color="auto"/>
      </w:divBdr>
    </w:div>
    <w:div w:id="797380292">
      <w:bodyDiv w:val="1"/>
      <w:marLeft w:val="0"/>
      <w:marRight w:val="0"/>
      <w:marTop w:val="0"/>
      <w:marBottom w:val="0"/>
      <w:divBdr>
        <w:top w:val="none" w:sz="0" w:space="0" w:color="auto"/>
        <w:left w:val="none" w:sz="0" w:space="0" w:color="auto"/>
        <w:bottom w:val="none" w:sz="0" w:space="0" w:color="auto"/>
        <w:right w:val="none" w:sz="0" w:space="0" w:color="auto"/>
      </w:divBdr>
    </w:div>
    <w:div w:id="895746633">
      <w:bodyDiv w:val="1"/>
      <w:marLeft w:val="0"/>
      <w:marRight w:val="0"/>
      <w:marTop w:val="0"/>
      <w:marBottom w:val="0"/>
      <w:divBdr>
        <w:top w:val="none" w:sz="0" w:space="0" w:color="auto"/>
        <w:left w:val="none" w:sz="0" w:space="0" w:color="auto"/>
        <w:bottom w:val="none" w:sz="0" w:space="0" w:color="auto"/>
        <w:right w:val="none" w:sz="0" w:space="0" w:color="auto"/>
      </w:divBdr>
    </w:div>
    <w:div w:id="903684406">
      <w:bodyDiv w:val="1"/>
      <w:marLeft w:val="0"/>
      <w:marRight w:val="0"/>
      <w:marTop w:val="0"/>
      <w:marBottom w:val="0"/>
      <w:divBdr>
        <w:top w:val="none" w:sz="0" w:space="0" w:color="auto"/>
        <w:left w:val="none" w:sz="0" w:space="0" w:color="auto"/>
        <w:bottom w:val="none" w:sz="0" w:space="0" w:color="auto"/>
        <w:right w:val="none" w:sz="0" w:space="0" w:color="auto"/>
      </w:divBdr>
    </w:div>
    <w:div w:id="926812537">
      <w:bodyDiv w:val="1"/>
      <w:marLeft w:val="0"/>
      <w:marRight w:val="0"/>
      <w:marTop w:val="0"/>
      <w:marBottom w:val="0"/>
      <w:divBdr>
        <w:top w:val="none" w:sz="0" w:space="0" w:color="auto"/>
        <w:left w:val="none" w:sz="0" w:space="0" w:color="auto"/>
        <w:bottom w:val="none" w:sz="0" w:space="0" w:color="auto"/>
        <w:right w:val="none" w:sz="0" w:space="0" w:color="auto"/>
      </w:divBdr>
    </w:div>
    <w:div w:id="1073744356">
      <w:bodyDiv w:val="1"/>
      <w:marLeft w:val="0"/>
      <w:marRight w:val="0"/>
      <w:marTop w:val="0"/>
      <w:marBottom w:val="0"/>
      <w:divBdr>
        <w:top w:val="none" w:sz="0" w:space="0" w:color="auto"/>
        <w:left w:val="none" w:sz="0" w:space="0" w:color="auto"/>
        <w:bottom w:val="none" w:sz="0" w:space="0" w:color="auto"/>
        <w:right w:val="none" w:sz="0" w:space="0" w:color="auto"/>
      </w:divBdr>
    </w:div>
    <w:div w:id="1105424262">
      <w:bodyDiv w:val="1"/>
      <w:marLeft w:val="0"/>
      <w:marRight w:val="0"/>
      <w:marTop w:val="0"/>
      <w:marBottom w:val="0"/>
      <w:divBdr>
        <w:top w:val="none" w:sz="0" w:space="0" w:color="auto"/>
        <w:left w:val="none" w:sz="0" w:space="0" w:color="auto"/>
        <w:bottom w:val="none" w:sz="0" w:space="0" w:color="auto"/>
        <w:right w:val="none" w:sz="0" w:space="0" w:color="auto"/>
      </w:divBdr>
    </w:div>
    <w:div w:id="1105618934">
      <w:bodyDiv w:val="1"/>
      <w:marLeft w:val="0"/>
      <w:marRight w:val="0"/>
      <w:marTop w:val="0"/>
      <w:marBottom w:val="0"/>
      <w:divBdr>
        <w:top w:val="none" w:sz="0" w:space="0" w:color="auto"/>
        <w:left w:val="none" w:sz="0" w:space="0" w:color="auto"/>
        <w:bottom w:val="none" w:sz="0" w:space="0" w:color="auto"/>
        <w:right w:val="none" w:sz="0" w:space="0" w:color="auto"/>
      </w:divBdr>
    </w:div>
    <w:div w:id="1122185467">
      <w:bodyDiv w:val="1"/>
      <w:marLeft w:val="0"/>
      <w:marRight w:val="0"/>
      <w:marTop w:val="0"/>
      <w:marBottom w:val="0"/>
      <w:divBdr>
        <w:top w:val="none" w:sz="0" w:space="0" w:color="auto"/>
        <w:left w:val="none" w:sz="0" w:space="0" w:color="auto"/>
        <w:bottom w:val="none" w:sz="0" w:space="0" w:color="auto"/>
        <w:right w:val="none" w:sz="0" w:space="0" w:color="auto"/>
      </w:divBdr>
    </w:div>
    <w:div w:id="1239510736">
      <w:bodyDiv w:val="1"/>
      <w:marLeft w:val="0"/>
      <w:marRight w:val="0"/>
      <w:marTop w:val="0"/>
      <w:marBottom w:val="0"/>
      <w:divBdr>
        <w:top w:val="none" w:sz="0" w:space="0" w:color="auto"/>
        <w:left w:val="none" w:sz="0" w:space="0" w:color="auto"/>
        <w:bottom w:val="none" w:sz="0" w:space="0" w:color="auto"/>
        <w:right w:val="none" w:sz="0" w:space="0" w:color="auto"/>
      </w:divBdr>
    </w:div>
    <w:div w:id="1269002685">
      <w:bodyDiv w:val="1"/>
      <w:marLeft w:val="0"/>
      <w:marRight w:val="0"/>
      <w:marTop w:val="0"/>
      <w:marBottom w:val="0"/>
      <w:divBdr>
        <w:top w:val="none" w:sz="0" w:space="0" w:color="auto"/>
        <w:left w:val="none" w:sz="0" w:space="0" w:color="auto"/>
        <w:bottom w:val="none" w:sz="0" w:space="0" w:color="auto"/>
        <w:right w:val="none" w:sz="0" w:space="0" w:color="auto"/>
      </w:divBdr>
    </w:div>
    <w:div w:id="1318148693">
      <w:bodyDiv w:val="1"/>
      <w:marLeft w:val="0"/>
      <w:marRight w:val="0"/>
      <w:marTop w:val="0"/>
      <w:marBottom w:val="0"/>
      <w:divBdr>
        <w:top w:val="none" w:sz="0" w:space="0" w:color="auto"/>
        <w:left w:val="none" w:sz="0" w:space="0" w:color="auto"/>
        <w:bottom w:val="none" w:sz="0" w:space="0" w:color="auto"/>
        <w:right w:val="none" w:sz="0" w:space="0" w:color="auto"/>
      </w:divBdr>
    </w:div>
    <w:div w:id="1339769424">
      <w:bodyDiv w:val="1"/>
      <w:marLeft w:val="0"/>
      <w:marRight w:val="0"/>
      <w:marTop w:val="0"/>
      <w:marBottom w:val="0"/>
      <w:divBdr>
        <w:top w:val="none" w:sz="0" w:space="0" w:color="auto"/>
        <w:left w:val="none" w:sz="0" w:space="0" w:color="auto"/>
        <w:bottom w:val="none" w:sz="0" w:space="0" w:color="auto"/>
        <w:right w:val="none" w:sz="0" w:space="0" w:color="auto"/>
      </w:divBdr>
    </w:div>
    <w:div w:id="1373463155">
      <w:bodyDiv w:val="1"/>
      <w:marLeft w:val="0"/>
      <w:marRight w:val="0"/>
      <w:marTop w:val="0"/>
      <w:marBottom w:val="0"/>
      <w:divBdr>
        <w:top w:val="none" w:sz="0" w:space="0" w:color="auto"/>
        <w:left w:val="none" w:sz="0" w:space="0" w:color="auto"/>
        <w:bottom w:val="none" w:sz="0" w:space="0" w:color="auto"/>
        <w:right w:val="none" w:sz="0" w:space="0" w:color="auto"/>
      </w:divBdr>
    </w:div>
    <w:div w:id="1440948144">
      <w:bodyDiv w:val="1"/>
      <w:marLeft w:val="0"/>
      <w:marRight w:val="0"/>
      <w:marTop w:val="0"/>
      <w:marBottom w:val="0"/>
      <w:divBdr>
        <w:top w:val="none" w:sz="0" w:space="0" w:color="auto"/>
        <w:left w:val="none" w:sz="0" w:space="0" w:color="auto"/>
        <w:bottom w:val="none" w:sz="0" w:space="0" w:color="auto"/>
        <w:right w:val="none" w:sz="0" w:space="0" w:color="auto"/>
      </w:divBdr>
    </w:div>
    <w:div w:id="1461803741">
      <w:bodyDiv w:val="1"/>
      <w:marLeft w:val="0"/>
      <w:marRight w:val="0"/>
      <w:marTop w:val="0"/>
      <w:marBottom w:val="0"/>
      <w:divBdr>
        <w:top w:val="none" w:sz="0" w:space="0" w:color="auto"/>
        <w:left w:val="none" w:sz="0" w:space="0" w:color="auto"/>
        <w:bottom w:val="none" w:sz="0" w:space="0" w:color="auto"/>
        <w:right w:val="none" w:sz="0" w:space="0" w:color="auto"/>
      </w:divBdr>
    </w:div>
    <w:div w:id="1483307033">
      <w:bodyDiv w:val="1"/>
      <w:marLeft w:val="0"/>
      <w:marRight w:val="0"/>
      <w:marTop w:val="0"/>
      <w:marBottom w:val="0"/>
      <w:divBdr>
        <w:top w:val="none" w:sz="0" w:space="0" w:color="auto"/>
        <w:left w:val="none" w:sz="0" w:space="0" w:color="auto"/>
        <w:bottom w:val="none" w:sz="0" w:space="0" w:color="auto"/>
        <w:right w:val="none" w:sz="0" w:space="0" w:color="auto"/>
      </w:divBdr>
    </w:div>
    <w:div w:id="1528249799">
      <w:bodyDiv w:val="1"/>
      <w:marLeft w:val="0"/>
      <w:marRight w:val="0"/>
      <w:marTop w:val="0"/>
      <w:marBottom w:val="0"/>
      <w:divBdr>
        <w:top w:val="none" w:sz="0" w:space="0" w:color="auto"/>
        <w:left w:val="none" w:sz="0" w:space="0" w:color="auto"/>
        <w:bottom w:val="none" w:sz="0" w:space="0" w:color="auto"/>
        <w:right w:val="none" w:sz="0" w:space="0" w:color="auto"/>
      </w:divBdr>
    </w:div>
    <w:div w:id="1540359640">
      <w:bodyDiv w:val="1"/>
      <w:marLeft w:val="0"/>
      <w:marRight w:val="0"/>
      <w:marTop w:val="0"/>
      <w:marBottom w:val="0"/>
      <w:divBdr>
        <w:top w:val="none" w:sz="0" w:space="0" w:color="auto"/>
        <w:left w:val="none" w:sz="0" w:space="0" w:color="auto"/>
        <w:bottom w:val="none" w:sz="0" w:space="0" w:color="auto"/>
        <w:right w:val="none" w:sz="0" w:space="0" w:color="auto"/>
      </w:divBdr>
    </w:div>
    <w:div w:id="1685588589">
      <w:bodyDiv w:val="1"/>
      <w:marLeft w:val="0"/>
      <w:marRight w:val="0"/>
      <w:marTop w:val="0"/>
      <w:marBottom w:val="0"/>
      <w:divBdr>
        <w:top w:val="none" w:sz="0" w:space="0" w:color="auto"/>
        <w:left w:val="none" w:sz="0" w:space="0" w:color="auto"/>
        <w:bottom w:val="none" w:sz="0" w:space="0" w:color="auto"/>
        <w:right w:val="none" w:sz="0" w:space="0" w:color="auto"/>
      </w:divBdr>
    </w:div>
    <w:div w:id="1694377561">
      <w:bodyDiv w:val="1"/>
      <w:marLeft w:val="0"/>
      <w:marRight w:val="0"/>
      <w:marTop w:val="0"/>
      <w:marBottom w:val="0"/>
      <w:divBdr>
        <w:top w:val="none" w:sz="0" w:space="0" w:color="auto"/>
        <w:left w:val="none" w:sz="0" w:space="0" w:color="auto"/>
        <w:bottom w:val="none" w:sz="0" w:space="0" w:color="auto"/>
        <w:right w:val="none" w:sz="0" w:space="0" w:color="auto"/>
      </w:divBdr>
    </w:div>
    <w:div w:id="1794405358">
      <w:bodyDiv w:val="1"/>
      <w:marLeft w:val="0"/>
      <w:marRight w:val="0"/>
      <w:marTop w:val="0"/>
      <w:marBottom w:val="0"/>
      <w:divBdr>
        <w:top w:val="none" w:sz="0" w:space="0" w:color="auto"/>
        <w:left w:val="none" w:sz="0" w:space="0" w:color="auto"/>
        <w:bottom w:val="none" w:sz="0" w:space="0" w:color="auto"/>
        <w:right w:val="none" w:sz="0" w:space="0" w:color="auto"/>
      </w:divBdr>
    </w:div>
    <w:div w:id="1965456526">
      <w:bodyDiv w:val="1"/>
      <w:marLeft w:val="0"/>
      <w:marRight w:val="0"/>
      <w:marTop w:val="0"/>
      <w:marBottom w:val="0"/>
      <w:divBdr>
        <w:top w:val="none" w:sz="0" w:space="0" w:color="auto"/>
        <w:left w:val="none" w:sz="0" w:space="0" w:color="auto"/>
        <w:bottom w:val="none" w:sz="0" w:space="0" w:color="auto"/>
        <w:right w:val="none" w:sz="0" w:space="0" w:color="auto"/>
      </w:divBdr>
    </w:div>
    <w:div w:id="2034764265">
      <w:bodyDiv w:val="1"/>
      <w:marLeft w:val="0"/>
      <w:marRight w:val="0"/>
      <w:marTop w:val="0"/>
      <w:marBottom w:val="0"/>
      <w:divBdr>
        <w:top w:val="none" w:sz="0" w:space="0" w:color="auto"/>
        <w:left w:val="none" w:sz="0" w:space="0" w:color="auto"/>
        <w:bottom w:val="none" w:sz="0" w:space="0" w:color="auto"/>
        <w:right w:val="none" w:sz="0" w:space="0" w:color="auto"/>
      </w:divBdr>
    </w:div>
    <w:div w:id="2049912480">
      <w:bodyDiv w:val="1"/>
      <w:marLeft w:val="0"/>
      <w:marRight w:val="0"/>
      <w:marTop w:val="0"/>
      <w:marBottom w:val="0"/>
      <w:divBdr>
        <w:top w:val="none" w:sz="0" w:space="0" w:color="auto"/>
        <w:left w:val="none" w:sz="0" w:space="0" w:color="auto"/>
        <w:bottom w:val="none" w:sz="0" w:space="0" w:color="auto"/>
        <w:right w:val="none" w:sz="0" w:space="0" w:color="auto"/>
      </w:divBdr>
    </w:div>
    <w:div w:id="2079279677">
      <w:bodyDiv w:val="1"/>
      <w:marLeft w:val="0"/>
      <w:marRight w:val="0"/>
      <w:marTop w:val="0"/>
      <w:marBottom w:val="0"/>
      <w:divBdr>
        <w:top w:val="none" w:sz="0" w:space="0" w:color="auto"/>
        <w:left w:val="none" w:sz="0" w:space="0" w:color="auto"/>
        <w:bottom w:val="none" w:sz="0" w:space="0" w:color="auto"/>
        <w:right w:val="none" w:sz="0" w:space="0" w:color="auto"/>
      </w:divBdr>
    </w:div>
    <w:div w:id="2096239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2.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atrixscience.com" TargetMode="Externa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CCA43F-0FD1-D74C-BA4F-4DFA2D82B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47</Pages>
  <Words>9385</Words>
  <Characters>53500</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
    </vt:vector>
  </TitlesOfParts>
  <Company>University of Oxford</Company>
  <LinksUpToDate>false</LinksUpToDate>
  <CharactersWithSpaces>62760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Westwood</dc:creator>
  <cp:lastModifiedBy>Steven Kiddle</cp:lastModifiedBy>
  <cp:revision>2</cp:revision>
  <cp:lastPrinted>2015-09-23T11:07:00Z</cp:lastPrinted>
  <dcterms:created xsi:type="dcterms:W3CDTF">2018-03-20T15:43:00Z</dcterms:created>
  <dcterms:modified xsi:type="dcterms:W3CDTF">2018-03-20T15:43:00Z</dcterms:modified>
</cp:coreProperties>
</file>