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46164C" w14:textId="77777777" w:rsidR="0095420F" w:rsidRPr="0095420F" w:rsidRDefault="00B47471" w:rsidP="0095420F">
      <w:pPr>
        <w:spacing w:line="360" w:lineRule="auto"/>
        <w:jc w:val="center"/>
        <w:rPr>
          <w:rFonts w:ascii="Goudy Old Style" w:hAnsi="Goudy Old Style"/>
          <w:b/>
          <w:sz w:val="24"/>
          <w:szCs w:val="24"/>
        </w:rPr>
      </w:pPr>
      <w:r>
        <w:rPr>
          <w:rFonts w:ascii="Goudy Old Style" w:hAnsi="Goudy Old Style"/>
          <w:b/>
          <w:sz w:val="24"/>
          <w:szCs w:val="24"/>
        </w:rPr>
        <w:t xml:space="preserve">Life Stories: </w:t>
      </w:r>
      <w:proofErr w:type="gramStart"/>
      <w:r>
        <w:rPr>
          <w:rFonts w:ascii="Goudy Old Style" w:hAnsi="Goudy Old Style"/>
          <w:b/>
          <w:sz w:val="24"/>
          <w:szCs w:val="24"/>
        </w:rPr>
        <w:t>t</w:t>
      </w:r>
      <w:r w:rsidR="0095420F" w:rsidRPr="0095420F">
        <w:rPr>
          <w:rFonts w:ascii="Goudy Old Style" w:hAnsi="Goudy Old Style"/>
          <w:b/>
          <w:sz w:val="24"/>
          <w:szCs w:val="24"/>
        </w:rPr>
        <w:t>he</w:t>
      </w:r>
      <w:proofErr w:type="gramEnd"/>
      <w:r w:rsidR="0095420F" w:rsidRPr="0095420F">
        <w:rPr>
          <w:rFonts w:ascii="Goudy Old Style" w:hAnsi="Goudy Old Style"/>
          <w:b/>
          <w:sz w:val="24"/>
          <w:szCs w:val="24"/>
        </w:rPr>
        <w:t xml:space="preserve"> Coroner’s Report on the Death of Mary Joyce </w:t>
      </w:r>
    </w:p>
    <w:p w14:paraId="32208B51" w14:textId="0DFA7A5E" w:rsidR="00421F9C" w:rsidRPr="0039743F" w:rsidRDefault="00421F9C" w:rsidP="005F5352">
      <w:pPr>
        <w:spacing w:line="360" w:lineRule="auto"/>
        <w:jc w:val="both"/>
        <w:rPr>
          <w:rFonts w:ascii="Goudy Old Style" w:hAnsi="Goudy Old Style"/>
          <w:sz w:val="24"/>
          <w:szCs w:val="24"/>
        </w:rPr>
      </w:pPr>
      <w:r w:rsidRPr="0039743F">
        <w:rPr>
          <w:rFonts w:ascii="Goudy Old Style" w:hAnsi="Goudy Old Style"/>
          <w:sz w:val="24"/>
          <w:szCs w:val="24"/>
        </w:rPr>
        <w:t>No one familiar with Clare</w:t>
      </w:r>
      <w:r w:rsidR="004E1C12">
        <w:rPr>
          <w:rFonts w:ascii="Goudy Old Style" w:hAnsi="Goudy Old Style"/>
          <w:sz w:val="24"/>
          <w:szCs w:val="24"/>
        </w:rPr>
        <w:t>’s work and biography</w:t>
      </w:r>
      <w:r w:rsidRPr="0039743F">
        <w:rPr>
          <w:rFonts w:ascii="Goudy Old Style" w:hAnsi="Goudy Old Style"/>
          <w:sz w:val="24"/>
          <w:szCs w:val="24"/>
        </w:rPr>
        <w:t xml:space="preserve"> can be unaware that Mary Joyce plays a key role in his life. Both in his autobiographical writing and in his poetry, her image weaves in and out with the rest of his thought. Biographers have been drawn to the idea of a thwarted love whose </w:t>
      </w:r>
      <w:proofErr w:type="gramStart"/>
      <w:r w:rsidRPr="0039743F">
        <w:rPr>
          <w:rFonts w:ascii="Goudy Old Style" w:hAnsi="Goudy Old Style"/>
          <w:sz w:val="24"/>
          <w:szCs w:val="24"/>
        </w:rPr>
        <w:t>particular circumstances</w:t>
      </w:r>
      <w:proofErr w:type="gramEnd"/>
      <w:r w:rsidR="00A454E6" w:rsidRPr="0039743F">
        <w:rPr>
          <w:rFonts w:ascii="Goudy Old Style" w:hAnsi="Goudy Old Style"/>
          <w:sz w:val="24"/>
          <w:szCs w:val="24"/>
        </w:rPr>
        <w:t xml:space="preserve"> fit so perfectly alongside the discourse of class which has informed much critical work on Clare: as Frederick Martin</w:t>
      </w:r>
      <w:r w:rsidR="005F5352">
        <w:rPr>
          <w:rFonts w:ascii="Goudy Old Style" w:hAnsi="Goudy Old Style"/>
          <w:sz w:val="24"/>
          <w:szCs w:val="24"/>
        </w:rPr>
        <w:t xml:space="preserve">’s excitable </w:t>
      </w:r>
      <w:r w:rsidR="005F5352">
        <w:rPr>
          <w:rFonts w:ascii="Goudy Old Style" w:hAnsi="Goudy Old Style"/>
          <w:i/>
          <w:sz w:val="24"/>
          <w:szCs w:val="24"/>
        </w:rPr>
        <w:t xml:space="preserve">Life of John Clare </w:t>
      </w:r>
      <w:r w:rsidR="00A454E6" w:rsidRPr="0039743F">
        <w:rPr>
          <w:rFonts w:ascii="Goudy Old Style" w:hAnsi="Goudy Old Style"/>
          <w:sz w:val="24"/>
          <w:szCs w:val="24"/>
        </w:rPr>
        <w:t>has it, ‘the father of Mary Joyce… sternly forbid her to see “the beggar-boy” again. His heart of well-to-do farmer revolted at the bare idea of his offspring talking with the son</w:t>
      </w:r>
      <w:r w:rsidR="00FE4750">
        <w:rPr>
          <w:rFonts w:ascii="Goudy Old Style" w:hAnsi="Goudy Old Style"/>
          <w:sz w:val="24"/>
          <w:szCs w:val="24"/>
        </w:rPr>
        <w:t xml:space="preserve"> of one who was not even a farm-</w:t>
      </w:r>
      <w:r w:rsidR="00A454E6" w:rsidRPr="0039743F">
        <w:rPr>
          <w:rFonts w:ascii="Goudy Old Style" w:hAnsi="Goudy Old Style"/>
          <w:sz w:val="24"/>
          <w:szCs w:val="24"/>
        </w:rPr>
        <w:t>labourer, but had to be maintained as a pauper by the parish.’</w:t>
      </w:r>
      <w:r w:rsidR="00AA4142">
        <w:rPr>
          <w:rStyle w:val="EndnoteReference"/>
          <w:rFonts w:ascii="Goudy Old Style" w:hAnsi="Goudy Old Style"/>
          <w:sz w:val="24"/>
          <w:szCs w:val="24"/>
        </w:rPr>
        <w:endnoteReference w:id="2"/>
      </w:r>
      <w:r w:rsidR="00A454E6" w:rsidRPr="0039743F">
        <w:rPr>
          <w:rFonts w:ascii="Goudy Old Style" w:hAnsi="Goudy Old Style"/>
          <w:sz w:val="24"/>
          <w:szCs w:val="24"/>
        </w:rPr>
        <w:t xml:space="preserve"> </w:t>
      </w:r>
      <w:r w:rsidR="003F4CEC">
        <w:rPr>
          <w:rFonts w:ascii="Goudy Old Style" w:hAnsi="Goudy Old Style"/>
          <w:sz w:val="24"/>
          <w:szCs w:val="24"/>
        </w:rPr>
        <w:t>This admittedly fancifu</w:t>
      </w:r>
      <w:r w:rsidR="00595C58">
        <w:rPr>
          <w:rFonts w:ascii="Goudy Old Style" w:hAnsi="Goudy Old Style"/>
          <w:sz w:val="24"/>
          <w:szCs w:val="24"/>
        </w:rPr>
        <w:t xml:space="preserve">l description is </w:t>
      </w:r>
      <w:r w:rsidR="004F55C2">
        <w:rPr>
          <w:rFonts w:ascii="Goudy Old Style" w:hAnsi="Goudy Old Style"/>
          <w:sz w:val="24"/>
          <w:szCs w:val="24"/>
        </w:rPr>
        <w:t xml:space="preserve">appealingly </w:t>
      </w:r>
      <w:r w:rsidR="00595C58">
        <w:rPr>
          <w:rFonts w:ascii="Goudy Old Style" w:hAnsi="Goudy Old Style"/>
          <w:sz w:val="24"/>
          <w:szCs w:val="24"/>
        </w:rPr>
        <w:t xml:space="preserve">in </w:t>
      </w:r>
      <w:r w:rsidR="003F4CEC">
        <w:rPr>
          <w:rFonts w:ascii="Goudy Old Style" w:hAnsi="Goudy Old Style"/>
          <w:sz w:val="24"/>
          <w:szCs w:val="24"/>
        </w:rPr>
        <w:t xml:space="preserve">line with a narrative </w:t>
      </w:r>
      <w:r w:rsidR="00B133A4">
        <w:rPr>
          <w:rFonts w:ascii="Goudy Old Style" w:hAnsi="Goudy Old Style"/>
          <w:sz w:val="24"/>
          <w:szCs w:val="24"/>
        </w:rPr>
        <w:t>which encompasses</w:t>
      </w:r>
      <w:r w:rsidR="003F4CEC">
        <w:rPr>
          <w:rFonts w:ascii="Goudy Old Style" w:hAnsi="Goudy Old Style"/>
          <w:sz w:val="24"/>
          <w:szCs w:val="24"/>
        </w:rPr>
        <w:t xml:space="preserve"> </w:t>
      </w:r>
      <w:r w:rsidR="005D172C">
        <w:rPr>
          <w:rFonts w:ascii="Goudy Old Style" w:hAnsi="Goudy Old Style"/>
          <w:sz w:val="24"/>
          <w:szCs w:val="24"/>
        </w:rPr>
        <w:t xml:space="preserve">multiple </w:t>
      </w:r>
      <w:r w:rsidR="003F4CEC">
        <w:rPr>
          <w:rFonts w:ascii="Goudy Old Style" w:hAnsi="Goudy Old Style"/>
          <w:sz w:val="24"/>
          <w:szCs w:val="24"/>
        </w:rPr>
        <w:t>frustration</w:t>
      </w:r>
      <w:r w:rsidR="005D172C">
        <w:rPr>
          <w:rFonts w:ascii="Goudy Old Style" w:hAnsi="Goudy Old Style"/>
          <w:sz w:val="24"/>
          <w:szCs w:val="24"/>
        </w:rPr>
        <w:t>s</w:t>
      </w:r>
      <w:r w:rsidR="003F4CEC">
        <w:rPr>
          <w:rFonts w:ascii="Goudy Old Style" w:hAnsi="Goudy Old Style"/>
          <w:sz w:val="24"/>
          <w:szCs w:val="24"/>
        </w:rPr>
        <w:t xml:space="preserve"> (of poetic an</w:t>
      </w:r>
      <w:r w:rsidR="00655445">
        <w:rPr>
          <w:rFonts w:ascii="Goudy Old Style" w:hAnsi="Goudy Old Style"/>
          <w:sz w:val="24"/>
          <w:szCs w:val="24"/>
        </w:rPr>
        <w:t>d lifestyle ambitions;</w:t>
      </w:r>
      <w:r w:rsidR="003F4CEC">
        <w:rPr>
          <w:rFonts w:ascii="Goudy Old Style" w:hAnsi="Goudy Old Style"/>
          <w:sz w:val="24"/>
          <w:szCs w:val="24"/>
        </w:rPr>
        <w:t xml:space="preserve"> of a lack of power to halt t</w:t>
      </w:r>
      <w:r w:rsidR="00655445">
        <w:rPr>
          <w:rFonts w:ascii="Goudy Old Style" w:hAnsi="Goudy Old Style"/>
          <w:sz w:val="24"/>
          <w:szCs w:val="24"/>
        </w:rPr>
        <w:t>he changes which distressed him;</w:t>
      </w:r>
      <w:r w:rsidR="003F4CEC">
        <w:rPr>
          <w:rFonts w:ascii="Goudy Old Style" w:hAnsi="Goudy Old Style"/>
          <w:sz w:val="24"/>
          <w:szCs w:val="24"/>
        </w:rPr>
        <w:t xml:space="preserve"> of the daily weariness associated with the inability to shake off the illnesses which dogged him)</w:t>
      </w:r>
      <w:r w:rsidR="004E1C12">
        <w:rPr>
          <w:rFonts w:ascii="Goudy Old Style" w:hAnsi="Goudy Old Style"/>
          <w:sz w:val="24"/>
          <w:szCs w:val="24"/>
        </w:rPr>
        <w:t>,</w:t>
      </w:r>
      <w:r w:rsidR="008D4200">
        <w:rPr>
          <w:rFonts w:ascii="Goudy Old Style" w:hAnsi="Goudy Old Style"/>
          <w:sz w:val="24"/>
          <w:szCs w:val="24"/>
        </w:rPr>
        <w:t xml:space="preserve"> many of which resulted from Clare’s socio-economic circumstances</w:t>
      </w:r>
      <w:r w:rsidR="003F4CEC">
        <w:rPr>
          <w:rFonts w:ascii="Goudy Old Style" w:hAnsi="Goudy Old Style"/>
          <w:sz w:val="24"/>
          <w:szCs w:val="24"/>
        </w:rPr>
        <w:t xml:space="preserve">. </w:t>
      </w:r>
      <w:r w:rsidR="001B7F18">
        <w:rPr>
          <w:rFonts w:ascii="Goudy Old Style" w:hAnsi="Goudy Old Style"/>
          <w:sz w:val="24"/>
          <w:szCs w:val="24"/>
        </w:rPr>
        <w:t xml:space="preserve">But </w:t>
      </w:r>
      <w:r w:rsidRPr="0039743F">
        <w:rPr>
          <w:rFonts w:ascii="Goudy Old Style" w:hAnsi="Goudy Old Style"/>
          <w:sz w:val="24"/>
          <w:szCs w:val="24"/>
        </w:rPr>
        <w:t xml:space="preserve">Clare’s wider writings suggest that he had an acquaintance with a range of women </w:t>
      </w:r>
      <w:r w:rsidR="005978FD">
        <w:rPr>
          <w:rFonts w:ascii="Goudy Old Style" w:hAnsi="Goudy Old Style"/>
          <w:sz w:val="24"/>
          <w:szCs w:val="24"/>
        </w:rPr>
        <w:t xml:space="preserve">throughout </w:t>
      </w:r>
      <w:r w:rsidRPr="0039743F">
        <w:rPr>
          <w:rFonts w:ascii="Goudy Old Style" w:hAnsi="Goudy Old Style"/>
          <w:sz w:val="24"/>
          <w:szCs w:val="24"/>
        </w:rPr>
        <w:t>his life (both really</w:t>
      </w:r>
      <w:r w:rsidR="008D4200">
        <w:rPr>
          <w:rFonts w:ascii="Goudy Old Style" w:hAnsi="Goudy Old Style"/>
          <w:sz w:val="24"/>
          <w:szCs w:val="24"/>
        </w:rPr>
        <w:t>, and, probably, imaginatively): w</w:t>
      </w:r>
      <w:r w:rsidRPr="0039743F">
        <w:rPr>
          <w:rFonts w:ascii="Goudy Old Style" w:hAnsi="Goudy Old Style"/>
          <w:sz w:val="24"/>
          <w:szCs w:val="24"/>
        </w:rPr>
        <w:t xml:space="preserve">e certainly shouldn’t understand every reference to a ‘Mary’ as a direct reference to Mary Joyce. Despite his </w:t>
      </w:r>
      <w:r w:rsidR="004A52B9" w:rsidRPr="0039743F">
        <w:rPr>
          <w:rFonts w:ascii="Goudy Old Style" w:hAnsi="Goudy Old Style"/>
          <w:sz w:val="24"/>
          <w:szCs w:val="24"/>
        </w:rPr>
        <w:t xml:space="preserve">own </w:t>
      </w:r>
      <w:r w:rsidRPr="0039743F">
        <w:rPr>
          <w:rFonts w:ascii="Goudy Old Style" w:hAnsi="Goudy Old Style"/>
          <w:sz w:val="24"/>
          <w:szCs w:val="24"/>
        </w:rPr>
        <w:t xml:space="preserve">narrative’s seduction by the possibilities of the Mary Joyce story, and </w:t>
      </w:r>
      <w:r w:rsidR="00770945">
        <w:rPr>
          <w:rFonts w:ascii="Goudy Old Style" w:hAnsi="Goudy Old Style"/>
          <w:sz w:val="24"/>
          <w:szCs w:val="24"/>
        </w:rPr>
        <w:t>his</w:t>
      </w:r>
      <w:r w:rsidRPr="0039743F">
        <w:rPr>
          <w:rFonts w:ascii="Goudy Old Style" w:hAnsi="Goudy Old Style"/>
          <w:sz w:val="24"/>
          <w:szCs w:val="24"/>
        </w:rPr>
        <w:t xml:space="preserve"> frequent identification of Mary Joyce behind </w:t>
      </w:r>
      <w:r w:rsidR="005978FD">
        <w:rPr>
          <w:rFonts w:ascii="Goudy Old Style" w:hAnsi="Goudy Old Style"/>
          <w:sz w:val="24"/>
          <w:szCs w:val="24"/>
        </w:rPr>
        <w:t xml:space="preserve">Clare’s </w:t>
      </w:r>
      <w:r w:rsidR="004A52B9" w:rsidRPr="0039743F">
        <w:rPr>
          <w:rFonts w:ascii="Goudy Old Style" w:hAnsi="Goudy Old Style"/>
          <w:sz w:val="24"/>
          <w:szCs w:val="24"/>
        </w:rPr>
        <w:t xml:space="preserve">mentions of </w:t>
      </w:r>
      <w:r w:rsidRPr="0039743F">
        <w:rPr>
          <w:rFonts w:ascii="Goudy Old Style" w:hAnsi="Goudy Old Style"/>
          <w:sz w:val="24"/>
          <w:szCs w:val="24"/>
        </w:rPr>
        <w:t>Marys, even Jonathan Bate acknowledges that ‘We certainly cannot take it for granted that all Clare’s poetic Marys are Mary Joyce’,</w:t>
      </w:r>
      <w:r w:rsidR="009A4CB1">
        <w:rPr>
          <w:rStyle w:val="EndnoteReference"/>
          <w:rFonts w:ascii="Goudy Old Style" w:hAnsi="Goudy Old Style"/>
          <w:sz w:val="24"/>
          <w:szCs w:val="24"/>
        </w:rPr>
        <w:endnoteReference w:id="3"/>
      </w:r>
      <w:r w:rsidRPr="0039743F">
        <w:rPr>
          <w:rFonts w:ascii="Goudy Old Style" w:hAnsi="Goudy Old Style"/>
          <w:sz w:val="24"/>
          <w:szCs w:val="24"/>
        </w:rPr>
        <w:t xml:space="preserve"> and suggests that by the 1830s ‘Mary’ had ‘become a fiction, a symbol of the condition of lost love rather than a real person remembered from his youth.’</w:t>
      </w:r>
      <w:r w:rsidR="009A4CB1">
        <w:rPr>
          <w:rStyle w:val="EndnoteReference"/>
          <w:rFonts w:ascii="Goudy Old Style" w:hAnsi="Goudy Old Style"/>
          <w:sz w:val="24"/>
          <w:szCs w:val="24"/>
        </w:rPr>
        <w:endnoteReference w:id="4"/>
      </w:r>
      <w:r w:rsidRPr="0039743F">
        <w:rPr>
          <w:rFonts w:ascii="Goudy Old Style" w:hAnsi="Goudy Old Style"/>
          <w:sz w:val="24"/>
          <w:szCs w:val="24"/>
        </w:rPr>
        <w:t xml:space="preserve"> </w:t>
      </w:r>
      <w:r w:rsidR="001B7F18">
        <w:rPr>
          <w:rFonts w:ascii="Goudy Old Style" w:hAnsi="Goudy Old Style"/>
          <w:sz w:val="24"/>
          <w:szCs w:val="24"/>
        </w:rPr>
        <w:t>And yet</w:t>
      </w:r>
      <w:r w:rsidR="008D4200">
        <w:rPr>
          <w:rFonts w:ascii="Goudy Old Style" w:hAnsi="Goudy Old Style"/>
          <w:sz w:val="24"/>
          <w:szCs w:val="24"/>
        </w:rPr>
        <w:t xml:space="preserve">, </w:t>
      </w:r>
      <w:r w:rsidR="001B7F18">
        <w:rPr>
          <w:rFonts w:ascii="Goudy Old Style" w:hAnsi="Goudy Old Style"/>
          <w:sz w:val="24"/>
          <w:szCs w:val="24"/>
        </w:rPr>
        <w:t xml:space="preserve">all </w:t>
      </w:r>
      <w:r w:rsidR="008D4200">
        <w:rPr>
          <w:rFonts w:ascii="Goudy Old Style" w:hAnsi="Goudy Old Style"/>
          <w:sz w:val="24"/>
          <w:szCs w:val="24"/>
        </w:rPr>
        <w:t>t</w:t>
      </w:r>
      <w:r w:rsidRPr="0039743F">
        <w:rPr>
          <w:rFonts w:ascii="Goudy Old Style" w:hAnsi="Goudy Old Style"/>
          <w:sz w:val="24"/>
          <w:szCs w:val="24"/>
        </w:rPr>
        <w:t xml:space="preserve">his being </w:t>
      </w:r>
      <w:r w:rsidR="005978FD">
        <w:rPr>
          <w:rFonts w:ascii="Goudy Old Style" w:hAnsi="Goudy Old Style"/>
          <w:sz w:val="24"/>
          <w:szCs w:val="24"/>
        </w:rPr>
        <w:t>admitted</w:t>
      </w:r>
      <w:r w:rsidRPr="0039743F">
        <w:rPr>
          <w:rFonts w:ascii="Goudy Old Style" w:hAnsi="Goudy Old Style"/>
          <w:sz w:val="24"/>
          <w:szCs w:val="24"/>
        </w:rPr>
        <w:t xml:space="preserve">, there is </w:t>
      </w:r>
      <w:r w:rsidR="000C69E0" w:rsidRPr="0039743F">
        <w:rPr>
          <w:rFonts w:ascii="Goudy Old Style" w:hAnsi="Goudy Old Style"/>
          <w:sz w:val="24"/>
          <w:szCs w:val="24"/>
        </w:rPr>
        <w:t>no</w:t>
      </w:r>
      <w:r w:rsidRPr="0039743F">
        <w:rPr>
          <w:rFonts w:ascii="Goudy Old Style" w:hAnsi="Goudy Old Style"/>
          <w:sz w:val="24"/>
          <w:szCs w:val="24"/>
        </w:rPr>
        <w:t xml:space="preserve"> reason to doubt </w:t>
      </w:r>
      <w:r w:rsidR="000C69E0" w:rsidRPr="0039743F">
        <w:rPr>
          <w:rFonts w:ascii="Goudy Old Style" w:hAnsi="Goudy Old Style"/>
          <w:sz w:val="24"/>
          <w:szCs w:val="24"/>
        </w:rPr>
        <w:t xml:space="preserve">Mary Joyce’s </w:t>
      </w:r>
      <w:r w:rsidR="009A4CB1">
        <w:rPr>
          <w:rFonts w:ascii="Goudy Old Style" w:hAnsi="Goudy Old Style"/>
          <w:sz w:val="24"/>
          <w:szCs w:val="24"/>
        </w:rPr>
        <w:t>importance to Clare</w:t>
      </w:r>
      <w:r w:rsidRPr="0039743F">
        <w:rPr>
          <w:rFonts w:ascii="Goudy Old Style" w:hAnsi="Goudy Old Style"/>
          <w:sz w:val="24"/>
          <w:szCs w:val="24"/>
        </w:rPr>
        <w:t xml:space="preserve"> or her impact on his life and his literary works, from his early memories of love to his later</w:t>
      </w:r>
      <w:r w:rsidR="008D4200">
        <w:rPr>
          <w:rFonts w:ascii="Goudy Old Style" w:hAnsi="Goudy Old Style"/>
          <w:sz w:val="24"/>
          <w:szCs w:val="24"/>
        </w:rPr>
        <w:t>, deluded</w:t>
      </w:r>
      <w:r w:rsidRPr="0039743F">
        <w:rPr>
          <w:rFonts w:ascii="Goudy Old Style" w:hAnsi="Goudy Old Style"/>
          <w:sz w:val="24"/>
          <w:szCs w:val="24"/>
        </w:rPr>
        <w:t xml:space="preserve"> certainty that he was a bigamist, </w:t>
      </w:r>
      <w:r w:rsidR="008D4200">
        <w:rPr>
          <w:rFonts w:ascii="Goudy Old Style" w:hAnsi="Goudy Old Style"/>
          <w:sz w:val="24"/>
          <w:szCs w:val="24"/>
        </w:rPr>
        <w:t>and</w:t>
      </w:r>
      <w:r w:rsidR="000C69E0" w:rsidRPr="0039743F">
        <w:rPr>
          <w:rFonts w:ascii="Goudy Old Style" w:hAnsi="Goudy Old Style"/>
          <w:sz w:val="24"/>
          <w:szCs w:val="24"/>
        </w:rPr>
        <w:t xml:space="preserve"> </w:t>
      </w:r>
      <w:r w:rsidR="00D23C82">
        <w:rPr>
          <w:rFonts w:ascii="Goudy Old Style" w:hAnsi="Goudy Old Style"/>
          <w:sz w:val="24"/>
          <w:szCs w:val="24"/>
        </w:rPr>
        <w:t xml:space="preserve">that </w:t>
      </w:r>
      <w:r w:rsidRPr="0039743F">
        <w:rPr>
          <w:rFonts w:ascii="Goudy Old Style" w:hAnsi="Goudy Old Style"/>
          <w:sz w:val="24"/>
          <w:szCs w:val="24"/>
        </w:rPr>
        <w:t xml:space="preserve">Mary </w:t>
      </w:r>
      <w:r w:rsidR="00D23C82">
        <w:rPr>
          <w:rFonts w:ascii="Goudy Old Style" w:hAnsi="Goudy Old Style"/>
          <w:sz w:val="24"/>
          <w:szCs w:val="24"/>
        </w:rPr>
        <w:t xml:space="preserve">was </w:t>
      </w:r>
      <w:r w:rsidRPr="0039743F">
        <w:rPr>
          <w:rFonts w:ascii="Goudy Old Style" w:hAnsi="Goudy Old Style"/>
          <w:sz w:val="24"/>
          <w:szCs w:val="24"/>
        </w:rPr>
        <w:t xml:space="preserve">his first wife. </w:t>
      </w:r>
    </w:p>
    <w:p w14:paraId="258D7419" w14:textId="668230DA" w:rsidR="0039743F" w:rsidRPr="0039743F" w:rsidRDefault="00F46709" w:rsidP="0039743F">
      <w:pPr>
        <w:spacing w:line="360" w:lineRule="auto"/>
        <w:jc w:val="both"/>
        <w:rPr>
          <w:rFonts w:ascii="Goudy Old Style" w:hAnsi="Goudy Old Style"/>
          <w:i/>
          <w:sz w:val="24"/>
          <w:szCs w:val="24"/>
        </w:rPr>
      </w:pPr>
      <w:r w:rsidRPr="0039743F">
        <w:rPr>
          <w:rFonts w:ascii="Goudy Old Style" w:hAnsi="Goudy Old Style"/>
          <w:sz w:val="24"/>
          <w:szCs w:val="24"/>
        </w:rPr>
        <w:t xml:space="preserve">In one sense, </w:t>
      </w:r>
      <w:r w:rsidR="005024C7">
        <w:rPr>
          <w:rFonts w:ascii="Goudy Old Style" w:hAnsi="Goudy Old Style"/>
          <w:sz w:val="24"/>
          <w:szCs w:val="24"/>
        </w:rPr>
        <w:t xml:space="preserve">then, </w:t>
      </w:r>
      <w:r w:rsidRPr="0039743F">
        <w:rPr>
          <w:rFonts w:ascii="Goudy Old Style" w:hAnsi="Goudy Old Style"/>
          <w:sz w:val="24"/>
          <w:szCs w:val="24"/>
        </w:rPr>
        <w:t>Mary Joyce is ‘</w:t>
      </w:r>
      <w:r w:rsidR="00046346">
        <w:rPr>
          <w:rFonts w:ascii="Goudy Old Style" w:hAnsi="Goudy Old Style"/>
          <w:sz w:val="24"/>
          <w:szCs w:val="24"/>
        </w:rPr>
        <w:t>central’ to Clare’s life story, both</w:t>
      </w:r>
      <w:r w:rsidR="0053464D">
        <w:rPr>
          <w:rFonts w:ascii="Goudy Old Style" w:hAnsi="Goudy Old Style"/>
          <w:sz w:val="24"/>
          <w:szCs w:val="24"/>
        </w:rPr>
        <w:t xml:space="preserve"> in </w:t>
      </w:r>
      <w:r w:rsidR="00B00C4D" w:rsidRPr="0039743F">
        <w:rPr>
          <w:rFonts w:ascii="Goudy Old Style" w:hAnsi="Goudy Old Style"/>
          <w:sz w:val="24"/>
          <w:szCs w:val="24"/>
        </w:rPr>
        <w:t xml:space="preserve">the powerfully meaningful nature of her </w:t>
      </w:r>
      <w:r w:rsidR="00046346">
        <w:rPr>
          <w:rFonts w:ascii="Goudy Old Style" w:hAnsi="Goudy Old Style"/>
          <w:sz w:val="24"/>
          <w:szCs w:val="24"/>
        </w:rPr>
        <w:t xml:space="preserve">original, actual </w:t>
      </w:r>
      <w:r w:rsidR="00B659EF">
        <w:rPr>
          <w:rFonts w:ascii="Goudy Old Style" w:hAnsi="Goudy Old Style"/>
          <w:sz w:val="24"/>
          <w:szCs w:val="24"/>
        </w:rPr>
        <w:t>relationship with Clare</w:t>
      </w:r>
      <w:r w:rsidR="00B00C4D" w:rsidRPr="0039743F">
        <w:rPr>
          <w:rFonts w:ascii="Goudy Old Style" w:hAnsi="Goudy Old Style"/>
          <w:sz w:val="24"/>
          <w:szCs w:val="24"/>
        </w:rPr>
        <w:t xml:space="preserve"> </w:t>
      </w:r>
      <w:r w:rsidR="00B659EF">
        <w:rPr>
          <w:rFonts w:ascii="Goudy Old Style" w:hAnsi="Goudy Old Style"/>
          <w:sz w:val="24"/>
          <w:szCs w:val="24"/>
        </w:rPr>
        <w:t>(</w:t>
      </w:r>
      <w:r w:rsidR="00B00C4D" w:rsidRPr="0039743F">
        <w:rPr>
          <w:rFonts w:ascii="Goudy Old Style" w:hAnsi="Goudy Old Style"/>
          <w:sz w:val="24"/>
          <w:szCs w:val="24"/>
        </w:rPr>
        <w:t>as Clare perceived it</w:t>
      </w:r>
      <w:r w:rsidR="00B659EF">
        <w:rPr>
          <w:rFonts w:ascii="Goudy Old Style" w:hAnsi="Goudy Old Style"/>
          <w:sz w:val="24"/>
          <w:szCs w:val="24"/>
        </w:rPr>
        <w:t>)</w:t>
      </w:r>
      <w:r w:rsidR="0053464D">
        <w:rPr>
          <w:rFonts w:ascii="Goudy Old Style" w:hAnsi="Goudy Old Style"/>
          <w:sz w:val="24"/>
          <w:szCs w:val="24"/>
        </w:rPr>
        <w:t xml:space="preserve">, and </w:t>
      </w:r>
      <w:r w:rsidR="0053464D" w:rsidRPr="0039743F">
        <w:rPr>
          <w:rFonts w:ascii="Goudy Old Style" w:hAnsi="Goudy Old Style"/>
          <w:sz w:val="24"/>
          <w:szCs w:val="24"/>
        </w:rPr>
        <w:t>in the recurrent and significant symbolic role she plays</w:t>
      </w:r>
      <w:r w:rsidR="00B0261A">
        <w:rPr>
          <w:rFonts w:ascii="Goudy Old Style" w:hAnsi="Goudy Old Style"/>
          <w:sz w:val="24"/>
          <w:szCs w:val="24"/>
        </w:rPr>
        <w:t xml:space="preserve"> in his imagination and </w:t>
      </w:r>
      <w:r w:rsidR="00552EC9">
        <w:rPr>
          <w:rFonts w:ascii="Goudy Old Style" w:hAnsi="Goudy Old Style"/>
          <w:sz w:val="24"/>
          <w:szCs w:val="24"/>
        </w:rPr>
        <w:t>writings</w:t>
      </w:r>
      <w:r w:rsidR="00B00C4D" w:rsidRPr="0039743F">
        <w:rPr>
          <w:rFonts w:ascii="Goudy Old Style" w:hAnsi="Goudy Old Style"/>
          <w:sz w:val="24"/>
          <w:szCs w:val="24"/>
        </w:rPr>
        <w:t xml:space="preserve">. </w:t>
      </w:r>
      <w:r w:rsidR="0022683E">
        <w:rPr>
          <w:rFonts w:ascii="Goudy Old Style" w:hAnsi="Goudy Old Style"/>
          <w:sz w:val="24"/>
          <w:szCs w:val="24"/>
        </w:rPr>
        <w:t xml:space="preserve">But </w:t>
      </w:r>
      <w:r w:rsidRPr="0039743F">
        <w:rPr>
          <w:rFonts w:ascii="Goudy Old Style" w:hAnsi="Goudy Old Style"/>
          <w:sz w:val="24"/>
          <w:szCs w:val="24"/>
        </w:rPr>
        <w:t xml:space="preserve">in another way, if we were </w:t>
      </w:r>
      <w:r w:rsidR="001119B0">
        <w:rPr>
          <w:rFonts w:ascii="Goudy Old Style" w:hAnsi="Goudy Old Style"/>
          <w:sz w:val="24"/>
          <w:szCs w:val="24"/>
        </w:rPr>
        <w:t>literally</w:t>
      </w:r>
      <w:r w:rsidRPr="0039743F">
        <w:rPr>
          <w:rFonts w:ascii="Goudy Old Style" w:hAnsi="Goudy Old Style"/>
          <w:sz w:val="24"/>
          <w:szCs w:val="24"/>
        </w:rPr>
        <w:t xml:space="preserve"> to count days and hours of </w:t>
      </w:r>
      <w:r w:rsidR="00D32F11">
        <w:rPr>
          <w:rFonts w:ascii="Goudy Old Style" w:hAnsi="Goudy Old Style"/>
          <w:sz w:val="24"/>
          <w:szCs w:val="24"/>
        </w:rPr>
        <w:t>encounter</w:t>
      </w:r>
      <w:r w:rsidRPr="0039743F">
        <w:rPr>
          <w:rFonts w:ascii="Goudy Old Style" w:hAnsi="Goudy Old Style"/>
          <w:sz w:val="24"/>
          <w:szCs w:val="24"/>
        </w:rPr>
        <w:t xml:space="preserve"> for example, </w:t>
      </w:r>
      <w:r w:rsidR="00F27AB7" w:rsidRPr="0039743F">
        <w:rPr>
          <w:rFonts w:ascii="Goudy Old Style" w:hAnsi="Goudy Old Style"/>
          <w:sz w:val="24"/>
          <w:szCs w:val="24"/>
        </w:rPr>
        <w:t xml:space="preserve">Mary </w:t>
      </w:r>
      <w:r w:rsidRPr="0039743F">
        <w:rPr>
          <w:rFonts w:ascii="Goudy Old Style" w:hAnsi="Goudy Old Style"/>
          <w:sz w:val="24"/>
          <w:szCs w:val="24"/>
        </w:rPr>
        <w:t>really plays a very small role</w:t>
      </w:r>
      <w:r w:rsidR="00F27AB7" w:rsidRPr="0039743F">
        <w:rPr>
          <w:rFonts w:ascii="Goudy Old Style" w:hAnsi="Goudy Old Style"/>
          <w:sz w:val="24"/>
          <w:szCs w:val="24"/>
        </w:rPr>
        <w:t xml:space="preserve">: if </w:t>
      </w:r>
      <w:r w:rsidR="008A360E">
        <w:rPr>
          <w:rFonts w:ascii="Goudy Old Style" w:hAnsi="Goudy Old Style"/>
          <w:sz w:val="24"/>
          <w:szCs w:val="24"/>
        </w:rPr>
        <w:t xml:space="preserve">biography </w:t>
      </w:r>
      <w:r w:rsidR="00F27AB7" w:rsidRPr="0039743F">
        <w:rPr>
          <w:rFonts w:ascii="Goudy Old Style" w:hAnsi="Goudy Old Style"/>
          <w:sz w:val="24"/>
          <w:szCs w:val="24"/>
        </w:rPr>
        <w:t xml:space="preserve">chronicles </w:t>
      </w:r>
      <w:r w:rsidR="001119B0">
        <w:rPr>
          <w:rFonts w:ascii="Goudy Old Style" w:hAnsi="Goudy Old Style"/>
          <w:sz w:val="24"/>
          <w:szCs w:val="24"/>
        </w:rPr>
        <w:t xml:space="preserve">actual </w:t>
      </w:r>
      <w:r w:rsidR="00F27AB7" w:rsidRPr="0039743F">
        <w:rPr>
          <w:rFonts w:ascii="Goudy Old Style" w:hAnsi="Goudy Old Style"/>
          <w:sz w:val="24"/>
          <w:szCs w:val="24"/>
        </w:rPr>
        <w:t xml:space="preserve">lived experience, then Mary </w:t>
      </w:r>
      <w:r w:rsidR="001119B0">
        <w:rPr>
          <w:rFonts w:ascii="Goudy Old Style" w:hAnsi="Goudy Old Style"/>
          <w:sz w:val="24"/>
          <w:szCs w:val="24"/>
        </w:rPr>
        <w:t>only</w:t>
      </w:r>
      <w:r w:rsidR="00064AE6">
        <w:rPr>
          <w:rFonts w:ascii="Goudy Old Style" w:hAnsi="Goudy Old Style"/>
          <w:sz w:val="24"/>
          <w:szCs w:val="24"/>
        </w:rPr>
        <w:t xml:space="preserve"> </w:t>
      </w:r>
      <w:r w:rsidR="0095103C">
        <w:rPr>
          <w:rFonts w:ascii="Goudy Old Style" w:hAnsi="Goudy Old Style"/>
          <w:sz w:val="24"/>
          <w:szCs w:val="24"/>
        </w:rPr>
        <w:t xml:space="preserve">has </w:t>
      </w:r>
      <w:r w:rsidR="00064AE6">
        <w:rPr>
          <w:rFonts w:ascii="Goudy Old Style" w:hAnsi="Goudy Old Style"/>
          <w:sz w:val="24"/>
          <w:szCs w:val="24"/>
        </w:rPr>
        <w:t>a walk-on part</w:t>
      </w:r>
      <w:r w:rsidR="00B659EF">
        <w:rPr>
          <w:rFonts w:ascii="Goudy Old Style" w:hAnsi="Goudy Old Style"/>
          <w:sz w:val="24"/>
          <w:szCs w:val="24"/>
        </w:rPr>
        <w:t>. T</w:t>
      </w:r>
      <w:r w:rsidR="00263590">
        <w:rPr>
          <w:rFonts w:ascii="Goudy Old Style" w:hAnsi="Goudy Old Style"/>
          <w:sz w:val="24"/>
          <w:szCs w:val="24"/>
        </w:rPr>
        <w:t xml:space="preserve">his goes to the heart of debates about the nature of what it means to write </w:t>
      </w:r>
      <w:r w:rsidR="00B659EF">
        <w:rPr>
          <w:rFonts w:ascii="Goudy Old Style" w:hAnsi="Goudy Old Style"/>
          <w:sz w:val="24"/>
          <w:szCs w:val="24"/>
        </w:rPr>
        <w:t xml:space="preserve">‘a life’: should the biographer capture fact, or something more akin to an essence? </w:t>
      </w:r>
      <w:r w:rsidR="00FA0AEF">
        <w:rPr>
          <w:rFonts w:ascii="Goudy Old Style" w:hAnsi="Goudy Old Style"/>
          <w:sz w:val="24"/>
          <w:szCs w:val="24"/>
        </w:rPr>
        <w:t>How creative is a biographer entitled to be? How far is it n</w:t>
      </w:r>
      <w:r w:rsidR="00B868B0">
        <w:rPr>
          <w:rFonts w:ascii="Goudy Old Style" w:hAnsi="Goudy Old Style"/>
          <w:sz w:val="24"/>
          <w:szCs w:val="24"/>
        </w:rPr>
        <w:t xml:space="preserve">ecessary to include other lives or </w:t>
      </w:r>
      <w:r w:rsidR="00FA0AEF">
        <w:rPr>
          <w:rFonts w:ascii="Goudy Old Style" w:hAnsi="Goudy Old Style"/>
          <w:sz w:val="24"/>
          <w:szCs w:val="24"/>
        </w:rPr>
        <w:t xml:space="preserve">characters </w:t>
      </w:r>
      <w:proofErr w:type="gramStart"/>
      <w:r w:rsidR="00FA0AEF">
        <w:rPr>
          <w:rFonts w:ascii="Goudy Old Style" w:hAnsi="Goudy Old Style"/>
          <w:sz w:val="24"/>
          <w:szCs w:val="24"/>
        </w:rPr>
        <w:t>in order to</w:t>
      </w:r>
      <w:proofErr w:type="gramEnd"/>
      <w:r w:rsidR="00FA0AEF">
        <w:rPr>
          <w:rFonts w:ascii="Goudy Old Style" w:hAnsi="Goudy Old Style"/>
          <w:sz w:val="24"/>
          <w:szCs w:val="24"/>
        </w:rPr>
        <w:t xml:space="preserve"> reveal </w:t>
      </w:r>
      <w:r w:rsidR="00FA0AEF">
        <w:rPr>
          <w:rFonts w:ascii="Goudy Old Style" w:hAnsi="Goudy Old Style"/>
          <w:i/>
          <w:sz w:val="24"/>
          <w:szCs w:val="24"/>
        </w:rPr>
        <w:t xml:space="preserve">enough </w:t>
      </w:r>
      <w:r w:rsidR="00FA0AEF">
        <w:rPr>
          <w:rFonts w:ascii="Goudy Old Style" w:hAnsi="Goudy Old Style"/>
          <w:sz w:val="24"/>
          <w:szCs w:val="24"/>
        </w:rPr>
        <w:t xml:space="preserve">to allow us to </w:t>
      </w:r>
      <w:r w:rsidR="00FA0AEF">
        <w:rPr>
          <w:rFonts w:ascii="Goudy Old Style" w:hAnsi="Goudy Old Style"/>
          <w:sz w:val="24"/>
          <w:szCs w:val="24"/>
        </w:rPr>
        <w:lastRenderedPageBreak/>
        <w:t xml:space="preserve">understand the subject? How much is </w:t>
      </w:r>
      <w:r w:rsidR="008B178A">
        <w:rPr>
          <w:rFonts w:ascii="Goudy Old Style" w:hAnsi="Goudy Old Style"/>
          <w:sz w:val="24"/>
          <w:szCs w:val="24"/>
        </w:rPr>
        <w:t>‘</w:t>
      </w:r>
      <w:r w:rsidR="00FA0AEF">
        <w:rPr>
          <w:rFonts w:ascii="Goudy Old Style" w:hAnsi="Goudy Old Style"/>
          <w:sz w:val="24"/>
          <w:szCs w:val="24"/>
        </w:rPr>
        <w:t>enough</w:t>
      </w:r>
      <w:r w:rsidR="008B178A">
        <w:rPr>
          <w:rFonts w:ascii="Goudy Old Style" w:hAnsi="Goudy Old Style"/>
          <w:sz w:val="24"/>
          <w:szCs w:val="24"/>
        </w:rPr>
        <w:t>’</w:t>
      </w:r>
      <w:r w:rsidR="00FA0AEF">
        <w:rPr>
          <w:rFonts w:ascii="Goudy Old Style" w:hAnsi="Goudy Old Style"/>
          <w:sz w:val="24"/>
          <w:szCs w:val="24"/>
        </w:rPr>
        <w:t>, anyway?</w:t>
      </w:r>
      <w:r w:rsidR="00B659EF">
        <w:rPr>
          <w:rFonts w:ascii="Goudy Old Style" w:hAnsi="Goudy Old Style"/>
          <w:sz w:val="24"/>
          <w:szCs w:val="24"/>
        </w:rPr>
        <w:t xml:space="preserve"> The</w:t>
      </w:r>
      <w:r w:rsidR="0016552C">
        <w:rPr>
          <w:rFonts w:ascii="Goudy Old Style" w:hAnsi="Goudy Old Style"/>
          <w:sz w:val="24"/>
          <w:szCs w:val="24"/>
        </w:rPr>
        <w:t xml:space="preserve">re is of course no one correct answer to such </w:t>
      </w:r>
      <w:r w:rsidR="00B659EF">
        <w:rPr>
          <w:rFonts w:ascii="Goudy Old Style" w:hAnsi="Goudy Old Style"/>
          <w:sz w:val="24"/>
          <w:szCs w:val="24"/>
        </w:rPr>
        <w:t xml:space="preserve">questions, though they matter particularly to </w:t>
      </w:r>
      <w:r w:rsidR="00597449">
        <w:rPr>
          <w:rFonts w:ascii="Goudy Old Style" w:hAnsi="Goudy Old Style"/>
          <w:sz w:val="24"/>
          <w:szCs w:val="24"/>
        </w:rPr>
        <w:t>thinking about Mary Joyce</w:t>
      </w:r>
      <w:r w:rsidR="00A83771">
        <w:rPr>
          <w:rFonts w:ascii="Goudy Old Style" w:hAnsi="Goudy Old Style"/>
          <w:sz w:val="24"/>
          <w:szCs w:val="24"/>
        </w:rPr>
        <w:t>,</w:t>
      </w:r>
      <w:r w:rsidR="00B659EF">
        <w:rPr>
          <w:rFonts w:ascii="Goudy Old Style" w:hAnsi="Goudy Old Style"/>
          <w:sz w:val="24"/>
          <w:szCs w:val="24"/>
        </w:rPr>
        <w:t xml:space="preserve"> </w:t>
      </w:r>
      <w:r w:rsidR="00B659EF" w:rsidRPr="00A83771">
        <w:rPr>
          <w:rFonts w:ascii="Goudy Old Style" w:hAnsi="Goudy Old Style"/>
          <w:sz w:val="24"/>
          <w:szCs w:val="24"/>
        </w:rPr>
        <w:t>because</w:t>
      </w:r>
      <w:r w:rsidR="00B659EF">
        <w:rPr>
          <w:rFonts w:ascii="Goudy Old Style" w:hAnsi="Goudy Old Style"/>
          <w:sz w:val="24"/>
          <w:szCs w:val="24"/>
        </w:rPr>
        <w:t xml:space="preserve"> despite her apparent centrality to Clare’s </w:t>
      </w:r>
      <w:r w:rsidR="00B659EF" w:rsidRPr="00B659EF">
        <w:rPr>
          <w:rFonts w:ascii="Goudy Old Style" w:hAnsi="Goudy Old Style"/>
          <w:sz w:val="24"/>
          <w:szCs w:val="24"/>
        </w:rPr>
        <w:t>life</w:t>
      </w:r>
      <w:r w:rsidR="00B659EF">
        <w:rPr>
          <w:rFonts w:ascii="Goudy Old Style" w:hAnsi="Goudy Old Style"/>
          <w:sz w:val="24"/>
          <w:szCs w:val="24"/>
        </w:rPr>
        <w:t xml:space="preserve">, or perhaps to his </w:t>
      </w:r>
      <w:r w:rsidR="00B659EF">
        <w:rPr>
          <w:rFonts w:ascii="Goudy Old Style" w:hAnsi="Goudy Old Style"/>
          <w:i/>
          <w:sz w:val="24"/>
          <w:szCs w:val="24"/>
        </w:rPr>
        <w:t>Life</w:t>
      </w:r>
      <w:r w:rsidR="00B659EF">
        <w:rPr>
          <w:rFonts w:ascii="Goudy Old Style" w:hAnsi="Goudy Old Style"/>
          <w:sz w:val="24"/>
          <w:szCs w:val="24"/>
        </w:rPr>
        <w:t>,</w:t>
      </w:r>
      <w:r w:rsidR="00B659EF">
        <w:rPr>
          <w:rFonts w:ascii="Goudy Old Style" w:hAnsi="Goudy Old Style"/>
          <w:i/>
          <w:sz w:val="24"/>
          <w:szCs w:val="24"/>
        </w:rPr>
        <w:t xml:space="preserve"> </w:t>
      </w:r>
      <w:r w:rsidR="00B659EF">
        <w:rPr>
          <w:rFonts w:ascii="Goudy Old Style" w:hAnsi="Goudy Old Style"/>
          <w:sz w:val="24"/>
          <w:szCs w:val="24"/>
        </w:rPr>
        <w:t>w</w:t>
      </w:r>
      <w:r w:rsidRPr="0039743F">
        <w:rPr>
          <w:rFonts w:ascii="Goudy Old Style" w:hAnsi="Goudy Old Style"/>
          <w:sz w:val="24"/>
          <w:szCs w:val="24"/>
        </w:rPr>
        <w:t xml:space="preserve">hat we know about the reality of Mary </w:t>
      </w:r>
      <w:r w:rsidR="00B00C4D" w:rsidRPr="0039743F">
        <w:rPr>
          <w:rFonts w:ascii="Goudy Old Style" w:hAnsi="Goudy Old Style"/>
          <w:sz w:val="24"/>
          <w:szCs w:val="24"/>
        </w:rPr>
        <w:t xml:space="preserve">is </w:t>
      </w:r>
      <w:r w:rsidR="00B659EF">
        <w:rPr>
          <w:rFonts w:ascii="Goudy Old Style" w:hAnsi="Goudy Old Style"/>
          <w:sz w:val="24"/>
          <w:szCs w:val="24"/>
        </w:rPr>
        <w:t>relatively slight (i</w:t>
      </w:r>
      <w:r w:rsidR="00B659EF" w:rsidRPr="0039743F">
        <w:rPr>
          <w:rFonts w:ascii="Goudy Old Style" w:hAnsi="Goudy Old Style"/>
          <w:sz w:val="24"/>
          <w:szCs w:val="24"/>
        </w:rPr>
        <w:t>t is partly the sparseness of the information which makes a small addition so enticing</w:t>
      </w:r>
      <w:r w:rsidR="00B659EF">
        <w:rPr>
          <w:rFonts w:ascii="Goudy Old Style" w:hAnsi="Goudy Old Style"/>
          <w:sz w:val="24"/>
          <w:szCs w:val="24"/>
        </w:rPr>
        <w:t>).</w:t>
      </w:r>
      <w:r w:rsidR="00B62163">
        <w:rPr>
          <w:rFonts w:ascii="Goudy Old Style" w:hAnsi="Goudy Old Style"/>
          <w:sz w:val="24"/>
          <w:szCs w:val="24"/>
        </w:rPr>
        <w:t xml:space="preserve"> Mary died </w:t>
      </w:r>
      <w:r w:rsidR="00B62163" w:rsidRPr="0039743F">
        <w:rPr>
          <w:rFonts w:ascii="Goudy Old Style" w:hAnsi="Goudy Old Style"/>
          <w:sz w:val="24"/>
          <w:szCs w:val="24"/>
        </w:rPr>
        <w:t xml:space="preserve">at </w:t>
      </w:r>
      <w:proofErr w:type="spellStart"/>
      <w:r w:rsidR="00B62163" w:rsidRPr="0039743F">
        <w:rPr>
          <w:rFonts w:ascii="Goudy Old Style" w:hAnsi="Goudy Old Style"/>
          <w:sz w:val="24"/>
          <w:szCs w:val="24"/>
        </w:rPr>
        <w:t>Glinton</w:t>
      </w:r>
      <w:proofErr w:type="spellEnd"/>
      <w:r w:rsidR="00B62163" w:rsidRPr="0039743F">
        <w:rPr>
          <w:rFonts w:ascii="Goudy Old Style" w:hAnsi="Goudy Old Style"/>
          <w:sz w:val="24"/>
          <w:szCs w:val="24"/>
        </w:rPr>
        <w:t xml:space="preserve"> </w:t>
      </w:r>
      <w:r w:rsidR="00B62163">
        <w:rPr>
          <w:rFonts w:ascii="Goudy Old Style" w:hAnsi="Goudy Old Style"/>
          <w:sz w:val="24"/>
          <w:szCs w:val="24"/>
        </w:rPr>
        <w:t xml:space="preserve">in 1838, just </w:t>
      </w:r>
      <w:r w:rsidR="00B62163" w:rsidRPr="0039743F">
        <w:rPr>
          <w:rFonts w:ascii="Goudy Old Style" w:hAnsi="Goudy Old Style"/>
          <w:sz w:val="24"/>
          <w:szCs w:val="24"/>
        </w:rPr>
        <w:t xml:space="preserve">a year </w:t>
      </w:r>
      <w:r w:rsidR="00B62163">
        <w:rPr>
          <w:rFonts w:ascii="Goudy Old Style" w:hAnsi="Goudy Old Style"/>
          <w:sz w:val="24"/>
          <w:szCs w:val="24"/>
        </w:rPr>
        <w:t xml:space="preserve">after </w:t>
      </w:r>
      <w:r w:rsidR="00B62163" w:rsidRPr="0039743F">
        <w:rPr>
          <w:rFonts w:ascii="Goudy Old Style" w:hAnsi="Goudy Old Style"/>
          <w:sz w:val="24"/>
          <w:szCs w:val="24"/>
        </w:rPr>
        <w:t>Clare’s admission to the asylum, and one day after Clare’s forty-fifth birthday</w:t>
      </w:r>
      <w:r w:rsidR="00B62163">
        <w:rPr>
          <w:rFonts w:ascii="Goudy Old Style" w:hAnsi="Goudy Old Style"/>
          <w:sz w:val="24"/>
          <w:szCs w:val="24"/>
        </w:rPr>
        <w:t>, but the C</w:t>
      </w:r>
      <w:r w:rsidR="00B62163" w:rsidRPr="0039743F">
        <w:rPr>
          <w:rFonts w:ascii="Goudy Old Style" w:hAnsi="Goudy Old Style"/>
          <w:sz w:val="24"/>
          <w:szCs w:val="24"/>
        </w:rPr>
        <w:t>oroner’s report</w:t>
      </w:r>
      <w:r w:rsidR="00B62163">
        <w:rPr>
          <w:rFonts w:ascii="Goudy Old Style" w:hAnsi="Goudy Old Style"/>
          <w:sz w:val="24"/>
          <w:szCs w:val="24"/>
        </w:rPr>
        <w:t xml:space="preserve"> on her death </w:t>
      </w:r>
      <w:r w:rsidR="00C0042E">
        <w:rPr>
          <w:rFonts w:ascii="Goudy Old Style" w:hAnsi="Goudy Old Style"/>
          <w:sz w:val="24"/>
          <w:szCs w:val="24"/>
        </w:rPr>
        <w:t>subsequently</w:t>
      </w:r>
      <w:r w:rsidR="00B62163">
        <w:rPr>
          <w:rFonts w:ascii="Goudy Old Style" w:hAnsi="Goudy Old Style"/>
          <w:sz w:val="24"/>
          <w:szCs w:val="24"/>
        </w:rPr>
        <w:t xml:space="preserve"> disappeared from the public records</w:t>
      </w:r>
      <w:r w:rsidR="00300A7A">
        <w:rPr>
          <w:rFonts w:ascii="Goudy Old Style" w:hAnsi="Goudy Old Style"/>
          <w:sz w:val="24"/>
          <w:szCs w:val="24"/>
        </w:rPr>
        <w:t xml:space="preserve"> so that </w:t>
      </w:r>
      <w:r w:rsidR="00ED76E8">
        <w:rPr>
          <w:rFonts w:ascii="Goudy Old Style" w:hAnsi="Goudy Old Style"/>
          <w:sz w:val="24"/>
          <w:szCs w:val="24"/>
        </w:rPr>
        <w:t xml:space="preserve">its </w:t>
      </w:r>
      <w:r w:rsidR="00C20F19">
        <w:rPr>
          <w:rFonts w:ascii="Goudy Old Style" w:hAnsi="Goudy Old Style"/>
          <w:sz w:val="24"/>
          <w:szCs w:val="24"/>
        </w:rPr>
        <w:t>details remained</w:t>
      </w:r>
      <w:r w:rsidR="00657173">
        <w:rPr>
          <w:rFonts w:ascii="Goudy Old Style" w:hAnsi="Goudy Old Style"/>
          <w:sz w:val="24"/>
          <w:szCs w:val="24"/>
        </w:rPr>
        <w:t xml:space="preserve"> </w:t>
      </w:r>
      <w:r w:rsidR="00825243">
        <w:rPr>
          <w:rFonts w:ascii="Goudy Old Style" w:hAnsi="Goudy Old Style"/>
          <w:sz w:val="24"/>
          <w:szCs w:val="24"/>
        </w:rPr>
        <w:t>obscure</w:t>
      </w:r>
      <w:r w:rsidR="00B62163" w:rsidRPr="0039743F">
        <w:rPr>
          <w:rFonts w:ascii="Goudy Old Style" w:hAnsi="Goudy Old Style"/>
          <w:sz w:val="24"/>
          <w:szCs w:val="24"/>
        </w:rPr>
        <w:t xml:space="preserve">. </w:t>
      </w:r>
      <w:r w:rsidR="00B62163">
        <w:rPr>
          <w:rFonts w:ascii="Goudy Old Style" w:hAnsi="Goudy Old Style"/>
          <w:sz w:val="24"/>
          <w:szCs w:val="24"/>
        </w:rPr>
        <w:t xml:space="preserve">As </w:t>
      </w:r>
      <w:r w:rsidR="0039743F" w:rsidRPr="0039743F">
        <w:rPr>
          <w:rFonts w:ascii="Goudy Old Style" w:hAnsi="Goudy Old Style"/>
          <w:sz w:val="24"/>
          <w:szCs w:val="24"/>
        </w:rPr>
        <w:t xml:space="preserve">Mary plays a </w:t>
      </w:r>
      <w:r w:rsidR="00A45082">
        <w:rPr>
          <w:rFonts w:ascii="Goudy Old Style" w:hAnsi="Goudy Old Style"/>
          <w:sz w:val="24"/>
          <w:szCs w:val="24"/>
        </w:rPr>
        <w:t xml:space="preserve">dominant </w:t>
      </w:r>
      <w:r w:rsidR="00A45082" w:rsidRPr="00A324F2">
        <w:rPr>
          <w:rFonts w:ascii="Goudy Old Style" w:hAnsi="Goudy Old Style"/>
          <w:sz w:val="24"/>
          <w:szCs w:val="24"/>
        </w:rPr>
        <w:t>emblematic</w:t>
      </w:r>
      <w:r w:rsidR="00A45082" w:rsidRPr="0039743F">
        <w:rPr>
          <w:rFonts w:ascii="Goudy Old Style" w:hAnsi="Goudy Old Style"/>
          <w:sz w:val="24"/>
          <w:szCs w:val="24"/>
        </w:rPr>
        <w:t xml:space="preserve"> </w:t>
      </w:r>
      <w:r w:rsidR="0039743F" w:rsidRPr="0039743F">
        <w:rPr>
          <w:rFonts w:ascii="Goudy Old Style" w:hAnsi="Goudy Old Style"/>
          <w:sz w:val="24"/>
          <w:szCs w:val="24"/>
        </w:rPr>
        <w:t>role in Bate’s biography</w:t>
      </w:r>
      <w:r w:rsidR="00320A83">
        <w:rPr>
          <w:rFonts w:ascii="Goudy Old Style" w:hAnsi="Goudy Old Style"/>
          <w:sz w:val="24"/>
          <w:szCs w:val="24"/>
        </w:rPr>
        <w:t xml:space="preserve"> more than </w:t>
      </w:r>
      <w:r w:rsidR="00B04BFF">
        <w:rPr>
          <w:rFonts w:ascii="Goudy Old Style" w:hAnsi="Goudy Old Style"/>
          <w:sz w:val="24"/>
          <w:szCs w:val="24"/>
        </w:rPr>
        <w:t xml:space="preserve">she does </w:t>
      </w:r>
      <w:r w:rsidR="003C1389">
        <w:rPr>
          <w:rFonts w:ascii="Goudy Old Style" w:hAnsi="Goudy Old Style"/>
          <w:sz w:val="24"/>
          <w:szCs w:val="24"/>
        </w:rPr>
        <w:t>a ‘</w:t>
      </w:r>
      <w:r w:rsidR="003C1389" w:rsidRPr="003C1389">
        <w:rPr>
          <w:rFonts w:ascii="Goudy Old Style" w:hAnsi="Goudy Old Style"/>
          <w:sz w:val="24"/>
          <w:szCs w:val="24"/>
        </w:rPr>
        <w:t>real</w:t>
      </w:r>
      <w:r w:rsidR="003C1389">
        <w:rPr>
          <w:rFonts w:ascii="Goudy Old Style" w:hAnsi="Goudy Old Style"/>
          <w:sz w:val="24"/>
          <w:szCs w:val="24"/>
        </w:rPr>
        <w:t>’</w:t>
      </w:r>
      <w:r w:rsidR="003C1389">
        <w:rPr>
          <w:rFonts w:ascii="Goudy Old Style" w:hAnsi="Goudy Old Style"/>
          <w:i/>
          <w:sz w:val="24"/>
          <w:szCs w:val="24"/>
        </w:rPr>
        <w:t xml:space="preserve"> </w:t>
      </w:r>
      <w:r w:rsidR="003C1389">
        <w:rPr>
          <w:rFonts w:ascii="Goudy Old Style" w:hAnsi="Goudy Old Style"/>
          <w:sz w:val="24"/>
          <w:szCs w:val="24"/>
        </w:rPr>
        <w:t>one</w:t>
      </w:r>
      <w:r w:rsidR="0039743F" w:rsidRPr="0039743F">
        <w:rPr>
          <w:rFonts w:ascii="Goudy Old Style" w:hAnsi="Goudy Old Style"/>
          <w:sz w:val="24"/>
          <w:szCs w:val="24"/>
        </w:rPr>
        <w:t xml:space="preserve">, </w:t>
      </w:r>
      <w:r w:rsidR="00537121">
        <w:rPr>
          <w:rFonts w:ascii="Goudy Old Style" w:hAnsi="Goudy Old Style"/>
          <w:sz w:val="24"/>
          <w:szCs w:val="24"/>
        </w:rPr>
        <w:t xml:space="preserve">so </w:t>
      </w:r>
      <w:r w:rsidR="0039743F" w:rsidRPr="0039743F">
        <w:rPr>
          <w:rFonts w:ascii="Goudy Old Style" w:hAnsi="Goudy Old Style"/>
          <w:sz w:val="24"/>
          <w:szCs w:val="24"/>
        </w:rPr>
        <w:t xml:space="preserve">it is </w:t>
      </w:r>
      <w:r w:rsidR="008A360E">
        <w:rPr>
          <w:rFonts w:ascii="Goudy Old Style" w:hAnsi="Goudy Old Style"/>
          <w:sz w:val="24"/>
          <w:szCs w:val="24"/>
        </w:rPr>
        <w:t xml:space="preserve">in some ways </w:t>
      </w:r>
      <w:r w:rsidR="0039743F" w:rsidRPr="0039743F">
        <w:rPr>
          <w:rFonts w:ascii="Goudy Old Style" w:hAnsi="Goudy Old Style"/>
          <w:sz w:val="24"/>
          <w:szCs w:val="24"/>
        </w:rPr>
        <w:t xml:space="preserve">fitting that </w:t>
      </w:r>
      <w:r w:rsidR="008A360E">
        <w:rPr>
          <w:rFonts w:ascii="Goudy Old Style" w:hAnsi="Goudy Old Style"/>
          <w:sz w:val="24"/>
          <w:szCs w:val="24"/>
        </w:rPr>
        <w:t xml:space="preserve">Clare’s </w:t>
      </w:r>
      <w:r w:rsidR="005510D8">
        <w:rPr>
          <w:rFonts w:ascii="Goudy Old Style" w:hAnsi="Goudy Old Style"/>
          <w:sz w:val="24"/>
          <w:szCs w:val="24"/>
        </w:rPr>
        <w:t xml:space="preserve">most comprehensive </w:t>
      </w:r>
      <w:r w:rsidR="0039743F" w:rsidRPr="0039743F">
        <w:rPr>
          <w:rFonts w:ascii="Goudy Old Style" w:hAnsi="Goudy Old Style"/>
          <w:sz w:val="24"/>
          <w:szCs w:val="24"/>
        </w:rPr>
        <w:t xml:space="preserve">biographer </w:t>
      </w:r>
      <w:r w:rsidR="00FE36F2">
        <w:rPr>
          <w:rFonts w:ascii="Goudy Old Style" w:hAnsi="Goudy Old Style"/>
          <w:sz w:val="24"/>
          <w:szCs w:val="24"/>
        </w:rPr>
        <w:t xml:space="preserve">is therefore </w:t>
      </w:r>
      <w:r w:rsidR="0039743F" w:rsidRPr="0039743F">
        <w:rPr>
          <w:rFonts w:ascii="Goudy Old Style" w:hAnsi="Goudy Old Style"/>
          <w:sz w:val="24"/>
          <w:szCs w:val="24"/>
        </w:rPr>
        <w:t xml:space="preserve">unable completely to fix the Mary-symbol empirically: </w:t>
      </w:r>
      <w:r w:rsidR="00B62163">
        <w:rPr>
          <w:rFonts w:ascii="Goudy Old Style" w:hAnsi="Goudy Old Style"/>
          <w:sz w:val="24"/>
          <w:szCs w:val="24"/>
        </w:rPr>
        <w:t>being unable to track down the C</w:t>
      </w:r>
      <w:r w:rsidR="0039743F" w:rsidRPr="0039743F">
        <w:rPr>
          <w:rFonts w:ascii="Goudy Old Style" w:hAnsi="Goudy Old Style"/>
          <w:sz w:val="24"/>
          <w:szCs w:val="24"/>
        </w:rPr>
        <w:t xml:space="preserve">oroner’s </w:t>
      </w:r>
      <w:r w:rsidR="00825243">
        <w:rPr>
          <w:rFonts w:ascii="Goudy Old Style" w:hAnsi="Goudy Old Style"/>
          <w:sz w:val="24"/>
          <w:szCs w:val="24"/>
        </w:rPr>
        <w:t xml:space="preserve">report, his account can only point </w:t>
      </w:r>
      <w:r w:rsidR="0039743F" w:rsidRPr="0039743F">
        <w:rPr>
          <w:rFonts w:ascii="Goudy Old Style" w:hAnsi="Goudy Old Style"/>
          <w:sz w:val="24"/>
          <w:szCs w:val="24"/>
        </w:rPr>
        <w:t xml:space="preserve">readers towards the verdict on her death certificate (‘Accidentally Burnt’), and to a newspaper report which, </w:t>
      </w:r>
      <w:r w:rsidR="00825243">
        <w:rPr>
          <w:rFonts w:ascii="Goudy Old Style" w:hAnsi="Goudy Old Style"/>
          <w:sz w:val="24"/>
          <w:szCs w:val="24"/>
        </w:rPr>
        <w:t>Bate</w:t>
      </w:r>
      <w:r w:rsidR="0039743F" w:rsidRPr="0039743F">
        <w:rPr>
          <w:rFonts w:ascii="Goudy Old Style" w:hAnsi="Goudy Old Style"/>
          <w:sz w:val="24"/>
          <w:szCs w:val="24"/>
        </w:rPr>
        <w:t xml:space="preserve"> suggests, might have been about a similar death.</w:t>
      </w:r>
      <w:r w:rsidR="003756BD">
        <w:rPr>
          <w:rStyle w:val="EndnoteReference"/>
          <w:rFonts w:ascii="Goudy Old Style" w:hAnsi="Goudy Old Style"/>
          <w:sz w:val="24"/>
          <w:szCs w:val="24"/>
        </w:rPr>
        <w:endnoteReference w:id="5"/>
      </w:r>
      <w:r w:rsidR="0039743F" w:rsidRPr="0039743F">
        <w:rPr>
          <w:rFonts w:ascii="Goudy Old Style" w:hAnsi="Goudy Old Style"/>
          <w:sz w:val="24"/>
          <w:szCs w:val="24"/>
        </w:rPr>
        <w:t xml:space="preserve"> </w:t>
      </w:r>
    </w:p>
    <w:p w14:paraId="3EABBC79" w14:textId="73D3BBFD" w:rsidR="00C46A19" w:rsidRPr="00532312" w:rsidRDefault="008A360E" w:rsidP="001C14F6">
      <w:pPr>
        <w:spacing w:line="360" w:lineRule="auto"/>
        <w:rPr>
          <w:rFonts w:ascii="Goudy Old Style" w:hAnsi="Goudy Old Style"/>
          <w:b/>
          <w:sz w:val="24"/>
          <w:szCs w:val="24"/>
        </w:rPr>
      </w:pPr>
      <w:r>
        <w:rPr>
          <w:rFonts w:ascii="Goudy Old Style" w:hAnsi="Goudy Old Style"/>
          <w:sz w:val="24"/>
          <w:szCs w:val="24"/>
        </w:rPr>
        <w:t>But e</w:t>
      </w:r>
      <w:r w:rsidR="00F27AB7" w:rsidRPr="0039743F">
        <w:rPr>
          <w:rFonts w:ascii="Goudy Old Style" w:hAnsi="Goudy Old Style"/>
          <w:sz w:val="24"/>
          <w:szCs w:val="24"/>
        </w:rPr>
        <w:t>arly in 2014</w:t>
      </w:r>
      <w:r w:rsidR="00FE36F2">
        <w:rPr>
          <w:rFonts w:ascii="Goudy Old Style" w:hAnsi="Goudy Old Style"/>
          <w:sz w:val="24"/>
          <w:szCs w:val="24"/>
        </w:rPr>
        <w:t>,</w:t>
      </w:r>
      <w:r w:rsidR="00F27AB7" w:rsidRPr="0039743F">
        <w:rPr>
          <w:rFonts w:ascii="Goudy Old Style" w:hAnsi="Goudy Old Style"/>
          <w:sz w:val="24"/>
          <w:szCs w:val="24"/>
        </w:rPr>
        <w:t xml:space="preserve"> </w:t>
      </w:r>
      <w:r w:rsidR="00726FD0">
        <w:rPr>
          <w:rFonts w:ascii="Goudy Old Style" w:hAnsi="Goudy Old Style"/>
          <w:sz w:val="24"/>
          <w:szCs w:val="24"/>
        </w:rPr>
        <w:t xml:space="preserve">the </w:t>
      </w:r>
      <w:r w:rsidR="00F27AB7" w:rsidRPr="0039743F">
        <w:rPr>
          <w:rFonts w:ascii="Goudy Old Style" w:hAnsi="Goudy Old Style"/>
          <w:sz w:val="24"/>
          <w:szCs w:val="24"/>
        </w:rPr>
        <w:t xml:space="preserve">Peterborough Archives Service </w:t>
      </w:r>
      <w:r w:rsidR="00BC44B2">
        <w:rPr>
          <w:rFonts w:ascii="Goudy Old Style" w:hAnsi="Goudy Old Style"/>
          <w:sz w:val="24"/>
          <w:szCs w:val="24"/>
        </w:rPr>
        <w:t xml:space="preserve">received </w:t>
      </w:r>
      <w:r w:rsidR="00F27AB7" w:rsidRPr="0039743F">
        <w:rPr>
          <w:rFonts w:ascii="Goudy Old Style" w:hAnsi="Goudy Old Style"/>
          <w:sz w:val="24"/>
          <w:szCs w:val="24"/>
        </w:rPr>
        <w:t xml:space="preserve">two hundred previously </w:t>
      </w:r>
      <w:r w:rsidR="00FE74C6">
        <w:rPr>
          <w:rFonts w:ascii="Goudy Old Style" w:hAnsi="Goudy Old Style"/>
          <w:sz w:val="24"/>
          <w:szCs w:val="24"/>
        </w:rPr>
        <w:t>missing</w:t>
      </w:r>
      <w:r w:rsidR="008A430A">
        <w:rPr>
          <w:rFonts w:ascii="Goudy Old Style" w:hAnsi="Goudy Old Style"/>
          <w:sz w:val="24"/>
          <w:szCs w:val="24"/>
        </w:rPr>
        <w:t xml:space="preserve"> Coroner</w:t>
      </w:r>
      <w:r w:rsidR="00F27AB7" w:rsidRPr="0039743F">
        <w:rPr>
          <w:rFonts w:ascii="Goudy Old Style" w:hAnsi="Goudy Old Style"/>
          <w:sz w:val="24"/>
          <w:szCs w:val="24"/>
        </w:rPr>
        <w:t>s</w:t>
      </w:r>
      <w:r w:rsidR="008A430A">
        <w:rPr>
          <w:rFonts w:ascii="Goudy Old Style" w:hAnsi="Goudy Old Style"/>
          <w:sz w:val="24"/>
          <w:szCs w:val="24"/>
        </w:rPr>
        <w:t>’</w:t>
      </w:r>
      <w:r w:rsidR="00F27AB7" w:rsidRPr="0039743F">
        <w:rPr>
          <w:rFonts w:ascii="Goudy Old Style" w:hAnsi="Goudy Old Style"/>
          <w:sz w:val="24"/>
          <w:szCs w:val="24"/>
        </w:rPr>
        <w:t xml:space="preserve"> Reports from the period 1813-1841 which</w:t>
      </w:r>
      <w:r>
        <w:rPr>
          <w:rFonts w:ascii="Goudy Old Style" w:hAnsi="Goudy Old Style"/>
          <w:sz w:val="24"/>
          <w:szCs w:val="24"/>
        </w:rPr>
        <w:t>, it transpired,</w:t>
      </w:r>
      <w:r w:rsidR="00F27AB7" w:rsidRPr="0039743F">
        <w:rPr>
          <w:rFonts w:ascii="Goudy Old Style" w:hAnsi="Goudy Old Style"/>
          <w:sz w:val="24"/>
          <w:szCs w:val="24"/>
        </w:rPr>
        <w:t xml:space="preserve"> had been held in private hands.</w:t>
      </w:r>
      <w:r w:rsidR="0039743F">
        <w:rPr>
          <w:rFonts w:ascii="Goudy Old Style" w:hAnsi="Goudy Old Style"/>
          <w:sz w:val="24"/>
          <w:szCs w:val="24"/>
        </w:rPr>
        <w:t xml:space="preserve"> </w:t>
      </w:r>
      <w:r w:rsidR="00F27AB7" w:rsidRPr="0039743F">
        <w:rPr>
          <w:rFonts w:ascii="Goudy Old Style" w:hAnsi="Goudy Old Style"/>
          <w:sz w:val="24"/>
          <w:szCs w:val="24"/>
        </w:rPr>
        <w:t xml:space="preserve">The contents of </w:t>
      </w:r>
      <w:r w:rsidR="003B020D">
        <w:rPr>
          <w:rFonts w:ascii="Goudy Old Style" w:hAnsi="Goudy Old Style"/>
          <w:sz w:val="24"/>
          <w:szCs w:val="24"/>
        </w:rPr>
        <w:t xml:space="preserve">the </w:t>
      </w:r>
      <w:r w:rsidR="00FA7681">
        <w:rPr>
          <w:rFonts w:ascii="Goudy Old Style" w:hAnsi="Goudy Old Style"/>
          <w:sz w:val="24"/>
          <w:szCs w:val="24"/>
        </w:rPr>
        <w:t xml:space="preserve">report </w:t>
      </w:r>
      <w:r w:rsidR="003B020D">
        <w:rPr>
          <w:rFonts w:ascii="Goudy Old Style" w:hAnsi="Goudy Old Style"/>
          <w:sz w:val="24"/>
          <w:szCs w:val="24"/>
        </w:rPr>
        <w:t xml:space="preserve">on Mary Joyce </w:t>
      </w:r>
      <w:r w:rsidR="00FA7681">
        <w:rPr>
          <w:rFonts w:ascii="Goudy Old Style" w:hAnsi="Goudy Old Style"/>
          <w:sz w:val="24"/>
          <w:szCs w:val="24"/>
        </w:rPr>
        <w:t xml:space="preserve">(which Richard </w:t>
      </w:r>
      <w:r w:rsidR="00726FD0" w:rsidRPr="0039743F">
        <w:rPr>
          <w:rFonts w:ascii="Goudy Old Style" w:hAnsi="Goudy Old Style"/>
          <w:sz w:val="24"/>
          <w:szCs w:val="24"/>
        </w:rPr>
        <w:t>Hunt</w:t>
      </w:r>
      <w:r w:rsidR="00726FD0">
        <w:rPr>
          <w:rFonts w:ascii="Goudy Old Style" w:hAnsi="Goudy Old Style"/>
          <w:sz w:val="24"/>
          <w:szCs w:val="24"/>
        </w:rPr>
        <w:t>,</w:t>
      </w:r>
      <w:r w:rsidR="00726FD0" w:rsidRPr="0039743F">
        <w:rPr>
          <w:rFonts w:ascii="Goudy Old Style" w:hAnsi="Goudy Old Style"/>
          <w:sz w:val="24"/>
          <w:szCs w:val="24"/>
        </w:rPr>
        <w:t xml:space="preserve"> </w:t>
      </w:r>
      <w:r w:rsidR="00726FD0">
        <w:rPr>
          <w:rFonts w:ascii="Goudy Old Style" w:hAnsi="Goudy Old Style"/>
          <w:sz w:val="24"/>
          <w:szCs w:val="24"/>
        </w:rPr>
        <w:t>who was then the Archivist responsible for the Clare Collection in the Peterborough Central Library</w:t>
      </w:r>
      <w:r w:rsidR="00726FD0">
        <w:rPr>
          <w:rFonts w:ascii="Goudy Old Style" w:hAnsi="Goudy Old Style"/>
          <w:sz w:val="24"/>
          <w:szCs w:val="24"/>
        </w:rPr>
        <w:t>,</w:t>
      </w:r>
      <w:r w:rsidR="00726FD0" w:rsidRPr="0039743F">
        <w:rPr>
          <w:rFonts w:ascii="Goudy Old Style" w:hAnsi="Goudy Old Style"/>
          <w:sz w:val="24"/>
          <w:szCs w:val="24"/>
        </w:rPr>
        <w:t xml:space="preserve"> </w:t>
      </w:r>
      <w:r w:rsidR="00FA7681">
        <w:rPr>
          <w:rFonts w:ascii="Goudy Old Style" w:hAnsi="Goudy Old Style"/>
          <w:sz w:val="24"/>
          <w:szCs w:val="24"/>
        </w:rPr>
        <w:t>related in</w:t>
      </w:r>
      <w:r w:rsidR="00F27AB7" w:rsidRPr="0039743F">
        <w:rPr>
          <w:rFonts w:ascii="Goudy Old Style" w:hAnsi="Goudy Old Style"/>
          <w:sz w:val="24"/>
          <w:szCs w:val="24"/>
        </w:rPr>
        <w:t xml:space="preserve"> a </w:t>
      </w:r>
      <w:r w:rsidR="00FA7681">
        <w:rPr>
          <w:rFonts w:ascii="Goudy Old Style" w:hAnsi="Goudy Old Style"/>
          <w:sz w:val="24"/>
          <w:szCs w:val="24"/>
        </w:rPr>
        <w:t xml:space="preserve">seminar </w:t>
      </w:r>
      <w:r w:rsidR="00F27AB7" w:rsidRPr="0039743F">
        <w:rPr>
          <w:rFonts w:ascii="Goudy Old Style" w:hAnsi="Goudy Old Style"/>
          <w:sz w:val="24"/>
          <w:szCs w:val="24"/>
        </w:rPr>
        <w:t xml:space="preserve">held by the Centre for John </w:t>
      </w:r>
      <w:r w:rsidR="00D44A91">
        <w:rPr>
          <w:rFonts w:ascii="Goudy Old Style" w:hAnsi="Goudy Old Style"/>
          <w:sz w:val="24"/>
          <w:szCs w:val="24"/>
        </w:rPr>
        <w:t>Clare Studies in 2017) confirm</w:t>
      </w:r>
      <w:r w:rsidR="00F27AB7" w:rsidRPr="0039743F">
        <w:rPr>
          <w:rFonts w:ascii="Goudy Old Style" w:hAnsi="Goudy Old Style"/>
          <w:sz w:val="24"/>
          <w:szCs w:val="24"/>
        </w:rPr>
        <w:t xml:space="preserve"> </w:t>
      </w:r>
      <w:r w:rsidR="0039743F">
        <w:rPr>
          <w:rFonts w:ascii="Goudy Old Style" w:hAnsi="Goudy Old Style"/>
          <w:sz w:val="24"/>
          <w:szCs w:val="24"/>
        </w:rPr>
        <w:t>Bate’s best guess</w:t>
      </w:r>
      <w:r w:rsidR="00F27AB7" w:rsidRPr="0039743F">
        <w:rPr>
          <w:rFonts w:ascii="Goudy Old Style" w:hAnsi="Goudy Old Style"/>
          <w:sz w:val="24"/>
          <w:szCs w:val="24"/>
        </w:rPr>
        <w:t xml:space="preserve"> as to the circumstances surrounding </w:t>
      </w:r>
      <w:r w:rsidR="00FF6242">
        <w:rPr>
          <w:rFonts w:ascii="Goudy Old Style" w:hAnsi="Goudy Old Style"/>
          <w:sz w:val="24"/>
          <w:szCs w:val="24"/>
        </w:rPr>
        <w:t xml:space="preserve">the </w:t>
      </w:r>
      <w:r w:rsidR="00F27AB7" w:rsidRPr="0039743F">
        <w:rPr>
          <w:rFonts w:ascii="Goudy Old Style" w:hAnsi="Goudy Old Style"/>
          <w:sz w:val="24"/>
          <w:szCs w:val="24"/>
        </w:rPr>
        <w:t xml:space="preserve">death, </w:t>
      </w:r>
      <w:r w:rsidR="00C07B4B">
        <w:rPr>
          <w:rFonts w:ascii="Goudy Old Style" w:hAnsi="Goudy Old Style"/>
          <w:sz w:val="24"/>
          <w:szCs w:val="24"/>
        </w:rPr>
        <w:t>and</w:t>
      </w:r>
      <w:r w:rsidR="00F27AB7" w:rsidRPr="0039743F">
        <w:rPr>
          <w:rFonts w:ascii="Goudy Old Style" w:hAnsi="Goudy Old Style"/>
          <w:sz w:val="24"/>
          <w:szCs w:val="24"/>
        </w:rPr>
        <w:t xml:space="preserve"> they also add </w:t>
      </w:r>
      <w:r w:rsidR="00112835">
        <w:rPr>
          <w:rFonts w:ascii="Goudy Old Style" w:hAnsi="Goudy Old Style"/>
          <w:sz w:val="24"/>
          <w:szCs w:val="24"/>
        </w:rPr>
        <w:t>more detail</w:t>
      </w:r>
      <w:r w:rsidR="00F27AB7" w:rsidRPr="0039743F">
        <w:rPr>
          <w:rFonts w:ascii="Goudy Old Style" w:hAnsi="Goudy Old Style"/>
          <w:sz w:val="24"/>
          <w:szCs w:val="24"/>
        </w:rPr>
        <w:t xml:space="preserve">. We are told that Mary </w:t>
      </w:r>
      <w:r w:rsidR="006E7FAD">
        <w:rPr>
          <w:rFonts w:ascii="Goudy Old Style" w:hAnsi="Goudy Old Style"/>
          <w:sz w:val="24"/>
          <w:szCs w:val="24"/>
        </w:rPr>
        <w:t>died from burns</w:t>
      </w:r>
      <w:r w:rsidR="00F27AB7" w:rsidRPr="0039743F">
        <w:rPr>
          <w:rFonts w:ascii="Goudy Old Style" w:hAnsi="Goudy Old Style"/>
          <w:sz w:val="24"/>
          <w:szCs w:val="24"/>
        </w:rPr>
        <w:t xml:space="preserve">, but also more precisely where the accident happened. </w:t>
      </w:r>
      <w:r w:rsidR="00532312">
        <w:rPr>
          <w:rFonts w:ascii="Goudy Old Style" w:hAnsi="Goudy Old Style"/>
          <w:sz w:val="24"/>
          <w:szCs w:val="24"/>
        </w:rPr>
        <w:t>Some</w:t>
      </w:r>
      <w:r w:rsidR="00F27AB7" w:rsidRPr="0039743F">
        <w:rPr>
          <w:rFonts w:ascii="Goudy Old Style" w:hAnsi="Goudy Old Style"/>
          <w:sz w:val="24"/>
          <w:szCs w:val="24"/>
        </w:rPr>
        <w:t xml:space="preserve"> </w:t>
      </w:r>
      <w:r w:rsidR="00D231BA">
        <w:rPr>
          <w:rFonts w:ascii="Goudy Old Style" w:hAnsi="Goudy Old Style"/>
          <w:sz w:val="24"/>
          <w:szCs w:val="24"/>
        </w:rPr>
        <w:t>aspects</w:t>
      </w:r>
      <w:r w:rsidR="00F27AB7" w:rsidRPr="0039743F">
        <w:rPr>
          <w:rFonts w:ascii="Goudy Old Style" w:hAnsi="Goudy Old Style"/>
          <w:sz w:val="24"/>
          <w:szCs w:val="24"/>
        </w:rPr>
        <w:t xml:space="preserve"> are </w:t>
      </w:r>
      <w:r w:rsidR="00B659EF">
        <w:rPr>
          <w:rFonts w:ascii="Goudy Old Style" w:hAnsi="Goudy Old Style"/>
          <w:sz w:val="24"/>
          <w:szCs w:val="24"/>
        </w:rPr>
        <w:t>distressing</w:t>
      </w:r>
      <w:r w:rsidR="00F27AB7" w:rsidRPr="0039743F">
        <w:rPr>
          <w:rFonts w:ascii="Goudy Old Style" w:hAnsi="Goudy Old Style"/>
          <w:sz w:val="24"/>
          <w:szCs w:val="24"/>
        </w:rPr>
        <w:t xml:space="preserve">: the horror of the manner of </w:t>
      </w:r>
      <w:r w:rsidR="00A10FF2" w:rsidRPr="0039743F">
        <w:rPr>
          <w:rFonts w:ascii="Goudy Old Style" w:hAnsi="Goudy Old Style"/>
          <w:sz w:val="24"/>
          <w:szCs w:val="24"/>
        </w:rPr>
        <w:t>Mary’s</w:t>
      </w:r>
      <w:r w:rsidR="00F27AB7" w:rsidRPr="0039743F">
        <w:rPr>
          <w:rFonts w:ascii="Goudy Old Style" w:hAnsi="Goudy Old Style"/>
          <w:sz w:val="24"/>
          <w:szCs w:val="24"/>
        </w:rPr>
        <w:t xml:space="preserve"> death</w:t>
      </w:r>
      <w:r w:rsidR="00A10FF2" w:rsidRPr="0039743F">
        <w:rPr>
          <w:rFonts w:ascii="Goudy Old Style" w:hAnsi="Goudy Old Style"/>
          <w:sz w:val="24"/>
          <w:szCs w:val="24"/>
        </w:rPr>
        <w:t>, albeit a relatively common one in a period of open fires and full, flammable skirts,</w:t>
      </w:r>
      <w:r w:rsidR="00F27AB7" w:rsidRPr="0039743F">
        <w:rPr>
          <w:rFonts w:ascii="Goudy Old Style" w:hAnsi="Goudy Old Style"/>
          <w:sz w:val="24"/>
          <w:szCs w:val="24"/>
        </w:rPr>
        <w:t xml:space="preserve"> doesn’t need to be </w:t>
      </w:r>
      <w:r w:rsidR="00D16AF5">
        <w:rPr>
          <w:rFonts w:ascii="Goudy Old Style" w:hAnsi="Goudy Old Style"/>
          <w:sz w:val="24"/>
          <w:szCs w:val="24"/>
        </w:rPr>
        <w:t>dwelt</w:t>
      </w:r>
      <w:r w:rsidR="00F27AB7" w:rsidRPr="0039743F">
        <w:rPr>
          <w:rFonts w:ascii="Goudy Old Style" w:hAnsi="Goudy Old Style"/>
          <w:sz w:val="24"/>
          <w:szCs w:val="24"/>
        </w:rPr>
        <w:t xml:space="preserve"> upon</w:t>
      </w:r>
      <w:r w:rsidR="002B7F7C">
        <w:rPr>
          <w:rFonts w:ascii="Goudy Old Style" w:hAnsi="Goudy Old Style"/>
          <w:sz w:val="24"/>
          <w:szCs w:val="24"/>
        </w:rPr>
        <w:t xml:space="preserve"> here</w:t>
      </w:r>
      <w:r w:rsidR="00F27AB7" w:rsidRPr="0039743F">
        <w:rPr>
          <w:rFonts w:ascii="Goudy Old Style" w:hAnsi="Goudy Old Style"/>
          <w:sz w:val="24"/>
          <w:szCs w:val="24"/>
        </w:rPr>
        <w:t>. But there are other</w:t>
      </w:r>
      <w:r w:rsidR="00B659EF">
        <w:rPr>
          <w:rFonts w:ascii="Goudy Old Style" w:hAnsi="Goudy Old Style"/>
          <w:sz w:val="24"/>
          <w:szCs w:val="24"/>
        </w:rPr>
        <w:t>,</w:t>
      </w:r>
      <w:r w:rsidR="00F27AB7" w:rsidRPr="0039743F">
        <w:rPr>
          <w:rFonts w:ascii="Goudy Old Style" w:hAnsi="Goudy Old Style"/>
          <w:sz w:val="24"/>
          <w:szCs w:val="24"/>
        </w:rPr>
        <w:t xml:space="preserve"> small</w:t>
      </w:r>
      <w:r w:rsidR="00B659EF">
        <w:rPr>
          <w:rFonts w:ascii="Goudy Old Style" w:hAnsi="Goudy Old Style"/>
          <w:sz w:val="24"/>
          <w:szCs w:val="24"/>
        </w:rPr>
        <w:t>er</w:t>
      </w:r>
      <w:r w:rsidR="00532312">
        <w:rPr>
          <w:rFonts w:ascii="Goudy Old Style" w:hAnsi="Goudy Old Style"/>
          <w:sz w:val="24"/>
          <w:szCs w:val="24"/>
        </w:rPr>
        <w:t xml:space="preserve"> </w:t>
      </w:r>
      <w:r w:rsidR="00F27AB7" w:rsidRPr="0039743F">
        <w:rPr>
          <w:rFonts w:ascii="Goudy Old Style" w:hAnsi="Goudy Old Style"/>
          <w:sz w:val="24"/>
          <w:szCs w:val="24"/>
        </w:rPr>
        <w:t xml:space="preserve">details, </w:t>
      </w:r>
      <w:r w:rsidR="00B659EF">
        <w:rPr>
          <w:rFonts w:ascii="Goudy Old Style" w:hAnsi="Goudy Old Style"/>
          <w:sz w:val="24"/>
          <w:szCs w:val="24"/>
        </w:rPr>
        <w:t>which catch and fascinate the attention</w:t>
      </w:r>
      <w:r w:rsidR="0039743F">
        <w:rPr>
          <w:rFonts w:ascii="Goudy Old Style" w:hAnsi="Goudy Old Style"/>
          <w:sz w:val="24"/>
          <w:szCs w:val="24"/>
        </w:rPr>
        <w:t xml:space="preserve">. Mary is described as </w:t>
      </w:r>
      <w:r w:rsidR="00F27AB7" w:rsidRPr="0039743F">
        <w:rPr>
          <w:rFonts w:ascii="Goudy Old Style" w:hAnsi="Goudy Old Style"/>
          <w:sz w:val="24"/>
          <w:szCs w:val="24"/>
        </w:rPr>
        <w:t>infirm in her body</w:t>
      </w:r>
      <w:r w:rsidR="0039743F">
        <w:rPr>
          <w:rFonts w:ascii="Goudy Old Style" w:hAnsi="Goudy Old Style"/>
          <w:sz w:val="24"/>
          <w:szCs w:val="24"/>
        </w:rPr>
        <w:t xml:space="preserve">: </w:t>
      </w:r>
      <w:r w:rsidR="00F27AB7" w:rsidRPr="0039743F">
        <w:rPr>
          <w:rFonts w:ascii="Goudy Old Style" w:hAnsi="Goudy Old Style"/>
          <w:sz w:val="24"/>
          <w:szCs w:val="24"/>
        </w:rPr>
        <w:t xml:space="preserve">at forty-one years, </w:t>
      </w:r>
      <w:r w:rsidR="0039743F">
        <w:rPr>
          <w:rFonts w:ascii="Goudy Old Style" w:hAnsi="Goudy Old Style"/>
          <w:sz w:val="24"/>
          <w:szCs w:val="24"/>
        </w:rPr>
        <w:t xml:space="preserve">she </w:t>
      </w:r>
      <w:r w:rsidR="00F27AB7" w:rsidRPr="0039743F">
        <w:rPr>
          <w:rFonts w:ascii="Goudy Old Style" w:hAnsi="Goudy Old Style"/>
          <w:sz w:val="24"/>
          <w:szCs w:val="24"/>
        </w:rPr>
        <w:t xml:space="preserve">was presumably not suffering the infirmity </w:t>
      </w:r>
      <w:r w:rsidR="00A10FF2" w:rsidRPr="0039743F">
        <w:rPr>
          <w:rFonts w:ascii="Goudy Old Style" w:hAnsi="Goudy Old Style"/>
          <w:sz w:val="24"/>
          <w:szCs w:val="24"/>
        </w:rPr>
        <w:t xml:space="preserve">relating to </w:t>
      </w:r>
      <w:r w:rsidR="0039743F">
        <w:rPr>
          <w:rFonts w:ascii="Goudy Old Style" w:hAnsi="Goudy Old Style"/>
          <w:sz w:val="24"/>
          <w:szCs w:val="24"/>
        </w:rPr>
        <w:t xml:space="preserve">old </w:t>
      </w:r>
      <w:r w:rsidR="00F27AB7" w:rsidRPr="0039743F">
        <w:rPr>
          <w:rFonts w:ascii="Goudy Old Style" w:hAnsi="Goudy Old Style"/>
          <w:sz w:val="24"/>
          <w:szCs w:val="24"/>
        </w:rPr>
        <w:t>age</w:t>
      </w:r>
      <w:r w:rsidR="0039743F">
        <w:rPr>
          <w:rFonts w:ascii="Goudy Old Style" w:hAnsi="Goudy Old Style"/>
          <w:sz w:val="24"/>
          <w:szCs w:val="24"/>
        </w:rPr>
        <w:t>, so w</w:t>
      </w:r>
      <w:r w:rsidR="00A10FF2" w:rsidRPr="0039743F">
        <w:rPr>
          <w:rFonts w:ascii="Goudy Old Style" w:hAnsi="Goudy Old Style"/>
          <w:sz w:val="24"/>
          <w:szCs w:val="24"/>
        </w:rPr>
        <w:t xml:space="preserve">hat was wrong with her? Where did this piece of information come from? </w:t>
      </w:r>
      <w:r w:rsidR="0039743F">
        <w:rPr>
          <w:rFonts w:ascii="Goudy Old Style" w:hAnsi="Goudy Old Style"/>
          <w:sz w:val="24"/>
          <w:szCs w:val="24"/>
        </w:rPr>
        <w:t xml:space="preserve">Whose knowledge </w:t>
      </w:r>
      <w:proofErr w:type="gramStart"/>
      <w:r w:rsidR="0039743F">
        <w:rPr>
          <w:rFonts w:ascii="Goudy Old Style" w:hAnsi="Goudy Old Style"/>
          <w:sz w:val="24"/>
          <w:szCs w:val="24"/>
        </w:rPr>
        <w:t>in particular is</w:t>
      </w:r>
      <w:proofErr w:type="gramEnd"/>
      <w:r w:rsidR="0039743F">
        <w:rPr>
          <w:rFonts w:ascii="Goudy Old Style" w:hAnsi="Goudy Old Style"/>
          <w:sz w:val="24"/>
          <w:szCs w:val="24"/>
        </w:rPr>
        <w:t xml:space="preserve"> fleshing out the report at this point – village gossip, or the diagnosis of a physician? </w:t>
      </w:r>
      <w:r w:rsidR="00A10FF2" w:rsidRPr="0039743F">
        <w:rPr>
          <w:rFonts w:ascii="Goudy Old Style" w:hAnsi="Goudy Old Style"/>
          <w:sz w:val="24"/>
          <w:szCs w:val="24"/>
        </w:rPr>
        <w:t xml:space="preserve">Did her infirmity cause her to stumble, or to pay less attention that she might otherwise have done? </w:t>
      </w:r>
      <w:r w:rsidR="005F5352">
        <w:rPr>
          <w:rFonts w:ascii="Goudy Old Style" w:hAnsi="Goudy Old Style"/>
          <w:sz w:val="24"/>
          <w:szCs w:val="24"/>
        </w:rPr>
        <w:t xml:space="preserve">Had Frederick Martin seen the report, his </w:t>
      </w:r>
      <w:r w:rsidR="005F5352">
        <w:rPr>
          <w:rFonts w:ascii="Goudy Old Style" w:hAnsi="Goudy Old Style"/>
          <w:i/>
          <w:sz w:val="24"/>
          <w:szCs w:val="24"/>
        </w:rPr>
        <w:t>Life</w:t>
      </w:r>
      <w:r w:rsidR="005F5352" w:rsidRPr="005F5352">
        <w:rPr>
          <w:rFonts w:ascii="Goudy Old Style" w:hAnsi="Goudy Old Style"/>
          <w:i/>
          <w:sz w:val="24"/>
          <w:szCs w:val="24"/>
        </w:rPr>
        <w:t xml:space="preserve"> of Clare</w:t>
      </w:r>
      <w:r w:rsidR="005F5352">
        <w:rPr>
          <w:rFonts w:ascii="Goudy Old Style" w:hAnsi="Goudy Old Style"/>
          <w:sz w:val="24"/>
          <w:szCs w:val="24"/>
        </w:rPr>
        <w:t xml:space="preserve"> would </w:t>
      </w:r>
      <w:r w:rsidR="006E0484">
        <w:rPr>
          <w:rFonts w:ascii="Goudy Old Style" w:hAnsi="Goudy Old Style"/>
          <w:sz w:val="24"/>
          <w:szCs w:val="24"/>
        </w:rPr>
        <w:t xml:space="preserve">undoubtedly </w:t>
      </w:r>
      <w:r w:rsidR="005F5352">
        <w:rPr>
          <w:rFonts w:ascii="Goudy Old Style" w:hAnsi="Goudy Old Style"/>
          <w:sz w:val="24"/>
          <w:szCs w:val="24"/>
        </w:rPr>
        <w:t>have painted a picture of a spinster pining away for her lost love, John</w:t>
      </w:r>
      <w:r w:rsidR="005C7404">
        <w:rPr>
          <w:rFonts w:ascii="Goudy Old Style" w:hAnsi="Goudy Old Style"/>
          <w:sz w:val="24"/>
          <w:szCs w:val="24"/>
        </w:rPr>
        <w:t>, but</w:t>
      </w:r>
      <w:r w:rsidR="003368D1">
        <w:rPr>
          <w:rFonts w:ascii="Goudy Old Style" w:hAnsi="Goudy Old Style"/>
          <w:sz w:val="24"/>
          <w:szCs w:val="24"/>
        </w:rPr>
        <w:t xml:space="preserve"> there </w:t>
      </w:r>
      <w:r w:rsidR="005F5352">
        <w:rPr>
          <w:rFonts w:ascii="Goudy Old Style" w:hAnsi="Goudy Old Style"/>
          <w:sz w:val="24"/>
          <w:szCs w:val="24"/>
        </w:rPr>
        <w:t xml:space="preserve">is of course </w:t>
      </w:r>
      <w:r w:rsidR="006309F5">
        <w:rPr>
          <w:rFonts w:ascii="Goudy Old Style" w:hAnsi="Goudy Old Style"/>
          <w:sz w:val="24"/>
          <w:szCs w:val="24"/>
        </w:rPr>
        <w:t xml:space="preserve">absolutely </w:t>
      </w:r>
      <w:r w:rsidR="005F5352">
        <w:rPr>
          <w:rFonts w:ascii="Goudy Old Style" w:hAnsi="Goudy Old Style"/>
          <w:sz w:val="24"/>
          <w:szCs w:val="24"/>
        </w:rPr>
        <w:t xml:space="preserve">nothing at all to indicate </w:t>
      </w:r>
      <w:r w:rsidR="00625BA8">
        <w:rPr>
          <w:rFonts w:ascii="Goudy Old Style" w:hAnsi="Goudy Old Style"/>
          <w:sz w:val="24"/>
          <w:szCs w:val="24"/>
        </w:rPr>
        <w:t xml:space="preserve">that </w:t>
      </w:r>
      <w:r w:rsidR="005F5352">
        <w:rPr>
          <w:rFonts w:ascii="Goudy Old Style" w:hAnsi="Goudy Old Style"/>
          <w:sz w:val="24"/>
          <w:szCs w:val="24"/>
        </w:rPr>
        <w:t xml:space="preserve">this was </w:t>
      </w:r>
      <w:r w:rsidR="00312F5C">
        <w:rPr>
          <w:rFonts w:ascii="Goudy Old Style" w:hAnsi="Goudy Old Style"/>
          <w:sz w:val="24"/>
          <w:szCs w:val="24"/>
        </w:rPr>
        <w:t xml:space="preserve">anything like </w:t>
      </w:r>
      <w:r w:rsidR="005F5352">
        <w:rPr>
          <w:rFonts w:ascii="Goudy Old Style" w:hAnsi="Goudy Old Style"/>
          <w:sz w:val="24"/>
          <w:szCs w:val="24"/>
        </w:rPr>
        <w:t>the case</w:t>
      </w:r>
      <w:r w:rsidR="00CA55D8">
        <w:rPr>
          <w:rFonts w:ascii="Goudy Old Style" w:hAnsi="Goudy Old Style"/>
          <w:sz w:val="24"/>
          <w:szCs w:val="24"/>
        </w:rPr>
        <w:t xml:space="preserve">, and the report refuses to reveal </w:t>
      </w:r>
      <w:r w:rsidR="005C7404">
        <w:rPr>
          <w:rFonts w:ascii="Goudy Old Style" w:hAnsi="Goudy Old Style"/>
          <w:sz w:val="24"/>
          <w:szCs w:val="24"/>
        </w:rPr>
        <w:t xml:space="preserve">any </w:t>
      </w:r>
      <w:r w:rsidR="00B17C44">
        <w:rPr>
          <w:rFonts w:ascii="Goudy Old Style" w:hAnsi="Goudy Old Style"/>
          <w:sz w:val="24"/>
          <w:szCs w:val="24"/>
        </w:rPr>
        <w:t xml:space="preserve">further </w:t>
      </w:r>
      <w:r w:rsidR="005C7404">
        <w:rPr>
          <w:rFonts w:ascii="Goudy Old Style" w:hAnsi="Goudy Old Style"/>
          <w:sz w:val="24"/>
          <w:szCs w:val="24"/>
        </w:rPr>
        <w:t>detail</w:t>
      </w:r>
      <w:r w:rsidR="001A6705">
        <w:rPr>
          <w:rFonts w:ascii="Goudy Old Style" w:hAnsi="Goudy Old Style"/>
          <w:sz w:val="24"/>
          <w:szCs w:val="24"/>
        </w:rPr>
        <w:t xml:space="preserve"> </w:t>
      </w:r>
      <w:r w:rsidR="00312F5C">
        <w:rPr>
          <w:rFonts w:ascii="Goudy Old Style" w:hAnsi="Goudy Old Style"/>
          <w:sz w:val="24"/>
          <w:szCs w:val="24"/>
        </w:rPr>
        <w:t xml:space="preserve">on the point </w:t>
      </w:r>
      <w:r w:rsidR="001A6705">
        <w:rPr>
          <w:rFonts w:ascii="Goudy Old Style" w:hAnsi="Goudy Old Style"/>
          <w:sz w:val="24"/>
          <w:szCs w:val="24"/>
        </w:rPr>
        <w:t xml:space="preserve">for the </w:t>
      </w:r>
      <w:r w:rsidR="008F6D81">
        <w:rPr>
          <w:rFonts w:ascii="Goudy Old Style" w:hAnsi="Goudy Old Style"/>
          <w:sz w:val="24"/>
          <w:szCs w:val="24"/>
        </w:rPr>
        <w:t xml:space="preserve">less fanciful </w:t>
      </w:r>
      <w:r w:rsidR="001A6705">
        <w:rPr>
          <w:rFonts w:ascii="Goudy Old Style" w:hAnsi="Goudy Old Style"/>
          <w:sz w:val="24"/>
          <w:szCs w:val="24"/>
        </w:rPr>
        <w:t>biographer</w:t>
      </w:r>
      <w:r w:rsidR="00282B18">
        <w:rPr>
          <w:rFonts w:ascii="Goudy Old Style" w:hAnsi="Goudy Old Style"/>
          <w:sz w:val="24"/>
          <w:szCs w:val="24"/>
        </w:rPr>
        <w:t>.</w:t>
      </w:r>
      <w:r w:rsidR="005F5352">
        <w:rPr>
          <w:rFonts w:ascii="Goudy Old Style" w:hAnsi="Goudy Old Style"/>
          <w:sz w:val="24"/>
          <w:szCs w:val="24"/>
        </w:rPr>
        <w:t xml:space="preserve"> </w:t>
      </w:r>
      <w:r w:rsidR="00C46A19" w:rsidRPr="0039743F">
        <w:rPr>
          <w:rFonts w:ascii="Goudy Old Style" w:hAnsi="Goudy Old Style"/>
          <w:sz w:val="24"/>
          <w:szCs w:val="24"/>
        </w:rPr>
        <w:t>There are also inconsistencies across the documents</w:t>
      </w:r>
      <w:r w:rsidR="00532312">
        <w:rPr>
          <w:rFonts w:ascii="Goudy Old Style" w:hAnsi="Goudy Old Style"/>
          <w:sz w:val="24"/>
          <w:szCs w:val="24"/>
        </w:rPr>
        <w:t xml:space="preserve"> the Archive holds</w:t>
      </w:r>
      <w:r w:rsidR="00C46A19" w:rsidRPr="0039743F">
        <w:rPr>
          <w:rFonts w:ascii="Goudy Old Style" w:hAnsi="Goudy Old Style"/>
          <w:sz w:val="24"/>
          <w:szCs w:val="24"/>
        </w:rPr>
        <w:t>, which take us far away from information with</w:t>
      </w:r>
      <w:r w:rsidR="003B020D">
        <w:rPr>
          <w:rFonts w:ascii="Goudy Old Style" w:hAnsi="Goudy Old Style"/>
          <w:sz w:val="24"/>
          <w:szCs w:val="24"/>
        </w:rPr>
        <w:t xml:space="preserve"> direct relevance to John Clare. C</w:t>
      </w:r>
      <w:r w:rsidR="00167F7E">
        <w:rPr>
          <w:rFonts w:ascii="Goudy Old Style" w:hAnsi="Goudy Old Style"/>
          <w:sz w:val="24"/>
          <w:szCs w:val="24"/>
        </w:rPr>
        <w:t xml:space="preserve">omments in, and tweaks and changes to, the </w:t>
      </w:r>
      <w:r w:rsidR="00167F7E">
        <w:rPr>
          <w:rFonts w:ascii="Goudy Old Style" w:hAnsi="Goudy Old Style"/>
          <w:sz w:val="24"/>
          <w:szCs w:val="24"/>
        </w:rPr>
        <w:lastRenderedPageBreak/>
        <w:t>document (indicated by notes in the transcription below)</w:t>
      </w:r>
      <w:r w:rsidR="004B2E21">
        <w:rPr>
          <w:rFonts w:ascii="Goudy Old Style" w:hAnsi="Goudy Old Style"/>
          <w:sz w:val="24"/>
          <w:szCs w:val="24"/>
        </w:rPr>
        <w:t xml:space="preserve"> </w:t>
      </w:r>
      <w:r w:rsidR="00167F7E">
        <w:rPr>
          <w:rFonts w:ascii="Goudy Old Style" w:hAnsi="Goudy Old Style"/>
          <w:sz w:val="24"/>
          <w:szCs w:val="24"/>
        </w:rPr>
        <w:t xml:space="preserve">animate an ostensibly dry, legal report so that it becomes interesting both for the narrative which unfolds within it, and for its own ‘life’. </w:t>
      </w:r>
    </w:p>
    <w:p w14:paraId="5D6A3C2E" w14:textId="46B3DFCB" w:rsidR="001C14F6" w:rsidRPr="0039743F" w:rsidRDefault="00B913CD" w:rsidP="001C14F6">
      <w:pPr>
        <w:spacing w:line="360" w:lineRule="auto"/>
        <w:rPr>
          <w:rFonts w:ascii="Goudy Old Style" w:hAnsi="Goudy Old Style"/>
          <w:sz w:val="24"/>
          <w:szCs w:val="24"/>
        </w:rPr>
      </w:pPr>
      <w:r>
        <w:rPr>
          <w:rFonts w:ascii="Goudy Old Style" w:hAnsi="Goudy Old Style"/>
          <w:sz w:val="24"/>
          <w:szCs w:val="24"/>
        </w:rPr>
        <w:t>The q</w:t>
      </w:r>
      <w:r w:rsidR="00443661">
        <w:rPr>
          <w:rFonts w:ascii="Goudy Old Style" w:hAnsi="Goudy Old Style"/>
          <w:sz w:val="24"/>
          <w:szCs w:val="24"/>
        </w:rPr>
        <w:t xml:space="preserve">uestions </w:t>
      </w:r>
      <w:r>
        <w:rPr>
          <w:rFonts w:ascii="Goudy Old Style" w:hAnsi="Goudy Old Style"/>
          <w:sz w:val="24"/>
          <w:szCs w:val="24"/>
        </w:rPr>
        <w:t xml:space="preserve">the report provokes </w:t>
      </w:r>
      <w:r w:rsidR="00A10FF2" w:rsidRPr="0039743F">
        <w:rPr>
          <w:rFonts w:ascii="Goudy Old Style" w:hAnsi="Goudy Old Style"/>
          <w:sz w:val="24"/>
          <w:szCs w:val="24"/>
        </w:rPr>
        <w:t>can’t be answered</w:t>
      </w:r>
      <w:r>
        <w:rPr>
          <w:rFonts w:ascii="Goudy Old Style" w:hAnsi="Goudy Old Style"/>
          <w:sz w:val="24"/>
          <w:szCs w:val="24"/>
        </w:rPr>
        <w:t>, but they</w:t>
      </w:r>
      <w:r w:rsidR="00A10FF2" w:rsidRPr="0039743F">
        <w:rPr>
          <w:rFonts w:ascii="Goudy Old Style" w:hAnsi="Goudy Old Style"/>
          <w:sz w:val="24"/>
          <w:szCs w:val="24"/>
        </w:rPr>
        <w:t xml:space="preserve"> n</w:t>
      </w:r>
      <w:r w:rsidR="00C03676">
        <w:rPr>
          <w:rFonts w:ascii="Goudy Old Style" w:hAnsi="Goudy Old Style"/>
          <w:sz w:val="24"/>
          <w:szCs w:val="24"/>
        </w:rPr>
        <w:t xml:space="preserve">onetheless feed the desire for </w:t>
      </w:r>
      <w:r w:rsidR="00B659EF">
        <w:rPr>
          <w:rFonts w:ascii="Goudy Old Style" w:hAnsi="Goudy Old Style"/>
          <w:sz w:val="24"/>
          <w:szCs w:val="24"/>
        </w:rPr>
        <w:t>a</w:t>
      </w:r>
      <w:r w:rsidR="00A10FF2" w:rsidRPr="0039743F">
        <w:rPr>
          <w:rFonts w:ascii="Goudy Old Style" w:hAnsi="Goudy Old Style"/>
          <w:sz w:val="24"/>
          <w:szCs w:val="24"/>
        </w:rPr>
        <w:t xml:space="preserve"> sort of imaginative backfilling </w:t>
      </w:r>
      <w:r w:rsidR="00C03676">
        <w:rPr>
          <w:rFonts w:ascii="Goudy Old Style" w:hAnsi="Goudy Old Style"/>
          <w:sz w:val="24"/>
          <w:szCs w:val="24"/>
        </w:rPr>
        <w:t xml:space="preserve">in </w:t>
      </w:r>
      <w:r w:rsidR="00A10FF2" w:rsidRPr="0039743F">
        <w:rPr>
          <w:rFonts w:ascii="Goudy Old Style" w:hAnsi="Goudy Old Style"/>
          <w:sz w:val="24"/>
          <w:szCs w:val="24"/>
        </w:rPr>
        <w:t>whic</w:t>
      </w:r>
      <w:r w:rsidR="00C03676">
        <w:rPr>
          <w:rFonts w:ascii="Goudy Old Style" w:hAnsi="Goudy Old Style"/>
          <w:sz w:val="24"/>
          <w:szCs w:val="24"/>
        </w:rPr>
        <w:t>h, after all, much biography consists</w:t>
      </w:r>
      <w:r w:rsidR="00A10FF2" w:rsidRPr="0039743F">
        <w:rPr>
          <w:rFonts w:ascii="Goudy Old Style" w:hAnsi="Goudy Old Style"/>
          <w:sz w:val="24"/>
          <w:szCs w:val="24"/>
        </w:rPr>
        <w:t xml:space="preserve">. The literary critic in me wants to make more than is almost certainly warranted of the phrase ‘from the flame arising from the said fire the </w:t>
      </w:r>
      <w:proofErr w:type="spellStart"/>
      <w:r w:rsidR="00A10FF2" w:rsidRPr="0039743F">
        <w:rPr>
          <w:rFonts w:ascii="Goudy Old Style" w:hAnsi="Goudy Old Style"/>
          <w:sz w:val="24"/>
          <w:szCs w:val="24"/>
        </w:rPr>
        <w:t>the</w:t>
      </w:r>
      <w:proofErr w:type="spellEnd"/>
      <w:r w:rsidR="00A10FF2" w:rsidRPr="0039743F">
        <w:rPr>
          <w:rFonts w:ascii="Goudy Old Style" w:hAnsi="Goudy Old Style"/>
          <w:sz w:val="24"/>
          <w:szCs w:val="24"/>
        </w:rPr>
        <w:t xml:space="preserve"> said Mary Joyce was then and there dreadfully burnt in the body of which said burning she the said Mary Joyce languished for the space of six hours’: the document seems almost to stutter with the accident</w:t>
      </w:r>
      <w:r w:rsidR="0094749D">
        <w:rPr>
          <w:rFonts w:ascii="Goudy Old Style" w:hAnsi="Goudy Old Style"/>
          <w:sz w:val="24"/>
          <w:szCs w:val="24"/>
        </w:rPr>
        <w:t xml:space="preserve">ally </w:t>
      </w:r>
      <w:r w:rsidR="00A10FF2" w:rsidRPr="0039743F">
        <w:rPr>
          <w:rFonts w:ascii="Goudy Old Style" w:hAnsi="Goudy Old Style"/>
          <w:sz w:val="24"/>
          <w:szCs w:val="24"/>
        </w:rPr>
        <w:t xml:space="preserve">repeated </w:t>
      </w:r>
      <w:r w:rsidR="0094749D">
        <w:rPr>
          <w:rFonts w:ascii="Goudy Old Style" w:hAnsi="Goudy Old Style"/>
          <w:sz w:val="24"/>
          <w:szCs w:val="24"/>
        </w:rPr>
        <w:t xml:space="preserve">definite article, </w:t>
      </w:r>
      <w:r w:rsidR="00A10FF2" w:rsidRPr="0039743F">
        <w:rPr>
          <w:rFonts w:ascii="Goudy Old Style" w:hAnsi="Goudy Old Style"/>
          <w:sz w:val="24"/>
          <w:szCs w:val="24"/>
        </w:rPr>
        <w:t>‘the’</w:t>
      </w:r>
      <w:r w:rsidR="00112835">
        <w:rPr>
          <w:rFonts w:ascii="Goudy Old Style" w:hAnsi="Goudy Old Style"/>
          <w:sz w:val="24"/>
          <w:szCs w:val="24"/>
        </w:rPr>
        <w:t>. To pick another example, whilst t</w:t>
      </w:r>
      <w:r w:rsidR="001C14F6" w:rsidRPr="0039743F">
        <w:rPr>
          <w:rFonts w:ascii="Goudy Old Style" w:hAnsi="Goudy Old Style"/>
          <w:sz w:val="24"/>
          <w:szCs w:val="24"/>
        </w:rPr>
        <w:t xml:space="preserve">he adjectival judgement of ‘dreadfully burnt’ and the language of ‘languishing’ are well within the bounds of propriety here, </w:t>
      </w:r>
      <w:r w:rsidR="0081081B">
        <w:rPr>
          <w:rFonts w:ascii="Goudy Old Style" w:hAnsi="Goudy Old Style"/>
          <w:sz w:val="24"/>
          <w:szCs w:val="24"/>
        </w:rPr>
        <w:t xml:space="preserve">they </w:t>
      </w:r>
      <w:r w:rsidR="001C14F6" w:rsidRPr="0039743F">
        <w:rPr>
          <w:rFonts w:ascii="Goudy Old Style" w:hAnsi="Goudy Old Style"/>
          <w:sz w:val="24"/>
          <w:szCs w:val="24"/>
        </w:rPr>
        <w:t xml:space="preserve">push against the more formal legalese of much of the description, acting as markers of the human response of the jurors, </w:t>
      </w:r>
      <w:r w:rsidR="002908E7">
        <w:rPr>
          <w:rFonts w:ascii="Goudy Old Style" w:hAnsi="Goudy Old Style"/>
          <w:sz w:val="24"/>
          <w:szCs w:val="24"/>
        </w:rPr>
        <w:t xml:space="preserve">and </w:t>
      </w:r>
      <w:r w:rsidR="001C14F6" w:rsidRPr="0039743F">
        <w:rPr>
          <w:rFonts w:ascii="Goudy Old Style" w:hAnsi="Goudy Old Style"/>
          <w:sz w:val="24"/>
          <w:szCs w:val="24"/>
        </w:rPr>
        <w:t>tugging at the human history which surround</w:t>
      </w:r>
      <w:r w:rsidR="00405C36">
        <w:rPr>
          <w:rFonts w:ascii="Goudy Old Style" w:hAnsi="Goudy Old Style"/>
          <w:sz w:val="24"/>
          <w:szCs w:val="24"/>
        </w:rPr>
        <w:t>s</w:t>
      </w:r>
      <w:r w:rsidR="001C14F6" w:rsidRPr="0039743F">
        <w:rPr>
          <w:rFonts w:ascii="Goudy Old Style" w:hAnsi="Goudy Old Style"/>
          <w:sz w:val="24"/>
          <w:szCs w:val="24"/>
        </w:rPr>
        <w:t xml:space="preserve"> the event (which is, after all, a gathering of men who were neighbours</w:t>
      </w:r>
      <w:r w:rsidR="003630CD">
        <w:rPr>
          <w:rFonts w:ascii="Goudy Old Style" w:hAnsi="Goudy Old Style"/>
          <w:sz w:val="24"/>
          <w:szCs w:val="24"/>
        </w:rPr>
        <w:t>, perhaps friends,</w:t>
      </w:r>
      <w:r w:rsidR="001C14F6" w:rsidRPr="0039743F">
        <w:rPr>
          <w:rFonts w:ascii="Goudy Old Style" w:hAnsi="Goudy Old Style"/>
          <w:sz w:val="24"/>
          <w:szCs w:val="24"/>
        </w:rPr>
        <w:t xml:space="preserve"> of Mary to record </w:t>
      </w:r>
      <w:r w:rsidR="0039743F">
        <w:rPr>
          <w:rFonts w:ascii="Goudy Old Style" w:hAnsi="Goudy Old Style"/>
          <w:sz w:val="24"/>
          <w:szCs w:val="24"/>
        </w:rPr>
        <w:t xml:space="preserve">a verdict on her death for </w:t>
      </w:r>
      <w:r w:rsidR="00405C36">
        <w:rPr>
          <w:rFonts w:ascii="Goudy Old Style" w:hAnsi="Goudy Old Style"/>
          <w:sz w:val="24"/>
          <w:szCs w:val="24"/>
        </w:rPr>
        <w:t xml:space="preserve">officialdom, and for </w:t>
      </w:r>
      <w:r w:rsidR="0039743F">
        <w:rPr>
          <w:rFonts w:ascii="Goudy Old Style" w:hAnsi="Goudy Old Style"/>
          <w:sz w:val="24"/>
          <w:szCs w:val="24"/>
        </w:rPr>
        <w:t>post</w:t>
      </w:r>
      <w:r w:rsidR="001C14F6" w:rsidRPr="0039743F">
        <w:rPr>
          <w:rFonts w:ascii="Goudy Old Style" w:hAnsi="Goudy Old Style"/>
          <w:sz w:val="24"/>
          <w:szCs w:val="24"/>
        </w:rPr>
        <w:t xml:space="preserve">erity). Reading documents for their historical import should perhaps be </w:t>
      </w:r>
      <w:r w:rsidR="006B44C4">
        <w:rPr>
          <w:rFonts w:ascii="Goudy Old Style" w:hAnsi="Goudy Old Style"/>
          <w:sz w:val="24"/>
          <w:szCs w:val="24"/>
        </w:rPr>
        <w:t xml:space="preserve">a </w:t>
      </w:r>
      <w:r w:rsidR="001C14F6" w:rsidRPr="0039743F">
        <w:rPr>
          <w:rFonts w:ascii="Goudy Old Style" w:hAnsi="Goudy Old Style"/>
          <w:sz w:val="24"/>
          <w:szCs w:val="24"/>
        </w:rPr>
        <w:t>more clinical</w:t>
      </w:r>
      <w:r w:rsidR="0039743F">
        <w:rPr>
          <w:rFonts w:ascii="Goudy Old Style" w:hAnsi="Goudy Old Style"/>
          <w:sz w:val="24"/>
          <w:szCs w:val="24"/>
        </w:rPr>
        <w:t xml:space="preserve"> enterprise</w:t>
      </w:r>
      <w:r w:rsidR="001C14F6" w:rsidRPr="0039743F">
        <w:rPr>
          <w:rFonts w:ascii="Goudy Old Style" w:hAnsi="Goudy Old Style"/>
          <w:sz w:val="24"/>
          <w:szCs w:val="24"/>
        </w:rPr>
        <w:t xml:space="preserve">, but it is difficult not to imagine the hand which </w:t>
      </w:r>
      <w:r w:rsidR="00532312">
        <w:rPr>
          <w:rFonts w:ascii="Goudy Old Style" w:hAnsi="Goudy Old Style"/>
          <w:sz w:val="24"/>
          <w:szCs w:val="24"/>
        </w:rPr>
        <w:t xml:space="preserve">has </w:t>
      </w:r>
      <w:r w:rsidR="001C14F6" w:rsidRPr="0039743F">
        <w:rPr>
          <w:rFonts w:ascii="Goudy Old Style" w:hAnsi="Goudy Old Style"/>
          <w:sz w:val="24"/>
          <w:szCs w:val="24"/>
        </w:rPr>
        <w:t>had to squash the last part of the verdict in at the very end to fit the appropriate space on the form, so that it is hardly legible, and</w:t>
      </w:r>
      <w:r w:rsidR="0039743F">
        <w:rPr>
          <w:rFonts w:ascii="Goudy Old Style" w:hAnsi="Goudy Old Style"/>
          <w:sz w:val="24"/>
          <w:szCs w:val="24"/>
        </w:rPr>
        <w:t xml:space="preserve"> </w:t>
      </w:r>
      <w:r>
        <w:rPr>
          <w:rFonts w:ascii="Goudy Old Style" w:hAnsi="Goudy Old Style"/>
          <w:sz w:val="24"/>
          <w:szCs w:val="24"/>
        </w:rPr>
        <w:t xml:space="preserve">hard not </w:t>
      </w:r>
      <w:r w:rsidR="0039743F">
        <w:rPr>
          <w:rFonts w:ascii="Goudy Old Style" w:hAnsi="Goudy Old Style"/>
          <w:sz w:val="24"/>
          <w:szCs w:val="24"/>
        </w:rPr>
        <w:t xml:space="preserve">to over-imagine the </w:t>
      </w:r>
      <w:r w:rsidR="00131E34">
        <w:rPr>
          <w:rFonts w:ascii="Goudy Old Style" w:hAnsi="Goudy Old Style"/>
          <w:sz w:val="24"/>
          <w:szCs w:val="24"/>
        </w:rPr>
        <w:t xml:space="preserve">fervent </w:t>
      </w:r>
      <w:r w:rsidR="0039743F">
        <w:rPr>
          <w:rFonts w:ascii="Goudy Old Style" w:hAnsi="Goudy Old Style"/>
          <w:sz w:val="24"/>
          <w:szCs w:val="24"/>
        </w:rPr>
        <w:t>intensity</w:t>
      </w:r>
      <w:r w:rsidR="001C14F6" w:rsidRPr="0039743F">
        <w:rPr>
          <w:rFonts w:ascii="Goudy Old Style" w:hAnsi="Goudy Old Style"/>
          <w:sz w:val="24"/>
          <w:szCs w:val="24"/>
        </w:rPr>
        <w:t xml:space="preserve"> of </w:t>
      </w:r>
      <w:r w:rsidR="00FD49EB">
        <w:rPr>
          <w:rFonts w:ascii="Goudy Old Style" w:hAnsi="Goudy Old Style"/>
          <w:sz w:val="24"/>
          <w:szCs w:val="24"/>
        </w:rPr>
        <w:t xml:space="preserve">what is after all </w:t>
      </w:r>
      <w:r w:rsidR="00FD49EB" w:rsidRPr="0039743F">
        <w:rPr>
          <w:rFonts w:ascii="Goudy Old Style" w:hAnsi="Goudy Old Style"/>
          <w:sz w:val="24"/>
          <w:szCs w:val="24"/>
        </w:rPr>
        <w:t>a standard form of words</w:t>
      </w:r>
      <w:r w:rsidR="00FD49EB">
        <w:rPr>
          <w:rFonts w:ascii="Goudy Old Style" w:hAnsi="Goudy Old Style"/>
          <w:sz w:val="24"/>
          <w:szCs w:val="24"/>
        </w:rPr>
        <w:t xml:space="preserve"> in</w:t>
      </w:r>
      <w:r w:rsidR="00FD49EB" w:rsidRPr="0039743F">
        <w:rPr>
          <w:rFonts w:ascii="Goudy Old Style" w:hAnsi="Goudy Old Style"/>
          <w:sz w:val="24"/>
          <w:szCs w:val="24"/>
        </w:rPr>
        <w:t xml:space="preserve"> </w:t>
      </w:r>
      <w:r w:rsidR="00734296">
        <w:rPr>
          <w:rFonts w:ascii="Goudy Old Style" w:hAnsi="Goudy Old Style"/>
          <w:sz w:val="24"/>
          <w:szCs w:val="24"/>
        </w:rPr>
        <w:t xml:space="preserve">the squeezing-in of </w:t>
      </w:r>
      <w:r w:rsidR="001C14F6" w:rsidRPr="0039743F">
        <w:rPr>
          <w:rFonts w:ascii="Goudy Old Style" w:hAnsi="Goudy Old Style"/>
          <w:sz w:val="24"/>
          <w:szCs w:val="24"/>
        </w:rPr>
        <w:t>‘And so the Jurors aforesaid upon their oath aforesaid do say that the said Mary Joyce accidentally and by misfortune came to her death and not otherwise.’</w:t>
      </w:r>
      <w:r w:rsidR="00405C36">
        <w:rPr>
          <w:rFonts w:ascii="Goudy Old Style" w:hAnsi="Goudy Old Style"/>
          <w:sz w:val="24"/>
          <w:szCs w:val="24"/>
        </w:rPr>
        <w:t xml:space="preserve"> </w:t>
      </w:r>
    </w:p>
    <w:p w14:paraId="4F93A2D3" w14:textId="1E2AEB4F" w:rsidR="00236EBD" w:rsidRPr="0039743F" w:rsidRDefault="00F46709" w:rsidP="007E7B5A">
      <w:pPr>
        <w:spacing w:line="360" w:lineRule="auto"/>
        <w:rPr>
          <w:rFonts w:ascii="Goudy Old Style" w:hAnsi="Goudy Old Style"/>
          <w:sz w:val="24"/>
          <w:szCs w:val="24"/>
        </w:rPr>
      </w:pPr>
      <w:r w:rsidRPr="0039743F">
        <w:rPr>
          <w:rFonts w:ascii="Goudy Old Style" w:hAnsi="Goudy Old Style"/>
          <w:sz w:val="24"/>
          <w:szCs w:val="24"/>
        </w:rPr>
        <w:t>The documentation has its own stories as well: it c</w:t>
      </w:r>
      <w:r w:rsidR="00F27AB7" w:rsidRPr="0039743F">
        <w:rPr>
          <w:rFonts w:ascii="Goudy Old Style" w:hAnsi="Goudy Old Style"/>
          <w:sz w:val="24"/>
          <w:szCs w:val="24"/>
        </w:rPr>
        <w:t>aptures a moment when the pre-print</w:t>
      </w:r>
      <w:r w:rsidRPr="0039743F">
        <w:rPr>
          <w:rFonts w:ascii="Goudy Old Style" w:hAnsi="Goudy Old Style"/>
          <w:sz w:val="24"/>
          <w:szCs w:val="24"/>
        </w:rPr>
        <w:t xml:space="preserve">ed </w:t>
      </w:r>
      <w:r w:rsidR="003E2758" w:rsidRPr="0039743F">
        <w:rPr>
          <w:rFonts w:ascii="Goudy Old Style" w:hAnsi="Goudy Old Style"/>
          <w:sz w:val="24"/>
          <w:szCs w:val="24"/>
        </w:rPr>
        <w:t xml:space="preserve">official </w:t>
      </w:r>
      <w:r w:rsidR="00CB277F">
        <w:rPr>
          <w:rFonts w:ascii="Goudy Old Style" w:hAnsi="Goudy Old Style"/>
          <w:sz w:val="24"/>
          <w:szCs w:val="24"/>
        </w:rPr>
        <w:t>form</w:t>
      </w:r>
      <w:r w:rsidRPr="0039743F">
        <w:rPr>
          <w:rFonts w:ascii="Goudy Old Style" w:hAnsi="Goudy Old Style"/>
          <w:sz w:val="24"/>
          <w:szCs w:val="24"/>
        </w:rPr>
        <w:t xml:space="preserve"> </w:t>
      </w:r>
      <w:r w:rsidR="00CB277F">
        <w:rPr>
          <w:rFonts w:ascii="Goudy Old Style" w:hAnsi="Goudy Old Style"/>
          <w:sz w:val="24"/>
          <w:szCs w:val="24"/>
        </w:rPr>
        <w:t xml:space="preserve">has </w:t>
      </w:r>
      <w:r w:rsidRPr="0039743F">
        <w:rPr>
          <w:rFonts w:ascii="Goudy Old Style" w:hAnsi="Goudy Old Style"/>
          <w:sz w:val="24"/>
          <w:szCs w:val="24"/>
        </w:rPr>
        <w:t>yet to be updated for the new monarch</w:t>
      </w:r>
      <w:r w:rsidR="00830E1D">
        <w:rPr>
          <w:rFonts w:ascii="Goudy Old Style" w:hAnsi="Goudy Old Style"/>
          <w:sz w:val="24"/>
          <w:szCs w:val="24"/>
        </w:rPr>
        <w:t>,</w:t>
      </w:r>
      <w:r w:rsidR="00A10FF2" w:rsidRPr="0039743F">
        <w:rPr>
          <w:rFonts w:ascii="Goudy Old Style" w:hAnsi="Goudy Old Style"/>
          <w:sz w:val="24"/>
          <w:szCs w:val="24"/>
        </w:rPr>
        <w:t xml:space="preserve"> so that </w:t>
      </w:r>
      <w:r w:rsidR="00AA1C62">
        <w:rPr>
          <w:rFonts w:ascii="Goudy Old Style" w:hAnsi="Goudy Old Style"/>
          <w:sz w:val="24"/>
          <w:szCs w:val="24"/>
        </w:rPr>
        <w:t xml:space="preserve">the printed word </w:t>
      </w:r>
      <w:r w:rsidR="00A10FF2" w:rsidRPr="0039743F">
        <w:rPr>
          <w:rFonts w:ascii="Goudy Old Style" w:hAnsi="Goudy Old Style"/>
          <w:sz w:val="24"/>
          <w:szCs w:val="24"/>
        </w:rPr>
        <w:t xml:space="preserve">‘King’ must repeatedly be written over </w:t>
      </w:r>
      <w:r w:rsidR="000F41D6">
        <w:rPr>
          <w:rFonts w:ascii="Goudy Old Style" w:hAnsi="Goudy Old Style"/>
          <w:sz w:val="24"/>
          <w:szCs w:val="24"/>
        </w:rPr>
        <w:t xml:space="preserve">by hand </w:t>
      </w:r>
      <w:r w:rsidR="00A10FF2" w:rsidRPr="0039743F">
        <w:rPr>
          <w:rFonts w:ascii="Goudy Old Style" w:hAnsi="Goudy Old Style"/>
          <w:sz w:val="24"/>
          <w:szCs w:val="24"/>
        </w:rPr>
        <w:t>with ‘Queen’</w:t>
      </w:r>
      <w:r w:rsidR="00F27AB7" w:rsidRPr="0039743F">
        <w:rPr>
          <w:rFonts w:ascii="Goudy Old Style" w:hAnsi="Goudy Old Style"/>
          <w:sz w:val="24"/>
          <w:szCs w:val="24"/>
        </w:rPr>
        <w:t xml:space="preserve">, </w:t>
      </w:r>
      <w:r w:rsidR="00AA1C62">
        <w:rPr>
          <w:rFonts w:ascii="Goudy Old Style" w:hAnsi="Goudy Old Style"/>
          <w:sz w:val="24"/>
          <w:szCs w:val="24"/>
        </w:rPr>
        <w:t>and ‘William’ with ‘Victoria’,</w:t>
      </w:r>
      <w:r w:rsidR="00A10FF2" w:rsidRPr="0039743F">
        <w:rPr>
          <w:rFonts w:ascii="Goudy Old Style" w:hAnsi="Goudy Old Style"/>
          <w:sz w:val="24"/>
          <w:szCs w:val="24"/>
        </w:rPr>
        <w:t xml:space="preserve"> </w:t>
      </w:r>
      <w:r w:rsidR="00F27AB7" w:rsidRPr="0039743F">
        <w:rPr>
          <w:rFonts w:ascii="Goudy Old Style" w:hAnsi="Goudy Old Style"/>
          <w:sz w:val="24"/>
          <w:szCs w:val="24"/>
        </w:rPr>
        <w:t xml:space="preserve">and </w:t>
      </w:r>
      <w:r w:rsidR="00CB277F">
        <w:rPr>
          <w:rFonts w:ascii="Goudy Old Style" w:hAnsi="Goudy Old Style"/>
          <w:sz w:val="24"/>
          <w:szCs w:val="24"/>
        </w:rPr>
        <w:t xml:space="preserve">it does </w:t>
      </w:r>
      <w:r w:rsidR="00F27AB7" w:rsidRPr="0039743F">
        <w:rPr>
          <w:rFonts w:ascii="Goudy Old Style" w:hAnsi="Goudy Old Style"/>
          <w:sz w:val="24"/>
          <w:szCs w:val="24"/>
        </w:rPr>
        <w:t xml:space="preserve">not naturally accommodate the fact that </w:t>
      </w:r>
      <w:r w:rsidR="00A10FF2" w:rsidRPr="0039743F">
        <w:rPr>
          <w:rFonts w:ascii="Goudy Old Style" w:hAnsi="Goudy Old Style"/>
          <w:sz w:val="24"/>
          <w:szCs w:val="24"/>
        </w:rPr>
        <w:t xml:space="preserve">the </w:t>
      </w:r>
      <w:proofErr w:type="spellStart"/>
      <w:r w:rsidR="00A10FF2" w:rsidRPr="0039743F">
        <w:rPr>
          <w:rFonts w:ascii="Goudy Old Style" w:hAnsi="Goudy Old Style"/>
          <w:sz w:val="24"/>
          <w:szCs w:val="24"/>
        </w:rPr>
        <w:t>Hundred</w:t>
      </w:r>
      <w:proofErr w:type="spellEnd"/>
      <w:r w:rsidR="00A10FF2" w:rsidRPr="0039743F">
        <w:rPr>
          <w:rFonts w:ascii="Goudy Old Style" w:hAnsi="Goudy Old Style"/>
          <w:sz w:val="24"/>
          <w:szCs w:val="24"/>
        </w:rPr>
        <w:t xml:space="preserve"> of </w:t>
      </w:r>
      <w:proofErr w:type="spellStart"/>
      <w:r w:rsidR="00A10FF2" w:rsidRPr="0039743F">
        <w:rPr>
          <w:rFonts w:ascii="Goudy Old Style" w:hAnsi="Goudy Old Style"/>
          <w:sz w:val="24"/>
          <w:szCs w:val="24"/>
        </w:rPr>
        <w:t>Nassaborough</w:t>
      </w:r>
      <w:proofErr w:type="spellEnd"/>
      <w:r w:rsidR="00A10FF2" w:rsidRPr="0039743F">
        <w:rPr>
          <w:rFonts w:ascii="Goudy Old Style" w:hAnsi="Goudy Old Style"/>
          <w:sz w:val="24"/>
          <w:szCs w:val="24"/>
        </w:rPr>
        <w:t xml:space="preserve"> </w:t>
      </w:r>
      <w:r w:rsidR="003E2758" w:rsidRPr="0039743F">
        <w:rPr>
          <w:rFonts w:ascii="Goudy Old Style" w:hAnsi="Goudy Old Style"/>
          <w:sz w:val="24"/>
          <w:szCs w:val="24"/>
        </w:rPr>
        <w:t xml:space="preserve">is a </w:t>
      </w:r>
      <w:r w:rsidR="004E7E83">
        <w:rPr>
          <w:rFonts w:ascii="Goudy Old Style" w:hAnsi="Goudy Old Style"/>
          <w:sz w:val="24"/>
          <w:szCs w:val="24"/>
        </w:rPr>
        <w:t>‘</w:t>
      </w:r>
      <w:r w:rsidR="003E2758" w:rsidRPr="0039743F">
        <w:rPr>
          <w:rFonts w:ascii="Goudy Old Style" w:hAnsi="Goudy Old Style"/>
          <w:sz w:val="24"/>
          <w:szCs w:val="24"/>
        </w:rPr>
        <w:t>Li</w:t>
      </w:r>
      <w:r w:rsidR="00F27AB7" w:rsidRPr="0039743F">
        <w:rPr>
          <w:rFonts w:ascii="Goudy Old Style" w:hAnsi="Goudy Old Style"/>
          <w:sz w:val="24"/>
          <w:szCs w:val="24"/>
        </w:rPr>
        <w:t>berty</w:t>
      </w:r>
      <w:r w:rsidR="004E7E83">
        <w:rPr>
          <w:rFonts w:ascii="Goudy Old Style" w:hAnsi="Goudy Old Style"/>
          <w:sz w:val="24"/>
          <w:szCs w:val="24"/>
        </w:rPr>
        <w:t>’</w:t>
      </w:r>
      <w:r w:rsidRPr="0039743F">
        <w:rPr>
          <w:rFonts w:ascii="Goudy Old Style" w:hAnsi="Goudy Old Style"/>
          <w:sz w:val="24"/>
          <w:szCs w:val="24"/>
        </w:rPr>
        <w:t xml:space="preserve"> (</w:t>
      </w:r>
      <w:r w:rsidR="003E2758" w:rsidRPr="0039743F">
        <w:rPr>
          <w:rFonts w:ascii="Goudy Old Style" w:hAnsi="Goudy Old Style"/>
          <w:sz w:val="24"/>
          <w:szCs w:val="24"/>
        </w:rPr>
        <w:t>an area with its own jurisdiction, separate from the wider county)</w:t>
      </w:r>
      <w:r w:rsidR="00992F40">
        <w:rPr>
          <w:rFonts w:ascii="Goudy Old Style" w:hAnsi="Goudy Old Style"/>
          <w:sz w:val="24"/>
          <w:szCs w:val="24"/>
        </w:rPr>
        <w:t>,</w:t>
      </w:r>
      <w:r w:rsidR="004E7E83">
        <w:rPr>
          <w:rFonts w:ascii="Goudy Old Style" w:hAnsi="Goudy Old Style"/>
          <w:sz w:val="24"/>
          <w:szCs w:val="24"/>
        </w:rPr>
        <w:t xml:space="preserve"> </w:t>
      </w:r>
      <w:r w:rsidR="002B71BC">
        <w:rPr>
          <w:rFonts w:ascii="Goudy Old Style" w:hAnsi="Goudy Old Style"/>
          <w:sz w:val="24"/>
          <w:szCs w:val="24"/>
        </w:rPr>
        <w:t>and therefore require</w:t>
      </w:r>
      <w:r w:rsidR="00992F40">
        <w:rPr>
          <w:rFonts w:ascii="Goudy Old Style" w:hAnsi="Goudy Old Style"/>
          <w:sz w:val="24"/>
          <w:szCs w:val="24"/>
        </w:rPr>
        <w:t>s</w:t>
      </w:r>
      <w:r w:rsidR="00AA1C62">
        <w:rPr>
          <w:rFonts w:ascii="Goudy Old Style" w:hAnsi="Goudy Old Style"/>
          <w:sz w:val="24"/>
          <w:szCs w:val="24"/>
        </w:rPr>
        <w:t xml:space="preserve"> other repeated crossings-out</w:t>
      </w:r>
      <w:r w:rsidR="00B16805">
        <w:rPr>
          <w:rFonts w:ascii="Goudy Old Style" w:hAnsi="Goudy Old Style"/>
          <w:sz w:val="24"/>
          <w:szCs w:val="24"/>
        </w:rPr>
        <w:t>.</w:t>
      </w:r>
      <w:r w:rsidR="00AA1C62">
        <w:rPr>
          <w:rFonts w:ascii="Goudy Old Style" w:hAnsi="Goudy Old Style"/>
          <w:sz w:val="24"/>
          <w:szCs w:val="24"/>
        </w:rPr>
        <w:t xml:space="preserve"> Mary’s story, which has become Clare’s story, will not fit on the standard form</w:t>
      </w:r>
      <w:r w:rsidR="00D2062D">
        <w:rPr>
          <w:rFonts w:ascii="Goudy Old Style" w:hAnsi="Goudy Old Style"/>
          <w:sz w:val="24"/>
          <w:szCs w:val="24"/>
        </w:rPr>
        <w:t>. But of course</w:t>
      </w:r>
      <w:r w:rsidR="00AA1C62">
        <w:rPr>
          <w:rFonts w:ascii="Goudy Old Style" w:hAnsi="Goudy Old Style"/>
          <w:sz w:val="24"/>
          <w:szCs w:val="24"/>
        </w:rPr>
        <w:t xml:space="preserve">, </w:t>
      </w:r>
      <w:r w:rsidR="00AA1C62" w:rsidRPr="00D2062D">
        <w:rPr>
          <w:rFonts w:ascii="Goudy Old Style" w:hAnsi="Goudy Old Style"/>
          <w:sz w:val="24"/>
          <w:szCs w:val="24"/>
        </w:rPr>
        <w:t>no</w:t>
      </w:r>
      <w:r w:rsidR="00AA1C62">
        <w:rPr>
          <w:rFonts w:ascii="Goudy Old Style" w:hAnsi="Goudy Old Style"/>
          <w:i/>
          <w:sz w:val="24"/>
          <w:szCs w:val="24"/>
        </w:rPr>
        <w:t xml:space="preserve"> </w:t>
      </w:r>
      <w:r w:rsidR="00AA1C62">
        <w:rPr>
          <w:rFonts w:ascii="Goudy Old Style" w:hAnsi="Goudy Old Style"/>
          <w:sz w:val="24"/>
          <w:szCs w:val="24"/>
        </w:rPr>
        <w:t xml:space="preserve">life (or death) can ever be ‘standardised’ in the way that </w:t>
      </w:r>
      <w:r w:rsidR="00FA0AEF">
        <w:rPr>
          <w:rFonts w:ascii="Goudy Old Style" w:hAnsi="Goudy Old Style"/>
          <w:sz w:val="24"/>
          <w:szCs w:val="24"/>
        </w:rPr>
        <w:t xml:space="preserve">official </w:t>
      </w:r>
      <w:r w:rsidR="00E149E8">
        <w:rPr>
          <w:rFonts w:ascii="Goudy Old Style" w:hAnsi="Goudy Old Style"/>
          <w:sz w:val="24"/>
          <w:szCs w:val="24"/>
        </w:rPr>
        <w:t xml:space="preserve">records might wish; </w:t>
      </w:r>
      <w:r w:rsidR="00AA1C62">
        <w:rPr>
          <w:rFonts w:ascii="Goudy Old Style" w:hAnsi="Goudy Old Style"/>
          <w:sz w:val="24"/>
          <w:szCs w:val="24"/>
        </w:rPr>
        <w:t xml:space="preserve">all biographies are stories, and that it is </w:t>
      </w:r>
      <w:r w:rsidR="00923561">
        <w:rPr>
          <w:rFonts w:ascii="Goudy Old Style" w:hAnsi="Goudy Old Style"/>
          <w:sz w:val="24"/>
          <w:szCs w:val="24"/>
        </w:rPr>
        <w:t xml:space="preserve">by </w:t>
      </w:r>
      <w:r w:rsidR="00AA1C62">
        <w:rPr>
          <w:rFonts w:ascii="Goudy Old Style" w:hAnsi="Goudy Old Style"/>
          <w:sz w:val="24"/>
          <w:szCs w:val="24"/>
        </w:rPr>
        <w:t xml:space="preserve">the lives surrounding them, </w:t>
      </w:r>
      <w:r w:rsidR="00923561">
        <w:rPr>
          <w:rFonts w:ascii="Goudy Old Style" w:hAnsi="Goudy Old Style"/>
          <w:sz w:val="24"/>
          <w:szCs w:val="24"/>
        </w:rPr>
        <w:t xml:space="preserve">and </w:t>
      </w:r>
      <w:r w:rsidR="00AA1C62">
        <w:rPr>
          <w:rFonts w:ascii="Goudy Old Style" w:hAnsi="Goudy Old Style"/>
          <w:sz w:val="24"/>
          <w:szCs w:val="24"/>
        </w:rPr>
        <w:t xml:space="preserve">in the way they touch on other lives (in </w:t>
      </w:r>
      <w:r w:rsidR="004E7E83">
        <w:rPr>
          <w:rFonts w:ascii="Goudy Old Style" w:hAnsi="Goudy Old Style"/>
          <w:sz w:val="24"/>
          <w:szCs w:val="24"/>
        </w:rPr>
        <w:t>this case, the juror-neighbours</w:t>
      </w:r>
      <w:r w:rsidR="00633700">
        <w:rPr>
          <w:rFonts w:ascii="Goudy Old Style" w:hAnsi="Goudy Old Style"/>
          <w:sz w:val="24"/>
          <w:szCs w:val="24"/>
        </w:rPr>
        <w:t>’</w:t>
      </w:r>
      <w:r w:rsidR="00AA1C62">
        <w:rPr>
          <w:rFonts w:ascii="Goudy Old Style" w:hAnsi="Goudy Old Style"/>
          <w:sz w:val="24"/>
          <w:szCs w:val="24"/>
        </w:rPr>
        <w:t>,</w:t>
      </w:r>
      <w:r w:rsidR="004E7E83">
        <w:rPr>
          <w:rFonts w:ascii="Goudy Old Style" w:hAnsi="Goudy Old Style"/>
          <w:sz w:val="24"/>
          <w:szCs w:val="24"/>
        </w:rPr>
        <w:t xml:space="preserve"> </w:t>
      </w:r>
      <w:r w:rsidR="00AA1C62">
        <w:rPr>
          <w:rFonts w:ascii="Goudy Old Style" w:hAnsi="Goudy Old Style"/>
          <w:sz w:val="24"/>
          <w:szCs w:val="24"/>
        </w:rPr>
        <w:t>and Clare</w:t>
      </w:r>
      <w:r w:rsidR="00633700">
        <w:rPr>
          <w:rFonts w:ascii="Goudy Old Style" w:hAnsi="Goudy Old Style"/>
          <w:sz w:val="24"/>
          <w:szCs w:val="24"/>
        </w:rPr>
        <w:t>’s</w:t>
      </w:r>
      <w:r w:rsidR="00AA1C62">
        <w:rPr>
          <w:rFonts w:ascii="Goudy Old Style" w:hAnsi="Goudy Old Style"/>
          <w:sz w:val="24"/>
          <w:szCs w:val="24"/>
        </w:rPr>
        <w:t>, and even</w:t>
      </w:r>
      <w:r w:rsidR="00992F40">
        <w:rPr>
          <w:rFonts w:ascii="Goudy Old Style" w:hAnsi="Goudy Old Style"/>
          <w:sz w:val="24"/>
          <w:szCs w:val="24"/>
        </w:rPr>
        <w:t xml:space="preserve"> in a strange kind of retrospective cross-fertilisation,</w:t>
      </w:r>
      <w:r w:rsidR="00AA1C62">
        <w:rPr>
          <w:rFonts w:ascii="Goudy Old Style" w:hAnsi="Goudy Old Style"/>
          <w:sz w:val="24"/>
          <w:szCs w:val="24"/>
        </w:rPr>
        <w:t xml:space="preserve"> </w:t>
      </w:r>
      <w:r w:rsidR="004D1D3D">
        <w:rPr>
          <w:rFonts w:ascii="Goudy Old Style" w:hAnsi="Goudy Old Style"/>
          <w:sz w:val="24"/>
          <w:szCs w:val="24"/>
        </w:rPr>
        <w:t>biographers’</w:t>
      </w:r>
      <w:r w:rsidR="006E5DE8">
        <w:rPr>
          <w:rFonts w:ascii="Goudy Old Style" w:hAnsi="Goudy Old Style"/>
          <w:sz w:val="24"/>
          <w:szCs w:val="24"/>
        </w:rPr>
        <w:t xml:space="preserve"> like Martin’s and Bate’s</w:t>
      </w:r>
      <w:r w:rsidR="00AA1C62">
        <w:rPr>
          <w:rFonts w:ascii="Goudy Old Style" w:hAnsi="Goudy Old Style"/>
          <w:sz w:val="24"/>
          <w:szCs w:val="24"/>
        </w:rPr>
        <w:t>)</w:t>
      </w:r>
      <w:r w:rsidR="00FA0AEF">
        <w:rPr>
          <w:rFonts w:ascii="Goudy Old Style" w:hAnsi="Goudy Old Style"/>
          <w:sz w:val="24"/>
          <w:szCs w:val="24"/>
        </w:rPr>
        <w:t>,</w:t>
      </w:r>
      <w:r w:rsidR="00AA1C62">
        <w:rPr>
          <w:rFonts w:ascii="Goudy Old Style" w:hAnsi="Goudy Old Style"/>
          <w:sz w:val="24"/>
          <w:szCs w:val="24"/>
        </w:rPr>
        <w:t xml:space="preserve"> that they are </w:t>
      </w:r>
      <w:r w:rsidR="00AA1C62">
        <w:rPr>
          <w:rFonts w:ascii="Goudy Old Style" w:hAnsi="Goudy Old Style"/>
          <w:sz w:val="24"/>
          <w:szCs w:val="24"/>
        </w:rPr>
        <w:lastRenderedPageBreak/>
        <w:t>propped up</w:t>
      </w:r>
      <w:r w:rsidR="00E149E8">
        <w:rPr>
          <w:rFonts w:ascii="Goudy Old Style" w:hAnsi="Goudy Old Style"/>
          <w:sz w:val="24"/>
          <w:szCs w:val="24"/>
        </w:rPr>
        <w:t xml:space="preserve"> and filled in</w:t>
      </w:r>
      <w:r w:rsidR="00A10FF2" w:rsidRPr="0039743F">
        <w:rPr>
          <w:rFonts w:ascii="Goudy Old Style" w:hAnsi="Goudy Old Style"/>
          <w:sz w:val="24"/>
          <w:szCs w:val="24"/>
        </w:rPr>
        <w:t xml:space="preserve">. </w:t>
      </w:r>
      <w:r w:rsidR="00272584">
        <w:rPr>
          <w:rFonts w:ascii="Goudy Old Style" w:hAnsi="Goudy Old Style"/>
          <w:sz w:val="24"/>
          <w:szCs w:val="24"/>
        </w:rPr>
        <w:t>Different inks, and a</w:t>
      </w:r>
      <w:r w:rsidR="004E7E83" w:rsidRPr="0039743F">
        <w:rPr>
          <w:rFonts w:ascii="Goudy Old Style" w:hAnsi="Goudy Old Style"/>
          <w:sz w:val="24"/>
          <w:szCs w:val="24"/>
        </w:rPr>
        <w:t xml:space="preserve"> note included with the report, further testify to the minutiae of everyday life, and the collaborative, community effort represented by the</w:t>
      </w:r>
      <w:r w:rsidR="00633700" w:rsidRPr="00633700">
        <w:rPr>
          <w:rFonts w:ascii="Goudy Old Style" w:hAnsi="Goudy Old Style"/>
          <w:sz w:val="24"/>
          <w:szCs w:val="24"/>
        </w:rPr>
        <w:t xml:space="preserve"> </w:t>
      </w:r>
      <w:r w:rsidR="00633700">
        <w:rPr>
          <w:rFonts w:ascii="Goudy Old Style" w:hAnsi="Goudy Old Style"/>
          <w:sz w:val="24"/>
          <w:szCs w:val="24"/>
        </w:rPr>
        <w:t>statement</w:t>
      </w:r>
      <w:r w:rsidR="004E7E83" w:rsidRPr="0039743F">
        <w:rPr>
          <w:rFonts w:ascii="Goudy Old Style" w:hAnsi="Goudy Old Style"/>
          <w:sz w:val="24"/>
          <w:szCs w:val="24"/>
        </w:rPr>
        <w:t xml:space="preserve">. </w:t>
      </w:r>
      <w:r w:rsidR="00755DC8">
        <w:rPr>
          <w:rFonts w:ascii="Goudy Old Style" w:hAnsi="Goudy Old Style"/>
          <w:sz w:val="24"/>
          <w:szCs w:val="24"/>
        </w:rPr>
        <w:t>P</w:t>
      </w:r>
      <w:r w:rsidR="0081440D" w:rsidRPr="0039743F">
        <w:rPr>
          <w:rFonts w:ascii="Goudy Old Style" w:hAnsi="Goudy Old Style"/>
          <w:sz w:val="24"/>
          <w:szCs w:val="24"/>
        </w:rPr>
        <w:t xml:space="preserve">reserved with the </w:t>
      </w:r>
      <w:r w:rsidR="00755DC8">
        <w:rPr>
          <w:rFonts w:ascii="Goudy Old Style" w:hAnsi="Goudy Old Style"/>
          <w:sz w:val="24"/>
          <w:szCs w:val="24"/>
        </w:rPr>
        <w:t xml:space="preserve">formal report </w:t>
      </w:r>
      <w:r w:rsidR="0081440D" w:rsidRPr="0039743F">
        <w:rPr>
          <w:rFonts w:ascii="Goudy Old Style" w:hAnsi="Goudy Old Style"/>
          <w:sz w:val="24"/>
          <w:szCs w:val="24"/>
        </w:rPr>
        <w:t xml:space="preserve">is another piece of paper, entitled ‘List of Persons appointed to serve on the jury’, </w:t>
      </w:r>
      <w:r w:rsidR="00CB277F">
        <w:rPr>
          <w:rFonts w:ascii="Goudy Old Style" w:hAnsi="Goudy Old Style"/>
          <w:sz w:val="24"/>
          <w:szCs w:val="24"/>
        </w:rPr>
        <w:t>which contains several names</w:t>
      </w:r>
      <w:r w:rsidR="0081440D">
        <w:rPr>
          <w:rFonts w:ascii="Goudy Old Style" w:hAnsi="Goudy Old Style"/>
          <w:sz w:val="24"/>
          <w:szCs w:val="24"/>
        </w:rPr>
        <w:t xml:space="preserve">. Within the report itself </w:t>
      </w:r>
      <w:r w:rsidR="00A10FF2" w:rsidRPr="0039743F">
        <w:rPr>
          <w:rFonts w:ascii="Goudy Old Style" w:hAnsi="Goudy Old Style"/>
          <w:sz w:val="24"/>
          <w:szCs w:val="24"/>
        </w:rPr>
        <w:t>are</w:t>
      </w:r>
      <w:r w:rsidR="001D0D41">
        <w:rPr>
          <w:rFonts w:ascii="Goudy Old Style" w:hAnsi="Goudy Old Style"/>
          <w:sz w:val="24"/>
          <w:szCs w:val="24"/>
        </w:rPr>
        <w:t xml:space="preserve"> </w:t>
      </w:r>
      <w:r w:rsidR="00F27AB7" w:rsidRPr="0039743F">
        <w:rPr>
          <w:rFonts w:ascii="Goudy Old Style" w:hAnsi="Goudy Old Style"/>
          <w:sz w:val="24"/>
          <w:szCs w:val="24"/>
        </w:rPr>
        <w:t xml:space="preserve">multiple </w:t>
      </w:r>
      <w:r w:rsidR="004E7E83">
        <w:rPr>
          <w:rFonts w:ascii="Goudy Old Style" w:hAnsi="Goudy Old Style"/>
          <w:sz w:val="24"/>
          <w:szCs w:val="24"/>
        </w:rPr>
        <w:t xml:space="preserve">deletions </w:t>
      </w:r>
      <w:r w:rsidR="00F27AB7" w:rsidRPr="0039743F">
        <w:rPr>
          <w:rFonts w:ascii="Goudy Old Style" w:hAnsi="Goudy Old Style"/>
          <w:sz w:val="24"/>
          <w:szCs w:val="24"/>
        </w:rPr>
        <w:t xml:space="preserve">and insertions, </w:t>
      </w:r>
      <w:r w:rsidR="00A10FF2" w:rsidRPr="0039743F">
        <w:rPr>
          <w:rFonts w:ascii="Goudy Old Style" w:hAnsi="Goudy Old Style"/>
          <w:sz w:val="24"/>
          <w:szCs w:val="24"/>
        </w:rPr>
        <w:t xml:space="preserve">written in </w:t>
      </w:r>
      <w:r w:rsidR="003630CD">
        <w:rPr>
          <w:rFonts w:ascii="Goudy Old Style" w:hAnsi="Goudy Old Style"/>
          <w:sz w:val="24"/>
          <w:szCs w:val="24"/>
        </w:rPr>
        <w:t>one</w:t>
      </w:r>
      <w:r w:rsidR="00A10FF2" w:rsidRPr="0039743F">
        <w:rPr>
          <w:rFonts w:ascii="Goudy Old Style" w:hAnsi="Goudy Old Style"/>
          <w:sz w:val="24"/>
          <w:szCs w:val="24"/>
        </w:rPr>
        <w:t xml:space="preserve"> ink, presumably before the case itself was heard at the Blue Bell. </w:t>
      </w:r>
      <w:r w:rsidR="00992F40">
        <w:rPr>
          <w:rFonts w:ascii="Goudy Old Style" w:hAnsi="Goudy Old Style"/>
          <w:sz w:val="24"/>
          <w:szCs w:val="24"/>
        </w:rPr>
        <w:t>There are also elements added in a second, lighter ink: more than one person has</w:t>
      </w:r>
      <w:r w:rsidR="000A3DCB">
        <w:rPr>
          <w:rFonts w:ascii="Goudy Old Style" w:hAnsi="Goudy Old Style"/>
          <w:sz w:val="24"/>
          <w:szCs w:val="24"/>
        </w:rPr>
        <w:t xml:space="preserve"> been involved in writing </w:t>
      </w:r>
      <w:r w:rsidR="00272584">
        <w:rPr>
          <w:rFonts w:ascii="Goudy Old Style" w:hAnsi="Goudy Old Style"/>
          <w:sz w:val="24"/>
          <w:szCs w:val="24"/>
        </w:rPr>
        <w:t>this</w:t>
      </w:r>
      <w:r w:rsidR="00992F40">
        <w:rPr>
          <w:rFonts w:ascii="Goudy Old Style" w:hAnsi="Goudy Old Style"/>
          <w:sz w:val="24"/>
          <w:szCs w:val="24"/>
        </w:rPr>
        <w:t xml:space="preserve"> </w:t>
      </w:r>
      <w:r w:rsidR="000F4DEF">
        <w:rPr>
          <w:rFonts w:ascii="Goudy Old Style" w:hAnsi="Goudy Old Style"/>
          <w:sz w:val="24"/>
          <w:szCs w:val="24"/>
        </w:rPr>
        <w:t>‘</w:t>
      </w:r>
      <w:r w:rsidR="00992F40">
        <w:rPr>
          <w:rFonts w:ascii="Goudy Old Style" w:hAnsi="Goudy Old Style"/>
          <w:sz w:val="24"/>
          <w:szCs w:val="24"/>
        </w:rPr>
        <w:t>definitive</w:t>
      </w:r>
      <w:r w:rsidR="000F4DEF">
        <w:rPr>
          <w:rFonts w:ascii="Goudy Old Style" w:hAnsi="Goudy Old Style"/>
          <w:sz w:val="24"/>
          <w:szCs w:val="24"/>
        </w:rPr>
        <w:t>’</w:t>
      </w:r>
      <w:r w:rsidR="00992F40">
        <w:rPr>
          <w:rFonts w:ascii="Goudy Old Style" w:hAnsi="Goudy Old Style"/>
          <w:sz w:val="24"/>
          <w:szCs w:val="24"/>
        </w:rPr>
        <w:t xml:space="preserve"> account</w:t>
      </w:r>
      <w:r w:rsidR="000A3DCB">
        <w:rPr>
          <w:rFonts w:ascii="Goudy Old Style" w:hAnsi="Goudy Old Style"/>
          <w:sz w:val="24"/>
          <w:szCs w:val="24"/>
        </w:rPr>
        <w:t xml:space="preserve"> down</w:t>
      </w:r>
      <w:r w:rsidR="003630CD">
        <w:rPr>
          <w:rFonts w:ascii="Goudy Old Style" w:hAnsi="Goudy Old Style"/>
          <w:sz w:val="24"/>
          <w:szCs w:val="24"/>
        </w:rPr>
        <w:t xml:space="preserve">, </w:t>
      </w:r>
      <w:r w:rsidR="00DF0031">
        <w:rPr>
          <w:rFonts w:ascii="Goudy Old Style" w:hAnsi="Goudy Old Style"/>
          <w:sz w:val="24"/>
          <w:szCs w:val="24"/>
        </w:rPr>
        <w:t xml:space="preserve">helpfully reminding us that </w:t>
      </w:r>
      <w:r w:rsidR="005479E2">
        <w:rPr>
          <w:rFonts w:ascii="Goudy Old Style" w:hAnsi="Goudy Old Style"/>
          <w:sz w:val="24"/>
          <w:szCs w:val="24"/>
        </w:rPr>
        <w:t>there is no such thing as a single, objective life (or death) story</w:t>
      </w:r>
      <w:r w:rsidR="00992F40">
        <w:rPr>
          <w:rFonts w:ascii="Goudy Old Style" w:hAnsi="Goudy Old Style"/>
          <w:sz w:val="24"/>
          <w:szCs w:val="24"/>
        </w:rPr>
        <w:t xml:space="preserve">. </w:t>
      </w:r>
      <w:r w:rsidR="003E2758" w:rsidRPr="0039743F">
        <w:rPr>
          <w:rFonts w:ascii="Goudy Old Style" w:hAnsi="Goudy Old Style"/>
          <w:sz w:val="24"/>
          <w:szCs w:val="24"/>
        </w:rPr>
        <w:t xml:space="preserve">These </w:t>
      </w:r>
      <w:r w:rsidR="005479E2">
        <w:rPr>
          <w:rFonts w:ascii="Goudy Old Style" w:hAnsi="Goudy Old Style"/>
          <w:sz w:val="24"/>
          <w:szCs w:val="24"/>
        </w:rPr>
        <w:t xml:space="preserve">editorial </w:t>
      </w:r>
      <w:r w:rsidR="00992F40">
        <w:rPr>
          <w:rFonts w:ascii="Goudy Old Style" w:hAnsi="Goudy Old Style"/>
          <w:sz w:val="24"/>
          <w:szCs w:val="24"/>
        </w:rPr>
        <w:t xml:space="preserve">features </w:t>
      </w:r>
      <w:r w:rsidR="003E2758" w:rsidRPr="0039743F">
        <w:rPr>
          <w:rFonts w:ascii="Goudy Old Style" w:hAnsi="Goudy Old Style"/>
          <w:sz w:val="24"/>
          <w:szCs w:val="24"/>
        </w:rPr>
        <w:t xml:space="preserve">are </w:t>
      </w:r>
      <w:r w:rsidR="00A10FF2" w:rsidRPr="0039743F">
        <w:rPr>
          <w:rFonts w:ascii="Goudy Old Style" w:hAnsi="Goudy Old Style"/>
          <w:sz w:val="24"/>
          <w:szCs w:val="24"/>
        </w:rPr>
        <w:t xml:space="preserve">in one sense </w:t>
      </w:r>
      <w:r w:rsidR="003E2758" w:rsidRPr="0039743F">
        <w:rPr>
          <w:rFonts w:ascii="Goudy Old Style" w:hAnsi="Goudy Old Style"/>
          <w:sz w:val="24"/>
          <w:szCs w:val="24"/>
        </w:rPr>
        <w:t>meaningless, and yet,</w:t>
      </w:r>
      <w:r w:rsidRPr="0039743F">
        <w:rPr>
          <w:rFonts w:ascii="Goudy Old Style" w:hAnsi="Goudy Old Style"/>
          <w:sz w:val="24"/>
          <w:szCs w:val="24"/>
        </w:rPr>
        <w:t xml:space="preserve"> intimately bou</w:t>
      </w:r>
      <w:r w:rsidR="00F27AB7" w:rsidRPr="0039743F">
        <w:rPr>
          <w:rFonts w:ascii="Goudy Old Style" w:hAnsi="Goudy Old Style"/>
          <w:sz w:val="24"/>
          <w:szCs w:val="24"/>
        </w:rPr>
        <w:t>n</w:t>
      </w:r>
      <w:r w:rsidRPr="0039743F">
        <w:rPr>
          <w:rFonts w:ascii="Goudy Old Style" w:hAnsi="Goudy Old Style"/>
          <w:sz w:val="24"/>
          <w:szCs w:val="24"/>
        </w:rPr>
        <w:t>d up</w:t>
      </w:r>
      <w:r w:rsidR="00F27AB7" w:rsidRPr="0039743F">
        <w:rPr>
          <w:rFonts w:ascii="Goudy Old Style" w:hAnsi="Goudy Old Style"/>
          <w:sz w:val="24"/>
          <w:szCs w:val="24"/>
        </w:rPr>
        <w:t xml:space="preserve"> </w:t>
      </w:r>
      <w:r w:rsidRPr="0039743F">
        <w:rPr>
          <w:rFonts w:ascii="Goudy Old Style" w:hAnsi="Goudy Old Style"/>
          <w:sz w:val="24"/>
          <w:szCs w:val="24"/>
        </w:rPr>
        <w:t>with the specifics of time and place</w:t>
      </w:r>
      <w:r w:rsidR="00A10FF2" w:rsidRPr="0039743F">
        <w:rPr>
          <w:rFonts w:ascii="Goudy Old Style" w:hAnsi="Goudy Old Style"/>
          <w:sz w:val="24"/>
          <w:szCs w:val="24"/>
        </w:rPr>
        <w:t>, they tell us that there is history here</w:t>
      </w:r>
      <w:r w:rsidR="003630CD">
        <w:rPr>
          <w:rFonts w:ascii="Goudy Old Style" w:hAnsi="Goudy Old Style"/>
          <w:sz w:val="24"/>
          <w:szCs w:val="24"/>
        </w:rPr>
        <w:t>. A</w:t>
      </w:r>
      <w:r w:rsidR="00C41FCD">
        <w:rPr>
          <w:rFonts w:ascii="Goudy Old Style" w:hAnsi="Goudy Old Style"/>
          <w:sz w:val="24"/>
          <w:szCs w:val="24"/>
        </w:rPr>
        <w:t xml:space="preserve">long with the extra documentation which overspills the official requirements of the Coroner, </w:t>
      </w:r>
      <w:r w:rsidR="0033761F">
        <w:rPr>
          <w:rFonts w:ascii="Goudy Old Style" w:hAnsi="Goudy Old Style"/>
          <w:sz w:val="24"/>
          <w:szCs w:val="24"/>
        </w:rPr>
        <w:t xml:space="preserve">they begin to bring Mary’s death </w:t>
      </w:r>
      <w:r w:rsidR="001A7A36">
        <w:rPr>
          <w:rFonts w:ascii="Goudy Old Style" w:hAnsi="Goudy Old Style"/>
          <w:sz w:val="24"/>
          <w:szCs w:val="24"/>
        </w:rPr>
        <w:t>to life</w:t>
      </w:r>
      <w:r w:rsidR="00A10FF2" w:rsidRPr="0039743F">
        <w:rPr>
          <w:rFonts w:ascii="Goudy Old Style" w:hAnsi="Goudy Old Style"/>
          <w:sz w:val="24"/>
          <w:szCs w:val="24"/>
        </w:rPr>
        <w:t xml:space="preserve">. </w:t>
      </w:r>
    </w:p>
    <w:p w14:paraId="6DDA6AFE" w14:textId="3C29D6DF" w:rsidR="00AD615C" w:rsidRPr="007E6698" w:rsidRDefault="00062ECA" w:rsidP="007E7B5A">
      <w:pPr>
        <w:spacing w:line="360" w:lineRule="auto"/>
        <w:rPr>
          <w:rFonts w:ascii="Goudy Old Style" w:hAnsi="Goudy Old Style"/>
          <w:sz w:val="24"/>
          <w:szCs w:val="24"/>
        </w:rPr>
      </w:pPr>
      <w:r>
        <w:rPr>
          <w:rFonts w:ascii="Goudy Old Style" w:hAnsi="Goudy Old Style"/>
          <w:sz w:val="24"/>
          <w:szCs w:val="24"/>
        </w:rPr>
        <w:t xml:space="preserve">The following transcription is made with the kind permission of the Peterborough Archives Service, and I am grateful for the assistance both of Richard Hunt, and of Stacey Kennedy (Archives Manager). The document itself takes the form of a single sheet of paper which has been folded. </w:t>
      </w:r>
      <w:r w:rsidR="00CC5E38">
        <w:rPr>
          <w:rFonts w:ascii="Goudy Old Style" w:hAnsi="Goudy Old Style"/>
          <w:sz w:val="24"/>
          <w:szCs w:val="24"/>
        </w:rPr>
        <w:t xml:space="preserve">The pre-printed elements of the form are </w:t>
      </w:r>
      <w:r w:rsidR="00BD11B6">
        <w:rPr>
          <w:rFonts w:ascii="Goudy Old Style" w:hAnsi="Goudy Old Style"/>
          <w:sz w:val="24"/>
          <w:szCs w:val="24"/>
        </w:rPr>
        <w:t xml:space="preserve">transcribed </w:t>
      </w:r>
      <w:r w:rsidR="00CC5E38">
        <w:rPr>
          <w:rFonts w:ascii="Goudy Old Style" w:hAnsi="Goudy Old Style"/>
          <w:sz w:val="24"/>
          <w:szCs w:val="24"/>
        </w:rPr>
        <w:t xml:space="preserve">in </w:t>
      </w:r>
      <w:r w:rsidR="00CC5E38">
        <w:rPr>
          <w:rFonts w:ascii="Goudy Old Style" w:hAnsi="Goudy Old Style"/>
          <w:b/>
          <w:sz w:val="24"/>
          <w:szCs w:val="24"/>
        </w:rPr>
        <w:t>bold font</w:t>
      </w:r>
      <w:r w:rsidR="00BD11B6">
        <w:rPr>
          <w:rFonts w:ascii="Goudy Old Style" w:hAnsi="Goudy Old Style"/>
          <w:b/>
          <w:sz w:val="24"/>
          <w:szCs w:val="24"/>
        </w:rPr>
        <w:t xml:space="preserve"> </w:t>
      </w:r>
      <w:r w:rsidR="00BD11B6" w:rsidRPr="00BD11B6">
        <w:rPr>
          <w:rFonts w:ascii="Goudy Old Style" w:hAnsi="Goudy Old Style"/>
          <w:sz w:val="24"/>
          <w:szCs w:val="24"/>
        </w:rPr>
        <w:t>here</w:t>
      </w:r>
      <w:r w:rsidR="00CC5E38" w:rsidRPr="00CC5E38">
        <w:rPr>
          <w:rFonts w:ascii="Goudy Old Style" w:hAnsi="Goudy Old Style"/>
          <w:sz w:val="24"/>
          <w:szCs w:val="24"/>
        </w:rPr>
        <w:t xml:space="preserve">, </w:t>
      </w:r>
      <w:proofErr w:type="gramStart"/>
      <w:r w:rsidR="005C2AC2">
        <w:rPr>
          <w:rFonts w:ascii="Goudy Old Style" w:hAnsi="Goudy Old Style"/>
          <w:sz w:val="24"/>
          <w:szCs w:val="24"/>
        </w:rPr>
        <w:t>in order to</w:t>
      </w:r>
      <w:proofErr w:type="gramEnd"/>
      <w:r w:rsidR="005C2AC2">
        <w:rPr>
          <w:rFonts w:ascii="Goudy Old Style" w:hAnsi="Goudy Old Style"/>
          <w:sz w:val="24"/>
          <w:szCs w:val="24"/>
        </w:rPr>
        <w:t xml:space="preserve"> indicate </w:t>
      </w:r>
      <w:r w:rsidR="00BD11B6">
        <w:rPr>
          <w:rFonts w:ascii="Goudy Old Style" w:hAnsi="Goudy Old Style"/>
          <w:sz w:val="24"/>
          <w:szCs w:val="24"/>
        </w:rPr>
        <w:t xml:space="preserve">those </w:t>
      </w:r>
      <w:r w:rsidR="005C2AC2">
        <w:rPr>
          <w:rFonts w:ascii="Goudy Old Style" w:hAnsi="Goudy Old Style"/>
          <w:sz w:val="24"/>
          <w:szCs w:val="24"/>
        </w:rPr>
        <w:t xml:space="preserve">passages </w:t>
      </w:r>
      <w:r w:rsidR="00BD11B6">
        <w:rPr>
          <w:rFonts w:ascii="Goudy Old Style" w:hAnsi="Goudy Old Style"/>
          <w:sz w:val="24"/>
          <w:szCs w:val="24"/>
        </w:rPr>
        <w:t xml:space="preserve">which </w:t>
      </w:r>
      <w:r w:rsidR="005C2AC2">
        <w:rPr>
          <w:rFonts w:ascii="Goudy Old Style" w:hAnsi="Goudy Old Style"/>
          <w:sz w:val="24"/>
          <w:szCs w:val="24"/>
        </w:rPr>
        <w:t>have been added by han</w:t>
      </w:r>
      <w:r w:rsidR="005C2AC2" w:rsidRPr="007E6698">
        <w:rPr>
          <w:rFonts w:ascii="Goudy Old Style" w:hAnsi="Goudy Old Style"/>
          <w:sz w:val="24"/>
          <w:szCs w:val="24"/>
        </w:rPr>
        <w:t>d.</w:t>
      </w:r>
      <w:r w:rsidR="007E6698" w:rsidRPr="007E6698">
        <w:rPr>
          <w:rFonts w:ascii="Goudy Old Style" w:hAnsi="Goudy Old Style"/>
          <w:sz w:val="24"/>
          <w:szCs w:val="24"/>
        </w:rPr>
        <w:t xml:space="preserve"> As indicated in square brackets in the text, amendments have been made in several places in the pre-printed document. All of these are apparently in the same hand and ink, unless indicated in the following footnotes.</w:t>
      </w:r>
    </w:p>
    <w:p w14:paraId="6F477327" w14:textId="77777777" w:rsidR="009E509C" w:rsidRDefault="009E509C" w:rsidP="00421F9C">
      <w:pPr>
        <w:spacing w:line="360" w:lineRule="auto"/>
        <w:rPr>
          <w:rFonts w:ascii="Goudy Old Style" w:hAnsi="Goudy Old Style"/>
          <w:b/>
          <w:sz w:val="24"/>
          <w:szCs w:val="24"/>
        </w:rPr>
      </w:pPr>
    </w:p>
    <w:p w14:paraId="23199A21" w14:textId="77777777" w:rsidR="00421F9C" w:rsidRPr="0039743F" w:rsidRDefault="00421F9C" w:rsidP="00421F9C">
      <w:pPr>
        <w:spacing w:line="360" w:lineRule="auto"/>
        <w:rPr>
          <w:rFonts w:ascii="Goudy Old Style" w:hAnsi="Goudy Old Style"/>
          <w:sz w:val="24"/>
          <w:szCs w:val="24"/>
        </w:rPr>
      </w:pPr>
      <w:r w:rsidRPr="0039743F">
        <w:rPr>
          <w:rFonts w:ascii="Goudy Old Style" w:hAnsi="Goudy Old Style"/>
          <w:sz w:val="24"/>
          <w:szCs w:val="24"/>
        </w:rPr>
        <w:t>[</w:t>
      </w:r>
      <w:r w:rsidR="00062ECA" w:rsidRPr="00BD11B6">
        <w:rPr>
          <w:rFonts w:ascii="Goudy Old Style" w:hAnsi="Goudy Old Style"/>
          <w:i/>
          <w:sz w:val="24"/>
          <w:szCs w:val="24"/>
        </w:rPr>
        <w:t xml:space="preserve">Written on the </w:t>
      </w:r>
      <w:r w:rsidRPr="00BD11B6">
        <w:rPr>
          <w:rFonts w:ascii="Goudy Old Style" w:hAnsi="Goudy Old Style"/>
          <w:i/>
          <w:sz w:val="24"/>
          <w:szCs w:val="24"/>
        </w:rPr>
        <w:t xml:space="preserve">front of </w:t>
      </w:r>
      <w:r w:rsidR="00062ECA" w:rsidRPr="00BD11B6">
        <w:rPr>
          <w:rFonts w:ascii="Goudy Old Style" w:hAnsi="Goudy Old Style"/>
          <w:i/>
          <w:sz w:val="24"/>
          <w:szCs w:val="24"/>
        </w:rPr>
        <w:t xml:space="preserve">the </w:t>
      </w:r>
      <w:r w:rsidRPr="00BD11B6">
        <w:rPr>
          <w:rFonts w:ascii="Goudy Old Style" w:hAnsi="Goudy Old Style"/>
          <w:i/>
          <w:sz w:val="24"/>
          <w:szCs w:val="24"/>
        </w:rPr>
        <w:t>folded report</w:t>
      </w:r>
      <w:r w:rsidRPr="0039743F">
        <w:rPr>
          <w:rFonts w:ascii="Goudy Old Style" w:hAnsi="Goudy Old Style"/>
          <w:sz w:val="24"/>
          <w:szCs w:val="24"/>
        </w:rPr>
        <w:t>]</w:t>
      </w:r>
    </w:p>
    <w:p w14:paraId="283A9A50" w14:textId="77777777" w:rsidR="00421F9C" w:rsidRPr="0039743F" w:rsidRDefault="00421F9C" w:rsidP="00421F9C">
      <w:pPr>
        <w:spacing w:line="360" w:lineRule="auto"/>
        <w:rPr>
          <w:rFonts w:ascii="Goudy Old Style" w:hAnsi="Goudy Old Style"/>
          <w:sz w:val="24"/>
          <w:szCs w:val="24"/>
        </w:rPr>
      </w:pPr>
      <w:r w:rsidRPr="00C069A7">
        <w:rPr>
          <w:rFonts w:ascii="Goudy Old Style" w:hAnsi="Goudy Old Style"/>
          <w:b/>
          <w:sz w:val="24"/>
          <w:szCs w:val="24"/>
        </w:rPr>
        <w:t>Inquisitio</w:t>
      </w:r>
      <w:bookmarkStart w:id="0" w:name="_GoBack"/>
      <w:bookmarkEnd w:id="0"/>
      <w:r w:rsidRPr="00C069A7">
        <w:rPr>
          <w:rFonts w:ascii="Goudy Old Style" w:hAnsi="Goudy Old Style"/>
          <w:b/>
          <w:sz w:val="24"/>
          <w:szCs w:val="24"/>
        </w:rPr>
        <w:t>n</w:t>
      </w:r>
      <w:r w:rsidR="00C069A7" w:rsidRPr="00C069A7">
        <w:rPr>
          <w:rFonts w:ascii="Goudy Old Style" w:hAnsi="Goudy Old Style"/>
          <w:b/>
          <w:sz w:val="24"/>
          <w:szCs w:val="24"/>
        </w:rPr>
        <w:t>,</w:t>
      </w:r>
      <w:r w:rsidRPr="00C069A7">
        <w:rPr>
          <w:rFonts w:ascii="Goudy Old Style" w:hAnsi="Goudy Old Style"/>
          <w:b/>
          <w:sz w:val="24"/>
          <w:szCs w:val="24"/>
        </w:rPr>
        <w:t xml:space="preserve"> taken on view of the Body of</w:t>
      </w:r>
      <w:r w:rsidRPr="0039743F">
        <w:rPr>
          <w:rFonts w:ascii="Goudy Old Style" w:hAnsi="Goudy Old Style"/>
          <w:sz w:val="24"/>
          <w:szCs w:val="24"/>
        </w:rPr>
        <w:t xml:space="preserve"> Mary Joyce at </w:t>
      </w:r>
      <w:proofErr w:type="spellStart"/>
      <w:r w:rsidRPr="0039743F">
        <w:rPr>
          <w:rFonts w:ascii="Goudy Old Style" w:hAnsi="Goudy Old Style"/>
          <w:sz w:val="24"/>
          <w:szCs w:val="24"/>
        </w:rPr>
        <w:t>Glinton</w:t>
      </w:r>
      <w:proofErr w:type="spellEnd"/>
      <w:r w:rsidRPr="0039743F">
        <w:rPr>
          <w:rFonts w:ascii="Goudy Old Style" w:hAnsi="Goudy Old Style"/>
          <w:sz w:val="24"/>
          <w:szCs w:val="24"/>
        </w:rPr>
        <w:t xml:space="preserve"> Monday 16 July </w:t>
      </w:r>
      <w:r w:rsidRPr="00C069A7">
        <w:rPr>
          <w:rFonts w:ascii="Goudy Old Style" w:hAnsi="Goudy Old Style"/>
          <w:b/>
          <w:sz w:val="24"/>
          <w:szCs w:val="24"/>
        </w:rPr>
        <w:t>183</w:t>
      </w:r>
      <w:r w:rsidRPr="0039743F">
        <w:rPr>
          <w:rFonts w:ascii="Goudy Old Style" w:hAnsi="Goudy Old Style"/>
          <w:sz w:val="24"/>
          <w:szCs w:val="24"/>
        </w:rPr>
        <w:t>8</w:t>
      </w:r>
    </w:p>
    <w:p w14:paraId="6B3EBCFC" w14:textId="77777777" w:rsidR="00421F9C" w:rsidRPr="00C069A7" w:rsidRDefault="00421F9C" w:rsidP="00421F9C">
      <w:pPr>
        <w:spacing w:line="360" w:lineRule="auto"/>
        <w:rPr>
          <w:rFonts w:ascii="Goudy Old Style" w:hAnsi="Goudy Old Style"/>
          <w:b/>
          <w:sz w:val="24"/>
          <w:szCs w:val="24"/>
        </w:rPr>
      </w:pPr>
      <w:r w:rsidRPr="00C069A7">
        <w:rPr>
          <w:rFonts w:ascii="Goudy Old Style" w:hAnsi="Goudy Old Style"/>
          <w:b/>
          <w:sz w:val="24"/>
          <w:szCs w:val="24"/>
        </w:rPr>
        <w:t>Verdict</w:t>
      </w:r>
    </w:p>
    <w:p w14:paraId="60E50C27" w14:textId="77777777" w:rsidR="00421F9C" w:rsidRPr="0039743F" w:rsidRDefault="00421F9C" w:rsidP="00421F9C">
      <w:pPr>
        <w:spacing w:line="360" w:lineRule="auto"/>
        <w:rPr>
          <w:rFonts w:ascii="Goudy Old Style" w:hAnsi="Goudy Old Style"/>
          <w:sz w:val="24"/>
          <w:szCs w:val="24"/>
        </w:rPr>
      </w:pPr>
      <w:r w:rsidRPr="0039743F">
        <w:rPr>
          <w:rFonts w:ascii="Goudy Old Style" w:hAnsi="Goudy Old Style"/>
          <w:sz w:val="24"/>
          <w:szCs w:val="24"/>
        </w:rPr>
        <w:t>Accidentally Burnt.</w:t>
      </w:r>
    </w:p>
    <w:p w14:paraId="4E1010B4" w14:textId="77777777" w:rsidR="00421F9C" w:rsidRPr="0039743F" w:rsidRDefault="00421F9C" w:rsidP="00421F9C">
      <w:pPr>
        <w:spacing w:line="360" w:lineRule="auto"/>
        <w:rPr>
          <w:rFonts w:ascii="Goudy Old Style" w:hAnsi="Goudy Old Style"/>
          <w:sz w:val="24"/>
          <w:szCs w:val="24"/>
        </w:rPr>
      </w:pPr>
    </w:p>
    <w:p w14:paraId="595DAFBE" w14:textId="77777777" w:rsidR="00421F9C" w:rsidRPr="0039743F" w:rsidRDefault="00062ECA" w:rsidP="00421F9C">
      <w:pPr>
        <w:spacing w:line="360" w:lineRule="auto"/>
        <w:rPr>
          <w:rFonts w:ascii="Goudy Old Style" w:hAnsi="Goudy Old Style"/>
          <w:sz w:val="24"/>
          <w:szCs w:val="24"/>
        </w:rPr>
      </w:pPr>
      <w:r>
        <w:rPr>
          <w:rFonts w:ascii="Goudy Old Style" w:hAnsi="Goudy Old Style"/>
          <w:sz w:val="24"/>
          <w:szCs w:val="24"/>
        </w:rPr>
        <w:t>[</w:t>
      </w:r>
      <w:r w:rsidRPr="00E24171">
        <w:rPr>
          <w:rFonts w:ascii="Goudy Old Style" w:hAnsi="Goudy Old Style"/>
          <w:i/>
          <w:sz w:val="24"/>
          <w:szCs w:val="24"/>
        </w:rPr>
        <w:t>The r</w:t>
      </w:r>
      <w:r w:rsidR="00421F9C" w:rsidRPr="00E24171">
        <w:rPr>
          <w:rFonts w:ascii="Goudy Old Style" w:hAnsi="Goudy Old Style"/>
          <w:i/>
          <w:sz w:val="24"/>
          <w:szCs w:val="24"/>
        </w:rPr>
        <w:t>eport</w:t>
      </w:r>
      <w:r w:rsidRPr="00E24171">
        <w:rPr>
          <w:rFonts w:ascii="Goudy Old Style" w:hAnsi="Goudy Old Style"/>
          <w:i/>
          <w:sz w:val="24"/>
          <w:szCs w:val="24"/>
        </w:rPr>
        <w:t xml:space="preserve"> itself</w:t>
      </w:r>
      <w:r w:rsidR="00E24171" w:rsidRPr="00E24171">
        <w:rPr>
          <w:rFonts w:ascii="Goudy Old Style" w:hAnsi="Goudy Old Style"/>
          <w:i/>
          <w:sz w:val="24"/>
          <w:szCs w:val="24"/>
        </w:rPr>
        <w:t>, unfolded, reads:</w:t>
      </w:r>
      <w:r w:rsidR="00421F9C" w:rsidRPr="0039743F">
        <w:rPr>
          <w:rFonts w:ascii="Goudy Old Style" w:hAnsi="Goudy Old Style"/>
          <w:sz w:val="24"/>
          <w:szCs w:val="24"/>
        </w:rPr>
        <w:t>]</w:t>
      </w:r>
      <w:r>
        <w:rPr>
          <w:rFonts w:ascii="Goudy Old Style" w:hAnsi="Goudy Old Style"/>
          <w:sz w:val="24"/>
          <w:szCs w:val="24"/>
        </w:rPr>
        <w:t xml:space="preserve"> </w:t>
      </w:r>
    </w:p>
    <w:p w14:paraId="7A2BEA81" w14:textId="77777777" w:rsidR="00421F9C" w:rsidRPr="0039743F" w:rsidRDefault="00062ECA" w:rsidP="00421F9C">
      <w:pPr>
        <w:spacing w:line="360" w:lineRule="auto"/>
        <w:ind w:left="720"/>
        <w:rPr>
          <w:rFonts w:ascii="Goudy Old Style" w:hAnsi="Goudy Old Style"/>
          <w:sz w:val="24"/>
          <w:szCs w:val="24"/>
        </w:rPr>
      </w:pPr>
      <w:r>
        <w:rPr>
          <w:rFonts w:ascii="Goudy Old Style" w:hAnsi="Goudy Old Style"/>
          <w:sz w:val="24"/>
          <w:szCs w:val="24"/>
        </w:rPr>
        <w:t xml:space="preserve">The Liberty of the </w:t>
      </w:r>
      <w:proofErr w:type="spellStart"/>
      <w:r>
        <w:rPr>
          <w:rFonts w:ascii="Goudy Old Style" w:hAnsi="Goudy Old Style"/>
          <w:sz w:val="24"/>
          <w:szCs w:val="24"/>
        </w:rPr>
        <w:t>H</w:t>
      </w:r>
      <w:r w:rsidR="00421F9C" w:rsidRPr="0039743F">
        <w:rPr>
          <w:rFonts w:ascii="Goudy Old Style" w:hAnsi="Goudy Old Style"/>
          <w:sz w:val="24"/>
          <w:szCs w:val="24"/>
        </w:rPr>
        <w:t>undred</w:t>
      </w:r>
      <w:proofErr w:type="spellEnd"/>
      <w:r w:rsidR="00421F9C" w:rsidRPr="0039743F">
        <w:rPr>
          <w:rFonts w:ascii="Goudy Old Style" w:hAnsi="Goudy Old Style"/>
          <w:sz w:val="24"/>
          <w:szCs w:val="24"/>
        </w:rPr>
        <w:t xml:space="preserve"> of </w:t>
      </w:r>
      <w:proofErr w:type="spellStart"/>
      <w:r w:rsidR="00421F9C" w:rsidRPr="0039743F">
        <w:rPr>
          <w:rFonts w:ascii="Goudy Old Style" w:hAnsi="Goudy Old Style"/>
          <w:sz w:val="24"/>
          <w:szCs w:val="24"/>
        </w:rPr>
        <w:t>Nassaburgh</w:t>
      </w:r>
      <w:proofErr w:type="spellEnd"/>
      <w:r w:rsidR="00421F9C" w:rsidRPr="0039743F">
        <w:rPr>
          <w:rFonts w:ascii="Goudy Old Style" w:hAnsi="Goudy Old Style"/>
          <w:sz w:val="24"/>
          <w:szCs w:val="24"/>
        </w:rPr>
        <w:t xml:space="preserve"> in the County of Northampton</w:t>
      </w:r>
    </w:p>
    <w:p w14:paraId="01D058F1" w14:textId="77777777" w:rsidR="009E509C" w:rsidRPr="0039743F" w:rsidRDefault="00C069A7" w:rsidP="00421F9C">
      <w:pPr>
        <w:spacing w:line="360" w:lineRule="auto"/>
        <w:ind w:left="720"/>
        <w:rPr>
          <w:rFonts w:ascii="Goudy Old Style" w:hAnsi="Goudy Old Style"/>
          <w:sz w:val="24"/>
          <w:szCs w:val="24"/>
        </w:rPr>
      </w:pPr>
      <w:r w:rsidRPr="00C069A7">
        <w:rPr>
          <w:rFonts w:ascii="Goudy Old Style" w:hAnsi="Goudy Old Style"/>
          <w:b/>
          <w:sz w:val="24"/>
          <w:szCs w:val="24"/>
        </w:rPr>
        <w:t xml:space="preserve">(to wit.) </w:t>
      </w:r>
      <w:r w:rsidR="00421F9C" w:rsidRPr="00C069A7">
        <w:rPr>
          <w:rFonts w:ascii="Goudy Old Style" w:hAnsi="Goudy Old Style"/>
          <w:b/>
          <w:sz w:val="24"/>
          <w:szCs w:val="24"/>
        </w:rPr>
        <w:t>An Inq</w:t>
      </w:r>
      <w:r w:rsidRPr="00C069A7">
        <w:rPr>
          <w:rFonts w:ascii="Goudy Old Style" w:hAnsi="Goudy Old Style"/>
          <w:b/>
          <w:sz w:val="24"/>
          <w:szCs w:val="24"/>
        </w:rPr>
        <w:t>uisition indented, taken for our</w:t>
      </w:r>
      <w:r w:rsidR="00421F9C" w:rsidRPr="00C069A7">
        <w:rPr>
          <w:rFonts w:ascii="Goudy Old Style" w:hAnsi="Goudy Old Style"/>
          <w:b/>
          <w:sz w:val="24"/>
          <w:szCs w:val="24"/>
        </w:rPr>
        <w:t xml:space="preserve"> Sovereign </w:t>
      </w:r>
      <w:r w:rsidR="00421F9C" w:rsidRPr="00DA3399">
        <w:rPr>
          <w:rFonts w:ascii="Goudy Old Style" w:hAnsi="Goudy Old Style"/>
          <w:sz w:val="24"/>
          <w:szCs w:val="24"/>
        </w:rPr>
        <w:t xml:space="preserve">Lady </w:t>
      </w:r>
      <w:r w:rsidR="00421F9C" w:rsidRPr="00DA3399">
        <w:rPr>
          <w:rFonts w:ascii="Goudy Old Style" w:hAnsi="Goudy Old Style"/>
          <w:b/>
          <w:sz w:val="24"/>
          <w:szCs w:val="24"/>
        </w:rPr>
        <w:t>the</w:t>
      </w:r>
      <w:r w:rsidR="00421F9C" w:rsidRPr="00DA3399">
        <w:rPr>
          <w:rFonts w:ascii="Goudy Old Style" w:hAnsi="Goudy Old Style"/>
          <w:sz w:val="24"/>
          <w:szCs w:val="24"/>
        </w:rPr>
        <w:t xml:space="preserve"> Queen</w:t>
      </w:r>
      <w:r w:rsidR="00421F9C" w:rsidRPr="00C069A7">
        <w:rPr>
          <w:rFonts w:ascii="Goudy Old Style" w:hAnsi="Goudy Old Style"/>
          <w:b/>
          <w:sz w:val="24"/>
          <w:szCs w:val="24"/>
        </w:rPr>
        <w:t xml:space="preserve"> </w:t>
      </w:r>
      <w:r w:rsidR="00CD0A15">
        <w:rPr>
          <w:rFonts w:ascii="Goudy Old Style" w:hAnsi="Goudy Old Style"/>
          <w:sz w:val="24"/>
          <w:szCs w:val="24"/>
        </w:rPr>
        <w:t>[</w:t>
      </w:r>
      <w:r w:rsidR="00CD0A15" w:rsidRPr="00CD0A15">
        <w:rPr>
          <w:rFonts w:ascii="Goudy Old Style" w:hAnsi="Goudy Old Style"/>
          <w:i/>
          <w:sz w:val="24"/>
          <w:szCs w:val="24"/>
        </w:rPr>
        <w:t>written over</w:t>
      </w:r>
      <w:r w:rsidR="00CD0A15">
        <w:rPr>
          <w:rFonts w:ascii="Goudy Old Style" w:hAnsi="Goudy Old Style"/>
          <w:sz w:val="24"/>
          <w:szCs w:val="24"/>
        </w:rPr>
        <w:t xml:space="preserve"> </w:t>
      </w:r>
      <w:r w:rsidR="00CD0A15">
        <w:rPr>
          <w:rFonts w:ascii="Goudy Old Style" w:hAnsi="Goudy Old Style"/>
          <w:b/>
          <w:sz w:val="24"/>
          <w:szCs w:val="24"/>
        </w:rPr>
        <w:t>Lord the King</w:t>
      </w:r>
      <w:r w:rsidR="00CD0A15">
        <w:rPr>
          <w:rFonts w:ascii="Goudy Old Style" w:hAnsi="Goudy Old Style"/>
          <w:sz w:val="24"/>
          <w:szCs w:val="24"/>
        </w:rPr>
        <w:t>]</w:t>
      </w:r>
      <w:r w:rsidR="00DA3399">
        <w:rPr>
          <w:rFonts w:ascii="Goudy Old Style" w:hAnsi="Goudy Old Style"/>
          <w:sz w:val="24"/>
          <w:szCs w:val="24"/>
        </w:rPr>
        <w:t>,</w:t>
      </w:r>
      <w:r w:rsidR="00CD0A15">
        <w:rPr>
          <w:rFonts w:ascii="Goudy Old Style" w:hAnsi="Goudy Old Style"/>
          <w:b/>
          <w:sz w:val="24"/>
          <w:szCs w:val="24"/>
        </w:rPr>
        <w:t xml:space="preserve"> </w:t>
      </w:r>
      <w:r w:rsidR="005610EC">
        <w:rPr>
          <w:rFonts w:ascii="Goudy Old Style" w:hAnsi="Goudy Old Style"/>
          <w:b/>
          <w:sz w:val="24"/>
          <w:szCs w:val="24"/>
        </w:rPr>
        <w:t xml:space="preserve">at the House known </w:t>
      </w:r>
      <w:r w:rsidR="00421F9C" w:rsidRPr="00C069A7">
        <w:rPr>
          <w:rFonts w:ascii="Goudy Old Style" w:hAnsi="Goudy Old Style"/>
          <w:b/>
          <w:sz w:val="24"/>
          <w:szCs w:val="24"/>
        </w:rPr>
        <w:t>by the Sign of the</w:t>
      </w:r>
      <w:r w:rsidR="00421F9C" w:rsidRPr="0039743F">
        <w:rPr>
          <w:rFonts w:ascii="Goudy Old Style" w:hAnsi="Goudy Old Style"/>
          <w:sz w:val="24"/>
          <w:szCs w:val="24"/>
        </w:rPr>
        <w:t xml:space="preserve"> Blue Bell </w:t>
      </w:r>
      <w:r w:rsidR="00421F9C" w:rsidRPr="00C069A7">
        <w:rPr>
          <w:rFonts w:ascii="Goudy Old Style" w:hAnsi="Goudy Old Style"/>
          <w:b/>
          <w:sz w:val="24"/>
          <w:szCs w:val="24"/>
        </w:rPr>
        <w:t>in the</w:t>
      </w:r>
      <w:r w:rsidR="00421F9C" w:rsidRPr="0039743F">
        <w:rPr>
          <w:rFonts w:ascii="Goudy Old Style" w:hAnsi="Goudy Old Style"/>
          <w:sz w:val="24"/>
          <w:szCs w:val="24"/>
        </w:rPr>
        <w:t xml:space="preserve"> Parish </w:t>
      </w:r>
      <w:r w:rsidR="00421F9C" w:rsidRPr="00C069A7">
        <w:rPr>
          <w:rFonts w:ascii="Goudy Old Style" w:hAnsi="Goudy Old Style"/>
          <w:b/>
          <w:sz w:val="24"/>
          <w:szCs w:val="24"/>
        </w:rPr>
        <w:t xml:space="preserve">of </w:t>
      </w:r>
      <w:proofErr w:type="spellStart"/>
      <w:r w:rsidR="00421F9C" w:rsidRPr="0039743F">
        <w:rPr>
          <w:rFonts w:ascii="Goudy Old Style" w:hAnsi="Goudy Old Style"/>
          <w:sz w:val="24"/>
          <w:szCs w:val="24"/>
        </w:rPr>
        <w:lastRenderedPageBreak/>
        <w:t>Glinton</w:t>
      </w:r>
      <w:proofErr w:type="spellEnd"/>
      <w:r w:rsidR="00421F9C" w:rsidRPr="0039743F">
        <w:rPr>
          <w:rFonts w:ascii="Goudy Old Style" w:hAnsi="Goudy Old Style"/>
          <w:sz w:val="24"/>
          <w:szCs w:val="24"/>
        </w:rPr>
        <w:t xml:space="preserve"> </w:t>
      </w:r>
      <w:r w:rsidR="00421F9C" w:rsidRPr="00C069A7">
        <w:rPr>
          <w:rFonts w:ascii="Goudy Old Style" w:hAnsi="Goudy Old Style"/>
          <w:b/>
          <w:sz w:val="24"/>
          <w:szCs w:val="24"/>
        </w:rPr>
        <w:t>in the</w:t>
      </w:r>
      <w:r w:rsidR="00421F9C" w:rsidRPr="0039743F">
        <w:rPr>
          <w:rFonts w:ascii="Goudy Old Style" w:hAnsi="Goudy Old Style"/>
          <w:sz w:val="24"/>
          <w:szCs w:val="24"/>
        </w:rPr>
        <w:t xml:space="preserve"> </w:t>
      </w:r>
      <w:r>
        <w:rPr>
          <w:rFonts w:ascii="Goudy Old Style" w:hAnsi="Goudy Old Style"/>
          <w:sz w:val="24"/>
          <w:szCs w:val="24"/>
        </w:rPr>
        <w:t>[</w:t>
      </w:r>
      <w:r>
        <w:rPr>
          <w:rFonts w:ascii="Goudy Old Style" w:hAnsi="Goudy Old Style"/>
          <w:b/>
          <w:sz w:val="24"/>
          <w:szCs w:val="24"/>
        </w:rPr>
        <w:t>C</w:t>
      </w:r>
      <w:r w:rsidRPr="00C069A7">
        <w:rPr>
          <w:rFonts w:ascii="Goudy Old Style" w:hAnsi="Goudy Old Style"/>
          <w:b/>
          <w:sz w:val="24"/>
          <w:szCs w:val="24"/>
        </w:rPr>
        <w:t>ounty</w:t>
      </w:r>
      <w:r>
        <w:rPr>
          <w:rFonts w:ascii="Goudy Old Style" w:hAnsi="Goudy Old Style"/>
          <w:sz w:val="24"/>
          <w:szCs w:val="24"/>
        </w:rPr>
        <w:t xml:space="preserve"> </w:t>
      </w:r>
      <w:r w:rsidRPr="00C069A7">
        <w:rPr>
          <w:rFonts w:ascii="Goudy Old Style" w:hAnsi="Goudy Old Style"/>
          <w:b/>
          <w:sz w:val="24"/>
          <w:szCs w:val="24"/>
        </w:rPr>
        <w:t>of</w:t>
      </w:r>
      <w:r>
        <w:rPr>
          <w:rFonts w:ascii="Goudy Old Style" w:hAnsi="Goudy Old Style"/>
          <w:sz w:val="24"/>
          <w:szCs w:val="24"/>
        </w:rPr>
        <w:t xml:space="preserve"> </w:t>
      </w:r>
      <w:r w:rsidRPr="00C069A7">
        <w:rPr>
          <w:rFonts w:ascii="Goudy Old Style" w:hAnsi="Goudy Old Style"/>
          <w:i/>
          <w:sz w:val="24"/>
          <w:szCs w:val="24"/>
        </w:rPr>
        <w:t>crossed through</w:t>
      </w:r>
      <w:r>
        <w:rPr>
          <w:rFonts w:ascii="Goudy Old Style" w:hAnsi="Goudy Old Style"/>
          <w:sz w:val="24"/>
          <w:szCs w:val="24"/>
        </w:rPr>
        <w:t xml:space="preserve">] </w:t>
      </w:r>
      <w:r w:rsidR="00421F9C" w:rsidRPr="0039743F">
        <w:rPr>
          <w:rFonts w:ascii="Goudy Old Style" w:hAnsi="Goudy Old Style"/>
          <w:sz w:val="24"/>
          <w:szCs w:val="24"/>
        </w:rPr>
        <w:t xml:space="preserve">said Liberty </w:t>
      </w:r>
      <w:r w:rsidR="00421F9C" w:rsidRPr="00C069A7">
        <w:rPr>
          <w:rFonts w:ascii="Goudy Old Style" w:hAnsi="Goudy Old Style"/>
          <w:b/>
          <w:sz w:val="24"/>
          <w:szCs w:val="24"/>
        </w:rPr>
        <w:t>on the</w:t>
      </w:r>
      <w:r>
        <w:rPr>
          <w:rFonts w:ascii="Goudy Old Style" w:hAnsi="Goudy Old Style"/>
          <w:sz w:val="24"/>
          <w:szCs w:val="24"/>
        </w:rPr>
        <w:t xml:space="preserve"> Sixteenth </w:t>
      </w:r>
      <w:r w:rsidRPr="00C069A7">
        <w:rPr>
          <w:rFonts w:ascii="Goudy Old Style" w:hAnsi="Goudy Old Style"/>
          <w:b/>
          <w:sz w:val="24"/>
          <w:szCs w:val="24"/>
        </w:rPr>
        <w:t>D</w:t>
      </w:r>
      <w:r w:rsidR="00421F9C" w:rsidRPr="00C069A7">
        <w:rPr>
          <w:rFonts w:ascii="Goudy Old Style" w:hAnsi="Goudy Old Style"/>
          <w:b/>
          <w:sz w:val="24"/>
          <w:szCs w:val="24"/>
        </w:rPr>
        <w:t>ay of</w:t>
      </w:r>
      <w:r w:rsidR="00421F9C" w:rsidRPr="0039743F">
        <w:rPr>
          <w:rFonts w:ascii="Goudy Old Style" w:hAnsi="Goudy Old Style"/>
          <w:sz w:val="24"/>
          <w:szCs w:val="24"/>
        </w:rPr>
        <w:t xml:space="preserve"> July </w:t>
      </w:r>
      <w:r w:rsidR="00421F9C" w:rsidRPr="00C069A7">
        <w:rPr>
          <w:rFonts w:ascii="Goudy Old Style" w:hAnsi="Goudy Old Style"/>
          <w:b/>
          <w:sz w:val="24"/>
          <w:szCs w:val="24"/>
        </w:rPr>
        <w:t>in the</w:t>
      </w:r>
      <w:r w:rsidR="00421F9C" w:rsidRPr="0039743F">
        <w:rPr>
          <w:rFonts w:ascii="Goudy Old Style" w:hAnsi="Goudy Old Style"/>
          <w:sz w:val="24"/>
          <w:szCs w:val="24"/>
        </w:rPr>
        <w:t xml:space="preserve"> Second </w:t>
      </w:r>
      <w:r w:rsidR="00421F9C" w:rsidRPr="00C069A7">
        <w:rPr>
          <w:rFonts w:ascii="Goudy Old Style" w:hAnsi="Goudy Old Style"/>
          <w:b/>
          <w:sz w:val="24"/>
          <w:szCs w:val="24"/>
        </w:rPr>
        <w:t xml:space="preserve">Year of the Reign of our Sovereign </w:t>
      </w:r>
      <w:r w:rsidR="00421F9C" w:rsidRPr="00DA3399">
        <w:rPr>
          <w:rFonts w:ascii="Goudy Old Style" w:hAnsi="Goudy Old Style"/>
          <w:sz w:val="24"/>
          <w:szCs w:val="24"/>
        </w:rPr>
        <w:t>Lady Victoria</w:t>
      </w:r>
      <w:r w:rsidR="00CD0A15">
        <w:rPr>
          <w:rFonts w:ascii="Goudy Old Style" w:hAnsi="Goudy Old Style"/>
          <w:b/>
          <w:sz w:val="24"/>
          <w:szCs w:val="24"/>
        </w:rPr>
        <w:t xml:space="preserve"> </w:t>
      </w:r>
      <w:r w:rsidR="00CD0A15">
        <w:rPr>
          <w:rFonts w:ascii="Goudy Old Style" w:hAnsi="Goudy Old Style"/>
          <w:sz w:val="24"/>
          <w:szCs w:val="24"/>
        </w:rPr>
        <w:t>[</w:t>
      </w:r>
      <w:r w:rsidR="00CD0A15" w:rsidRPr="00CD0A15">
        <w:rPr>
          <w:rFonts w:ascii="Goudy Old Style" w:hAnsi="Goudy Old Style"/>
          <w:i/>
          <w:sz w:val="24"/>
          <w:szCs w:val="24"/>
        </w:rPr>
        <w:t>written over</w:t>
      </w:r>
      <w:r w:rsidR="00CD0A15">
        <w:rPr>
          <w:rFonts w:ascii="Goudy Old Style" w:hAnsi="Goudy Old Style"/>
          <w:sz w:val="24"/>
          <w:szCs w:val="24"/>
        </w:rPr>
        <w:t xml:space="preserve"> </w:t>
      </w:r>
      <w:r w:rsidR="00CD0A15">
        <w:rPr>
          <w:rFonts w:ascii="Goudy Old Style" w:hAnsi="Goudy Old Style"/>
          <w:b/>
          <w:sz w:val="24"/>
          <w:szCs w:val="24"/>
        </w:rPr>
        <w:t>Lord William the Fourth</w:t>
      </w:r>
      <w:r w:rsidR="00CD0A15">
        <w:rPr>
          <w:rFonts w:ascii="Goudy Old Style" w:hAnsi="Goudy Old Style"/>
          <w:sz w:val="24"/>
          <w:szCs w:val="24"/>
        </w:rPr>
        <w:t>]</w:t>
      </w:r>
      <w:r w:rsidR="00421F9C" w:rsidRPr="00C069A7">
        <w:rPr>
          <w:rFonts w:ascii="Goudy Old Style" w:hAnsi="Goudy Old Style"/>
          <w:b/>
          <w:sz w:val="24"/>
          <w:szCs w:val="24"/>
        </w:rPr>
        <w:t>, by the Grace of God of the United Kingd</w:t>
      </w:r>
      <w:r w:rsidR="00D74033">
        <w:rPr>
          <w:rFonts w:ascii="Goudy Old Style" w:hAnsi="Goudy Old Style"/>
          <w:b/>
          <w:sz w:val="24"/>
          <w:szCs w:val="24"/>
        </w:rPr>
        <w:t>om of Great Britain and Ireland</w:t>
      </w:r>
      <w:r w:rsidR="00421F9C" w:rsidRPr="00C069A7">
        <w:rPr>
          <w:rFonts w:ascii="Goudy Old Style" w:hAnsi="Goudy Old Style"/>
          <w:b/>
          <w:sz w:val="24"/>
          <w:szCs w:val="24"/>
        </w:rPr>
        <w:t xml:space="preserve"> </w:t>
      </w:r>
      <w:r w:rsidR="00421F9C" w:rsidRPr="00DA3399">
        <w:rPr>
          <w:rFonts w:ascii="Goudy Old Style" w:hAnsi="Goudy Old Style"/>
          <w:sz w:val="24"/>
          <w:szCs w:val="24"/>
        </w:rPr>
        <w:t>Queen</w:t>
      </w:r>
      <w:r w:rsidR="00B07841">
        <w:rPr>
          <w:rFonts w:ascii="Goudy Old Style" w:hAnsi="Goudy Old Style"/>
          <w:b/>
          <w:sz w:val="24"/>
          <w:szCs w:val="24"/>
        </w:rPr>
        <w:t xml:space="preserve"> </w:t>
      </w:r>
      <w:r w:rsidR="00B07841">
        <w:rPr>
          <w:rFonts w:ascii="Goudy Old Style" w:hAnsi="Goudy Old Style"/>
          <w:sz w:val="24"/>
          <w:szCs w:val="24"/>
        </w:rPr>
        <w:t>[</w:t>
      </w:r>
      <w:r w:rsidR="00B07841" w:rsidRPr="00CD0A15">
        <w:rPr>
          <w:rFonts w:ascii="Goudy Old Style" w:hAnsi="Goudy Old Style"/>
          <w:i/>
          <w:sz w:val="24"/>
          <w:szCs w:val="24"/>
        </w:rPr>
        <w:t>written over</w:t>
      </w:r>
      <w:r w:rsidR="00B07841">
        <w:rPr>
          <w:rFonts w:ascii="Goudy Old Style" w:hAnsi="Goudy Old Style"/>
          <w:sz w:val="24"/>
          <w:szCs w:val="24"/>
        </w:rPr>
        <w:t xml:space="preserve"> </w:t>
      </w:r>
      <w:r w:rsidR="00B07841">
        <w:rPr>
          <w:rFonts w:ascii="Goudy Old Style" w:hAnsi="Goudy Old Style"/>
          <w:b/>
          <w:sz w:val="24"/>
          <w:szCs w:val="24"/>
        </w:rPr>
        <w:t>King</w:t>
      </w:r>
      <w:r w:rsidR="00B07841">
        <w:rPr>
          <w:rFonts w:ascii="Goudy Old Style" w:hAnsi="Goudy Old Style"/>
          <w:sz w:val="24"/>
          <w:szCs w:val="24"/>
        </w:rPr>
        <w:t>]</w:t>
      </w:r>
      <w:r w:rsidR="00421F9C" w:rsidRPr="00C069A7">
        <w:rPr>
          <w:rFonts w:ascii="Goudy Old Style" w:hAnsi="Goudy Old Style"/>
          <w:b/>
          <w:sz w:val="24"/>
          <w:szCs w:val="24"/>
        </w:rPr>
        <w:t>, Defender of the Faith, and so forth, before</w:t>
      </w:r>
      <w:r w:rsidR="00421F9C" w:rsidRPr="0039743F">
        <w:rPr>
          <w:rFonts w:ascii="Goudy Old Style" w:hAnsi="Goudy Old Style"/>
          <w:sz w:val="24"/>
          <w:szCs w:val="24"/>
        </w:rPr>
        <w:t xml:space="preserve"> William Hopkinson, Gentleman,</w:t>
      </w:r>
      <w:r w:rsidR="00D74033">
        <w:rPr>
          <w:rFonts w:ascii="Goudy Old Style" w:hAnsi="Goudy Old Style"/>
          <w:sz w:val="24"/>
          <w:szCs w:val="24"/>
        </w:rPr>
        <w:t xml:space="preserve"> [</w:t>
      </w:r>
      <w:r w:rsidR="00D74033">
        <w:rPr>
          <w:rFonts w:ascii="Goudy Old Style" w:hAnsi="Goudy Old Style"/>
          <w:b/>
          <w:sz w:val="24"/>
          <w:szCs w:val="24"/>
        </w:rPr>
        <w:t>Esquire, one of the</w:t>
      </w:r>
      <w:r w:rsidR="00702331">
        <w:rPr>
          <w:rFonts w:ascii="Goudy Old Style" w:hAnsi="Goudy Old Style"/>
          <w:sz w:val="24"/>
          <w:szCs w:val="24"/>
        </w:rPr>
        <w:t xml:space="preserve"> </w:t>
      </w:r>
      <w:r w:rsidR="00D74033">
        <w:rPr>
          <w:rFonts w:ascii="Goudy Old Style" w:hAnsi="Goudy Old Style"/>
          <w:i/>
          <w:sz w:val="24"/>
          <w:szCs w:val="24"/>
        </w:rPr>
        <w:t>del</w:t>
      </w:r>
      <w:r w:rsidR="00702331">
        <w:rPr>
          <w:rFonts w:ascii="Goudy Old Style" w:hAnsi="Goudy Old Style"/>
          <w:i/>
          <w:sz w:val="24"/>
          <w:szCs w:val="24"/>
        </w:rPr>
        <w:t>eted</w:t>
      </w:r>
      <w:r w:rsidR="00D74033">
        <w:rPr>
          <w:rFonts w:ascii="Goudy Old Style" w:hAnsi="Goudy Old Style"/>
          <w:sz w:val="24"/>
          <w:szCs w:val="24"/>
        </w:rPr>
        <w:t>]</w:t>
      </w:r>
      <w:r w:rsidR="00421F9C" w:rsidRPr="0039743F">
        <w:rPr>
          <w:rFonts w:ascii="Goudy Old Style" w:hAnsi="Goudy Old Style"/>
          <w:sz w:val="24"/>
          <w:szCs w:val="24"/>
        </w:rPr>
        <w:t xml:space="preserve"> </w:t>
      </w:r>
      <w:r w:rsidR="00421F9C" w:rsidRPr="00C069A7">
        <w:rPr>
          <w:rFonts w:ascii="Goudy Old Style" w:hAnsi="Goudy Old Style"/>
          <w:b/>
          <w:sz w:val="24"/>
          <w:szCs w:val="24"/>
        </w:rPr>
        <w:t>Coroner</w:t>
      </w:r>
      <w:r w:rsidR="00D74033">
        <w:rPr>
          <w:rFonts w:ascii="Goudy Old Style" w:hAnsi="Goudy Old Style"/>
          <w:sz w:val="24"/>
          <w:szCs w:val="24"/>
        </w:rPr>
        <w:t>[</w:t>
      </w:r>
      <w:r w:rsidR="00D74033" w:rsidRPr="00D74033">
        <w:rPr>
          <w:rFonts w:ascii="Goudy Old Style" w:hAnsi="Goudy Old Style"/>
          <w:b/>
          <w:sz w:val="24"/>
          <w:szCs w:val="24"/>
        </w:rPr>
        <w:t>s</w:t>
      </w:r>
      <w:r w:rsidR="00D74033">
        <w:rPr>
          <w:rFonts w:ascii="Goudy Old Style" w:hAnsi="Goudy Old Style"/>
          <w:sz w:val="24"/>
          <w:szCs w:val="24"/>
        </w:rPr>
        <w:t xml:space="preserve"> </w:t>
      </w:r>
      <w:r w:rsidR="00D74033">
        <w:rPr>
          <w:rFonts w:ascii="Goudy Old Style" w:hAnsi="Goudy Old Style"/>
          <w:i/>
          <w:sz w:val="24"/>
          <w:szCs w:val="24"/>
        </w:rPr>
        <w:t>del</w:t>
      </w:r>
      <w:r w:rsidR="00702331">
        <w:rPr>
          <w:rFonts w:ascii="Goudy Old Style" w:hAnsi="Goudy Old Style"/>
          <w:i/>
          <w:sz w:val="24"/>
          <w:szCs w:val="24"/>
        </w:rPr>
        <w:t>eted</w:t>
      </w:r>
      <w:r w:rsidR="00D74033">
        <w:rPr>
          <w:rFonts w:ascii="Goudy Old Style" w:hAnsi="Goudy Old Style"/>
          <w:sz w:val="24"/>
          <w:szCs w:val="24"/>
        </w:rPr>
        <w:t>]</w:t>
      </w:r>
      <w:r w:rsidR="00421F9C" w:rsidRPr="00C069A7">
        <w:rPr>
          <w:rFonts w:ascii="Goudy Old Style" w:hAnsi="Goudy Old Style"/>
          <w:b/>
          <w:sz w:val="24"/>
          <w:szCs w:val="24"/>
        </w:rPr>
        <w:t xml:space="preserve"> of our said </w:t>
      </w:r>
      <w:r w:rsidR="00421F9C" w:rsidRPr="00DA3399">
        <w:rPr>
          <w:rFonts w:ascii="Goudy Old Style" w:hAnsi="Goudy Old Style"/>
          <w:sz w:val="24"/>
          <w:szCs w:val="24"/>
        </w:rPr>
        <w:t>Lady</w:t>
      </w:r>
      <w:r w:rsidR="00421F9C" w:rsidRPr="00C069A7">
        <w:rPr>
          <w:rFonts w:ascii="Goudy Old Style" w:hAnsi="Goudy Old Style"/>
          <w:b/>
          <w:sz w:val="24"/>
          <w:szCs w:val="24"/>
        </w:rPr>
        <w:t xml:space="preserve"> the </w:t>
      </w:r>
      <w:r w:rsidR="00421F9C" w:rsidRPr="00DA3399">
        <w:rPr>
          <w:rFonts w:ascii="Goudy Old Style" w:hAnsi="Goudy Old Style"/>
          <w:sz w:val="24"/>
          <w:szCs w:val="24"/>
        </w:rPr>
        <w:t>Queen</w:t>
      </w:r>
      <w:r w:rsidR="00421F9C" w:rsidRPr="00C069A7">
        <w:rPr>
          <w:rFonts w:ascii="Goudy Old Style" w:hAnsi="Goudy Old Style"/>
          <w:b/>
          <w:sz w:val="24"/>
          <w:szCs w:val="24"/>
        </w:rPr>
        <w:t xml:space="preserve"> </w:t>
      </w:r>
      <w:r w:rsidR="00B07841">
        <w:rPr>
          <w:rFonts w:ascii="Goudy Old Style" w:hAnsi="Goudy Old Style"/>
          <w:sz w:val="24"/>
          <w:szCs w:val="24"/>
        </w:rPr>
        <w:t>[</w:t>
      </w:r>
      <w:r w:rsidR="00B07841" w:rsidRPr="00CD0A15">
        <w:rPr>
          <w:rFonts w:ascii="Goudy Old Style" w:hAnsi="Goudy Old Style"/>
          <w:i/>
          <w:sz w:val="24"/>
          <w:szCs w:val="24"/>
        </w:rPr>
        <w:t>written over</w:t>
      </w:r>
      <w:r w:rsidR="00B07841">
        <w:rPr>
          <w:rFonts w:ascii="Goudy Old Style" w:hAnsi="Goudy Old Style"/>
          <w:sz w:val="24"/>
          <w:szCs w:val="24"/>
        </w:rPr>
        <w:t xml:space="preserve"> </w:t>
      </w:r>
      <w:r w:rsidR="00B07841">
        <w:rPr>
          <w:rFonts w:ascii="Goudy Old Style" w:hAnsi="Goudy Old Style"/>
          <w:b/>
          <w:sz w:val="24"/>
          <w:szCs w:val="24"/>
        </w:rPr>
        <w:t>Lord the King</w:t>
      </w:r>
      <w:r w:rsidR="00B07841">
        <w:rPr>
          <w:rFonts w:ascii="Goudy Old Style" w:hAnsi="Goudy Old Style"/>
          <w:sz w:val="24"/>
          <w:szCs w:val="24"/>
        </w:rPr>
        <w:t xml:space="preserve">] </w:t>
      </w:r>
      <w:r w:rsidR="00421F9C" w:rsidRPr="00C069A7">
        <w:rPr>
          <w:rFonts w:ascii="Goudy Old Style" w:hAnsi="Goudy Old Style"/>
          <w:b/>
          <w:sz w:val="24"/>
          <w:szCs w:val="24"/>
        </w:rPr>
        <w:t>for the said</w:t>
      </w:r>
      <w:r w:rsidR="00421F9C" w:rsidRPr="0039743F">
        <w:rPr>
          <w:rFonts w:ascii="Goudy Old Style" w:hAnsi="Goudy Old Style"/>
          <w:sz w:val="24"/>
          <w:szCs w:val="24"/>
        </w:rPr>
        <w:t xml:space="preserve"> Liberty</w:t>
      </w:r>
      <w:r w:rsidR="00D74033">
        <w:rPr>
          <w:rFonts w:ascii="Goudy Old Style" w:hAnsi="Goudy Old Style"/>
          <w:sz w:val="24"/>
          <w:szCs w:val="24"/>
        </w:rPr>
        <w:t xml:space="preserve"> [</w:t>
      </w:r>
      <w:r w:rsidR="00D74033">
        <w:rPr>
          <w:rFonts w:ascii="Goudy Old Style" w:hAnsi="Goudy Old Style"/>
          <w:i/>
          <w:sz w:val="24"/>
          <w:szCs w:val="24"/>
        </w:rPr>
        <w:t xml:space="preserve">written over </w:t>
      </w:r>
      <w:r w:rsidR="00D74033">
        <w:rPr>
          <w:rFonts w:ascii="Goudy Old Style" w:hAnsi="Goudy Old Style"/>
          <w:b/>
          <w:sz w:val="24"/>
          <w:szCs w:val="24"/>
        </w:rPr>
        <w:t>County</w:t>
      </w:r>
      <w:r w:rsidR="00D74033">
        <w:rPr>
          <w:rFonts w:ascii="Goudy Old Style" w:hAnsi="Goudy Old Style"/>
          <w:sz w:val="24"/>
          <w:szCs w:val="24"/>
        </w:rPr>
        <w:t xml:space="preserve">, </w:t>
      </w:r>
      <w:r w:rsidR="00D74033">
        <w:rPr>
          <w:rFonts w:ascii="Goudy Old Style" w:hAnsi="Goudy Old Style"/>
          <w:i/>
          <w:sz w:val="24"/>
          <w:szCs w:val="24"/>
        </w:rPr>
        <w:t>crossed through</w:t>
      </w:r>
      <w:r w:rsidR="00D74033">
        <w:rPr>
          <w:rFonts w:ascii="Goudy Old Style" w:hAnsi="Goudy Old Style"/>
          <w:sz w:val="24"/>
          <w:szCs w:val="24"/>
        </w:rPr>
        <w:t>]</w:t>
      </w:r>
      <w:r w:rsidR="00421F9C" w:rsidRPr="00C069A7">
        <w:rPr>
          <w:rFonts w:ascii="Goudy Old Style" w:hAnsi="Goudy Old Style"/>
          <w:b/>
          <w:sz w:val="24"/>
          <w:szCs w:val="24"/>
        </w:rPr>
        <w:t>, on view of the Body of</w:t>
      </w:r>
      <w:r>
        <w:rPr>
          <w:rFonts w:ascii="Goudy Old Style" w:hAnsi="Goudy Old Style"/>
          <w:sz w:val="24"/>
          <w:szCs w:val="24"/>
        </w:rPr>
        <w:t xml:space="preserve"> Mary Joyce </w:t>
      </w:r>
      <w:proofErr w:type="spellStart"/>
      <w:r>
        <w:rPr>
          <w:rFonts w:ascii="Goudy Old Style" w:hAnsi="Goudy Old Style"/>
          <w:sz w:val="24"/>
          <w:szCs w:val="24"/>
        </w:rPr>
        <w:t>single</w:t>
      </w:r>
      <w:r w:rsidR="00421F9C" w:rsidRPr="0039743F">
        <w:rPr>
          <w:rFonts w:ascii="Goudy Old Style" w:hAnsi="Goudy Old Style"/>
          <w:sz w:val="24"/>
          <w:szCs w:val="24"/>
        </w:rPr>
        <w:t>woman</w:t>
      </w:r>
      <w:proofErr w:type="spellEnd"/>
      <w:r w:rsidR="00421F9C" w:rsidRPr="0039743F">
        <w:rPr>
          <w:rFonts w:ascii="Goudy Old Style" w:hAnsi="Goudy Old Style"/>
          <w:sz w:val="24"/>
          <w:szCs w:val="24"/>
        </w:rPr>
        <w:t xml:space="preserve"> aged Forty one</w:t>
      </w:r>
      <w:r w:rsidR="00D34431">
        <w:rPr>
          <w:rFonts w:ascii="Goudy Old Style" w:hAnsi="Goudy Old Style"/>
          <w:sz w:val="24"/>
          <w:szCs w:val="24"/>
        </w:rPr>
        <w:t xml:space="preserve"> </w:t>
      </w:r>
      <w:r w:rsidR="00421F9C" w:rsidRPr="0039743F">
        <w:rPr>
          <w:rFonts w:ascii="Goudy Old Style" w:hAnsi="Goudy Old Style"/>
          <w:sz w:val="24"/>
          <w:szCs w:val="24"/>
        </w:rPr>
        <w:t>years</w:t>
      </w:r>
      <w:r w:rsidR="009E509C">
        <w:rPr>
          <w:rStyle w:val="FootnoteReference"/>
          <w:rFonts w:ascii="Goudy Old Style" w:hAnsi="Goudy Old Style"/>
          <w:sz w:val="24"/>
          <w:szCs w:val="24"/>
        </w:rPr>
        <w:footnoteReference w:id="2"/>
      </w:r>
      <w:r w:rsidR="009E509C" w:rsidRPr="0039743F">
        <w:rPr>
          <w:rFonts w:ascii="Goudy Old Style" w:hAnsi="Goudy Old Style"/>
          <w:sz w:val="24"/>
          <w:szCs w:val="24"/>
        </w:rPr>
        <w:t xml:space="preserve"> </w:t>
      </w:r>
      <w:r w:rsidR="009E509C" w:rsidRPr="00C069A7">
        <w:rPr>
          <w:rFonts w:ascii="Goudy Old Style" w:hAnsi="Goudy Old Style"/>
          <w:b/>
          <w:sz w:val="24"/>
          <w:szCs w:val="24"/>
        </w:rPr>
        <w:t>now here lying dead, upon the Oaths of the several Persons whose Names are hereunder written, and Seals affixed, good and lawful Men of the said Liberty</w:t>
      </w:r>
      <w:r w:rsidR="009E509C">
        <w:rPr>
          <w:rFonts w:ascii="Goudy Old Style" w:hAnsi="Goudy Old Style"/>
          <w:b/>
          <w:sz w:val="24"/>
          <w:szCs w:val="24"/>
        </w:rPr>
        <w:t xml:space="preserve"> </w:t>
      </w:r>
      <w:r w:rsidR="009E509C">
        <w:rPr>
          <w:rFonts w:ascii="Goudy Old Style" w:hAnsi="Goudy Old Style"/>
          <w:sz w:val="24"/>
          <w:szCs w:val="24"/>
        </w:rPr>
        <w:t>[</w:t>
      </w:r>
      <w:r w:rsidR="009E509C">
        <w:rPr>
          <w:rFonts w:ascii="Goudy Old Style" w:hAnsi="Goudy Old Style"/>
          <w:i/>
          <w:sz w:val="24"/>
          <w:szCs w:val="24"/>
        </w:rPr>
        <w:t xml:space="preserve">written over </w:t>
      </w:r>
      <w:r w:rsidR="009E509C">
        <w:rPr>
          <w:rFonts w:ascii="Goudy Old Style" w:hAnsi="Goudy Old Style"/>
          <w:b/>
          <w:sz w:val="24"/>
          <w:szCs w:val="24"/>
        </w:rPr>
        <w:t>County</w:t>
      </w:r>
      <w:r w:rsidR="009E509C">
        <w:rPr>
          <w:rFonts w:ascii="Goudy Old Style" w:hAnsi="Goudy Old Style"/>
          <w:sz w:val="24"/>
          <w:szCs w:val="24"/>
        </w:rPr>
        <w:t xml:space="preserve">, </w:t>
      </w:r>
      <w:r w:rsidR="009E509C">
        <w:rPr>
          <w:rFonts w:ascii="Goudy Old Style" w:hAnsi="Goudy Old Style"/>
          <w:i/>
          <w:sz w:val="24"/>
          <w:szCs w:val="24"/>
        </w:rPr>
        <w:t>crossed through</w:t>
      </w:r>
      <w:r w:rsidR="009E509C">
        <w:rPr>
          <w:rFonts w:ascii="Goudy Old Style" w:hAnsi="Goudy Old Style"/>
          <w:sz w:val="24"/>
          <w:szCs w:val="24"/>
        </w:rPr>
        <w:t>]</w:t>
      </w:r>
      <w:r w:rsidR="009E509C" w:rsidRPr="00C069A7">
        <w:rPr>
          <w:rFonts w:ascii="Goudy Old Style" w:hAnsi="Goudy Old Style"/>
          <w:b/>
          <w:sz w:val="24"/>
          <w:szCs w:val="24"/>
        </w:rPr>
        <w:t xml:space="preserve">, duly chosen, and who being now here duly sworn and charged to inquire for our said </w:t>
      </w:r>
      <w:r w:rsidR="009E509C" w:rsidRPr="00DA3399">
        <w:rPr>
          <w:rFonts w:ascii="Goudy Old Style" w:hAnsi="Goudy Old Style"/>
          <w:sz w:val="24"/>
          <w:szCs w:val="24"/>
        </w:rPr>
        <w:t>Lady</w:t>
      </w:r>
      <w:r w:rsidR="009E509C" w:rsidRPr="00C069A7">
        <w:rPr>
          <w:rFonts w:ascii="Goudy Old Style" w:hAnsi="Goudy Old Style"/>
          <w:b/>
          <w:sz w:val="24"/>
          <w:szCs w:val="24"/>
        </w:rPr>
        <w:t xml:space="preserve"> the </w:t>
      </w:r>
      <w:r w:rsidR="009E509C" w:rsidRPr="00DA3399">
        <w:rPr>
          <w:rFonts w:ascii="Goudy Old Style" w:hAnsi="Goudy Old Style"/>
          <w:sz w:val="24"/>
          <w:szCs w:val="24"/>
        </w:rPr>
        <w:t>Queen</w:t>
      </w:r>
      <w:r w:rsidR="009E509C">
        <w:rPr>
          <w:rFonts w:ascii="Goudy Old Style" w:hAnsi="Goudy Old Style"/>
          <w:b/>
          <w:sz w:val="24"/>
          <w:szCs w:val="24"/>
        </w:rPr>
        <w:t xml:space="preserve"> </w:t>
      </w:r>
      <w:r w:rsidR="009E509C">
        <w:rPr>
          <w:rFonts w:ascii="Goudy Old Style" w:hAnsi="Goudy Old Style"/>
          <w:sz w:val="24"/>
          <w:szCs w:val="24"/>
        </w:rPr>
        <w:t>[</w:t>
      </w:r>
      <w:r w:rsidR="009E509C" w:rsidRPr="00CD0A15">
        <w:rPr>
          <w:rFonts w:ascii="Goudy Old Style" w:hAnsi="Goudy Old Style"/>
          <w:i/>
          <w:sz w:val="24"/>
          <w:szCs w:val="24"/>
        </w:rPr>
        <w:t>written over</w:t>
      </w:r>
      <w:r w:rsidR="009E509C">
        <w:rPr>
          <w:rFonts w:ascii="Goudy Old Style" w:hAnsi="Goudy Old Style"/>
          <w:sz w:val="24"/>
          <w:szCs w:val="24"/>
        </w:rPr>
        <w:t xml:space="preserve"> </w:t>
      </w:r>
      <w:r w:rsidR="009E509C">
        <w:rPr>
          <w:rFonts w:ascii="Goudy Old Style" w:hAnsi="Goudy Old Style"/>
          <w:b/>
          <w:sz w:val="24"/>
          <w:szCs w:val="24"/>
        </w:rPr>
        <w:t>Lord the King</w:t>
      </w:r>
      <w:r w:rsidR="009E509C">
        <w:rPr>
          <w:rFonts w:ascii="Goudy Old Style" w:hAnsi="Goudy Old Style"/>
          <w:sz w:val="24"/>
          <w:szCs w:val="24"/>
        </w:rPr>
        <w:t>]</w:t>
      </w:r>
      <w:r w:rsidR="009E509C" w:rsidRPr="00C069A7">
        <w:rPr>
          <w:rFonts w:ascii="Goudy Old Style" w:hAnsi="Goudy Old Style"/>
          <w:b/>
          <w:sz w:val="24"/>
          <w:szCs w:val="24"/>
        </w:rPr>
        <w:t>, when, how, and by what means, the said</w:t>
      </w:r>
      <w:r w:rsidR="009E509C" w:rsidRPr="0039743F">
        <w:rPr>
          <w:rFonts w:ascii="Goudy Old Style" w:hAnsi="Goudy Old Style"/>
          <w:sz w:val="24"/>
          <w:szCs w:val="24"/>
        </w:rPr>
        <w:t xml:space="preserve"> Mary Joyce </w:t>
      </w:r>
      <w:r w:rsidR="009E509C" w:rsidRPr="00C069A7">
        <w:rPr>
          <w:rFonts w:ascii="Goudy Old Style" w:hAnsi="Goudy Old Style"/>
          <w:b/>
          <w:sz w:val="24"/>
          <w:szCs w:val="24"/>
        </w:rPr>
        <w:t>came to</w:t>
      </w:r>
      <w:r w:rsidR="009E509C" w:rsidRPr="0039743F">
        <w:rPr>
          <w:rFonts w:ascii="Goudy Old Style" w:hAnsi="Goudy Old Style"/>
          <w:sz w:val="24"/>
          <w:szCs w:val="24"/>
        </w:rPr>
        <w:t xml:space="preserve"> her </w:t>
      </w:r>
      <w:r w:rsidR="009E509C" w:rsidRPr="00C069A7">
        <w:rPr>
          <w:rFonts w:ascii="Goudy Old Style" w:hAnsi="Goudy Old Style"/>
          <w:b/>
          <w:sz w:val="24"/>
          <w:szCs w:val="24"/>
        </w:rPr>
        <w:t>Death, do, upon their Oaths, say, That</w:t>
      </w:r>
      <w:r w:rsidR="009E509C">
        <w:rPr>
          <w:rStyle w:val="FootnoteReference"/>
          <w:rFonts w:ascii="Goudy Old Style" w:hAnsi="Goudy Old Style"/>
          <w:sz w:val="24"/>
          <w:szCs w:val="24"/>
        </w:rPr>
        <w:footnoteReference w:id="3"/>
      </w:r>
      <w:r w:rsidR="009E509C" w:rsidRPr="0039743F">
        <w:rPr>
          <w:rFonts w:ascii="Goudy Old Style" w:hAnsi="Goudy Old Style"/>
          <w:sz w:val="24"/>
          <w:szCs w:val="24"/>
        </w:rPr>
        <w:t xml:space="preserve"> </w:t>
      </w:r>
    </w:p>
    <w:p w14:paraId="30F0D59E" w14:textId="342DA204"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 xml:space="preserve">the said Mary Joyce being infirm in body on the Fourteenth day of July Instant being alone in a certain Brewhouse belonging to the Dwelling house of the said Mary Joyce situate in </w:t>
      </w:r>
      <w:proofErr w:type="spellStart"/>
      <w:r w:rsidRPr="0039743F">
        <w:rPr>
          <w:rFonts w:ascii="Goudy Old Style" w:hAnsi="Goudy Old Style"/>
          <w:sz w:val="24"/>
          <w:szCs w:val="24"/>
        </w:rPr>
        <w:t>Glinton</w:t>
      </w:r>
      <w:proofErr w:type="spellEnd"/>
      <w:r w:rsidRPr="0039743F">
        <w:rPr>
          <w:rFonts w:ascii="Goudy Old Style" w:hAnsi="Goudy Old Style"/>
          <w:sz w:val="24"/>
          <w:szCs w:val="24"/>
        </w:rPr>
        <w:t xml:space="preserve"> aforesaid it so happened that she was then and there standing by the fire when the Wearing Apparel of the said Mary Joyce accidentally casually and by misfortune took fire by reason whereof and from the flame arising from the said fire </w:t>
      </w:r>
      <w:r w:rsidRPr="0039743F">
        <w:rPr>
          <w:rFonts w:ascii="Goudy Old Style" w:hAnsi="Goudy Old Style"/>
          <w:sz w:val="24"/>
          <w:szCs w:val="24"/>
        </w:rPr>
        <w:lastRenderedPageBreak/>
        <w:t xml:space="preserve">the </w:t>
      </w:r>
      <w:proofErr w:type="spellStart"/>
      <w:r w:rsidRPr="0039743F">
        <w:rPr>
          <w:rFonts w:ascii="Goudy Old Style" w:hAnsi="Goudy Old Style"/>
          <w:sz w:val="24"/>
          <w:szCs w:val="24"/>
        </w:rPr>
        <w:t>the</w:t>
      </w:r>
      <w:proofErr w:type="spellEnd"/>
      <w:r w:rsidRPr="0039743F">
        <w:rPr>
          <w:rFonts w:ascii="Goudy Old Style" w:hAnsi="Goudy Old Style"/>
          <w:sz w:val="24"/>
          <w:szCs w:val="24"/>
        </w:rPr>
        <w:t xml:space="preserve"> said Mary Joyce was then and there dreadfully burnt in </w:t>
      </w:r>
      <w:r>
        <w:rPr>
          <w:rFonts w:ascii="Goudy Old Style" w:hAnsi="Goudy Old Style"/>
          <w:sz w:val="24"/>
          <w:szCs w:val="24"/>
        </w:rPr>
        <w:t>her</w:t>
      </w:r>
      <w:r w:rsidRPr="0039743F">
        <w:rPr>
          <w:rFonts w:ascii="Goudy Old Style" w:hAnsi="Goudy Old Style"/>
          <w:sz w:val="24"/>
          <w:szCs w:val="24"/>
        </w:rPr>
        <w:t xml:space="preserve"> body of which said burning she the said Mary Joyce languished for the space of six hours viz.</w:t>
      </w:r>
      <w:r w:rsidRPr="0039743F">
        <w:rPr>
          <w:rFonts w:ascii="Goudy Old Style" w:hAnsi="Goudy Old Style"/>
          <w:sz w:val="24"/>
          <w:szCs w:val="24"/>
          <w:vertAlign w:val="superscript"/>
        </w:rPr>
        <w:t>t</w:t>
      </w:r>
      <w:r w:rsidRPr="0039743F">
        <w:rPr>
          <w:rFonts w:ascii="Goudy Old Style" w:hAnsi="Goudy Old Style"/>
          <w:sz w:val="24"/>
          <w:szCs w:val="24"/>
        </w:rPr>
        <w:t xml:space="preserve"> from the hour of twelve at noon until the hour of six and then and there died And so the Jurors aforesaid upon their oath aforesaid do say that the said Mary Joyce accidentally and by misfortune came to her death and not otherwise.</w:t>
      </w:r>
      <w:r w:rsidR="002311D3">
        <w:rPr>
          <w:rStyle w:val="FootnoteReference"/>
          <w:rFonts w:ascii="Goudy Old Style" w:hAnsi="Goudy Old Style"/>
          <w:sz w:val="24"/>
          <w:szCs w:val="24"/>
        </w:rPr>
        <w:footnoteReference w:id="4"/>
      </w:r>
    </w:p>
    <w:p w14:paraId="223FCD7E" w14:textId="77777777" w:rsidR="009E509C" w:rsidRPr="00A619F8" w:rsidRDefault="009E509C" w:rsidP="00421F9C">
      <w:pPr>
        <w:spacing w:line="360" w:lineRule="auto"/>
        <w:ind w:left="720"/>
        <w:rPr>
          <w:rFonts w:ascii="Goudy Old Style" w:hAnsi="Goudy Old Style"/>
          <w:b/>
          <w:sz w:val="24"/>
          <w:szCs w:val="24"/>
        </w:rPr>
      </w:pPr>
      <w:r w:rsidRPr="00A619F8">
        <w:rPr>
          <w:rFonts w:ascii="Goudy Old Style" w:hAnsi="Goudy Old Style"/>
          <w:b/>
          <w:sz w:val="24"/>
          <w:szCs w:val="24"/>
        </w:rPr>
        <w:t>In Witness whereof, as well the said Coroner as</w:t>
      </w:r>
      <w:r w:rsidRPr="0039743F">
        <w:rPr>
          <w:rFonts w:ascii="Goudy Old Style" w:hAnsi="Goudy Old Style"/>
          <w:sz w:val="24"/>
          <w:szCs w:val="24"/>
        </w:rPr>
        <w:t xml:space="preserve"> Thomas Wigginton </w:t>
      </w:r>
      <w:r w:rsidRPr="00A619F8">
        <w:rPr>
          <w:rFonts w:ascii="Goudy Old Style" w:hAnsi="Goudy Old Style"/>
          <w:b/>
          <w:sz w:val="24"/>
          <w:szCs w:val="24"/>
        </w:rPr>
        <w:t xml:space="preserve">the Foreman of the said Jurors and the rest of the said Fellows, have, to this Inquisition, set their Hands and Seals, the Day, Year, and Place, first above written. </w:t>
      </w:r>
    </w:p>
    <w:p w14:paraId="04BB2302" w14:textId="77777777" w:rsidR="009E509C" w:rsidRDefault="009E509C" w:rsidP="00421F9C">
      <w:pPr>
        <w:spacing w:line="360" w:lineRule="auto"/>
        <w:rPr>
          <w:rFonts w:ascii="Goudy Old Style" w:hAnsi="Goudy Old Style"/>
          <w:sz w:val="24"/>
          <w:szCs w:val="24"/>
        </w:rPr>
      </w:pPr>
    </w:p>
    <w:p w14:paraId="1A3ABB1A" w14:textId="77777777" w:rsidR="009E509C" w:rsidRPr="0039743F" w:rsidRDefault="009E509C" w:rsidP="00421F9C">
      <w:pPr>
        <w:spacing w:line="360" w:lineRule="auto"/>
        <w:rPr>
          <w:rFonts w:ascii="Goudy Old Style" w:hAnsi="Goudy Old Style"/>
          <w:sz w:val="24"/>
          <w:szCs w:val="24"/>
        </w:rPr>
      </w:pPr>
      <w:r>
        <w:rPr>
          <w:rFonts w:ascii="Goudy Old Style" w:hAnsi="Goudy Old Style"/>
          <w:sz w:val="24"/>
          <w:szCs w:val="24"/>
        </w:rPr>
        <w:t>[</w:t>
      </w:r>
      <w:r w:rsidRPr="00E24171">
        <w:rPr>
          <w:rFonts w:ascii="Goudy Old Style" w:hAnsi="Goudy Old Style"/>
          <w:i/>
          <w:sz w:val="24"/>
          <w:szCs w:val="24"/>
        </w:rPr>
        <w:t>The report is then signed by the following names</w:t>
      </w:r>
      <w:r w:rsidRPr="0039743F">
        <w:rPr>
          <w:rFonts w:ascii="Goudy Old Style" w:hAnsi="Goudy Old Style"/>
          <w:sz w:val="24"/>
          <w:szCs w:val="24"/>
        </w:rPr>
        <w:t>]</w:t>
      </w:r>
    </w:p>
    <w:p w14:paraId="5A2890D6" w14:textId="77777777" w:rsidR="009E509C" w:rsidRPr="0039743F" w:rsidRDefault="009E509C" w:rsidP="00421F9C">
      <w:pPr>
        <w:spacing w:line="360" w:lineRule="auto"/>
        <w:ind w:left="720"/>
        <w:rPr>
          <w:rFonts w:ascii="Goudy Old Style" w:hAnsi="Goudy Old Style"/>
          <w:sz w:val="24"/>
          <w:szCs w:val="24"/>
        </w:rPr>
      </w:pPr>
      <w:r>
        <w:rPr>
          <w:rFonts w:ascii="Goudy Old Style" w:hAnsi="Goudy Old Style"/>
          <w:sz w:val="24"/>
          <w:szCs w:val="24"/>
        </w:rPr>
        <w:t>Will:</w:t>
      </w:r>
      <w:r w:rsidRPr="0039743F">
        <w:rPr>
          <w:rFonts w:ascii="Goudy Old Style" w:hAnsi="Goudy Old Style"/>
          <w:sz w:val="24"/>
          <w:szCs w:val="24"/>
        </w:rPr>
        <w:t xml:space="preserve"> Hopkinson Coroner</w:t>
      </w:r>
    </w:p>
    <w:p w14:paraId="61494B04" w14:textId="77777777" w:rsidR="009E509C" w:rsidRPr="0039743F" w:rsidRDefault="009E509C" w:rsidP="00421F9C">
      <w:pPr>
        <w:spacing w:line="360" w:lineRule="auto"/>
        <w:ind w:left="720"/>
        <w:rPr>
          <w:rFonts w:ascii="Goudy Old Style" w:hAnsi="Goudy Old Style"/>
          <w:sz w:val="24"/>
          <w:szCs w:val="24"/>
        </w:rPr>
      </w:pPr>
      <w:r>
        <w:rPr>
          <w:rFonts w:ascii="Goudy Old Style" w:hAnsi="Goudy Old Style"/>
          <w:sz w:val="24"/>
          <w:szCs w:val="24"/>
        </w:rPr>
        <w:t>Thos</w:t>
      </w:r>
      <w:r w:rsidRPr="0039743F">
        <w:rPr>
          <w:rFonts w:ascii="Goudy Old Style" w:hAnsi="Goudy Old Style"/>
          <w:sz w:val="24"/>
          <w:szCs w:val="24"/>
        </w:rPr>
        <w:t>. Wigginton</w:t>
      </w:r>
    </w:p>
    <w:p w14:paraId="53CFBA29"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John Meadows</w:t>
      </w:r>
    </w:p>
    <w:p w14:paraId="63258B56"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Tho</w:t>
      </w:r>
      <w:r>
        <w:rPr>
          <w:rFonts w:ascii="Goudy Old Style" w:hAnsi="Goudy Old Style"/>
          <w:sz w:val="24"/>
          <w:szCs w:val="24"/>
        </w:rPr>
        <w:t>s</w:t>
      </w:r>
      <w:r w:rsidRPr="0039743F">
        <w:rPr>
          <w:rFonts w:ascii="Goudy Old Style" w:hAnsi="Goudy Old Style"/>
          <w:sz w:val="24"/>
          <w:szCs w:val="24"/>
        </w:rPr>
        <w:t>. Williams</w:t>
      </w:r>
    </w:p>
    <w:p w14:paraId="325F5748"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James Webster</w:t>
      </w:r>
    </w:p>
    <w:p w14:paraId="0EA4345C"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Wm</w:t>
      </w:r>
      <w:r>
        <w:rPr>
          <w:rFonts w:ascii="Goudy Old Style" w:hAnsi="Goudy Old Style"/>
          <w:sz w:val="24"/>
          <w:szCs w:val="24"/>
        </w:rPr>
        <w:t>.</w:t>
      </w:r>
      <w:r w:rsidRPr="0039743F">
        <w:rPr>
          <w:rFonts w:ascii="Goudy Old Style" w:hAnsi="Goudy Old Style"/>
          <w:sz w:val="24"/>
          <w:szCs w:val="24"/>
        </w:rPr>
        <w:t xml:space="preserve"> </w:t>
      </w:r>
      <w:proofErr w:type="spellStart"/>
      <w:r w:rsidRPr="0039743F">
        <w:rPr>
          <w:rFonts w:ascii="Goudy Old Style" w:hAnsi="Goudy Old Style"/>
          <w:sz w:val="24"/>
          <w:szCs w:val="24"/>
        </w:rPr>
        <w:t>Allatt</w:t>
      </w:r>
      <w:proofErr w:type="spellEnd"/>
    </w:p>
    <w:p w14:paraId="4C7960AC"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B</w:t>
      </w:r>
      <w:r>
        <w:rPr>
          <w:rFonts w:ascii="Goudy Old Style" w:hAnsi="Goudy Old Style"/>
          <w:sz w:val="24"/>
          <w:szCs w:val="24"/>
        </w:rPr>
        <w:t>.</w:t>
      </w:r>
      <w:r w:rsidRPr="0039743F">
        <w:rPr>
          <w:rFonts w:ascii="Goudy Old Style" w:hAnsi="Goudy Old Style"/>
          <w:sz w:val="24"/>
          <w:szCs w:val="24"/>
        </w:rPr>
        <w:t xml:space="preserve"> </w:t>
      </w:r>
      <w:proofErr w:type="spellStart"/>
      <w:r w:rsidRPr="0039743F">
        <w:rPr>
          <w:rFonts w:ascii="Goudy Old Style" w:hAnsi="Goudy Old Style"/>
          <w:sz w:val="24"/>
          <w:szCs w:val="24"/>
        </w:rPr>
        <w:t>Buckworth</w:t>
      </w:r>
      <w:proofErr w:type="spellEnd"/>
    </w:p>
    <w:p w14:paraId="677E899D"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Thos. Woodward</w:t>
      </w:r>
    </w:p>
    <w:p w14:paraId="7C7231C9"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Luke Hand</w:t>
      </w:r>
    </w:p>
    <w:p w14:paraId="43ECDF7C" w14:textId="77777777" w:rsidR="009E509C" w:rsidRPr="0039743F" w:rsidRDefault="009E509C" w:rsidP="00421F9C">
      <w:pPr>
        <w:spacing w:line="360" w:lineRule="auto"/>
        <w:ind w:left="720"/>
        <w:rPr>
          <w:rFonts w:ascii="Goudy Old Style" w:hAnsi="Goudy Old Style"/>
          <w:sz w:val="24"/>
          <w:szCs w:val="24"/>
        </w:rPr>
      </w:pPr>
      <w:proofErr w:type="spellStart"/>
      <w:r>
        <w:rPr>
          <w:rFonts w:ascii="Goudy Old Style" w:hAnsi="Goudy Old Style"/>
          <w:sz w:val="24"/>
          <w:szCs w:val="24"/>
        </w:rPr>
        <w:t>t</w:t>
      </w:r>
      <w:r w:rsidRPr="0039743F">
        <w:rPr>
          <w:rFonts w:ascii="Goudy Old Style" w:hAnsi="Goudy Old Style"/>
          <w:sz w:val="24"/>
          <w:szCs w:val="24"/>
        </w:rPr>
        <w:t>hos</w:t>
      </w:r>
      <w:proofErr w:type="spellEnd"/>
      <w:r w:rsidRPr="0039743F">
        <w:rPr>
          <w:rFonts w:ascii="Goudy Old Style" w:hAnsi="Goudy Old Style"/>
          <w:sz w:val="24"/>
          <w:szCs w:val="24"/>
        </w:rPr>
        <w:t xml:space="preserve"> </w:t>
      </w:r>
      <w:proofErr w:type="spellStart"/>
      <w:r w:rsidRPr="0039743F">
        <w:rPr>
          <w:rFonts w:ascii="Goudy Old Style" w:hAnsi="Goudy Old Style"/>
          <w:sz w:val="24"/>
          <w:szCs w:val="24"/>
        </w:rPr>
        <w:t>Weeke</w:t>
      </w:r>
      <w:r>
        <w:rPr>
          <w:rFonts w:ascii="Goudy Old Style" w:hAnsi="Goudy Old Style"/>
          <w:sz w:val="24"/>
          <w:szCs w:val="24"/>
        </w:rPr>
        <w:t>s</w:t>
      </w:r>
      <w:r w:rsidRPr="0039743F">
        <w:rPr>
          <w:rFonts w:ascii="Goudy Old Style" w:hAnsi="Goudy Old Style"/>
          <w:sz w:val="24"/>
          <w:szCs w:val="24"/>
        </w:rPr>
        <w:t>s</w:t>
      </w:r>
      <w:proofErr w:type="spellEnd"/>
    </w:p>
    <w:p w14:paraId="71466E70"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Andrew Roe</w:t>
      </w:r>
    </w:p>
    <w:p w14:paraId="3607A916"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 xml:space="preserve">John </w:t>
      </w:r>
      <w:proofErr w:type="spellStart"/>
      <w:r w:rsidRPr="0039743F">
        <w:rPr>
          <w:rFonts w:ascii="Goudy Old Style" w:hAnsi="Goudy Old Style"/>
          <w:sz w:val="24"/>
          <w:szCs w:val="24"/>
        </w:rPr>
        <w:t>Tyers</w:t>
      </w:r>
      <w:proofErr w:type="spellEnd"/>
    </w:p>
    <w:p w14:paraId="5EEE8822"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George Smith</w:t>
      </w:r>
    </w:p>
    <w:p w14:paraId="7FE963B4"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lastRenderedPageBreak/>
        <w:t>John Walls</w:t>
      </w:r>
    </w:p>
    <w:p w14:paraId="37A2EB0D" w14:textId="77777777" w:rsidR="009E509C" w:rsidRPr="0039743F" w:rsidRDefault="009E509C" w:rsidP="00421F9C">
      <w:pPr>
        <w:spacing w:line="360" w:lineRule="auto"/>
        <w:rPr>
          <w:rFonts w:ascii="Goudy Old Style" w:hAnsi="Goudy Old Style"/>
          <w:sz w:val="24"/>
          <w:szCs w:val="24"/>
        </w:rPr>
      </w:pPr>
    </w:p>
    <w:p w14:paraId="0020128A" w14:textId="77777777" w:rsidR="009E509C" w:rsidRPr="0039743F" w:rsidRDefault="009E509C" w:rsidP="00421F9C">
      <w:pPr>
        <w:spacing w:line="360" w:lineRule="auto"/>
        <w:rPr>
          <w:rFonts w:ascii="Goudy Old Style" w:hAnsi="Goudy Old Style"/>
          <w:sz w:val="24"/>
          <w:szCs w:val="24"/>
        </w:rPr>
      </w:pPr>
      <w:r w:rsidRPr="008027D0">
        <w:rPr>
          <w:rFonts w:ascii="Goudy Old Style" w:hAnsi="Goudy Old Style"/>
          <w:sz w:val="24"/>
          <w:szCs w:val="24"/>
        </w:rPr>
        <w:t>[</w:t>
      </w:r>
      <w:r w:rsidRPr="008027D0">
        <w:rPr>
          <w:rFonts w:ascii="Goudy Old Style" w:hAnsi="Goudy Old Style"/>
          <w:i/>
          <w:sz w:val="24"/>
          <w:szCs w:val="24"/>
        </w:rPr>
        <w:t xml:space="preserve">Enclosed with the report in the Peterborough Archives is a short note, </w:t>
      </w:r>
      <w:r w:rsidR="005A5545" w:rsidRPr="008027D0">
        <w:rPr>
          <w:rFonts w:ascii="Goudy Old Style" w:hAnsi="Goudy Old Style"/>
          <w:i/>
          <w:sz w:val="24"/>
          <w:szCs w:val="24"/>
        </w:rPr>
        <w:t xml:space="preserve">written in a hand most </w:t>
      </w:r>
      <w:proofErr w:type="gramStart"/>
      <w:r w:rsidR="005A5545" w:rsidRPr="008027D0">
        <w:rPr>
          <w:rFonts w:ascii="Goudy Old Style" w:hAnsi="Goudy Old Style"/>
          <w:i/>
          <w:sz w:val="24"/>
          <w:szCs w:val="24"/>
        </w:rPr>
        <w:t>similar to</w:t>
      </w:r>
      <w:proofErr w:type="gramEnd"/>
      <w:r w:rsidR="005A5545" w:rsidRPr="008027D0">
        <w:rPr>
          <w:rFonts w:ascii="Goudy Old Style" w:hAnsi="Goudy Old Style"/>
          <w:i/>
          <w:sz w:val="24"/>
          <w:szCs w:val="24"/>
        </w:rPr>
        <w:t xml:space="preserve"> that which I have labelled the initial scribe</w:t>
      </w:r>
      <w:r w:rsidR="00633700">
        <w:rPr>
          <w:rFonts w:ascii="Goudy Old Style" w:hAnsi="Goudy Old Style"/>
          <w:i/>
          <w:sz w:val="24"/>
          <w:szCs w:val="24"/>
        </w:rPr>
        <w:t>’s</w:t>
      </w:r>
      <w:r w:rsidR="005A5545" w:rsidRPr="008027D0">
        <w:rPr>
          <w:rFonts w:ascii="Goudy Old Style" w:hAnsi="Goudy Old Style"/>
          <w:i/>
          <w:sz w:val="24"/>
          <w:szCs w:val="24"/>
        </w:rPr>
        <w:t xml:space="preserve">, </w:t>
      </w:r>
      <w:r w:rsidR="00C263AA" w:rsidRPr="008027D0">
        <w:rPr>
          <w:rFonts w:ascii="Goudy Old Style" w:hAnsi="Goudy Old Style"/>
          <w:i/>
          <w:sz w:val="24"/>
          <w:szCs w:val="24"/>
        </w:rPr>
        <w:t xml:space="preserve">but signed by Thomas Wigginton, </w:t>
      </w:r>
      <w:r w:rsidR="005A5545" w:rsidRPr="008027D0">
        <w:rPr>
          <w:rFonts w:ascii="Goudy Old Style" w:hAnsi="Goudy Old Style"/>
          <w:i/>
          <w:sz w:val="24"/>
          <w:szCs w:val="24"/>
        </w:rPr>
        <w:t xml:space="preserve">and which is </w:t>
      </w:r>
      <w:r w:rsidRPr="008027D0">
        <w:rPr>
          <w:rFonts w:ascii="Goudy Old Style" w:hAnsi="Goudy Old Style"/>
          <w:i/>
          <w:sz w:val="24"/>
          <w:szCs w:val="24"/>
        </w:rPr>
        <w:t>transcribed as follows:</w:t>
      </w:r>
      <w:r>
        <w:rPr>
          <w:rFonts w:ascii="Goudy Old Style" w:hAnsi="Goudy Old Style"/>
          <w:sz w:val="24"/>
          <w:szCs w:val="24"/>
        </w:rPr>
        <w:t>]</w:t>
      </w:r>
    </w:p>
    <w:p w14:paraId="6973F02D" w14:textId="77777777" w:rsidR="009E509C" w:rsidRPr="0039743F" w:rsidRDefault="009E509C" w:rsidP="00421F9C">
      <w:pPr>
        <w:spacing w:line="360" w:lineRule="auto"/>
        <w:rPr>
          <w:rFonts w:ascii="Goudy Old Style" w:hAnsi="Goudy Old Style"/>
          <w:sz w:val="24"/>
          <w:szCs w:val="24"/>
        </w:rPr>
      </w:pPr>
    </w:p>
    <w:p w14:paraId="1FD1E975" w14:textId="77777777" w:rsidR="009E509C" w:rsidRPr="0039743F" w:rsidRDefault="009E509C" w:rsidP="00421F9C">
      <w:pPr>
        <w:spacing w:line="360" w:lineRule="auto"/>
        <w:jc w:val="right"/>
        <w:rPr>
          <w:rFonts w:ascii="Goudy Old Style" w:hAnsi="Goudy Old Style"/>
          <w:sz w:val="24"/>
          <w:szCs w:val="24"/>
        </w:rPr>
      </w:pPr>
      <w:r w:rsidRPr="0039743F">
        <w:rPr>
          <w:rFonts w:ascii="Goudy Old Style" w:hAnsi="Goudy Old Style"/>
          <w:sz w:val="24"/>
          <w:szCs w:val="24"/>
        </w:rPr>
        <w:t xml:space="preserve">Blue Bell </w:t>
      </w:r>
      <w:proofErr w:type="spellStart"/>
      <w:r w:rsidRPr="0039743F">
        <w:rPr>
          <w:rFonts w:ascii="Goudy Old Style" w:hAnsi="Goudy Old Style"/>
          <w:sz w:val="24"/>
          <w:szCs w:val="24"/>
        </w:rPr>
        <w:t>Glinton</w:t>
      </w:r>
      <w:proofErr w:type="spellEnd"/>
    </w:p>
    <w:p w14:paraId="52F60013" w14:textId="77777777" w:rsidR="009E509C" w:rsidRPr="0039743F" w:rsidRDefault="009E509C" w:rsidP="00421F9C">
      <w:pPr>
        <w:spacing w:line="360" w:lineRule="auto"/>
        <w:ind w:left="720"/>
        <w:jc w:val="right"/>
        <w:rPr>
          <w:rFonts w:ascii="Goudy Old Style" w:hAnsi="Goudy Old Style"/>
          <w:sz w:val="24"/>
          <w:szCs w:val="24"/>
        </w:rPr>
      </w:pPr>
      <w:r w:rsidRPr="0039743F">
        <w:rPr>
          <w:rFonts w:ascii="Goudy Old Style" w:hAnsi="Goudy Old Style"/>
          <w:sz w:val="24"/>
          <w:szCs w:val="24"/>
        </w:rPr>
        <w:t>16 July 1838</w:t>
      </w:r>
    </w:p>
    <w:p w14:paraId="426DB92F"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 xml:space="preserve">The Liberty of the </w:t>
      </w:r>
      <w:proofErr w:type="spellStart"/>
      <w:r w:rsidRPr="0039743F">
        <w:rPr>
          <w:rFonts w:ascii="Goudy Old Style" w:hAnsi="Goudy Old Style"/>
          <w:sz w:val="24"/>
          <w:szCs w:val="24"/>
        </w:rPr>
        <w:t>Hundred</w:t>
      </w:r>
      <w:proofErr w:type="spellEnd"/>
      <w:r w:rsidRPr="0039743F">
        <w:rPr>
          <w:rFonts w:ascii="Goudy Old Style" w:hAnsi="Goudy Old Style"/>
          <w:sz w:val="24"/>
          <w:szCs w:val="24"/>
        </w:rPr>
        <w:t xml:space="preserve"> of </w:t>
      </w:r>
      <w:proofErr w:type="spellStart"/>
      <w:r w:rsidRPr="0039743F">
        <w:rPr>
          <w:rFonts w:ascii="Goudy Old Style" w:hAnsi="Goudy Old Style"/>
          <w:sz w:val="24"/>
          <w:szCs w:val="24"/>
        </w:rPr>
        <w:t>Nassaburgh</w:t>
      </w:r>
      <w:proofErr w:type="spellEnd"/>
      <w:r w:rsidRPr="0039743F">
        <w:rPr>
          <w:rFonts w:ascii="Goudy Old Style" w:hAnsi="Goudy Old Style"/>
          <w:sz w:val="24"/>
          <w:szCs w:val="24"/>
        </w:rPr>
        <w:t xml:space="preserve"> in the Country of Northampton</w:t>
      </w:r>
    </w:p>
    <w:p w14:paraId="06662994" w14:textId="77777777" w:rsidR="009E509C" w:rsidRPr="0039743F" w:rsidRDefault="009E509C" w:rsidP="00421F9C">
      <w:pPr>
        <w:spacing w:line="360" w:lineRule="auto"/>
        <w:ind w:left="720"/>
        <w:rPr>
          <w:rFonts w:ascii="Goudy Old Style" w:hAnsi="Goudy Old Style"/>
          <w:sz w:val="24"/>
          <w:szCs w:val="24"/>
        </w:rPr>
      </w:pPr>
    </w:p>
    <w:p w14:paraId="1855BCA7"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This is to certify that an Inquest hath been held on the day and year and at the place above mentioned before William Hopkinson Gentleman Coroner of our</w:t>
      </w:r>
      <w:r>
        <w:rPr>
          <w:rFonts w:ascii="Goudy Old Style" w:hAnsi="Goudy Old Style"/>
          <w:sz w:val="24"/>
          <w:szCs w:val="24"/>
        </w:rPr>
        <w:t xml:space="preserve"> Lady the Queen in and for the L</w:t>
      </w:r>
      <w:r w:rsidRPr="0039743F">
        <w:rPr>
          <w:rFonts w:ascii="Goudy Old Style" w:hAnsi="Goudy Old Style"/>
          <w:sz w:val="24"/>
          <w:szCs w:val="24"/>
        </w:rPr>
        <w:t>iberty aforesaid on View o</w:t>
      </w:r>
      <w:r>
        <w:rPr>
          <w:rFonts w:ascii="Goudy Old Style" w:hAnsi="Goudy Old Style"/>
          <w:sz w:val="24"/>
          <w:szCs w:val="24"/>
        </w:rPr>
        <w:t xml:space="preserve">f the Body of Mary Joyce </w:t>
      </w:r>
      <w:proofErr w:type="spellStart"/>
      <w:r>
        <w:rPr>
          <w:rFonts w:ascii="Goudy Old Style" w:hAnsi="Goudy Old Style"/>
          <w:sz w:val="24"/>
          <w:szCs w:val="24"/>
        </w:rPr>
        <w:t>single</w:t>
      </w:r>
      <w:r w:rsidRPr="0039743F">
        <w:rPr>
          <w:rFonts w:ascii="Goudy Old Style" w:hAnsi="Goudy Old Style"/>
          <w:sz w:val="24"/>
          <w:szCs w:val="24"/>
        </w:rPr>
        <w:t>woman</w:t>
      </w:r>
      <w:proofErr w:type="spellEnd"/>
      <w:r w:rsidRPr="0039743F">
        <w:rPr>
          <w:rFonts w:ascii="Goudy Old Style" w:hAnsi="Goudy Old Style"/>
          <w:sz w:val="24"/>
          <w:szCs w:val="24"/>
        </w:rPr>
        <w:t xml:space="preserve"> aged </w:t>
      </w:r>
      <w:proofErr w:type="gramStart"/>
      <w:r w:rsidRPr="0039743F">
        <w:rPr>
          <w:rFonts w:ascii="Goudy Old Style" w:hAnsi="Goudy Old Style"/>
          <w:sz w:val="24"/>
          <w:szCs w:val="24"/>
        </w:rPr>
        <w:t>Forty one</w:t>
      </w:r>
      <w:proofErr w:type="gramEnd"/>
      <w:r>
        <w:rPr>
          <w:rStyle w:val="FootnoteReference"/>
          <w:rFonts w:ascii="Goudy Old Style" w:hAnsi="Goudy Old Style"/>
          <w:sz w:val="24"/>
          <w:szCs w:val="24"/>
        </w:rPr>
        <w:footnoteReference w:id="5"/>
      </w:r>
      <w:r w:rsidRPr="0039743F">
        <w:rPr>
          <w:rFonts w:ascii="Goudy Old Style" w:hAnsi="Goudy Old Style"/>
          <w:sz w:val="24"/>
          <w:szCs w:val="24"/>
        </w:rPr>
        <w:t xml:space="preserve"> years or there </w:t>
      </w:r>
      <w:proofErr w:type="spellStart"/>
      <w:r w:rsidRPr="0039743F">
        <w:rPr>
          <w:rFonts w:ascii="Goudy Old Style" w:hAnsi="Goudy Old Style"/>
          <w:sz w:val="24"/>
          <w:szCs w:val="24"/>
        </w:rPr>
        <w:t>abouts</w:t>
      </w:r>
      <w:proofErr w:type="spellEnd"/>
      <w:r w:rsidRPr="0039743F">
        <w:rPr>
          <w:rFonts w:ascii="Goudy Old Style" w:hAnsi="Goudy Old Style"/>
          <w:sz w:val="24"/>
          <w:szCs w:val="24"/>
        </w:rPr>
        <w:t xml:space="preserve"> who was accidentally burnt to death.</w:t>
      </w:r>
    </w:p>
    <w:p w14:paraId="2C331AC0" w14:textId="77777777" w:rsidR="009E509C" w:rsidRPr="0039743F" w:rsidRDefault="009E509C" w:rsidP="00421F9C">
      <w:pPr>
        <w:spacing w:line="360" w:lineRule="auto"/>
        <w:ind w:left="720"/>
        <w:rPr>
          <w:rFonts w:ascii="Goudy Old Style" w:hAnsi="Goudy Old Style"/>
          <w:sz w:val="24"/>
          <w:szCs w:val="24"/>
        </w:rPr>
      </w:pPr>
    </w:p>
    <w:p w14:paraId="3F96078D"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Thos. Wigginton</w:t>
      </w:r>
    </w:p>
    <w:p w14:paraId="79AC70DB"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Foreman</w:t>
      </w:r>
    </w:p>
    <w:p w14:paraId="67726A15" w14:textId="77777777" w:rsidR="009E509C" w:rsidRPr="0039743F" w:rsidRDefault="009E509C" w:rsidP="00421F9C">
      <w:pPr>
        <w:spacing w:line="360" w:lineRule="auto"/>
        <w:ind w:left="720"/>
        <w:rPr>
          <w:rFonts w:ascii="Goudy Old Style" w:hAnsi="Goudy Old Style"/>
          <w:sz w:val="24"/>
          <w:szCs w:val="24"/>
        </w:rPr>
      </w:pPr>
    </w:p>
    <w:p w14:paraId="2B5C9075"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Distance from Stamford</w:t>
      </w:r>
    </w:p>
    <w:p w14:paraId="191E9067"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Ten</w:t>
      </w:r>
      <w:r w:rsidR="005C01A7">
        <w:rPr>
          <w:rStyle w:val="FootnoteReference"/>
          <w:rFonts w:ascii="Goudy Old Style" w:hAnsi="Goudy Old Style"/>
          <w:sz w:val="24"/>
          <w:szCs w:val="24"/>
        </w:rPr>
        <w:footnoteReference w:id="6"/>
      </w:r>
      <w:r w:rsidRPr="0039743F">
        <w:rPr>
          <w:rFonts w:ascii="Goudy Old Style" w:hAnsi="Goudy Old Style"/>
          <w:sz w:val="24"/>
          <w:szCs w:val="24"/>
        </w:rPr>
        <w:t xml:space="preserve"> miles</w:t>
      </w:r>
    </w:p>
    <w:p w14:paraId="4496863A"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Will. Hopkinson</w:t>
      </w:r>
      <w:r>
        <w:rPr>
          <w:rStyle w:val="FootnoteReference"/>
          <w:rFonts w:ascii="Goudy Old Style" w:hAnsi="Goudy Old Style"/>
          <w:sz w:val="24"/>
          <w:szCs w:val="24"/>
        </w:rPr>
        <w:footnoteReference w:id="7"/>
      </w:r>
    </w:p>
    <w:p w14:paraId="5DA82B7F"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Coroner</w:t>
      </w:r>
    </w:p>
    <w:p w14:paraId="17998B78" w14:textId="77777777" w:rsidR="009E509C" w:rsidRDefault="009E509C" w:rsidP="00421F9C">
      <w:pPr>
        <w:spacing w:line="360" w:lineRule="auto"/>
        <w:rPr>
          <w:rFonts w:ascii="Goudy Old Style" w:hAnsi="Goudy Old Style"/>
          <w:sz w:val="24"/>
          <w:szCs w:val="24"/>
        </w:rPr>
      </w:pPr>
    </w:p>
    <w:p w14:paraId="78883662" w14:textId="2515BDAA" w:rsidR="009E509C" w:rsidRPr="005C01A7" w:rsidRDefault="009E509C" w:rsidP="00421F9C">
      <w:pPr>
        <w:spacing w:line="360" w:lineRule="auto"/>
        <w:rPr>
          <w:rFonts w:ascii="Goudy Old Style" w:hAnsi="Goudy Old Style"/>
          <w:i/>
          <w:sz w:val="24"/>
          <w:szCs w:val="24"/>
        </w:rPr>
      </w:pPr>
      <w:r>
        <w:rPr>
          <w:rFonts w:ascii="Goudy Old Style" w:hAnsi="Goudy Old Style"/>
          <w:sz w:val="24"/>
          <w:szCs w:val="24"/>
        </w:rPr>
        <w:t>[</w:t>
      </w:r>
      <w:r w:rsidRPr="005C01A7">
        <w:rPr>
          <w:rFonts w:ascii="Goudy Old Style" w:hAnsi="Goudy Old Style"/>
          <w:i/>
          <w:sz w:val="24"/>
          <w:szCs w:val="24"/>
        </w:rPr>
        <w:t>Also preserved with the document is another piece of paper, entitled ‘List of Persons appointed to serve on the jury’, containing several names. The list has been neatly written by one hand with a fine-</w:t>
      </w:r>
      <w:proofErr w:type="spellStart"/>
      <w:r w:rsidRPr="005C01A7">
        <w:rPr>
          <w:rFonts w:ascii="Goudy Old Style" w:hAnsi="Goudy Old Style"/>
          <w:i/>
          <w:sz w:val="24"/>
          <w:szCs w:val="24"/>
        </w:rPr>
        <w:t>nibbed</w:t>
      </w:r>
      <w:proofErr w:type="spellEnd"/>
      <w:r w:rsidRPr="005C01A7">
        <w:rPr>
          <w:rFonts w:ascii="Goudy Old Style" w:hAnsi="Goudy Old Style"/>
          <w:i/>
          <w:sz w:val="24"/>
          <w:szCs w:val="24"/>
        </w:rPr>
        <w:t xml:space="preserve"> pen, but altered by another, with less careful penmanship, different ink, and a thicker nib. As well as the alterations mentioned below in brackets, this second scribe has written ‘</w:t>
      </w:r>
      <w:proofErr w:type="spellStart"/>
      <w:r w:rsidRPr="005C01A7">
        <w:rPr>
          <w:rFonts w:ascii="Goudy Old Style" w:hAnsi="Goudy Old Style"/>
          <w:i/>
          <w:sz w:val="24"/>
          <w:szCs w:val="24"/>
        </w:rPr>
        <w:t>Ap</w:t>
      </w:r>
      <w:proofErr w:type="spellEnd"/>
      <w:r w:rsidRPr="005C01A7">
        <w:rPr>
          <w:rFonts w:ascii="Goudy Old Style" w:hAnsi="Goudy Old Style"/>
          <w:i/>
          <w:sz w:val="24"/>
          <w:szCs w:val="24"/>
        </w:rPr>
        <w:t>’ beside each name (appointed? approached?), has bracketed the names into three groups, and has written ‘</w:t>
      </w:r>
      <w:proofErr w:type="spellStart"/>
      <w:r w:rsidRPr="005C01A7">
        <w:rPr>
          <w:rFonts w:ascii="Goudy Old Style" w:hAnsi="Goudy Old Style"/>
          <w:i/>
          <w:sz w:val="24"/>
          <w:szCs w:val="24"/>
        </w:rPr>
        <w:t>sw</w:t>
      </w:r>
      <w:proofErr w:type="spellEnd"/>
      <w:r w:rsidRPr="005C01A7">
        <w:rPr>
          <w:rFonts w:ascii="Goudy Old Style" w:hAnsi="Goudy Old Style"/>
          <w:i/>
          <w:sz w:val="24"/>
          <w:szCs w:val="24"/>
        </w:rPr>
        <w:t xml:space="preserve">’ (sworn?) beside each group. The same ink has also been used to cross through ‘Mr John Webster’ and to put an ‘x’ through his name, to add George Smith to the bottom of the list, and to cross through </w:t>
      </w:r>
      <w:r w:rsidR="00923561">
        <w:rPr>
          <w:rFonts w:ascii="Goudy Old Style" w:hAnsi="Goudy Old Style"/>
          <w:i/>
          <w:sz w:val="24"/>
          <w:szCs w:val="24"/>
        </w:rPr>
        <w:t>‘</w:t>
      </w:r>
      <w:r w:rsidRPr="005C01A7">
        <w:rPr>
          <w:rFonts w:ascii="Goudy Old Style" w:hAnsi="Goudy Old Style"/>
          <w:i/>
          <w:sz w:val="24"/>
          <w:szCs w:val="24"/>
        </w:rPr>
        <w:t>Mr Thomas Wigginton</w:t>
      </w:r>
      <w:r w:rsidR="00923561">
        <w:rPr>
          <w:rFonts w:ascii="Goudy Old Style" w:hAnsi="Goudy Old Style"/>
          <w:i/>
          <w:sz w:val="24"/>
          <w:szCs w:val="24"/>
        </w:rPr>
        <w:t>’</w:t>
      </w:r>
      <w:r w:rsidRPr="005C01A7">
        <w:rPr>
          <w:rFonts w:ascii="Goudy Old Style" w:hAnsi="Goudy Old Style"/>
          <w:i/>
          <w:sz w:val="24"/>
          <w:szCs w:val="24"/>
        </w:rPr>
        <w:t xml:space="preserve"> in the list and to re-write his name at the top of the list with ‘</w:t>
      </w:r>
      <w:proofErr w:type="spellStart"/>
      <w:r w:rsidRPr="005C01A7">
        <w:rPr>
          <w:rFonts w:ascii="Goudy Old Style" w:hAnsi="Goudy Old Style"/>
          <w:i/>
          <w:sz w:val="24"/>
          <w:szCs w:val="24"/>
        </w:rPr>
        <w:t>sw</w:t>
      </w:r>
      <w:proofErr w:type="spellEnd"/>
      <w:r w:rsidRPr="005C01A7">
        <w:rPr>
          <w:rFonts w:ascii="Goudy Old Style" w:hAnsi="Goudy Old Style"/>
          <w:i/>
          <w:sz w:val="24"/>
          <w:szCs w:val="24"/>
        </w:rPr>
        <w:t>’ beside it (presumably reflecting his election as Foreman). The ink has been used again, to tally up the 13 names at the bottom of the page: this is clearly a working list of suitable men, drawn up as the inquest is arranged and then proceeds; the hand that has made these alterations seems to be Foreman Thomas Wigginton’s.]</w:t>
      </w:r>
    </w:p>
    <w:p w14:paraId="1C9B4BDC" w14:textId="59E62C77" w:rsidR="009E509C" w:rsidRDefault="009E509C" w:rsidP="00421F9C">
      <w:pPr>
        <w:spacing w:line="360" w:lineRule="auto"/>
        <w:ind w:left="720"/>
        <w:rPr>
          <w:rFonts w:ascii="Goudy Old Style" w:hAnsi="Goudy Old Style"/>
          <w:sz w:val="24"/>
          <w:szCs w:val="24"/>
        </w:rPr>
      </w:pPr>
      <w:r>
        <w:rPr>
          <w:rFonts w:ascii="Goudy Old Style" w:hAnsi="Goudy Old Style"/>
          <w:sz w:val="24"/>
          <w:szCs w:val="24"/>
        </w:rPr>
        <w:t>Mr Thomas Wigginton</w:t>
      </w:r>
      <w:r w:rsidR="00923561">
        <w:rPr>
          <w:rStyle w:val="FootnoteReference"/>
          <w:rFonts w:ascii="Goudy Old Style" w:hAnsi="Goudy Old Style"/>
          <w:sz w:val="24"/>
          <w:szCs w:val="24"/>
        </w:rPr>
        <w:footnoteReference w:id="8"/>
      </w:r>
    </w:p>
    <w:p w14:paraId="0CB9ECF3" w14:textId="11FE5B3F" w:rsidR="009E509C" w:rsidRPr="009E76D7"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Mr John Webster</w:t>
      </w:r>
      <w:r>
        <w:rPr>
          <w:rFonts w:ascii="Goudy Old Style" w:hAnsi="Goudy Old Style"/>
          <w:sz w:val="24"/>
          <w:szCs w:val="24"/>
        </w:rPr>
        <w:t>.</w:t>
      </w:r>
      <w:r w:rsidR="00923561">
        <w:rPr>
          <w:rStyle w:val="FootnoteReference"/>
          <w:rFonts w:ascii="Goudy Old Style" w:hAnsi="Goudy Old Style"/>
          <w:sz w:val="24"/>
          <w:szCs w:val="24"/>
        </w:rPr>
        <w:footnoteReference w:id="9"/>
      </w:r>
      <w:r w:rsidRPr="0039743F">
        <w:rPr>
          <w:rFonts w:ascii="Goudy Old Style" w:hAnsi="Goudy Old Style"/>
          <w:sz w:val="24"/>
          <w:szCs w:val="24"/>
        </w:rPr>
        <w:t xml:space="preserve"> </w:t>
      </w:r>
    </w:p>
    <w:p w14:paraId="53C3D854"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Mr John Meadows</w:t>
      </w:r>
      <w:r>
        <w:rPr>
          <w:rFonts w:ascii="Goudy Old Style" w:hAnsi="Goudy Old Style"/>
          <w:sz w:val="24"/>
          <w:szCs w:val="24"/>
        </w:rPr>
        <w:t>.</w:t>
      </w:r>
    </w:p>
    <w:p w14:paraId="1B4EF53F"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 xml:space="preserve">Mr Benjamin </w:t>
      </w:r>
      <w:proofErr w:type="spellStart"/>
      <w:r w:rsidRPr="0039743F">
        <w:rPr>
          <w:rFonts w:ascii="Goudy Old Style" w:hAnsi="Goudy Old Style"/>
          <w:sz w:val="24"/>
          <w:szCs w:val="24"/>
        </w:rPr>
        <w:t>Buckworth</w:t>
      </w:r>
      <w:proofErr w:type="spellEnd"/>
      <w:r>
        <w:rPr>
          <w:rFonts w:ascii="Goudy Old Style" w:hAnsi="Goudy Old Style"/>
          <w:sz w:val="24"/>
          <w:szCs w:val="24"/>
        </w:rPr>
        <w:t>.</w:t>
      </w:r>
    </w:p>
    <w:p w14:paraId="3F23267D" w14:textId="4A9BF3CD" w:rsidR="009E509C" w:rsidRPr="009E76D7"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Mr Thomas Wigginton</w:t>
      </w:r>
      <w:r>
        <w:rPr>
          <w:rFonts w:ascii="Goudy Old Style" w:hAnsi="Goudy Old Style"/>
          <w:sz w:val="24"/>
          <w:szCs w:val="24"/>
        </w:rPr>
        <w:t>.</w:t>
      </w:r>
      <w:r w:rsidR="00923561">
        <w:rPr>
          <w:rStyle w:val="FootnoteReference"/>
          <w:rFonts w:ascii="Goudy Old Style" w:hAnsi="Goudy Old Style"/>
          <w:sz w:val="24"/>
          <w:szCs w:val="24"/>
        </w:rPr>
        <w:footnoteReference w:id="10"/>
      </w:r>
      <w:r>
        <w:rPr>
          <w:rFonts w:ascii="Goudy Old Style" w:hAnsi="Goudy Old Style"/>
          <w:sz w:val="24"/>
          <w:szCs w:val="24"/>
        </w:rPr>
        <w:t xml:space="preserve"> </w:t>
      </w:r>
    </w:p>
    <w:p w14:paraId="42885084"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 xml:space="preserve">Mr William </w:t>
      </w:r>
      <w:proofErr w:type="spellStart"/>
      <w:r w:rsidRPr="0039743F">
        <w:rPr>
          <w:rFonts w:ascii="Goudy Old Style" w:hAnsi="Goudy Old Style"/>
          <w:sz w:val="24"/>
          <w:szCs w:val="24"/>
        </w:rPr>
        <w:t>Allatt</w:t>
      </w:r>
      <w:proofErr w:type="spellEnd"/>
      <w:r>
        <w:rPr>
          <w:rFonts w:ascii="Goudy Old Style" w:hAnsi="Goudy Old Style"/>
          <w:sz w:val="24"/>
          <w:szCs w:val="24"/>
        </w:rPr>
        <w:t>.</w:t>
      </w:r>
    </w:p>
    <w:p w14:paraId="0285C042"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Mr James Webster</w:t>
      </w:r>
      <w:r>
        <w:rPr>
          <w:rFonts w:ascii="Goudy Old Style" w:hAnsi="Goudy Old Style"/>
          <w:sz w:val="24"/>
          <w:szCs w:val="24"/>
        </w:rPr>
        <w:t>.</w:t>
      </w:r>
    </w:p>
    <w:p w14:paraId="602D5175"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Mr Thomas Woodward</w:t>
      </w:r>
      <w:r>
        <w:rPr>
          <w:rFonts w:ascii="Goudy Old Style" w:hAnsi="Goudy Old Style"/>
          <w:sz w:val="24"/>
          <w:szCs w:val="24"/>
        </w:rPr>
        <w:t>.</w:t>
      </w:r>
    </w:p>
    <w:p w14:paraId="459AD929"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Mr Luke Hand</w:t>
      </w:r>
      <w:r>
        <w:rPr>
          <w:rFonts w:ascii="Goudy Old Style" w:hAnsi="Goudy Old Style"/>
          <w:sz w:val="24"/>
          <w:szCs w:val="24"/>
        </w:rPr>
        <w:t>.</w:t>
      </w:r>
    </w:p>
    <w:p w14:paraId="6089DAB3" w14:textId="77777777" w:rsidR="009E509C" w:rsidRPr="0039743F" w:rsidRDefault="009E509C" w:rsidP="00421F9C">
      <w:pPr>
        <w:spacing w:line="360" w:lineRule="auto"/>
        <w:ind w:left="720"/>
        <w:rPr>
          <w:rFonts w:ascii="Goudy Old Style" w:hAnsi="Goudy Old Style"/>
          <w:sz w:val="24"/>
          <w:szCs w:val="24"/>
        </w:rPr>
      </w:pPr>
      <w:r w:rsidRPr="0039743F">
        <w:rPr>
          <w:rFonts w:ascii="Goudy Old Style" w:hAnsi="Goudy Old Style"/>
          <w:sz w:val="24"/>
          <w:szCs w:val="24"/>
        </w:rPr>
        <w:t>Mr Thomas Beacon</w:t>
      </w:r>
      <w:r>
        <w:rPr>
          <w:rFonts w:ascii="Goudy Old Style" w:hAnsi="Goudy Old Style"/>
          <w:sz w:val="24"/>
          <w:szCs w:val="24"/>
        </w:rPr>
        <w:t>.</w:t>
      </w:r>
      <w:r>
        <w:rPr>
          <w:rStyle w:val="FootnoteReference"/>
          <w:rFonts w:ascii="Goudy Old Style" w:hAnsi="Goudy Old Style"/>
          <w:sz w:val="24"/>
          <w:szCs w:val="24"/>
        </w:rPr>
        <w:footnoteReference w:id="11"/>
      </w:r>
    </w:p>
    <w:p w14:paraId="2397F8F2" w14:textId="77777777" w:rsidR="00421F9C" w:rsidRPr="0039743F" w:rsidRDefault="00421F9C" w:rsidP="00421F9C">
      <w:pPr>
        <w:spacing w:line="360" w:lineRule="auto"/>
        <w:ind w:left="720"/>
        <w:rPr>
          <w:rFonts w:ascii="Goudy Old Style" w:hAnsi="Goudy Old Style"/>
          <w:sz w:val="24"/>
          <w:szCs w:val="24"/>
        </w:rPr>
      </w:pPr>
      <w:r w:rsidRPr="0039743F">
        <w:rPr>
          <w:rFonts w:ascii="Goudy Old Style" w:hAnsi="Goudy Old Style"/>
          <w:sz w:val="24"/>
          <w:szCs w:val="24"/>
        </w:rPr>
        <w:t>Mr Thomas Williams</w:t>
      </w:r>
      <w:r w:rsidR="009E76D7">
        <w:rPr>
          <w:rFonts w:ascii="Goudy Old Style" w:hAnsi="Goudy Old Style"/>
          <w:sz w:val="24"/>
          <w:szCs w:val="24"/>
        </w:rPr>
        <w:t>.</w:t>
      </w:r>
    </w:p>
    <w:p w14:paraId="18360F51" w14:textId="77777777" w:rsidR="00421F9C" w:rsidRPr="0039743F" w:rsidRDefault="00421F9C" w:rsidP="00421F9C">
      <w:pPr>
        <w:spacing w:line="360" w:lineRule="auto"/>
        <w:ind w:left="720"/>
        <w:rPr>
          <w:rFonts w:ascii="Goudy Old Style" w:hAnsi="Goudy Old Style"/>
          <w:sz w:val="24"/>
          <w:szCs w:val="24"/>
        </w:rPr>
      </w:pPr>
      <w:r w:rsidRPr="0039743F">
        <w:rPr>
          <w:rFonts w:ascii="Goudy Old Style" w:hAnsi="Goudy Old Style"/>
          <w:sz w:val="24"/>
          <w:szCs w:val="24"/>
        </w:rPr>
        <w:lastRenderedPageBreak/>
        <w:t xml:space="preserve">Mr John </w:t>
      </w:r>
      <w:proofErr w:type="spellStart"/>
      <w:r w:rsidRPr="0039743F">
        <w:rPr>
          <w:rFonts w:ascii="Goudy Old Style" w:hAnsi="Goudy Old Style"/>
          <w:sz w:val="24"/>
          <w:szCs w:val="24"/>
        </w:rPr>
        <w:t>Tyers</w:t>
      </w:r>
      <w:proofErr w:type="spellEnd"/>
      <w:r w:rsidR="009E76D7">
        <w:rPr>
          <w:rFonts w:ascii="Goudy Old Style" w:hAnsi="Goudy Old Style"/>
          <w:sz w:val="24"/>
          <w:szCs w:val="24"/>
        </w:rPr>
        <w:t>.</w:t>
      </w:r>
    </w:p>
    <w:p w14:paraId="6CF66120" w14:textId="77777777" w:rsidR="00421F9C" w:rsidRPr="0039743F" w:rsidRDefault="00421F9C" w:rsidP="00421F9C">
      <w:pPr>
        <w:spacing w:line="360" w:lineRule="auto"/>
        <w:ind w:left="720"/>
        <w:rPr>
          <w:rFonts w:ascii="Goudy Old Style" w:hAnsi="Goudy Old Style"/>
          <w:sz w:val="24"/>
          <w:szCs w:val="24"/>
        </w:rPr>
      </w:pPr>
      <w:r w:rsidRPr="0039743F">
        <w:rPr>
          <w:rFonts w:ascii="Goudy Old Style" w:hAnsi="Goudy Old Style"/>
          <w:sz w:val="24"/>
          <w:szCs w:val="24"/>
        </w:rPr>
        <w:t>Mr John Walls</w:t>
      </w:r>
      <w:r w:rsidR="009E76D7">
        <w:rPr>
          <w:rFonts w:ascii="Goudy Old Style" w:hAnsi="Goudy Old Style"/>
          <w:sz w:val="24"/>
          <w:szCs w:val="24"/>
        </w:rPr>
        <w:t>.</w:t>
      </w:r>
    </w:p>
    <w:p w14:paraId="42F90C80" w14:textId="0DCD079A" w:rsidR="00421F9C" w:rsidRPr="0039743F" w:rsidRDefault="00421F9C" w:rsidP="00421F9C">
      <w:pPr>
        <w:spacing w:line="360" w:lineRule="auto"/>
        <w:ind w:left="720"/>
        <w:rPr>
          <w:rFonts w:ascii="Goudy Old Style" w:hAnsi="Goudy Old Style"/>
          <w:sz w:val="24"/>
          <w:szCs w:val="24"/>
        </w:rPr>
      </w:pPr>
      <w:r w:rsidRPr="0039743F">
        <w:rPr>
          <w:rFonts w:ascii="Goudy Old Style" w:hAnsi="Goudy Old Style"/>
          <w:sz w:val="24"/>
          <w:szCs w:val="24"/>
        </w:rPr>
        <w:t xml:space="preserve">Mr Andrew </w:t>
      </w:r>
      <w:proofErr w:type="spellStart"/>
      <w:r w:rsidRPr="0039743F">
        <w:rPr>
          <w:rFonts w:ascii="Goudy Old Style" w:hAnsi="Goudy Old Style"/>
          <w:sz w:val="24"/>
          <w:szCs w:val="24"/>
        </w:rPr>
        <w:t>Rooe</w:t>
      </w:r>
      <w:proofErr w:type="spellEnd"/>
      <w:r w:rsidR="009E76D7">
        <w:rPr>
          <w:rFonts w:ascii="Goudy Old Style" w:hAnsi="Goudy Old Style"/>
          <w:sz w:val="24"/>
          <w:szCs w:val="24"/>
        </w:rPr>
        <w:t>.</w:t>
      </w:r>
      <w:r w:rsidRPr="0039743F">
        <w:rPr>
          <w:rFonts w:ascii="Goudy Old Style" w:hAnsi="Goudy Old Style"/>
          <w:sz w:val="24"/>
          <w:szCs w:val="24"/>
        </w:rPr>
        <w:t xml:space="preserve"> </w:t>
      </w:r>
    </w:p>
    <w:p w14:paraId="67615859" w14:textId="352F70F5" w:rsidR="00266146" w:rsidRDefault="00421F9C" w:rsidP="00266146">
      <w:pPr>
        <w:spacing w:line="360" w:lineRule="auto"/>
        <w:ind w:left="720"/>
        <w:rPr>
          <w:rFonts w:ascii="Goudy Old Style" w:hAnsi="Goudy Old Style"/>
          <w:sz w:val="24"/>
          <w:szCs w:val="24"/>
        </w:rPr>
      </w:pPr>
      <w:r w:rsidRPr="0039743F">
        <w:rPr>
          <w:rFonts w:ascii="Goudy Old Style" w:hAnsi="Goudy Old Style"/>
          <w:sz w:val="24"/>
          <w:szCs w:val="24"/>
        </w:rPr>
        <w:t>Mr George Smith</w:t>
      </w:r>
      <w:r w:rsidR="009E76D7">
        <w:rPr>
          <w:rFonts w:ascii="Goudy Old Style" w:hAnsi="Goudy Old Style"/>
          <w:sz w:val="24"/>
          <w:szCs w:val="24"/>
        </w:rPr>
        <w:t>.</w:t>
      </w:r>
      <w:r w:rsidR="00923561">
        <w:rPr>
          <w:rStyle w:val="FootnoteReference"/>
          <w:rFonts w:ascii="Goudy Old Style" w:hAnsi="Goudy Old Style"/>
          <w:sz w:val="24"/>
          <w:szCs w:val="24"/>
        </w:rPr>
        <w:footnoteReference w:id="12"/>
      </w:r>
      <w:r w:rsidR="009E76D7">
        <w:rPr>
          <w:rFonts w:ascii="Goudy Old Style" w:hAnsi="Goudy Old Style"/>
          <w:sz w:val="24"/>
          <w:szCs w:val="24"/>
        </w:rPr>
        <w:t xml:space="preserve"> </w:t>
      </w:r>
    </w:p>
    <w:p w14:paraId="349436E4" w14:textId="77777777" w:rsidR="00567BCC" w:rsidRDefault="00567BCC" w:rsidP="00567BCC">
      <w:pPr>
        <w:spacing w:line="360" w:lineRule="auto"/>
        <w:rPr>
          <w:rFonts w:ascii="Goudy Old Style" w:hAnsi="Goudy Old Style"/>
          <w:sz w:val="24"/>
          <w:szCs w:val="24"/>
        </w:rPr>
      </w:pPr>
    </w:p>
    <w:p w14:paraId="350A86B8" w14:textId="77777777" w:rsidR="00567BCC" w:rsidRDefault="00567BCC" w:rsidP="00567BCC">
      <w:pPr>
        <w:spacing w:line="360" w:lineRule="auto"/>
        <w:jc w:val="center"/>
        <w:rPr>
          <w:rFonts w:ascii="Goudy Old Style" w:hAnsi="Goudy Old Style"/>
          <w:sz w:val="24"/>
          <w:szCs w:val="24"/>
        </w:rPr>
      </w:pPr>
      <w:r>
        <w:rPr>
          <w:rFonts w:ascii="Goudy Old Style" w:hAnsi="Goudy Old Style"/>
          <w:sz w:val="24"/>
          <w:szCs w:val="24"/>
        </w:rPr>
        <w:t>*</w:t>
      </w:r>
      <w:r>
        <w:rPr>
          <w:rFonts w:ascii="Goudy Old Style" w:hAnsi="Goudy Old Style"/>
          <w:sz w:val="24"/>
          <w:szCs w:val="24"/>
        </w:rPr>
        <w:tab/>
        <w:t>*</w:t>
      </w:r>
      <w:r>
        <w:rPr>
          <w:rFonts w:ascii="Goudy Old Style" w:hAnsi="Goudy Old Style"/>
          <w:sz w:val="24"/>
          <w:szCs w:val="24"/>
        </w:rPr>
        <w:tab/>
        <w:t>*</w:t>
      </w:r>
    </w:p>
    <w:p w14:paraId="6FDF1C07" w14:textId="77777777" w:rsidR="00567BCC" w:rsidRDefault="00567BCC" w:rsidP="00567BCC">
      <w:pPr>
        <w:spacing w:line="360" w:lineRule="auto"/>
        <w:rPr>
          <w:rFonts w:ascii="Goudy Old Style" w:hAnsi="Goudy Old Style"/>
          <w:sz w:val="24"/>
          <w:szCs w:val="24"/>
        </w:rPr>
      </w:pPr>
    </w:p>
    <w:p w14:paraId="3FFC1CAB" w14:textId="45DD89F9" w:rsidR="00567BCC" w:rsidRPr="003F4A33" w:rsidRDefault="009E7723" w:rsidP="00673CBD">
      <w:pPr>
        <w:spacing w:line="360" w:lineRule="auto"/>
        <w:rPr>
          <w:rFonts w:ascii="Cambria" w:hAnsi="Cambria"/>
          <w:b/>
          <w:sz w:val="24"/>
          <w:szCs w:val="24"/>
        </w:rPr>
      </w:pPr>
      <w:r>
        <w:rPr>
          <w:rFonts w:ascii="Goudy Old Style" w:hAnsi="Goudy Old Style"/>
          <w:sz w:val="24"/>
          <w:szCs w:val="24"/>
        </w:rPr>
        <w:t>As for Clare, i</w:t>
      </w:r>
      <w:r w:rsidR="00567BCC" w:rsidRPr="0039743F">
        <w:rPr>
          <w:rFonts w:ascii="Goudy Old Style" w:hAnsi="Goudy Old Style"/>
          <w:sz w:val="24"/>
          <w:szCs w:val="24"/>
        </w:rPr>
        <w:t xml:space="preserve">n his later years, </w:t>
      </w:r>
      <w:r>
        <w:rPr>
          <w:rFonts w:ascii="Goudy Old Style" w:hAnsi="Goudy Old Style"/>
          <w:sz w:val="24"/>
          <w:szCs w:val="24"/>
        </w:rPr>
        <w:t xml:space="preserve">the poet </w:t>
      </w:r>
      <w:r w:rsidR="00567BCC" w:rsidRPr="0039743F">
        <w:rPr>
          <w:rFonts w:ascii="Goudy Old Style" w:hAnsi="Goudy Old Style"/>
          <w:sz w:val="24"/>
          <w:szCs w:val="24"/>
        </w:rPr>
        <w:t xml:space="preserve">refused to acknowledge that Mary Joyce was dead. </w:t>
      </w:r>
      <w:r w:rsidR="00923561">
        <w:rPr>
          <w:rFonts w:ascii="Goudy Old Style" w:hAnsi="Goudy Old Style"/>
          <w:sz w:val="24"/>
          <w:szCs w:val="24"/>
        </w:rPr>
        <w:t xml:space="preserve">He </w:t>
      </w:r>
      <w:r w:rsidR="00567BCC" w:rsidRPr="0039743F">
        <w:rPr>
          <w:rFonts w:ascii="Goudy Old Style" w:hAnsi="Goudy Old Style"/>
          <w:sz w:val="24"/>
          <w:szCs w:val="24"/>
        </w:rPr>
        <w:t xml:space="preserve">ended his </w:t>
      </w:r>
      <w:r w:rsidR="00567BCC">
        <w:rPr>
          <w:rFonts w:ascii="Goudy Old Style" w:hAnsi="Goudy Old Style"/>
          <w:sz w:val="24"/>
          <w:szCs w:val="24"/>
        </w:rPr>
        <w:t xml:space="preserve">80 mile </w:t>
      </w:r>
      <w:r w:rsidR="00567BCC" w:rsidRPr="0039743F">
        <w:rPr>
          <w:rFonts w:ascii="Goudy Old Style" w:hAnsi="Goudy Old Style"/>
          <w:sz w:val="24"/>
          <w:szCs w:val="24"/>
        </w:rPr>
        <w:t>‘Journey Out of Essex’ still</w:t>
      </w:r>
      <w:r w:rsidR="00054962">
        <w:rPr>
          <w:rFonts w:ascii="Goudy Old Style" w:hAnsi="Goudy Old Style"/>
          <w:sz w:val="24"/>
          <w:szCs w:val="24"/>
        </w:rPr>
        <w:t xml:space="preserve">, according to </w:t>
      </w:r>
      <w:r w:rsidR="00567BCC">
        <w:rPr>
          <w:rFonts w:ascii="Goudy Old Style" w:hAnsi="Goudy Old Style"/>
          <w:sz w:val="24"/>
          <w:szCs w:val="24"/>
        </w:rPr>
        <w:t xml:space="preserve">his </w:t>
      </w:r>
      <w:r w:rsidR="00F03560">
        <w:rPr>
          <w:rFonts w:ascii="Goudy Old Style" w:hAnsi="Goudy Old Style"/>
          <w:sz w:val="24"/>
          <w:szCs w:val="24"/>
        </w:rPr>
        <w:t xml:space="preserve">own </w:t>
      </w:r>
      <w:r w:rsidR="00567BCC">
        <w:rPr>
          <w:rFonts w:ascii="Goudy Old Style" w:hAnsi="Goudy Old Style"/>
          <w:sz w:val="24"/>
          <w:szCs w:val="24"/>
        </w:rPr>
        <w:t>narrative</w:t>
      </w:r>
      <w:r w:rsidR="00054962">
        <w:rPr>
          <w:rFonts w:ascii="Goudy Old Style" w:hAnsi="Goudy Old Style"/>
          <w:sz w:val="24"/>
          <w:szCs w:val="24"/>
        </w:rPr>
        <w:t xml:space="preserve">, </w:t>
      </w:r>
      <w:r w:rsidR="00567BCC" w:rsidRPr="0039743F">
        <w:rPr>
          <w:rFonts w:ascii="Goudy Old Style" w:hAnsi="Goudy Old Style"/>
          <w:sz w:val="24"/>
          <w:szCs w:val="24"/>
        </w:rPr>
        <w:t xml:space="preserve">looking for </w:t>
      </w:r>
      <w:r w:rsidR="00567BCC">
        <w:rPr>
          <w:rFonts w:ascii="Goudy Old Style" w:hAnsi="Goudy Old Style"/>
          <w:sz w:val="24"/>
          <w:szCs w:val="24"/>
        </w:rPr>
        <w:t>Mary</w:t>
      </w:r>
      <w:r w:rsidR="00923561">
        <w:rPr>
          <w:rFonts w:ascii="Goudy Old Style" w:hAnsi="Goudy Old Style"/>
          <w:sz w:val="24"/>
          <w:szCs w:val="24"/>
        </w:rPr>
        <w:t xml:space="preserve">, refusing </w:t>
      </w:r>
      <w:r w:rsidR="00316532" w:rsidRPr="00073EB8">
        <w:rPr>
          <w:rFonts w:ascii="Goudy Old Style" w:hAnsi="Goudy Old Style"/>
          <w:sz w:val="24"/>
          <w:szCs w:val="24"/>
        </w:rPr>
        <w:t>to accept reports of her death</w:t>
      </w:r>
      <w:r w:rsidR="008B17EB" w:rsidRPr="00073EB8">
        <w:rPr>
          <w:rFonts w:ascii="Goudy Old Style" w:hAnsi="Goudy Old Style"/>
          <w:sz w:val="24"/>
          <w:szCs w:val="24"/>
        </w:rPr>
        <w:t>.</w:t>
      </w:r>
      <w:r w:rsidR="00567BCC" w:rsidRPr="00073EB8">
        <w:rPr>
          <w:rStyle w:val="EndnoteReference"/>
          <w:rFonts w:ascii="Goudy Old Style" w:hAnsi="Goudy Old Style"/>
          <w:sz w:val="24"/>
          <w:szCs w:val="24"/>
        </w:rPr>
        <w:endnoteReference w:id="6"/>
      </w:r>
      <w:r w:rsidR="007368BF" w:rsidRPr="00073EB8">
        <w:rPr>
          <w:rFonts w:ascii="Goudy Old Style" w:hAnsi="Goudy Old Style"/>
          <w:sz w:val="24"/>
          <w:szCs w:val="24"/>
        </w:rPr>
        <w:t xml:space="preserve"> </w:t>
      </w:r>
      <w:r w:rsidR="00923561">
        <w:rPr>
          <w:rFonts w:ascii="Goudy Old Style" w:hAnsi="Goudy Old Style"/>
          <w:sz w:val="24"/>
          <w:szCs w:val="24"/>
        </w:rPr>
        <w:t xml:space="preserve">One sort of biography might understand Clare’s insistence that Mary was alive as more significant than her actual fate; another might privilege the pure ‘fact’; yet another might argue that the force of the former depends on the knowledge amassed by the latter. </w:t>
      </w:r>
      <w:r w:rsidR="00726FD0">
        <w:rPr>
          <w:rFonts w:ascii="Goudy Old Style" w:hAnsi="Goudy Old Style"/>
          <w:sz w:val="24"/>
          <w:szCs w:val="24"/>
        </w:rPr>
        <w:t xml:space="preserve">Biography </w:t>
      </w:r>
      <w:r w:rsidR="00B3423A">
        <w:rPr>
          <w:rFonts w:ascii="Goudy Old Style" w:hAnsi="Goudy Old Style"/>
          <w:sz w:val="24"/>
          <w:szCs w:val="24"/>
        </w:rPr>
        <w:t>is an art, not a science</w:t>
      </w:r>
      <w:r w:rsidR="005640B2">
        <w:rPr>
          <w:rFonts w:ascii="Goudy Old Style" w:hAnsi="Goudy Old Style"/>
          <w:sz w:val="24"/>
          <w:szCs w:val="24"/>
        </w:rPr>
        <w:t xml:space="preserve">, and critical </w:t>
      </w:r>
      <w:r w:rsidR="004849C7">
        <w:rPr>
          <w:rFonts w:ascii="Goudy Old Style" w:hAnsi="Goudy Old Style"/>
          <w:sz w:val="24"/>
          <w:szCs w:val="24"/>
        </w:rPr>
        <w:t xml:space="preserve">opinion divides over </w:t>
      </w:r>
      <w:r w:rsidR="002B565C" w:rsidRPr="00073EB8">
        <w:rPr>
          <w:rFonts w:ascii="Goudy Old Style" w:hAnsi="Goudy Old Style"/>
          <w:sz w:val="24"/>
          <w:szCs w:val="24"/>
        </w:rPr>
        <w:t xml:space="preserve">what it means to tell </w:t>
      </w:r>
      <w:r w:rsidR="00C554D0">
        <w:rPr>
          <w:rFonts w:ascii="Goudy Old Style" w:hAnsi="Goudy Old Style"/>
          <w:sz w:val="24"/>
          <w:szCs w:val="24"/>
        </w:rPr>
        <w:t xml:space="preserve">biographical </w:t>
      </w:r>
      <w:r w:rsidR="00567BCC" w:rsidRPr="00073EB8">
        <w:rPr>
          <w:rFonts w:ascii="Goudy Old Style" w:hAnsi="Goudy Old Style"/>
          <w:sz w:val="24"/>
          <w:szCs w:val="24"/>
        </w:rPr>
        <w:t>‘truth’</w:t>
      </w:r>
      <w:r w:rsidR="00DE3025">
        <w:rPr>
          <w:rFonts w:ascii="Goudy Old Style" w:hAnsi="Goudy Old Style"/>
          <w:sz w:val="24"/>
          <w:szCs w:val="24"/>
        </w:rPr>
        <w:t xml:space="preserve">. </w:t>
      </w:r>
      <w:r w:rsidR="00845342">
        <w:rPr>
          <w:rFonts w:ascii="Goudy Old Style" w:hAnsi="Goudy Old Style"/>
          <w:sz w:val="24"/>
          <w:szCs w:val="24"/>
        </w:rPr>
        <w:t>But w</w:t>
      </w:r>
      <w:r w:rsidR="00B16805">
        <w:rPr>
          <w:rFonts w:ascii="Goudy Old Style" w:hAnsi="Goudy Old Style"/>
          <w:sz w:val="24"/>
          <w:szCs w:val="24"/>
        </w:rPr>
        <w:t xml:space="preserve">hatever </w:t>
      </w:r>
      <w:r w:rsidR="00923561">
        <w:rPr>
          <w:rFonts w:ascii="Goudy Old Style" w:hAnsi="Goudy Old Style"/>
          <w:sz w:val="24"/>
          <w:szCs w:val="24"/>
        </w:rPr>
        <w:t xml:space="preserve">individual biographers might decide, </w:t>
      </w:r>
      <w:r w:rsidR="00802537" w:rsidRPr="00073EB8">
        <w:rPr>
          <w:rFonts w:ascii="Goudy Old Style" w:hAnsi="Goudy Old Style"/>
          <w:sz w:val="24"/>
          <w:szCs w:val="24"/>
        </w:rPr>
        <w:t>the Coroner’s report into the death of Mary Joyce offer</w:t>
      </w:r>
      <w:r w:rsidR="00923561">
        <w:rPr>
          <w:rFonts w:ascii="Goudy Old Style" w:hAnsi="Goudy Old Style"/>
          <w:sz w:val="24"/>
          <w:szCs w:val="24"/>
        </w:rPr>
        <w:t>s</w:t>
      </w:r>
      <w:r w:rsidR="00802537" w:rsidRPr="00073EB8">
        <w:rPr>
          <w:rFonts w:ascii="Goudy Old Style" w:hAnsi="Goudy Old Style"/>
          <w:sz w:val="24"/>
          <w:szCs w:val="24"/>
        </w:rPr>
        <w:t xml:space="preserve"> </w:t>
      </w:r>
      <w:r w:rsidR="00CC181B" w:rsidRPr="00073EB8">
        <w:rPr>
          <w:rFonts w:ascii="Goudy Old Style" w:hAnsi="Goudy Old Style"/>
          <w:sz w:val="24"/>
          <w:szCs w:val="24"/>
        </w:rPr>
        <w:t xml:space="preserve">a </w:t>
      </w:r>
      <w:r w:rsidR="00923561">
        <w:rPr>
          <w:rFonts w:ascii="Goudy Old Style" w:hAnsi="Goudy Old Style"/>
          <w:sz w:val="24"/>
          <w:szCs w:val="24"/>
        </w:rPr>
        <w:t>valuable</w:t>
      </w:r>
      <w:r w:rsidR="00923561" w:rsidRPr="00073EB8">
        <w:rPr>
          <w:rFonts w:ascii="Goudy Old Style" w:hAnsi="Goudy Old Style"/>
          <w:sz w:val="24"/>
          <w:szCs w:val="24"/>
        </w:rPr>
        <w:t xml:space="preserve"> </w:t>
      </w:r>
      <w:r w:rsidR="00CC181B" w:rsidRPr="00073EB8">
        <w:rPr>
          <w:rFonts w:ascii="Goudy Old Style" w:hAnsi="Goudy Old Style"/>
          <w:sz w:val="24"/>
          <w:szCs w:val="24"/>
        </w:rPr>
        <w:t xml:space="preserve">addition to the </w:t>
      </w:r>
      <w:r w:rsidR="00AE4CAF">
        <w:rPr>
          <w:rFonts w:ascii="Goudy Old Style" w:hAnsi="Goudy Old Style"/>
          <w:sz w:val="24"/>
          <w:szCs w:val="24"/>
        </w:rPr>
        <w:t xml:space="preserve">solid, </w:t>
      </w:r>
      <w:r w:rsidR="00567BCC" w:rsidRPr="00073EB8">
        <w:rPr>
          <w:rFonts w:ascii="Goudy Old Style" w:hAnsi="Goudy Old Style"/>
          <w:sz w:val="24"/>
          <w:szCs w:val="24"/>
        </w:rPr>
        <w:t xml:space="preserve">empirical </w:t>
      </w:r>
      <w:r w:rsidR="00EB5778">
        <w:rPr>
          <w:rFonts w:ascii="Goudy Old Style" w:hAnsi="Goudy Old Style"/>
          <w:sz w:val="24"/>
          <w:szCs w:val="24"/>
        </w:rPr>
        <w:t xml:space="preserve">frame around which Clare’s </w:t>
      </w:r>
      <w:r w:rsidR="00EB5778">
        <w:rPr>
          <w:rFonts w:ascii="Goudy Old Style" w:hAnsi="Goudy Old Style"/>
          <w:i/>
          <w:sz w:val="24"/>
          <w:szCs w:val="24"/>
        </w:rPr>
        <w:t>Life</w:t>
      </w:r>
      <w:r w:rsidR="00923561">
        <w:rPr>
          <w:rFonts w:ascii="Goudy Old Style" w:hAnsi="Goudy Old Style"/>
          <w:sz w:val="24"/>
          <w:szCs w:val="24"/>
        </w:rPr>
        <w:t xml:space="preserve"> can be hung</w:t>
      </w:r>
      <w:r w:rsidR="00EB5778">
        <w:rPr>
          <w:rFonts w:ascii="Goudy Old Style" w:hAnsi="Goudy Old Style"/>
          <w:sz w:val="24"/>
          <w:szCs w:val="24"/>
        </w:rPr>
        <w:t>.</w:t>
      </w:r>
    </w:p>
    <w:p w14:paraId="45E4A55C" w14:textId="77777777" w:rsidR="00567BCC" w:rsidRPr="0039743F" w:rsidRDefault="00567BCC" w:rsidP="00567BCC">
      <w:pPr>
        <w:spacing w:line="360" w:lineRule="auto"/>
        <w:rPr>
          <w:rFonts w:ascii="Goudy Old Style" w:hAnsi="Goudy Old Style"/>
          <w:sz w:val="24"/>
          <w:szCs w:val="24"/>
        </w:rPr>
      </w:pPr>
    </w:p>
    <w:p w14:paraId="060CD000" w14:textId="77777777" w:rsidR="00567BCC" w:rsidRPr="0039743F" w:rsidRDefault="00567BCC" w:rsidP="00266146">
      <w:pPr>
        <w:spacing w:line="360" w:lineRule="auto"/>
        <w:ind w:left="720"/>
        <w:rPr>
          <w:rFonts w:ascii="Goudy Old Style" w:hAnsi="Goudy Old Style"/>
          <w:sz w:val="24"/>
          <w:szCs w:val="24"/>
        </w:rPr>
      </w:pPr>
    </w:p>
    <w:p w14:paraId="1C8743F9" w14:textId="08A68448" w:rsidR="00421F9C" w:rsidRDefault="00421F9C"/>
    <w:sectPr w:rsidR="00421F9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1F78D3" w14:textId="77777777" w:rsidR="00AC11A2" w:rsidRDefault="00AC11A2" w:rsidP="00264B00">
      <w:pPr>
        <w:spacing w:after="0" w:line="240" w:lineRule="auto"/>
      </w:pPr>
      <w:r>
        <w:separator/>
      </w:r>
    </w:p>
  </w:endnote>
  <w:endnote w:type="continuationSeparator" w:id="0">
    <w:p w14:paraId="57E66028" w14:textId="77777777" w:rsidR="00AC11A2" w:rsidRDefault="00AC11A2" w:rsidP="00264B00">
      <w:pPr>
        <w:spacing w:after="0" w:line="240" w:lineRule="auto"/>
      </w:pPr>
      <w:r>
        <w:continuationSeparator/>
      </w:r>
    </w:p>
  </w:endnote>
  <w:endnote w:type="continuationNotice" w:id="1">
    <w:p w14:paraId="74D3710B" w14:textId="77777777" w:rsidR="00AC11A2" w:rsidRDefault="00AC11A2">
      <w:pPr>
        <w:spacing w:after="0" w:line="240" w:lineRule="auto"/>
      </w:pPr>
    </w:p>
  </w:endnote>
  <w:endnote w:id="2">
    <w:p w14:paraId="3460D77E" w14:textId="77777777" w:rsidR="00355F00" w:rsidRDefault="00355F00">
      <w:pPr>
        <w:pStyle w:val="EndnoteText"/>
      </w:pPr>
      <w:r w:rsidRPr="003C4A62">
        <w:rPr>
          <w:rStyle w:val="EndnoteReference"/>
          <w:rFonts w:ascii="Goudy Old Style" w:hAnsi="Goudy Old Style"/>
        </w:rPr>
        <w:endnoteRef/>
      </w:r>
      <w:r w:rsidRPr="003C4A62">
        <w:rPr>
          <w:rFonts w:ascii="Goudy Old Style" w:hAnsi="Goudy Old Style"/>
        </w:rPr>
        <w:t xml:space="preserve"> Martin, p. 22.</w:t>
      </w:r>
      <w:r w:rsidRPr="003C4A62">
        <w:t xml:space="preserve"> </w:t>
      </w:r>
    </w:p>
  </w:endnote>
  <w:endnote w:id="3">
    <w:p w14:paraId="0237D292" w14:textId="77777777" w:rsidR="00355F00" w:rsidRDefault="00355F00">
      <w:pPr>
        <w:pStyle w:val="EndnoteText"/>
      </w:pPr>
      <w:r>
        <w:rPr>
          <w:rStyle w:val="EndnoteReference"/>
        </w:rPr>
        <w:endnoteRef/>
      </w:r>
      <w:r>
        <w:t xml:space="preserve"> </w:t>
      </w:r>
      <w:r>
        <w:rPr>
          <w:rFonts w:ascii="Goudy Old Style" w:hAnsi="Goudy Old Style"/>
          <w:i/>
        </w:rPr>
        <w:t>Biography</w:t>
      </w:r>
      <w:r>
        <w:rPr>
          <w:rFonts w:ascii="Goudy Old Style" w:hAnsi="Goudy Old Style"/>
        </w:rPr>
        <w:t>, p. 138.</w:t>
      </w:r>
    </w:p>
  </w:endnote>
  <w:endnote w:id="4">
    <w:p w14:paraId="3295DDB1" w14:textId="77777777" w:rsidR="00355F00" w:rsidRDefault="00355F00" w:rsidP="009A4CB1">
      <w:pPr>
        <w:pStyle w:val="EndnoteText"/>
      </w:pPr>
      <w:r>
        <w:rPr>
          <w:rStyle w:val="EndnoteReference"/>
        </w:rPr>
        <w:endnoteRef/>
      </w:r>
      <w:r>
        <w:t xml:space="preserve"> </w:t>
      </w:r>
      <w:r>
        <w:rPr>
          <w:rFonts w:ascii="Goudy Old Style" w:hAnsi="Goudy Old Style"/>
          <w:i/>
        </w:rPr>
        <w:t>Biography</w:t>
      </w:r>
      <w:r>
        <w:rPr>
          <w:rFonts w:ascii="Goudy Old Style" w:hAnsi="Goudy Old Style"/>
        </w:rPr>
        <w:t xml:space="preserve">, p. </w:t>
      </w:r>
      <w:r w:rsidRPr="005C01A7">
        <w:rPr>
          <w:rFonts w:ascii="Goudy Old Style" w:hAnsi="Goudy Old Style"/>
        </w:rPr>
        <w:t>381</w:t>
      </w:r>
      <w:r>
        <w:rPr>
          <w:rFonts w:ascii="Goudy Old Style" w:hAnsi="Goudy Old Style"/>
        </w:rPr>
        <w:t>.</w:t>
      </w:r>
    </w:p>
  </w:endnote>
  <w:endnote w:id="5">
    <w:p w14:paraId="3A66A10D" w14:textId="77777777" w:rsidR="00355F00" w:rsidRDefault="00355F00">
      <w:pPr>
        <w:pStyle w:val="EndnoteText"/>
      </w:pPr>
      <w:r>
        <w:rPr>
          <w:rStyle w:val="EndnoteReference"/>
        </w:rPr>
        <w:endnoteRef/>
      </w:r>
      <w:r>
        <w:t xml:space="preserve"> </w:t>
      </w:r>
      <w:r w:rsidRPr="005C01A7">
        <w:rPr>
          <w:rFonts w:ascii="Goudy Old Style" w:hAnsi="Goudy Old Style"/>
        </w:rPr>
        <w:t xml:space="preserve">Bate’s guess is a good one: the item in the newspaper to which he refers (a tragedy in a village near to </w:t>
      </w:r>
      <w:proofErr w:type="spellStart"/>
      <w:r w:rsidRPr="005C01A7">
        <w:rPr>
          <w:rFonts w:ascii="Goudy Old Style" w:hAnsi="Goudy Old Style"/>
        </w:rPr>
        <w:t>Glinton</w:t>
      </w:r>
      <w:proofErr w:type="spellEnd"/>
      <w:r w:rsidRPr="005C01A7">
        <w:rPr>
          <w:rFonts w:ascii="Goudy Old Style" w:hAnsi="Goudy Old Style"/>
        </w:rPr>
        <w:t xml:space="preserve">, shortly before Mary’s accident, in which a woman died from burns sustained after her clothes caught fire while she was brewing) is remarkably </w:t>
      </w:r>
      <w:proofErr w:type="gramStart"/>
      <w:r w:rsidRPr="005C01A7">
        <w:rPr>
          <w:rFonts w:ascii="Goudy Old Style" w:hAnsi="Goudy Old Style"/>
        </w:rPr>
        <w:t>similar to</w:t>
      </w:r>
      <w:proofErr w:type="gramEnd"/>
      <w:r w:rsidRPr="005C01A7">
        <w:rPr>
          <w:rFonts w:ascii="Goudy Old Style" w:hAnsi="Goudy Old Style"/>
        </w:rPr>
        <w:t xml:space="preserve"> </w:t>
      </w:r>
      <w:r>
        <w:rPr>
          <w:rFonts w:ascii="Goudy Old Style" w:hAnsi="Goudy Old Style"/>
        </w:rPr>
        <w:t xml:space="preserve">the events surrounding </w:t>
      </w:r>
      <w:r w:rsidRPr="005C01A7">
        <w:rPr>
          <w:rFonts w:ascii="Goudy Old Style" w:hAnsi="Goudy Old Style"/>
        </w:rPr>
        <w:t>Mary Joyce’s death.</w:t>
      </w:r>
    </w:p>
  </w:endnote>
  <w:endnote w:id="6">
    <w:p w14:paraId="333829E6" w14:textId="77777777" w:rsidR="00567BCC" w:rsidRPr="003D1937" w:rsidRDefault="00567BCC" w:rsidP="00567BCC">
      <w:pPr>
        <w:pStyle w:val="EndnoteText"/>
        <w:rPr>
          <w:rFonts w:ascii="Goudy Old Style" w:hAnsi="Goudy Old Style"/>
        </w:rPr>
      </w:pPr>
      <w:r w:rsidRPr="003D1937">
        <w:rPr>
          <w:rStyle w:val="EndnoteReference"/>
          <w:rFonts w:ascii="Goudy Old Style" w:hAnsi="Goudy Old Style"/>
        </w:rPr>
        <w:endnoteRef/>
      </w:r>
      <w:r w:rsidRPr="003D1937">
        <w:rPr>
          <w:rFonts w:ascii="Goudy Old Style" w:hAnsi="Goudy Old Style"/>
        </w:rPr>
        <w:t xml:space="preserve"> </w:t>
      </w:r>
      <w:r w:rsidRPr="003D1937">
        <w:rPr>
          <w:rFonts w:ascii="Goudy Old Style" w:hAnsi="Goudy Old Style"/>
          <w:i/>
        </w:rPr>
        <w:t>By Himself</w:t>
      </w:r>
      <w:r w:rsidRPr="003D1937">
        <w:rPr>
          <w:rFonts w:ascii="Goudy Old Style" w:hAnsi="Goudy Old Style"/>
        </w:rPr>
        <w:t>, p. 264.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oudy Old Style">
    <w:panose1 w:val="0202050205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5EFD35" w14:textId="77777777" w:rsidR="00AC11A2" w:rsidRDefault="00AC11A2" w:rsidP="00264B00">
      <w:pPr>
        <w:spacing w:after="0" w:line="240" w:lineRule="auto"/>
      </w:pPr>
      <w:r>
        <w:separator/>
      </w:r>
    </w:p>
  </w:footnote>
  <w:footnote w:type="continuationSeparator" w:id="0">
    <w:p w14:paraId="785A0029" w14:textId="77777777" w:rsidR="00AC11A2" w:rsidRDefault="00AC11A2" w:rsidP="00264B00">
      <w:pPr>
        <w:spacing w:after="0" w:line="240" w:lineRule="auto"/>
      </w:pPr>
      <w:r>
        <w:continuationSeparator/>
      </w:r>
    </w:p>
  </w:footnote>
  <w:footnote w:type="continuationNotice" w:id="1">
    <w:p w14:paraId="3A29F673" w14:textId="77777777" w:rsidR="00AC11A2" w:rsidRDefault="00AC11A2">
      <w:pPr>
        <w:spacing w:after="0" w:line="240" w:lineRule="auto"/>
      </w:pPr>
    </w:p>
  </w:footnote>
  <w:footnote w:id="2">
    <w:p w14:paraId="3A8AC861" w14:textId="77777777" w:rsidR="00355F00" w:rsidRPr="00923561" w:rsidRDefault="00355F00" w:rsidP="00D34431">
      <w:pPr>
        <w:pStyle w:val="FootnoteText"/>
        <w:rPr>
          <w:rFonts w:ascii="Goudy Old Style" w:hAnsi="Goudy Old Style"/>
          <w:i/>
        </w:rPr>
      </w:pPr>
      <w:r w:rsidRPr="00923561">
        <w:rPr>
          <w:rStyle w:val="FootnoteReference"/>
          <w:rFonts w:ascii="Goudy Old Style" w:hAnsi="Goudy Old Style"/>
        </w:rPr>
        <w:footnoteRef/>
      </w:r>
      <w:r w:rsidRPr="00923561">
        <w:rPr>
          <w:rFonts w:ascii="Goudy Old Style" w:hAnsi="Goudy Old Style"/>
        </w:rPr>
        <w:t xml:space="preserve"> Here, ‘</w:t>
      </w:r>
      <w:proofErr w:type="spellStart"/>
      <w:r w:rsidRPr="00923561">
        <w:rPr>
          <w:rFonts w:ascii="Goudy Old Style" w:hAnsi="Goudy Old Style"/>
        </w:rPr>
        <w:t>singlewoman</w:t>
      </w:r>
      <w:proofErr w:type="spellEnd"/>
      <w:r w:rsidRPr="00923561">
        <w:rPr>
          <w:rFonts w:ascii="Goudy Old Style" w:hAnsi="Goudy Old Style"/>
        </w:rPr>
        <w:t xml:space="preserve"> aged </w:t>
      </w:r>
      <w:proofErr w:type="gramStart"/>
      <w:r w:rsidRPr="00923561">
        <w:rPr>
          <w:rFonts w:ascii="Goudy Old Style" w:hAnsi="Goudy Old Style"/>
        </w:rPr>
        <w:t>Forty one</w:t>
      </w:r>
      <w:proofErr w:type="gramEnd"/>
      <w:r w:rsidRPr="00923561">
        <w:rPr>
          <w:rFonts w:ascii="Goudy Old Style" w:hAnsi="Goudy Old Style"/>
        </w:rPr>
        <w:t xml:space="preserve"> years’ is written in another hand and ink (which I will call the second scribe’s), different to those which have altered the printed form and filled in the mandatory information its blank spaces ask for (which I will refer to as the initial scribe’s). At this point in the document, the initial scribe has simply written in ‘Mary Joyce’ in the space provided, but the second scribe’s words overspill that space. Whilst ‘</w:t>
      </w:r>
      <w:proofErr w:type="spellStart"/>
      <w:r w:rsidRPr="00923561">
        <w:rPr>
          <w:rFonts w:ascii="Goudy Old Style" w:hAnsi="Goudy Old Style"/>
        </w:rPr>
        <w:t>singlewoman</w:t>
      </w:r>
      <w:proofErr w:type="spellEnd"/>
      <w:r w:rsidRPr="00923561">
        <w:rPr>
          <w:rFonts w:ascii="Goudy Old Style" w:hAnsi="Goudy Old Style"/>
        </w:rPr>
        <w:t xml:space="preserve">’ remains in the proper confines of the form, ‘aged </w:t>
      </w:r>
      <w:proofErr w:type="gramStart"/>
      <w:r w:rsidRPr="00923561">
        <w:rPr>
          <w:rFonts w:ascii="Goudy Old Style" w:hAnsi="Goudy Old Style"/>
        </w:rPr>
        <w:t>Forty one</w:t>
      </w:r>
      <w:proofErr w:type="gramEnd"/>
      <w:r w:rsidRPr="00923561">
        <w:rPr>
          <w:rFonts w:ascii="Goudy Old Style" w:hAnsi="Goudy Old Style"/>
        </w:rPr>
        <w:t xml:space="preserve"> years’ is written above the printed text on the next line. This second, lighter ink is the same that has been used for the full account, beginning ‘the said Mary Joyce…’. The addition of a second pen reiterates the sense that the name itself was insufficient to the people who </w:t>
      </w:r>
      <w:proofErr w:type="gramStart"/>
      <w:r w:rsidRPr="00923561">
        <w:rPr>
          <w:rFonts w:ascii="Goudy Old Style" w:hAnsi="Goudy Old Style"/>
        </w:rPr>
        <w:t>actually knew</w:t>
      </w:r>
      <w:proofErr w:type="gramEnd"/>
      <w:r w:rsidRPr="00923561">
        <w:rPr>
          <w:rFonts w:ascii="Goudy Old Style" w:hAnsi="Goudy Old Style"/>
        </w:rPr>
        <w:t xml:space="preserve"> Mary and were called upon to record the details of her life/death. Even in this pre-ordained written form, a name is merely the official label, and it is nothing without the details – the stories – that other lives (those who really knew Mary) feel they need to bring to the page to make it properly ‘about’ the Mary Joyce they knew.  </w:t>
      </w:r>
    </w:p>
  </w:footnote>
  <w:footnote w:id="3">
    <w:p w14:paraId="7935FCB0" w14:textId="77777777" w:rsidR="00355F00" w:rsidRPr="00923561" w:rsidRDefault="00355F00" w:rsidP="009E509C">
      <w:pPr>
        <w:pStyle w:val="NoSpacing"/>
        <w:rPr>
          <w:rFonts w:ascii="Goudy Old Style" w:hAnsi="Goudy Old Style" w:cs="Times New Roman"/>
          <w:sz w:val="20"/>
          <w:szCs w:val="20"/>
        </w:rPr>
      </w:pPr>
      <w:r w:rsidRPr="00923561">
        <w:rPr>
          <w:rStyle w:val="FootnoteReference"/>
          <w:rFonts w:ascii="Goudy Old Style" w:hAnsi="Goudy Old Style" w:cs="Times New Roman"/>
          <w:sz w:val="20"/>
          <w:szCs w:val="20"/>
        </w:rPr>
        <w:footnoteRef/>
      </w:r>
      <w:r w:rsidRPr="00923561">
        <w:rPr>
          <w:rFonts w:ascii="Goudy Old Style" w:hAnsi="Goudy Old Style" w:cs="Times New Roman"/>
          <w:sz w:val="20"/>
          <w:szCs w:val="20"/>
        </w:rPr>
        <w:t xml:space="preserve"> For ease of reading, after alteration, the printed part of the report reads: </w:t>
      </w:r>
    </w:p>
    <w:p w14:paraId="272BE8C5" w14:textId="77777777" w:rsidR="00355F00" w:rsidRPr="00923561" w:rsidRDefault="00355F00" w:rsidP="009E509C">
      <w:pPr>
        <w:pStyle w:val="NoSpacing"/>
        <w:rPr>
          <w:rFonts w:ascii="Goudy Old Style" w:hAnsi="Goudy Old Style" w:cs="Times New Roman"/>
          <w:sz w:val="20"/>
          <w:szCs w:val="20"/>
        </w:rPr>
      </w:pPr>
      <w:r w:rsidRPr="00923561">
        <w:rPr>
          <w:rFonts w:ascii="Goudy Old Style" w:hAnsi="Goudy Old Style" w:cs="Times New Roman"/>
          <w:sz w:val="20"/>
          <w:szCs w:val="20"/>
        </w:rPr>
        <w:t xml:space="preserve">The Liberty of the </w:t>
      </w:r>
      <w:proofErr w:type="spellStart"/>
      <w:r w:rsidRPr="00923561">
        <w:rPr>
          <w:rFonts w:ascii="Goudy Old Style" w:hAnsi="Goudy Old Style" w:cs="Times New Roman"/>
          <w:sz w:val="20"/>
          <w:szCs w:val="20"/>
        </w:rPr>
        <w:t>Hundred</w:t>
      </w:r>
      <w:proofErr w:type="spellEnd"/>
      <w:r w:rsidRPr="00923561">
        <w:rPr>
          <w:rFonts w:ascii="Goudy Old Style" w:hAnsi="Goudy Old Style" w:cs="Times New Roman"/>
          <w:sz w:val="20"/>
          <w:szCs w:val="20"/>
        </w:rPr>
        <w:t xml:space="preserve"> of </w:t>
      </w:r>
      <w:proofErr w:type="spellStart"/>
      <w:r w:rsidRPr="00923561">
        <w:rPr>
          <w:rFonts w:ascii="Goudy Old Style" w:hAnsi="Goudy Old Style" w:cs="Times New Roman"/>
          <w:sz w:val="20"/>
          <w:szCs w:val="20"/>
        </w:rPr>
        <w:t>Nassaburgh</w:t>
      </w:r>
      <w:proofErr w:type="spellEnd"/>
      <w:r w:rsidRPr="00923561">
        <w:rPr>
          <w:rFonts w:ascii="Goudy Old Style" w:hAnsi="Goudy Old Style" w:cs="Times New Roman"/>
          <w:sz w:val="20"/>
          <w:szCs w:val="20"/>
        </w:rPr>
        <w:t xml:space="preserve"> in the County of Northampton</w:t>
      </w:r>
    </w:p>
    <w:p w14:paraId="5A8D98B8" w14:textId="77777777" w:rsidR="00355F00" w:rsidRPr="00923561" w:rsidRDefault="00355F00" w:rsidP="0033377C">
      <w:pPr>
        <w:pStyle w:val="NoSpacing"/>
        <w:rPr>
          <w:rFonts w:ascii="Goudy Old Style" w:hAnsi="Goudy Old Style"/>
          <w:sz w:val="20"/>
          <w:szCs w:val="20"/>
        </w:rPr>
      </w:pPr>
      <w:r w:rsidRPr="00923561">
        <w:rPr>
          <w:rFonts w:ascii="Goudy Old Style" w:hAnsi="Goudy Old Style" w:cs="Times New Roman"/>
          <w:sz w:val="20"/>
          <w:szCs w:val="20"/>
        </w:rPr>
        <w:t xml:space="preserve">(to wit.) An Inquisition indented, taken for our Sovereign Lady the Queen, at the House known by the Sign of the Blue Bell in the Parish of </w:t>
      </w:r>
      <w:proofErr w:type="spellStart"/>
      <w:r w:rsidRPr="00923561">
        <w:rPr>
          <w:rFonts w:ascii="Goudy Old Style" w:hAnsi="Goudy Old Style" w:cs="Times New Roman"/>
          <w:sz w:val="20"/>
          <w:szCs w:val="20"/>
        </w:rPr>
        <w:t>Glinton</w:t>
      </w:r>
      <w:proofErr w:type="spellEnd"/>
      <w:r w:rsidRPr="00923561">
        <w:rPr>
          <w:rFonts w:ascii="Goudy Old Style" w:hAnsi="Goudy Old Style" w:cs="Times New Roman"/>
          <w:sz w:val="20"/>
          <w:szCs w:val="20"/>
        </w:rPr>
        <w:t xml:space="preserve"> in the said Liberty on the Sixteenth Day of July in the Second Year of the Reign of our Sovereign Lady Victoria, by the Grace of God of the United Kingdom of Great Britain and Ireland Queen, Defender of the Faith, and so forth, before William Hopkinson, Gentleman, Coroner of our said Lady the Queen for the said Liberty, on view of the Body of Mary Joyce </w:t>
      </w:r>
      <w:proofErr w:type="spellStart"/>
      <w:r w:rsidRPr="00923561">
        <w:rPr>
          <w:rFonts w:ascii="Goudy Old Style" w:hAnsi="Goudy Old Style" w:cs="Times New Roman"/>
          <w:sz w:val="20"/>
          <w:szCs w:val="20"/>
        </w:rPr>
        <w:t>singlewoman</w:t>
      </w:r>
      <w:proofErr w:type="spellEnd"/>
      <w:r w:rsidRPr="00923561">
        <w:rPr>
          <w:rFonts w:ascii="Goudy Old Style" w:hAnsi="Goudy Old Style" w:cs="Times New Roman"/>
          <w:sz w:val="20"/>
          <w:szCs w:val="20"/>
        </w:rPr>
        <w:t xml:space="preserve"> aged Forty one years now here lying dead, upon the Oaths of the several Persons whose Names are hereunder written, and Seals affixed, good and lawful Men of the said Liberty, duly chosen, and who being now here duly sworn and charged to inquire for our said Lady the Queen, when, how, and by what means, the said Mary Joyce came to her Death, do, upon their Oaths, say, That […]</w:t>
      </w:r>
    </w:p>
  </w:footnote>
  <w:footnote w:id="4">
    <w:p w14:paraId="0528ABCE" w14:textId="77777777" w:rsidR="00355F00" w:rsidRPr="00923561" w:rsidRDefault="00355F00">
      <w:pPr>
        <w:pStyle w:val="FootnoteText"/>
        <w:rPr>
          <w:rFonts w:ascii="Goudy Old Style" w:hAnsi="Goudy Old Style"/>
        </w:rPr>
      </w:pPr>
      <w:r w:rsidRPr="00923561">
        <w:rPr>
          <w:rStyle w:val="FootnoteReference"/>
          <w:rFonts w:ascii="Goudy Old Style" w:hAnsi="Goudy Old Style"/>
        </w:rPr>
        <w:footnoteRef/>
      </w:r>
      <w:r w:rsidRPr="00923561">
        <w:rPr>
          <w:rFonts w:ascii="Goudy Old Style" w:hAnsi="Goudy Old Style"/>
        </w:rPr>
        <w:t xml:space="preserve"> The words following ‘upon their oath’ are difficult to construe as they are squashed into the remaining space, muddled up with the risers of the letters in the printed line below. </w:t>
      </w:r>
    </w:p>
  </w:footnote>
  <w:footnote w:id="5">
    <w:p w14:paraId="0453B2F7" w14:textId="77777777" w:rsidR="00355F00" w:rsidRPr="00923561" w:rsidRDefault="00355F00" w:rsidP="00923561">
      <w:pPr>
        <w:pStyle w:val="FootnoteText"/>
        <w:rPr>
          <w:rFonts w:ascii="Goudy Old Style" w:hAnsi="Goudy Old Style"/>
        </w:rPr>
      </w:pPr>
      <w:r w:rsidRPr="00923561">
        <w:rPr>
          <w:rStyle w:val="FootnoteReference"/>
          <w:rFonts w:ascii="Goudy Old Style" w:hAnsi="Goudy Old Style"/>
        </w:rPr>
        <w:footnoteRef/>
      </w:r>
      <w:r w:rsidRPr="00923561">
        <w:rPr>
          <w:rFonts w:ascii="Goudy Old Style" w:hAnsi="Goudy Old Style"/>
        </w:rPr>
        <w:t xml:space="preserve"> ‘</w:t>
      </w:r>
      <w:proofErr w:type="gramStart"/>
      <w:r w:rsidRPr="00923561">
        <w:rPr>
          <w:rFonts w:ascii="Goudy Old Style" w:hAnsi="Goudy Old Style"/>
        </w:rPr>
        <w:t>Forty one</w:t>
      </w:r>
      <w:proofErr w:type="gramEnd"/>
      <w:r w:rsidRPr="00923561">
        <w:rPr>
          <w:rFonts w:ascii="Goudy Old Style" w:hAnsi="Goudy Old Style"/>
        </w:rPr>
        <w:t xml:space="preserve">’ has been added here in a lighter ink and other hand than that which has been used for the rest of the note, in a space deliberately left for the purpose. </w:t>
      </w:r>
    </w:p>
  </w:footnote>
  <w:footnote w:id="6">
    <w:p w14:paraId="1A0558E4" w14:textId="77777777" w:rsidR="00355F00" w:rsidRPr="00923561" w:rsidRDefault="00355F00" w:rsidP="00923561">
      <w:pPr>
        <w:pStyle w:val="FootnoteText"/>
        <w:rPr>
          <w:rFonts w:ascii="Goudy Old Style" w:hAnsi="Goudy Old Style"/>
        </w:rPr>
      </w:pPr>
      <w:r w:rsidRPr="00923561">
        <w:rPr>
          <w:rStyle w:val="FootnoteReference"/>
          <w:rFonts w:ascii="Goudy Old Style" w:hAnsi="Goudy Old Style"/>
        </w:rPr>
        <w:footnoteRef/>
      </w:r>
      <w:r w:rsidRPr="00923561">
        <w:rPr>
          <w:rFonts w:ascii="Goudy Old Style" w:hAnsi="Goudy Old Style"/>
        </w:rPr>
        <w:t xml:space="preserve"> The word ‘ten’ has been added in the second hand, in a space previously left for it.</w:t>
      </w:r>
    </w:p>
  </w:footnote>
  <w:footnote w:id="7">
    <w:p w14:paraId="5A2FEE48" w14:textId="77777777" w:rsidR="00355F00" w:rsidRPr="00923561" w:rsidRDefault="00355F00" w:rsidP="00923561">
      <w:pPr>
        <w:pStyle w:val="FootnoteText"/>
        <w:rPr>
          <w:rFonts w:ascii="Goudy Old Style" w:hAnsi="Goudy Old Style"/>
        </w:rPr>
      </w:pPr>
      <w:r w:rsidRPr="00923561">
        <w:rPr>
          <w:rStyle w:val="FootnoteReference"/>
          <w:rFonts w:ascii="Goudy Old Style" w:hAnsi="Goudy Old Style"/>
        </w:rPr>
        <w:footnoteRef/>
      </w:r>
      <w:r w:rsidRPr="00923561">
        <w:rPr>
          <w:rFonts w:ascii="Goudy Old Style" w:hAnsi="Goudy Old Style"/>
        </w:rPr>
        <w:t xml:space="preserve"> This name has also been signed in the second, lighter ink. The handwriting of the note does not seem to be that of either of its signatories.</w:t>
      </w:r>
    </w:p>
  </w:footnote>
  <w:footnote w:id="8">
    <w:p w14:paraId="6E44C61E" w14:textId="0B7281A2" w:rsidR="00923561" w:rsidRPr="00923561" w:rsidRDefault="00923561" w:rsidP="00923561">
      <w:pPr>
        <w:pStyle w:val="FootnoteText"/>
        <w:rPr>
          <w:rFonts w:ascii="Goudy Old Style" w:hAnsi="Goudy Old Style"/>
        </w:rPr>
      </w:pPr>
      <w:r w:rsidRPr="00923561">
        <w:rPr>
          <w:rStyle w:val="FootnoteReference"/>
          <w:rFonts w:ascii="Goudy Old Style" w:hAnsi="Goudy Old Style"/>
        </w:rPr>
        <w:footnoteRef/>
      </w:r>
      <w:r w:rsidRPr="00923561">
        <w:rPr>
          <w:rFonts w:ascii="Goudy Old Style" w:hAnsi="Goudy Old Style"/>
        </w:rPr>
        <w:t xml:space="preserve"> This name is added at the top in a different ink and hand to that which has drawn up the original list.</w:t>
      </w:r>
    </w:p>
  </w:footnote>
  <w:footnote w:id="9">
    <w:p w14:paraId="65FF3934" w14:textId="77B5D815" w:rsidR="00923561" w:rsidRPr="00923561" w:rsidRDefault="00923561" w:rsidP="00923561">
      <w:pPr>
        <w:pStyle w:val="NoSpacing"/>
        <w:rPr>
          <w:rFonts w:ascii="Goudy Old Style" w:hAnsi="Goudy Old Style"/>
          <w:sz w:val="20"/>
          <w:szCs w:val="20"/>
        </w:rPr>
      </w:pPr>
      <w:r w:rsidRPr="00923561">
        <w:rPr>
          <w:rStyle w:val="FootnoteReference"/>
          <w:rFonts w:ascii="Goudy Old Style" w:hAnsi="Goudy Old Style"/>
          <w:sz w:val="20"/>
          <w:szCs w:val="20"/>
        </w:rPr>
        <w:footnoteRef/>
      </w:r>
      <w:r w:rsidRPr="00923561">
        <w:rPr>
          <w:rFonts w:ascii="Goudy Old Style" w:hAnsi="Goudy Old Style"/>
          <w:sz w:val="20"/>
          <w:szCs w:val="20"/>
        </w:rPr>
        <w:t xml:space="preserve"> This name is scored through, and a cross has been written through ‘Webster’, in the second ink.</w:t>
      </w:r>
    </w:p>
  </w:footnote>
  <w:footnote w:id="10">
    <w:p w14:paraId="5BE4EEE4" w14:textId="209B0FB2" w:rsidR="00923561" w:rsidRPr="00923561" w:rsidRDefault="00923561" w:rsidP="00923561">
      <w:pPr>
        <w:pStyle w:val="NoSpacing"/>
        <w:rPr>
          <w:rFonts w:ascii="Goudy Old Style" w:hAnsi="Goudy Old Style"/>
          <w:sz w:val="20"/>
          <w:szCs w:val="20"/>
        </w:rPr>
      </w:pPr>
      <w:r w:rsidRPr="00923561">
        <w:rPr>
          <w:rStyle w:val="FootnoteReference"/>
          <w:rFonts w:ascii="Goudy Old Style" w:hAnsi="Goudy Old Style"/>
          <w:sz w:val="20"/>
          <w:szCs w:val="20"/>
        </w:rPr>
        <w:footnoteRef/>
      </w:r>
      <w:r w:rsidRPr="00923561">
        <w:rPr>
          <w:rFonts w:ascii="Goudy Old Style" w:hAnsi="Goudy Old Style"/>
          <w:sz w:val="20"/>
          <w:szCs w:val="20"/>
        </w:rPr>
        <w:t xml:space="preserve"> This name is scored through in the second ink.</w:t>
      </w:r>
    </w:p>
  </w:footnote>
  <w:footnote w:id="11">
    <w:p w14:paraId="7BD5169F" w14:textId="77777777" w:rsidR="00355F00" w:rsidRPr="00923561" w:rsidRDefault="00355F00" w:rsidP="00923561">
      <w:pPr>
        <w:pStyle w:val="NoSpacing"/>
        <w:rPr>
          <w:rFonts w:ascii="Goudy Old Style" w:hAnsi="Goudy Old Style"/>
          <w:sz w:val="20"/>
          <w:szCs w:val="20"/>
        </w:rPr>
      </w:pPr>
      <w:r w:rsidRPr="00923561">
        <w:rPr>
          <w:rStyle w:val="FootnoteReference"/>
          <w:rFonts w:ascii="Goudy Old Style" w:hAnsi="Goudy Old Style"/>
          <w:sz w:val="20"/>
          <w:szCs w:val="20"/>
        </w:rPr>
        <w:footnoteRef/>
      </w:r>
      <w:r w:rsidRPr="00923561">
        <w:rPr>
          <w:rFonts w:ascii="Goudy Old Style" w:hAnsi="Goudy Old Style"/>
          <w:sz w:val="20"/>
          <w:szCs w:val="20"/>
        </w:rPr>
        <w:t xml:space="preserve"> Adding to the sense of a narrative behind the document, note that this name does not appear on the Coroner’s report: for some unknown reason, Thomas Weekes apparently served instead. </w:t>
      </w:r>
    </w:p>
  </w:footnote>
  <w:footnote w:id="12">
    <w:p w14:paraId="780D3048" w14:textId="1A983ACD" w:rsidR="00923561" w:rsidRPr="00923561" w:rsidRDefault="00923561" w:rsidP="00923561">
      <w:pPr>
        <w:pStyle w:val="FootnoteText"/>
        <w:rPr>
          <w:rFonts w:ascii="Goudy Old Style" w:hAnsi="Goudy Old Style"/>
        </w:rPr>
      </w:pPr>
      <w:r w:rsidRPr="00923561">
        <w:rPr>
          <w:rStyle w:val="FootnoteReference"/>
          <w:rFonts w:ascii="Goudy Old Style" w:hAnsi="Goudy Old Style"/>
        </w:rPr>
        <w:footnoteRef/>
      </w:r>
      <w:r w:rsidRPr="00923561">
        <w:rPr>
          <w:rFonts w:ascii="Goudy Old Style" w:hAnsi="Goudy Old Style"/>
        </w:rPr>
        <w:t xml:space="preserve"> This name is </w:t>
      </w:r>
      <w:r w:rsidRPr="00923561">
        <w:rPr>
          <w:rFonts w:ascii="Goudy Old Style" w:hAnsi="Goudy Old Style"/>
          <w:i/>
        </w:rPr>
        <w:t>added to the end of the list in the second ink</w:t>
      </w:r>
      <w:r w:rsidRPr="00923561">
        <w:rPr>
          <w:rFonts w:ascii="Goudy Old Style" w:hAnsi="Goudy Old Style"/>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5EF"/>
    <w:rsid w:val="000014B8"/>
    <w:rsid w:val="00002925"/>
    <w:rsid w:val="00006403"/>
    <w:rsid w:val="00006455"/>
    <w:rsid w:val="000136A6"/>
    <w:rsid w:val="00015082"/>
    <w:rsid w:val="00023EC3"/>
    <w:rsid w:val="00045BFD"/>
    <w:rsid w:val="00046346"/>
    <w:rsid w:val="00051D30"/>
    <w:rsid w:val="00054962"/>
    <w:rsid w:val="00062ECA"/>
    <w:rsid w:val="00062FD9"/>
    <w:rsid w:val="00064AE6"/>
    <w:rsid w:val="00067DCB"/>
    <w:rsid w:val="00073EB8"/>
    <w:rsid w:val="000769DD"/>
    <w:rsid w:val="000A3DCB"/>
    <w:rsid w:val="000B7492"/>
    <w:rsid w:val="000C1E75"/>
    <w:rsid w:val="000C69E0"/>
    <w:rsid w:val="000D0A11"/>
    <w:rsid w:val="000F028B"/>
    <w:rsid w:val="000F41D6"/>
    <w:rsid w:val="000F4DEF"/>
    <w:rsid w:val="0010418D"/>
    <w:rsid w:val="001119B0"/>
    <w:rsid w:val="00112835"/>
    <w:rsid w:val="001130AB"/>
    <w:rsid w:val="00131E34"/>
    <w:rsid w:val="00150D53"/>
    <w:rsid w:val="001517DE"/>
    <w:rsid w:val="00152754"/>
    <w:rsid w:val="0016552C"/>
    <w:rsid w:val="00167F7E"/>
    <w:rsid w:val="00174FF0"/>
    <w:rsid w:val="001A36AE"/>
    <w:rsid w:val="001A6705"/>
    <w:rsid w:val="001A7A36"/>
    <w:rsid w:val="001B7F18"/>
    <w:rsid w:val="001C14F6"/>
    <w:rsid w:val="001D0D41"/>
    <w:rsid w:val="001D1DAF"/>
    <w:rsid w:val="001D2EE9"/>
    <w:rsid w:val="001D667E"/>
    <w:rsid w:val="00200633"/>
    <w:rsid w:val="00212DDE"/>
    <w:rsid w:val="0022683E"/>
    <w:rsid w:val="00226FDA"/>
    <w:rsid w:val="002311D3"/>
    <w:rsid w:val="00236EBD"/>
    <w:rsid w:val="00244F7B"/>
    <w:rsid w:val="00262A7B"/>
    <w:rsid w:val="00263590"/>
    <w:rsid w:val="00264B00"/>
    <w:rsid w:val="00266146"/>
    <w:rsid w:val="00272584"/>
    <w:rsid w:val="00282B18"/>
    <w:rsid w:val="00283044"/>
    <w:rsid w:val="002908E7"/>
    <w:rsid w:val="00293475"/>
    <w:rsid w:val="002A4276"/>
    <w:rsid w:val="002B565C"/>
    <w:rsid w:val="002B71BC"/>
    <w:rsid w:val="002B7F7C"/>
    <w:rsid w:val="002D3600"/>
    <w:rsid w:val="002D7446"/>
    <w:rsid w:val="00300A7A"/>
    <w:rsid w:val="0031123D"/>
    <w:rsid w:val="00312F5C"/>
    <w:rsid w:val="00316532"/>
    <w:rsid w:val="00317FE3"/>
    <w:rsid w:val="00320A83"/>
    <w:rsid w:val="003311E1"/>
    <w:rsid w:val="0033377C"/>
    <w:rsid w:val="003368D1"/>
    <w:rsid w:val="0033761F"/>
    <w:rsid w:val="003503C7"/>
    <w:rsid w:val="00355F00"/>
    <w:rsid w:val="003630CD"/>
    <w:rsid w:val="00364F64"/>
    <w:rsid w:val="003756BD"/>
    <w:rsid w:val="003821A4"/>
    <w:rsid w:val="003914ED"/>
    <w:rsid w:val="00396D97"/>
    <w:rsid w:val="0039743F"/>
    <w:rsid w:val="003A6696"/>
    <w:rsid w:val="003B020D"/>
    <w:rsid w:val="003C1389"/>
    <w:rsid w:val="003C4A62"/>
    <w:rsid w:val="003D1937"/>
    <w:rsid w:val="003E2758"/>
    <w:rsid w:val="003E5831"/>
    <w:rsid w:val="003E6C6D"/>
    <w:rsid w:val="003F4A33"/>
    <w:rsid w:val="003F4CEC"/>
    <w:rsid w:val="00405C36"/>
    <w:rsid w:val="00421F9C"/>
    <w:rsid w:val="004227ED"/>
    <w:rsid w:val="00443661"/>
    <w:rsid w:val="00445A77"/>
    <w:rsid w:val="004849C7"/>
    <w:rsid w:val="00497FE4"/>
    <w:rsid w:val="004A52B9"/>
    <w:rsid w:val="004B2E21"/>
    <w:rsid w:val="004D1D3D"/>
    <w:rsid w:val="004E1C12"/>
    <w:rsid w:val="004E7E83"/>
    <w:rsid w:val="004F55C2"/>
    <w:rsid w:val="004F5F93"/>
    <w:rsid w:val="005024C7"/>
    <w:rsid w:val="00511654"/>
    <w:rsid w:val="005140A4"/>
    <w:rsid w:val="005210A9"/>
    <w:rsid w:val="005234B8"/>
    <w:rsid w:val="005257CE"/>
    <w:rsid w:val="00532312"/>
    <w:rsid w:val="00533F36"/>
    <w:rsid w:val="0053464D"/>
    <w:rsid w:val="005370AF"/>
    <w:rsid w:val="00537121"/>
    <w:rsid w:val="00546394"/>
    <w:rsid w:val="005479E2"/>
    <w:rsid w:val="005510D8"/>
    <w:rsid w:val="00552EC9"/>
    <w:rsid w:val="00555CE6"/>
    <w:rsid w:val="005610EC"/>
    <w:rsid w:val="005640B2"/>
    <w:rsid w:val="00567BCC"/>
    <w:rsid w:val="00571804"/>
    <w:rsid w:val="00595745"/>
    <w:rsid w:val="00595C58"/>
    <w:rsid w:val="00597449"/>
    <w:rsid w:val="005978FD"/>
    <w:rsid w:val="005A302C"/>
    <w:rsid w:val="005A5545"/>
    <w:rsid w:val="005B4B75"/>
    <w:rsid w:val="005C01A7"/>
    <w:rsid w:val="005C1D32"/>
    <w:rsid w:val="005C2AC2"/>
    <w:rsid w:val="005C7404"/>
    <w:rsid w:val="005D0F92"/>
    <w:rsid w:val="005D172C"/>
    <w:rsid w:val="005D1A5E"/>
    <w:rsid w:val="005D3522"/>
    <w:rsid w:val="005D53BE"/>
    <w:rsid w:val="005D7EFD"/>
    <w:rsid w:val="005F5352"/>
    <w:rsid w:val="00605768"/>
    <w:rsid w:val="00607DEA"/>
    <w:rsid w:val="00607E24"/>
    <w:rsid w:val="00625BA8"/>
    <w:rsid w:val="00627AE0"/>
    <w:rsid w:val="00627B4B"/>
    <w:rsid w:val="006309F5"/>
    <w:rsid w:val="00633700"/>
    <w:rsid w:val="00642BFB"/>
    <w:rsid w:val="00644BC1"/>
    <w:rsid w:val="006500C3"/>
    <w:rsid w:val="00655445"/>
    <w:rsid w:val="00656C9E"/>
    <w:rsid w:val="00657173"/>
    <w:rsid w:val="00665E9B"/>
    <w:rsid w:val="00673CBD"/>
    <w:rsid w:val="006A4922"/>
    <w:rsid w:val="006B44C4"/>
    <w:rsid w:val="006C00DB"/>
    <w:rsid w:val="006C25DB"/>
    <w:rsid w:val="006C6133"/>
    <w:rsid w:val="006E0484"/>
    <w:rsid w:val="006E5DE8"/>
    <w:rsid w:val="006E7FAD"/>
    <w:rsid w:val="006F0BD1"/>
    <w:rsid w:val="006F7AB4"/>
    <w:rsid w:val="00702331"/>
    <w:rsid w:val="00726FD0"/>
    <w:rsid w:val="00734296"/>
    <w:rsid w:val="007368BF"/>
    <w:rsid w:val="0074713C"/>
    <w:rsid w:val="00755DC8"/>
    <w:rsid w:val="00756672"/>
    <w:rsid w:val="00770945"/>
    <w:rsid w:val="00772F32"/>
    <w:rsid w:val="007806B2"/>
    <w:rsid w:val="007A656B"/>
    <w:rsid w:val="007B2B99"/>
    <w:rsid w:val="007D024F"/>
    <w:rsid w:val="007D0497"/>
    <w:rsid w:val="007E6698"/>
    <w:rsid w:val="007E7B5A"/>
    <w:rsid w:val="007F45F0"/>
    <w:rsid w:val="00802537"/>
    <w:rsid w:val="00802552"/>
    <w:rsid w:val="008027D0"/>
    <w:rsid w:val="008076B5"/>
    <w:rsid w:val="0081081B"/>
    <w:rsid w:val="0081440D"/>
    <w:rsid w:val="00814BCA"/>
    <w:rsid w:val="00825243"/>
    <w:rsid w:val="00830E1D"/>
    <w:rsid w:val="008403A8"/>
    <w:rsid w:val="00845342"/>
    <w:rsid w:val="008A360E"/>
    <w:rsid w:val="008A430A"/>
    <w:rsid w:val="008B178A"/>
    <w:rsid w:val="008B17EB"/>
    <w:rsid w:val="008B1BF3"/>
    <w:rsid w:val="008D4200"/>
    <w:rsid w:val="008D7980"/>
    <w:rsid w:val="008E4E60"/>
    <w:rsid w:val="008F68F9"/>
    <w:rsid w:val="008F6D81"/>
    <w:rsid w:val="008F73F6"/>
    <w:rsid w:val="00900A75"/>
    <w:rsid w:val="00900C68"/>
    <w:rsid w:val="00901965"/>
    <w:rsid w:val="00923561"/>
    <w:rsid w:val="00946B51"/>
    <w:rsid w:val="0094749D"/>
    <w:rsid w:val="0095103C"/>
    <w:rsid w:val="0095420F"/>
    <w:rsid w:val="00986786"/>
    <w:rsid w:val="00992F40"/>
    <w:rsid w:val="00994901"/>
    <w:rsid w:val="00995A42"/>
    <w:rsid w:val="009A4CB1"/>
    <w:rsid w:val="009B0472"/>
    <w:rsid w:val="009B63B4"/>
    <w:rsid w:val="009D2841"/>
    <w:rsid w:val="009D3B30"/>
    <w:rsid w:val="009D6C9B"/>
    <w:rsid w:val="009E509C"/>
    <w:rsid w:val="009E76D7"/>
    <w:rsid w:val="009E7723"/>
    <w:rsid w:val="00A0257D"/>
    <w:rsid w:val="00A071A0"/>
    <w:rsid w:val="00A10FF2"/>
    <w:rsid w:val="00A3175E"/>
    <w:rsid w:val="00A324F2"/>
    <w:rsid w:val="00A400F8"/>
    <w:rsid w:val="00A43D55"/>
    <w:rsid w:val="00A45082"/>
    <w:rsid w:val="00A454E6"/>
    <w:rsid w:val="00A54C20"/>
    <w:rsid w:val="00A619F8"/>
    <w:rsid w:val="00A63EA2"/>
    <w:rsid w:val="00A819F5"/>
    <w:rsid w:val="00A83771"/>
    <w:rsid w:val="00A93370"/>
    <w:rsid w:val="00AA1C62"/>
    <w:rsid w:val="00AA4142"/>
    <w:rsid w:val="00AA5A06"/>
    <w:rsid w:val="00AC0487"/>
    <w:rsid w:val="00AC11A2"/>
    <w:rsid w:val="00AC5767"/>
    <w:rsid w:val="00AC63D9"/>
    <w:rsid w:val="00AC70FC"/>
    <w:rsid w:val="00AD615C"/>
    <w:rsid w:val="00AE4CAF"/>
    <w:rsid w:val="00AF06F1"/>
    <w:rsid w:val="00B00C4D"/>
    <w:rsid w:val="00B0261A"/>
    <w:rsid w:val="00B04BFF"/>
    <w:rsid w:val="00B07841"/>
    <w:rsid w:val="00B133A4"/>
    <w:rsid w:val="00B16805"/>
    <w:rsid w:val="00B17C44"/>
    <w:rsid w:val="00B3423A"/>
    <w:rsid w:val="00B47471"/>
    <w:rsid w:val="00B62163"/>
    <w:rsid w:val="00B659EF"/>
    <w:rsid w:val="00B868B0"/>
    <w:rsid w:val="00B913CD"/>
    <w:rsid w:val="00BB0F54"/>
    <w:rsid w:val="00BC44B2"/>
    <w:rsid w:val="00BC75B5"/>
    <w:rsid w:val="00BC7C33"/>
    <w:rsid w:val="00BD11B6"/>
    <w:rsid w:val="00C0042E"/>
    <w:rsid w:val="00C03676"/>
    <w:rsid w:val="00C069A7"/>
    <w:rsid w:val="00C07B4B"/>
    <w:rsid w:val="00C20F19"/>
    <w:rsid w:val="00C263AA"/>
    <w:rsid w:val="00C32103"/>
    <w:rsid w:val="00C35D9F"/>
    <w:rsid w:val="00C40A5E"/>
    <w:rsid w:val="00C41FCD"/>
    <w:rsid w:val="00C46A19"/>
    <w:rsid w:val="00C554D0"/>
    <w:rsid w:val="00C5725D"/>
    <w:rsid w:val="00C91816"/>
    <w:rsid w:val="00CA55D8"/>
    <w:rsid w:val="00CB277F"/>
    <w:rsid w:val="00CC181B"/>
    <w:rsid w:val="00CC5E38"/>
    <w:rsid w:val="00CD0A15"/>
    <w:rsid w:val="00CD5F04"/>
    <w:rsid w:val="00D05B03"/>
    <w:rsid w:val="00D16AF5"/>
    <w:rsid w:val="00D2062D"/>
    <w:rsid w:val="00D23119"/>
    <w:rsid w:val="00D231BA"/>
    <w:rsid w:val="00D23C82"/>
    <w:rsid w:val="00D32567"/>
    <w:rsid w:val="00D32F11"/>
    <w:rsid w:val="00D34431"/>
    <w:rsid w:val="00D425EF"/>
    <w:rsid w:val="00D44A91"/>
    <w:rsid w:val="00D65666"/>
    <w:rsid w:val="00D74033"/>
    <w:rsid w:val="00D8604D"/>
    <w:rsid w:val="00D95A47"/>
    <w:rsid w:val="00DA0032"/>
    <w:rsid w:val="00DA11BE"/>
    <w:rsid w:val="00DA3399"/>
    <w:rsid w:val="00DB0585"/>
    <w:rsid w:val="00DB3314"/>
    <w:rsid w:val="00DB7F44"/>
    <w:rsid w:val="00DC1793"/>
    <w:rsid w:val="00DE3025"/>
    <w:rsid w:val="00DF0031"/>
    <w:rsid w:val="00E00E08"/>
    <w:rsid w:val="00E106FB"/>
    <w:rsid w:val="00E1206E"/>
    <w:rsid w:val="00E149E8"/>
    <w:rsid w:val="00E20B5E"/>
    <w:rsid w:val="00E24171"/>
    <w:rsid w:val="00E5764F"/>
    <w:rsid w:val="00E63335"/>
    <w:rsid w:val="00E71DD5"/>
    <w:rsid w:val="00E73C61"/>
    <w:rsid w:val="00E75D36"/>
    <w:rsid w:val="00E97255"/>
    <w:rsid w:val="00EA1B04"/>
    <w:rsid w:val="00EB2A29"/>
    <w:rsid w:val="00EB5223"/>
    <w:rsid w:val="00EB5778"/>
    <w:rsid w:val="00EC3955"/>
    <w:rsid w:val="00EC42BB"/>
    <w:rsid w:val="00ED76E8"/>
    <w:rsid w:val="00F028E8"/>
    <w:rsid w:val="00F03560"/>
    <w:rsid w:val="00F25612"/>
    <w:rsid w:val="00F27AB7"/>
    <w:rsid w:val="00F40D22"/>
    <w:rsid w:val="00F45EC6"/>
    <w:rsid w:val="00F46155"/>
    <w:rsid w:val="00F46709"/>
    <w:rsid w:val="00FA0944"/>
    <w:rsid w:val="00FA0AEF"/>
    <w:rsid w:val="00FA7681"/>
    <w:rsid w:val="00FC67C4"/>
    <w:rsid w:val="00FD0CB6"/>
    <w:rsid w:val="00FD49EB"/>
    <w:rsid w:val="00FE14CB"/>
    <w:rsid w:val="00FE36F2"/>
    <w:rsid w:val="00FE4750"/>
    <w:rsid w:val="00FE74C6"/>
    <w:rsid w:val="00FF62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DC35F"/>
  <w15:chartTrackingRefBased/>
  <w15:docId w15:val="{09BB81E9-3580-492F-AC75-9F45ECF82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unhideWhenUsed/>
    <w:rsid w:val="00264B00"/>
    <w:pPr>
      <w:spacing w:after="0" w:line="240" w:lineRule="auto"/>
    </w:pPr>
    <w:rPr>
      <w:sz w:val="20"/>
      <w:szCs w:val="20"/>
    </w:rPr>
  </w:style>
  <w:style w:type="character" w:customStyle="1" w:styleId="FootnoteTextChar">
    <w:name w:val="Footnote Text Char"/>
    <w:basedOn w:val="DefaultParagraphFont"/>
    <w:link w:val="FootnoteText"/>
    <w:semiHidden/>
    <w:rsid w:val="00264B00"/>
    <w:rPr>
      <w:sz w:val="20"/>
      <w:szCs w:val="20"/>
    </w:rPr>
  </w:style>
  <w:style w:type="character" w:styleId="FootnoteReference">
    <w:name w:val="footnote reference"/>
    <w:basedOn w:val="DefaultParagraphFont"/>
    <w:semiHidden/>
    <w:unhideWhenUsed/>
    <w:rsid w:val="00264B00"/>
    <w:rPr>
      <w:vertAlign w:val="superscript"/>
    </w:rPr>
  </w:style>
  <w:style w:type="paragraph" w:styleId="EndnoteText">
    <w:name w:val="endnote text"/>
    <w:basedOn w:val="Normal"/>
    <w:link w:val="EndnoteTextChar"/>
    <w:uiPriority w:val="99"/>
    <w:semiHidden/>
    <w:unhideWhenUsed/>
    <w:rsid w:val="005370A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370AF"/>
    <w:rPr>
      <w:sz w:val="20"/>
      <w:szCs w:val="20"/>
    </w:rPr>
  </w:style>
  <w:style w:type="character" w:styleId="EndnoteReference">
    <w:name w:val="endnote reference"/>
    <w:basedOn w:val="DefaultParagraphFont"/>
    <w:uiPriority w:val="99"/>
    <w:semiHidden/>
    <w:unhideWhenUsed/>
    <w:rsid w:val="005370AF"/>
    <w:rPr>
      <w:vertAlign w:val="superscript"/>
    </w:rPr>
  </w:style>
  <w:style w:type="paragraph" w:styleId="NoSpacing">
    <w:name w:val="No Spacing"/>
    <w:uiPriority w:val="1"/>
    <w:qFormat/>
    <w:rsid w:val="00EC3955"/>
    <w:pPr>
      <w:spacing w:after="0" w:line="240" w:lineRule="auto"/>
    </w:pPr>
  </w:style>
  <w:style w:type="paragraph" w:styleId="Header">
    <w:name w:val="header"/>
    <w:basedOn w:val="Normal"/>
    <w:link w:val="HeaderChar"/>
    <w:uiPriority w:val="99"/>
    <w:semiHidden/>
    <w:unhideWhenUsed/>
    <w:rsid w:val="00C5725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C5725D"/>
  </w:style>
  <w:style w:type="paragraph" w:styleId="Footer">
    <w:name w:val="footer"/>
    <w:basedOn w:val="Normal"/>
    <w:link w:val="FooterChar"/>
    <w:uiPriority w:val="99"/>
    <w:semiHidden/>
    <w:unhideWhenUsed/>
    <w:rsid w:val="00C5725D"/>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C5725D"/>
  </w:style>
  <w:style w:type="character" w:styleId="CommentReference">
    <w:name w:val="annotation reference"/>
    <w:basedOn w:val="DefaultParagraphFont"/>
    <w:uiPriority w:val="99"/>
    <w:semiHidden/>
    <w:unhideWhenUsed/>
    <w:rsid w:val="00293475"/>
    <w:rPr>
      <w:sz w:val="16"/>
      <w:szCs w:val="16"/>
    </w:rPr>
  </w:style>
  <w:style w:type="paragraph" w:styleId="CommentText">
    <w:name w:val="annotation text"/>
    <w:basedOn w:val="Normal"/>
    <w:link w:val="CommentTextChar"/>
    <w:uiPriority w:val="99"/>
    <w:semiHidden/>
    <w:unhideWhenUsed/>
    <w:rsid w:val="00293475"/>
    <w:pPr>
      <w:spacing w:line="240" w:lineRule="auto"/>
    </w:pPr>
    <w:rPr>
      <w:sz w:val="20"/>
      <w:szCs w:val="20"/>
    </w:rPr>
  </w:style>
  <w:style w:type="character" w:customStyle="1" w:styleId="CommentTextChar">
    <w:name w:val="Comment Text Char"/>
    <w:basedOn w:val="DefaultParagraphFont"/>
    <w:link w:val="CommentText"/>
    <w:uiPriority w:val="99"/>
    <w:semiHidden/>
    <w:rsid w:val="00293475"/>
    <w:rPr>
      <w:sz w:val="20"/>
      <w:szCs w:val="20"/>
    </w:rPr>
  </w:style>
  <w:style w:type="paragraph" w:styleId="CommentSubject">
    <w:name w:val="annotation subject"/>
    <w:basedOn w:val="CommentText"/>
    <w:next w:val="CommentText"/>
    <w:link w:val="CommentSubjectChar"/>
    <w:uiPriority w:val="99"/>
    <w:semiHidden/>
    <w:unhideWhenUsed/>
    <w:rsid w:val="00293475"/>
    <w:rPr>
      <w:b/>
      <w:bCs/>
    </w:rPr>
  </w:style>
  <w:style w:type="character" w:customStyle="1" w:styleId="CommentSubjectChar">
    <w:name w:val="Comment Subject Char"/>
    <w:basedOn w:val="CommentTextChar"/>
    <w:link w:val="CommentSubject"/>
    <w:uiPriority w:val="99"/>
    <w:semiHidden/>
    <w:rsid w:val="00293475"/>
    <w:rPr>
      <w:b/>
      <w:bCs/>
      <w:sz w:val="20"/>
      <w:szCs w:val="20"/>
    </w:rPr>
  </w:style>
  <w:style w:type="paragraph" w:styleId="BalloonText">
    <w:name w:val="Balloon Text"/>
    <w:basedOn w:val="Normal"/>
    <w:link w:val="BalloonTextChar"/>
    <w:uiPriority w:val="99"/>
    <w:semiHidden/>
    <w:unhideWhenUsed/>
    <w:rsid w:val="0029347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347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F02863-B560-4C97-94CE-99E7FF86A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2274</TotalTime>
  <Pages>9</Pages>
  <Words>2399</Words>
  <Characters>13678</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Houghton-Walker</dc:creator>
  <cp:keywords/>
  <dc:description/>
  <cp:lastModifiedBy>Sarah Houghton-Walker</cp:lastModifiedBy>
  <cp:revision>262</cp:revision>
  <cp:lastPrinted>2017-09-25T10:56:00Z</cp:lastPrinted>
  <dcterms:created xsi:type="dcterms:W3CDTF">2017-09-12T11:11:00Z</dcterms:created>
  <dcterms:modified xsi:type="dcterms:W3CDTF">2018-04-18T07:57:00Z</dcterms:modified>
</cp:coreProperties>
</file>