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FF93DC" w14:textId="3C54027B" w:rsidR="00F9441C" w:rsidRDefault="00F9441C" w:rsidP="00B34B3B">
      <w:pPr>
        <w:jc w:val="center"/>
        <w:rPr>
          <w:rFonts w:ascii="Times New Roman" w:hAnsi="Times New Roman" w:cs="Times New Roman"/>
          <w:iCs/>
          <w:sz w:val="48"/>
          <w:szCs w:val="48"/>
        </w:rPr>
      </w:pPr>
      <w:proofErr w:type="spellStart"/>
      <w:r w:rsidRPr="00F9441C">
        <w:rPr>
          <w:rFonts w:ascii="Times New Roman" w:hAnsi="Times New Roman" w:cs="Times New Roman"/>
          <w:iCs/>
          <w:sz w:val="48"/>
          <w:szCs w:val="48"/>
        </w:rPr>
        <w:t>Biomembrane</w:t>
      </w:r>
      <w:proofErr w:type="spellEnd"/>
      <w:r w:rsidR="00EF69AE">
        <w:rPr>
          <w:rFonts w:ascii="Times New Roman" w:hAnsi="Times New Roman" w:cs="Times New Roman"/>
          <w:iCs/>
          <w:sz w:val="48"/>
          <w:szCs w:val="48"/>
        </w:rPr>
        <w:t>-</w:t>
      </w:r>
      <w:r w:rsidRPr="00F9441C">
        <w:rPr>
          <w:rFonts w:ascii="Times New Roman" w:hAnsi="Times New Roman" w:cs="Times New Roman"/>
          <w:iCs/>
          <w:sz w:val="48"/>
          <w:szCs w:val="48"/>
        </w:rPr>
        <w:t xml:space="preserve">based organic electronic devices for ligand-receptor binding studies </w:t>
      </w:r>
    </w:p>
    <w:p w14:paraId="0C6E850B" w14:textId="146DDDE0" w:rsidR="00B34B3B" w:rsidRPr="00DC25A4" w:rsidRDefault="00B34B3B" w:rsidP="00B34B3B">
      <w:pPr>
        <w:jc w:val="center"/>
        <w:rPr>
          <w:rFonts w:ascii="Times New Roman" w:hAnsi="Times New Roman" w:cs="Times New Roman"/>
          <w:i/>
          <w:sz w:val="24"/>
          <w:lang w:val="es-MX"/>
        </w:rPr>
      </w:pPr>
      <w:r w:rsidRPr="00DC25A4">
        <w:rPr>
          <w:rFonts w:ascii="Times New Roman" w:hAnsi="Times New Roman" w:cs="Times New Roman"/>
          <w:i/>
          <w:sz w:val="24"/>
          <w:lang w:val="es-MX"/>
        </w:rPr>
        <w:t>Han-Yuan Liu</w:t>
      </w:r>
      <w:r w:rsidRPr="00DC25A4">
        <w:rPr>
          <w:rFonts w:ascii="Times New Roman" w:hAnsi="Times New Roman" w:cs="Times New Roman"/>
          <w:i/>
          <w:sz w:val="24"/>
          <w:vertAlign w:val="superscript"/>
          <w:lang w:val="es-MX"/>
        </w:rPr>
        <w:t>1</w:t>
      </w:r>
      <w:r w:rsidRPr="00DC25A4">
        <w:rPr>
          <w:rFonts w:ascii="Times New Roman" w:hAnsi="Times New Roman" w:cs="Times New Roman"/>
          <w:i/>
          <w:sz w:val="24"/>
          <w:lang w:val="es-MX"/>
        </w:rPr>
        <w:t>, Anna-</w:t>
      </w:r>
      <w:proofErr w:type="spellStart"/>
      <w:r w:rsidRPr="00DC25A4">
        <w:rPr>
          <w:rFonts w:ascii="Times New Roman" w:hAnsi="Times New Roman" w:cs="Times New Roman"/>
          <w:i/>
          <w:sz w:val="24"/>
          <w:lang w:val="es-MX"/>
        </w:rPr>
        <w:t>Maria</w:t>
      </w:r>
      <w:proofErr w:type="spellEnd"/>
      <w:r w:rsidRPr="00DC25A4">
        <w:rPr>
          <w:rFonts w:ascii="Times New Roman" w:hAnsi="Times New Roman" w:cs="Times New Roman"/>
          <w:i/>
          <w:sz w:val="24"/>
          <w:lang w:val="es-MX"/>
        </w:rPr>
        <w:t xml:space="preserve"> Pappa</w:t>
      </w:r>
      <w:r w:rsidRPr="00DC25A4">
        <w:rPr>
          <w:rFonts w:ascii="Times New Roman" w:hAnsi="Times New Roman" w:cs="Times New Roman"/>
          <w:i/>
          <w:sz w:val="24"/>
          <w:vertAlign w:val="superscript"/>
          <w:lang w:val="es-MX"/>
        </w:rPr>
        <w:t>2</w:t>
      </w:r>
      <w:r w:rsidRPr="00DC25A4">
        <w:rPr>
          <w:rFonts w:ascii="Times New Roman" w:hAnsi="Times New Roman" w:cs="Times New Roman"/>
          <w:i/>
          <w:sz w:val="24"/>
          <w:lang w:val="es-MX"/>
        </w:rPr>
        <w:t>,</w:t>
      </w:r>
      <w:r w:rsidR="0054710D" w:rsidRPr="00DC25A4">
        <w:rPr>
          <w:sz w:val="24"/>
          <w:lang w:val="es-MX"/>
        </w:rPr>
        <w:t xml:space="preserve"> </w:t>
      </w:r>
      <w:r w:rsidR="0054710D" w:rsidRPr="00DC25A4">
        <w:rPr>
          <w:rFonts w:ascii="Times New Roman" w:hAnsi="Times New Roman" w:cs="Times New Roman"/>
          <w:i/>
          <w:sz w:val="24"/>
          <w:lang w:val="es-MX"/>
        </w:rPr>
        <w:t>Tania Cecilia Hidalgo</w:t>
      </w:r>
      <w:r w:rsidR="0054710D" w:rsidRPr="00DC25A4">
        <w:rPr>
          <w:rFonts w:ascii="Times New Roman" w:hAnsi="Times New Roman" w:cs="Times New Roman"/>
          <w:i/>
          <w:sz w:val="24"/>
          <w:vertAlign w:val="superscript"/>
          <w:lang w:val="es-MX"/>
        </w:rPr>
        <w:t>3</w:t>
      </w:r>
      <w:r w:rsidR="0054710D" w:rsidRPr="00DC25A4">
        <w:rPr>
          <w:rFonts w:ascii="Times New Roman" w:hAnsi="Times New Roman" w:cs="Times New Roman" w:hint="eastAsia"/>
          <w:i/>
          <w:sz w:val="24"/>
          <w:lang w:val="es-MX"/>
        </w:rPr>
        <w:t>,</w:t>
      </w:r>
      <w:r w:rsidR="0054710D" w:rsidRPr="00DC25A4">
        <w:rPr>
          <w:rFonts w:ascii="Times New Roman" w:hAnsi="Times New Roman" w:cs="Times New Roman"/>
          <w:i/>
          <w:sz w:val="24"/>
          <w:lang w:val="es-MX"/>
        </w:rPr>
        <w:t xml:space="preserve"> </w:t>
      </w:r>
      <w:proofErr w:type="spellStart"/>
      <w:r w:rsidR="0054710D" w:rsidRPr="00DC25A4">
        <w:rPr>
          <w:rFonts w:ascii="Times New Roman" w:hAnsi="Times New Roman" w:cs="Times New Roman"/>
          <w:i/>
          <w:sz w:val="24"/>
          <w:lang w:val="es-MX"/>
        </w:rPr>
        <w:t>Sahika</w:t>
      </w:r>
      <w:proofErr w:type="spellEnd"/>
      <w:r w:rsidR="0054710D" w:rsidRPr="00DC25A4">
        <w:rPr>
          <w:rFonts w:ascii="Times New Roman" w:hAnsi="Times New Roman" w:cs="Times New Roman"/>
          <w:i/>
          <w:sz w:val="24"/>
          <w:lang w:val="es-MX"/>
        </w:rPr>
        <w:t xml:space="preserve"> Inal</w:t>
      </w:r>
      <w:r w:rsidR="0054710D" w:rsidRPr="00DC25A4">
        <w:rPr>
          <w:rFonts w:ascii="Times New Roman" w:hAnsi="Times New Roman" w:cs="Times New Roman"/>
          <w:i/>
          <w:sz w:val="24"/>
          <w:vertAlign w:val="superscript"/>
          <w:lang w:val="es-MX"/>
        </w:rPr>
        <w:t>3</w:t>
      </w:r>
      <w:r w:rsidR="0054710D" w:rsidRPr="00DC25A4">
        <w:rPr>
          <w:rFonts w:ascii="Times New Roman" w:hAnsi="Times New Roman" w:cs="Times New Roman"/>
          <w:i/>
          <w:sz w:val="24"/>
          <w:lang w:val="es-MX"/>
        </w:rPr>
        <w:t>,</w:t>
      </w:r>
      <w:r w:rsidRPr="00DC25A4">
        <w:rPr>
          <w:rFonts w:ascii="Times New Roman" w:hAnsi="Times New Roman" w:cs="Times New Roman"/>
          <w:i/>
          <w:sz w:val="24"/>
          <w:lang w:val="es-MX"/>
        </w:rPr>
        <w:t xml:space="preserve"> R</w:t>
      </w:r>
      <w:r w:rsidRPr="00DC25A4">
        <w:rPr>
          <w:rFonts w:ascii="Times New Roman" w:hAnsi="Times New Roman" w:cs="Times New Roman"/>
          <w:i/>
          <w:sz w:val="24"/>
        </w:rPr>
        <w:t>ό</w:t>
      </w:r>
      <w:proofErr w:type="spellStart"/>
      <w:r w:rsidRPr="00DC25A4">
        <w:rPr>
          <w:rFonts w:ascii="Times New Roman" w:hAnsi="Times New Roman" w:cs="Times New Roman"/>
          <w:i/>
          <w:sz w:val="24"/>
          <w:lang w:val="es-MX"/>
        </w:rPr>
        <w:t>is</w:t>
      </w:r>
      <w:r w:rsidRPr="00DC25A4">
        <w:rPr>
          <w:rFonts w:ascii="Calibri" w:hAnsi="Calibri" w:cs="Calibri"/>
          <w:i/>
          <w:sz w:val="24"/>
          <w:lang w:val="es-MX"/>
        </w:rPr>
        <w:t>í</w:t>
      </w:r>
      <w:r w:rsidRPr="00DC25A4">
        <w:rPr>
          <w:rFonts w:ascii="Times New Roman" w:hAnsi="Times New Roman" w:cs="Times New Roman"/>
          <w:i/>
          <w:sz w:val="24"/>
          <w:lang w:val="es-MX"/>
        </w:rPr>
        <w:t>n</w:t>
      </w:r>
      <w:proofErr w:type="spellEnd"/>
      <w:r w:rsidRPr="00DC25A4">
        <w:rPr>
          <w:rFonts w:ascii="Times New Roman" w:hAnsi="Times New Roman" w:cs="Times New Roman"/>
          <w:i/>
          <w:sz w:val="24"/>
          <w:lang w:val="es-MX"/>
        </w:rPr>
        <w:t xml:space="preserve"> M. Owens</w:t>
      </w:r>
      <w:r w:rsidRPr="00DC25A4">
        <w:rPr>
          <w:rFonts w:ascii="Times New Roman" w:hAnsi="Times New Roman" w:cs="Times New Roman"/>
          <w:i/>
          <w:sz w:val="24"/>
          <w:vertAlign w:val="superscript"/>
          <w:lang w:val="es-MX"/>
        </w:rPr>
        <w:t>2</w:t>
      </w:r>
      <w:r w:rsidRPr="00DC25A4">
        <w:rPr>
          <w:rFonts w:ascii="Times New Roman" w:hAnsi="Times New Roman" w:cs="Times New Roman"/>
          <w:i/>
          <w:sz w:val="24"/>
          <w:lang w:val="es-MX"/>
        </w:rPr>
        <w:t>, Susan Daniel</w:t>
      </w:r>
      <w:r w:rsidRPr="00DC25A4">
        <w:rPr>
          <w:rFonts w:ascii="Times New Roman" w:hAnsi="Times New Roman" w:cs="Times New Roman"/>
          <w:i/>
          <w:sz w:val="24"/>
          <w:vertAlign w:val="superscript"/>
          <w:lang w:val="es-MX"/>
        </w:rPr>
        <w:t>1</w:t>
      </w:r>
      <w:r w:rsidRPr="00DC25A4">
        <w:rPr>
          <w:rFonts w:ascii="Times New Roman" w:hAnsi="Times New Roman" w:cs="Times New Roman"/>
          <w:i/>
          <w:sz w:val="24"/>
          <w:lang w:val="es-MX"/>
        </w:rPr>
        <w:t>*</w:t>
      </w:r>
    </w:p>
    <w:p w14:paraId="06F2B916" w14:textId="77777777" w:rsidR="00B34B3B" w:rsidRPr="005A2AFF" w:rsidRDefault="00B34B3B" w:rsidP="00B34B3B">
      <w:pPr>
        <w:jc w:val="center"/>
        <w:rPr>
          <w:rFonts w:ascii="Times New Roman" w:hAnsi="Times New Roman"/>
          <w:i/>
          <w:lang w:val="es-MX"/>
        </w:rPr>
      </w:pPr>
    </w:p>
    <w:p w14:paraId="28B33C69" w14:textId="01F4B8B6" w:rsidR="00B34B3B" w:rsidRPr="007D56E0" w:rsidRDefault="00B34B3B" w:rsidP="00B34B3B">
      <w:pPr>
        <w:pStyle w:val="ListParagraph"/>
        <w:numPr>
          <w:ilvl w:val="0"/>
          <w:numId w:val="2"/>
        </w:numPr>
        <w:jc w:val="center"/>
        <w:rPr>
          <w:rFonts w:ascii="Times New Roman" w:eastAsia="Times New Roman" w:hAnsi="Times New Roman" w:cs="Times New Roman"/>
          <w:i/>
        </w:rPr>
      </w:pPr>
      <w:r w:rsidRPr="007D56E0">
        <w:rPr>
          <w:rFonts w:ascii="Times New Roman" w:hAnsi="Times New Roman" w:cs="Times New Roman"/>
          <w:i/>
        </w:rPr>
        <w:t>Robert F. Smith School of Chemical and Biomolecular Engineering,</w:t>
      </w:r>
      <w:r w:rsidRPr="007D56E0">
        <w:rPr>
          <w:i/>
        </w:rPr>
        <w:t xml:space="preserve"> </w:t>
      </w:r>
      <w:r w:rsidRPr="007D56E0">
        <w:rPr>
          <w:rFonts w:ascii="Times New Roman" w:hAnsi="Times New Roman" w:cs="Times New Roman"/>
          <w:i/>
        </w:rPr>
        <w:t>Cornell University,</w:t>
      </w:r>
      <w:r w:rsidR="003842E4">
        <w:rPr>
          <w:rFonts w:ascii="Times New Roman" w:hAnsi="Times New Roman" w:cs="Times New Roman"/>
          <w:i/>
        </w:rPr>
        <w:t xml:space="preserve"> Ithaca, NY 14853, USA</w:t>
      </w:r>
      <w:r w:rsidRPr="007D56E0">
        <w:rPr>
          <w:rFonts w:ascii="Times New Roman" w:eastAsia="Times New Roman" w:hAnsi="Times New Roman" w:cs="Times New Roman"/>
          <w:i/>
        </w:rPr>
        <w:t xml:space="preserve"> </w:t>
      </w:r>
    </w:p>
    <w:p w14:paraId="7F21638E" w14:textId="77777777" w:rsidR="00B34B3B" w:rsidRPr="007D56E0" w:rsidRDefault="00B34B3B" w:rsidP="00B34B3B">
      <w:pPr>
        <w:pStyle w:val="ListParagraph"/>
        <w:rPr>
          <w:rFonts w:ascii="Times New Roman" w:eastAsia="Times New Roman" w:hAnsi="Times New Roman" w:cs="Times New Roman"/>
          <w:i/>
        </w:rPr>
      </w:pPr>
    </w:p>
    <w:p w14:paraId="3EF52F81" w14:textId="3FF00B9D" w:rsidR="00B34B3B" w:rsidRDefault="00B34B3B" w:rsidP="00B34B3B">
      <w:pPr>
        <w:pStyle w:val="ListParagraph"/>
        <w:numPr>
          <w:ilvl w:val="0"/>
          <w:numId w:val="2"/>
        </w:numPr>
        <w:jc w:val="center"/>
        <w:rPr>
          <w:rFonts w:ascii="Times New Roman" w:eastAsia="Times New Roman" w:hAnsi="Times New Roman" w:cs="Times New Roman"/>
          <w:i/>
        </w:rPr>
      </w:pPr>
      <w:r w:rsidRPr="007D56E0">
        <w:rPr>
          <w:rFonts w:ascii="Times New Roman" w:eastAsia="Times New Roman" w:hAnsi="Times New Roman" w:cs="Times New Roman"/>
          <w:i/>
        </w:rPr>
        <w:t>Department of Chemical Engineering and Biotechnology, University of Cambridge, Cambridge CB3 0AS, UK</w:t>
      </w:r>
    </w:p>
    <w:p w14:paraId="12DB89A2" w14:textId="77777777" w:rsidR="0054710D" w:rsidRPr="0054710D" w:rsidRDefault="0054710D" w:rsidP="00384B5C">
      <w:pPr>
        <w:pStyle w:val="NoSpacing"/>
      </w:pPr>
    </w:p>
    <w:p w14:paraId="5F2C3783" w14:textId="499E6B89" w:rsidR="00B34B3B" w:rsidRDefault="0054710D" w:rsidP="0013625E">
      <w:pPr>
        <w:pStyle w:val="ListParagraph"/>
        <w:numPr>
          <w:ilvl w:val="0"/>
          <w:numId w:val="2"/>
        </w:numPr>
        <w:jc w:val="center"/>
        <w:rPr>
          <w:rFonts w:ascii="Times New Roman" w:eastAsia="Times New Roman" w:hAnsi="Times New Roman" w:cs="Times New Roman"/>
          <w:i/>
        </w:rPr>
      </w:pPr>
      <w:r w:rsidRPr="0054710D">
        <w:rPr>
          <w:rFonts w:ascii="Times New Roman" w:eastAsia="Times New Roman" w:hAnsi="Times New Roman" w:cs="Times New Roman"/>
          <w:i/>
        </w:rPr>
        <w:t>Biological and Environmental Science and Engineering Division, King Abdullah</w:t>
      </w:r>
      <w:r>
        <w:rPr>
          <w:rFonts w:ascii="Times New Roman" w:eastAsia="Times New Roman" w:hAnsi="Times New Roman" w:cs="Times New Roman"/>
          <w:i/>
        </w:rPr>
        <w:t xml:space="preserve"> </w:t>
      </w:r>
      <w:r w:rsidRPr="0054710D">
        <w:rPr>
          <w:rFonts w:ascii="Times New Roman" w:eastAsia="Times New Roman" w:hAnsi="Times New Roman" w:cs="Times New Roman"/>
          <w:i/>
        </w:rPr>
        <w:t xml:space="preserve">University of Science and Technology (KAUST), </w:t>
      </w:r>
      <w:proofErr w:type="spellStart"/>
      <w:r w:rsidRPr="0054710D">
        <w:rPr>
          <w:rFonts w:ascii="Times New Roman" w:eastAsia="Times New Roman" w:hAnsi="Times New Roman" w:cs="Times New Roman"/>
          <w:i/>
        </w:rPr>
        <w:t>Thuwal</w:t>
      </w:r>
      <w:proofErr w:type="spellEnd"/>
      <w:r w:rsidRPr="0054710D">
        <w:rPr>
          <w:rFonts w:ascii="Times New Roman" w:eastAsia="Times New Roman" w:hAnsi="Times New Roman" w:cs="Times New Roman"/>
          <w:i/>
        </w:rPr>
        <w:t>, 23955-6900, Saudi Arabia</w:t>
      </w:r>
    </w:p>
    <w:p w14:paraId="376EC16C" w14:textId="77777777" w:rsidR="0054710D" w:rsidRPr="007D56E0" w:rsidRDefault="0054710D" w:rsidP="00B34B3B">
      <w:pPr>
        <w:pStyle w:val="ListParagraph"/>
        <w:rPr>
          <w:rFonts w:ascii="Times New Roman" w:eastAsia="Times New Roman" w:hAnsi="Times New Roman" w:cs="Times New Roman"/>
          <w:i/>
        </w:rPr>
      </w:pPr>
    </w:p>
    <w:p w14:paraId="7FFC996D" w14:textId="6B2EA2BA" w:rsidR="00B34B3B" w:rsidRDefault="00415FB5" w:rsidP="00B34B3B">
      <w:pPr>
        <w:spacing w:line="240" w:lineRule="auto"/>
        <w:jc w:val="both"/>
        <w:rPr>
          <w:rFonts w:ascii="Times New Roman" w:hAnsi="Times New Roman"/>
          <w:bCs/>
        </w:rPr>
      </w:pPr>
      <w:r w:rsidRPr="00CD232B">
        <w:rPr>
          <w:rFonts w:ascii="Times New Roman" w:hAnsi="Times New Roman"/>
          <w:bCs/>
        </w:rPr>
        <w:t>*</w:t>
      </w:r>
      <w:r w:rsidRPr="00CD232B">
        <w:rPr>
          <w:rFonts w:ascii="Times New Roman" w:hAnsi="Times New Roman"/>
          <w:bCs/>
          <w:i/>
          <w:iCs/>
        </w:rPr>
        <w:t>Corresponding author</w:t>
      </w:r>
    </w:p>
    <w:p w14:paraId="7725AC95" w14:textId="77777777" w:rsidR="00CD232B" w:rsidRPr="00CD232B" w:rsidRDefault="00CD232B" w:rsidP="00B34B3B">
      <w:pPr>
        <w:spacing w:line="240" w:lineRule="auto"/>
        <w:jc w:val="both"/>
        <w:rPr>
          <w:rFonts w:ascii="Times New Roman" w:hAnsi="Times New Roman"/>
          <w:bCs/>
        </w:rPr>
      </w:pPr>
    </w:p>
    <w:p w14:paraId="47397F0D" w14:textId="4994AD50" w:rsidR="00B34B3B" w:rsidRDefault="00B34B3B" w:rsidP="00B34B3B">
      <w:pPr>
        <w:spacing w:line="240" w:lineRule="auto"/>
        <w:jc w:val="both"/>
        <w:rPr>
          <w:rFonts w:ascii="Times New Roman" w:hAnsi="Times New Roman"/>
          <w:b/>
          <w:sz w:val="28"/>
        </w:rPr>
      </w:pPr>
      <w:r w:rsidRPr="00A86955">
        <w:rPr>
          <w:rFonts w:ascii="Times New Roman" w:hAnsi="Times New Roman"/>
          <w:b/>
          <w:sz w:val="28"/>
        </w:rPr>
        <w:t>Abstract</w:t>
      </w:r>
    </w:p>
    <w:p w14:paraId="67C9A988" w14:textId="3244499A" w:rsidR="008014BA" w:rsidRPr="008014BA" w:rsidRDefault="008014BA" w:rsidP="00B34B3B">
      <w:pPr>
        <w:spacing w:line="240" w:lineRule="auto"/>
        <w:jc w:val="both"/>
        <w:rPr>
          <w:rFonts w:ascii="Times New Roman" w:hAnsi="Times New Roman"/>
          <w:sz w:val="24"/>
        </w:rPr>
      </w:pPr>
      <w:r w:rsidRPr="008014BA">
        <w:rPr>
          <w:rFonts w:ascii="Times New Roman" w:hAnsi="Times New Roman"/>
          <w:sz w:val="24"/>
        </w:rPr>
        <w:t xml:space="preserve">We present a simple, rapid method for </w:t>
      </w:r>
      <w:r>
        <w:rPr>
          <w:rFonts w:ascii="Times New Roman" w:hAnsi="Times New Roman"/>
          <w:sz w:val="24"/>
        </w:rPr>
        <w:t xml:space="preserve">forming supported lipid bilayers on </w:t>
      </w:r>
      <w:r w:rsidR="00A86955">
        <w:rPr>
          <w:rFonts w:ascii="Times New Roman" w:hAnsi="Times New Roman"/>
          <w:sz w:val="24"/>
        </w:rPr>
        <w:t>organic electronic devices composed of conducting polymer electrodes</w:t>
      </w:r>
      <w:r>
        <w:rPr>
          <w:rFonts w:ascii="Times New Roman" w:hAnsi="Times New Roman"/>
          <w:sz w:val="24"/>
        </w:rPr>
        <w:t xml:space="preserve"> using a solvent-assisted </w:t>
      </w:r>
      <w:r w:rsidR="00DC25A4">
        <w:rPr>
          <w:rFonts w:ascii="Times New Roman" w:hAnsi="Times New Roman"/>
          <w:sz w:val="24"/>
        </w:rPr>
        <w:t xml:space="preserve">lipid bilayer formation </w:t>
      </w:r>
      <w:r>
        <w:rPr>
          <w:rFonts w:ascii="Times New Roman" w:hAnsi="Times New Roman"/>
          <w:sz w:val="24"/>
        </w:rPr>
        <w:t xml:space="preserve">method. These supported bilayers present protein recognition elements that are </w:t>
      </w:r>
      <w:r w:rsidR="00DC25A4">
        <w:rPr>
          <w:rFonts w:ascii="Times New Roman" w:hAnsi="Times New Roman"/>
          <w:sz w:val="24"/>
        </w:rPr>
        <w:t xml:space="preserve">mobile, critical </w:t>
      </w:r>
      <w:r>
        <w:rPr>
          <w:rFonts w:ascii="Times New Roman" w:hAnsi="Times New Roman"/>
          <w:sz w:val="24"/>
        </w:rPr>
        <w:t xml:space="preserve">for multivalent binding interactions. </w:t>
      </w:r>
      <w:r w:rsidR="00A86955">
        <w:rPr>
          <w:rFonts w:ascii="Times New Roman" w:hAnsi="Times New Roman"/>
          <w:sz w:val="24"/>
        </w:rPr>
        <w:t>Because these polymers are transparent and conducting, w</w:t>
      </w:r>
      <w:r>
        <w:rPr>
          <w:rFonts w:ascii="Times New Roman" w:hAnsi="Times New Roman"/>
          <w:sz w:val="24"/>
        </w:rPr>
        <w:t>e demonstrate</w:t>
      </w:r>
      <w:r w:rsidR="00A86955">
        <w:rPr>
          <w:rFonts w:ascii="Times New Roman" w:hAnsi="Times New Roman"/>
          <w:sz w:val="24"/>
        </w:rPr>
        <w:t>,</w:t>
      </w:r>
      <w:r>
        <w:rPr>
          <w:rFonts w:ascii="Times New Roman" w:hAnsi="Times New Roman"/>
          <w:sz w:val="24"/>
        </w:rPr>
        <w:t xml:space="preserve"> by optical and electrical detection, the specific interactions of proteins with these </w:t>
      </w:r>
      <w:proofErr w:type="spellStart"/>
      <w:r>
        <w:rPr>
          <w:rFonts w:ascii="Times New Roman" w:hAnsi="Times New Roman"/>
          <w:sz w:val="24"/>
        </w:rPr>
        <w:t>biomembrane</w:t>
      </w:r>
      <w:proofErr w:type="spellEnd"/>
      <w:r>
        <w:rPr>
          <w:rFonts w:ascii="Times New Roman" w:hAnsi="Times New Roman"/>
          <w:sz w:val="24"/>
        </w:rPr>
        <w:t xml:space="preserve">-based </w:t>
      </w:r>
      <w:r w:rsidR="00DC25A4">
        <w:rPr>
          <w:rFonts w:ascii="Times New Roman" w:hAnsi="Times New Roman"/>
          <w:sz w:val="24"/>
        </w:rPr>
        <w:t xml:space="preserve">bioelectronics </w:t>
      </w:r>
      <w:r w:rsidR="00A86955">
        <w:rPr>
          <w:rFonts w:ascii="Times New Roman" w:hAnsi="Times New Roman"/>
          <w:sz w:val="24"/>
        </w:rPr>
        <w:t>devices. This work</w:t>
      </w:r>
      <w:r>
        <w:rPr>
          <w:rFonts w:ascii="Times New Roman" w:hAnsi="Times New Roman"/>
          <w:sz w:val="24"/>
        </w:rPr>
        <w:t xml:space="preserve"> pav</w:t>
      </w:r>
      <w:r w:rsidR="00A86955">
        <w:rPr>
          <w:rFonts w:ascii="Times New Roman" w:hAnsi="Times New Roman"/>
          <w:sz w:val="24"/>
        </w:rPr>
        <w:t>es</w:t>
      </w:r>
      <w:r>
        <w:rPr>
          <w:rFonts w:ascii="Times New Roman" w:hAnsi="Times New Roman"/>
          <w:sz w:val="24"/>
        </w:rPr>
        <w:t xml:space="preserve"> the way for easy </w:t>
      </w:r>
      <w:r w:rsidR="00A86955">
        <w:rPr>
          <w:rFonts w:ascii="Times New Roman" w:hAnsi="Times New Roman"/>
          <w:sz w:val="24"/>
        </w:rPr>
        <w:t xml:space="preserve">formation of </w:t>
      </w:r>
      <w:proofErr w:type="spellStart"/>
      <w:r w:rsidR="00A86955">
        <w:rPr>
          <w:rFonts w:ascii="Times New Roman" w:hAnsi="Times New Roman"/>
          <w:sz w:val="24"/>
        </w:rPr>
        <w:t>biomembrane</w:t>
      </w:r>
      <w:proofErr w:type="spellEnd"/>
      <w:r w:rsidR="00A86955">
        <w:rPr>
          <w:rFonts w:ascii="Times New Roman" w:hAnsi="Times New Roman"/>
          <w:sz w:val="24"/>
        </w:rPr>
        <w:t xml:space="preserve">-mimetics for </w:t>
      </w:r>
      <w:r>
        <w:rPr>
          <w:rFonts w:ascii="Times New Roman" w:hAnsi="Times New Roman"/>
          <w:sz w:val="24"/>
        </w:rPr>
        <w:t xml:space="preserve">sensing and detection of binding events in a label-free manner on organic electronic devices of more sophisticated architectures. </w:t>
      </w:r>
    </w:p>
    <w:p w14:paraId="514DBCD3" w14:textId="77777777" w:rsidR="008416FC" w:rsidRDefault="008416FC" w:rsidP="008416FC">
      <w:pPr>
        <w:spacing w:line="240" w:lineRule="auto"/>
        <w:jc w:val="both"/>
        <w:rPr>
          <w:rFonts w:ascii="Times New Roman" w:hAnsi="Times New Roman" w:cs="Times New Roman"/>
          <w:sz w:val="24"/>
          <w:szCs w:val="24"/>
        </w:rPr>
      </w:pPr>
    </w:p>
    <w:p w14:paraId="2E51C5D7" w14:textId="16463B07" w:rsidR="008416FC" w:rsidRPr="00D21A46" w:rsidRDefault="008416FC" w:rsidP="008416FC">
      <w:pPr>
        <w:spacing w:line="240" w:lineRule="auto"/>
        <w:jc w:val="both"/>
        <w:rPr>
          <w:rFonts w:ascii="Times New Roman" w:hAnsi="Times New Roman" w:cs="Times New Roman"/>
          <w:sz w:val="24"/>
          <w:szCs w:val="24"/>
        </w:rPr>
      </w:pPr>
      <w:r w:rsidRPr="00D21A46">
        <w:rPr>
          <w:rFonts w:ascii="Times New Roman" w:hAnsi="Times New Roman" w:cs="Times New Roman"/>
          <w:b/>
          <w:bCs/>
          <w:sz w:val="28"/>
          <w:szCs w:val="24"/>
        </w:rPr>
        <w:t>Keywords</w:t>
      </w:r>
      <w:r w:rsidRPr="00D21A46">
        <w:rPr>
          <w:rFonts w:ascii="Times New Roman" w:hAnsi="Times New Roman" w:cs="Times New Roman"/>
          <w:bCs/>
          <w:sz w:val="24"/>
          <w:szCs w:val="24"/>
        </w:rPr>
        <w:t>:</w:t>
      </w:r>
      <w:r w:rsidR="00013B03" w:rsidRPr="00D21A46">
        <w:rPr>
          <w:rFonts w:ascii="Times New Roman" w:hAnsi="Times New Roman" w:cs="Times New Roman"/>
          <w:bCs/>
          <w:sz w:val="24"/>
          <w:szCs w:val="24"/>
        </w:rPr>
        <w:t xml:space="preserve"> </w:t>
      </w:r>
      <w:r w:rsidR="00C36959" w:rsidRPr="00D21A46">
        <w:rPr>
          <w:rFonts w:ascii="Times New Roman" w:hAnsi="Times New Roman" w:cs="Times New Roman"/>
          <w:bCs/>
          <w:sz w:val="24"/>
          <w:szCs w:val="24"/>
        </w:rPr>
        <w:t>Supported lipid bilayer, PEDOT:PSS, bioelectronic, protein recognition, biosensor</w:t>
      </w:r>
    </w:p>
    <w:p w14:paraId="15574DBB" w14:textId="77777777" w:rsidR="008416FC" w:rsidRPr="00B34B3B" w:rsidRDefault="008416FC" w:rsidP="00B34B3B">
      <w:pPr>
        <w:spacing w:line="240" w:lineRule="auto"/>
        <w:jc w:val="both"/>
        <w:rPr>
          <w:rFonts w:ascii="Times New Roman" w:hAnsi="Times New Roman"/>
          <w:b/>
        </w:rPr>
      </w:pPr>
    </w:p>
    <w:p w14:paraId="0E58E0E7" w14:textId="46FB32A1" w:rsidR="00784ECD" w:rsidRDefault="00B34B3B" w:rsidP="00D21A46">
      <w:pPr>
        <w:pStyle w:val="ListParagraph"/>
        <w:numPr>
          <w:ilvl w:val="0"/>
          <w:numId w:val="1"/>
        </w:numPr>
        <w:autoSpaceDE w:val="0"/>
        <w:autoSpaceDN w:val="0"/>
        <w:adjustRightInd w:val="0"/>
        <w:spacing w:line="480" w:lineRule="auto"/>
        <w:jc w:val="both"/>
        <w:rPr>
          <w:rFonts w:ascii="Times New Roman" w:hAnsi="Times New Roman"/>
          <w:b/>
          <w:sz w:val="28"/>
        </w:rPr>
      </w:pPr>
      <w:r w:rsidRPr="00754AD9">
        <w:rPr>
          <w:rFonts w:ascii="Times New Roman" w:hAnsi="Times New Roman"/>
          <w:b/>
          <w:sz w:val="28"/>
        </w:rPr>
        <w:t>Introduction</w:t>
      </w:r>
    </w:p>
    <w:p w14:paraId="50340C78" w14:textId="31AE33D4" w:rsidR="003261A5" w:rsidRDefault="001B75B4" w:rsidP="008014BA">
      <w:pPr>
        <w:spacing w:after="0" w:line="480" w:lineRule="auto"/>
        <w:jc w:val="both"/>
        <w:rPr>
          <w:rFonts w:ascii="Times New Roman" w:hAnsi="Times New Roman" w:cs="Times New Roman"/>
          <w:sz w:val="24"/>
          <w:szCs w:val="24"/>
        </w:rPr>
      </w:pPr>
      <w:r>
        <w:rPr>
          <w:rFonts w:ascii="Times New Roman" w:hAnsi="Times New Roman" w:cs="Times New Roman"/>
          <w:sz w:val="24"/>
          <w:szCs w:val="24"/>
        </w:rPr>
        <w:t>The l</w:t>
      </w:r>
      <w:r w:rsidR="00365BDC" w:rsidRPr="00365BDC">
        <w:rPr>
          <w:rFonts w:ascii="Times New Roman" w:hAnsi="Times New Roman" w:cs="Times New Roman"/>
          <w:sz w:val="24"/>
          <w:szCs w:val="24"/>
        </w:rPr>
        <w:t xml:space="preserve">ipid </w:t>
      </w:r>
      <w:r>
        <w:rPr>
          <w:rFonts w:ascii="Times New Roman" w:hAnsi="Times New Roman" w:cs="Times New Roman"/>
          <w:sz w:val="24"/>
          <w:szCs w:val="24"/>
        </w:rPr>
        <w:t>bilayer</w:t>
      </w:r>
      <w:r w:rsidR="00D77F08">
        <w:rPr>
          <w:rFonts w:ascii="Times New Roman" w:hAnsi="Times New Roman" w:cs="Times New Roman"/>
          <w:sz w:val="24"/>
          <w:szCs w:val="24"/>
        </w:rPr>
        <w:t xml:space="preserve"> is</w:t>
      </w:r>
      <w:r w:rsidR="00BA6AFF">
        <w:rPr>
          <w:rFonts w:ascii="Times New Roman" w:hAnsi="Times New Roman" w:cs="Times New Roman"/>
          <w:sz w:val="24"/>
          <w:szCs w:val="24"/>
        </w:rPr>
        <w:t xml:space="preserve"> the</w:t>
      </w:r>
      <w:r w:rsidR="00D77F08">
        <w:rPr>
          <w:rFonts w:ascii="Times New Roman" w:hAnsi="Times New Roman" w:cs="Times New Roman"/>
          <w:sz w:val="24"/>
          <w:szCs w:val="24"/>
        </w:rPr>
        <w:t xml:space="preserve"> essential</w:t>
      </w:r>
      <w:r w:rsidR="00BA6AFF">
        <w:rPr>
          <w:rFonts w:ascii="Times New Roman" w:hAnsi="Times New Roman" w:cs="Times New Roman"/>
          <w:sz w:val="24"/>
          <w:szCs w:val="24"/>
        </w:rPr>
        <w:t xml:space="preserve"> structure of </w:t>
      </w:r>
      <w:r>
        <w:rPr>
          <w:rFonts w:ascii="Times New Roman" w:hAnsi="Times New Roman" w:cs="Times New Roman"/>
          <w:sz w:val="24"/>
          <w:szCs w:val="24"/>
        </w:rPr>
        <w:t xml:space="preserve">the </w:t>
      </w:r>
      <w:r w:rsidR="00BA6AFF">
        <w:rPr>
          <w:rFonts w:ascii="Times New Roman" w:hAnsi="Times New Roman" w:cs="Times New Roman"/>
          <w:sz w:val="24"/>
          <w:szCs w:val="24"/>
        </w:rPr>
        <w:t>cell membrane</w:t>
      </w:r>
      <w:r w:rsidR="002808E5">
        <w:rPr>
          <w:rFonts w:ascii="Times New Roman" w:hAnsi="Times New Roman" w:cs="Times New Roman"/>
          <w:sz w:val="24"/>
          <w:szCs w:val="24"/>
        </w:rPr>
        <w:t xml:space="preserve"> and</w:t>
      </w:r>
      <w:r w:rsidR="00BA6AFF">
        <w:rPr>
          <w:rFonts w:ascii="Times New Roman" w:hAnsi="Times New Roman" w:cs="Times New Roman"/>
          <w:sz w:val="24"/>
          <w:szCs w:val="24"/>
        </w:rPr>
        <w:t xml:space="preserve"> </w:t>
      </w:r>
      <w:r w:rsidR="00422158">
        <w:rPr>
          <w:rFonts w:ascii="Times New Roman" w:hAnsi="Times New Roman" w:cs="Times New Roman"/>
          <w:sz w:val="24"/>
          <w:szCs w:val="24"/>
        </w:rPr>
        <w:t>function</w:t>
      </w:r>
      <w:r>
        <w:rPr>
          <w:rFonts w:ascii="Times New Roman" w:hAnsi="Times New Roman" w:cs="Times New Roman"/>
          <w:sz w:val="24"/>
          <w:szCs w:val="24"/>
        </w:rPr>
        <w:t>s</w:t>
      </w:r>
      <w:r w:rsidR="00422158">
        <w:rPr>
          <w:rFonts w:ascii="Times New Roman" w:hAnsi="Times New Roman" w:cs="Times New Roman"/>
          <w:sz w:val="24"/>
          <w:szCs w:val="24"/>
        </w:rPr>
        <w:t xml:space="preserve"> as a barrier between </w:t>
      </w:r>
      <w:r>
        <w:rPr>
          <w:rFonts w:ascii="Times New Roman" w:hAnsi="Times New Roman" w:cs="Times New Roman"/>
          <w:sz w:val="24"/>
          <w:szCs w:val="24"/>
        </w:rPr>
        <w:t xml:space="preserve">the </w:t>
      </w:r>
      <w:r w:rsidR="005363DD">
        <w:rPr>
          <w:rFonts w:ascii="Times New Roman" w:hAnsi="Times New Roman" w:cs="Times New Roman"/>
          <w:sz w:val="24"/>
          <w:szCs w:val="24"/>
        </w:rPr>
        <w:t>cell interior and its external environment.</w:t>
      </w:r>
      <w:r w:rsidR="001952B4">
        <w:rPr>
          <w:rFonts w:ascii="Times New Roman" w:hAnsi="Times New Roman" w:cs="Times New Roman"/>
          <w:sz w:val="24"/>
          <w:szCs w:val="24"/>
        </w:rPr>
        <w:t xml:space="preserve"> </w:t>
      </w:r>
      <w:r>
        <w:rPr>
          <w:rFonts w:ascii="Times New Roman" w:hAnsi="Times New Roman" w:cs="Times New Roman"/>
          <w:sz w:val="24"/>
          <w:szCs w:val="24"/>
        </w:rPr>
        <w:t>Beyond barrier function, it plays</w:t>
      </w:r>
      <w:r w:rsidR="006C7C15">
        <w:rPr>
          <w:rFonts w:ascii="Times New Roman" w:hAnsi="Times New Roman" w:cs="Times New Roman"/>
          <w:sz w:val="24"/>
          <w:szCs w:val="24"/>
        </w:rPr>
        <w:t xml:space="preserve"> critical roles in a variety of cellular function</w:t>
      </w:r>
      <w:r w:rsidR="003B0F8B">
        <w:rPr>
          <w:rFonts w:ascii="Times New Roman" w:hAnsi="Times New Roman" w:cs="Times New Roman"/>
          <w:sz w:val="24"/>
          <w:szCs w:val="24"/>
        </w:rPr>
        <w:t>s involving</w:t>
      </w:r>
      <w:r w:rsidR="006C7C15">
        <w:rPr>
          <w:rFonts w:ascii="Times New Roman" w:hAnsi="Times New Roman" w:cs="Times New Roman"/>
          <w:sz w:val="24"/>
          <w:szCs w:val="24"/>
        </w:rPr>
        <w:t xml:space="preserve"> </w:t>
      </w:r>
      <w:r w:rsidR="003B0F8B" w:rsidRPr="003B0F8B">
        <w:rPr>
          <w:rFonts w:ascii="Times New Roman" w:hAnsi="Times New Roman" w:cs="Times New Roman"/>
          <w:sz w:val="24"/>
          <w:szCs w:val="24"/>
        </w:rPr>
        <w:t xml:space="preserve">complex </w:t>
      </w:r>
      <w:r w:rsidR="0072123E">
        <w:rPr>
          <w:rFonts w:ascii="Times New Roman" w:hAnsi="Times New Roman" w:cs="Times New Roman"/>
          <w:sz w:val="24"/>
          <w:szCs w:val="24"/>
        </w:rPr>
        <w:t>receptor-ligand</w:t>
      </w:r>
      <w:r w:rsidR="003B0F8B" w:rsidRPr="003B0F8B">
        <w:rPr>
          <w:rFonts w:ascii="Times New Roman" w:hAnsi="Times New Roman" w:cs="Times New Roman"/>
          <w:sz w:val="24"/>
          <w:szCs w:val="24"/>
        </w:rPr>
        <w:t xml:space="preserve"> </w:t>
      </w:r>
      <w:r w:rsidR="003B0F8B">
        <w:rPr>
          <w:rFonts w:ascii="Times New Roman" w:hAnsi="Times New Roman" w:cs="Times New Roman"/>
          <w:sz w:val="24"/>
          <w:szCs w:val="24"/>
        </w:rPr>
        <w:t>engagement</w:t>
      </w:r>
      <w:r w:rsidR="00495046">
        <w:rPr>
          <w:rFonts w:ascii="Times New Roman" w:hAnsi="Times New Roman" w:cs="Times New Roman"/>
          <w:sz w:val="24"/>
          <w:szCs w:val="24"/>
        </w:rPr>
        <w:t>s</w:t>
      </w:r>
      <w:r w:rsidR="008E3E9C">
        <w:rPr>
          <w:rFonts w:ascii="Times New Roman" w:hAnsi="Times New Roman" w:cs="Times New Roman"/>
          <w:sz w:val="24"/>
          <w:szCs w:val="24"/>
        </w:rPr>
        <w:t xml:space="preserve"> </w:t>
      </w:r>
      <w:r>
        <w:rPr>
          <w:rFonts w:ascii="Times New Roman" w:hAnsi="Times New Roman" w:cs="Times New Roman"/>
          <w:sz w:val="24"/>
          <w:szCs w:val="24"/>
        </w:rPr>
        <w:t>important for</w:t>
      </w:r>
      <w:r w:rsidR="008E3E9C">
        <w:rPr>
          <w:rFonts w:ascii="Times New Roman" w:hAnsi="Times New Roman" w:cs="Times New Roman"/>
          <w:sz w:val="24"/>
          <w:szCs w:val="24"/>
        </w:rPr>
        <w:t xml:space="preserve"> intracellular signaling</w:t>
      </w:r>
      <w:r w:rsidR="00D21A46">
        <w:rPr>
          <w:rFonts w:ascii="Times New Roman" w:hAnsi="Times New Roman" w:cs="Times New Roman"/>
          <w:sz w:val="24"/>
          <w:szCs w:val="24"/>
        </w:rPr>
        <w:t xml:space="preserve"> </w:t>
      </w:r>
      <w:r w:rsidR="00495046">
        <w:rPr>
          <w:rFonts w:ascii="Times New Roman" w:hAnsi="Times New Roman" w:cs="Times New Roman"/>
          <w:sz w:val="24"/>
          <w:szCs w:val="24"/>
        </w:rPr>
        <w:fldChar w:fldCharType="begin"/>
      </w:r>
      <w:r w:rsidR="001D0B41">
        <w:rPr>
          <w:rFonts w:ascii="Times New Roman" w:hAnsi="Times New Roman" w:cs="Times New Roman"/>
          <w:sz w:val="24"/>
          <w:szCs w:val="24"/>
        </w:rPr>
        <w:instrText xml:space="preserve"> ADDIN EN.CITE &lt;EndNote&gt;&lt;Cite&gt;&lt;Author&gt;Dijkman&lt;/Author&gt;&lt;Year&gt;2015&lt;/Year&gt;&lt;RecNum&gt;80&lt;/RecNum&gt;&lt;DisplayText&gt;[1]&lt;/DisplayText&gt;&lt;record&gt;&lt;rec-number&gt;80&lt;/rec-number&gt;&lt;foreign-keys&gt;&lt;key app="EN" db-id="2td9erx599xvfyetfel5azzupwvzxr9r9x05" timestamp="1567808364"&gt;80&lt;/key&gt;&lt;/foreign-keys&gt;&lt;ref-type name="Journal Article"&gt;17&lt;/ref-type&gt;&lt;contributors&gt;&lt;authors&gt;&lt;author&gt;Dijkman, Patricia M&lt;/author&gt;&lt;author&gt;Watts, Anthony&lt;/author&gt;&lt;/authors&gt;&lt;/contributors&gt;&lt;titles&gt;&lt;title&gt;Lipid modulation of early G protein-coupled receptor signalling events&lt;/title&gt;&lt;secondary-title&gt;Biochim Biophys Acta Biomembr&lt;/secondary-title&gt;&lt;/titles&gt;&lt;periodical&gt;&lt;full-title&gt;Biochim Biophys Acta Biomembr&lt;/full-title&gt;&lt;/periodical&gt;&lt;pages&gt;2889-2897&lt;/pages&gt;&lt;volume&gt;1848&lt;/volume&gt;&lt;number&gt;11&lt;/number&gt;&lt;dates&gt;&lt;year&gt;2015&lt;/year&gt;&lt;/dates&gt;&lt;isbn&gt;0005-2736&lt;/isbn&gt;&lt;urls&gt;&lt;/urls&gt;&lt;/record&gt;&lt;/Cite&gt;&lt;/EndNote&gt;</w:instrText>
      </w:r>
      <w:r w:rsidR="00495046">
        <w:rPr>
          <w:rFonts w:ascii="Times New Roman" w:hAnsi="Times New Roman" w:cs="Times New Roman"/>
          <w:sz w:val="24"/>
          <w:szCs w:val="24"/>
        </w:rPr>
        <w:fldChar w:fldCharType="separate"/>
      </w:r>
      <w:r w:rsidR="00C36959">
        <w:rPr>
          <w:rFonts w:ascii="Times New Roman" w:hAnsi="Times New Roman" w:cs="Times New Roman"/>
          <w:noProof/>
          <w:sz w:val="24"/>
          <w:szCs w:val="24"/>
        </w:rPr>
        <w:t>[1]</w:t>
      </w:r>
      <w:r w:rsidR="00495046">
        <w:rPr>
          <w:rFonts w:ascii="Times New Roman" w:hAnsi="Times New Roman" w:cs="Times New Roman"/>
          <w:sz w:val="24"/>
          <w:szCs w:val="24"/>
        </w:rPr>
        <w:fldChar w:fldCharType="end"/>
      </w:r>
      <w:r w:rsidR="008E3E9C">
        <w:rPr>
          <w:rFonts w:ascii="Times New Roman" w:hAnsi="Times New Roman" w:cs="Times New Roman"/>
          <w:sz w:val="24"/>
          <w:szCs w:val="24"/>
        </w:rPr>
        <w:t>, cellular recognition</w:t>
      </w:r>
      <w:r w:rsidR="00D21A46">
        <w:rPr>
          <w:rFonts w:ascii="Times New Roman" w:hAnsi="Times New Roman" w:cs="Times New Roman"/>
          <w:sz w:val="24"/>
          <w:szCs w:val="24"/>
        </w:rPr>
        <w:t xml:space="preserve"> </w:t>
      </w:r>
      <w:r w:rsidR="00495046">
        <w:rPr>
          <w:rFonts w:ascii="Times New Roman" w:hAnsi="Times New Roman" w:cs="Times New Roman"/>
          <w:sz w:val="24"/>
          <w:szCs w:val="24"/>
        </w:rPr>
        <w:fldChar w:fldCharType="begin"/>
      </w:r>
      <w:r w:rsidR="001D0B41">
        <w:rPr>
          <w:rFonts w:ascii="Times New Roman" w:hAnsi="Times New Roman" w:cs="Times New Roman"/>
          <w:sz w:val="24"/>
          <w:szCs w:val="24"/>
        </w:rPr>
        <w:instrText xml:space="preserve"> ADDIN EN.CITE &lt;EndNote&gt;&lt;Cite&gt;&lt;Author&gt;Qi&lt;/Author&gt;&lt;Year&gt;2001&lt;/Year&gt;&lt;RecNum&gt;82&lt;/RecNum&gt;&lt;DisplayText&gt;[2]&lt;/DisplayText&gt;&lt;record&gt;&lt;rec-number&gt;82&lt;/rec-number&gt;&lt;foreign-keys&gt;&lt;key app="EN" db-id="2td9erx599xvfyetfel5azzupwvzxr9r9x05" timestamp="1567808884"&gt;82&lt;/key&gt;&lt;/foreign-keys&gt;&lt;ref-type name="Journal Article"&gt;17&lt;/ref-type&gt;&lt;contributors&gt;&lt;authors&gt;&lt;author&gt;Qi, SY&lt;/author&gt;&lt;author&gt;Groves, Jay T&lt;/author&gt;&lt;author&gt;Chakraborty, Arup K &lt;/author&gt;&lt;/authors&gt;&lt;/contributors&gt;&lt;titles&gt;&lt;title&gt;Synaptic pattern formation during cellular recognition&lt;/title&gt;&lt;secondary-title&gt;Proc Natl Acad Sci USA&lt;/secondary-title&gt;&lt;/titles&gt;&lt;periodical&gt;&lt;full-title&gt;Proceedings of the National Academy of Sciences, USA&lt;/full-title&gt;&lt;abbr-1&gt;Proc. Natl. Acad. Sci. USA&lt;/abbr-1&gt;&lt;abbr-2&gt;Proc Natl Acad Sci USA&lt;/abbr-2&gt;&lt;/periodical&gt;&lt;pages&gt;6548-6553&lt;/pages&gt;&lt;volume&gt;98&lt;/volume&gt;&lt;number&gt;12&lt;/number&gt;&lt;dates&gt;&lt;year&gt;2001&lt;/year&gt;&lt;/dates&gt;&lt;isbn&gt;0027-8424&lt;/isbn&gt;&lt;urls&gt;&lt;/urls&gt;&lt;/record&gt;&lt;/Cite&gt;&lt;/EndNote&gt;</w:instrText>
      </w:r>
      <w:r w:rsidR="00495046">
        <w:rPr>
          <w:rFonts w:ascii="Times New Roman" w:hAnsi="Times New Roman" w:cs="Times New Roman"/>
          <w:sz w:val="24"/>
          <w:szCs w:val="24"/>
        </w:rPr>
        <w:fldChar w:fldCharType="separate"/>
      </w:r>
      <w:r w:rsidR="00C36959">
        <w:rPr>
          <w:rFonts w:ascii="Times New Roman" w:hAnsi="Times New Roman" w:cs="Times New Roman"/>
          <w:noProof/>
          <w:sz w:val="24"/>
          <w:szCs w:val="24"/>
        </w:rPr>
        <w:t>[2]</w:t>
      </w:r>
      <w:r w:rsidR="00495046">
        <w:rPr>
          <w:rFonts w:ascii="Times New Roman" w:hAnsi="Times New Roman" w:cs="Times New Roman"/>
          <w:sz w:val="24"/>
          <w:szCs w:val="24"/>
        </w:rPr>
        <w:fldChar w:fldCharType="end"/>
      </w:r>
      <w:r w:rsidR="008E3E9C">
        <w:rPr>
          <w:rFonts w:ascii="Times New Roman" w:hAnsi="Times New Roman" w:cs="Times New Roman"/>
          <w:sz w:val="24"/>
          <w:szCs w:val="24"/>
        </w:rPr>
        <w:t>, and pathogen-host interaction</w:t>
      </w:r>
      <w:r w:rsidR="00D21A46">
        <w:rPr>
          <w:rFonts w:ascii="Times New Roman" w:hAnsi="Times New Roman" w:cs="Times New Roman"/>
          <w:sz w:val="24"/>
          <w:szCs w:val="24"/>
        </w:rPr>
        <w:t xml:space="preserve"> </w:t>
      </w:r>
      <w:r w:rsidR="00442043">
        <w:rPr>
          <w:rFonts w:ascii="Times New Roman" w:hAnsi="Times New Roman" w:cs="Times New Roman"/>
          <w:sz w:val="24"/>
          <w:szCs w:val="24"/>
        </w:rPr>
        <w:fldChar w:fldCharType="begin"/>
      </w:r>
      <w:r w:rsidR="001D0B41">
        <w:rPr>
          <w:rFonts w:ascii="Times New Roman" w:hAnsi="Times New Roman" w:cs="Times New Roman"/>
          <w:sz w:val="24"/>
          <w:szCs w:val="24"/>
        </w:rPr>
        <w:instrText xml:space="preserve"> ADDIN EN.CITE &lt;EndNote&gt;&lt;Cite&gt;&lt;Author&gt;Yang&lt;/Author&gt;&lt;Year&gt;2015&lt;/Year&gt;&lt;RecNum&gt;83&lt;/RecNum&gt;&lt;DisplayText&gt;[3]&lt;/DisplayText&gt;&lt;record&gt;&lt;rec-number&gt;83&lt;/rec-number&gt;&lt;foreign-keys&gt;&lt;key app="EN" db-id="2td9erx599xvfyetfel5azzupwvzxr9r9x05" timestamp="1567810986"&gt;83&lt;/key&gt;&lt;/foreign-keys&gt;&lt;ref-type name="Journal Article"&gt;17&lt;/ref-type&gt;&lt;contributors&gt;&lt;authors&gt;&lt;author&gt;Yang, Sung-Tae&lt;/author&gt;&lt;author&gt;Kiessling, Volker&lt;/author&gt;&lt;author&gt;Simmons, James A&lt;/author&gt;&lt;author&gt;White, Judith M&lt;/author&gt;&lt;author&gt;Tamm, Lukas K &lt;/author&gt;&lt;/authors&gt;&lt;/contributors&gt;&lt;titles&gt;&lt;title&gt;HIV gp41–mediated membrane fusion occurs at edges of cholesterol-rich lipid domains&lt;/title&gt;&lt;secondary-title&gt;Nat Chem Biol&lt;/secondary-title&gt;&lt;/titles&gt;&lt;periodical&gt;&lt;full-title&gt;Nature Chemical Biology&lt;/full-title&gt;&lt;abbr-1&gt;Nat. Chem. Biol.&lt;/abbr-1&gt;&lt;abbr-2&gt;Nat Chem Biol&lt;/abbr-2&gt;&lt;/periodical&gt;&lt;pages&gt;424&lt;/pages&gt;&lt;volume&gt;11&lt;/volume&gt;&lt;number&gt;6&lt;/number&gt;&lt;dates&gt;&lt;year&gt;2015&lt;/year&gt;&lt;/dates&gt;&lt;isbn&gt;1552-4469&lt;/isbn&gt;&lt;urls&gt;&lt;/urls&gt;&lt;/record&gt;&lt;/Cite&gt;&lt;/EndNote&gt;</w:instrText>
      </w:r>
      <w:r w:rsidR="00442043">
        <w:rPr>
          <w:rFonts w:ascii="Times New Roman" w:hAnsi="Times New Roman" w:cs="Times New Roman"/>
          <w:sz w:val="24"/>
          <w:szCs w:val="24"/>
        </w:rPr>
        <w:fldChar w:fldCharType="separate"/>
      </w:r>
      <w:r w:rsidR="00C36959">
        <w:rPr>
          <w:rFonts w:ascii="Times New Roman" w:hAnsi="Times New Roman" w:cs="Times New Roman"/>
          <w:noProof/>
          <w:sz w:val="24"/>
          <w:szCs w:val="24"/>
        </w:rPr>
        <w:t>[3]</w:t>
      </w:r>
      <w:r w:rsidR="00442043">
        <w:rPr>
          <w:rFonts w:ascii="Times New Roman" w:hAnsi="Times New Roman" w:cs="Times New Roman"/>
          <w:sz w:val="24"/>
          <w:szCs w:val="24"/>
        </w:rPr>
        <w:fldChar w:fldCharType="end"/>
      </w:r>
      <w:r w:rsidR="008E3E9C">
        <w:rPr>
          <w:rFonts w:ascii="Times New Roman" w:hAnsi="Times New Roman" w:cs="Times New Roman"/>
          <w:sz w:val="24"/>
          <w:szCs w:val="24"/>
        </w:rPr>
        <w:t>.</w:t>
      </w:r>
      <w:r w:rsidR="006C7C15">
        <w:rPr>
          <w:rFonts w:ascii="Times New Roman" w:hAnsi="Times New Roman" w:cs="Times New Roman"/>
          <w:sz w:val="24"/>
          <w:szCs w:val="24"/>
        </w:rPr>
        <w:t xml:space="preserve"> </w:t>
      </w:r>
      <w:r w:rsidR="0047670A">
        <w:rPr>
          <w:rFonts w:ascii="Times New Roman" w:hAnsi="Times New Roman" w:cs="Times New Roman"/>
          <w:sz w:val="24"/>
          <w:szCs w:val="24"/>
        </w:rPr>
        <w:t xml:space="preserve">Supported </w:t>
      </w:r>
      <w:r w:rsidR="0047670A">
        <w:rPr>
          <w:rFonts w:ascii="Times New Roman" w:hAnsi="Times New Roman" w:cs="Times New Roman"/>
          <w:sz w:val="24"/>
          <w:szCs w:val="24"/>
        </w:rPr>
        <w:lastRenderedPageBreak/>
        <w:t>lipid bilayer</w:t>
      </w:r>
      <w:r>
        <w:rPr>
          <w:rFonts w:ascii="Times New Roman" w:hAnsi="Times New Roman" w:cs="Times New Roman"/>
          <w:sz w:val="24"/>
          <w:szCs w:val="24"/>
        </w:rPr>
        <w:t>s</w:t>
      </w:r>
      <w:r w:rsidR="0047670A">
        <w:rPr>
          <w:rFonts w:ascii="Times New Roman" w:hAnsi="Times New Roman" w:cs="Times New Roman"/>
          <w:sz w:val="24"/>
          <w:szCs w:val="24"/>
        </w:rPr>
        <w:t xml:space="preserve"> (SLB</w:t>
      </w:r>
      <w:r w:rsidR="003261A5">
        <w:rPr>
          <w:rFonts w:ascii="Times New Roman" w:hAnsi="Times New Roman" w:cs="Times New Roman"/>
          <w:sz w:val="24"/>
          <w:szCs w:val="24"/>
        </w:rPr>
        <w:t>s</w:t>
      </w:r>
      <w:r w:rsidR="0047670A">
        <w:rPr>
          <w:rFonts w:ascii="Times New Roman" w:hAnsi="Times New Roman" w:cs="Times New Roman"/>
          <w:sz w:val="24"/>
          <w:szCs w:val="24"/>
        </w:rPr>
        <w:t>) ha</w:t>
      </w:r>
      <w:r>
        <w:rPr>
          <w:rFonts w:ascii="Times New Roman" w:hAnsi="Times New Roman" w:cs="Times New Roman"/>
          <w:sz w:val="24"/>
          <w:szCs w:val="24"/>
        </w:rPr>
        <w:t>ve</w:t>
      </w:r>
      <w:r w:rsidR="0047670A">
        <w:rPr>
          <w:rFonts w:ascii="Times New Roman" w:hAnsi="Times New Roman" w:cs="Times New Roman"/>
          <w:sz w:val="24"/>
          <w:szCs w:val="24"/>
        </w:rPr>
        <w:t xml:space="preserve"> emerged as a useful</w:t>
      </w:r>
      <w:r w:rsidR="007655C8">
        <w:rPr>
          <w:rFonts w:ascii="Times New Roman" w:hAnsi="Times New Roman" w:cs="Times New Roman"/>
          <w:sz w:val="24"/>
          <w:szCs w:val="24"/>
        </w:rPr>
        <w:t xml:space="preserve"> </w:t>
      </w:r>
      <w:r w:rsidR="003261A5" w:rsidRPr="00842BEE">
        <w:rPr>
          <w:rFonts w:ascii="Times New Roman" w:hAnsi="Times New Roman" w:cs="Times New Roman"/>
          <w:i/>
          <w:sz w:val="24"/>
          <w:szCs w:val="24"/>
        </w:rPr>
        <w:t>in vitro</w:t>
      </w:r>
      <w:r w:rsidR="003261A5">
        <w:rPr>
          <w:rFonts w:ascii="Times New Roman" w:hAnsi="Times New Roman" w:cs="Times New Roman"/>
          <w:sz w:val="24"/>
          <w:szCs w:val="24"/>
        </w:rPr>
        <w:t xml:space="preserve"> </w:t>
      </w:r>
      <w:r w:rsidR="0047670A">
        <w:rPr>
          <w:rFonts w:ascii="Times New Roman" w:hAnsi="Times New Roman" w:cs="Times New Roman"/>
          <w:sz w:val="24"/>
          <w:szCs w:val="24"/>
        </w:rPr>
        <w:t xml:space="preserve">platform for studying these receptor-ligand interactions, because </w:t>
      </w:r>
      <w:r>
        <w:rPr>
          <w:rFonts w:ascii="Times New Roman" w:hAnsi="Times New Roman" w:cs="Times New Roman"/>
          <w:sz w:val="24"/>
          <w:szCs w:val="24"/>
        </w:rPr>
        <w:t>they</w:t>
      </w:r>
      <w:r w:rsidR="006528B5">
        <w:rPr>
          <w:rFonts w:ascii="Times New Roman" w:hAnsi="Times New Roman" w:cs="Times New Roman"/>
          <w:sz w:val="24"/>
          <w:szCs w:val="24"/>
        </w:rPr>
        <w:t xml:space="preserve"> </w:t>
      </w:r>
      <w:r>
        <w:rPr>
          <w:rFonts w:ascii="Times New Roman" w:hAnsi="Times New Roman" w:cs="Times New Roman"/>
          <w:sz w:val="24"/>
          <w:szCs w:val="24"/>
        </w:rPr>
        <w:t xml:space="preserve">preserve </w:t>
      </w:r>
      <w:r w:rsidR="003261A5">
        <w:rPr>
          <w:rFonts w:ascii="Times New Roman" w:hAnsi="Times New Roman" w:cs="Times New Roman"/>
          <w:sz w:val="24"/>
          <w:szCs w:val="24"/>
        </w:rPr>
        <w:t xml:space="preserve">the </w:t>
      </w:r>
      <w:r w:rsidR="0047670A">
        <w:rPr>
          <w:rFonts w:ascii="Times New Roman" w:hAnsi="Times New Roman" w:cs="Times New Roman"/>
          <w:sz w:val="24"/>
          <w:szCs w:val="24"/>
        </w:rPr>
        <w:t xml:space="preserve">lateral fluidity </w:t>
      </w:r>
      <w:r w:rsidR="003261A5">
        <w:rPr>
          <w:rFonts w:ascii="Times New Roman" w:hAnsi="Times New Roman" w:cs="Times New Roman"/>
          <w:sz w:val="24"/>
          <w:szCs w:val="24"/>
        </w:rPr>
        <w:t xml:space="preserve">of the constituents, while being highly compatible with fluorescence microscopy, </w:t>
      </w:r>
      <w:r w:rsidR="00B719CC">
        <w:rPr>
          <w:rFonts w:ascii="Times New Roman" w:hAnsi="Times New Roman" w:cs="Times New Roman"/>
          <w:sz w:val="24"/>
          <w:szCs w:val="24"/>
        </w:rPr>
        <w:t>a common way to ass</w:t>
      </w:r>
      <w:r w:rsidR="003261A5">
        <w:rPr>
          <w:rFonts w:ascii="Times New Roman" w:hAnsi="Times New Roman" w:cs="Times New Roman"/>
          <w:sz w:val="24"/>
          <w:szCs w:val="24"/>
        </w:rPr>
        <w:t xml:space="preserve">ess these interactions. Lateral fluidity is a key </w:t>
      </w:r>
      <w:r>
        <w:rPr>
          <w:rFonts w:ascii="Times New Roman" w:hAnsi="Times New Roman" w:cs="Times New Roman"/>
          <w:sz w:val="24"/>
          <w:szCs w:val="24"/>
        </w:rPr>
        <w:t>property of</w:t>
      </w:r>
      <w:r w:rsidR="0047670A">
        <w:rPr>
          <w:rFonts w:ascii="Times New Roman" w:hAnsi="Times New Roman" w:cs="Times New Roman"/>
          <w:sz w:val="24"/>
          <w:szCs w:val="24"/>
        </w:rPr>
        <w:t xml:space="preserve"> </w:t>
      </w:r>
      <w:r w:rsidR="003261A5">
        <w:rPr>
          <w:rFonts w:ascii="Times New Roman" w:hAnsi="Times New Roman" w:cs="Times New Roman"/>
          <w:sz w:val="24"/>
          <w:szCs w:val="24"/>
        </w:rPr>
        <w:t xml:space="preserve">SLBs that </w:t>
      </w:r>
      <w:r w:rsidR="0047670A">
        <w:rPr>
          <w:rFonts w:ascii="Times New Roman" w:hAnsi="Times New Roman" w:cs="Times New Roman"/>
          <w:sz w:val="24"/>
          <w:szCs w:val="24"/>
        </w:rPr>
        <w:t>enable</w:t>
      </w:r>
      <w:r w:rsidR="00B719CC">
        <w:rPr>
          <w:rFonts w:ascii="Times New Roman" w:hAnsi="Times New Roman" w:cs="Times New Roman"/>
          <w:sz w:val="24"/>
          <w:szCs w:val="24"/>
        </w:rPr>
        <w:t>s</w:t>
      </w:r>
      <w:r w:rsidR="006528B5">
        <w:rPr>
          <w:rFonts w:ascii="Times New Roman" w:hAnsi="Times New Roman" w:cs="Times New Roman"/>
          <w:sz w:val="24"/>
          <w:szCs w:val="24"/>
        </w:rPr>
        <w:t xml:space="preserve"> shuffl</w:t>
      </w:r>
      <w:r w:rsidR="002C1F43">
        <w:rPr>
          <w:rFonts w:ascii="Times New Roman" w:hAnsi="Times New Roman" w:cs="Times New Roman"/>
          <w:sz w:val="24"/>
          <w:szCs w:val="24"/>
        </w:rPr>
        <w:t>ing</w:t>
      </w:r>
      <w:r w:rsidR="006528B5">
        <w:rPr>
          <w:rFonts w:ascii="Times New Roman" w:hAnsi="Times New Roman" w:cs="Times New Roman"/>
          <w:sz w:val="24"/>
          <w:szCs w:val="24"/>
        </w:rPr>
        <w:t xml:space="preserve"> </w:t>
      </w:r>
      <w:r w:rsidR="003261A5">
        <w:rPr>
          <w:rFonts w:ascii="Times New Roman" w:hAnsi="Times New Roman" w:cs="Times New Roman"/>
          <w:sz w:val="24"/>
          <w:szCs w:val="24"/>
        </w:rPr>
        <w:t xml:space="preserve">of </w:t>
      </w:r>
      <w:r w:rsidR="0047670A">
        <w:rPr>
          <w:rFonts w:ascii="Times New Roman" w:hAnsi="Times New Roman" w:cs="Times New Roman"/>
          <w:sz w:val="24"/>
          <w:szCs w:val="24"/>
        </w:rPr>
        <w:t>the</w:t>
      </w:r>
      <w:r w:rsidR="00793EA9">
        <w:rPr>
          <w:rFonts w:ascii="Times New Roman" w:hAnsi="Times New Roman" w:cs="Times New Roman"/>
          <w:sz w:val="24"/>
          <w:szCs w:val="24"/>
        </w:rPr>
        <w:t xml:space="preserve"> </w:t>
      </w:r>
      <w:r w:rsidR="008034A4">
        <w:rPr>
          <w:rFonts w:ascii="Times New Roman" w:hAnsi="Times New Roman" w:cs="Times New Roman"/>
          <w:sz w:val="24"/>
          <w:szCs w:val="24"/>
        </w:rPr>
        <w:t>receptors</w:t>
      </w:r>
      <w:r>
        <w:rPr>
          <w:rFonts w:ascii="Times New Roman" w:hAnsi="Times New Roman" w:cs="Times New Roman"/>
          <w:sz w:val="24"/>
          <w:szCs w:val="24"/>
        </w:rPr>
        <w:t>,</w:t>
      </w:r>
      <w:r w:rsidR="006528B5">
        <w:rPr>
          <w:rFonts w:ascii="Times New Roman" w:hAnsi="Times New Roman" w:cs="Times New Roman"/>
          <w:sz w:val="24"/>
          <w:szCs w:val="24"/>
        </w:rPr>
        <w:t xml:space="preserve"> as </w:t>
      </w:r>
      <w:r>
        <w:rPr>
          <w:rFonts w:ascii="Times New Roman" w:hAnsi="Times New Roman" w:cs="Times New Roman"/>
          <w:sz w:val="24"/>
          <w:szCs w:val="24"/>
        </w:rPr>
        <w:t xml:space="preserve">in </w:t>
      </w:r>
      <w:r w:rsidR="006528B5" w:rsidRPr="00842BEE">
        <w:rPr>
          <w:rFonts w:ascii="Times New Roman" w:hAnsi="Times New Roman" w:cs="Times New Roman"/>
          <w:i/>
          <w:sz w:val="24"/>
          <w:szCs w:val="24"/>
        </w:rPr>
        <w:t>in vivo</w:t>
      </w:r>
      <w:r w:rsidR="003261A5">
        <w:rPr>
          <w:rFonts w:ascii="Times New Roman" w:hAnsi="Times New Roman" w:cs="Times New Roman"/>
          <w:i/>
          <w:sz w:val="24"/>
          <w:szCs w:val="24"/>
        </w:rPr>
        <w:t>,</w:t>
      </w:r>
      <w:r w:rsidR="0074238B">
        <w:rPr>
          <w:rFonts w:ascii="Times New Roman" w:hAnsi="Times New Roman" w:cs="Times New Roman"/>
          <w:sz w:val="24"/>
          <w:szCs w:val="24"/>
        </w:rPr>
        <w:t xml:space="preserve"> </w:t>
      </w:r>
      <w:r>
        <w:rPr>
          <w:rFonts w:ascii="Times New Roman" w:hAnsi="Times New Roman" w:cs="Times New Roman"/>
          <w:sz w:val="24"/>
          <w:szCs w:val="24"/>
        </w:rPr>
        <w:t>to recapitulate</w:t>
      </w:r>
      <w:r w:rsidR="0047670A">
        <w:rPr>
          <w:rFonts w:ascii="Times New Roman" w:hAnsi="Times New Roman" w:cs="Times New Roman"/>
          <w:sz w:val="24"/>
          <w:szCs w:val="24"/>
        </w:rPr>
        <w:t xml:space="preserve"> multivalent ligand</w:t>
      </w:r>
      <w:r w:rsidR="006528B5">
        <w:rPr>
          <w:rFonts w:ascii="Times New Roman" w:hAnsi="Times New Roman" w:cs="Times New Roman"/>
          <w:sz w:val="24"/>
          <w:szCs w:val="24"/>
        </w:rPr>
        <w:t>-receptor binding</w:t>
      </w:r>
      <w:r w:rsidR="00D21A46">
        <w:rPr>
          <w:rFonts w:ascii="Times New Roman" w:hAnsi="Times New Roman" w:cs="Times New Roman"/>
          <w:sz w:val="24"/>
          <w:szCs w:val="24"/>
        </w:rPr>
        <w:t xml:space="preserve"> </w:t>
      </w:r>
      <w:r w:rsidR="00793EA9">
        <w:rPr>
          <w:rFonts w:ascii="Times New Roman" w:hAnsi="Times New Roman" w:cs="Times New Roman"/>
          <w:sz w:val="24"/>
          <w:szCs w:val="24"/>
        </w:rPr>
        <w:fldChar w:fldCharType="begin"/>
      </w:r>
      <w:r w:rsidR="001D0B41">
        <w:rPr>
          <w:rFonts w:ascii="Times New Roman" w:hAnsi="Times New Roman" w:cs="Times New Roman"/>
          <w:sz w:val="24"/>
          <w:szCs w:val="24"/>
        </w:rPr>
        <w:instrText xml:space="preserve"> ADDIN EN.CITE &lt;EndNote&gt;&lt;Cite&gt;&lt;Author&gt;Jung&lt;/Author&gt;&lt;Year&gt;2009&lt;/Year&gt;&lt;RecNum&gt;76&lt;/RecNum&gt;&lt;DisplayText&gt;[4]&lt;/DisplayText&gt;&lt;record&gt;&lt;rec-number&gt;76&lt;/rec-number&gt;&lt;foreign-keys&gt;&lt;key app="EN" db-id="2td9erx599xvfyetfel5azzupwvzxr9r9x05" timestamp="1567690487"&gt;76&lt;/key&gt;&lt;/foreign-keys&gt;&lt;ref-type name="Journal Article"&gt;17&lt;/ref-type&gt;&lt;contributors&gt;&lt;authors&gt;&lt;author&gt;Jung, Hyunsook&lt;/author&gt;&lt;author&gt;Robison, Aaron D&lt;/author&gt;&lt;author&gt;Cremer, Paul S &lt;/author&gt;&lt;/authors&gt;&lt;/contributors&gt;&lt;titles&gt;&lt;title&gt;Multivalent ligand–receptor binding on supported lipid bilayers&lt;/title&gt;&lt;secondary-title&gt;J Struct Biol&lt;/secondary-title&gt;&lt;/titles&gt;&lt;periodical&gt;&lt;full-title&gt;J Struct Biol&lt;/full-title&gt;&lt;/periodical&gt;&lt;pages&gt;90-94&lt;/pages&gt;&lt;volume&gt;168&lt;/volume&gt;&lt;number&gt;1&lt;/number&gt;&lt;dates&gt;&lt;year&gt;2009&lt;/year&gt;&lt;/dates&gt;&lt;isbn&gt;1047-8477&lt;/isbn&gt;&lt;urls&gt;&lt;/urls&gt;&lt;/record&gt;&lt;/Cite&gt;&lt;/EndNote&gt;</w:instrText>
      </w:r>
      <w:r w:rsidR="00793EA9">
        <w:rPr>
          <w:rFonts w:ascii="Times New Roman" w:hAnsi="Times New Roman" w:cs="Times New Roman"/>
          <w:sz w:val="24"/>
          <w:szCs w:val="24"/>
        </w:rPr>
        <w:fldChar w:fldCharType="separate"/>
      </w:r>
      <w:r w:rsidR="00C36959">
        <w:rPr>
          <w:rFonts w:ascii="Times New Roman" w:hAnsi="Times New Roman" w:cs="Times New Roman"/>
          <w:noProof/>
          <w:sz w:val="24"/>
          <w:szCs w:val="24"/>
        </w:rPr>
        <w:t>[4]</w:t>
      </w:r>
      <w:r w:rsidR="00793EA9">
        <w:rPr>
          <w:rFonts w:ascii="Times New Roman" w:hAnsi="Times New Roman" w:cs="Times New Roman"/>
          <w:sz w:val="24"/>
          <w:szCs w:val="24"/>
        </w:rPr>
        <w:fldChar w:fldCharType="end"/>
      </w:r>
      <w:r w:rsidR="003261A5">
        <w:rPr>
          <w:rFonts w:ascii="Times New Roman" w:hAnsi="Times New Roman" w:cs="Times New Roman"/>
          <w:sz w:val="24"/>
          <w:szCs w:val="24"/>
        </w:rPr>
        <w:t>, but in a cell-free platform.</w:t>
      </w:r>
      <w:r w:rsidR="00BA6AFF">
        <w:rPr>
          <w:rFonts w:ascii="Times New Roman" w:hAnsi="Times New Roman" w:cs="Times New Roman"/>
          <w:sz w:val="24"/>
          <w:szCs w:val="24"/>
        </w:rPr>
        <w:t xml:space="preserve"> </w:t>
      </w:r>
    </w:p>
    <w:p w14:paraId="1C751EF5" w14:textId="19AA6310" w:rsidR="009C711A" w:rsidRDefault="00365BDC" w:rsidP="009C711A">
      <w:pPr>
        <w:spacing w:after="0" w:line="480" w:lineRule="auto"/>
        <w:ind w:firstLine="360"/>
        <w:jc w:val="both"/>
        <w:rPr>
          <w:rFonts w:ascii="Times New Roman" w:hAnsi="Times New Roman" w:cs="Times New Roman"/>
          <w:sz w:val="24"/>
          <w:szCs w:val="24"/>
        </w:rPr>
      </w:pPr>
      <w:r>
        <w:rPr>
          <w:rFonts w:ascii="Times New Roman" w:hAnsi="Times New Roman" w:cs="Times New Roman"/>
          <w:sz w:val="24"/>
          <w:szCs w:val="24"/>
        </w:rPr>
        <w:t>S</w:t>
      </w:r>
      <w:r w:rsidR="001B75B4">
        <w:rPr>
          <w:rFonts w:ascii="Times New Roman" w:hAnsi="Times New Roman" w:cs="Times New Roman"/>
          <w:sz w:val="24"/>
          <w:szCs w:val="24"/>
        </w:rPr>
        <w:t>LBs</w:t>
      </w:r>
      <w:r w:rsidRPr="00365BDC">
        <w:rPr>
          <w:rFonts w:ascii="Times New Roman" w:hAnsi="Times New Roman" w:cs="Times New Roman"/>
          <w:sz w:val="24"/>
          <w:szCs w:val="24"/>
        </w:rPr>
        <w:t xml:space="preserve"> can be</w:t>
      </w:r>
      <w:r>
        <w:rPr>
          <w:rFonts w:ascii="Times New Roman" w:hAnsi="Times New Roman" w:cs="Times New Roman"/>
          <w:sz w:val="24"/>
          <w:szCs w:val="24"/>
        </w:rPr>
        <w:t xml:space="preserve"> </w:t>
      </w:r>
      <w:r w:rsidRPr="00365BDC">
        <w:rPr>
          <w:rFonts w:ascii="Times New Roman" w:hAnsi="Times New Roman" w:cs="Times New Roman"/>
          <w:sz w:val="24"/>
          <w:szCs w:val="24"/>
        </w:rPr>
        <w:t xml:space="preserve">formed </w:t>
      </w:r>
      <w:r>
        <w:rPr>
          <w:rFonts w:ascii="Times New Roman" w:hAnsi="Times New Roman" w:cs="Times New Roman"/>
          <w:sz w:val="24"/>
          <w:szCs w:val="24"/>
        </w:rPr>
        <w:t>via</w:t>
      </w:r>
      <w:r w:rsidRPr="00365BDC">
        <w:rPr>
          <w:rFonts w:ascii="Times New Roman" w:hAnsi="Times New Roman" w:cs="Times New Roman"/>
          <w:sz w:val="24"/>
          <w:szCs w:val="24"/>
        </w:rPr>
        <w:t xml:space="preserve"> </w:t>
      </w:r>
      <w:r w:rsidR="000510AC">
        <w:rPr>
          <w:rFonts w:ascii="Times New Roman" w:hAnsi="Times New Roman" w:cs="Times New Roman"/>
          <w:sz w:val="24"/>
          <w:szCs w:val="24"/>
        </w:rPr>
        <w:t xml:space="preserve">several </w:t>
      </w:r>
      <w:r w:rsidRPr="00365BDC">
        <w:rPr>
          <w:rFonts w:ascii="Times New Roman" w:hAnsi="Times New Roman" w:cs="Times New Roman"/>
          <w:sz w:val="24"/>
          <w:szCs w:val="24"/>
        </w:rPr>
        <w:t>techniques including</w:t>
      </w:r>
      <w:r>
        <w:rPr>
          <w:rFonts w:ascii="Times New Roman" w:hAnsi="Times New Roman" w:cs="Times New Roman"/>
          <w:sz w:val="24"/>
          <w:szCs w:val="24"/>
        </w:rPr>
        <w:t xml:space="preserve"> </w:t>
      </w:r>
      <w:r w:rsidRPr="00365BDC">
        <w:rPr>
          <w:rFonts w:ascii="Times New Roman" w:hAnsi="Times New Roman" w:cs="Times New Roman"/>
          <w:sz w:val="24"/>
          <w:szCs w:val="24"/>
        </w:rPr>
        <w:t>Langmuir–Blodgett (LB) and Langmuir–Schaefer (LS)</w:t>
      </w:r>
      <w:r>
        <w:rPr>
          <w:rFonts w:ascii="Times New Roman" w:hAnsi="Times New Roman" w:cs="Times New Roman"/>
          <w:sz w:val="24"/>
          <w:szCs w:val="24"/>
        </w:rPr>
        <w:t xml:space="preserve"> </w:t>
      </w:r>
      <w:r w:rsidRPr="00365BDC">
        <w:rPr>
          <w:rFonts w:ascii="Times New Roman" w:hAnsi="Times New Roman" w:cs="Times New Roman"/>
          <w:sz w:val="24"/>
          <w:szCs w:val="24"/>
        </w:rPr>
        <w:t>deposition</w:t>
      </w:r>
      <w:r w:rsidR="00D21A46">
        <w:rPr>
          <w:rFonts w:ascii="Times New Roman" w:hAnsi="Times New Roman" w:cs="Times New Roman"/>
          <w:sz w:val="24"/>
          <w:szCs w:val="24"/>
        </w:rPr>
        <w:t xml:space="preserve"> </w:t>
      </w:r>
      <w:r w:rsidR="00B35560">
        <w:rPr>
          <w:rFonts w:ascii="Times New Roman" w:hAnsi="Times New Roman" w:cs="Times New Roman"/>
          <w:sz w:val="24"/>
          <w:szCs w:val="24"/>
        </w:rPr>
        <w:fldChar w:fldCharType="begin"/>
      </w:r>
      <w:r w:rsidR="00C36959">
        <w:rPr>
          <w:rFonts w:ascii="Times New Roman" w:hAnsi="Times New Roman" w:cs="Times New Roman"/>
          <w:sz w:val="24"/>
          <w:szCs w:val="24"/>
        </w:rPr>
        <w:instrText xml:space="preserve"> ADDIN EN.CITE &lt;EndNote&gt;&lt;Cite&gt;&lt;Author&gt;Liu&lt;/Author&gt;&lt;Year&gt;2005&lt;/Year&gt;&lt;RecNum&gt;77&lt;/RecNum&gt;&lt;DisplayText&gt;[5]&lt;/DisplayText&gt;&lt;record&gt;&lt;rec-number&gt;77&lt;/rec-number&gt;&lt;foreign-keys&gt;&lt;key app="EN" db-id="2td9erx599xvfyetfel5azzupwvzxr9r9x05" timestamp="1567690968"&gt;77&lt;/key&gt;&lt;/foreign-keys&gt;&lt;ref-type name="Journal Article"&gt;17&lt;/ref-type&gt;&lt;contributors&gt;&lt;authors&gt;&lt;author&gt;Liu, Jin&lt;/author&gt;&lt;author&gt;Conboy, John C &lt;/author&gt;&lt;/authors&gt;&lt;/contributors&gt;&lt;titles&gt;&lt;title&gt;Structure of a Gel Phase Lipid Bilayer Prepared by the Langmuir− Blodgett/Langmuir-Schaefer Method Characterized by Sum-Frequency Vibrational Spectroscopy&lt;/title&gt;&lt;secondary-title&gt;Langmuir&lt;/secondary-title&gt;&lt;/titles&gt;&lt;periodical&gt;&lt;full-title&gt;Langmuir&lt;/full-title&gt;&lt;/periodical&gt;&lt;pages&gt;9091-9097&lt;/pages&gt;&lt;volume&gt;21&lt;/volume&gt;&lt;number&gt;20&lt;/number&gt;&lt;dates&gt;&lt;year&gt;2005&lt;/year&gt;&lt;/dates&gt;&lt;isbn&gt;0743-7463&lt;/isbn&gt;&lt;urls&gt;&lt;/urls&gt;&lt;/record&gt;&lt;/Cite&gt;&lt;/EndNote&gt;</w:instrText>
      </w:r>
      <w:r w:rsidR="00B35560">
        <w:rPr>
          <w:rFonts w:ascii="Times New Roman" w:hAnsi="Times New Roman" w:cs="Times New Roman"/>
          <w:sz w:val="24"/>
          <w:szCs w:val="24"/>
        </w:rPr>
        <w:fldChar w:fldCharType="separate"/>
      </w:r>
      <w:r w:rsidR="00C36959">
        <w:rPr>
          <w:rFonts w:ascii="Times New Roman" w:hAnsi="Times New Roman" w:cs="Times New Roman"/>
          <w:noProof/>
          <w:sz w:val="24"/>
          <w:szCs w:val="24"/>
        </w:rPr>
        <w:t>[5]</w:t>
      </w:r>
      <w:r w:rsidR="00B35560">
        <w:rPr>
          <w:rFonts w:ascii="Times New Roman" w:hAnsi="Times New Roman" w:cs="Times New Roman"/>
          <w:sz w:val="24"/>
          <w:szCs w:val="24"/>
        </w:rPr>
        <w:fldChar w:fldCharType="end"/>
      </w:r>
      <w:r w:rsidRPr="00365BDC">
        <w:rPr>
          <w:rFonts w:ascii="Times New Roman" w:hAnsi="Times New Roman" w:cs="Times New Roman"/>
          <w:sz w:val="24"/>
          <w:szCs w:val="24"/>
        </w:rPr>
        <w:t xml:space="preserve">, </w:t>
      </w:r>
      <w:r>
        <w:rPr>
          <w:rFonts w:ascii="Times New Roman" w:hAnsi="Times New Roman" w:cs="Times New Roman"/>
          <w:sz w:val="24"/>
          <w:szCs w:val="24"/>
        </w:rPr>
        <w:t>solvent assisted lipid bilayer</w:t>
      </w:r>
      <w:r w:rsidR="000510AC">
        <w:rPr>
          <w:rFonts w:ascii="Times New Roman" w:hAnsi="Times New Roman" w:cs="Times New Roman"/>
          <w:sz w:val="24"/>
          <w:szCs w:val="24"/>
        </w:rPr>
        <w:t xml:space="preserve"> </w:t>
      </w:r>
      <w:r>
        <w:rPr>
          <w:rFonts w:ascii="Times New Roman" w:hAnsi="Times New Roman" w:cs="Times New Roman"/>
          <w:sz w:val="24"/>
          <w:szCs w:val="24"/>
        </w:rPr>
        <w:t>(SALB) formation</w:t>
      </w:r>
      <w:r w:rsidR="00D21A46">
        <w:rPr>
          <w:rFonts w:ascii="Times New Roman" w:hAnsi="Times New Roman" w:cs="Times New Roman"/>
          <w:sz w:val="24"/>
          <w:szCs w:val="24"/>
        </w:rPr>
        <w:t xml:space="preserve"> </w:t>
      </w:r>
      <w:r w:rsidR="00B35560">
        <w:rPr>
          <w:rFonts w:ascii="Times New Roman" w:hAnsi="Times New Roman" w:cs="Times New Roman"/>
          <w:sz w:val="24"/>
          <w:szCs w:val="24"/>
        </w:rPr>
        <w:fldChar w:fldCharType="begin"/>
      </w:r>
      <w:r w:rsidR="001D0B41">
        <w:rPr>
          <w:rFonts w:ascii="Times New Roman" w:hAnsi="Times New Roman" w:cs="Times New Roman"/>
          <w:sz w:val="24"/>
          <w:szCs w:val="24"/>
        </w:rPr>
        <w:instrText xml:space="preserve"> ADDIN EN.CITE &lt;EndNote&gt;&lt;Cite&gt;&lt;Author&gt;Ferhan&lt;/Author&gt;&lt;Year&gt;2019&lt;/Year&gt;&lt;RecNum&gt;78&lt;/RecNum&gt;&lt;DisplayText&gt;[6,7]&lt;/DisplayText&gt;&lt;record&gt;&lt;rec-number&gt;78&lt;/rec-number&gt;&lt;foreign-keys&gt;&lt;key app="EN" db-id="2td9erx599xvfyetfel5azzupwvzxr9r9x05" timestamp="1567691008"&gt;78&lt;/key&gt;&lt;/foreign-keys&gt;&lt;ref-type name="Journal Article"&gt;17&lt;/ref-type&gt;&lt;contributors&gt;&lt;authors&gt;&lt;author&gt;Ferhan, Abdul Rahim&lt;/author&gt;&lt;author&gt;Yoon, Bo Kyeong&lt;/author&gt;&lt;author&gt;Park, Soohyun&lt;/author&gt;&lt;author&gt;Sut, Tun Naw&lt;/author&gt;&lt;author&gt;Chin, Hokyun&lt;/author&gt;&lt;author&gt;Park, Jae Hyeon&lt;/author&gt;&lt;author&gt;Jackman, Joshua A&lt;/author&gt;&lt;author&gt;Cho, Nam-Joon&lt;/author&gt;&lt;/authors&gt;&lt;/contributors&gt;&lt;titles&gt;&lt;title&gt;Solvent-assisted preparation of supported lipid bilayers&lt;/title&gt;&lt;secondary-title&gt;Nat Protoc&lt;/secondary-title&gt;&lt;/titles&gt;&lt;periodical&gt;&lt;full-title&gt;Nat Protoc&lt;/full-title&gt;&lt;/periodical&gt;&lt;pages&gt;1&lt;/pages&gt;&lt;dates&gt;&lt;year&gt;2019&lt;/year&gt;&lt;/dates&gt;&lt;isbn&gt;1750-2799&lt;/isbn&gt;&lt;urls&gt;&lt;/urls&gt;&lt;/record&gt;&lt;/Cite&gt;&lt;Cite&gt;&lt;Author&gt;Hohner&lt;/Author&gt;&lt;Year&gt;2010&lt;/Year&gt;&lt;RecNum&gt;105&lt;/RecNum&gt;&lt;record&gt;&lt;rec-number&gt;105&lt;/rec-number&gt;&lt;foreign-keys&gt;&lt;key app="EN" db-id="2td9erx599xvfyetfel5azzupwvzxr9r9x05" timestamp="1571673482"&gt;105&lt;/key&gt;&lt;/foreign-keys&gt;&lt;ref-type name="Journal Article"&gt;17&lt;/ref-type&gt;&lt;contributors&gt;&lt;authors&gt;&lt;author&gt;Hohner, Andreas O&lt;/author&gt;&lt;author&gt;David, Maria Pamela C&lt;/author&gt;&lt;author&gt;Rädler, Joachim O &lt;/author&gt;&lt;/authors&gt;&lt;/contributors&gt;&lt;titles&gt;&lt;title&gt;Controlled solvent-exchange deposition of phospholipid membranes onto solid surfaces&lt;/title&gt;&lt;secondary-title&gt;Biointerphases&lt;/secondary-title&gt;&lt;/titles&gt;&lt;periodical&gt;&lt;full-title&gt;Biointerphases&lt;/full-title&gt;&lt;/periodical&gt;&lt;pages&gt;1-8&lt;/pages&gt;&lt;volume&gt;5&lt;/volume&gt;&lt;number&gt;1&lt;/number&gt;&lt;dates&gt;&lt;year&gt;2010&lt;/year&gt;&lt;/dates&gt;&lt;isbn&gt;1934-8630&lt;/isbn&gt;&lt;urls&gt;&lt;/urls&gt;&lt;/record&gt;&lt;/Cite&gt;&lt;/EndNote&gt;</w:instrText>
      </w:r>
      <w:r w:rsidR="00B35560">
        <w:rPr>
          <w:rFonts w:ascii="Times New Roman" w:hAnsi="Times New Roman" w:cs="Times New Roman"/>
          <w:sz w:val="24"/>
          <w:szCs w:val="24"/>
        </w:rPr>
        <w:fldChar w:fldCharType="separate"/>
      </w:r>
      <w:r w:rsidR="00C36959">
        <w:rPr>
          <w:rFonts w:ascii="Times New Roman" w:hAnsi="Times New Roman" w:cs="Times New Roman"/>
          <w:noProof/>
          <w:sz w:val="24"/>
          <w:szCs w:val="24"/>
        </w:rPr>
        <w:t>[6,7]</w:t>
      </w:r>
      <w:r w:rsidR="00B35560">
        <w:rPr>
          <w:rFonts w:ascii="Times New Roman" w:hAnsi="Times New Roman" w:cs="Times New Roman"/>
          <w:sz w:val="24"/>
          <w:szCs w:val="24"/>
        </w:rPr>
        <w:fldChar w:fldCharType="end"/>
      </w:r>
      <w:r w:rsidRPr="00365BDC">
        <w:rPr>
          <w:rFonts w:ascii="Times New Roman" w:hAnsi="Times New Roman" w:cs="Times New Roman"/>
          <w:sz w:val="24"/>
          <w:szCs w:val="24"/>
        </w:rPr>
        <w:t>, or vesicle</w:t>
      </w:r>
      <w:r>
        <w:rPr>
          <w:rFonts w:ascii="Times New Roman" w:hAnsi="Times New Roman" w:cs="Times New Roman"/>
          <w:sz w:val="24"/>
          <w:szCs w:val="24"/>
        </w:rPr>
        <w:t xml:space="preserve"> </w:t>
      </w:r>
      <w:r w:rsidRPr="00365BDC">
        <w:rPr>
          <w:rFonts w:ascii="Times New Roman" w:hAnsi="Times New Roman" w:cs="Times New Roman"/>
          <w:sz w:val="24"/>
          <w:szCs w:val="24"/>
        </w:rPr>
        <w:t>fusion</w:t>
      </w:r>
      <w:r w:rsidR="000510AC">
        <w:rPr>
          <w:rFonts w:ascii="Times New Roman" w:hAnsi="Times New Roman" w:cs="Times New Roman"/>
          <w:sz w:val="24"/>
          <w:szCs w:val="24"/>
        </w:rPr>
        <w:t xml:space="preserve"> </w:t>
      </w:r>
      <w:r>
        <w:rPr>
          <w:rFonts w:ascii="Times New Roman" w:hAnsi="Times New Roman" w:cs="Times New Roman"/>
          <w:sz w:val="24"/>
          <w:szCs w:val="24"/>
        </w:rPr>
        <w:t>(VF)</w:t>
      </w:r>
      <w:r w:rsidR="00D21A46">
        <w:rPr>
          <w:rFonts w:ascii="Times New Roman" w:hAnsi="Times New Roman" w:cs="Times New Roman"/>
          <w:sz w:val="24"/>
          <w:szCs w:val="24"/>
        </w:rPr>
        <w:t xml:space="preserve"> </w:t>
      </w:r>
      <w:r w:rsidR="00B35560">
        <w:rPr>
          <w:rFonts w:ascii="Times New Roman" w:hAnsi="Times New Roman" w:cs="Times New Roman"/>
          <w:sz w:val="24"/>
          <w:szCs w:val="24"/>
        </w:rPr>
        <w:fldChar w:fldCharType="begin"/>
      </w:r>
      <w:r w:rsidR="00C36959">
        <w:rPr>
          <w:rFonts w:ascii="Times New Roman" w:hAnsi="Times New Roman" w:cs="Times New Roman"/>
          <w:sz w:val="24"/>
          <w:szCs w:val="24"/>
        </w:rPr>
        <w:instrText xml:space="preserve"> ADDIN EN.CITE &lt;EndNote&gt;&lt;Cite&gt;&lt;Author&gt;Richter&lt;/Author&gt;&lt;Year&gt;2006&lt;/Year&gt;&lt;RecNum&gt;79&lt;/RecNum&gt;&lt;DisplayText&gt;[8]&lt;/DisplayText&gt;&lt;record&gt;&lt;rec-number&gt;79&lt;/rec-number&gt;&lt;foreign-keys&gt;&lt;key app="EN" db-id="2td9erx599xvfyetfel5azzupwvzxr9r9x05" timestamp="1567691597"&gt;79&lt;/key&gt;&lt;/foreign-keys&gt;&lt;ref-type name="Journal Article"&gt;17&lt;/ref-type&gt;&lt;contributors&gt;&lt;authors&gt;&lt;author&gt;Richter, Ralf P&lt;/author&gt;&lt;author&gt;Bérat, Rémi&lt;/author&gt;&lt;author&gt;Brisson, Alain R &lt;/author&gt;&lt;/authors&gt;&lt;/contributors&gt;&lt;titles&gt;&lt;title&gt;Formation of solid-supported lipid bilayers: an integrated view&lt;/title&gt;&lt;secondary-title&gt;Langmuir&lt;/secondary-title&gt;&lt;/titles&gt;&lt;periodical&gt;&lt;full-title&gt;Langmuir&lt;/full-title&gt;&lt;/periodical&gt;&lt;pages&gt;3497-3505&lt;/pages&gt;&lt;volume&gt;22&lt;/volume&gt;&lt;number&gt;8&lt;/number&gt;&lt;dates&gt;&lt;year&gt;2006&lt;/year&gt;&lt;/dates&gt;&lt;isbn&gt;0743-7463&lt;/isbn&gt;&lt;urls&gt;&lt;/urls&gt;&lt;/record&gt;&lt;/Cite&gt;&lt;/EndNote&gt;</w:instrText>
      </w:r>
      <w:r w:rsidR="00B35560">
        <w:rPr>
          <w:rFonts w:ascii="Times New Roman" w:hAnsi="Times New Roman" w:cs="Times New Roman"/>
          <w:sz w:val="24"/>
          <w:szCs w:val="24"/>
        </w:rPr>
        <w:fldChar w:fldCharType="separate"/>
      </w:r>
      <w:r w:rsidR="00C36959">
        <w:rPr>
          <w:rFonts w:ascii="Times New Roman" w:hAnsi="Times New Roman" w:cs="Times New Roman"/>
          <w:noProof/>
          <w:sz w:val="24"/>
          <w:szCs w:val="24"/>
        </w:rPr>
        <w:t>[8]</w:t>
      </w:r>
      <w:r w:rsidR="00B35560">
        <w:rPr>
          <w:rFonts w:ascii="Times New Roman" w:hAnsi="Times New Roman" w:cs="Times New Roman"/>
          <w:sz w:val="24"/>
          <w:szCs w:val="24"/>
        </w:rPr>
        <w:fldChar w:fldCharType="end"/>
      </w:r>
      <w:r w:rsidRPr="00365BDC">
        <w:rPr>
          <w:rFonts w:ascii="Times New Roman" w:hAnsi="Times New Roman" w:cs="Times New Roman"/>
          <w:sz w:val="24"/>
          <w:szCs w:val="24"/>
        </w:rPr>
        <w:t>.</w:t>
      </w:r>
      <w:r w:rsidR="008B2B87">
        <w:rPr>
          <w:rFonts w:ascii="Times New Roman" w:hAnsi="Times New Roman" w:cs="Times New Roman"/>
          <w:sz w:val="24"/>
          <w:szCs w:val="24"/>
        </w:rPr>
        <w:t xml:space="preserve"> Each technique has advantages and disadvantages.</w:t>
      </w:r>
      <w:r w:rsidR="007655C8">
        <w:rPr>
          <w:rFonts w:ascii="Times New Roman" w:hAnsi="Times New Roman" w:cs="Times New Roman"/>
          <w:sz w:val="24"/>
          <w:szCs w:val="24"/>
        </w:rPr>
        <w:t xml:space="preserve"> </w:t>
      </w:r>
      <w:r w:rsidR="00D4084E">
        <w:rPr>
          <w:rFonts w:ascii="Times New Roman" w:hAnsi="Times New Roman" w:cs="Times New Roman"/>
          <w:sz w:val="24"/>
          <w:szCs w:val="24"/>
        </w:rPr>
        <w:t>T</w:t>
      </w:r>
      <w:r w:rsidR="008B2B87">
        <w:rPr>
          <w:rFonts w:ascii="Times New Roman" w:hAnsi="Times New Roman" w:cs="Times New Roman"/>
          <w:sz w:val="24"/>
          <w:szCs w:val="24"/>
        </w:rPr>
        <w:t xml:space="preserve">he latter two </w:t>
      </w:r>
      <w:r w:rsidR="00D4084E">
        <w:rPr>
          <w:rFonts w:ascii="Times New Roman" w:hAnsi="Times New Roman" w:cs="Times New Roman"/>
          <w:sz w:val="24"/>
          <w:szCs w:val="24"/>
        </w:rPr>
        <w:t xml:space="preserve">enable </w:t>
      </w:r>
      <w:r w:rsidR="001B75B4">
        <w:rPr>
          <w:rFonts w:ascii="Times New Roman" w:hAnsi="Times New Roman" w:cs="Times New Roman"/>
          <w:sz w:val="24"/>
          <w:szCs w:val="24"/>
        </w:rPr>
        <w:t xml:space="preserve">self-assembly of the </w:t>
      </w:r>
      <w:r w:rsidR="00D4084E">
        <w:rPr>
          <w:rFonts w:ascii="Times New Roman" w:hAnsi="Times New Roman" w:cs="Times New Roman"/>
          <w:sz w:val="24"/>
          <w:szCs w:val="24"/>
        </w:rPr>
        <w:t xml:space="preserve">lipid bilayer </w:t>
      </w:r>
      <w:r w:rsidR="00D4084E" w:rsidRPr="00842BEE">
        <w:rPr>
          <w:rFonts w:ascii="Times New Roman" w:hAnsi="Times New Roman" w:cs="Times New Roman"/>
          <w:i/>
          <w:sz w:val="24"/>
          <w:szCs w:val="24"/>
        </w:rPr>
        <w:t>in situ</w:t>
      </w:r>
      <w:r w:rsidR="001B75B4">
        <w:rPr>
          <w:rFonts w:ascii="Times New Roman" w:hAnsi="Times New Roman" w:cs="Times New Roman"/>
          <w:sz w:val="24"/>
          <w:szCs w:val="24"/>
        </w:rPr>
        <w:t>,</w:t>
      </w:r>
      <w:r w:rsidR="008B2B87">
        <w:rPr>
          <w:rFonts w:ascii="Times New Roman" w:hAnsi="Times New Roman" w:cs="Times New Roman"/>
          <w:sz w:val="24"/>
          <w:szCs w:val="24"/>
        </w:rPr>
        <w:t xml:space="preserve"> which </w:t>
      </w:r>
      <w:r w:rsidR="001B75B4">
        <w:rPr>
          <w:rFonts w:ascii="Times New Roman" w:hAnsi="Times New Roman" w:cs="Times New Roman"/>
          <w:sz w:val="24"/>
          <w:szCs w:val="24"/>
        </w:rPr>
        <w:t xml:space="preserve">is </w:t>
      </w:r>
      <w:r w:rsidR="003261A5">
        <w:rPr>
          <w:rFonts w:ascii="Times New Roman" w:hAnsi="Times New Roman" w:cs="Times New Roman"/>
          <w:sz w:val="24"/>
          <w:szCs w:val="24"/>
        </w:rPr>
        <w:t>compatible</w:t>
      </w:r>
      <w:r w:rsidR="008B2B87">
        <w:rPr>
          <w:rFonts w:ascii="Times New Roman" w:hAnsi="Times New Roman" w:cs="Times New Roman"/>
          <w:sz w:val="24"/>
          <w:szCs w:val="24"/>
        </w:rPr>
        <w:t xml:space="preserve"> </w:t>
      </w:r>
      <w:r w:rsidR="002808E5">
        <w:rPr>
          <w:rFonts w:ascii="Times New Roman" w:hAnsi="Times New Roman" w:cs="Times New Roman"/>
          <w:sz w:val="24"/>
          <w:szCs w:val="24"/>
        </w:rPr>
        <w:t>with</w:t>
      </w:r>
      <w:r w:rsidR="008B2B87">
        <w:rPr>
          <w:rFonts w:ascii="Times New Roman" w:hAnsi="Times New Roman" w:cs="Times New Roman"/>
          <w:sz w:val="24"/>
          <w:szCs w:val="24"/>
        </w:rPr>
        <w:t xml:space="preserve"> microfluidic device</w:t>
      </w:r>
      <w:r w:rsidR="001B75B4">
        <w:rPr>
          <w:rFonts w:ascii="Times New Roman" w:hAnsi="Times New Roman" w:cs="Times New Roman"/>
          <w:sz w:val="24"/>
          <w:szCs w:val="24"/>
        </w:rPr>
        <w:t xml:space="preserve">s and </w:t>
      </w:r>
      <w:r w:rsidR="008034A4">
        <w:rPr>
          <w:rFonts w:ascii="Times New Roman" w:hAnsi="Times New Roman" w:cs="Times New Roman"/>
          <w:sz w:val="24"/>
          <w:szCs w:val="24"/>
        </w:rPr>
        <w:t>enables a direct path toward massive</w:t>
      </w:r>
      <w:r w:rsidR="002844E0">
        <w:rPr>
          <w:rFonts w:ascii="Times New Roman" w:hAnsi="Times New Roman" w:cs="Times New Roman"/>
          <w:sz w:val="24"/>
          <w:szCs w:val="24"/>
        </w:rPr>
        <w:t>ly</w:t>
      </w:r>
      <w:r w:rsidR="008034A4">
        <w:rPr>
          <w:rFonts w:ascii="Times New Roman" w:hAnsi="Times New Roman" w:cs="Times New Roman"/>
          <w:sz w:val="24"/>
          <w:szCs w:val="24"/>
        </w:rPr>
        <w:t xml:space="preserve"> parallel</w:t>
      </w:r>
      <w:r w:rsidR="002844E0">
        <w:rPr>
          <w:rFonts w:ascii="Times New Roman" w:hAnsi="Times New Roman" w:cs="Times New Roman"/>
          <w:sz w:val="24"/>
          <w:szCs w:val="24"/>
        </w:rPr>
        <w:t xml:space="preserve"> and highly quantitative systems for</w:t>
      </w:r>
      <w:r w:rsidR="008034A4">
        <w:rPr>
          <w:rFonts w:ascii="Times New Roman" w:hAnsi="Times New Roman" w:cs="Times New Roman"/>
          <w:sz w:val="24"/>
          <w:szCs w:val="24"/>
        </w:rPr>
        <w:t xml:space="preserve"> screening </w:t>
      </w:r>
      <w:r w:rsidR="002844E0">
        <w:rPr>
          <w:rFonts w:ascii="Times New Roman" w:hAnsi="Times New Roman" w:cs="Times New Roman"/>
          <w:sz w:val="24"/>
          <w:szCs w:val="24"/>
        </w:rPr>
        <w:t>of</w:t>
      </w:r>
      <w:r w:rsidR="00D21A46">
        <w:rPr>
          <w:rFonts w:ascii="Times New Roman" w:hAnsi="Times New Roman" w:cs="Times New Roman"/>
          <w:sz w:val="24"/>
          <w:szCs w:val="24"/>
        </w:rPr>
        <w:t xml:space="preserve"> biological compounds </w:t>
      </w:r>
      <w:r w:rsidR="00AC76B6">
        <w:rPr>
          <w:rFonts w:ascii="Times New Roman" w:hAnsi="Times New Roman" w:cs="Times New Roman"/>
          <w:sz w:val="24"/>
          <w:szCs w:val="24"/>
        </w:rPr>
        <w:fldChar w:fldCharType="begin"/>
      </w:r>
      <w:r w:rsidR="00C36959">
        <w:rPr>
          <w:rFonts w:ascii="Times New Roman" w:hAnsi="Times New Roman" w:cs="Times New Roman"/>
          <w:sz w:val="24"/>
          <w:szCs w:val="24"/>
        </w:rPr>
        <w:instrText xml:space="preserve"> ADDIN EN.CITE &lt;EndNote&gt;&lt;Cite&gt;&lt;Author&gt;Sia&lt;/Author&gt;&lt;Year&gt;2003&lt;/Year&gt;&lt;RecNum&gt;100&lt;/RecNum&gt;&lt;DisplayText&gt;[9]&lt;/DisplayText&gt;&lt;record&gt;&lt;rec-number&gt;100&lt;/rec-number&gt;&lt;foreign-keys&gt;&lt;key app="EN" db-id="2td9erx599xvfyetfel5azzupwvzxr9r9x05" timestamp="1571583009"&gt;100&lt;/key&gt;&lt;/foreign-keys&gt;&lt;ref-type name="Journal Article"&gt;17&lt;/ref-type&gt;&lt;contributors&gt;&lt;authors&gt;&lt;author&gt;Sia, Samuel K&lt;/author&gt;&lt;author&gt;Whitesides, George M&lt;/author&gt;&lt;/authors&gt;&lt;/contributors&gt;&lt;titles&gt;&lt;title&gt;Microfluidic devices fabricated in poly (dimethylsiloxane) for biological studies&lt;/title&gt;&lt;secondary-title&gt;Electrophoresis&lt;/secondary-title&gt;&lt;/titles&gt;&lt;periodical&gt;&lt;full-title&gt;Electrophoresis&lt;/full-title&gt;&lt;/periodical&gt;&lt;pages&gt;3563-3576&lt;/pages&gt;&lt;volume&gt;24&lt;/volume&gt;&lt;number&gt;21&lt;/number&gt;&lt;dates&gt;&lt;year&gt;2003&lt;/year&gt;&lt;/dates&gt;&lt;isbn&gt;0173-0835&lt;/isbn&gt;&lt;urls&gt;&lt;/urls&gt;&lt;/record&gt;&lt;/Cite&gt;&lt;/EndNote&gt;</w:instrText>
      </w:r>
      <w:r w:rsidR="00AC76B6">
        <w:rPr>
          <w:rFonts w:ascii="Times New Roman" w:hAnsi="Times New Roman" w:cs="Times New Roman"/>
          <w:sz w:val="24"/>
          <w:szCs w:val="24"/>
        </w:rPr>
        <w:fldChar w:fldCharType="separate"/>
      </w:r>
      <w:r w:rsidR="00C36959">
        <w:rPr>
          <w:rFonts w:ascii="Times New Roman" w:hAnsi="Times New Roman" w:cs="Times New Roman"/>
          <w:noProof/>
          <w:sz w:val="24"/>
          <w:szCs w:val="24"/>
        </w:rPr>
        <w:t>[9]</w:t>
      </w:r>
      <w:r w:rsidR="00AC76B6">
        <w:rPr>
          <w:rFonts w:ascii="Times New Roman" w:hAnsi="Times New Roman" w:cs="Times New Roman"/>
          <w:sz w:val="24"/>
          <w:szCs w:val="24"/>
        </w:rPr>
        <w:fldChar w:fldCharType="end"/>
      </w:r>
      <w:r w:rsidR="00D21A46">
        <w:rPr>
          <w:rFonts w:ascii="Times New Roman" w:hAnsi="Times New Roman" w:cs="Times New Roman"/>
          <w:sz w:val="24"/>
          <w:szCs w:val="24"/>
        </w:rPr>
        <w:t>.</w:t>
      </w:r>
      <w:r w:rsidR="007A1FF7">
        <w:rPr>
          <w:rFonts w:ascii="Times New Roman" w:hAnsi="Times New Roman" w:cs="Times New Roman"/>
          <w:sz w:val="24"/>
          <w:szCs w:val="24"/>
        </w:rPr>
        <w:t xml:space="preserve"> </w:t>
      </w:r>
      <w:r w:rsidR="003261A5">
        <w:rPr>
          <w:rFonts w:ascii="Times New Roman" w:hAnsi="Times New Roman" w:cs="Times New Roman"/>
          <w:sz w:val="24"/>
          <w:szCs w:val="24"/>
        </w:rPr>
        <w:t xml:space="preserve">For example, a “one-shot” binding curve can be readily obtained using parallel </w:t>
      </w:r>
      <w:r w:rsidR="00DC25A4">
        <w:rPr>
          <w:rFonts w:ascii="Times New Roman" w:hAnsi="Times New Roman" w:cs="Times New Roman"/>
          <w:sz w:val="24"/>
          <w:szCs w:val="24"/>
        </w:rPr>
        <w:t xml:space="preserve">supported bilayer coated </w:t>
      </w:r>
      <w:r w:rsidR="003261A5">
        <w:rPr>
          <w:rFonts w:ascii="Times New Roman" w:hAnsi="Times New Roman" w:cs="Times New Roman"/>
          <w:sz w:val="24"/>
          <w:szCs w:val="24"/>
        </w:rPr>
        <w:t>microfluidic channels in a device that</w:t>
      </w:r>
      <w:r w:rsidR="009E7D08">
        <w:rPr>
          <w:rFonts w:ascii="Times New Roman" w:hAnsi="Times New Roman" w:cs="Times New Roman"/>
          <w:sz w:val="24"/>
          <w:szCs w:val="24"/>
        </w:rPr>
        <w:t>,</w:t>
      </w:r>
      <w:r w:rsidR="003261A5">
        <w:rPr>
          <w:rFonts w:ascii="Times New Roman" w:hAnsi="Times New Roman" w:cs="Times New Roman"/>
          <w:sz w:val="24"/>
          <w:szCs w:val="24"/>
        </w:rPr>
        <w:t xml:space="preserve"> when combined with fluorescence microscopy</w:t>
      </w:r>
      <w:r w:rsidR="007A1FF7">
        <w:rPr>
          <w:rFonts w:ascii="Times New Roman" w:hAnsi="Times New Roman" w:cs="Times New Roman"/>
          <w:sz w:val="24"/>
          <w:szCs w:val="24"/>
        </w:rPr>
        <w:t>,</w:t>
      </w:r>
      <w:r w:rsidR="003261A5">
        <w:rPr>
          <w:rFonts w:ascii="Times New Roman" w:hAnsi="Times New Roman" w:cs="Times New Roman"/>
          <w:sz w:val="24"/>
          <w:szCs w:val="24"/>
        </w:rPr>
        <w:t xml:space="preserve"> can provide data to quickly access the binding strength of a particular ligand-receptor combination</w:t>
      </w:r>
      <w:r w:rsidR="009E7D08">
        <w:rPr>
          <w:rFonts w:ascii="Times New Roman" w:hAnsi="Times New Roman" w:cs="Times New Roman"/>
          <w:sz w:val="24"/>
          <w:szCs w:val="24"/>
        </w:rPr>
        <w:t xml:space="preserve"> </w:t>
      </w:r>
      <w:r w:rsidR="008322A4">
        <w:rPr>
          <w:rFonts w:ascii="Times New Roman" w:hAnsi="Times New Roman" w:cs="Times New Roman"/>
          <w:sz w:val="24"/>
          <w:szCs w:val="24"/>
        </w:rPr>
        <w:fldChar w:fldCharType="begin"/>
      </w:r>
      <w:r w:rsidR="001D0B41">
        <w:rPr>
          <w:rFonts w:ascii="Times New Roman" w:hAnsi="Times New Roman" w:cs="Times New Roman"/>
          <w:sz w:val="24"/>
          <w:szCs w:val="24"/>
        </w:rPr>
        <w:instrText xml:space="preserve"> ADDIN EN.CITE &lt;EndNote&gt;&lt;Cite&gt;&lt;Author&gt;Albertorio&lt;/Author&gt;&lt;Year&gt;2006&lt;/Year&gt;&lt;RecNum&gt;148&lt;/RecNum&gt;&lt;DisplayText&gt;[10,11]&lt;/DisplayText&gt;&lt;record&gt;&lt;rec-number&gt;148&lt;/rec-number&gt;&lt;foreign-keys&gt;&lt;key app="EN" db-id="2td9erx599xvfyetfel5azzupwvzxr9r9x05" timestamp="1574690964"&gt;148&lt;/key&gt;&lt;/foreign-keys&gt;&lt;ref-type name="Journal Article"&gt;17&lt;/ref-type&gt;&lt;contributors&gt;&lt;authors&gt;&lt;author&gt;Albertorio, Fernando&lt;/author&gt;&lt;author&gt;Daniel, Susan&lt;/author&gt;&lt;author&gt;Cremer, Paul S&lt;/author&gt;&lt;/authors&gt;&lt;/contributors&gt;&lt;titles&gt;&lt;title&gt;Supported lipopolymer membranes as nanoscale filters: Simultaneous protein recognition and size-selection assays&lt;/title&gt;&lt;secondary-title&gt;J Am Chem Soc&lt;/secondary-title&gt;&lt;/titles&gt;&lt;periodical&gt;&lt;full-title&gt;Journal of the American Chemical Society&lt;/full-title&gt;&lt;abbr-1&gt;J. Am. Chem. Soc.&lt;/abbr-1&gt;&lt;abbr-2&gt;J Am Chem Soc&lt;/abbr-2&gt;&lt;/periodical&gt;&lt;pages&gt;7168-7169&lt;/pages&gt;&lt;volume&gt;128&lt;/volume&gt;&lt;number&gt;22&lt;/number&gt;&lt;dates&gt;&lt;year&gt;2006&lt;/year&gt;&lt;/dates&gt;&lt;isbn&gt;0002-7863&lt;/isbn&gt;&lt;urls&gt;&lt;/urls&gt;&lt;/record&gt;&lt;/Cite&gt;&lt;Cite&gt;&lt;Author&gt;Yang&lt;/Author&gt;&lt;Year&gt;2001&lt;/Year&gt;&lt;RecNum&gt;149&lt;/RecNum&gt;&lt;record&gt;&lt;rec-number&gt;149&lt;/rec-number&gt;&lt;foreign-keys&gt;&lt;key app="EN" db-id="2td9erx599xvfyetfel5azzupwvzxr9r9x05" timestamp="1574691065"&gt;149&lt;/key&gt;&lt;/foreign-keys&gt;&lt;ref-type name="Journal Article"&gt;17&lt;/ref-type&gt;&lt;contributors&gt;&lt;authors&gt;&lt;author&gt;Yang, Tinglu&lt;/author&gt;&lt;author&gt;Jung, Seung-yong&lt;/author&gt;&lt;author&gt;Mao, Hanbin&lt;/author&gt;&lt;author&gt;Cremer, Paul S &lt;/author&gt;&lt;/authors&gt;&lt;/contributors&gt;&lt;titles&gt;&lt;title&gt;Fabrication of phospholipid bilayer-coated microchannels for on-chip immunoassays&lt;/title&gt;&lt;secondary-title&gt;Anal Chem&lt;/secondary-title&gt;&lt;/titles&gt;&lt;periodical&gt;&lt;full-title&gt;Analytical Chemistry&lt;/full-title&gt;&lt;abbr-1&gt;Anal. Chem.&lt;/abbr-1&gt;&lt;abbr-2&gt;Anal Chem&lt;/abbr-2&gt;&lt;/periodical&gt;&lt;pages&gt;165-169&lt;/pages&gt;&lt;volume&gt;73&lt;/volume&gt;&lt;number&gt;2&lt;/number&gt;&lt;dates&gt;&lt;year&gt;2001&lt;/year&gt;&lt;/dates&gt;&lt;isbn&gt;0003-2700&lt;/isbn&gt;&lt;urls&gt;&lt;/urls&gt;&lt;/record&gt;&lt;/Cite&gt;&lt;/EndNote&gt;</w:instrText>
      </w:r>
      <w:r w:rsidR="008322A4">
        <w:rPr>
          <w:rFonts w:ascii="Times New Roman" w:hAnsi="Times New Roman" w:cs="Times New Roman"/>
          <w:sz w:val="24"/>
          <w:szCs w:val="24"/>
        </w:rPr>
        <w:fldChar w:fldCharType="separate"/>
      </w:r>
      <w:r w:rsidR="00C36959">
        <w:rPr>
          <w:rFonts w:ascii="Times New Roman" w:hAnsi="Times New Roman" w:cs="Times New Roman"/>
          <w:noProof/>
          <w:sz w:val="24"/>
          <w:szCs w:val="24"/>
        </w:rPr>
        <w:t>[10,11]</w:t>
      </w:r>
      <w:r w:rsidR="008322A4">
        <w:rPr>
          <w:rFonts w:ascii="Times New Roman" w:hAnsi="Times New Roman" w:cs="Times New Roman"/>
          <w:sz w:val="24"/>
          <w:szCs w:val="24"/>
        </w:rPr>
        <w:fldChar w:fldCharType="end"/>
      </w:r>
      <w:r w:rsidR="009E7D08">
        <w:rPr>
          <w:rFonts w:ascii="Times New Roman" w:hAnsi="Times New Roman" w:cs="Times New Roman"/>
          <w:sz w:val="24"/>
          <w:szCs w:val="24"/>
        </w:rPr>
        <w:t>.</w:t>
      </w:r>
      <w:r w:rsidR="003261A5">
        <w:rPr>
          <w:rFonts w:ascii="Times New Roman" w:hAnsi="Times New Roman" w:cs="Times New Roman"/>
          <w:sz w:val="24"/>
          <w:szCs w:val="24"/>
        </w:rPr>
        <w:t xml:space="preserve"> </w:t>
      </w:r>
    </w:p>
    <w:p w14:paraId="621C9DB4" w14:textId="2D8FFDF9" w:rsidR="00B719CC" w:rsidRDefault="007A1FF7" w:rsidP="009C711A">
      <w:pPr>
        <w:spacing w:after="0" w:line="48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While such advances provide important information in protein recognition </w:t>
      </w:r>
      <w:r w:rsidR="00F70176">
        <w:rPr>
          <w:rFonts w:ascii="Times New Roman" w:hAnsi="Times New Roman" w:cs="Times New Roman"/>
          <w:sz w:val="24"/>
          <w:szCs w:val="24"/>
        </w:rPr>
        <w:t>stud</w:t>
      </w:r>
      <w:r w:rsidR="001B75B4">
        <w:rPr>
          <w:rFonts w:ascii="Times New Roman" w:hAnsi="Times New Roman" w:cs="Times New Roman"/>
          <w:sz w:val="24"/>
          <w:szCs w:val="24"/>
        </w:rPr>
        <w:t>ies</w:t>
      </w:r>
      <w:r w:rsidR="009E7D08">
        <w:rPr>
          <w:rFonts w:ascii="Times New Roman" w:hAnsi="Times New Roman" w:cs="Times New Roman"/>
          <w:sz w:val="24"/>
          <w:szCs w:val="24"/>
        </w:rPr>
        <w:t xml:space="preserve"> </w:t>
      </w:r>
      <w:r w:rsidR="008E28C8">
        <w:rPr>
          <w:rFonts w:ascii="Times New Roman" w:hAnsi="Times New Roman" w:cs="Times New Roman"/>
          <w:sz w:val="24"/>
          <w:szCs w:val="24"/>
        </w:rPr>
        <w:fldChar w:fldCharType="begin">
          <w:fldData xml:space="preserve">PEVuZE5vdGU+PENpdGU+PEF1dGhvcj5KdW5nPC9BdXRob3I+PFllYXI+MjAwOTwvWWVhcj48UmVj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=
</w:fldData>
        </w:fldChar>
      </w:r>
      <w:r w:rsidR="001D0B41">
        <w:rPr>
          <w:rFonts w:ascii="Times New Roman" w:hAnsi="Times New Roman" w:cs="Times New Roman"/>
          <w:sz w:val="24"/>
          <w:szCs w:val="24"/>
        </w:rPr>
        <w:instrText xml:space="preserve"> ADDIN EN.CITE </w:instrText>
      </w:r>
      <w:r w:rsidR="001D0B41">
        <w:rPr>
          <w:rFonts w:ascii="Times New Roman" w:hAnsi="Times New Roman" w:cs="Times New Roman"/>
          <w:sz w:val="24"/>
          <w:szCs w:val="24"/>
        </w:rPr>
        <w:fldChar w:fldCharType="begin">
          <w:fldData xml:space="preserve">PEVuZE5vdGU+PENpdGU+PEF1dGhvcj5KdW5nPC9BdXRob3I+PFllYXI+MjAwOTwvWWVhcj48UmVj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=
</w:fldData>
        </w:fldChar>
      </w:r>
      <w:r w:rsidR="001D0B41">
        <w:rPr>
          <w:rFonts w:ascii="Times New Roman" w:hAnsi="Times New Roman" w:cs="Times New Roman"/>
          <w:sz w:val="24"/>
          <w:szCs w:val="24"/>
        </w:rPr>
        <w:instrText xml:space="preserve"> ADDIN EN.CITE.DATA </w:instrText>
      </w:r>
      <w:r w:rsidR="001D0B41">
        <w:rPr>
          <w:rFonts w:ascii="Times New Roman" w:hAnsi="Times New Roman" w:cs="Times New Roman"/>
          <w:sz w:val="24"/>
          <w:szCs w:val="24"/>
        </w:rPr>
      </w:r>
      <w:r w:rsidR="001D0B41">
        <w:rPr>
          <w:rFonts w:ascii="Times New Roman" w:hAnsi="Times New Roman" w:cs="Times New Roman"/>
          <w:sz w:val="24"/>
          <w:szCs w:val="24"/>
        </w:rPr>
        <w:fldChar w:fldCharType="end"/>
      </w:r>
      <w:r w:rsidR="008E28C8">
        <w:rPr>
          <w:rFonts w:ascii="Times New Roman" w:hAnsi="Times New Roman" w:cs="Times New Roman"/>
          <w:sz w:val="24"/>
          <w:szCs w:val="24"/>
        </w:rPr>
      </w:r>
      <w:r w:rsidR="008E28C8">
        <w:rPr>
          <w:rFonts w:ascii="Times New Roman" w:hAnsi="Times New Roman" w:cs="Times New Roman"/>
          <w:sz w:val="24"/>
          <w:szCs w:val="24"/>
        </w:rPr>
        <w:fldChar w:fldCharType="separate"/>
      </w:r>
      <w:r w:rsidR="0054710D">
        <w:rPr>
          <w:rFonts w:ascii="Times New Roman" w:hAnsi="Times New Roman" w:cs="Times New Roman"/>
          <w:noProof/>
          <w:sz w:val="24"/>
          <w:szCs w:val="24"/>
        </w:rPr>
        <w:t>[4,12,13]</w:t>
      </w:r>
      <w:r w:rsidR="008E28C8">
        <w:rPr>
          <w:rFonts w:ascii="Times New Roman" w:hAnsi="Times New Roman" w:cs="Times New Roman"/>
          <w:sz w:val="24"/>
          <w:szCs w:val="24"/>
        </w:rPr>
        <w:fldChar w:fldCharType="end"/>
      </w:r>
      <w:r>
        <w:rPr>
          <w:rFonts w:ascii="Times New Roman" w:hAnsi="Times New Roman" w:cs="Times New Roman"/>
          <w:sz w:val="24"/>
          <w:szCs w:val="24"/>
        </w:rPr>
        <w:t>,</w:t>
      </w:r>
      <w:r w:rsidR="00F70176">
        <w:rPr>
          <w:rFonts w:ascii="Times New Roman" w:hAnsi="Times New Roman" w:cs="Times New Roman"/>
          <w:sz w:val="24"/>
          <w:szCs w:val="24"/>
        </w:rPr>
        <w:t xml:space="preserve"> </w:t>
      </w:r>
      <w:r w:rsidR="009E7D08">
        <w:rPr>
          <w:rFonts w:ascii="Times New Roman" w:hAnsi="Times New Roman" w:cs="Times New Roman"/>
          <w:sz w:val="24"/>
          <w:szCs w:val="24"/>
        </w:rPr>
        <w:t>there</w:t>
      </w:r>
      <w:r w:rsidR="00FE53B4">
        <w:rPr>
          <w:rFonts w:ascii="Times New Roman" w:hAnsi="Times New Roman" w:cs="Times New Roman"/>
          <w:sz w:val="24"/>
          <w:szCs w:val="24"/>
        </w:rPr>
        <w:t xml:space="preserve"> remain</w:t>
      </w:r>
      <w:r w:rsidR="00F70176">
        <w:rPr>
          <w:rFonts w:ascii="Times New Roman" w:hAnsi="Times New Roman" w:cs="Times New Roman"/>
          <w:sz w:val="24"/>
          <w:szCs w:val="24"/>
        </w:rPr>
        <w:t xml:space="preserve"> challenges for detection.</w:t>
      </w:r>
      <w:r w:rsidR="00FE53B4">
        <w:rPr>
          <w:rFonts w:ascii="Times New Roman" w:hAnsi="Times New Roman" w:cs="Times New Roman"/>
          <w:sz w:val="24"/>
          <w:szCs w:val="24"/>
        </w:rPr>
        <w:t xml:space="preserve"> Although</w:t>
      </w:r>
      <w:r w:rsidR="00F70176">
        <w:rPr>
          <w:rFonts w:ascii="Times New Roman" w:hAnsi="Times New Roman" w:cs="Times New Roman"/>
          <w:sz w:val="24"/>
          <w:szCs w:val="24"/>
        </w:rPr>
        <w:t xml:space="preserve"> </w:t>
      </w:r>
      <w:r w:rsidR="002B1AA4">
        <w:rPr>
          <w:rFonts w:ascii="Times New Roman" w:hAnsi="Times New Roman" w:cs="Times New Roman"/>
          <w:sz w:val="24"/>
          <w:szCs w:val="24"/>
        </w:rPr>
        <w:t>f</w:t>
      </w:r>
      <w:r w:rsidR="00F70176">
        <w:rPr>
          <w:rFonts w:ascii="Times New Roman" w:hAnsi="Times New Roman" w:cs="Times New Roman"/>
          <w:sz w:val="24"/>
          <w:szCs w:val="24"/>
        </w:rPr>
        <w:t xml:space="preserve">luorescently protein labeling is </w:t>
      </w:r>
      <w:r w:rsidR="00AF4E70">
        <w:rPr>
          <w:rFonts w:ascii="Times New Roman" w:hAnsi="Times New Roman" w:cs="Times New Roman"/>
          <w:sz w:val="24"/>
          <w:szCs w:val="24"/>
        </w:rPr>
        <w:t xml:space="preserve">by far the </w:t>
      </w:r>
      <w:r w:rsidR="00F70176" w:rsidRPr="00F70176">
        <w:rPr>
          <w:rFonts w:ascii="Times New Roman" w:hAnsi="Times New Roman" w:cs="Times New Roman"/>
          <w:sz w:val="24"/>
          <w:szCs w:val="24"/>
        </w:rPr>
        <w:t xml:space="preserve">most </w:t>
      </w:r>
      <w:r w:rsidR="00AF4E70">
        <w:rPr>
          <w:rFonts w:ascii="Times New Roman" w:hAnsi="Times New Roman" w:cs="Times New Roman"/>
          <w:sz w:val="24"/>
          <w:szCs w:val="24"/>
        </w:rPr>
        <w:t>frequently</w:t>
      </w:r>
      <w:r w:rsidR="00F70176" w:rsidRPr="00F70176">
        <w:rPr>
          <w:rFonts w:ascii="Times New Roman" w:hAnsi="Times New Roman" w:cs="Times New Roman"/>
          <w:sz w:val="24"/>
          <w:szCs w:val="24"/>
        </w:rPr>
        <w:t xml:space="preserve"> used</w:t>
      </w:r>
      <w:r w:rsidR="00AF4E70">
        <w:rPr>
          <w:rFonts w:ascii="Times New Roman" w:hAnsi="Times New Roman" w:cs="Times New Roman"/>
          <w:sz w:val="24"/>
          <w:szCs w:val="24"/>
        </w:rPr>
        <w:t xml:space="preserve"> strategy</w:t>
      </w:r>
      <w:r w:rsidR="00F70176" w:rsidRPr="00F70176">
        <w:rPr>
          <w:rFonts w:ascii="Times New Roman" w:hAnsi="Times New Roman" w:cs="Times New Roman"/>
          <w:sz w:val="24"/>
          <w:szCs w:val="24"/>
        </w:rPr>
        <w:t xml:space="preserve"> for</w:t>
      </w:r>
      <w:r w:rsidR="00F70176">
        <w:rPr>
          <w:rFonts w:ascii="Times New Roman" w:hAnsi="Times New Roman" w:cs="Times New Roman"/>
          <w:sz w:val="24"/>
          <w:szCs w:val="24"/>
        </w:rPr>
        <w:t xml:space="preserve"> </w:t>
      </w:r>
      <w:r w:rsidR="00DD72D5">
        <w:rPr>
          <w:rFonts w:ascii="Times New Roman" w:hAnsi="Times New Roman" w:cs="Times New Roman"/>
          <w:sz w:val="24"/>
          <w:szCs w:val="24"/>
        </w:rPr>
        <w:t>identifying</w:t>
      </w:r>
      <w:r w:rsidR="001B75B4">
        <w:rPr>
          <w:rFonts w:ascii="Times New Roman" w:hAnsi="Times New Roman" w:cs="Times New Roman"/>
          <w:sz w:val="24"/>
          <w:szCs w:val="24"/>
        </w:rPr>
        <w:t xml:space="preserve"> positive</w:t>
      </w:r>
      <w:r w:rsidR="00DD72D5">
        <w:rPr>
          <w:rFonts w:ascii="Times New Roman" w:hAnsi="Times New Roman" w:cs="Times New Roman"/>
          <w:sz w:val="24"/>
          <w:szCs w:val="24"/>
        </w:rPr>
        <w:t xml:space="preserve"> receptor-ligand interaction</w:t>
      </w:r>
      <w:r w:rsidR="001B75B4">
        <w:rPr>
          <w:rFonts w:ascii="Times New Roman" w:hAnsi="Times New Roman" w:cs="Times New Roman"/>
          <w:sz w:val="24"/>
          <w:szCs w:val="24"/>
        </w:rPr>
        <w:t>s</w:t>
      </w:r>
      <w:r w:rsidR="00FE53B4">
        <w:rPr>
          <w:rFonts w:ascii="Times New Roman" w:hAnsi="Times New Roman" w:cs="Times New Roman"/>
          <w:sz w:val="24"/>
          <w:szCs w:val="24"/>
        </w:rPr>
        <w:t xml:space="preserve">, </w:t>
      </w:r>
      <w:r w:rsidR="00DD72D5">
        <w:rPr>
          <w:rFonts w:ascii="Times New Roman" w:hAnsi="Times New Roman" w:cs="Times New Roman"/>
          <w:sz w:val="24"/>
          <w:szCs w:val="24"/>
        </w:rPr>
        <w:t>the</w:t>
      </w:r>
      <w:r w:rsidR="00FE53B4">
        <w:rPr>
          <w:rFonts w:ascii="Times New Roman" w:hAnsi="Times New Roman" w:cs="Times New Roman"/>
          <w:sz w:val="24"/>
          <w:szCs w:val="24"/>
        </w:rPr>
        <w:t xml:space="preserve"> process of</w:t>
      </w:r>
      <w:r w:rsidR="00DD72D5">
        <w:rPr>
          <w:rFonts w:ascii="Times New Roman" w:hAnsi="Times New Roman" w:cs="Times New Roman"/>
          <w:sz w:val="24"/>
          <w:szCs w:val="24"/>
        </w:rPr>
        <w:t xml:space="preserve"> labeling</w:t>
      </w:r>
      <w:r w:rsidR="00FE53B4">
        <w:rPr>
          <w:rFonts w:ascii="Times New Roman" w:hAnsi="Times New Roman" w:cs="Times New Roman"/>
          <w:sz w:val="24"/>
          <w:szCs w:val="24"/>
        </w:rPr>
        <w:t xml:space="preserve"> </w:t>
      </w:r>
      <w:r w:rsidR="00DD72D5">
        <w:rPr>
          <w:rFonts w:ascii="Times New Roman" w:hAnsi="Times New Roman" w:cs="Times New Roman"/>
          <w:sz w:val="24"/>
          <w:szCs w:val="24"/>
        </w:rPr>
        <w:t>can</w:t>
      </w:r>
      <w:r w:rsidR="00FE53B4">
        <w:rPr>
          <w:rFonts w:ascii="Times New Roman" w:hAnsi="Times New Roman" w:cs="Times New Roman"/>
          <w:sz w:val="24"/>
          <w:szCs w:val="24"/>
        </w:rPr>
        <w:t xml:space="preserve"> be difficult and laborious. Moreover, label</w:t>
      </w:r>
      <w:r w:rsidR="001B75B4">
        <w:rPr>
          <w:rFonts w:ascii="Times New Roman" w:hAnsi="Times New Roman" w:cs="Times New Roman"/>
          <w:sz w:val="24"/>
          <w:szCs w:val="24"/>
        </w:rPr>
        <w:t>s</w:t>
      </w:r>
      <w:r w:rsidR="00FE53B4">
        <w:rPr>
          <w:rFonts w:ascii="Times New Roman" w:hAnsi="Times New Roman" w:cs="Times New Roman"/>
          <w:sz w:val="24"/>
          <w:szCs w:val="24"/>
        </w:rPr>
        <w:t xml:space="preserve"> have the potential to </w:t>
      </w:r>
      <w:r w:rsidR="00F126BE">
        <w:rPr>
          <w:rFonts w:ascii="Times New Roman" w:hAnsi="Times New Roman" w:cs="Times New Roman"/>
          <w:sz w:val="24"/>
          <w:szCs w:val="24"/>
        </w:rPr>
        <w:t>inactivate the biomolecule of interest or p</w:t>
      </w:r>
      <w:r w:rsidR="009E7D08">
        <w:rPr>
          <w:rFonts w:ascii="Times New Roman" w:hAnsi="Times New Roman" w:cs="Times New Roman"/>
          <w:sz w:val="24"/>
          <w:szCs w:val="24"/>
        </w:rPr>
        <w:t xml:space="preserve">erturb its capacity to interact as it would in a non-labeled state </w:t>
      </w:r>
      <w:r w:rsidR="00AC76B6">
        <w:rPr>
          <w:rFonts w:ascii="Times New Roman" w:hAnsi="Times New Roman" w:cs="Times New Roman"/>
          <w:sz w:val="24"/>
          <w:szCs w:val="24"/>
        </w:rPr>
        <w:fldChar w:fldCharType="begin"/>
      </w:r>
      <w:r w:rsidR="001D0B41">
        <w:rPr>
          <w:rFonts w:ascii="Times New Roman" w:hAnsi="Times New Roman" w:cs="Times New Roman"/>
          <w:sz w:val="24"/>
          <w:szCs w:val="24"/>
        </w:rPr>
        <w:instrText xml:space="preserve"> ADDIN EN.CITE &lt;EndNote&gt;&lt;Cite&gt;&lt;Author&gt;Toseland&lt;/Author&gt;&lt;Year&gt;2013&lt;/Year&gt;&lt;RecNum&gt;101&lt;/RecNum&gt;&lt;DisplayText&gt;[14]&lt;/DisplayText&gt;&lt;record&gt;&lt;rec-number&gt;101&lt;/rec-number&gt;&lt;foreign-keys&gt;&lt;key app="EN" db-id="2td9erx599xvfyetfel5azzupwvzxr9r9x05" timestamp="1571583284"&gt;101&lt;/key&gt;&lt;/foreign-keys&gt;&lt;ref-type name="Journal Article"&gt;17&lt;/ref-type&gt;&lt;contributors&gt;&lt;authors&gt;&lt;author&gt;Toseland, Christopher P &lt;/author&gt;&lt;/authors&gt;&lt;/contributors&gt;&lt;titles&gt;&lt;title&gt;Fluorescent labeling and modification of proteins&lt;/title&gt;&lt;secondary-title&gt;J Chem Biol&lt;/secondary-title&gt;&lt;/titles&gt;&lt;periodical&gt;&lt;full-title&gt;J Chem Biol&lt;/full-title&gt;&lt;/periodical&gt;&lt;pages&gt;85-95&lt;/pages&gt;&lt;volume&gt;6&lt;/volume&gt;&lt;number&gt;3&lt;/number&gt;&lt;dates&gt;&lt;year&gt;2013&lt;/year&gt;&lt;/dates&gt;&lt;isbn&gt;1864-6158&lt;/isbn&gt;&lt;urls&gt;&lt;/urls&gt;&lt;/record&gt;&lt;/Cite&gt;&lt;/EndNote&gt;</w:instrText>
      </w:r>
      <w:r w:rsidR="00AC76B6">
        <w:rPr>
          <w:rFonts w:ascii="Times New Roman" w:hAnsi="Times New Roman" w:cs="Times New Roman"/>
          <w:sz w:val="24"/>
          <w:szCs w:val="24"/>
        </w:rPr>
        <w:fldChar w:fldCharType="separate"/>
      </w:r>
      <w:r w:rsidR="00C36959">
        <w:rPr>
          <w:rFonts w:ascii="Times New Roman" w:hAnsi="Times New Roman" w:cs="Times New Roman"/>
          <w:noProof/>
          <w:sz w:val="24"/>
          <w:szCs w:val="24"/>
        </w:rPr>
        <w:t>[14]</w:t>
      </w:r>
      <w:r w:rsidR="00AC76B6">
        <w:rPr>
          <w:rFonts w:ascii="Times New Roman" w:hAnsi="Times New Roman" w:cs="Times New Roman"/>
          <w:sz w:val="24"/>
          <w:szCs w:val="24"/>
        </w:rPr>
        <w:fldChar w:fldCharType="end"/>
      </w:r>
      <w:r w:rsidR="009E7D08">
        <w:rPr>
          <w:rFonts w:ascii="Times New Roman" w:hAnsi="Times New Roman" w:cs="Times New Roman"/>
          <w:sz w:val="24"/>
          <w:szCs w:val="24"/>
        </w:rPr>
        <w:t>.</w:t>
      </w:r>
      <w:r w:rsidR="00AA0E76">
        <w:rPr>
          <w:rFonts w:ascii="Times New Roman" w:hAnsi="Times New Roman" w:cs="Times New Roman"/>
          <w:sz w:val="24"/>
          <w:szCs w:val="24"/>
        </w:rPr>
        <w:t xml:space="preserve"> </w:t>
      </w:r>
      <w:r w:rsidR="0018092E">
        <w:rPr>
          <w:rFonts w:ascii="Times New Roman" w:hAnsi="Times New Roman" w:cs="Times New Roman"/>
          <w:sz w:val="24"/>
          <w:szCs w:val="24"/>
        </w:rPr>
        <w:t>Label-free detection methods</w:t>
      </w:r>
      <w:r w:rsidR="008A0FE8">
        <w:rPr>
          <w:rFonts w:ascii="Times New Roman" w:hAnsi="Times New Roman" w:cs="Times New Roman"/>
          <w:sz w:val="24"/>
          <w:szCs w:val="24"/>
        </w:rPr>
        <w:t xml:space="preserve">, such as </w:t>
      </w:r>
      <w:r w:rsidR="008A0FE8" w:rsidRPr="008A0FE8">
        <w:rPr>
          <w:rFonts w:ascii="Times New Roman" w:hAnsi="Times New Roman" w:cs="Times New Roman"/>
          <w:sz w:val="24"/>
          <w:szCs w:val="24"/>
        </w:rPr>
        <w:t>surface plasmon resonance (SPR)</w:t>
      </w:r>
      <w:r w:rsidR="009E7D08">
        <w:rPr>
          <w:rFonts w:ascii="Times New Roman" w:hAnsi="Times New Roman" w:cs="Times New Roman"/>
          <w:sz w:val="24"/>
          <w:szCs w:val="24"/>
        </w:rPr>
        <w:t xml:space="preserve"> </w:t>
      </w:r>
      <w:r w:rsidR="00C61192">
        <w:rPr>
          <w:rFonts w:ascii="Times New Roman" w:hAnsi="Times New Roman" w:cs="Times New Roman"/>
          <w:sz w:val="24"/>
          <w:szCs w:val="24"/>
        </w:rPr>
        <w:fldChar w:fldCharType="begin"/>
      </w:r>
      <w:r w:rsidR="00C36959">
        <w:rPr>
          <w:rFonts w:ascii="Times New Roman" w:hAnsi="Times New Roman" w:cs="Times New Roman"/>
          <w:sz w:val="24"/>
          <w:szCs w:val="24"/>
        </w:rPr>
        <w:instrText xml:space="preserve"> ADDIN EN.CITE &lt;EndNote&gt;&lt;Cite&gt;&lt;Author&gt;Campbell&lt;/Author&gt;&lt;Year&gt;2007&lt;/Year&gt;&lt;RecNum&gt;154&lt;/RecNum&gt;&lt;DisplayText&gt;[15]&lt;/DisplayText&gt;&lt;record&gt;&lt;rec-number&gt;154&lt;/rec-number&gt;&lt;foreign-keys&gt;&lt;key app="EN" db-id="2td9erx599xvfyetfel5azzupwvzxr9r9x05" timestamp="1574691831"&gt;154&lt;/key&gt;&lt;/foreign-keys&gt;&lt;ref-type name="Journal Article"&gt;17&lt;/ref-type&gt;&lt;contributors&gt;&lt;authors&gt;&lt;author&gt;Campbell, Charles T&lt;/author&gt;&lt;author&gt;Kim, Gibum&lt;/author&gt;&lt;/authors&gt;&lt;/contributors&gt;&lt;titles&gt;&lt;title&gt;SPR microscopy and its applications to high-throughput analyses of biomolecular binding events and their kinetics&lt;/title&gt;&lt;secondary-title&gt;Biomaterials&lt;/secondary-title&gt;&lt;/titles&gt;&lt;periodical&gt;&lt;full-title&gt;Biomaterials&lt;/full-title&gt;&lt;/periodical&gt;&lt;pages&gt;2380-2392&lt;/pages&gt;&lt;volume&gt;28&lt;/volume&gt;&lt;number&gt;15&lt;/number&gt;&lt;dates&gt;&lt;year&gt;2007&lt;/year&gt;&lt;/dates&gt;&lt;isbn&gt;0142-9612&lt;/isbn&gt;&lt;urls&gt;&lt;/urls&gt;&lt;/record&gt;&lt;/Cite&gt;&lt;/EndNote&gt;</w:instrText>
      </w:r>
      <w:r w:rsidR="00C61192">
        <w:rPr>
          <w:rFonts w:ascii="Times New Roman" w:hAnsi="Times New Roman" w:cs="Times New Roman"/>
          <w:sz w:val="24"/>
          <w:szCs w:val="24"/>
        </w:rPr>
        <w:fldChar w:fldCharType="separate"/>
      </w:r>
      <w:r w:rsidR="00C36959">
        <w:rPr>
          <w:rFonts w:ascii="Times New Roman" w:hAnsi="Times New Roman" w:cs="Times New Roman"/>
          <w:noProof/>
          <w:sz w:val="24"/>
          <w:szCs w:val="24"/>
        </w:rPr>
        <w:t>[15]</w:t>
      </w:r>
      <w:r w:rsidR="00C61192">
        <w:rPr>
          <w:rFonts w:ascii="Times New Roman" w:hAnsi="Times New Roman" w:cs="Times New Roman"/>
          <w:sz w:val="24"/>
          <w:szCs w:val="24"/>
        </w:rPr>
        <w:fldChar w:fldCharType="end"/>
      </w:r>
      <w:r w:rsidR="008A0FE8">
        <w:rPr>
          <w:rFonts w:ascii="Times New Roman" w:hAnsi="Times New Roman" w:cs="Times New Roman"/>
          <w:sz w:val="24"/>
          <w:szCs w:val="24"/>
        </w:rPr>
        <w:t>, quartz crystal microbalance</w:t>
      </w:r>
      <w:r w:rsidR="001B75B4">
        <w:rPr>
          <w:rFonts w:ascii="Times New Roman" w:hAnsi="Times New Roman" w:cs="Times New Roman"/>
          <w:sz w:val="24"/>
          <w:szCs w:val="24"/>
        </w:rPr>
        <w:t xml:space="preserve"> </w:t>
      </w:r>
      <w:r w:rsidR="008A0FE8">
        <w:rPr>
          <w:rFonts w:ascii="Times New Roman" w:hAnsi="Times New Roman" w:cs="Times New Roman"/>
          <w:sz w:val="24"/>
          <w:szCs w:val="24"/>
        </w:rPr>
        <w:t>(QCM)</w:t>
      </w:r>
      <w:r w:rsidR="009E7D08">
        <w:rPr>
          <w:rFonts w:ascii="Times New Roman" w:hAnsi="Times New Roman" w:cs="Times New Roman"/>
          <w:sz w:val="24"/>
          <w:szCs w:val="24"/>
        </w:rPr>
        <w:t xml:space="preserve"> </w:t>
      </w:r>
      <w:r w:rsidR="00C61192">
        <w:rPr>
          <w:rFonts w:ascii="Times New Roman" w:hAnsi="Times New Roman" w:cs="Times New Roman"/>
          <w:sz w:val="24"/>
          <w:szCs w:val="24"/>
        </w:rPr>
        <w:fldChar w:fldCharType="begin"/>
      </w:r>
      <w:r w:rsidR="001D0B41">
        <w:rPr>
          <w:rFonts w:ascii="Times New Roman" w:hAnsi="Times New Roman" w:cs="Times New Roman"/>
          <w:sz w:val="24"/>
          <w:szCs w:val="24"/>
        </w:rPr>
        <w:instrText xml:space="preserve"> ADDIN EN.CITE &lt;EndNote&gt;&lt;Cite&gt;&lt;Author&gt;Cho&lt;/Author&gt;&lt;Year&gt;2010&lt;/Year&gt;&lt;RecNum&gt;155&lt;/RecNum&gt;&lt;DisplayText&gt;[16]&lt;/DisplayText&gt;&lt;record&gt;&lt;rec-number&gt;155&lt;/rec-number&gt;&lt;foreign-keys&gt;&lt;key app="EN" db-id="2td9erx599xvfyetfel5azzupwvzxr9r9x05" timestamp="1574691910"&gt;155&lt;/key&gt;&lt;/foreign-keys&gt;&lt;ref-type name="Journal Article"&gt;17&lt;/ref-type&gt;&lt;contributors&gt;&lt;authors&gt;&lt;author&gt;Cho, Nam-Joon&lt;/author&gt;&lt;author&gt;Frank, Curtis W&lt;/author&gt;&lt;author&gt;Kasemo, Bengt&lt;/author&gt;&lt;author&gt;Höök, Fredrik &lt;/author&gt;&lt;/authors&gt;&lt;/contributors&gt;&lt;titles&gt;&lt;title&gt;Quartz crystal microbalance with dissipation monitoring of supported lipid bilayers on various substrates&lt;/title&gt;&lt;secondary-title&gt;Nat Protoc&lt;/secondary-title&gt;&lt;/titles&gt;&lt;periodical&gt;&lt;full-title&gt;Nat Protoc&lt;/full-title&gt;&lt;/periodical&gt;&lt;pages&gt;1096&lt;/pages&gt;&lt;volume&gt;5&lt;/volume&gt;&lt;number&gt;6&lt;/number&gt;&lt;dates&gt;&lt;year&gt;2010&lt;/year&gt;&lt;/dates&gt;&lt;isbn&gt;1750-2799&lt;/isbn&gt;&lt;urls&gt;&lt;/urls&gt;&lt;/record&gt;&lt;/Cite&gt;&lt;/EndNote&gt;</w:instrText>
      </w:r>
      <w:r w:rsidR="00C61192">
        <w:rPr>
          <w:rFonts w:ascii="Times New Roman" w:hAnsi="Times New Roman" w:cs="Times New Roman"/>
          <w:sz w:val="24"/>
          <w:szCs w:val="24"/>
        </w:rPr>
        <w:fldChar w:fldCharType="separate"/>
      </w:r>
      <w:r w:rsidR="00C36959">
        <w:rPr>
          <w:rFonts w:ascii="Times New Roman" w:hAnsi="Times New Roman" w:cs="Times New Roman"/>
          <w:noProof/>
          <w:sz w:val="24"/>
          <w:szCs w:val="24"/>
        </w:rPr>
        <w:t>[16]</w:t>
      </w:r>
      <w:r w:rsidR="00C61192">
        <w:rPr>
          <w:rFonts w:ascii="Times New Roman" w:hAnsi="Times New Roman" w:cs="Times New Roman"/>
          <w:sz w:val="24"/>
          <w:szCs w:val="24"/>
        </w:rPr>
        <w:fldChar w:fldCharType="end"/>
      </w:r>
      <w:r w:rsidR="008A0FE8">
        <w:rPr>
          <w:rFonts w:ascii="Times New Roman" w:hAnsi="Times New Roman" w:cs="Times New Roman"/>
          <w:sz w:val="24"/>
          <w:szCs w:val="24"/>
        </w:rPr>
        <w:t xml:space="preserve">, </w:t>
      </w:r>
      <w:r w:rsidR="008B7D50">
        <w:rPr>
          <w:rFonts w:ascii="Times New Roman" w:hAnsi="Times New Roman" w:cs="Times New Roman"/>
          <w:sz w:val="24"/>
          <w:szCs w:val="24"/>
        </w:rPr>
        <w:t>s</w:t>
      </w:r>
      <w:r w:rsidR="008A0FE8" w:rsidRPr="008A0FE8">
        <w:rPr>
          <w:rFonts w:ascii="Times New Roman" w:hAnsi="Times New Roman" w:cs="Times New Roman"/>
          <w:sz w:val="24"/>
          <w:szCs w:val="24"/>
        </w:rPr>
        <w:t xml:space="preserve">urface-enhanced </w:t>
      </w:r>
      <w:r w:rsidR="005F5CB6">
        <w:rPr>
          <w:rFonts w:ascii="Times New Roman" w:hAnsi="Times New Roman" w:cs="Times New Roman"/>
          <w:sz w:val="24"/>
          <w:szCs w:val="24"/>
        </w:rPr>
        <w:t>R</w:t>
      </w:r>
      <w:r w:rsidR="008A0FE8" w:rsidRPr="008A0FE8">
        <w:rPr>
          <w:rFonts w:ascii="Times New Roman" w:hAnsi="Times New Roman" w:cs="Times New Roman"/>
          <w:sz w:val="24"/>
          <w:szCs w:val="24"/>
        </w:rPr>
        <w:t>aman scattering</w:t>
      </w:r>
      <w:r w:rsidR="001B75B4">
        <w:rPr>
          <w:rFonts w:ascii="Times New Roman" w:hAnsi="Times New Roman" w:cs="Times New Roman"/>
          <w:sz w:val="24"/>
          <w:szCs w:val="24"/>
        </w:rPr>
        <w:t xml:space="preserve"> </w:t>
      </w:r>
      <w:r w:rsidR="008A0FE8">
        <w:rPr>
          <w:rFonts w:ascii="Times New Roman" w:hAnsi="Times New Roman" w:cs="Times New Roman"/>
          <w:sz w:val="24"/>
          <w:szCs w:val="24"/>
        </w:rPr>
        <w:t>(SERS)</w:t>
      </w:r>
      <w:r w:rsidR="009E7D08">
        <w:rPr>
          <w:rFonts w:ascii="Times New Roman" w:hAnsi="Times New Roman" w:cs="Times New Roman"/>
          <w:sz w:val="24"/>
          <w:szCs w:val="24"/>
        </w:rPr>
        <w:t xml:space="preserve"> </w:t>
      </w:r>
      <w:r w:rsidR="00C61192">
        <w:rPr>
          <w:rFonts w:ascii="Times New Roman" w:hAnsi="Times New Roman" w:cs="Times New Roman"/>
          <w:sz w:val="24"/>
          <w:szCs w:val="24"/>
        </w:rPr>
        <w:fldChar w:fldCharType="begin"/>
      </w:r>
      <w:r w:rsidR="001D0B41">
        <w:rPr>
          <w:rFonts w:ascii="Times New Roman" w:hAnsi="Times New Roman" w:cs="Times New Roman"/>
          <w:sz w:val="24"/>
          <w:szCs w:val="24"/>
        </w:rPr>
        <w:instrText xml:space="preserve"> ADDIN EN.CITE &lt;EndNote&gt;&lt;Cite&gt;&lt;Author&gt;Campion&lt;/Author&gt;&lt;Year&gt;1998&lt;/Year&gt;&lt;RecNum&gt;156&lt;/RecNum&gt;&lt;DisplayText&gt;[17]&lt;/DisplayText&gt;&lt;record&gt;&lt;rec-number&gt;156&lt;/rec-number&gt;&lt;foreign-keys&gt;&lt;key app="EN" db-id="2td9erx599xvfyetfel5azzupwvzxr9r9x05" timestamp="1574691952"&gt;156&lt;/key&gt;&lt;/foreign-keys&gt;&lt;ref-type name="Journal Article"&gt;17&lt;/ref-type&gt;&lt;contributors&gt;&lt;authors&gt;&lt;author&gt;Campion, Alan&lt;/author&gt;&lt;author&gt;Kambhampati, Patanjali&lt;/author&gt;&lt;/authors&gt;&lt;/contributors&gt;&lt;titles&gt;&lt;title&gt;Surface-enhanced Raman scattering&lt;/title&gt;&lt;secondary-title&gt;Chem Soc Rev&lt;/secondary-title&gt;&lt;/titles&gt;&lt;periodical&gt;&lt;full-title&gt;Chemical Society Reviews&lt;/full-title&gt;&lt;abbr-1&gt;Chem. Soc. Rev.&lt;/abbr-1&gt;&lt;abbr-2&gt;Chem Soc Rev&lt;/abbr-2&gt;&lt;/periodical&gt;&lt;pages&gt;241-250&lt;/pages&gt;&lt;volume&gt;27&lt;/volume&gt;&lt;number&gt;4&lt;/number&gt;&lt;dates&gt;&lt;year&gt;1998&lt;/year&gt;&lt;/dates&gt;&lt;isbn&gt;1460-4744&lt;/isbn&gt;&lt;urls&gt;&lt;/urls&gt;&lt;/record&gt;&lt;/Cite&gt;&lt;/EndNote&gt;</w:instrText>
      </w:r>
      <w:r w:rsidR="00C61192">
        <w:rPr>
          <w:rFonts w:ascii="Times New Roman" w:hAnsi="Times New Roman" w:cs="Times New Roman"/>
          <w:sz w:val="24"/>
          <w:szCs w:val="24"/>
        </w:rPr>
        <w:fldChar w:fldCharType="separate"/>
      </w:r>
      <w:r w:rsidR="00C36959">
        <w:rPr>
          <w:rFonts w:ascii="Times New Roman" w:hAnsi="Times New Roman" w:cs="Times New Roman"/>
          <w:noProof/>
          <w:sz w:val="24"/>
          <w:szCs w:val="24"/>
        </w:rPr>
        <w:t>[17]</w:t>
      </w:r>
      <w:r w:rsidR="00C61192">
        <w:rPr>
          <w:rFonts w:ascii="Times New Roman" w:hAnsi="Times New Roman" w:cs="Times New Roman"/>
          <w:sz w:val="24"/>
          <w:szCs w:val="24"/>
        </w:rPr>
        <w:fldChar w:fldCharType="end"/>
      </w:r>
      <w:r w:rsidR="008A0FE8">
        <w:rPr>
          <w:rFonts w:ascii="Times New Roman" w:hAnsi="Times New Roman" w:cs="Times New Roman"/>
          <w:sz w:val="24"/>
          <w:szCs w:val="24"/>
        </w:rPr>
        <w:t>, and m</w:t>
      </w:r>
      <w:r w:rsidR="008A0FE8" w:rsidRPr="008A0FE8">
        <w:rPr>
          <w:rFonts w:ascii="Times New Roman" w:hAnsi="Times New Roman" w:cs="Times New Roman"/>
          <w:sz w:val="24"/>
          <w:szCs w:val="24"/>
        </w:rPr>
        <w:t>icrocantilevers</w:t>
      </w:r>
      <w:r w:rsidR="009E7D08">
        <w:rPr>
          <w:rFonts w:ascii="Times New Roman" w:hAnsi="Times New Roman" w:cs="Times New Roman"/>
          <w:sz w:val="24"/>
          <w:szCs w:val="24"/>
        </w:rPr>
        <w:t xml:space="preserve"> </w:t>
      </w:r>
      <w:r w:rsidR="00C61192">
        <w:rPr>
          <w:rFonts w:ascii="Times New Roman" w:hAnsi="Times New Roman" w:cs="Times New Roman"/>
          <w:sz w:val="24"/>
          <w:szCs w:val="24"/>
        </w:rPr>
        <w:fldChar w:fldCharType="begin"/>
      </w:r>
      <w:r w:rsidR="001D0B41">
        <w:rPr>
          <w:rFonts w:ascii="Times New Roman" w:hAnsi="Times New Roman" w:cs="Times New Roman"/>
          <w:sz w:val="24"/>
          <w:szCs w:val="24"/>
        </w:rPr>
        <w:instrText xml:space="preserve"> ADDIN EN.CITE &lt;EndNote&gt;&lt;Cite&gt;&lt;Author&gt;Wu&lt;/Author&gt;&lt;Year&gt;2001&lt;/Year&gt;&lt;RecNum&gt;157&lt;/RecNum&gt;&lt;DisplayText&gt;[18]&lt;/DisplayText&gt;&lt;record&gt;&lt;rec-number&gt;157&lt;/rec-number&gt;&lt;foreign-keys&gt;&lt;key app="EN" db-id="2td9erx599xvfyetfel5azzupwvzxr9r9x05" timestamp="1574692059"&gt;157&lt;/key&gt;&lt;/foreign-keys&gt;&lt;ref-type name="Journal Article"&gt;17&lt;/ref-type&gt;&lt;contributors&gt;&lt;authors&gt;&lt;author&gt;Wu, Guanghua&lt;/author&gt;&lt;author&gt;Datar, Ram H&lt;/author&gt;&lt;author&gt;Hansen, Karolyn M&lt;/author&gt;&lt;author&gt;Thundat, Thomas&lt;/author&gt;&lt;author&gt;Cote, Richard J&lt;/author&gt;&lt;author&gt;Majumdar, Arun &lt;/author&gt;&lt;/authors&gt;&lt;/contributors&gt;&lt;titles&gt;&lt;title&gt;Bioassay of prostate-specific antigen (PSA) using microcantilevers&lt;/title&gt;&lt;secondary-title&gt;Nat Biotechnol&lt;/secondary-title&gt;&lt;/titles&gt;&lt;periodical&gt;&lt;full-title&gt;Nature Biotechnology&lt;/full-title&gt;&lt;abbr-1&gt;Nat. Biotechnol.&lt;/abbr-1&gt;&lt;abbr-2&gt;Nat Biotechnol&lt;/abbr-2&gt;&lt;/periodical&gt;&lt;pages&gt;856&lt;/pages&gt;&lt;volume&gt;19&lt;/volume&gt;&lt;number&gt;9&lt;/number&gt;&lt;dates&gt;&lt;year&gt;2001&lt;/year&gt;&lt;/dates&gt;&lt;isbn&gt;1546-1696&lt;/isbn&gt;&lt;urls&gt;&lt;/urls&gt;&lt;/record&gt;&lt;/Cite&gt;&lt;/EndNote&gt;</w:instrText>
      </w:r>
      <w:r w:rsidR="00C61192">
        <w:rPr>
          <w:rFonts w:ascii="Times New Roman" w:hAnsi="Times New Roman" w:cs="Times New Roman"/>
          <w:sz w:val="24"/>
          <w:szCs w:val="24"/>
        </w:rPr>
        <w:fldChar w:fldCharType="separate"/>
      </w:r>
      <w:r w:rsidR="00C36959">
        <w:rPr>
          <w:rFonts w:ascii="Times New Roman" w:hAnsi="Times New Roman" w:cs="Times New Roman"/>
          <w:noProof/>
          <w:sz w:val="24"/>
          <w:szCs w:val="24"/>
        </w:rPr>
        <w:t>[18]</w:t>
      </w:r>
      <w:r w:rsidR="00C61192">
        <w:rPr>
          <w:rFonts w:ascii="Times New Roman" w:hAnsi="Times New Roman" w:cs="Times New Roman"/>
          <w:sz w:val="24"/>
          <w:szCs w:val="24"/>
        </w:rPr>
        <w:fldChar w:fldCharType="end"/>
      </w:r>
      <w:r w:rsidR="008A0FE8">
        <w:rPr>
          <w:rFonts w:ascii="Times New Roman" w:hAnsi="Times New Roman" w:cs="Times New Roman"/>
          <w:sz w:val="24"/>
          <w:szCs w:val="24"/>
        </w:rPr>
        <w:t>,</w:t>
      </w:r>
      <w:r w:rsidR="005232AE">
        <w:rPr>
          <w:rFonts w:ascii="Times New Roman" w:hAnsi="Times New Roman" w:cs="Times New Roman"/>
          <w:sz w:val="24"/>
          <w:szCs w:val="24"/>
        </w:rPr>
        <w:t xml:space="preserve"> </w:t>
      </w:r>
      <w:r w:rsidR="0018092E">
        <w:rPr>
          <w:rFonts w:ascii="Times New Roman" w:hAnsi="Times New Roman" w:cs="Times New Roman"/>
          <w:sz w:val="24"/>
          <w:szCs w:val="24"/>
        </w:rPr>
        <w:t>utilize molecular biophysical properties</w:t>
      </w:r>
      <w:r w:rsidR="00C10AE4">
        <w:rPr>
          <w:rFonts w:ascii="Times New Roman" w:hAnsi="Times New Roman" w:cs="Times New Roman"/>
          <w:sz w:val="24"/>
          <w:szCs w:val="24"/>
        </w:rPr>
        <w:t xml:space="preserve"> and various transducing mechanism</w:t>
      </w:r>
      <w:r w:rsidR="009E7D08">
        <w:rPr>
          <w:rFonts w:ascii="Times New Roman" w:hAnsi="Times New Roman" w:cs="Times New Roman"/>
          <w:sz w:val="24"/>
          <w:szCs w:val="24"/>
        </w:rPr>
        <w:t>s</w:t>
      </w:r>
      <w:r w:rsidR="0018092E">
        <w:rPr>
          <w:rFonts w:ascii="Times New Roman" w:hAnsi="Times New Roman" w:cs="Times New Roman"/>
          <w:sz w:val="24"/>
          <w:szCs w:val="24"/>
        </w:rPr>
        <w:t xml:space="preserve"> offer</w:t>
      </w:r>
      <w:r w:rsidR="009F6E48">
        <w:rPr>
          <w:rFonts w:ascii="Times New Roman" w:hAnsi="Times New Roman" w:cs="Times New Roman"/>
          <w:sz w:val="24"/>
          <w:szCs w:val="24"/>
        </w:rPr>
        <w:t>ing</w:t>
      </w:r>
      <w:r w:rsidR="0018092E">
        <w:rPr>
          <w:rFonts w:ascii="Times New Roman" w:hAnsi="Times New Roman" w:cs="Times New Roman"/>
          <w:sz w:val="24"/>
          <w:szCs w:val="24"/>
        </w:rPr>
        <w:t xml:space="preserve"> alternative way</w:t>
      </w:r>
      <w:r>
        <w:rPr>
          <w:rFonts w:ascii="Times New Roman" w:hAnsi="Times New Roman" w:cs="Times New Roman"/>
          <w:sz w:val="24"/>
          <w:szCs w:val="24"/>
        </w:rPr>
        <w:t>s</w:t>
      </w:r>
      <w:r w:rsidR="0018092E">
        <w:rPr>
          <w:rFonts w:ascii="Times New Roman" w:hAnsi="Times New Roman" w:cs="Times New Roman"/>
          <w:sz w:val="24"/>
          <w:szCs w:val="24"/>
        </w:rPr>
        <w:t xml:space="preserve"> to study </w:t>
      </w:r>
      <w:r>
        <w:rPr>
          <w:rFonts w:ascii="Times New Roman" w:hAnsi="Times New Roman" w:cs="Times New Roman"/>
          <w:sz w:val="24"/>
          <w:szCs w:val="24"/>
        </w:rPr>
        <w:t>ligand-</w:t>
      </w:r>
      <w:r w:rsidR="001411D8">
        <w:rPr>
          <w:rFonts w:ascii="Times New Roman" w:hAnsi="Times New Roman" w:cs="Times New Roman"/>
          <w:sz w:val="24"/>
          <w:szCs w:val="24"/>
        </w:rPr>
        <w:t>receptors</w:t>
      </w:r>
      <w:r w:rsidR="0018092E">
        <w:rPr>
          <w:rFonts w:ascii="Times New Roman" w:hAnsi="Times New Roman" w:cs="Times New Roman"/>
          <w:sz w:val="24"/>
          <w:szCs w:val="24"/>
        </w:rPr>
        <w:t xml:space="preserve"> in</w:t>
      </w:r>
      <w:r>
        <w:rPr>
          <w:rFonts w:ascii="Times New Roman" w:hAnsi="Times New Roman" w:cs="Times New Roman"/>
          <w:sz w:val="24"/>
          <w:szCs w:val="24"/>
        </w:rPr>
        <w:t>teractions and protein recognition events</w:t>
      </w:r>
      <w:r w:rsidR="00881BE8">
        <w:rPr>
          <w:rFonts w:ascii="Times New Roman" w:hAnsi="Times New Roman" w:cs="Times New Roman"/>
          <w:sz w:val="24"/>
          <w:szCs w:val="24"/>
        </w:rPr>
        <w:t>.</w:t>
      </w:r>
      <w:r w:rsidR="00B67F4C">
        <w:rPr>
          <w:rFonts w:ascii="Times New Roman" w:hAnsi="Times New Roman" w:cs="Times New Roman"/>
          <w:sz w:val="24"/>
          <w:szCs w:val="24"/>
        </w:rPr>
        <w:t xml:space="preserve"> </w:t>
      </w:r>
      <w:r w:rsidR="009F6E48">
        <w:rPr>
          <w:rFonts w:ascii="Times New Roman" w:hAnsi="Times New Roman" w:cs="Times New Roman"/>
          <w:sz w:val="24"/>
          <w:szCs w:val="24"/>
        </w:rPr>
        <w:t xml:space="preserve">However, </w:t>
      </w:r>
      <w:r w:rsidR="009F6E48">
        <w:rPr>
          <w:rFonts w:ascii="Times New Roman" w:hAnsi="Times New Roman" w:cs="Times New Roman"/>
          <w:sz w:val="24"/>
          <w:szCs w:val="24"/>
        </w:rPr>
        <w:lastRenderedPageBreak/>
        <w:t>m</w:t>
      </w:r>
      <w:r w:rsidR="00DD166C">
        <w:rPr>
          <w:rFonts w:ascii="Times New Roman" w:hAnsi="Times New Roman" w:cs="Times New Roman"/>
          <w:sz w:val="24"/>
          <w:szCs w:val="24"/>
        </w:rPr>
        <w:t xml:space="preserve">ulti-modal detection has the benefit of increasing confidence in measurements. </w:t>
      </w:r>
      <w:r w:rsidR="00B86455">
        <w:rPr>
          <w:rFonts w:ascii="Times New Roman" w:hAnsi="Times New Roman" w:cs="Times New Roman"/>
          <w:sz w:val="24"/>
          <w:szCs w:val="24"/>
        </w:rPr>
        <w:t xml:space="preserve">One </w:t>
      </w:r>
      <w:r w:rsidR="00356B8E">
        <w:rPr>
          <w:rFonts w:ascii="Times New Roman" w:hAnsi="Times New Roman" w:cs="Times New Roman"/>
          <w:sz w:val="24"/>
          <w:szCs w:val="24"/>
        </w:rPr>
        <w:t xml:space="preserve">materials class </w:t>
      </w:r>
      <w:r w:rsidR="00B86455">
        <w:rPr>
          <w:rFonts w:ascii="Times New Roman" w:hAnsi="Times New Roman" w:cs="Times New Roman"/>
          <w:sz w:val="24"/>
          <w:szCs w:val="24"/>
        </w:rPr>
        <w:t xml:space="preserve">that can meet this dual modality readout </w:t>
      </w:r>
      <w:r w:rsidR="00356B8E">
        <w:rPr>
          <w:rFonts w:ascii="Times New Roman" w:hAnsi="Times New Roman" w:cs="Times New Roman"/>
          <w:sz w:val="24"/>
          <w:szCs w:val="24"/>
        </w:rPr>
        <w:t>are conducting polymers</w:t>
      </w:r>
      <w:r>
        <w:rPr>
          <w:rFonts w:ascii="Times New Roman" w:hAnsi="Times New Roman" w:cs="Times New Roman"/>
          <w:sz w:val="24"/>
          <w:szCs w:val="24"/>
        </w:rPr>
        <w:t xml:space="preserve">. </w:t>
      </w:r>
    </w:p>
    <w:p w14:paraId="2A2F208C" w14:textId="17D9B20D" w:rsidR="00015CE9" w:rsidRDefault="00356B8E" w:rsidP="009C711A">
      <w:pPr>
        <w:spacing w:after="0" w:line="480" w:lineRule="auto"/>
        <w:ind w:firstLine="360"/>
        <w:jc w:val="both"/>
        <w:rPr>
          <w:rFonts w:ascii="Times New Roman" w:hAnsi="Times New Roman" w:cs="Times New Roman"/>
          <w:sz w:val="24"/>
          <w:szCs w:val="24"/>
        </w:rPr>
      </w:pPr>
      <w:r>
        <w:rPr>
          <w:rFonts w:ascii="Times New Roman" w:hAnsi="Times New Roman" w:cs="Times New Roman"/>
          <w:sz w:val="24"/>
          <w:szCs w:val="24"/>
        </w:rPr>
        <w:t>C</w:t>
      </w:r>
      <w:r w:rsidR="007A1FF7">
        <w:rPr>
          <w:rFonts w:ascii="Times New Roman" w:hAnsi="Times New Roman" w:cs="Times New Roman"/>
          <w:sz w:val="24"/>
          <w:szCs w:val="24"/>
        </w:rPr>
        <w:t>onducting polymer</w:t>
      </w:r>
      <w:r>
        <w:rPr>
          <w:rFonts w:ascii="Times New Roman" w:hAnsi="Times New Roman" w:cs="Times New Roman"/>
          <w:sz w:val="24"/>
          <w:szCs w:val="24"/>
        </w:rPr>
        <w:t xml:space="preserve"> devices can be fabricated into</w:t>
      </w:r>
      <w:r w:rsidR="00B86455">
        <w:rPr>
          <w:rFonts w:ascii="Times New Roman" w:hAnsi="Times New Roman" w:cs="Times New Roman"/>
          <w:sz w:val="24"/>
          <w:szCs w:val="24"/>
        </w:rPr>
        <w:t xml:space="preserve"> transparent,</w:t>
      </w:r>
      <w:r>
        <w:rPr>
          <w:rFonts w:ascii="Times New Roman" w:hAnsi="Times New Roman" w:cs="Times New Roman"/>
          <w:sz w:val="24"/>
          <w:szCs w:val="24"/>
        </w:rPr>
        <w:t xml:space="preserve"> thin films,</w:t>
      </w:r>
      <w:r w:rsidR="00B86455">
        <w:rPr>
          <w:rFonts w:ascii="Times New Roman" w:hAnsi="Times New Roman" w:cs="Times New Roman"/>
          <w:sz w:val="24"/>
          <w:szCs w:val="24"/>
        </w:rPr>
        <w:t xml:space="preserve"> maintaining </w:t>
      </w:r>
      <w:r w:rsidR="00DD166C">
        <w:rPr>
          <w:rFonts w:ascii="Times New Roman" w:hAnsi="Times New Roman" w:cs="Times New Roman"/>
          <w:sz w:val="24"/>
          <w:szCs w:val="24"/>
        </w:rPr>
        <w:t xml:space="preserve">compatibility with </w:t>
      </w:r>
      <w:r w:rsidR="00B86455">
        <w:rPr>
          <w:rFonts w:ascii="Times New Roman" w:hAnsi="Times New Roman" w:cs="Times New Roman"/>
          <w:sz w:val="24"/>
          <w:szCs w:val="24"/>
        </w:rPr>
        <w:t>optical/fluorescent tracking</w:t>
      </w:r>
      <w:r w:rsidR="00900109">
        <w:rPr>
          <w:rFonts w:ascii="Times New Roman" w:hAnsi="Times New Roman" w:cs="Times New Roman"/>
          <w:sz w:val="24"/>
          <w:szCs w:val="24"/>
        </w:rPr>
        <w:t xml:space="preserve"> </w:t>
      </w:r>
      <w:r w:rsidR="008F7389">
        <w:rPr>
          <w:rFonts w:ascii="Times New Roman" w:hAnsi="Times New Roman" w:cs="Times New Roman"/>
          <w:sz w:val="24"/>
          <w:szCs w:val="24"/>
        </w:rPr>
        <w:t xml:space="preserve">features. </w:t>
      </w:r>
      <w:r>
        <w:rPr>
          <w:rFonts w:ascii="Times New Roman" w:hAnsi="Times New Roman" w:cs="Times New Roman"/>
          <w:sz w:val="24"/>
          <w:szCs w:val="24"/>
        </w:rPr>
        <w:t xml:space="preserve">Conducting polymer devices have been utilized extensively for </w:t>
      </w:r>
      <w:r w:rsidR="007A1FF7">
        <w:rPr>
          <w:rFonts w:ascii="Times New Roman" w:hAnsi="Times New Roman" w:cs="Times New Roman"/>
          <w:sz w:val="24"/>
          <w:szCs w:val="24"/>
        </w:rPr>
        <w:t>label-free</w:t>
      </w:r>
      <w:r>
        <w:rPr>
          <w:rFonts w:ascii="Times New Roman" w:hAnsi="Times New Roman" w:cs="Times New Roman"/>
          <w:sz w:val="24"/>
          <w:szCs w:val="24"/>
        </w:rPr>
        <w:t xml:space="preserve"> transduction of </w:t>
      </w:r>
      <w:r w:rsidR="00900109">
        <w:rPr>
          <w:rFonts w:ascii="Times New Roman" w:hAnsi="Times New Roman" w:cs="Times New Roman"/>
          <w:sz w:val="24"/>
          <w:szCs w:val="24"/>
        </w:rPr>
        <w:t xml:space="preserve">changes in local </w:t>
      </w:r>
      <w:r w:rsidR="0009609A">
        <w:rPr>
          <w:rFonts w:ascii="Times New Roman" w:hAnsi="Times New Roman" w:cs="Times New Roman"/>
          <w:sz w:val="24"/>
          <w:szCs w:val="24"/>
        </w:rPr>
        <w:t>ionic and</w:t>
      </w:r>
      <w:r w:rsidR="00B86455">
        <w:rPr>
          <w:rFonts w:ascii="Times New Roman" w:hAnsi="Times New Roman" w:cs="Times New Roman"/>
          <w:sz w:val="24"/>
          <w:szCs w:val="24"/>
        </w:rPr>
        <w:t>/or</w:t>
      </w:r>
      <w:r w:rsidR="0009609A">
        <w:rPr>
          <w:rFonts w:ascii="Times New Roman" w:hAnsi="Times New Roman" w:cs="Times New Roman"/>
          <w:sz w:val="24"/>
          <w:szCs w:val="24"/>
        </w:rPr>
        <w:t xml:space="preserve"> electrical </w:t>
      </w:r>
      <w:r w:rsidR="00900109">
        <w:rPr>
          <w:rFonts w:ascii="Times New Roman" w:hAnsi="Times New Roman" w:cs="Times New Roman"/>
          <w:sz w:val="24"/>
          <w:szCs w:val="24"/>
        </w:rPr>
        <w:t>properties</w:t>
      </w:r>
      <w:r w:rsidR="009E7D08">
        <w:rPr>
          <w:rFonts w:ascii="Times New Roman" w:hAnsi="Times New Roman" w:cs="Times New Roman"/>
          <w:sz w:val="24"/>
          <w:szCs w:val="24"/>
        </w:rPr>
        <w:t xml:space="preserve"> </w:t>
      </w:r>
      <w:r w:rsidR="00581471">
        <w:rPr>
          <w:rFonts w:ascii="Times New Roman" w:hAnsi="Times New Roman" w:cs="Times New Roman"/>
          <w:sz w:val="24"/>
          <w:szCs w:val="24"/>
        </w:rPr>
        <w:fldChar w:fldCharType="begin">
          <w:fldData xml:space="preserve">PEVuZE5vdGU+PENpdGU+PEF1dGhvcj5QYXBwYTwvQXV0aG9yPjxZZWFyPjIwMTg8L1llYXI+PFJl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</w:fldData>
        </w:fldChar>
      </w:r>
      <w:r w:rsidR="001D0B41">
        <w:rPr>
          <w:rFonts w:ascii="Times New Roman" w:hAnsi="Times New Roman" w:cs="Times New Roman"/>
          <w:sz w:val="24"/>
          <w:szCs w:val="24"/>
        </w:rPr>
        <w:instrText xml:space="preserve"> ADDIN EN.CITE </w:instrText>
      </w:r>
      <w:r w:rsidR="001D0B41">
        <w:rPr>
          <w:rFonts w:ascii="Times New Roman" w:hAnsi="Times New Roman" w:cs="Times New Roman"/>
          <w:sz w:val="24"/>
          <w:szCs w:val="24"/>
        </w:rPr>
        <w:fldChar w:fldCharType="begin">
          <w:fldData xml:space="preserve">PEVuZE5vdGU+PENpdGU+PEF1dGhvcj5QYXBwYTwvQXV0aG9yPjxZZWFyPjIwMTg8L1llYXI+PFJl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</w:fldData>
        </w:fldChar>
      </w:r>
      <w:r w:rsidR="001D0B41">
        <w:rPr>
          <w:rFonts w:ascii="Times New Roman" w:hAnsi="Times New Roman" w:cs="Times New Roman"/>
          <w:sz w:val="24"/>
          <w:szCs w:val="24"/>
        </w:rPr>
        <w:instrText xml:space="preserve"> ADDIN EN.CITE.DATA </w:instrText>
      </w:r>
      <w:r w:rsidR="001D0B41">
        <w:rPr>
          <w:rFonts w:ascii="Times New Roman" w:hAnsi="Times New Roman" w:cs="Times New Roman"/>
          <w:sz w:val="24"/>
          <w:szCs w:val="24"/>
        </w:rPr>
      </w:r>
      <w:r w:rsidR="001D0B41">
        <w:rPr>
          <w:rFonts w:ascii="Times New Roman" w:hAnsi="Times New Roman" w:cs="Times New Roman"/>
          <w:sz w:val="24"/>
          <w:szCs w:val="24"/>
        </w:rPr>
        <w:fldChar w:fldCharType="end"/>
      </w:r>
      <w:r w:rsidR="00581471">
        <w:rPr>
          <w:rFonts w:ascii="Times New Roman" w:hAnsi="Times New Roman" w:cs="Times New Roman"/>
          <w:sz w:val="24"/>
          <w:szCs w:val="24"/>
        </w:rPr>
      </w:r>
      <w:r w:rsidR="00581471">
        <w:rPr>
          <w:rFonts w:ascii="Times New Roman" w:hAnsi="Times New Roman" w:cs="Times New Roman"/>
          <w:sz w:val="24"/>
          <w:szCs w:val="24"/>
        </w:rPr>
        <w:fldChar w:fldCharType="separate"/>
      </w:r>
      <w:r w:rsidR="00312C5C">
        <w:rPr>
          <w:rFonts w:ascii="Times New Roman" w:hAnsi="Times New Roman" w:cs="Times New Roman"/>
          <w:noProof/>
          <w:sz w:val="24"/>
          <w:szCs w:val="24"/>
        </w:rPr>
        <w:t>[19-21]</w:t>
      </w:r>
      <w:r w:rsidR="00581471">
        <w:rPr>
          <w:rFonts w:ascii="Times New Roman" w:hAnsi="Times New Roman" w:cs="Times New Roman"/>
          <w:sz w:val="24"/>
          <w:szCs w:val="24"/>
        </w:rPr>
        <w:fldChar w:fldCharType="end"/>
      </w:r>
      <w:r w:rsidR="009E7D08">
        <w:rPr>
          <w:rFonts w:ascii="Times New Roman" w:hAnsi="Times New Roman" w:cs="Times New Roman"/>
          <w:sz w:val="24"/>
          <w:szCs w:val="24"/>
        </w:rPr>
        <w:t>.</w:t>
      </w:r>
      <w:r w:rsidR="00A7794B">
        <w:rPr>
          <w:rFonts w:ascii="Times New Roman" w:hAnsi="Times New Roman" w:cs="Times New Roman"/>
          <w:sz w:val="24"/>
          <w:szCs w:val="24"/>
        </w:rPr>
        <w:t xml:space="preserve"> </w:t>
      </w:r>
      <w:r w:rsidR="00517659">
        <w:rPr>
          <w:rFonts w:ascii="Times New Roman" w:hAnsi="Times New Roman" w:cs="Times New Roman"/>
          <w:sz w:val="24"/>
          <w:szCs w:val="24"/>
        </w:rPr>
        <w:t>Furthermore,</w:t>
      </w:r>
      <w:r w:rsidR="00BF1D9B">
        <w:rPr>
          <w:rFonts w:ascii="Times New Roman" w:hAnsi="Times New Roman" w:cs="Times New Roman"/>
          <w:sz w:val="24"/>
          <w:szCs w:val="24"/>
        </w:rPr>
        <w:t xml:space="preserve"> </w:t>
      </w:r>
      <w:r w:rsidR="00517659">
        <w:rPr>
          <w:rFonts w:ascii="Times New Roman" w:hAnsi="Times New Roman" w:cs="Times New Roman"/>
          <w:sz w:val="24"/>
          <w:szCs w:val="24"/>
        </w:rPr>
        <w:t>t</w:t>
      </w:r>
      <w:r w:rsidR="00BF1D9B">
        <w:rPr>
          <w:rFonts w:ascii="Times New Roman" w:hAnsi="Times New Roman" w:cs="Times New Roman"/>
          <w:sz w:val="24"/>
          <w:szCs w:val="24"/>
        </w:rPr>
        <w:t xml:space="preserve">he mechanical properties of </w:t>
      </w:r>
      <w:r>
        <w:rPr>
          <w:rFonts w:ascii="Times New Roman" w:hAnsi="Times New Roman" w:cs="Times New Roman"/>
          <w:sz w:val="24"/>
          <w:szCs w:val="24"/>
        </w:rPr>
        <w:t xml:space="preserve">conducting </w:t>
      </w:r>
      <w:r w:rsidR="003261A5">
        <w:rPr>
          <w:rFonts w:ascii="Times New Roman" w:hAnsi="Times New Roman" w:cs="Times New Roman"/>
          <w:sz w:val="24"/>
          <w:szCs w:val="24"/>
        </w:rPr>
        <w:t xml:space="preserve">polymers </w:t>
      </w:r>
      <w:r>
        <w:rPr>
          <w:rFonts w:ascii="Times New Roman" w:hAnsi="Times New Roman" w:cs="Times New Roman"/>
          <w:sz w:val="24"/>
          <w:szCs w:val="24"/>
        </w:rPr>
        <w:t xml:space="preserve">can be </w:t>
      </w:r>
      <w:r w:rsidR="00BF1D9B">
        <w:rPr>
          <w:rFonts w:ascii="Times New Roman" w:hAnsi="Times New Roman" w:cs="Times New Roman"/>
          <w:sz w:val="24"/>
          <w:szCs w:val="24"/>
        </w:rPr>
        <w:t>match</w:t>
      </w:r>
      <w:r w:rsidR="003261A5">
        <w:rPr>
          <w:rFonts w:ascii="Times New Roman" w:hAnsi="Times New Roman" w:cs="Times New Roman"/>
          <w:sz w:val="24"/>
          <w:szCs w:val="24"/>
        </w:rPr>
        <w:t>ed</w:t>
      </w:r>
      <w:r w:rsidR="00BF1D9B">
        <w:rPr>
          <w:rFonts w:ascii="Times New Roman" w:hAnsi="Times New Roman" w:cs="Times New Roman"/>
          <w:sz w:val="24"/>
          <w:szCs w:val="24"/>
        </w:rPr>
        <w:t xml:space="preserve"> with biotic tissue</w:t>
      </w:r>
      <w:r w:rsidR="009E7D08">
        <w:rPr>
          <w:rFonts w:ascii="Times New Roman" w:hAnsi="Times New Roman" w:cs="Times New Roman"/>
          <w:sz w:val="24"/>
          <w:szCs w:val="24"/>
        </w:rPr>
        <w:t xml:space="preserve"> </w:t>
      </w:r>
      <w:r w:rsidR="005310F2">
        <w:rPr>
          <w:rFonts w:ascii="Times New Roman" w:hAnsi="Times New Roman" w:cs="Times New Roman"/>
          <w:sz w:val="24"/>
          <w:szCs w:val="24"/>
        </w:rPr>
        <w:fldChar w:fldCharType="begin"/>
      </w:r>
      <w:r w:rsidR="00312C5C">
        <w:rPr>
          <w:rFonts w:ascii="Times New Roman" w:hAnsi="Times New Roman" w:cs="Times New Roman"/>
          <w:sz w:val="24"/>
          <w:szCs w:val="24"/>
        </w:rPr>
        <w:instrText xml:space="preserve"> ADDIN EN.CITE &lt;EndNote&gt;&lt;Cite&gt;&lt;Author&gt;Liu&lt;/Author&gt;&lt;Year&gt;2017&lt;/Year&gt;&lt;RecNum&gt;99&lt;/RecNum&gt;&lt;DisplayText&gt;[22,23]&lt;/DisplayText&gt;&lt;record&gt;&lt;rec-number&gt;99&lt;/rec-number&gt;&lt;foreign-keys&gt;&lt;key app="EN" db-id="2td9erx599xvfyetfel5azzupwvzxr9r9x05" timestamp="1571577623"&gt;99&lt;/key&gt;&lt;/foreign-keys&gt;&lt;ref-type name="Journal Article"&gt;17&lt;/ref-type&gt;&lt;contributors&gt;&lt;authors&gt;&lt;author&gt;Liu, Han-Yuan&lt;/author&gt;&lt;author&gt;Chen, Wei-Liang&lt;/author&gt;&lt;author&gt;Ober, Christopher K&lt;/author&gt;&lt;author&gt;Daniel, Susan &lt;/author&gt;&lt;/authors&gt;&lt;/contributors&gt;&lt;titles&gt;&lt;title&gt;Biologically Complex Planar Cell Plasma Membranes Supported on Polyelectrolyte Cushions Enhance Transmembrane Protein Mobility and Retain Native Orientation&lt;/title&gt;&lt;secondary-title&gt;Langmuir&lt;/secondary-title&gt;&lt;/titles&gt;&lt;periodical&gt;&lt;full-title&gt;Langmuir&lt;/full-title&gt;&lt;/periodical&gt;&lt;pages&gt;1061-1072&lt;/pages&gt;&lt;volume&gt;34&lt;/volume&gt;&lt;number&gt;3&lt;/number&gt;&lt;dates&gt;&lt;year&gt;2017&lt;/year&gt;&lt;/dates&gt;&lt;isbn&gt;0743-7463&lt;/isbn&gt;&lt;urls&gt;&lt;/urls&gt;&lt;/record&gt;&lt;/Cite&gt;&lt;Cite&gt;&lt;Author&gt;Tanaka&lt;/Author&gt;&lt;Year&gt;2005&lt;/Year&gt;&lt;RecNum&gt;102&lt;/RecNum&gt;&lt;record&gt;&lt;rec-number&gt;102&lt;/rec-number&gt;&lt;foreign-keys&gt;&lt;key app="EN" db-id="2td9erx599xvfyetfel5azzupwvzxr9r9x05" timestamp="1571584393"&gt;102&lt;/key&gt;&lt;/foreign-keys&gt;&lt;ref-type name="Journal Article"&gt;17&lt;/ref-type&gt;&lt;contributors&gt;&lt;authors&gt;&lt;author&gt;Tanaka, Motomu&lt;/author&gt;&lt;author&gt;Sackmann, Erich &lt;/author&gt;&lt;/authors&gt;&lt;/contributors&gt;&lt;titles&gt;&lt;title&gt;Polymer-supported membranes as models of the cell surface&lt;/title&gt;&lt;secondary-title&gt;Nature&lt;/secondary-title&gt;&lt;/titles&gt;&lt;periodical&gt;&lt;full-title&gt;Nature&lt;/full-title&gt;&lt;/periodical&gt;&lt;pages&gt;656&lt;/pages&gt;&lt;volume&gt;437&lt;/volume&gt;&lt;number&gt;7059&lt;/number&gt;&lt;dates&gt;&lt;year&gt;2005&lt;/year&gt;&lt;/dates&gt;&lt;isbn&gt;1476-4687&lt;/isbn&gt;&lt;urls&gt;&lt;/urls&gt;&lt;/record&gt;&lt;/Cite&gt;&lt;/EndNote&gt;</w:instrText>
      </w:r>
      <w:r w:rsidR="005310F2">
        <w:rPr>
          <w:rFonts w:ascii="Times New Roman" w:hAnsi="Times New Roman" w:cs="Times New Roman"/>
          <w:sz w:val="24"/>
          <w:szCs w:val="24"/>
        </w:rPr>
        <w:fldChar w:fldCharType="separate"/>
      </w:r>
      <w:r w:rsidR="00312C5C">
        <w:rPr>
          <w:rFonts w:ascii="Times New Roman" w:hAnsi="Times New Roman" w:cs="Times New Roman"/>
          <w:noProof/>
          <w:sz w:val="24"/>
          <w:szCs w:val="24"/>
        </w:rPr>
        <w:t>[22,23]</w:t>
      </w:r>
      <w:r w:rsidR="005310F2">
        <w:rPr>
          <w:rFonts w:ascii="Times New Roman" w:hAnsi="Times New Roman" w:cs="Times New Roman"/>
          <w:sz w:val="24"/>
          <w:szCs w:val="24"/>
        </w:rPr>
        <w:fldChar w:fldCharType="end"/>
      </w:r>
      <w:r w:rsidR="00FF0CD5" w:rsidRPr="00FF0CD5">
        <w:t xml:space="preserve"> </w:t>
      </w:r>
      <w:r w:rsidR="003261A5">
        <w:rPr>
          <w:rFonts w:ascii="Times New Roman" w:hAnsi="Times New Roman" w:cs="Times New Roman"/>
          <w:sz w:val="24"/>
          <w:szCs w:val="24"/>
        </w:rPr>
        <w:t xml:space="preserve">providing a </w:t>
      </w:r>
      <w:r w:rsidR="008E677A">
        <w:rPr>
          <w:rFonts w:ascii="Times New Roman" w:hAnsi="Times New Roman" w:cs="Times New Roman"/>
          <w:sz w:val="24"/>
          <w:szCs w:val="24"/>
        </w:rPr>
        <w:t>biocompatible interface to the bi</w:t>
      </w:r>
      <w:r w:rsidR="003261A5">
        <w:rPr>
          <w:rFonts w:ascii="Times New Roman" w:hAnsi="Times New Roman" w:cs="Times New Roman"/>
          <w:sz w:val="24"/>
          <w:szCs w:val="24"/>
        </w:rPr>
        <w:t>layer</w:t>
      </w:r>
      <w:r w:rsidR="007A1FF7">
        <w:rPr>
          <w:rFonts w:ascii="Times New Roman" w:hAnsi="Times New Roman" w:cs="Times New Roman"/>
          <w:sz w:val="24"/>
          <w:szCs w:val="24"/>
        </w:rPr>
        <w:t xml:space="preserve"> that is more realistic than the hard oxide surfaces typically used as supports for SLBs</w:t>
      </w:r>
      <w:r w:rsidR="008E677A">
        <w:rPr>
          <w:rFonts w:ascii="Times New Roman" w:hAnsi="Times New Roman" w:cs="Times New Roman"/>
          <w:sz w:val="24"/>
          <w:szCs w:val="24"/>
        </w:rPr>
        <w:t>.</w:t>
      </w:r>
      <w:r w:rsidR="00A7794B">
        <w:rPr>
          <w:rFonts w:ascii="Times New Roman" w:hAnsi="Times New Roman" w:cs="Times New Roman"/>
          <w:sz w:val="24"/>
          <w:szCs w:val="24"/>
        </w:rPr>
        <w:t xml:space="preserve"> </w:t>
      </w:r>
      <w:r>
        <w:rPr>
          <w:rFonts w:ascii="Times New Roman" w:hAnsi="Times New Roman" w:cs="Times New Roman"/>
          <w:sz w:val="24"/>
          <w:szCs w:val="24"/>
        </w:rPr>
        <w:t>These materials are thus</w:t>
      </w:r>
      <w:r w:rsidR="00F232CA">
        <w:rPr>
          <w:rFonts w:ascii="Times New Roman" w:hAnsi="Times New Roman" w:cs="Times New Roman"/>
          <w:sz w:val="24"/>
          <w:szCs w:val="24"/>
        </w:rPr>
        <w:t xml:space="preserve"> of great interest for </w:t>
      </w:r>
      <w:r>
        <w:rPr>
          <w:rFonts w:ascii="Times New Roman" w:hAnsi="Times New Roman" w:cs="Times New Roman"/>
          <w:sz w:val="24"/>
          <w:szCs w:val="24"/>
        </w:rPr>
        <w:t>i</w:t>
      </w:r>
      <w:r w:rsidR="00961AA3">
        <w:rPr>
          <w:rFonts w:ascii="Times New Roman" w:hAnsi="Times New Roman" w:cs="Times New Roman"/>
          <w:sz w:val="24"/>
          <w:szCs w:val="24"/>
        </w:rPr>
        <w:t>n</w:t>
      </w:r>
      <w:r>
        <w:rPr>
          <w:rFonts w:ascii="Times New Roman" w:hAnsi="Times New Roman" w:cs="Times New Roman"/>
          <w:sz w:val="24"/>
          <w:szCs w:val="24"/>
        </w:rPr>
        <w:t>tegration with S</w:t>
      </w:r>
      <w:r w:rsidR="00F232CA">
        <w:rPr>
          <w:rFonts w:ascii="Times New Roman" w:hAnsi="Times New Roman" w:cs="Times New Roman"/>
          <w:sz w:val="24"/>
          <w:szCs w:val="24"/>
        </w:rPr>
        <w:t>LB</w:t>
      </w:r>
      <w:r w:rsidR="009F6E48">
        <w:rPr>
          <w:rFonts w:ascii="Times New Roman" w:hAnsi="Times New Roman" w:cs="Times New Roman"/>
          <w:sz w:val="24"/>
          <w:szCs w:val="24"/>
        </w:rPr>
        <w:t>s</w:t>
      </w:r>
      <w:r w:rsidR="00F232CA">
        <w:rPr>
          <w:rFonts w:ascii="Times New Roman" w:hAnsi="Times New Roman" w:cs="Times New Roman"/>
          <w:sz w:val="24"/>
          <w:szCs w:val="24"/>
        </w:rPr>
        <w:t xml:space="preserve"> </w:t>
      </w:r>
      <w:r>
        <w:rPr>
          <w:rFonts w:ascii="Times New Roman" w:hAnsi="Times New Roman" w:cs="Times New Roman"/>
          <w:sz w:val="24"/>
          <w:szCs w:val="24"/>
        </w:rPr>
        <w:t xml:space="preserve">for </w:t>
      </w:r>
      <w:r w:rsidR="009F6E48">
        <w:rPr>
          <w:rFonts w:ascii="Times New Roman" w:hAnsi="Times New Roman" w:cs="Times New Roman"/>
          <w:sz w:val="24"/>
          <w:szCs w:val="24"/>
        </w:rPr>
        <w:t xml:space="preserve">optical and </w:t>
      </w:r>
      <w:r>
        <w:rPr>
          <w:rFonts w:ascii="Times New Roman" w:hAnsi="Times New Roman" w:cs="Times New Roman"/>
          <w:sz w:val="24"/>
          <w:szCs w:val="24"/>
        </w:rPr>
        <w:t xml:space="preserve">electrical </w:t>
      </w:r>
      <w:r w:rsidR="00F232CA">
        <w:rPr>
          <w:rFonts w:ascii="Times New Roman" w:hAnsi="Times New Roman" w:cs="Times New Roman"/>
          <w:sz w:val="24"/>
          <w:szCs w:val="24"/>
        </w:rPr>
        <w:t>transduc</w:t>
      </w:r>
      <w:r>
        <w:rPr>
          <w:rFonts w:ascii="Times New Roman" w:hAnsi="Times New Roman" w:cs="Times New Roman"/>
          <w:sz w:val="24"/>
          <w:szCs w:val="24"/>
        </w:rPr>
        <w:t>tion</w:t>
      </w:r>
      <w:r w:rsidR="00F232CA">
        <w:rPr>
          <w:rFonts w:ascii="Times New Roman" w:hAnsi="Times New Roman" w:cs="Times New Roman"/>
          <w:sz w:val="24"/>
          <w:szCs w:val="24"/>
        </w:rPr>
        <w:t xml:space="preserve"> for </w:t>
      </w:r>
      <w:r w:rsidR="002844E0">
        <w:rPr>
          <w:rFonts w:ascii="Times New Roman" w:hAnsi="Times New Roman" w:cs="Times New Roman"/>
          <w:sz w:val="24"/>
          <w:szCs w:val="24"/>
        </w:rPr>
        <w:t>sensing application</w:t>
      </w:r>
      <w:r w:rsidR="00DD166C">
        <w:rPr>
          <w:rFonts w:ascii="Times New Roman" w:hAnsi="Times New Roman" w:cs="Times New Roman"/>
          <w:sz w:val="24"/>
          <w:szCs w:val="24"/>
        </w:rPr>
        <w:t>s</w:t>
      </w:r>
      <w:r w:rsidR="00D6474D">
        <w:rPr>
          <w:rFonts w:ascii="Times New Roman" w:hAnsi="Times New Roman" w:cs="Times New Roman"/>
          <w:sz w:val="24"/>
          <w:szCs w:val="24"/>
        </w:rPr>
        <w:t>.</w:t>
      </w:r>
    </w:p>
    <w:p w14:paraId="157947E6" w14:textId="47F004B3" w:rsidR="00AF3D85" w:rsidRDefault="009F6E48" w:rsidP="0013625E">
      <w:pPr>
        <w:spacing w:line="480" w:lineRule="auto"/>
        <w:ind w:firstLine="360"/>
        <w:jc w:val="both"/>
        <w:rPr>
          <w:rFonts w:ascii="Times New Roman" w:hAnsi="Times New Roman" w:cs="Times New Roman"/>
          <w:sz w:val="24"/>
          <w:szCs w:val="24"/>
        </w:rPr>
      </w:pPr>
      <w:r>
        <w:rPr>
          <w:rFonts w:ascii="Times New Roman" w:hAnsi="Times New Roman" w:cs="Times New Roman"/>
          <w:sz w:val="24"/>
          <w:szCs w:val="24"/>
        </w:rPr>
        <w:t>One conducting polymer</w:t>
      </w:r>
      <w:r w:rsidR="00356B8E">
        <w:rPr>
          <w:rFonts w:ascii="Times New Roman" w:hAnsi="Times New Roman" w:cs="Times New Roman"/>
          <w:sz w:val="24"/>
          <w:szCs w:val="24"/>
        </w:rPr>
        <w:t xml:space="preserve"> in particular, </w:t>
      </w:r>
      <w:r w:rsidR="00356B8E" w:rsidRPr="008E677A">
        <w:rPr>
          <w:rFonts w:ascii="Times New Roman" w:hAnsi="Times New Roman" w:cs="Times New Roman"/>
          <w:sz w:val="24"/>
          <w:szCs w:val="24"/>
        </w:rPr>
        <w:t>poly(3,4-ethylenedioxythiophene) polystyrene sulfonate</w:t>
      </w:r>
      <w:r w:rsidR="00356B8E">
        <w:rPr>
          <w:rFonts w:ascii="Times New Roman" w:hAnsi="Times New Roman" w:cs="Times New Roman"/>
          <w:sz w:val="24"/>
          <w:szCs w:val="24"/>
        </w:rPr>
        <w:t xml:space="preserve"> (PEDOT:PSS), </w:t>
      </w:r>
      <w:r w:rsidR="00356B8E" w:rsidRPr="008E677A">
        <w:rPr>
          <w:rFonts w:ascii="Times New Roman" w:hAnsi="Times New Roman" w:cs="Times New Roman"/>
          <w:sz w:val="24"/>
          <w:szCs w:val="24"/>
        </w:rPr>
        <w:t>ha</w:t>
      </w:r>
      <w:r w:rsidR="00356B8E">
        <w:rPr>
          <w:rFonts w:ascii="Times New Roman" w:hAnsi="Times New Roman" w:cs="Times New Roman"/>
          <w:sz w:val="24"/>
          <w:szCs w:val="24"/>
        </w:rPr>
        <w:t>s</w:t>
      </w:r>
      <w:r w:rsidR="00356B8E" w:rsidRPr="008E677A">
        <w:rPr>
          <w:rFonts w:ascii="Times New Roman" w:hAnsi="Times New Roman" w:cs="Times New Roman"/>
          <w:sz w:val="24"/>
          <w:szCs w:val="24"/>
        </w:rPr>
        <w:t xml:space="preserve"> emerged </w:t>
      </w:r>
      <w:r w:rsidR="00356B8E">
        <w:rPr>
          <w:rFonts w:ascii="Times New Roman" w:hAnsi="Times New Roman" w:cs="Times New Roman"/>
          <w:sz w:val="24"/>
          <w:szCs w:val="24"/>
        </w:rPr>
        <w:t>as one of</w:t>
      </w:r>
      <w:r w:rsidR="00356B8E" w:rsidRPr="008E677A">
        <w:rPr>
          <w:rFonts w:ascii="Times New Roman" w:hAnsi="Times New Roman" w:cs="Times New Roman"/>
          <w:sz w:val="24"/>
          <w:szCs w:val="24"/>
        </w:rPr>
        <w:t xml:space="preserve"> the most promising</w:t>
      </w:r>
      <w:r w:rsidR="00356B8E">
        <w:rPr>
          <w:rFonts w:ascii="Times New Roman" w:hAnsi="Times New Roman" w:cs="Times New Roman"/>
          <w:sz w:val="24"/>
          <w:szCs w:val="24"/>
        </w:rPr>
        <w:t xml:space="preserve"> organic electronic materials because of its  </w:t>
      </w:r>
      <w:r w:rsidR="00356B8E" w:rsidRPr="00ED6358">
        <w:rPr>
          <w:rFonts w:ascii="Times New Roman" w:hAnsi="Times New Roman" w:cs="Times New Roman"/>
          <w:sz w:val="24"/>
          <w:szCs w:val="24"/>
        </w:rPr>
        <w:t>high conductivity,</w:t>
      </w:r>
      <w:r w:rsidR="00356B8E">
        <w:rPr>
          <w:rFonts w:ascii="Times New Roman" w:hAnsi="Times New Roman" w:cs="Times New Roman"/>
          <w:sz w:val="24"/>
          <w:szCs w:val="24"/>
        </w:rPr>
        <w:t xml:space="preserve"> optical transparency,</w:t>
      </w:r>
      <w:r w:rsidR="00356B8E" w:rsidRPr="00ED6358">
        <w:rPr>
          <w:rFonts w:ascii="Times New Roman" w:hAnsi="Times New Roman" w:cs="Times New Roman"/>
          <w:sz w:val="24"/>
          <w:szCs w:val="24"/>
        </w:rPr>
        <w:t xml:space="preserve"> </w:t>
      </w:r>
      <w:r w:rsidR="00356B8E">
        <w:rPr>
          <w:rFonts w:ascii="Times New Roman" w:hAnsi="Times New Roman" w:cs="Times New Roman"/>
          <w:sz w:val="24"/>
          <w:szCs w:val="24"/>
        </w:rPr>
        <w:t xml:space="preserve">excellent stability, and </w:t>
      </w:r>
      <w:r w:rsidR="00356B8E" w:rsidRPr="00ED6358">
        <w:rPr>
          <w:rFonts w:ascii="Times New Roman" w:hAnsi="Times New Roman" w:cs="Times New Roman"/>
          <w:sz w:val="24"/>
          <w:szCs w:val="24"/>
        </w:rPr>
        <w:t>easy processing</w:t>
      </w:r>
      <w:r w:rsidR="00356B8E">
        <w:rPr>
          <w:rFonts w:ascii="Times New Roman" w:hAnsi="Times New Roman" w:cs="Times New Roman"/>
          <w:sz w:val="24"/>
          <w:szCs w:val="24"/>
        </w:rPr>
        <w:t xml:space="preserve"> </w:t>
      </w:r>
      <w:r w:rsidR="00356B8E">
        <w:rPr>
          <w:rFonts w:ascii="Times New Roman" w:hAnsi="Times New Roman" w:cs="Times New Roman"/>
          <w:sz w:val="24"/>
          <w:szCs w:val="24"/>
        </w:rPr>
        <w:fldChar w:fldCharType="begin"/>
      </w:r>
      <w:r w:rsidR="001D0B41">
        <w:rPr>
          <w:rFonts w:ascii="Times New Roman" w:hAnsi="Times New Roman" w:cs="Times New Roman"/>
          <w:sz w:val="24"/>
          <w:szCs w:val="24"/>
        </w:rPr>
        <w:instrText xml:space="preserve"> ADDIN EN.CITE &lt;EndNote&gt;&lt;Cite&gt;&lt;Author&gt;Strakosas&lt;/Author&gt;&lt;Year&gt;2015&lt;/Year&gt;&lt;RecNum&gt;84&lt;/RecNum&gt;&lt;DisplayText&gt;[24]&lt;/DisplayText&gt;&lt;record&gt;&lt;rec-number&gt;84&lt;/rec-number&gt;&lt;foreign-keys&gt;&lt;key app="EN" db-id="2td9erx599xvfyetfel5azzupwvzxr9r9x05" timestamp="1568212242"&gt;84&lt;/key&gt;&lt;/foreign-keys&gt;&lt;ref-type name="Journal Article"&gt;17&lt;/ref-type&gt;&lt;contributors&gt;&lt;authors&gt;&lt;author&gt;Strakosas, Xenofon&lt;/author&gt;&lt;author&gt;Bongo, Manuelle&lt;/author&gt;&lt;author&gt;Owens, Róisín M &lt;/author&gt;&lt;/authors&gt;&lt;/contributors&gt;&lt;titles&gt;&lt;title&gt;The organic electrochemical transistor for biological applications&lt;/title&gt;&lt;secondary-title&gt;J Appl Polym Sci&lt;/secondary-title&gt;&lt;/titles&gt;&lt;periodical&gt;&lt;full-title&gt;Journal of Applied Polymer Science&lt;/full-title&gt;&lt;abbr-1&gt;J. Appl. Polym. Sci.&lt;/abbr-1&gt;&lt;abbr-2&gt;J Appl Polym Sci&lt;/abbr-2&gt;&lt;/periodical&gt;&lt;volume&gt;132&lt;/volume&gt;&lt;number&gt;15&lt;/number&gt;&lt;dates&gt;&lt;year&gt;2015&lt;/year&gt;&lt;/dates&gt;&lt;isbn&gt;0021-8995&lt;/isbn&gt;&lt;urls&gt;&lt;/urls&gt;&lt;/record&gt;&lt;/Cite&gt;&lt;/EndNote&gt;</w:instrText>
      </w:r>
      <w:r w:rsidR="00356B8E">
        <w:rPr>
          <w:rFonts w:ascii="Times New Roman" w:hAnsi="Times New Roman" w:cs="Times New Roman"/>
          <w:sz w:val="24"/>
          <w:szCs w:val="24"/>
        </w:rPr>
        <w:fldChar w:fldCharType="separate"/>
      </w:r>
      <w:r w:rsidR="00312C5C">
        <w:rPr>
          <w:rFonts w:ascii="Times New Roman" w:hAnsi="Times New Roman" w:cs="Times New Roman"/>
          <w:noProof/>
          <w:sz w:val="24"/>
          <w:szCs w:val="24"/>
        </w:rPr>
        <w:t>[24]</w:t>
      </w:r>
      <w:r w:rsidR="00356B8E">
        <w:rPr>
          <w:rFonts w:ascii="Times New Roman" w:hAnsi="Times New Roman" w:cs="Times New Roman"/>
          <w:sz w:val="24"/>
          <w:szCs w:val="24"/>
        </w:rPr>
        <w:fldChar w:fldCharType="end"/>
      </w:r>
      <w:r w:rsidR="00356B8E">
        <w:rPr>
          <w:rFonts w:ascii="Times New Roman" w:hAnsi="Times New Roman" w:cs="Times New Roman"/>
          <w:sz w:val="24"/>
          <w:szCs w:val="24"/>
        </w:rPr>
        <w:t xml:space="preserve">. </w:t>
      </w:r>
      <w:r w:rsidR="00961AA3">
        <w:rPr>
          <w:rFonts w:ascii="Times New Roman" w:hAnsi="Times New Roman" w:cs="Times New Roman"/>
          <w:sz w:val="24"/>
          <w:szCs w:val="24"/>
        </w:rPr>
        <w:t xml:space="preserve">We have already demonstrated the ability to interface lipid bilayers with </w:t>
      </w:r>
      <w:r w:rsidR="00961AA3" w:rsidRPr="008E677A">
        <w:rPr>
          <w:rFonts w:ascii="Times New Roman" w:hAnsi="Times New Roman" w:cs="Times New Roman"/>
          <w:sz w:val="24"/>
          <w:szCs w:val="24"/>
        </w:rPr>
        <w:t>PEDOT:PSS</w:t>
      </w:r>
      <w:r w:rsidR="00961AA3">
        <w:rPr>
          <w:rFonts w:ascii="Times New Roman" w:hAnsi="Times New Roman" w:cs="Times New Roman"/>
          <w:sz w:val="24"/>
          <w:szCs w:val="24"/>
        </w:rPr>
        <w:t xml:space="preserve"> thin films</w:t>
      </w:r>
      <w:r w:rsidR="00DB39A2">
        <w:rPr>
          <w:rFonts w:ascii="Times New Roman" w:hAnsi="Times New Roman" w:cs="Times New Roman"/>
          <w:sz w:val="24"/>
          <w:szCs w:val="24"/>
        </w:rPr>
        <w:t xml:space="preserve"> and devices via the VF method </w:t>
      </w:r>
      <w:r w:rsidR="00B075DC">
        <w:rPr>
          <w:rFonts w:ascii="Times New Roman" w:hAnsi="Times New Roman" w:cs="Times New Roman"/>
          <w:sz w:val="24"/>
          <w:szCs w:val="24"/>
        </w:rPr>
        <w:fldChar w:fldCharType="begin"/>
      </w:r>
      <w:r w:rsidR="001D0B41">
        <w:rPr>
          <w:rFonts w:ascii="Times New Roman" w:hAnsi="Times New Roman" w:cs="Times New Roman"/>
          <w:sz w:val="24"/>
          <w:szCs w:val="24"/>
        </w:rPr>
        <w:instrText xml:space="preserve"> ADDIN EN.CITE &lt;EndNote&gt;&lt;Cite&gt;&lt;Author&gt;Zhang&lt;/Author&gt;&lt;Year&gt;2016&lt;/Year&gt;&lt;RecNum&gt;85&lt;/RecNum&gt;&lt;DisplayText&gt;[25]&lt;/DisplayText&gt;&lt;record&gt;&lt;rec-number&gt;85&lt;/rec-number&gt;&lt;foreign-keys&gt;&lt;key app="EN" db-id="2td9erx599xvfyetfel5azzupwvzxr9r9x05" timestamp="1568213897"&gt;85&lt;/key&gt;&lt;/foreign-keys&gt;&lt;ref-type name="Journal Article"&gt;17&lt;/ref-type&gt;&lt;contributors&gt;&lt;authors&gt;&lt;author&gt;Zhang, Yi&lt;/author&gt;&lt;author&gt;Inal, Sahika&lt;/author&gt;&lt;author&gt;Hsia, Chih‐Yun&lt;/author&gt;&lt;author&gt;Ferro, Magali&lt;/author&gt;&lt;author&gt;Ferro, Marc&lt;/author&gt;&lt;author&gt;Daniel, Susan&lt;/author&gt;&lt;author&gt;Owens, Roisin M &lt;/author&gt;&lt;/authors&gt;&lt;/contributors&gt;&lt;titles&gt;&lt;title&gt;Supported lipid bilayer assembly on PEDOT: PSS films and transistors&lt;/title&gt;&lt;secondary-title&gt;Adv Funct Mater&lt;/secondary-title&gt;&lt;/titles&gt;&lt;periodical&gt;&lt;full-title&gt;Advanced Functional Materials&lt;/full-title&gt;&lt;abbr-1&gt;Adv. Funct. Mater.&lt;/abbr-1&gt;&lt;abbr-2&gt;Adv Funct Mater&lt;/abbr-2&gt;&lt;/periodical&gt;&lt;pages&gt;7304-7313&lt;/pages&gt;&lt;volume&gt;26&lt;/volume&gt;&lt;number&gt;40&lt;/number&gt;&lt;dates&gt;&lt;year&gt;2016&lt;/year&gt;&lt;/dates&gt;&lt;isbn&gt;1616-301X&lt;/isbn&gt;&lt;urls&gt;&lt;/urls&gt;&lt;/record&gt;&lt;/Cite&gt;&lt;/EndNote&gt;</w:instrText>
      </w:r>
      <w:r w:rsidR="00B075DC">
        <w:rPr>
          <w:rFonts w:ascii="Times New Roman" w:hAnsi="Times New Roman" w:cs="Times New Roman"/>
          <w:sz w:val="24"/>
          <w:szCs w:val="24"/>
        </w:rPr>
        <w:fldChar w:fldCharType="separate"/>
      </w:r>
      <w:r w:rsidR="00312C5C">
        <w:rPr>
          <w:rFonts w:ascii="Times New Roman" w:hAnsi="Times New Roman" w:cs="Times New Roman"/>
          <w:noProof/>
          <w:sz w:val="24"/>
          <w:szCs w:val="24"/>
        </w:rPr>
        <w:t>[25]</w:t>
      </w:r>
      <w:r w:rsidR="00B075DC">
        <w:rPr>
          <w:rFonts w:ascii="Times New Roman" w:hAnsi="Times New Roman" w:cs="Times New Roman"/>
          <w:sz w:val="24"/>
          <w:szCs w:val="24"/>
        </w:rPr>
        <w:fldChar w:fldCharType="end"/>
      </w:r>
      <w:r w:rsidR="00961AA3">
        <w:rPr>
          <w:rFonts w:ascii="Times New Roman" w:hAnsi="Times New Roman" w:cs="Times New Roman"/>
          <w:sz w:val="24"/>
          <w:szCs w:val="24"/>
        </w:rPr>
        <w:t xml:space="preserve">. </w:t>
      </w:r>
      <w:r w:rsidR="008E677A">
        <w:rPr>
          <w:rFonts w:ascii="Times New Roman" w:hAnsi="Times New Roman" w:cs="Times New Roman"/>
          <w:sz w:val="24"/>
          <w:szCs w:val="24"/>
        </w:rPr>
        <w:t xml:space="preserve"> </w:t>
      </w:r>
      <w:r w:rsidR="00107AEB">
        <w:rPr>
          <w:rFonts w:ascii="Times New Roman" w:hAnsi="Times New Roman" w:cs="Times New Roman"/>
          <w:sz w:val="24"/>
          <w:szCs w:val="24"/>
        </w:rPr>
        <w:t>However,</w:t>
      </w:r>
      <w:r w:rsidR="007365BC">
        <w:rPr>
          <w:rFonts w:ascii="Times New Roman" w:hAnsi="Times New Roman" w:cs="Times New Roman"/>
          <w:sz w:val="24"/>
          <w:szCs w:val="24"/>
        </w:rPr>
        <w:t xml:space="preserve"> </w:t>
      </w:r>
      <w:r w:rsidR="00961AA3">
        <w:rPr>
          <w:rFonts w:ascii="Times New Roman" w:hAnsi="Times New Roman" w:cs="Times New Roman"/>
          <w:sz w:val="24"/>
          <w:szCs w:val="24"/>
        </w:rPr>
        <w:t>this</w:t>
      </w:r>
      <w:r w:rsidR="00B20292">
        <w:rPr>
          <w:rFonts w:ascii="Times New Roman" w:hAnsi="Times New Roman" w:cs="Times New Roman"/>
          <w:sz w:val="24"/>
          <w:szCs w:val="24"/>
        </w:rPr>
        <w:t xml:space="preserve"> </w:t>
      </w:r>
      <w:r w:rsidR="007365BC">
        <w:rPr>
          <w:rFonts w:ascii="Times New Roman" w:hAnsi="Times New Roman" w:cs="Times New Roman"/>
          <w:sz w:val="24"/>
          <w:szCs w:val="24"/>
        </w:rPr>
        <w:t xml:space="preserve">method </w:t>
      </w:r>
      <w:r w:rsidR="00B20292">
        <w:rPr>
          <w:rFonts w:ascii="Times New Roman" w:hAnsi="Times New Roman" w:cs="Times New Roman"/>
          <w:sz w:val="24"/>
          <w:szCs w:val="24"/>
        </w:rPr>
        <w:t>had limited compatibility with this surface: only vesicles composed of lipids from Archaea were able to rupture to form SLB patches on the PEDOT:PSS films. In later work</w:t>
      </w:r>
      <w:r w:rsidR="006857D1">
        <w:rPr>
          <w:rFonts w:ascii="Times New Roman" w:hAnsi="Times New Roman" w:cs="Times New Roman"/>
          <w:sz w:val="24"/>
          <w:szCs w:val="24"/>
        </w:rPr>
        <w:t xml:space="preserve"> </w:t>
      </w:r>
      <w:r w:rsidR="006857D1">
        <w:rPr>
          <w:rFonts w:ascii="Times New Roman" w:hAnsi="Times New Roman" w:cs="Times New Roman"/>
          <w:sz w:val="24"/>
          <w:szCs w:val="24"/>
        </w:rPr>
        <w:fldChar w:fldCharType="begin"/>
      </w:r>
      <w:r w:rsidR="001D0B41">
        <w:rPr>
          <w:rFonts w:ascii="Times New Roman" w:hAnsi="Times New Roman" w:cs="Times New Roman"/>
          <w:sz w:val="24"/>
          <w:szCs w:val="24"/>
        </w:rPr>
        <w:instrText xml:space="preserve"> ADDIN EN.CITE &lt;EndNote&gt;&lt;Cite&gt;&lt;Author&gt;Su&lt;/Author&gt;&lt;Year&gt;2019&lt;/Year&gt;&lt;RecNum&gt;163&lt;/RecNum&gt;&lt;DisplayText&gt;[26]&lt;/DisplayText&gt;&lt;record&gt;&lt;rec-number&gt;163&lt;/rec-number&gt;&lt;foreign-keys&gt;&lt;key app="EN" db-id="2td9erx599xvfyetfel5azzupwvzxr9r9x05" timestamp="1575314173"&gt;163&lt;/key&gt;&lt;/foreign-keys&gt;&lt;ref-type name="Journal Article"&gt;17&lt;/ref-type&gt;&lt;contributors&gt;&lt;authors&gt;&lt;author&gt;Su, Hui&lt;/author&gt;&lt;author&gt;Liu, Han-Yuan&lt;/author&gt;&lt;author&gt;Pappa, Anna-Maria&lt;/author&gt;&lt;author&gt;Hidalgo, Tania Cecilia&lt;/author&gt;&lt;author&gt;Cavassin, Priscila&lt;/author&gt;&lt;author&gt;Inal, Sahika&lt;/author&gt;&lt;author&gt;Owens, Róisín M.&lt;/author&gt;&lt;author&gt;Daniel, Susan&lt;/author&gt;&lt;/authors&gt;&lt;/contributors&gt;&lt;titles&gt;&lt;title&gt;Facile Generation of Biomimetic-Supported Lipid Bilayers on Conducting Polymer Surfaces for Membrane Biosensing&lt;/title&gt;&lt;secondary-title&gt;ACS Appl Mater Interfaces&lt;/secondary-title&gt;&lt;/titles&gt;&lt;periodical&gt;&lt;full-title&gt;ACS Appl Mater Interfaces&lt;/full-title&gt;&lt;/periodical&gt;&lt;pages&gt;43799-43810&lt;/pages&gt;&lt;volume&gt;11&lt;/volume&gt;&lt;number&gt;47&lt;/number&gt;&lt;dates&gt;&lt;year&gt;2019&lt;/year&gt;&lt;pub-dates&gt;&lt;date&gt;2019/11/27&lt;/date&gt;&lt;/pub-dates&gt;&lt;/dates&gt;&lt;publisher&gt;American Chemical Society&lt;/publisher&gt;&lt;isbn&gt;1944-8244&lt;/isbn&gt;&lt;urls&gt;&lt;related-urls&gt;&lt;url&gt;https://doi.org/10.1021/acsami.9b10303&lt;/url&gt;&lt;/related-urls&gt;&lt;/urls&gt;&lt;/record&gt;&lt;/Cite&gt;&lt;/EndNote&gt;</w:instrText>
      </w:r>
      <w:r w:rsidR="006857D1">
        <w:rPr>
          <w:rFonts w:ascii="Times New Roman" w:hAnsi="Times New Roman" w:cs="Times New Roman"/>
          <w:sz w:val="24"/>
          <w:szCs w:val="24"/>
        </w:rPr>
        <w:fldChar w:fldCharType="separate"/>
      </w:r>
      <w:r w:rsidR="006857D1">
        <w:rPr>
          <w:rFonts w:ascii="Times New Roman" w:hAnsi="Times New Roman" w:cs="Times New Roman"/>
          <w:noProof/>
          <w:sz w:val="24"/>
          <w:szCs w:val="24"/>
        </w:rPr>
        <w:t>[26]</w:t>
      </w:r>
      <w:r w:rsidR="006857D1">
        <w:rPr>
          <w:rFonts w:ascii="Times New Roman" w:hAnsi="Times New Roman" w:cs="Times New Roman"/>
          <w:sz w:val="24"/>
          <w:szCs w:val="24"/>
        </w:rPr>
        <w:fldChar w:fldCharType="end"/>
      </w:r>
      <w:r w:rsidR="00B20292">
        <w:rPr>
          <w:rFonts w:ascii="Times New Roman" w:hAnsi="Times New Roman" w:cs="Times New Roman"/>
          <w:sz w:val="24"/>
          <w:szCs w:val="24"/>
        </w:rPr>
        <w:t xml:space="preserve">, we circumvented this limitation by changing to another method of bilayer self-assembly: </w:t>
      </w:r>
      <w:r w:rsidR="002A21A8">
        <w:rPr>
          <w:rFonts w:ascii="Times New Roman" w:hAnsi="Times New Roman" w:cs="Times New Roman"/>
          <w:sz w:val="24"/>
          <w:szCs w:val="24"/>
        </w:rPr>
        <w:t xml:space="preserve">the </w:t>
      </w:r>
      <w:r w:rsidR="00B91A50">
        <w:rPr>
          <w:rFonts w:ascii="Times New Roman" w:hAnsi="Times New Roman" w:cs="Times New Roman"/>
          <w:sz w:val="24"/>
          <w:szCs w:val="24"/>
        </w:rPr>
        <w:t>SALB formation</w:t>
      </w:r>
      <w:r w:rsidR="00B20292">
        <w:rPr>
          <w:rFonts w:ascii="Times New Roman" w:hAnsi="Times New Roman" w:cs="Times New Roman"/>
          <w:sz w:val="24"/>
          <w:szCs w:val="24"/>
        </w:rPr>
        <w:t>. SALB</w:t>
      </w:r>
      <w:r w:rsidR="00B91A50">
        <w:rPr>
          <w:rFonts w:ascii="Times New Roman" w:hAnsi="Times New Roman" w:cs="Times New Roman"/>
          <w:sz w:val="24"/>
          <w:szCs w:val="24"/>
        </w:rPr>
        <w:t xml:space="preserve"> exploits the </w:t>
      </w:r>
      <w:r w:rsidR="00092C1C">
        <w:rPr>
          <w:rFonts w:ascii="Times New Roman" w:hAnsi="Times New Roman" w:cs="Times New Roman"/>
          <w:sz w:val="24"/>
          <w:szCs w:val="24"/>
        </w:rPr>
        <w:t>phase transition of lipid structure</w:t>
      </w:r>
      <w:r w:rsidR="00B20292">
        <w:rPr>
          <w:rFonts w:ascii="Times New Roman" w:hAnsi="Times New Roman" w:cs="Times New Roman"/>
          <w:sz w:val="24"/>
          <w:szCs w:val="24"/>
        </w:rPr>
        <w:t xml:space="preserve">s from adsorbed </w:t>
      </w:r>
      <w:r w:rsidR="001E07D1">
        <w:rPr>
          <w:rFonts w:ascii="Times New Roman" w:hAnsi="Times New Roman" w:cs="Times New Roman"/>
          <w:sz w:val="24"/>
          <w:szCs w:val="24"/>
        </w:rPr>
        <w:t>micelle</w:t>
      </w:r>
      <w:r w:rsidR="00B20292">
        <w:rPr>
          <w:rFonts w:ascii="Times New Roman" w:hAnsi="Times New Roman" w:cs="Times New Roman"/>
          <w:sz w:val="24"/>
          <w:szCs w:val="24"/>
        </w:rPr>
        <w:t xml:space="preserve">s to </w:t>
      </w:r>
      <w:r w:rsidR="00900109">
        <w:rPr>
          <w:rFonts w:ascii="Times New Roman" w:hAnsi="Times New Roman" w:cs="Times New Roman"/>
          <w:sz w:val="24"/>
          <w:szCs w:val="24"/>
        </w:rPr>
        <w:t xml:space="preserve">a </w:t>
      </w:r>
      <w:r w:rsidR="00B20292">
        <w:rPr>
          <w:rFonts w:ascii="Times New Roman" w:hAnsi="Times New Roman" w:cs="Times New Roman"/>
          <w:sz w:val="24"/>
          <w:szCs w:val="24"/>
        </w:rPr>
        <w:t xml:space="preserve">planar </w:t>
      </w:r>
      <w:r w:rsidR="001E07D1">
        <w:rPr>
          <w:rFonts w:ascii="Times New Roman" w:hAnsi="Times New Roman" w:cs="Times New Roman"/>
          <w:sz w:val="24"/>
          <w:szCs w:val="24"/>
        </w:rPr>
        <w:t>bilayer structure</w:t>
      </w:r>
      <w:r w:rsidR="00BD4274">
        <w:rPr>
          <w:rFonts w:ascii="Times New Roman" w:hAnsi="Times New Roman" w:cs="Times New Roman"/>
          <w:sz w:val="24"/>
          <w:szCs w:val="24"/>
        </w:rPr>
        <w:t xml:space="preserve"> </w:t>
      </w:r>
      <w:r w:rsidR="00B20292">
        <w:rPr>
          <w:rFonts w:ascii="Times New Roman" w:hAnsi="Times New Roman" w:cs="Times New Roman"/>
          <w:sz w:val="24"/>
          <w:szCs w:val="24"/>
        </w:rPr>
        <w:t>when a solvent is slowly exchanged for aqueous buffer in a microfluidic device</w:t>
      </w:r>
      <w:r w:rsidR="009E7D08">
        <w:rPr>
          <w:rFonts w:ascii="Times New Roman" w:hAnsi="Times New Roman" w:cs="Times New Roman"/>
          <w:sz w:val="24"/>
          <w:szCs w:val="24"/>
        </w:rPr>
        <w:t xml:space="preserve"> </w:t>
      </w:r>
      <w:r w:rsidR="000351E6">
        <w:rPr>
          <w:rFonts w:ascii="Times New Roman" w:hAnsi="Times New Roman" w:cs="Times New Roman"/>
          <w:sz w:val="24"/>
          <w:szCs w:val="24"/>
        </w:rPr>
        <w:fldChar w:fldCharType="begin"/>
      </w:r>
      <w:r w:rsidR="001D0B41">
        <w:rPr>
          <w:rFonts w:ascii="Times New Roman" w:hAnsi="Times New Roman" w:cs="Times New Roman"/>
          <w:sz w:val="24"/>
          <w:szCs w:val="24"/>
        </w:rPr>
        <w:instrText xml:space="preserve"> ADDIN EN.CITE &lt;EndNote&gt;&lt;Cite&gt;&lt;Author&gt;Ferhan&lt;/Author&gt;&lt;Year&gt;2019&lt;/Year&gt;&lt;RecNum&gt;78&lt;/RecNum&gt;&lt;DisplayText&gt;[6,7]&lt;/DisplayText&gt;&lt;record&gt;&lt;rec-number&gt;78&lt;/rec-number&gt;&lt;foreign-keys&gt;&lt;key app="EN" db-id="2td9erx599xvfyetfel5azzupwvzxr9r9x05" timestamp="1567691008"&gt;78&lt;/key&gt;&lt;/foreign-keys&gt;&lt;ref-type name="Journal Article"&gt;17&lt;/ref-type&gt;&lt;contributors&gt;&lt;authors&gt;&lt;author&gt;Ferhan, Abdul Rahim&lt;/author&gt;&lt;author&gt;Yoon, Bo Kyeong&lt;/author&gt;&lt;author&gt;Park, Soohyun&lt;/author&gt;&lt;author&gt;Sut, Tun Naw&lt;/author&gt;&lt;author&gt;Chin, Hokyun&lt;/author&gt;&lt;author&gt;Park, Jae Hyeon&lt;/author&gt;&lt;author&gt;Jackman, Joshua A&lt;/author&gt;&lt;author&gt;Cho, Nam-Joon&lt;/author&gt;&lt;/authors&gt;&lt;/contributors&gt;&lt;titles&gt;&lt;title&gt;Solvent-assisted preparation of supported lipid bilayers&lt;/title&gt;&lt;secondary-title&gt;Nat Protoc&lt;/secondary-title&gt;&lt;/titles&gt;&lt;periodical&gt;&lt;full-title&gt;Nat Protoc&lt;/full-title&gt;&lt;/periodical&gt;&lt;pages&gt;1&lt;/pages&gt;&lt;dates&gt;&lt;year&gt;2019&lt;/year&gt;&lt;/dates&gt;&lt;isbn&gt;1750-2799&lt;/isbn&gt;&lt;urls&gt;&lt;/urls&gt;&lt;/record&gt;&lt;/Cite&gt;&lt;Cite&gt;&lt;Author&gt;Hohner&lt;/Author&gt;&lt;Year&gt;2010&lt;/Year&gt;&lt;RecNum&gt;105&lt;/RecNum&gt;&lt;record&gt;&lt;rec-number&gt;105&lt;/rec-number&gt;&lt;foreign-keys&gt;&lt;key app="EN" db-id="2td9erx599xvfyetfel5azzupwvzxr9r9x05" timestamp="1571673482"&gt;105&lt;/key&gt;&lt;/foreign-keys&gt;&lt;ref-type name="Journal Article"&gt;17&lt;/ref-type&gt;&lt;contributors&gt;&lt;authors&gt;&lt;author&gt;Hohner, Andreas O&lt;/author&gt;&lt;author&gt;David, Maria Pamela C&lt;/author&gt;&lt;author&gt;Rädler, Joachim O &lt;/author&gt;&lt;/authors&gt;&lt;/contributors&gt;&lt;titles&gt;&lt;title&gt;Controlled solvent-exchange deposition of phospholipid membranes onto solid surfaces&lt;/title&gt;&lt;secondary-title&gt;Biointerphases&lt;/secondary-title&gt;&lt;/titles&gt;&lt;periodical&gt;&lt;full-title&gt;Biointerphases&lt;/full-title&gt;&lt;/periodical&gt;&lt;pages&gt;1-8&lt;/pages&gt;&lt;volume&gt;5&lt;/volume&gt;&lt;number&gt;1&lt;/number&gt;&lt;dates&gt;&lt;year&gt;2010&lt;/year&gt;&lt;/dates&gt;&lt;isbn&gt;1934-8630&lt;/isbn&gt;&lt;urls&gt;&lt;/urls&gt;&lt;/record&gt;&lt;/Cite&gt;&lt;/EndNote&gt;</w:instrText>
      </w:r>
      <w:r w:rsidR="000351E6">
        <w:rPr>
          <w:rFonts w:ascii="Times New Roman" w:hAnsi="Times New Roman" w:cs="Times New Roman"/>
          <w:sz w:val="24"/>
          <w:szCs w:val="24"/>
        </w:rPr>
        <w:fldChar w:fldCharType="separate"/>
      </w:r>
      <w:r w:rsidR="00DD4346">
        <w:rPr>
          <w:rFonts w:ascii="Times New Roman" w:hAnsi="Times New Roman" w:cs="Times New Roman"/>
          <w:noProof/>
          <w:sz w:val="24"/>
          <w:szCs w:val="24"/>
        </w:rPr>
        <w:t>[6,7]</w:t>
      </w:r>
      <w:r w:rsidR="000351E6">
        <w:rPr>
          <w:rFonts w:ascii="Times New Roman" w:hAnsi="Times New Roman" w:cs="Times New Roman"/>
          <w:sz w:val="24"/>
          <w:szCs w:val="24"/>
        </w:rPr>
        <w:fldChar w:fldCharType="end"/>
      </w:r>
      <w:r w:rsidR="009E7D08">
        <w:rPr>
          <w:rFonts w:ascii="Times New Roman" w:hAnsi="Times New Roman" w:cs="Times New Roman"/>
          <w:sz w:val="24"/>
          <w:szCs w:val="24"/>
        </w:rPr>
        <w:t>.</w:t>
      </w:r>
      <w:r w:rsidR="000C1ACF">
        <w:rPr>
          <w:rFonts w:ascii="Times New Roman" w:hAnsi="Times New Roman" w:cs="Times New Roman"/>
          <w:sz w:val="24"/>
          <w:szCs w:val="24"/>
        </w:rPr>
        <w:t xml:space="preserve"> The</w:t>
      </w:r>
      <w:r w:rsidR="009A79A6">
        <w:rPr>
          <w:rFonts w:ascii="Times New Roman" w:hAnsi="Times New Roman" w:cs="Times New Roman"/>
          <w:sz w:val="24"/>
          <w:szCs w:val="24"/>
        </w:rPr>
        <w:t xml:space="preserve"> lipid molecules first absorb </w:t>
      </w:r>
      <w:r w:rsidR="002A21A8">
        <w:rPr>
          <w:rFonts w:ascii="Times New Roman" w:hAnsi="Times New Roman" w:cs="Times New Roman"/>
          <w:sz w:val="24"/>
          <w:szCs w:val="24"/>
        </w:rPr>
        <w:t xml:space="preserve">onto the </w:t>
      </w:r>
      <w:r w:rsidR="009A79A6">
        <w:rPr>
          <w:rFonts w:ascii="Times New Roman" w:hAnsi="Times New Roman" w:cs="Times New Roman"/>
          <w:sz w:val="24"/>
          <w:szCs w:val="24"/>
        </w:rPr>
        <w:t xml:space="preserve">surface in </w:t>
      </w:r>
      <w:r w:rsidR="002A21A8">
        <w:rPr>
          <w:rFonts w:ascii="Times New Roman" w:hAnsi="Times New Roman" w:cs="Times New Roman"/>
          <w:sz w:val="24"/>
          <w:szCs w:val="24"/>
        </w:rPr>
        <w:t xml:space="preserve">the </w:t>
      </w:r>
      <w:r w:rsidR="009A79A6">
        <w:rPr>
          <w:rFonts w:ascii="Times New Roman" w:hAnsi="Times New Roman" w:cs="Times New Roman"/>
          <w:sz w:val="24"/>
          <w:szCs w:val="24"/>
        </w:rPr>
        <w:t>presence of</w:t>
      </w:r>
      <w:r w:rsidR="002A21A8">
        <w:rPr>
          <w:rFonts w:ascii="Times New Roman" w:hAnsi="Times New Roman" w:cs="Times New Roman"/>
          <w:sz w:val="24"/>
          <w:szCs w:val="24"/>
        </w:rPr>
        <w:t xml:space="preserve"> an</w:t>
      </w:r>
      <w:r w:rsidR="009A79A6">
        <w:rPr>
          <w:rFonts w:ascii="Times New Roman" w:hAnsi="Times New Roman" w:cs="Times New Roman"/>
          <w:sz w:val="24"/>
          <w:szCs w:val="24"/>
        </w:rPr>
        <w:t xml:space="preserve"> organic solvent, </w:t>
      </w:r>
      <w:r w:rsidR="002A21A8">
        <w:rPr>
          <w:rFonts w:ascii="Times New Roman" w:hAnsi="Times New Roman" w:cs="Times New Roman"/>
          <w:sz w:val="24"/>
          <w:szCs w:val="24"/>
        </w:rPr>
        <w:t xml:space="preserve">such as </w:t>
      </w:r>
      <w:r w:rsidR="009A79A6">
        <w:rPr>
          <w:rFonts w:ascii="Times New Roman" w:hAnsi="Times New Roman" w:cs="Times New Roman"/>
          <w:sz w:val="24"/>
          <w:szCs w:val="24"/>
        </w:rPr>
        <w:t xml:space="preserve">methanol, ethanol, or isopropanol. Then, sequential solvent-exchange </w:t>
      </w:r>
      <w:r w:rsidR="00B20292">
        <w:rPr>
          <w:rFonts w:ascii="Times New Roman" w:hAnsi="Times New Roman" w:cs="Times New Roman"/>
          <w:sz w:val="24"/>
          <w:szCs w:val="24"/>
        </w:rPr>
        <w:t xml:space="preserve">that </w:t>
      </w:r>
      <w:r w:rsidR="009A79A6">
        <w:rPr>
          <w:rFonts w:ascii="Times New Roman" w:hAnsi="Times New Roman" w:cs="Times New Roman"/>
          <w:sz w:val="24"/>
          <w:szCs w:val="24"/>
        </w:rPr>
        <w:t>introduc</w:t>
      </w:r>
      <w:r w:rsidR="00B20292">
        <w:rPr>
          <w:rFonts w:ascii="Times New Roman" w:hAnsi="Times New Roman" w:cs="Times New Roman"/>
          <w:sz w:val="24"/>
          <w:szCs w:val="24"/>
        </w:rPr>
        <w:t>es</w:t>
      </w:r>
      <w:r w:rsidR="009A79A6">
        <w:rPr>
          <w:rFonts w:ascii="Times New Roman" w:hAnsi="Times New Roman" w:cs="Times New Roman"/>
          <w:sz w:val="24"/>
          <w:szCs w:val="24"/>
        </w:rPr>
        <w:t xml:space="preserve"> </w:t>
      </w:r>
      <w:r w:rsidR="002A21A8">
        <w:rPr>
          <w:rFonts w:ascii="Times New Roman" w:hAnsi="Times New Roman" w:cs="Times New Roman"/>
          <w:sz w:val="24"/>
          <w:szCs w:val="24"/>
        </w:rPr>
        <w:t xml:space="preserve">an </w:t>
      </w:r>
      <w:r w:rsidR="009A79A6">
        <w:rPr>
          <w:rFonts w:ascii="Times New Roman" w:hAnsi="Times New Roman" w:cs="Times New Roman"/>
          <w:sz w:val="24"/>
          <w:szCs w:val="24"/>
        </w:rPr>
        <w:t xml:space="preserve">aqueous buffer </w:t>
      </w:r>
      <w:r w:rsidR="007E57F1">
        <w:rPr>
          <w:rFonts w:ascii="Times New Roman" w:hAnsi="Times New Roman" w:cs="Times New Roman"/>
          <w:sz w:val="24"/>
          <w:szCs w:val="24"/>
        </w:rPr>
        <w:t xml:space="preserve">promotes </w:t>
      </w:r>
      <w:r w:rsidR="009A79A6">
        <w:rPr>
          <w:rFonts w:ascii="Times New Roman" w:hAnsi="Times New Roman" w:cs="Times New Roman"/>
          <w:sz w:val="24"/>
          <w:szCs w:val="24"/>
        </w:rPr>
        <w:t xml:space="preserve">the self-assembly of SLB on </w:t>
      </w:r>
      <w:r w:rsidR="002A21A8">
        <w:rPr>
          <w:rFonts w:ascii="Times New Roman" w:hAnsi="Times New Roman" w:cs="Times New Roman"/>
          <w:sz w:val="24"/>
          <w:szCs w:val="24"/>
        </w:rPr>
        <w:t xml:space="preserve">the </w:t>
      </w:r>
      <w:r w:rsidR="009A79A6">
        <w:rPr>
          <w:rFonts w:ascii="Times New Roman" w:hAnsi="Times New Roman" w:cs="Times New Roman"/>
          <w:sz w:val="24"/>
          <w:szCs w:val="24"/>
        </w:rPr>
        <w:t>surface</w:t>
      </w:r>
      <w:r w:rsidR="001E07D1">
        <w:rPr>
          <w:rFonts w:ascii="Times New Roman" w:hAnsi="Times New Roman" w:cs="Times New Roman"/>
          <w:sz w:val="24"/>
          <w:szCs w:val="24"/>
        </w:rPr>
        <w:t xml:space="preserve"> </w:t>
      </w:r>
      <w:r w:rsidR="00227C2E">
        <w:rPr>
          <w:rFonts w:ascii="Times New Roman" w:hAnsi="Times New Roman" w:cs="Times New Roman"/>
          <w:sz w:val="24"/>
          <w:szCs w:val="24"/>
        </w:rPr>
        <w:t xml:space="preserve">as the water content is </w:t>
      </w:r>
      <w:r w:rsidR="007E57F1">
        <w:rPr>
          <w:rFonts w:ascii="Times New Roman" w:hAnsi="Times New Roman" w:cs="Times New Roman"/>
          <w:sz w:val="24"/>
          <w:szCs w:val="24"/>
        </w:rPr>
        <w:t xml:space="preserve">slowly </w:t>
      </w:r>
      <w:r w:rsidR="00227C2E">
        <w:rPr>
          <w:rFonts w:ascii="Times New Roman" w:hAnsi="Times New Roman" w:cs="Times New Roman"/>
          <w:sz w:val="24"/>
          <w:szCs w:val="24"/>
        </w:rPr>
        <w:t>increased</w:t>
      </w:r>
      <w:r w:rsidR="009A79A6">
        <w:rPr>
          <w:rFonts w:ascii="Times New Roman" w:hAnsi="Times New Roman" w:cs="Times New Roman"/>
          <w:sz w:val="24"/>
          <w:szCs w:val="24"/>
        </w:rPr>
        <w:t>.</w:t>
      </w:r>
      <w:r w:rsidR="006857D1">
        <w:rPr>
          <w:rFonts w:ascii="Times New Roman" w:hAnsi="Times New Roman" w:cs="Times New Roman"/>
          <w:sz w:val="24"/>
          <w:szCs w:val="24"/>
        </w:rPr>
        <w:t xml:space="preserve"> </w:t>
      </w:r>
      <w:r w:rsidR="006857D1">
        <w:rPr>
          <w:rFonts w:ascii="Times New Roman" w:hAnsi="Times New Roman" w:cs="Times New Roman"/>
          <w:sz w:val="24"/>
          <w:szCs w:val="24"/>
        </w:rPr>
        <w:fldChar w:fldCharType="begin"/>
      </w:r>
      <w:r w:rsidR="001D0B41">
        <w:rPr>
          <w:rFonts w:ascii="Times New Roman" w:hAnsi="Times New Roman" w:cs="Times New Roman"/>
          <w:sz w:val="24"/>
          <w:szCs w:val="24"/>
        </w:rPr>
        <w:instrText xml:space="preserve"> ADDIN EN.CITE &lt;EndNote&gt;&lt;Cite&gt;&lt;Author&gt;Ferhan&lt;/Author&gt;&lt;Year&gt;2019&lt;/Year&gt;&lt;RecNum&gt;78&lt;/RecNum&gt;&lt;DisplayText&gt;[6]&lt;/DisplayText&gt;&lt;record&gt;&lt;rec-number&gt;78&lt;/rec-number&gt;&lt;foreign-keys&gt;&lt;key app="EN" db-id="2td9erx599xvfyetfel5azzupwvzxr9r9x05" timestamp="1567691008"&gt;78&lt;/key&gt;&lt;/foreign-keys&gt;&lt;ref-type name="Journal Article"&gt;17&lt;/ref-type&gt;&lt;contributors&gt;&lt;authors&gt;&lt;author&gt;Ferhan, Abdul Rahim&lt;/author&gt;&lt;author&gt;Yoon, Bo Kyeong&lt;/author&gt;&lt;author&gt;Park, Soohyun&lt;/author&gt;&lt;author&gt;Sut, Tun Naw&lt;/author&gt;&lt;author&gt;Chin, Hokyun&lt;/author&gt;&lt;author&gt;Park, Jae Hyeon&lt;/author&gt;&lt;author&gt;Jackman, Joshua A&lt;/author&gt;&lt;author&gt;Cho, Nam-Joon&lt;/author&gt;&lt;/authors&gt;&lt;/contributors&gt;&lt;titles&gt;&lt;title&gt;Solvent-assisted preparation of supported lipid bilayers&lt;/title&gt;&lt;secondary-title&gt;Nat Protoc&lt;/secondary-title&gt;&lt;/titles&gt;&lt;periodical&gt;&lt;full-title&gt;Nat Protoc&lt;/full-title&gt;&lt;/periodical&gt;&lt;pages&gt;1&lt;/pages&gt;&lt;dates&gt;&lt;year&gt;2019&lt;/year&gt;&lt;/dates&gt;&lt;isbn&gt;1750-2799&lt;/isbn&gt;&lt;urls&gt;&lt;/urls&gt;&lt;/record&gt;&lt;/Cite&gt;&lt;/EndNote&gt;</w:instrText>
      </w:r>
      <w:r w:rsidR="006857D1">
        <w:rPr>
          <w:rFonts w:ascii="Times New Roman" w:hAnsi="Times New Roman" w:cs="Times New Roman"/>
          <w:sz w:val="24"/>
          <w:szCs w:val="24"/>
        </w:rPr>
        <w:fldChar w:fldCharType="separate"/>
      </w:r>
      <w:r w:rsidR="006857D1">
        <w:rPr>
          <w:rFonts w:ascii="Times New Roman" w:hAnsi="Times New Roman" w:cs="Times New Roman"/>
          <w:noProof/>
          <w:sz w:val="24"/>
          <w:szCs w:val="24"/>
        </w:rPr>
        <w:t>[6]</w:t>
      </w:r>
      <w:r w:rsidR="006857D1">
        <w:rPr>
          <w:rFonts w:ascii="Times New Roman" w:hAnsi="Times New Roman" w:cs="Times New Roman"/>
          <w:sz w:val="24"/>
          <w:szCs w:val="24"/>
        </w:rPr>
        <w:fldChar w:fldCharType="end"/>
      </w:r>
      <w:r w:rsidR="008E5E1D">
        <w:rPr>
          <w:rFonts w:ascii="Times New Roman" w:hAnsi="Times New Roman" w:cs="Times New Roman"/>
          <w:sz w:val="24"/>
          <w:szCs w:val="24"/>
        </w:rPr>
        <w:t xml:space="preserve"> </w:t>
      </w:r>
      <w:r w:rsidR="007E57F1">
        <w:rPr>
          <w:rFonts w:ascii="Times New Roman" w:hAnsi="Times New Roman" w:cs="Times New Roman"/>
          <w:sz w:val="24"/>
          <w:szCs w:val="24"/>
        </w:rPr>
        <w:t xml:space="preserve">Using </w:t>
      </w:r>
      <w:r w:rsidR="00AF4974">
        <w:rPr>
          <w:rFonts w:ascii="Times New Roman" w:hAnsi="Times New Roman" w:cs="Times New Roman"/>
          <w:sz w:val="24"/>
          <w:szCs w:val="24"/>
        </w:rPr>
        <w:t>SALB</w:t>
      </w:r>
      <w:r w:rsidR="008E5E1D">
        <w:rPr>
          <w:rFonts w:ascii="Times New Roman" w:hAnsi="Times New Roman" w:cs="Times New Roman"/>
          <w:sz w:val="24"/>
          <w:szCs w:val="24"/>
        </w:rPr>
        <w:t xml:space="preserve"> </w:t>
      </w:r>
      <w:r w:rsidR="007E57F1">
        <w:rPr>
          <w:rFonts w:ascii="Times New Roman" w:hAnsi="Times New Roman" w:cs="Times New Roman"/>
          <w:sz w:val="24"/>
          <w:szCs w:val="24"/>
        </w:rPr>
        <w:t xml:space="preserve">to </w:t>
      </w:r>
      <w:r w:rsidR="008E5E1D">
        <w:rPr>
          <w:rFonts w:ascii="Times New Roman" w:hAnsi="Times New Roman" w:cs="Times New Roman"/>
          <w:sz w:val="24"/>
          <w:szCs w:val="24"/>
        </w:rPr>
        <w:t>bypass</w:t>
      </w:r>
      <w:r w:rsidR="007E57F1">
        <w:rPr>
          <w:rFonts w:ascii="Times New Roman" w:hAnsi="Times New Roman" w:cs="Times New Roman"/>
          <w:sz w:val="24"/>
          <w:szCs w:val="24"/>
        </w:rPr>
        <w:t xml:space="preserve"> </w:t>
      </w:r>
      <w:r w:rsidR="008E5E1D">
        <w:rPr>
          <w:rFonts w:ascii="Times New Roman" w:hAnsi="Times New Roman" w:cs="Times New Roman"/>
          <w:sz w:val="24"/>
          <w:szCs w:val="24"/>
        </w:rPr>
        <w:t xml:space="preserve">vesicle preparation and </w:t>
      </w:r>
      <w:r w:rsidR="00900109">
        <w:rPr>
          <w:rFonts w:ascii="Times New Roman" w:hAnsi="Times New Roman" w:cs="Times New Roman"/>
          <w:sz w:val="24"/>
          <w:szCs w:val="24"/>
        </w:rPr>
        <w:t xml:space="preserve">the </w:t>
      </w:r>
      <w:r w:rsidR="007E57F1">
        <w:rPr>
          <w:rFonts w:ascii="Times New Roman" w:hAnsi="Times New Roman" w:cs="Times New Roman"/>
          <w:sz w:val="24"/>
          <w:szCs w:val="24"/>
        </w:rPr>
        <w:t xml:space="preserve">subsequent strict requirements for their </w:t>
      </w:r>
      <w:r w:rsidR="008E5E1D">
        <w:rPr>
          <w:rFonts w:ascii="Times New Roman" w:hAnsi="Times New Roman" w:cs="Times New Roman"/>
          <w:sz w:val="24"/>
          <w:szCs w:val="24"/>
        </w:rPr>
        <w:t>rupture</w:t>
      </w:r>
      <w:r w:rsidR="002B61D5">
        <w:rPr>
          <w:rFonts w:ascii="Times New Roman" w:hAnsi="Times New Roman" w:cs="Times New Roman"/>
          <w:sz w:val="24"/>
          <w:szCs w:val="24"/>
        </w:rPr>
        <w:t xml:space="preserve"> </w:t>
      </w:r>
      <w:r w:rsidR="007E57F1">
        <w:rPr>
          <w:rFonts w:ascii="Times New Roman" w:hAnsi="Times New Roman" w:cs="Times New Roman"/>
          <w:sz w:val="24"/>
          <w:szCs w:val="24"/>
        </w:rPr>
        <w:t xml:space="preserve">to form an SLB, </w:t>
      </w:r>
      <w:r w:rsidR="00900109">
        <w:rPr>
          <w:rFonts w:ascii="Times New Roman" w:hAnsi="Times New Roman" w:cs="Times New Roman"/>
          <w:sz w:val="24"/>
          <w:szCs w:val="24"/>
        </w:rPr>
        <w:t>reall</w:t>
      </w:r>
      <w:r w:rsidR="007E57F1">
        <w:rPr>
          <w:rFonts w:ascii="Times New Roman" w:hAnsi="Times New Roman" w:cs="Times New Roman"/>
          <w:sz w:val="24"/>
          <w:szCs w:val="24"/>
        </w:rPr>
        <w:t xml:space="preserve">y expands </w:t>
      </w:r>
      <w:r w:rsidR="007E57F1">
        <w:rPr>
          <w:rFonts w:ascii="Times New Roman" w:hAnsi="Times New Roman" w:cs="Times New Roman"/>
          <w:sz w:val="24"/>
          <w:szCs w:val="24"/>
        </w:rPr>
        <w:lastRenderedPageBreak/>
        <w:t xml:space="preserve">the types of bilayers that can be formed, including challenging </w:t>
      </w:r>
      <w:r w:rsidR="002A21A8">
        <w:rPr>
          <w:rFonts w:ascii="Times New Roman" w:hAnsi="Times New Roman" w:cs="Times New Roman"/>
          <w:sz w:val="24"/>
          <w:szCs w:val="24"/>
        </w:rPr>
        <w:t xml:space="preserve">ones such as the </w:t>
      </w:r>
      <w:r w:rsidR="007E57F1">
        <w:rPr>
          <w:rFonts w:ascii="Times New Roman" w:hAnsi="Times New Roman" w:cs="Times New Roman"/>
          <w:sz w:val="24"/>
          <w:szCs w:val="24"/>
        </w:rPr>
        <w:t>highly negatively charged bacteria membrane mimics</w:t>
      </w:r>
      <w:r w:rsidR="006857D1">
        <w:rPr>
          <w:rFonts w:ascii="Times New Roman" w:hAnsi="Times New Roman" w:cs="Times New Roman"/>
          <w:sz w:val="24"/>
          <w:szCs w:val="24"/>
        </w:rPr>
        <w:t xml:space="preserve"> </w:t>
      </w:r>
      <w:r w:rsidR="006857D1">
        <w:rPr>
          <w:rFonts w:ascii="Times New Roman" w:hAnsi="Times New Roman" w:cs="Times New Roman"/>
          <w:sz w:val="24"/>
          <w:szCs w:val="24"/>
        </w:rPr>
        <w:fldChar w:fldCharType="begin"/>
      </w:r>
      <w:r w:rsidR="001D0B41">
        <w:rPr>
          <w:rFonts w:ascii="Times New Roman" w:hAnsi="Times New Roman" w:cs="Times New Roman"/>
          <w:sz w:val="24"/>
          <w:szCs w:val="24"/>
        </w:rPr>
        <w:instrText xml:space="preserve"> ADDIN EN.CITE &lt;EndNote&gt;&lt;Cite&gt;&lt;Author&gt;Su&lt;/Author&gt;&lt;Year&gt;2019&lt;/Year&gt;&lt;RecNum&gt;163&lt;/RecNum&gt;&lt;DisplayText&gt;[26]&lt;/DisplayText&gt;&lt;record&gt;&lt;rec-number&gt;163&lt;/rec-number&gt;&lt;foreign-keys&gt;&lt;key app="EN" db-id="2td9erx599xvfyetfel5azzupwvzxr9r9x05" timestamp="1575314173"&gt;163&lt;/key&gt;&lt;/foreign-keys&gt;&lt;ref-type name="Journal Article"&gt;17&lt;/ref-type&gt;&lt;contributors&gt;&lt;authors&gt;&lt;author&gt;Su, Hui&lt;/author&gt;&lt;author&gt;Liu, Han-Yuan&lt;/author&gt;&lt;author&gt;Pappa, Anna-Maria&lt;/author&gt;&lt;author&gt;Hidalgo, Tania Cecilia&lt;/author&gt;&lt;author&gt;Cavassin, Priscila&lt;/author&gt;&lt;author&gt;Inal, Sahika&lt;/author&gt;&lt;author&gt;Owens, Róisín M.&lt;/author&gt;&lt;author&gt;Daniel, Susan&lt;/author&gt;&lt;/authors&gt;&lt;/contributors&gt;&lt;titles&gt;&lt;title&gt;Facile Generation of Biomimetic-Supported Lipid Bilayers on Conducting Polymer Surfaces for Membrane Biosensing&lt;/title&gt;&lt;secondary-title&gt;ACS Appl Mater Interfaces&lt;/secondary-title&gt;&lt;/titles&gt;&lt;periodical&gt;&lt;full-title&gt;ACS Appl Mater Interfaces&lt;/full-title&gt;&lt;/periodical&gt;&lt;pages&gt;43799-43810&lt;/pages&gt;&lt;volume&gt;11&lt;/volume&gt;&lt;number&gt;47&lt;/number&gt;&lt;dates&gt;&lt;year&gt;2019&lt;/year&gt;&lt;pub-dates&gt;&lt;date&gt;2019/11/27&lt;/date&gt;&lt;/pub-dates&gt;&lt;/dates&gt;&lt;publisher&gt;American Chemical Society&lt;/publisher&gt;&lt;isbn&gt;1944-8244&lt;/isbn&gt;&lt;urls&gt;&lt;related-urls&gt;&lt;url&gt;https://doi.org/10.1021/acsami.9b10303&lt;/url&gt;&lt;/related-urls&gt;&lt;/urls&gt;&lt;/record&gt;&lt;/Cite&gt;&lt;/EndNote&gt;</w:instrText>
      </w:r>
      <w:r w:rsidR="006857D1">
        <w:rPr>
          <w:rFonts w:ascii="Times New Roman" w:hAnsi="Times New Roman" w:cs="Times New Roman"/>
          <w:sz w:val="24"/>
          <w:szCs w:val="24"/>
        </w:rPr>
        <w:fldChar w:fldCharType="separate"/>
      </w:r>
      <w:r w:rsidR="006857D1">
        <w:rPr>
          <w:rFonts w:ascii="Times New Roman" w:hAnsi="Times New Roman" w:cs="Times New Roman"/>
          <w:noProof/>
          <w:sz w:val="24"/>
          <w:szCs w:val="24"/>
        </w:rPr>
        <w:t>[26]</w:t>
      </w:r>
      <w:r w:rsidR="006857D1">
        <w:rPr>
          <w:rFonts w:ascii="Times New Roman" w:hAnsi="Times New Roman" w:cs="Times New Roman"/>
          <w:sz w:val="24"/>
          <w:szCs w:val="24"/>
        </w:rPr>
        <w:fldChar w:fldCharType="end"/>
      </w:r>
      <w:r>
        <w:rPr>
          <w:rFonts w:ascii="Times New Roman" w:hAnsi="Times New Roman" w:cs="Times New Roman"/>
          <w:sz w:val="24"/>
          <w:szCs w:val="24"/>
        </w:rPr>
        <w:t>.</w:t>
      </w:r>
      <w:r w:rsidR="007E57F1">
        <w:rPr>
          <w:rFonts w:ascii="Times New Roman" w:hAnsi="Times New Roman" w:cs="Times New Roman"/>
          <w:sz w:val="24"/>
          <w:szCs w:val="24"/>
        </w:rPr>
        <w:t xml:space="preserve"> </w:t>
      </w:r>
      <w:r w:rsidR="00C52EE2">
        <w:rPr>
          <w:rFonts w:ascii="Times New Roman" w:hAnsi="Times New Roman" w:cs="Times New Roman"/>
          <w:sz w:val="24"/>
          <w:szCs w:val="24"/>
        </w:rPr>
        <w:t xml:space="preserve">In this work, </w:t>
      </w:r>
      <w:r w:rsidR="002B61D5">
        <w:rPr>
          <w:rFonts w:ascii="Times New Roman" w:hAnsi="Times New Roman" w:cs="Times New Roman"/>
          <w:sz w:val="24"/>
          <w:szCs w:val="24"/>
        </w:rPr>
        <w:t xml:space="preserve">we leverage the SALB method </w:t>
      </w:r>
      <w:r w:rsidR="000D2E19">
        <w:rPr>
          <w:rFonts w:ascii="Times New Roman" w:hAnsi="Times New Roman" w:cs="Times New Roman"/>
          <w:sz w:val="24"/>
          <w:szCs w:val="24"/>
        </w:rPr>
        <w:t xml:space="preserve">to </w:t>
      </w:r>
      <w:r w:rsidR="002B61D5">
        <w:rPr>
          <w:rFonts w:ascii="Times New Roman" w:hAnsi="Times New Roman" w:cs="Times New Roman"/>
          <w:sz w:val="24"/>
          <w:szCs w:val="24"/>
        </w:rPr>
        <w:t>form</w:t>
      </w:r>
      <w:r w:rsidR="000D2E19">
        <w:rPr>
          <w:rFonts w:ascii="Times New Roman" w:hAnsi="Times New Roman" w:cs="Times New Roman"/>
          <w:sz w:val="24"/>
          <w:szCs w:val="24"/>
        </w:rPr>
        <w:t xml:space="preserve"> a</w:t>
      </w:r>
      <w:r w:rsidR="002B61D5">
        <w:rPr>
          <w:rFonts w:ascii="Times New Roman" w:hAnsi="Times New Roman" w:cs="Times New Roman"/>
          <w:sz w:val="24"/>
          <w:szCs w:val="24"/>
        </w:rPr>
        <w:t xml:space="preserve"> SLB </w:t>
      </w:r>
      <w:r w:rsidR="000D2E19">
        <w:rPr>
          <w:rFonts w:ascii="Times New Roman" w:hAnsi="Times New Roman" w:cs="Times New Roman"/>
          <w:sz w:val="24"/>
          <w:szCs w:val="24"/>
        </w:rPr>
        <w:t xml:space="preserve">made from phospholipids and biotinylated lipids </w:t>
      </w:r>
      <w:r w:rsidR="00356B8E">
        <w:rPr>
          <w:rFonts w:ascii="Times New Roman" w:hAnsi="Times New Roman" w:cs="Times New Roman"/>
          <w:sz w:val="24"/>
          <w:szCs w:val="24"/>
        </w:rPr>
        <w:t>(</w:t>
      </w:r>
      <w:r w:rsidR="002A21A8">
        <w:rPr>
          <w:rFonts w:ascii="Times New Roman" w:hAnsi="Times New Roman" w:cs="Times New Roman"/>
          <w:sz w:val="24"/>
          <w:szCs w:val="24"/>
        </w:rPr>
        <w:t xml:space="preserve">used herein </w:t>
      </w:r>
      <w:r w:rsidR="000D2E19">
        <w:rPr>
          <w:rFonts w:ascii="Times New Roman" w:hAnsi="Times New Roman" w:cs="Times New Roman"/>
          <w:sz w:val="24"/>
          <w:szCs w:val="24"/>
        </w:rPr>
        <w:t xml:space="preserve">as </w:t>
      </w:r>
      <w:r w:rsidR="002A21A8">
        <w:rPr>
          <w:rFonts w:ascii="Times New Roman" w:hAnsi="Times New Roman" w:cs="Times New Roman"/>
          <w:sz w:val="24"/>
          <w:szCs w:val="24"/>
        </w:rPr>
        <w:t xml:space="preserve">the </w:t>
      </w:r>
      <w:r w:rsidR="000D2E19">
        <w:rPr>
          <w:rFonts w:ascii="Times New Roman" w:hAnsi="Times New Roman" w:cs="Times New Roman"/>
          <w:sz w:val="24"/>
          <w:szCs w:val="24"/>
        </w:rPr>
        <w:t>protein recognition elements</w:t>
      </w:r>
      <w:r w:rsidR="00356B8E">
        <w:rPr>
          <w:rFonts w:ascii="Times New Roman" w:hAnsi="Times New Roman" w:cs="Times New Roman"/>
          <w:sz w:val="24"/>
          <w:szCs w:val="24"/>
        </w:rPr>
        <w:t>)</w:t>
      </w:r>
      <w:r w:rsidR="000D2E19">
        <w:rPr>
          <w:rFonts w:ascii="Times New Roman" w:hAnsi="Times New Roman" w:cs="Times New Roman"/>
          <w:sz w:val="24"/>
          <w:szCs w:val="24"/>
        </w:rPr>
        <w:t xml:space="preserve"> supported </w:t>
      </w:r>
      <w:r w:rsidR="002B61D5">
        <w:rPr>
          <w:rFonts w:ascii="Times New Roman" w:hAnsi="Times New Roman" w:cs="Times New Roman"/>
          <w:sz w:val="24"/>
          <w:szCs w:val="24"/>
        </w:rPr>
        <w:t>on</w:t>
      </w:r>
      <w:r w:rsidR="000D2E19">
        <w:rPr>
          <w:rFonts w:ascii="Times New Roman" w:hAnsi="Times New Roman" w:cs="Times New Roman"/>
          <w:sz w:val="24"/>
          <w:szCs w:val="24"/>
        </w:rPr>
        <w:t xml:space="preserve"> </w:t>
      </w:r>
      <w:r w:rsidR="002B61D5">
        <w:rPr>
          <w:rFonts w:ascii="Times New Roman" w:hAnsi="Times New Roman" w:cs="Times New Roman"/>
          <w:sz w:val="24"/>
          <w:szCs w:val="24"/>
        </w:rPr>
        <w:t>PEDOT:PSS</w:t>
      </w:r>
      <w:r w:rsidR="00503C4F">
        <w:rPr>
          <w:rFonts w:ascii="Times New Roman" w:hAnsi="Times New Roman" w:cs="Times New Roman"/>
          <w:sz w:val="24"/>
          <w:szCs w:val="24"/>
        </w:rPr>
        <w:t xml:space="preserve"> film</w:t>
      </w:r>
      <w:r w:rsidR="00356B8E">
        <w:rPr>
          <w:rFonts w:ascii="Times New Roman" w:hAnsi="Times New Roman" w:cs="Times New Roman"/>
          <w:sz w:val="24"/>
          <w:szCs w:val="24"/>
        </w:rPr>
        <w:t>s</w:t>
      </w:r>
      <w:r w:rsidR="00352A67">
        <w:rPr>
          <w:rFonts w:ascii="Times New Roman" w:hAnsi="Times New Roman" w:cs="Times New Roman"/>
          <w:sz w:val="24"/>
          <w:szCs w:val="24"/>
        </w:rPr>
        <w:t xml:space="preserve"> to demonstrate the utility of the platform for </w:t>
      </w:r>
      <w:r>
        <w:rPr>
          <w:rFonts w:ascii="Times New Roman" w:hAnsi="Times New Roman" w:cs="Times New Roman"/>
          <w:sz w:val="24"/>
          <w:szCs w:val="24"/>
        </w:rPr>
        <w:t xml:space="preserve">sensing </w:t>
      </w:r>
      <w:r w:rsidR="002A21A8">
        <w:rPr>
          <w:rFonts w:ascii="Times New Roman" w:hAnsi="Times New Roman" w:cs="Times New Roman"/>
          <w:sz w:val="24"/>
          <w:szCs w:val="24"/>
        </w:rPr>
        <w:t xml:space="preserve">ligand-receptor binding </w:t>
      </w:r>
      <w:r w:rsidR="000D2E19">
        <w:rPr>
          <w:rFonts w:ascii="Times New Roman" w:hAnsi="Times New Roman" w:cs="Times New Roman"/>
          <w:sz w:val="24"/>
          <w:szCs w:val="24"/>
        </w:rPr>
        <w:t>using both optical and electrical means</w:t>
      </w:r>
      <w:r w:rsidR="002B61D5">
        <w:rPr>
          <w:rFonts w:ascii="Times New Roman" w:hAnsi="Times New Roman" w:cs="Times New Roman"/>
          <w:sz w:val="24"/>
          <w:szCs w:val="24"/>
        </w:rPr>
        <w:t xml:space="preserve"> (</w:t>
      </w:r>
      <w:r w:rsidR="002B61D5" w:rsidRPr="002B61D5">
        <w:rPr>
          <w:rFonts w:ascii="Times New Roman" w:hAnsi="Times New Roman" w:cs="Times New Roman"/>
          <w:b/>
          <w:bCs/>
          <w:sz w:val="24"/>
          <w:szCs w:val="24"/>
        </w:rPr>
        <w:t>Figure 1a</w:t>
      </w:r>
      <w:r w:rsidR="002B61D5">
        <w:rPr>
          <w:rFonts w:ascii="Times New Roman" w:hAnsi="Times New Roman" w:cs="Times New Roman"/>
          <w:sz w:val="24"/>
          <w:szCs w:val="24"/>
        </w:rPr>
        <w:t>)</w:t>
      </w:r>
      <w:r w:rsidR="000D2E19">
        <w:rPr>
          <w:rFonts w:ascii="Times New Roman" w:hAnsi="Times New Roman" w:cs="Times New Roman"/>
          <w:sz w:val="24"/>
          <w:szCs w:val="24"/>
        </w:rPr>
        <w:t>.</w:t>
      </w:r>
      <w:r w:rsidR="00FC773F">
        <w:rPr>
          <w:rFonts w:ascii="Times New Roman" w:hAnsi="Times New Roman" w:cs="Times New Roman"/>
          <w:sz w:val="24"/>
          <w:szCs w:val="24"/>
        </w:rPr>
        <w:t xml:space="preserve"> </w:t>
      </w:r>
      <w:r w:rsidR="00356B8E">
        <w:rPr>
          <w:rFonts w:ascii="Times New Roman" w:hAnsi="Times New Roman" w:cs="Times New Roman"/>
          <w:sz w:val="24"/>
          <w:szCs w:val="24"/>
        </w:rPr>
        <w:t xml:space="preserve">First, we </w:t>
      </w:r>
      <w:r w:rsidR="00E963E5">
        <w:rPr>
          <w:rFonts w:ascii="Times New Roman" w:hAnsi="Times New Roman" w:cs="Times New Roman"/>
          <w:sz w:val="24"/>
          <w:szCs w:val="24"/>
        </w:rPr>
        <w:t xml:space="preserve">form and characterize the membrane fluidity of the SLB on the conducting polymer. Then, we </w:t>
      </w:r>
      <w:r w:rsidR="00315916">
        <w:rPr>
          <w:rFonts w:ascii="Times New Roman" w:hAnsi="Times New Roman" w:cs="Times New Roman"/>
          <w:sz w:val="24"/>
          <w:szCs w:val="24"/>
        </w:rPr>
        <w:t xml:space="preserve">characterize the binding between </w:t>
      </w:r>
      <w:r w:rsidR="002A21A8">
        <w:rPr>
          <w:rFonts w:ascii="Times New Roman" w:hAnsi="Times New Roman" w:cs="Times New Roman"/>
          <w:sz w:val="24"/>
          <w:szCs w:val="24"/>
        </w:rPr>
        <w:t xml:space="preserve">a </w:t>
      </w:r>
      <w:r w:rsidR="007A6DEA">
        <w:rPr>
          <w:rFonts w:ascii="Times New Roman" w:hAnsi="Times New Roman" w:cs="Times New Roman"/>
          <w:sz w:val="24"/>
          <w:szCs w:val="24"/>
        </w:rPr>
        <w:t xml:space="preserve">fluorescent-labeled </w:t>
      </w:r>
      <w:r w:rsidR="00315916">
        <w:rPr>
          <w:rFonts w:ascii="Times New Roman" w:hAnsi="Times New Roman" w:cs="Times New Roman"/>
          <w:sz w:val="24"/>
          <w:szCs w:val="24"/>
        </w:rPr>
        <w:t xml:space="preserve">streptavidin and </w:t>
      </w:r>
      <w:r w:rsidR="002A21A8">
        <w:rPr>
          <w:rFonts w:ascii="Times New Roman" w:hAnsi="Times New Roman" w:cs="Times New Roman"/>
          <w:sz w:val="24"/>
          <w:szCs w:val="24"/>
        </w:rPr>
        <w:t xml:space="preserve">the </w:t>
      </w:r>
      <w:r w:rsidR="00315916">
        <w:rPr>
          <w:rFonts w:ascii="Times New Roman" w:hAnsi="Times New Roman" w:cs="Times New Roman"/>
          <w:sz w:val="24"/>
          <w:szCs w:val="24"/>
        </w:rPr>
        <w:t>biotinylated lipid</w:t>
      </w:r>
      <w:r w:rsidR="00FC773F">
        <w:rPr>
          <w:rFonts w:ascii="Times New Roman" w:hAnsi="Times New Roman" w:cs="Times New Roman"/>
          <w:sz w:val="24"/>
          <w:szCs w:val="24"/>
        </w:rPr>
        <w:t>s</w:t>
      </w:r>
      <w:r w:rsidR="00315916">
        <w:rPr>
          <w:rFonts w:ascii="Times New Roman" w:hAnsi="Times New Roman" w:cs="Times New Roman"/>
          <w:sz w:val="24"/>
          <w:szCs w:val="24"/>
        </w:rPr>
        <w:t xml:space="preserve"> via fluorescence microscopy. </w:t>
      </w:r>
      <w:r w:rsidR="00FC773F">
        <w:rPr>
          <w:rFonts w:ascii="Times New Roman" w:hAnsi="Times New Roman" w:cs="Times New Roman"/>
          <w:sz w:val="24"/>
          <w:szCs w:val="24"/>
        </w:rPr>
        <w:t xml:space="preserve">Next, we </w:t>
      </w:r>
      <w:r w:rsidR="007F1EC5">
        <w:rPr>
          <w:rFonts w:ascii="Times New Roman" w:hAnsi="Times New Roman" w:cs="Times New Roman"/>
          <w:sz w:val="24"/>
          <w:szCs w:val="24"/>
        </w:rPr>
        <w:t xml:space="preserve">demonstrate </w:t>
      </w:r>
      <w:r w:rsidR="00BD1A7D">
        <w:rPr>
          <w:rFonts w:ascii="Times New Roman" w:hAnsi="Times New Roman" w:cs="Times New Roman"/>
          <w:sz w:val="24"/>
          <w:szCs w:val="24"/>
        </w:rPr>
        <w:t xml:space="preserve">electrical sensing </w:t>
      </w:r>
      <w:r>
        <w:rPr>
          <w:rFonts w:ascii="Times New Roman" w:hAnsi="Times New Roman" w:cs="Times New Roman"/>
          <w:sz w:val="24"/>
          <w:szCs w:val="24"/>
        </w:rPr>
        <w:t>of</w:t>
      </w:r>
      <w:r w:rsidR="00BD1A7D">
        <w:rPr>
          <w:rFonts w:ascii="Times New Roman" w:hAnsi="Times New Roman" w:cs="Times New Roman"/>
          <w:sz w:val="24"/>
          <w:szCs w:val="24"/>
        </w:rPr>
        <w:t xml:space="preserve"> </w:t>
      </w:r>
      <w:r w:rsidR="00352A67">
        <w:rPr>
          <w:rFonts w:ascii="Times New Roman" w:hAnsi="Times New Roman" w:cs="Times New Roman"/>
          <w:sz w:val="24"/>
          <w:szCs w:val="24"/>
        </w:rPr>
        <w:t>binding</w:t>
      </w:r>
      <w:r w:rsidR="00BD1A7D">
        <w:rPr>
          <w:rFonts w:ascii="Times New Roman" w:hAnsi="Times New Roman" w:cs="Times New Roman"/>
          <w:sz w:val="24"/>
          <w:szCs w:val="24"/>
        </w:rPr>
        <w:t xml:space="preserve"> </w:t>
      </w:r>
      <w:r w:rsidR="002A21A8">
        <w:rPr>
          <w:rFonts w:ascii="Times New Roman" w:hAnsi="Times New Roman" w:cs="Times New Roman"/>
          <w:sz w:val="24"/>
          <w:szCs w:val="24"/>
        </w:rPr>
        <w:t>event</w:t>
      </w:r>
      <w:r>
        <w:rPr>
          <w:rFonts w:ascii="Times New Roman" w:hAnsi="Times New Roman" w:cs="Times New Roman"/>
          <w:sz w:val="24"/>
          <w:szCs w:val="24"/>
        </w:rPr>
        <w:t>s</w:t>
      </w:r>
      <w:r w:rsidR="002A21A8">
        <w:rPr>
          <w:rFonts w:ascii="Times New Roman" w:hAnsi="Times New Roman" w:cs="Times New Roman"/>
          <w:sz w:val="24"/>
          <w:szCs w:val="24"/>
        </w:rPr>
        <w:t xml:space="preserve"> using </w:t>
      </w:r>
      <w:r w:rsidR="00BD1A7D">
        <w:rPr>
          <w:rFonts w:ascii="Times New Roman" w:hAnsi="Times New Roman" w:cs="Times New Roman"/>
          <w:sz w:val="24"/>
          <w:szCs w:val="24"/>
        </w:rPr>
        <w:t>electrochemical impedance spectroscopy (EIS</w:t>
      </w:r>
      <w:r w:rsidR="00562097">
        <w:rPr>
          <w:rFonts w:ascii="Times New Roman" w:hAnsi="Times New Roman" w:cs="Times New Roman"/>
          <w:sz w:val="24"/>
          <w:szCs w:val="24"/>
        </w:rPr>
        <w:t>)</w:t>
      </w:r>
      <w:r w:rsidR="003D3141">
        <w:rPr>
          <w:rFonts w:ascii="Times New Roman" w:hAnsi="Times New Roman" w:cs="Times New Roman"/>
          <w:sz w:val="24"/>
          <w:szCs w:val="24"/>
        </w:rPr>
        <w:t xml:space="preserve"> (</w:t>
      </w:r>
      <w:r w:rsidR="003D3141" w:rsidRPr="003D3141">
        <w:rPr>
          <w:rFonts w:ascii="Times New Roman" w:hAnsi="Times New Roman" w:cs="Times New Roman"/>
          <w:b/>
          <w:bCs/>
          <w:sz w:val="24"/>
          <w:szCs w:val="24"/>
        </w:rPr>
        <w:t xml:space="preserve">Figure </w:t>
      </w:r>
      <w:r w:rsidR="007E4B70">
        <w:rPr>
          <w:rFonts w:ascii="Times New Roman" w:hAnsi="Times New Roman" w:cs="Times New Roman"/>
          <w:b/>
          <w:bCs/>
          <w:sz w:val="24"/>
          <w:szCs w:val="24"/>
        </w:rPr>
        <w:t>1</w:t>
      </w:r>
      <w:r w:rsidR="003D3141" w:rsidRPr="003D3141">
        <w:rPr>
          <w:rFonts w:ascii="Times New Roman" w:hAnsi="Times New Roman" w:cs="Times New Roman"/>
          <w:b/>
          <w:bCs/>
          <w:sz w:val="24"/>
          <w:szCs w:val="24"/>
        </w:rPr>
        <w:t>b</w:t>
      </w:r>
      <w:r w:rsidR="003D3141">
        <w:rPr>
          <w:rFonts w:ascii="Times New Roman" w:hAnsi="Times New Roman" w:cs="Times New Roman"/>
          <w:sz w:val="24"/>
          <w:szCs w:val="24"/>
        </w:rPr>
        <w:t>)</w:t>
      </w:r>
      <w:r w:rsidR="00FC773F">
        <w:rPr>
          <w:rFonts w:ascii="Times New Roman" w:hAnsi="Times New Roman" w:cs="Times New Roman"/>
          <w:sz w:val="24"/>
          <w:szCs w:val="24"/>
        </w:rPr>
        <w:t>.</w:t>
      </w:r>
      <w:r w:rsidR="007C4978">
        <w:rPr>
          <w:rFonts w:ascii="Times New Roman" w:hAnsi="Times New Roman" w:cs="Times New Roman"/>
          <w:sz w:val="24"/>
          <w:szCs w:val="24"/>
        </w:rPr>
        <w:t xml:space="preserve"> </w:t>
      </w:r>
      <w:r w:rsidR="00FC773F">
        <w:rPr>
          <w:rFonts w:ascii="Times New Roman" w:hAnsi="Times New Roman" w:cs="Times New Roman"/>
          <w:sz w:val="24"/>
          <w:szCs w:val="24"/>
        </w:rPr>
        <w:t xml:space="preserve">These results open the door for future work where both </w:t>
      </w:r>
      <w:r w:rsidR="00E963E5">
        <w:rPr>
          <w:rFonts w:ascii="Times New Roman" w:hAnsi="Times New Roman" w:cs="Times New Roman"/>
          <w:sz w:val="24"/>
          <w:szCs w:val="24"/>
        </w:rPr>
        <w:t xml:space="preserve">sensing </w:t>
      </w:r>
      <w:r w:rsidR="00FC773F">
        <w:rPr>
          <w:rFonts w:ascii="Times New Roman" w:hAnsi="Times New Roman" w:cs="Times New Roman"/>
          <w:sz w:val="24"/>
          <w:szCs w:val="24"/>
        </w:rPr>
        <w:t xml:space="preserve">modes </w:t>
      </w:r>
      <w:r w:rsidR="00900109">
        <w:rPr>
          <w:rFonts w:ascii="Times New Roman" w:hAnsi="Times New Roman" w:cs="Times New Roman"/>
          <w:sz w:val="24"/>
          <w:szCs w:val="24"/>
        </w:rPr>
        <w:t>can be</w:t>
      </w:r>
      <w:r w:rsidR="00FC773F">
        <w:rPr>
          <w:rFonts w:ascii="Times New Roman" w:hAnsi="Times New Roman" w:cs="Times New Roman"/>
          <w:sz w:val="24"/>
          <w:szCs w:val="24"/>
        </w:rPr>
        <w:t xml:space="preserve"> used simultaneously </w:t>
      </w:r>
      <w:r w:rsidR="0051530B">
        <w:rPr>
          <w:rFonts w:ascii="Times New Roman" w:hAnsi="Times New Roman" w:cs="Times New Roman"/>
          <w:sz w:val="24"/>
          <w:szCs w:val="24"/>
        </w:rPr>
        <w:t>for</w:t>
      </w:r>
      <w:r w:rsidR="00FC773F">
        <w:rPr>
          <w:rFonts w:ascii="Times New Roman" w:hAnsi="Times New Roman" w:cs="Times New Roman"/>
          <w:sz w:val="24"/>
          <w:szCs w:val="24"/>
        </w:rPr>
        <w:t xml:space="preserve"> protein re</w:t>
      </w:r>
      <w:r w:rsidR="00900109">
        <w:rPr>
          <w:rFonts w:ascii="Times New Roman" w:hAnsi="Times New Roman" w:cs="Times New Roman"/>
          <w:sz w:val="24"/>
          <w:szCs w:val="24"/>
        </w:rPr>
        <w:t>cognition</w:t>
      </w:r>
      <w:r w:rsidR="0051530B">
        <w:rPr>
          <w:rFonts w:ascii="Times New Roman" w:hAnsi="Times New Roman" w:cs="Times New Roman"/>
          <w:sz w:val="24"/>
          <w:szCs w:val="24"/>
        </w:rPr>
        <w:t xml:space="preserve"> in </w:t>
      </w:r>
      <w:r w:rsidR="00900109">
        <w:rPr>
          <w:rFonts w:ascii="Times New Roman" w:hAnsi="Times New Roman" w:cs="Times New Roman"/>
          <w:sz w:val="24"/>
          <w:szCs w:val="24"/>
        </w:rPr>
        <w:t>biosensing</w:t>
      </w:r>
      <w:r w:rsidR="00FC773F">
        <w:rPr>
          <w:rFonts w:ascii="Times New Roman" w:hAnsi="Times New Roman" w:cs="Times New Roman"/>
          <w:sz w:val="24"/>
          <w:szCs w:val="24"/>
        </w:rPr>
        <w:t>, or membrane biophysical studies</w:t>
      </w:r>
      <w:r w:rsidR="00900109">
        <w:rPr>
          <w:rFonts w:ascii="Times New Roman" w:hAnsi="Times New Roman" w:cs="Times New Roman"/>
          <w:sz w:val="24"/>
          <w:szCs w:val="24"/>
        </w:rPr>
        <w:t xml:space="preserve"> on more complicated device architectures</w:t>
      </w:r>
      <w:r w:rsidR="00F9441C">
        <w:rPr>
          <w:rFonts w:ascii="Times New Roman" w:hAnsi="Times New Roman" w:cs="Times New Roman"/>
          <w:sz w:val="24"/>
          <w:szCs w:val="24"/>
        </w:rPr>
        <w:t>.</w:t>
      </w:r>
    </w:p>
    <w:p w14:paraId="62B29C93" w14:textId="7D51F2E4" w:rsidR="00786D04" w:rsidRDefault="00E963E5" w:rsidP="00384B5C">
      <w:pPr>
        <w:spacing w:line="480" w:lineRule="auto"/>
        <w:jc w:val="center"/>
        <w:rPr>
          <w:rFonts w:ascii="Times New Roman" w:hAnsi="Times New Roman" w:cs="Times New Roman"/>
          <w:sz w:val="24"/>
          <w:szCs w:val="24"/>
        </w:rPr>
      </w:pPr>
      <w:r>
        <w:rPr>
          <w:rFonts w:ascii="Times New Roman" w:hAnsi="Times New Roman" w:cs="Times New Roman"/>
          <w:noProof/>
          <w:sz w:val="24"/>
          <w:szCs w:val="24"/>
          <w:lang w:eastAsia="en-US"/>
        </w:rPr>
        <w:drawing>
          <wp:inline distT="0" distB="0" distL="0" distR="0" wp14:anchorId="7B262DA6" wp14:editId="661B8F13">
            <wp:extent cx="5943600" cy="264831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1">
                      <a:extLst>
                        <a:ext uri="{28A0092B-C50C-407E-A947-70E740481C1C}">
                          <a14:useLocalDpi xmlns:a14="http://schemas.microsoft.com/office/drawing/2010/main" val="0"/>
                        </a:ext>
                      </a:extLst>
                    </a:blip>
                    <a:srcRect r="3223"/>
                    <a:stretch/>
                  </pic:blipFill>
                  <pic:spPr bwMode="auto">
                    <a:xfrm>
                      <a:off x="0" y="0"/>
                      <a:ext cx="5967680" cy="2659048"/>
                    </a:xfrm>
                    <a:prstGeom prst="rect">
                      <a:avLst/>
                    </a:prstGeom>
                    <a:noFill/>
                    <a:ln>
                      <a:noFill/>
                    </a:ln>
                    <a:extLst>
                      <a:ext uri="{53640926-AAD7-44D8-BBD7-CCE9431645EC}">
                        <a14:shadowObscured xmlns:a14="http://schemas.microsoft.com/office/drawing/2010/main"/>
                      </a:ext>
                    </a:extLst>
                  </pic:spPr>
                </pic:pic>
              </a:graphicData>
            </a:graphic>
          </wp:inline>
        </w:drawing>
      </w:r>
    </w:p>
    <w:p w14:paraId="38D8FDFE" w14:textId="144A6360" w:rsidR="00176EF3" w:rsidRDefault="00885544" w:rsidP="00176EF3">
      <w:pPr>
        <w:spacing w:line="240" w:lineRule="auto"/>
        <w:jc w:val="both"/>
        <w:rPr>
          <w:rFonts w:ascii="Times New Roman" w:hAnsi="Times New Roman" w:cs="Times New Roman"/>
          <w:sz w:val="24"/>
          <w:szCs w:val="24"/>
        </w:rPr>
      </w:pPr>
      <w:r w:rsidRPr="00885544">
        <w:rPr>
          <w:rFonts w:ascii="Times New Roman" w:hAnsi="Times New Roman" w:cs="Times New Roman"/>
          <w:b/>
          <w:bCs/>
          <w:sz w:val="24"/>
          <w:szCs w:val="24"/>
        </w:rPr>
        <w:t>Figure 1.</w:t>
      </w:r>
      <w:r>
        <w:rPr>
          <w:rFonts w:ascii="Times New Roman" w:hAnsi="Times New Roman" w:cs="Times New Roman"/>
          <w:b/>
          <w:bCs/>
          <w:sz w:val="24"/>
          <w:szCs w:val="24"/>
        </w:rPr>
        <w:t xml:space="preserve"> </w:t>
      </w:r>
      <w:r w:rsidRPr="00596D33">
        <w:rPr>
          <w:rFonts w:ascii="Times New Roman" w:hAnsi="Times New Roman" w:cs="Times New Roman"/>
          <w:sz w:val="24"/>
          <w:szCs w:val="24"/>
        </w:rPr>
        <w:t>(</w:t>
      </w:r>
      <w:r w:rsidR="00596D33">
        <w:rPr>
          <w:rFonts w:ascii="Times New Roman" w:hAnsi="Times New Roman" w:cs="Times New Roman"/>
          <w:sz w:val="24"/>
          <w:szCs w:val="24"/>
        </w:rPr>
        <w:t>a</w:t>
      </w:r>
      <w:r w:rsidRPr="00596D33">
        <w:rPr>
          <w:rFonts w:ascii="Times New Roman" w:hAnsi="Times New Roman" w:cs="Times New Roman"/>
          <w:sz w:val="24"/>
          <w:szCs w:val="24"/>
        </w:rPr>
        <w:t>)</w:t>
      </w:r>
      <w:r w:rsidR="00E963E5">
        <w:rPr>
          <w:rFonts w:ascii="Times New Roman" w:hAnsi="Times New Roman" w:cs="Times New Roman"/>
          <w:sz w:val="24"/>
          <w:szCs w:val="24"/>
        </w:rPr>
        <w:t xml:space="preserve"> </w:t>
      </w:r>
      <w:r w:rsidRPr="00596D33">
        <w:rPr>
          <w:rFonts w:ascii="Times New Roman" w:hAnsi="Times New Roman" w:cs="Times New Roman"/>
          <w:sz w:val="24"/>
          <w:szCs w:val="24"/>
        </w:rPr>
        <w:t xml:space="preserve">The solvent assisted lipid bilayer </w:t>
      </w:r>
      <w:r w:rsidR="00EE15BA" w:rsidRPr="00596D33">
        <w:rPr>
          <w:rFonts w:ascii="Times New Roman" w:hAnsi="Times New Roman" w:cs="Times New Roman"/>
          <w:sz w:val="24"/>
          <w:szCs w:val="24"/>
        </w:rPr>
        <w:t xml:space="preserve">(SALB) </w:t>
      </w:r>
      <w:r w:rsidRPr="00596D33">
        <w:rPr>
          <w:rFonts w:ascii="Times New Roman" w:hAnsi="Times New Roman" w:cs="Times New Roman"/>
          <w:sz w:val="24"/>
          <w:szCs w:val="24"/>
        </w:rPr>
        <w:t xml:space="preserve">formation </w:t>
      </w:r>
      <w:r w:rsidR="00EE15BA">
        <w:rPr>
          <w:rFonts w:ascii="Times New Roman" w:hAnsi="Times New Roman" w:cs="Times New Roman"/>
          <w:sz w:val="24"/>
          <w:szCs w:val="24"/>
        </w:rPr>
        <w:t>occurs after</w:t>
      </w:r>
      <w:r w:rsidRPr="00596D33">
        <w:rPr>
          <w:rFonts w:ascii="Times New Roman" w:hAnsi="Times New Roman" w:cs="Times New Roman"/>
          <w:sz w:val="24"/>
          <w:szCs w:val="24"/>
        </w:rPr>
        <w:t xml:space="preserve"> lipid micelle</w:t>
      </w:r>
      <w:r w:rsidR="0051530B">
        <w:rPr>
          <w:rFonts w:ascii="Times New Roman" w:hAnsi="Times New Roman" w:cs="Times New Roman"/>
          <w:sz w:val="24"/>
          <w:szCs w:val="24"/>
        </w:rPr>
        <w:t>s</w:t>
      </w:r>
      <w:r w:rsidR="00B04B43">
        <w:rPr>
          <w:rFonts w:ascii="Times New Roman" w:hAnsi="Times New Roman" w:cs="Times New Roman"/>
          <w:sz w:val="24"/>
          <w:szCs w:val="24"/>
        </w:rPr>
        <w:t xml:space="preserve"> </w:t>
      </w:r>
      <w:r w:rsidRPr="00596D33">
        <w:rPr>
          <w:rFonts w:ascii="Times New Roman" w:hAnsi="Times New Roman" w:cs="Times New Roman"/>
          <w:sz w:val="24"/>
          <w:szCs w:val="24"/>
        </w:rPr>
        <w:t>adsorb on</w:t>
      </w:r>
      <w:r w:rsidR="0051530B">
        <w:rPr>
          <w:rFonts w:ascii="Times New Roman" w:hAnsi="Times New Roman" w:cs="Times New Roman"/>
          <w:sz w:val="24"/>
          <w:szCs w:val="24"/>
        </w:rPr>
        <w:t>to</w:t>
      </w:r>
      <w:r w:rsidRPr="00596D33">
        <w:rPr>
          <w:rFonts w:ascii="Times New Roman" w:hAnsi="Times New Roman" w:cs="Times New Roman"/>
          <w:sz w:val="24"/>
          <w:szCs w:val="24"/>
        </w:rPr>
        <w:t xml:space="preserve"> </w:t>
      </w:r>
      <w:r w:rsidR="00B04B43">
        <w:rPr>
          <w:rFonts w:ascii="Times New Roman" w:hAnsi="Times New Roman" w:cs="Times New Roman"/>
          <w:sz w:val="24"/>
          <w:szCs w:val="24"/>
        </w:rPr>
        <w:t xml:space="preserve">the </w:t>
      </w:r>
      <w:r w:rsidRPr="00596D33">
        <w:rPr>
          <w:rFonts w:ascii="Times New Roman" w:hAnsi="Times New Roman" w:cs="Times New Roman"/>
          <w:sz w:val="24"/>
          <w:szCs w:val="24"/>
        </w:rPr>
        <w:t xml:space="preserve">PEDOT:PSS film </w:t>
      </w:r>
      <w:r w:rsidR="00E963E5">
        <w:rPr>
          <w:rFonts w:ascii="Times New Roman" w:hAnsi="Times New Roman" w:cs="Times New Roman"/>
          <w:sz w:val="24"/>
          <w:szCs w:val="24"/>
        </w:rPr>
        <w:t xml:space="preserve">(dark blue) </w:t>
      </w:r>
      <w:r w:rsidRPr="00596D33">
        <w:rPr>
          <w:rFonts w:ascii="Times New Roman" w:hAnsi="Times New Roman" w:cs="Times New Roman"/>
          <w:sz w:val="24"/>
          <w:szCs w:val="24"/>
        </w:rPr>
        <w:t>and convert</w:t>
      </w:r>
      <w:r w:rsidR="00EE15BA">
        <w:rPr>
          <w:rFonts w:ascii="Times New Roman" w:hAnsi="Times New Roman" w:cs="Times New Roman"/>
          <w:sz w:val="24"/>
          <w:szCs w:val="24"/>
        </w:rPr>
        <w:t xml:space="preserve"> </w:t>
      </w:r>
      <w:r w:rsidRPr="00596D33">
        <w:rPr>
          <w:rFonts w:ascii="Times New Roman" w:hAnsi="Times New Roman" w:cs="Times New Roman"/>
          <w:sz w:val="24"/>
          <w:szCs w:val="24"/>
        </w:rPr>
        <w:t xml:space="preserve">into </w:t>
      </w:r>
      <w:r w:rsidR="00B04B43">
        <w:rPr>
          <w:rFonts w:ascii="Times New Roman" w:hAnsi="Times New Roman" w:cs="Times New Roman"/>
          <w:sz w:val="24"/>
          <w:szCs w:val="24"/>
        </w:rPr>
        <w:t xml:space="preserve">a </w:t>
      </w:r>
      <w:r w:rsidRPr="00596D33">
        <w:rPr>
          <w:rFonts w:ascii="Times New Roman" w:hAnsi="Times New Roman" w:cs="Times New Roman"/>
          <w:sz w:val="24"/>
          <w:szCs w:val="24"/>
        </w:rPr>
        <w:t xml:space="preserve">continuous lipid planar bilayer during the solvent </w:t>
      </w:r>
      <w:r w:rsidR="00EE15BA">
        <w:rPr>
          <w:rFonts w:ascii="Times New Roman" w:hAnsi="Times New Roman" w:cs="Times New Roman"/>
          <w:sz w:val="24"/>
          <w:szCs w:val="24"/>
        </w:rPr>
        <w:t xml:space="preserve">(pink) </w:t>
      </w:r>
      <w:r w:rsidRPr="00596D33">
        <w:rPr>
          <w:rFonts w:ascii="Times New Roman" w:hAnsi="Times New Roman" w:cs="Times New Roman"/>
          <w:sz w:val="24"/>
          <w:szCs w:val="24"/>
        </w:rPr>
        <w:t xml:space="preserve">exchange </w:t>
      </w:r>
      <w:r w:rsidR="00EE15BA">
        <w:rPr>
          <w:rFonts w:ascii="Times New Roman" w:hAnsi="Times New Roman" w:cs="Times New Roman"/>
          <w:sz w:val="24"/>
          <w:szCs w:val="24"/>
        </w:rPr>
        <w:t xml:space="preserve">with aqueous buffer (light blue) </w:t>
      </w:r>
      <w:r w:rsidRPr="00596D33">
        <w:rPr>
          <w:rFonts w:ascii="Times New Roman" w:hAnsi="Times New Roman" w:cs="Times New Roman"/>
          <w:sz w:val="24"/>
          <w:szCs w:val="24"/>
        </w:rPr>
        <w:t>process. (</w:t>
      </w:r>
      <w:r w:rsidR="00596D33">
        <w:rPr>
          <w:rFonts w:ascii="Times New Roman" w:hAnsi="Times New Roman" w:cs="Times New Roman"/>
          <w:sz w:val="24"/>
          <w:szCs w:val="24"/>
        </w:rPr>
        <w:t>b</w:t>
      </w:r>
      <w:r w:rsidRPr="00596D33">
        <w:rPr>
          <w:rFonts w:ascii="Times New Roman" w:hAnsi="Times New Roman" w:cs="Times New Roman"/>
          <w:sz w:val="24"/>
          <w:szCs w:val="24"/>
        </w:rPr>
        <w:t>)</w:t>
      </w:r>
      <w:r w:rsidR="00B04B43" w:rsidRPr="00B04B43">
        <w:rPr>
          <w:rFonts w:ascii="Times New Roman" w:hAnsi="Times New Roman" w:cs="Times New Roman"/>
          <w:sz w:val="24"/>
          <w:szCs w:val="24"/>
        </w:rPr>
        <w:t xml:space="preserve"> </w:t>
      </w:r>
      <w:r w:rsidR="007E4B70">
        <w:rPr>
          <w:rFonts w:ascii="Times New Roman" w:hAnsi="Times New Roman" w:cs="Times New Roman"/>
          <w:sz w:val="24"/>
          <w:szCs w:val="24"/>
        </w:rPr>
        <w:t>Electrochemical impedance spectroscopy</w:t>
      </w:r>
      <w:r w:rsidR="00B04B43">
        <w:rPr>
          <w:rFonts w:ascii="Times New Roman" w:hAnsi="Times New Roman" w:cs="Times New Roman"/>
          <w:sz w:val="24"/>
          <w:szCs w:val="24"/>
        </w:rPr>
        <w:t xml:space="preserve"> measurements on PEDOT:PSS electrodes </w:t>
      </w:r>
      <w:r w:rsidR="00EE15BA">
        <w:rPr>
          <w:rFonts w:ascii="Times New Roman" w:hAnsi="Times New Roman" w:cs="Times New Roman"/>
          <w:sz w:val="24"/>
          <w:szCs w:val="24"/>
        </w:rPr>
        <w:t>formed on gold are</w:t>
      </w:r>
      <w:r w:rsidR="00B04B43">
        <w:rPr>
          <w:rFonts w:ascii="Times New Roman" w:hAnsi="Times New Roman" w:cs="Times New Roman"/>
          <w:sz w:val="24"/>
          <w:szCs w:val="24"/>
        </w:rPr>
        <w:t xml:space="preserve"> used to sense the protein-ligand interaction between streptavidin </w:t>
      </w:r>
      <w:r w:rsidR="00EE15BA">
        <w:rPr>
          <w:rFonts w:ascii="Times New Roman" w:hAnsi="Times New Roman" w:cs="Times New Roman"/>
          <w:sz w:val="24"/>
          <w:szCs w:val="24"/>
        </w:rPr>
        <w:t>(green</w:t>
      </w:r>
      <w:r w:rsidR="007E4B70">
        <w:rPr>
          <w:rFonts w:ascii="Times New Roman" w:hAnsi="Times New Roman" w:cs="Times New Roman"/>
          <w:sz w:val="24"/>
          <w:szCs w:val="24"/>
        </w:rPr>
        <w:t xml:space="preserve"> features</w:t>
      </w:r>
      <w:r w:rsidR="00EE15BA">
        <w:rPr>
          <w:rFonts w:ascii="Times New Roman" w:hAnsi="Times New Roman" w:cs="Times New Roman"/>
          <w:sz w:val="24"/>
          <w:szCs w:val="24"/>
        </w:rPr>
        <w:t xml:space="preserve">) </w:t>
      </w:r>
      <w:r w:rsidR="00B04B43">
        <w:rPr>
          <w:rFonts w:ascii="Times New Roman" w:hAnsi="Times New Roman" w:cs="Times New Roman"/>
          <w:sz w:val="24"/>
          <w:szCs w:val="24"/>
        </w:rPr>
        <w:t xml:space="preserve">and biotin </w:t>
      </w:r>
      <w:r w:rsidR="00EE15BA">
        <w:rPr>
          <w:rFonts w:ascii="Times New Roman" w:hAnsi="Times New Roman" w:cs="Times New Roman"/>
          <w:sz w:val="24"/>
          <w:szCs w:val="24"/>
        </w:rPr>
        <w:t xml:space="preserve">(red dots) </w:t>
      </w:r>
      <w:r w:rsidR="00B04B43">
        <w:rPr>
          <w:rFonts w:ascii="Times New Roman" w:hAnsi="Times New Roman" w:cs="Times New Roman"/>
          <w:sz w:val="24"/>
          <w:szCs w:val="24"/>
        </w:rPr>
        <w:t>via</w:t>
      </w:r>
      <w:r w:rsidRPr="00596D33">
        <w:rPr>
          <w:rFonts w:ascii="Times New Roman" w:hAnsi="Times New Roman" w:cs="Times New Roman"/>
          <w:sz w:val="24"/>
          <w:szCs w:val="24"/>
        </w:rPr>
        <w:t xml:space="preserve"> </w:t>
      </w:r>
      <w:r w:rsidR="00B04B43">
        <w:rPr>
          <w:rFonts w:ascii="Times New Roman" w:hAnsi="Times New Roman" w:cs="Times New Roman"/>
          <w:sz w:val="24"/>
          <w:szCs w:val="24"/>
        </w:rPr>
        <w:t>t</w:t>
      </w:r>
      <w:r w:rsidRPr="00596D33">
        <w:rPr>
          <w:rFonts w:ascii="Times New Roman" w:hAnsi="Times New Roman" w:cs="Times New Roman"/>
          <w:sz w:val="24"/>
          <w:szCs w:val="24"/>
        </w:rPr>
        <w:t xml:space="preserve">he </w:t>
      </w:r>
      <w:r w:rsidR="00596D33" w:rsidRPr="00596D33">
        <w:rPr>
          <w:rFonts w:ascii="Times New Roman" w:hAnsi="Times New Roman" w:cs="Times New Roman"/>
          <w:sz w:val="24"/>
          <w:szCs w:val="24"/>
        </w:rPr>
        <w:t>supported lipid bilayer</w:t>
      </w:r>
      <w:r w:rsidR="00596D33">
        <w:rPr>
          <w:rFonts w:ascii="Times New Roman" w:hAnsi="Times New Roman" w:cs="Times New Roman"/>
          <w:sz w:val="24"/>
          <w:szCs w:val="24"/>
        </w:rPr>
        <w:t xml:space="preserve"> </w:t>
      </w:r>
      <w:r w:rsidR="00B04B43">
        <w:rPr>
          <w:rFonts w:ascii="Times New Roman" w:hAnsi="Times New Roman" w:cs="Times New Roman"/>
          <w:sz w:val="24"/>
          <w:szCs w:val="24"/>
        </w:rPr>
        <w:t xml:space="preserve">with </w:t>
      </w:r>
      <w:r w:rsidR="00596D33">
        <w:rPr>
          <w:rFonts w:ascii="Times New Roman" w:hAnsi="Times New Roman" w:cs="Times New Roman"/>
          <w:sz w:val="24"/>
          <w:szCs w:val="24"/>
        </w:rPr>
        <w:t>incorporated biotinylated lipid</w:t>
      </w:r>
      <w:r w:rsidR="00B04B43">
        <w:rPr>
          <w:rFonts w:ascii="Times New Roman" w:hAnsi="Times New Roman" w:cs="Times New Roman"/>
          <w:sz w:val="24"/>
          <w:szCs w:val="24"/>
        </w:rPr>
        <w:t>s</w:t>
      </w:r>
      <w:r w:rsidR="007B66B4">
        <w:rPr>
          <w:rFonts w:ascii="Times New Roman" w:hAnsi="Times New Roman" w:cs="Times New Roman"/>
          <w:sz w:val="24"/>
          <w:szCs w:val="24"/>
        </w:rPr>
        <w:t>.</w:t>
      </w:r>
      <w:r w:rsidRPr="00596D33">
        <w:rPr>
          <w:rFonts w:ascii="Times New Roman" w:hAnsi="Times New Roman" w:cs="Times New Roman"/>
          <w:sz w:val="24"/>
          <w:szCs w:val="24"/>
        </w:rPr>
        <w:t xml:space="preserve"> </w:t>
      </w:r>
    </w:p>
    <w:p w14:paraId="5F33E39E" w14:textId="77777777" w:rsidR="00DB39A2" w:rsidRDefault="00DB39A2" w:rsidP="00176EF3">
      <w:pPr>
        <w:spacing w:line="240" w:lineRule="auto"/>
        <w:jc w:val="both"/>
        <w:rPr>
          <w:rFonts w:ascii="Times New Roman" w:hAnsi="Times New Roman" w:cs="Times New Roman"/>
          <w:sz w:val="24"/>
          <w:szCs w:val="24"/>
        </w:rPr>
      </w:pPr>
    </w:p>
    <w:p w14:paraId="45B8D89D" w14:textId="75B49929" w:rsidR="00741968" w:rsidRPr="00741968" w:rsidRDefault="00741968" w:rsidP="00784ECD">
      <w:pPr>
        <w:pStyle w:val="ListParagraph"/>
        <w:numPr>
          <w:ilvl w:val="0"/>
          <w:numId w:val="1"/>
        </w:numPr>
        <w:autoSpaceDE w:val="0"/>
        <w:autoSpaceDN w:val="0"/>
        <w:adjustRightInd w:val="0"/>
        <w:spacing w:line="480" w:lineRule="auto"/>
        <w:jc w:val="both"/>
        <w:rPr>
          <w:rFonts w:ascii="Times New Roman" w:hAnsi="Times New Roman"/>
          <w:b/>
          <w:sz w:val="28"/>
        </w:rPr>
      </w:pPr>
      <w:r w:rsidRPr="007D56E0">
        <w:rPr>
          <w:rFonts w:ascii="Times New Roman" w:hAnsi="Times New Roman" w:cs="Times New Roman"/>
          <w:b/>
          <w:sz w:val="28"/>
        </w:rPr>
        <w:lastRenderedPageBreak/>
        <w:t>Materials and Methods</w:t>
      </w:r>
      <w:r w:rsidRPr="00741968">
        <w:rPr>
          <w:rFonts w:ascii="Times New Roman" w:hAnsi="Times New Roman" w:cs="Times New Roman"/>
          <w:b/>
          <w:bCs/>
          <w:sz w:val="28"/>
        </w:rPr>
        <w:t xml:space="preserve"> </w:t>
      </w:r>
    </w:p>
    <w:p w14:paraId="39439B85" w14:textId="4538B00D" w:rsidR="00784ECD" w:rsidRPr="00784ECD" w:rsidRDefault="00784ECD" w:rsidP="009C711A">
      <w:pPr>
        <w:spacing w:after="0" w:line="480" w:lineRule="auto"/>
        <w:jc w:val="both"/>
        <w:rPr>
          <w:rFonts w:ascii="Times New Roman" w:hAnsi="Times New Roman" w:cs="Times New Roman"/>
          <w:sz w:val="24"/>
          <w:szCs w:val="24"/>
        </w:rPr>
      </w:pPr>
      <w:r w:rsidRPr="00B108DB">
        <w:rPr>
          <w:rFonts w:ascii="Times New Roman" w:hAnsi="Times New Roman" w:cs="Times New Roman"/>
          <w:b/>
          <w:sz w:val="24"/>
          <w:szCs w:val="24"/>
        </w:rPr>
        <w:t xml:space="preserve">2.1 Lipid </w:t>
      </w:r>
      <w:r w:rsidR="00645E11">
        <w:rPr>
          <w:rFonts w:ascii="Times New Roman" w:hAnsi="Times New Roman" w:cs="Times New Roman"/>
          <w:b/>
          <w:sz w:val="24"/>
          <w:szCs w:val="24"/>
        </w:rPr>
        <w:t>Mixtures</w:t>
      </w:r>
      <w:r w:rsidRPr="00B108DB">
        <w:rPr>
          <w:rFonts w:ascii="Times New Roman" w:hAnsi="Times New Roman" w:cs="Times New Roman"/>
          <w:b/>
          <w:sz w:val="24"/>
          <w:szCs w:val="24"/>
        </w:rPr>
        <w:t xml:space="preserve"> Preparation.</w:t>
      </w:r>
      <w:r w:rsidRPr="00784ECD">
        <w:rPr>
          <w:rFonts w:ascii="Times New Roman" w:hAnsi="Times New Roman" w:cs="Times New Roman"/>
          <w:sz w:val="24"/>
          <w:szCs w:val="24"/>
        </w:rPr>
        <w:t xml:space="preserve"> </w:t>
      </w:r>
      <w:r w:rsidR="0063440E">
        <w:rPr>
          <w:rFonts w:ascii="Times New Roman" w:hAnsi="Times New Roman" w:cs="Times New Roman"/>
          <w:sz w:val="24"/>
          <w:szCs w:val="24"/>
        </w:rPr>
        <w:t>Two</w:t>
      </w:r>
      <w:r w:rsidRPr="00784ECD">
        <w:rPr>
          <w:rFonts w:ascii="Times New Roman" w:hAnsi="Times New Roman" w:cs="Times New Roman"/>
          <w:sz w:val="24"/>
          <w:szCs w:val="24"/>
        </w:rPr>
        <w:t xml:space="preserve"> </w:t>
      </w:r>
      <w:r w:rsidR="0063440E">
        <w:rPr>
          <w:rFonts w:ascii="Times New Roman" w:hAnsi="Times New Roman" w:cs="Times New Roman"/>
          <w:sz w:val="24"/>
          <w:szCs w:val="24"/>
        </w:rPr>
        <w:t>lipid compositions</w:t>
      </w:r>
      <w:r w:rsidRPr="00784ECD">
        <w:rPr>
          <w:rFonts w:ascii="Times New Roman" w:hAnsi="Times New Roman" w:cs="Times New Roman"/>
          <w:sz w:val="24"/>
          <w:szCs w:val="24"/>
        </w:rPr>
        <w:t xml:space="preserve"> were used</w:t>
      </w:r>
      <w:r w:rsidR="0063440E">
        <w:rPr>
          <w:rFonts w:ascii="Times New Roman" w:hAnsi="Times New Roman" w:cs="Times New Roman"/>
          <w:sz w:val="24"/>
          <w:szCs w:val="24"/>
        </w:rPr>
        <w:t xml:space="preserve"> in this work</w:t>
      </w:r>
      <w:r w:rsidRPr="00784ECD">
        <w:rPr>
          <w:rFonts w:ascii="Times New Roman" w:hAnsi="Times New Roman" w:cs="Times New Roman"/>
          <w:sz w:val="24"/>
          <w:szCs w:val="24"/>
        </w:rPr>
        <w:t xml:space="preserve">: </w:t>
      </w:r>
      <w:r w:rsidR="0063440E">
        <w:rPr>
          <w:rFonts w:ascii="Times New Roman" w:hAnsi="Times New Roman" w:cs="Times New Roman"/>
          <w:sz w:val="24"/>
          <w:szCs w:val="24"/>
        </w:rPr>
        <w:t>100</w:t>
      </w:r>
      <w:r w:rsidRPr="00784ECD">
        <w:rPr>
          <w:rFonts w:ascii="Times New Roman" w:hAnsi="Times New Roman" w:cs="Times New Roman"/>
          <w:sz w:val="24"/>
          <w:szCs w:val="24"/>
        </w:rPr>
        <w:t xml:space="preserve">% (mol/mol) </w:t>
      </w:r>
      <w:r w:rsidR="0063440E" w:rsidRPr="0063440E">
        <w:rPr>
          <w:rFonts w:ascii="Times New Roman" w:hAnsi="Times New Roman" w:cs="Times New Roman"/>
          <w:sz w:val="24"/>
          <w:szCs w:val="24"/>
        </w:rPr>
        <w:t>1,2-dioleoyl-sn-glycero-3-phosphocholine</w:t>
      </w:r>
      <w:r w:rsidRPr="00784ECD">
        <w:rPr>
          <w:rFonts w:ascii="Times New Roman" w:hAnsi="Times New Roman" w:cs="Times New Roman"/>
          <w:sz w:val="24"/>
          <w:szCs w:val="24"/>
        </w:rPr>
        <w:t xml:space="preserve"> (</w:t>
      </w:r>
      <w:r w:rsidR="0063440E">
        <w:rPr>
          <w:rFonts w:ascii="Times New Roman" w:hAnsi="Times New Roman" w:cs="Times New Roman"/>
          <w:sz w:val="24"/>
          <w:szCs w:val="24"/>
        </w:rPr>
        <w:t>D</w:t>
      </w:r>
      <w:r w:rsidRPr="00784ECD">
        <w:rPr>
          <w:rFonts w:ascii="Times New Roman" w:hAnsi="Times New Roman" w:cs="Times New Roman"/>
          <w:sz w:val="24"/>
          <w:szCs w:val="24"/>
        </w:rPr>
        <w:t xml:space="preserve">OPC) and </w:t>
      </w:r>
      <w:r w:rsidR="0063440E">
        <w:rPr>
          <w:rFonts w:ascii="Times New Roman" w:hAnsi="Times New Roman" w:cs="Times New Roman"/>
          <w:sz w:val="24"/>
          <w:szCs w:val="24"/>
        </w:rPr>
        <w:t>97</w:t>
      </w:r>
      <w:r w:rsidR="0063440E" w:rsidRPr="00784ECD">
        <w:rPr>
          <w:rFonts w:ascii="Times New Roman" w:hAnsi="Times New Roman" w:cs="Times New Roman"/>
          <w:sz w:val="24"/>
          <w:szCs w:val="24"/>
        </w:rPr>
        <w:t xml:space="preserve">% (mol/mol) </w:t>
      </w:r>
      <w:r w:rsidR="0063440E" w:rsidRPr="0063440E">
        <w:rPr>
          <w:rFonts w:ascii="Times New Roman" w:hAnsi="Times New Roman" w:cs="Times New Roman"/>
          <w:sz w:val="24"/>
          <w:szCs w:val="24"/>
        </w:rPr>
        <w:t>1,2-dioleoyl-sn-glycero-3-phosphocholine</w:t>
      </w:r>
      <w:r w:rsidR="0063440E" w:rsidRPr="00784ECD">
        <w:rPr>
          <w:rFonts w:ascii="Times New Roman" w:hAnsi="Times New Roman" w:cs="Times New Roman"/>
          <w:sz w:val="24"/>
          <w:szCs w:val="24"/>
        </w:rPr>
        <w:t xml:space="preserve"> (</w:t>
      </w:r>
      <w:r w:rsidR="00A57605">
        <w:rPr>
          <w:rFonts w:ascii="Times New Roman" w:hAnsi="Times New Roman" w:cs="Times New Roman"/>
          <w:sz w:val="24"/>
          <w:szCs w:val="24"/>
        </w:rPr>
        <w:t>D</w:t>
      </w:r>
      <w:r w:rsidR="0063440E" w:rsidRPr="00784ECD">
        <w:rPr>
          <w:rFonts w:ascii="Times New Roman" w:hAnsi="Times New Roman" w:cs="Times New Roman"/>
          <w:sz w:val="24"/>
          <w:szCs w:val="24"/>
        </w:rPr>
        <w:t>OPC)</w:t>
      </w:r>
      <w:r w:rsidR="00BF2380">
        <w:rPr>
          <w:rFonts w:ascii="Times New Roman" w:hAnsi="Times New Roman" w:cs="Times New Roman"/>
          <w:sz w:val="24"/>
          <w:szCs w:val="24"/>
        </w:rPr>
        <w:t>,</w:t>
      </w:r>
      <w:r w:rsidR="0063440E">
        <w:rPr>
          <w:rFonts w:ascii="Times New Roman" w:hAnsi="Times New Roman" w:cs="Times New Roman"/>
          <w:sz w:val="24"/>
          <w:szCs w:val="24"/>
        </w:rPr>
        <w:t xml:space="preserve"> 3% </w:t>
      </w:r>
      <w:r w:rsidR="0063440E" w:rsidRPr="00784ECD">
        <w:rPr>
          <w:rFonts w:ascii="Times New Roman" w:hAnsi="Times New Roman" w:cs="Times New Roman"/>
          <w:sz w:val="24"/>
          <w:szCs w:val="24"/>
        </w:rPr>
        <w:t>(mol/mol)</w:t>
      </w:r>
      <w:r w:rsidR="0063440E">
        <w:rPr>
          <w:rFonts w:ascii="Times New Roman" w:hAnsi="Times New Roman" w:cs="Times New Roman"/>
          <w:sz w:val="24"/>
          <w:szCs w:val="24"/>
        </w:rPr>
        <w:t xml:space="preserve"> </w:t>
      </w:r>
      <w:r w:rsidR="0063440E" w:rsidRPr="0063440E">
        <w:rPr>
          <w:rFonts w:ascii="Times New Roman" w:hAnsi="Times New Roman" w:cs="Times New Roman"/>
          <w:sz w:val="24"/>
          <w:szCs w:val="24"/>
        </w:rPr>
        <w:t xml:space="preserve">1,2-dioleoyl-sn-glycero-3-phosphoethanolamine-N-(cap </w:t>
      </w:r>
      <w:proofErr w:type="spellStart"/>
      <w:r w:rsidR="0063440E" w:rsidRPr="0063440E">
        <w:rPr>
          <w:rFonts w:ascii="Times New Roman" w:hAnsi="Times New Roman" w:cs="Times New Roman"/>
          <w:sz w:val="24"/>
          <w:szCs w:val="24"/>
        </w:rPr>
        <w:t>biotinyl</w:t>
      </w:r>
      <w:proofErr w:type="spellEnd"/>
      <w:r w:rsidR="0063440E" w:rsidRPr="0063440E">
        <w:rPr>
          <w:rFonts w:ascii="Times New Roman" w:hAnsi="Times New Roman" w:cs="Times New Roman"/>
          <w:sz w:val="24"/>
          <w:szCs w:val="24"/>
        </w:rPr>
        <w:t>)</w:t>
      </w:r>
      <w:r w:rsidR="0063440E">
        <w:rPr>
          <w:rFonts w:ascii="Times New Roman" w:hAnsi="Times New Roman" w:cs="Times New Roman"/>
          <w:sz w:val="24"/>
          <w:szCs w:val="24"/>
        </w:rPr>
        <w:t xml:space="preserve"> (b</w:t>
      </w:r>
      <w:r w:rsidR="0063440E" w:rsidRPr="0063440E">
        <w:rPr>
          <w:rFonts w:ascii="Times New Roman" w:hAnsi="Times New Roman" w:cs="Times New Roman"/>
          <w:sz w:val="24"/>
          <w:szCs w:val="24"/>
        </w:rPr>
        <w:t>iotin</w:t>
      </w:r>
      <w:r w:rsidR="0063440E">
        <w:rPr>
          <w:rFonts w:ascii="Times New Roman" w:hAnsi="Times New Roman" w:cs="Times New Roman"/>
          <w:sz w:val="24"/>
          <w:szCs w:val="24"/>
        </w:rPr>
        <w:t>-c</w:t>
      </w:r>
      <w:r w:rsidR="0063440E" w:rsidRPr="0063440E">
        <w:rPr>
          <w:rFonts w:ascii="Times New Roman" w:hAnsi="Times New Roman" w:cs="Times New Roman"/>
          <w:sz w:val="24"/>
          <w:szCs w:val="24"/>
        </w:rPr>
        <w:t>ap</w:t>
      </w:r>
      <w:r w:rsidR="0063440E">
        <w:rPr>
          <w:rFonts w:ascii="Times New Roman" w:hAnsi="Times New Roman" w:cs="Times New Roman"/>
          <w:sz w:val="24"/>
          <w:szCs w:val="24"/>
        </w:rPr>
        <w:t>-DO</w:t>
      </w:r>
      <w:r w:rsidR="0063440E" w:rsidRPr="0063440E">
        <w:rPr>
          <w:rFonts w:ascii="Times New Roman" w:hAnsi="Times New Roman" w:cs="Times New Roman"/>
          <w:sz w:val="24"/>
          <w:szCs w:val="24"/>
        </w:rPr>
        <w:t>PE</w:t>
      </w:r>
      <w:r w:rsidR="0063440E">
        <w:rPr>
          <w:rFonts w:ascii="Times New Roman" w:hAnsi="Times New Roman" w:cs="Times New Roman"/>
          <w:sz w:val="24"/>
          <w:szCs w:val="24"/>
        </w:rPr>
        <w:t>)</w:t>
      </w:r>
      <w:r w:rsidRPr="00784ECD">
        <w:rPr>
          <w:rFonts w:ascii="Times New Roman" w:hAnsi="Times New Roman" w:cs="Times New Roman"/>
          <w:sz w:val="24"/>
          <w:szCs w:val="24"/>
        </w:rPr>
        <w:t xml:space="preserve">. </w:t>
      </w:r>
      <w:r w:rsidR="0063440E">
        <w:rPr>
          <w:rFonts w:ascii="Times New Roman" w:hAnsi="Times New Roman" w:cs="Times New Roman"/>
          <w:sz w:val="24"/>
          <w:szCs w:val="24"/>
        </w:rPr>
        <w:t xml:space="preserve">DOPC and Biotin-Cap-DOPE </w:t>
      </w:r>
      <w:r w:rsidRPr="00784ECD">
        <w:rPr>
          <w:rFonts w:ascii="Times New Roman" w:hAnsi="Times New Roman" w:cs="Times New Roman"/>
          <w:sz w:val="24"/>
          <w:szCs w:val="24"/>
        </w:rPr>
        <w:t xml:space="preserve">were purchased from Avanti Polar Lipids (Alabaster, AL). </w:t>
      </w:r>
    </w:p>
    <w:p w14:paraId="575D54A5" w14:textId="27A6C281" w:rsidR="00784ECD" w:rsidRPr="00784ECD" w:rsidRDefault="00784ECD" w:rsidP="009C711A">
      <w:pPr>
        <w:spacing w:after="0" w:line="480" w:lineRule="auto"/>
        <w:ind w:firstLine="360"/>
        <w:jc w:val="both"/>
        <w:rPr>
          <w:rFonts w:ascii="Times New Roman" w:hAnsi="Times New Roman" w:cs="Times New Roman"/>
          <w:sz w:val="24"/>
          <w:szCs w:val="24"/>
        </w:rPr>
      </w:pPr>
      <w:r w:rsidRPr="00784ECD">
        <w:rPr>
          <w:rFonts w:ascii="Times New Roman" w:hAnsi="Times New Roman" w:cs="Times New Roman"/>
          <w:sz w:val="24"/>
          <w:szCs w:val="24"/>
        </w:rPr>
        <w:t xml:space="preserve">For </w:t>
      </w:r>
      <w:r w:rsidR="00BF2380">
        <w:rPr>
          <w:rFonts w:ascii="Times New Roman" w:hAnsi="Times New Roman" w:cs="Times New Roman"/>
          <w:sz w:val="24"/>
          <w:szCs w:val="24"/>
        </w:rPr>
        <w:t xml:space="preserve">the </w:t>
      </w:r>
      <w:r w:rsidRPr="00784ECD">
        <w:rPr>
          <w:rFonts w:ascii="Times New Roman" w:hAnsi="Times New Roman" w:cs="Times New Roman"/>
          <w:sz w:val="24"/>
          <w:szCs w:val="24"/>
        </w:rPr>
        <w:t xml:space="preserve">solvent assisted lipid bilayer (SALB) </w:t>
      </w:r>
      <w:r w:rsidR="00792937">
        <w:rPr>
          <w:rFonts w:ascii="Times New Roman" w:hAnsi="Times New Roman" w:cs="Times New Roman"/>
          <w:sz w:val="24"/>
          <w:szCs w:val="24"/>
        </w:rPr>
        <w:t>method</w:t>
      </w:r>
      <w:r w:rsidRPr="00784ECD">
        <w:rPr>
          <w:rFonts w:ascii="Times New Roman" w:hAnsi="Times New Roman" w:cs="Times New Roman"/>
          <w:sz w:val="24"/>
          <w:szCs w:val="24"/>
        </w:rPr>
        <w:t>, lipid mixtures</w:t>
      </w:r>
      <w:r w:rsidR="00645E11">
        <w:rPr>
          <w:rFonts w:ascii="Times New Roman" w:hAnsi="Times New Roman" w:cs="Times New Roman"/>
          <w:sz w:val="24"/>
          <w:szCs w:val="24"/>
        </w:rPr>
        <w:t xml:space="preserve"> were prepared by mixing lipids in chloroform in the desired ratio. </w:t>
      </w:r>
      <w:r w:rsidRPr="00784ECD">
        <w:rPr>
          <w:rFonts w:ascii="Times New Roman" w:hAnsi="Times New Roman" w:cs="Times New Roman"/>
          <w:sz w:val="24"/>
          <w:szCs w:val="24"/>
        </w:rPr>
        <w:t xml:space="preserve"> </w:t>
      </w:r>
      <w:r w:rsidR="00645E11">
        <w:rPr>
          <w:rFonts w:ascii="Times New Roman" w:hAnsi="Times New Roman" w:cs="Times New Roman"/>
          <w:sz w:val="24"/>
          <w:szCs w:val="24"/>
        </w:rPr>
        <w:t>C</w:t>
      </w:r>
      <w:r w:rsidR="00645E11" w:rsidRPr="00784ECD">
        <w:rPr>
          <w:rFonts w:ascii="Times New Roman" w:hAnsi="Times New Roman" w:cs="Times New Roman"/>
          <w:sz w:val="24"/>
          <w:szCs w:val="24"/>
        </w:rPr>
        <w:t>hloroform was</w:t>
      </w:r>
      <w:r w:rsidR="00645E11">
        <w:rPr>
          <w:rFonts w:ascii="Times New Roman" w:hAnsi="Times New Roman" w:cs="Times New Roman"/>
          <w:sz w:val="24"/>
          <w:szCs w:val="24"/>
        </w:rPr>
        <w:t xml:space="preserve"> gently</w:t>
      </w:r>
      <w:r w:rsidR="00645E11" w:rsidRPr="00784ECD">
        <w:rPr>
          <w:rFonts w:ascii="Times New Roman" w:hAnsi="Times New Roman" w:cs="Times New Roman"/>
          <w:sz w:val="24"/>
          <w:szCs w:val="24"/>
        </w:rPr>
        <w:t xml:space="preserve"> evaporated under a stream of nitrogen. </w:t>
      </w:r>
      <w:r w:rsidR="00645E11">
        <w:rPr>
          <w:rFonts w:ascii="Times New Roman" w:hAnsi="Times New Roman" w:cs="Times New Roman"/>
          <w:sz w:val="24"/>
          <w:szCs w:val="24"/>
        </w:rPr>
        <w:t>T</w:t>
      </w:r>
      <w:r w:rsidR="00645E11" w:rsidRPr="00792937">
        <w:rPr>
          <w:rFonts w:ascii="Times New Roman" w:hAnsi="Times New Roman" w:cs="Times New Roman"/>
          <w:sz w:val="24"/>
          <w:szCs w:val="24"/>
        </w:rPr>
        <w:t>hen</w:t>
      </w:r>
      <w:r w:rsidR="00645E11">
        <w:rPr>
          <w:rFonts w:ascii="Times New Roman" w:hAnsi="Times New Roman" w:cs="Times New Roman"/>
          <w:sz w:val="24"/>
          <w:szCs w:val="24"/>
        </w:rPr>
        <w:t>,</w:t>
      </w:r>
      <w:r w:rsidR="00645E11" w:rsidRPr="00792937">
        <w:rPr>
          <w:rFonts w:ascii="Times New Roman" w:hAnsi="Times New Roman" w:cs="Times New Roman"/>
          <w:sz w:val="24"/>
          <w:szCs w:val="24"/>
        </w:rPr>
        <w:t xml:space="preserve"> the lipid films were stored under vacuum for 3 h to remove any residual chloroform. </w:t>
      </w:r>
      <w:r w:rsidR="00645E11" w:rsidRPr="00784ECD">
        <w:rPr>
          <w:rFonts w:ascii="Times New Roman" w:hAnsi="Times New Roman" w:cs="Times New Roman"/>
          <w:sz w:val="24"/>
          <w:szCs w:val="24"/>
        </w:rPr>
        <w:t xml:space="preserve"> </w:t>
      </w:r>
      <w:r w:rsidR="00645E11">
        <w:rPr>
          <w:rFonts w:ascii="Times New Roman" w:hAnsi="Times New Roman" w:cs="Times New Roman"/>
          <w:sz w:val="24"/>
          <w:szCs w:val="24"/>
        </w:rPr>
        <w:t>Then,</w:t>
      </w:r>
      <w:r w:rsidRPr="00784ECD">
        <w:rPr>
          <w:rFonts w:ascii="Times New Roman" w:hAnsi="Times New Roman" w:cs="Times New Roman"/>
          <w:sz w:val="24"/>
          <w:szCs w:val="24"/>
        </w:rPr>
        <w:t xml:space="preserve"> isopropanol (VWR) was </w:t>
      </w:r>
      <w:r w:rsidR="00CB7510">
        <w:rPr>
          <w:rFonts w:ascii="Times New Roman" w:hAnsi="Times New Roman" w:cs="Times New Roman"/>
          <w:sz w:val="24"/>
          <w:szCs w:val="24"/>
        </w:rPr>
        <w:t>added</w:t>
      </w:r>
      <w:r w:rsidRPr="00784ECD">
        <w:rPr>
          <w:rFonts w:ascii="Times New Roman" w:hAnsi="Times New Roman" w:cs="Times New Roman"/>
          <w:sz w:val="24"/>
          <w:szCs w:val="24"/>
        </w:rPr>
        <w:t xml:space="preserve"> to </w:t>
      </w:r>
      <w:r w:rsidR="00CB7510">
        <w:rPr>
          <w:rFonts w:ascii="Times New Roman" w:hAnsi="Times New Roman" w:cs="Times New Roman"/>
          <w:sz w:val="24"/>
          <w:szCs w:val="24"/>
        </w:rPr>
        <w:t>a concentration of 1 mg/mL</w:t>
      </w:r>
      <w:r w:rsidR="00BF2380">
        <w:rPr>
          <w:rFonts w:ascii="Times New Roman" w:hAnsi="Times New Roman" w:cs="Times New Roman"/>
          <w:sz w:val="24"/>
          <w:szCs w:val="24"/>
        </w:rPr>
        <w:t xml:space="preserve"> to create a solution of lipids in solvent that was used as described below to form the bilayers</w:t>
      </w:r>
      <w:r w:rsidRPr="00784ECD">
        <w:rPr>
          <w:rFonts w:ascii="Times New Roman" w:hAnsi="Times New Roman" w:cs="Times New Roman"/>
          <w:sz w:val="24"/>
          <w:szCs w:val="24"/>
        </w:rPr>
        <w:t xml:space="preserve">. </w:t>
      </w:r>
    </w:p>
    <w:p w14:paraId="3141AB63" w14:textId="59E84F51" w:rsidR="00784ECD" w:rsidRPr="00784ECD" w:rsidRDefault="00784ECD" w:rsidP="009C711A">
      <w:pPr>
        <w:spacing w:after="0" w:line="480" w:lineRule="auto"/>
        <w:jc w:val="both"/>
        <w:rPr>
          <w:rFonts w:ascii="Times New Roman" w:hAnsi="Times New Roman" w:cs="Times New Roman"/>
          <w:sz w:val="24"/>
          <w:szCs w:val="24"/>
        </w:rPr>
      </w:pPr>
      <w:r w:rsidRPr="00842BEE">
        <w:rPr>
          <w:rFonts w:ascii="Times New Roman" w:hAnsi="Times New Roman" w:cs="Times New Roman"/>
          <w:b/>
          <w:sz w:val="24"/>
          <w:szCs w:val="24"/>
        </w:rPr>
        <w:t>2.2 PEDOT:PSS Solution Preparation.</w:t>
      </w:r>
      <w:r w:rsidR="00792937">
        <w:rPr>
          <w:rFonts w:ascii="Times New Roman" w:hAnsi="Times New Roman" w:cs="Times New Roman"/>
          <w:sz w:val="24"/>
          <w:szCs w:val="24"/>
        </w:rPr>
        <w:t xml:space="preserve"> The solution mixture composed of</w:t>
      </w:r>
      <w:r w:rsidRPr="00784ECD">
        <w:rPr>
          <w:rFonts w:ascii="Times New Roman" w:hAnsi="Times New Roman" w:cs="Times New Roman"/>
          <w:sz w:val="24"/>
          <w:szCs w:val="24"/>
        </w:rPr>
        <w:t xml:space="preserve"> 95% v/v </w:t>
      </w:r>
      <w:proofErr w:type="spellStart"/>
      <w:r w:rsidRPr="00784ECD">
        <w:rPr>
          <w:rFonts w:ascii="Times New Roman" w:hAnsi="Times New Roman" w:cs="Times New Roman"/>
          <w:sz w:val="24"/>
          <w:szCs w:val="24"/>
        </w:rPr>
        <w:t>Clevios</w:t>
      </w:r>
      <w:r w:rsidRPr="00784ECD">
        <w:rPr>
          <w:rFonts w:ascii="Times New Roman" w:hAnsi="Times New Roman" w:cs="Times New Roman"/>
          <w:sz w:val="24"/>
          <w:szCs w:val="24"/>
          <w:vertAlign w:val="superscript"/>
        </w:rPr>
        <w:t>TM</w:t>
      </w:r>
      <w:proofErr w:type="spellEnd"/>
      <w:r w:rsidRPr="00784ECD">
        <w:rPr>
          <w:rFonts w:ascii="Times New Roman" w:hAnsi="Times New Roman" w:cs="Times New Roman"/>
          <w:sz w:val="24"/>
          <w:szCs w:val="24"/>
        </w:rPr>
        <w:t xml:space="preserve"> PH 1000 (Heraeus), 5% v/v ethylene glycol (Sigma-Aldrich), 0.002% v/v 4-Dodecylbenzenesulfonic acid (Sigma-Aldrich), and 1% v/v (3-Glycidyloxypropyl)</w:t>
      </w:r>
      <w:proofErr w:type="spellStart"/>
      <w:r w:rsidRPr="00784ECD">
        <w:rPr>
          <w:rFonts w:ascii="Times New Roman" w:hAnsi="Times New Roman" w:cs="Times New Roman"/>
          <w:sz w:val="24"/>
          <w:szCs w:val="24"/>
        </w:rPr>
        <w:t>trimethyoxysilane</w:t>
      </w:r>
      <w:proofErr w:type="spellEnd"/>
      <w:r w:rsidRPr="00784ECD">
        <w:rPr>
          <w:rFonts w:ascii="Times New Roman" w:hAnsi="Times New Roman" w:cs="Times New Roman"/>
          <w:sz w:val="24"/>
          <w:szCs w:val="24"/>
        </w:rPr>
        <w:t xml:space="preserve"> (Sigma-Aldrich) was sonicated (Ultrasonic Cleaner, VWR) for 30 minutes and flowed through a 0.45</w:t>
      </w:r>
      <w:r w:rsidR="00BF2380">
        <w:rPr>
          <w:rFonts w:ascii="Times New Roman" w:hAnsi="Times New Roman" w:cs="Times New Roman"/>
          <w:sz w:val="24"/>
          <w:szCs w:val="24"/>
        </w:rPr>
        <w:t xml:space="preserve"> </w:t>
      </w:r>
      <w:r w:rsidRPr="00784ECD">
        <w:rPr>
          <w:rFonts w:ascii="Times New Roman" w:hAnsi="Times New Roman" w:cs="Times New Roman"/>
          <w:sz w:val="24"/>
          <w:szCs w:val="24"/>
        </w:rPr>
        <w:sym w:font="Symbol" w:char="F06D"/>
      </w:r>
      <w:r w:rsidRPr="00784ECD">
        <w:rPr>
          <w:rFonts w:ascii="Times New Roman" w:hAnsi="Times New Roman" w:cs="Times New Roman"/>
          <w:sz w:val="24"/>
          <w:szCs w:val="24"/>
        </w:rPr>
        <w:t>m filter (</w:t>
      </w:r>
      <w:proofErr w:type="spellStart"/>
      <w:r w:rsidRPr="00784ECD">
        <w:rPr>
          <w:rFonts w:ascii="Times New Roman" w:hAnsi="Times New Roman" w:cs="Times New Roman"/>
          <w:sz w:val="24"/>
          <w:szCs w:val="24"/>
        </w:rPr>
        <w:t>EZFlow</w:t>
      </w:r>
      <w:proofErr w:type="spellEnd"/>
      <w:r w:rsidRPr="00784ECD">
        <w:rPr>
          <w:rFonts w:ascii="Times New Roman" w:hAnsi="Times New Roman" w:cs="Times New Roman"/>
          <w:sz w:val="24"/>
          <w:szCs w:val="24"/>
        </w:rPr>
        <w:t xml:space="preserve"> Syringe Filter, Thomas Scientific) prior to use. </w:t>
      </w:r>
    </w:p>
    <w:p w14:paraId="0DCC3E11" w14:textId="185E9FEC" w:rsidR="00784ECD" w:rsidRPr="00784ECD" w:rsidRDefault="00784ECD" w:rsidP="009C711A">
      <w:pPr>
        <w:spacing w:after="0" w:line="480" w:lineRule="auto"/>
        <w:jc w:val="both"/>
        <w:rPr>
          <w:rFonts w:ascii="Times New Roman" w:hAnsi="Times New Roman" w:cs="Times New Roman"/>
          <w:sz w:val="24"/>
          <w:szCs w:val="24"/>
        </w:rPr>
      </w:pPr>
      <w:r w:rsidRPr="00842BEE">
        <w:rPr>
          <w:rFonts w:ascii="Times New Roman" w:hAnsi="Times New Roman" w:cs="Times New Roman"/>
          <w:b/>
          <w:sz w:val="24"/>
          <w:szCs w:val="24"/>
        </w:rPr>
        <w:t xml:space="preserve">2.3 Surface </w:t>
      </w:r>
      <w:r w:rsidR="00BF2380">
        <w:rPr>
          <w:rFonts w:ascii="Times New Roman" w:hAnsi="Times New Roman" w:cs="Times New Roman"/>
          <w:b/>
          <w:sz w:val="24"/>
          <w:szCs w:val="24"/>
        </w:rPr>
        <w:t xml:space="preserve">Support </w:t>
      </w:r>
      <w:r w:rsidRPr="00842BEE">
        <w:rPr>
          <w:rFonts w:ascii="Times New Roman" w:hAnsi="Times New Roman" w:cs="Times New Roman"/>
          <w:b/>
          <w:sz w:val="24"/>
          <w:szCs w:val="24"/>
        </w:rPr>
        <w:t>Preparation.</w:t>
      </w:r>
      <w:r w:rsidRPr="00784ECD">
        <w:rPr>
          <w:rFonts w:ascii="Times New Roman" w:hAnsi="Times New Roman" w:cs="Times New Roman"/>
          <w:sz w:val="24"/>
          <w:szCs w:val="24"/>
        </w:rPr>
        <w:t xml:space="preserve"> </w:t>
      </w:r>
      <w:r w:rsidR="00BF2380">
        <w:rPr>
          <w:rFonts w:ascii="Times New Roman" w:hAnsi="Times New Roman" w:cs="Times New Roman"/>
          <w:sz w:val="24"/>
          <w:szCs w:val="24"/>
        </w:rPr>
        <w:t>G</w:t>
      </w:r>
      <w:r w:rsidR="000E7F17" w:rsidRPr="000E7F17">
        <w:rPr>
          <w:rFonts w:ascii="Times New Roman" w:hAnsi="Times New Roman" w:cs="Times New Roman"/>
          <w:sz w:val="24"/>
          <w:szCs w:val="24"/>
        </w:rPr>
        <w:t xml:space="preserve">lass slides were </w:t>
      </w:r>
      <w:r w:rsidR="00BF2380">
        <w:rPr>
          <w:rFonts w:ascii="Times New Roman" w:hAnsi="Times New Roman" w:cs="Times New Roman"/>
          <w:sz w:val="24"/>
          <w:szCs w:val="24"/>
        </w:rPr>
        <w:t>cleaned</w:t>
      </w:r>
      <w:r w:rsidR="00BF2380" w:rsidRPr="000E7F17">
        <w:rPr>
          <w:rFonts w:ascii="Times New Roman" w:hAnsi="Times New Roman" w:cs="Times New Roman"/>
          <w:sz w:val="24"/>
          <w:szCs w:val="24"/>
        </w:rPr>
        <w:t xml:space="preserve"> </w:t>
      </w:r>
      <w:r w:rsidR="000E7F17" w:rsidRPr="000E7F17">
        <w:rPr>
          <w:rFonts w:ascii="Times New Roman" w:hAnsi="Times New Roman" w:cs="Times New Roman"/>
          <w:sz w:val="24"/>
          <w:szCs w:val="24"/>
        </w:rPr>
        <w:t>by piranha solution (70% (v/v) H</w:t>
      </w:r>
      <w:r w:rsidR="000E7F17" w:rsidRPr="000E7F17">
        <w:rPr>
          <w:rFonts w:ascii="Times New Roman" w:hAnsi="Times New Roman" w:cs="Times New Roman"/>
          <w:sz w:val="24"/>
          <w:szCs w:val="24"/>
          <w:vertAlign w:val="subscript"/>
        </w:rPr>
        <w:t>2</w:t>
      </w:r>
      <w:r w:rsidR="000E7F17" w:rsidRPr="000E7F17">
        <w:rPr>
          <w:rFonts w:ascii="Times New Roman" w:hAnsi="Times New Roman" w:cs="Times New Roman"/>
          <w:sz w:val="24"/>
          <w:szCs w:val="24"/>
        </w:rPr>
        <w:t>SO</w:t>
      </w:r>
      <w:r w:rsidR="000E7F17" w:rsidRPr="000E7F17">
        <w:rPr>
          <w:rFonts w:ascii="Times New Roman" w:hAnsi="Times New Roman" w:cs="Times New Roman"/>
          <w:sz w:val="24"/>
          <w:szCs w:val="24"/>
          <w:vertAlign w:val="subscript"/>
        </w:rPr>
        <w:t>4</w:t>
      </w:r>
      <w:r w:rsidR="000E7F17" w:rsidRPr="000E7F17">
        <w:rPr>
          <w:rFonts w:ascii="Times New Roman" w:hAnsi="Times New Roman" w:cs="Times New Roman"/>
          <w:sz w:val="24"/>
          <w:szCs w:val="24"/>
        </w:rPr>
        <w:t xml:space="preserve"> (BDH) and 30% (v/v) H</w:t>
      </w:r>
      <w:r w:rsidR="000E7F17" w:rsidRPr="000E7F17">
        <w:rPr>
          <w:rFonts w:ascii="Times New Roman" w:hAnsi="Times New Roman" w:cs="Times New Roman"/>
          <w:sz w:val="24"/>
          <w:szCs w:val="24"/>
          <w:vertAlign w:val="subscript"/>
        </w:rPr>
        <w:t>2</w:t>
      </w:r>
      <w:r w:rsidR="000E7F17" w:rsidRPr="000E7F17">
        <w:rPr>
          <w:rFonts w:ascii="Times New Roman" w:hAnsi="Times New Roman" w:cs="Times New Roman"/>
          <w:sz w:val="24"/>
          <w:szCs w:val="24"/>
        </w:rPr>
        <w:t>O</w:t>
      </w:r>
      <w:r w:rsidR="000E7F17" w:rsidRPr="000E7F17">
        <w:rPr>
          <w:rFonts w:ascii="Times New Roman" w:hAnsi="Times New Roman" w:cs="Times New Roman"/>
          <w:sz w:val="24"/>
          <w:szCs w:val="24"/>
          <w:vertAlign w:val="subscript"/>
        </w:rPr>
        <w:t>2</w:t>
      </w:r>
      <w:r w:rsidR="000E7F17" w:rsidRPr="000E7F17">
        <w:rPr>
          <w:rFonts w:ascii="Times New Roman" w:hAnsi="Times New Roman" w:cs="Times New Roman"/>
          <w:sz w:val="24"/>
          <w:szCs w:val="24"/>
        </w:rPr>
        <w:t xml:space="preserve"> (Sigma 50 </w:t>
      </w:r>
      <w:proofErr w:type="spellStart"/>
      <w:r w:rsidR="000E7F17" w:rsidRPr="000E7F17">
        <w:rPr>
          <w:rFonts w:ascii="Times New Roman" w:hAnsi="Times New Roman" w:cs="Times New Roman"/>
          <w:sz w:val="24"/>
          <w:szCs w:val="24"/>
        </w:rPr>
        <w:t>wt</w:t>
      </w:r>
      <w:proofErr w:type="spellEnd"/>
      <w:r w:rsidR="000E7F17" w:rsidRPr="000E7F17">
        <w:rPr>
          <w:rFonts w:ascii="Times New Roman" w:hAnsi="Times New Roman" w:cs="Times New Roman"/>
          <w:sz w:val="24"/>
          <w:szCs w:val="24"/>
        </w:rPr>
        <w:t xml:space="preserve"> %)) for 10 min and rinsed by flushing DI water for 20 min continuously.</w:t>
      </w:r>
      <w:r w:rsidRPr="00784ECD">
        <w:rPr>
          <w:rFonts w:ascii="Times New Roman" w:hAnsi="Times New Roman" w:cs="Times New Roman"/>
          <w:sz w:val="24"/>
          <w:szCs w:val="24"/>
        </w:rPr>
        <w:t xml:space="preserve"> </w:t>
      </w:r>
      <w:r w:rsidR="000E7F17">
        <w:rPr>
          <w:rFonts w:ascii="Times New Roman" w:hAnsi="Times New Roman" w:cs="Times New Roman"/>
          <w:sz w:val="24"/>
          <w:szCs w:val="24"/>
        </w:rPr>
        <w:t xml:space="preserve">The glass slides were </w:t>
      </w:r>
      <w:r w:rsidR="00BF2380">
        <w:rPr>
          <w:rFonts w:ascii="Times New Roman" w:hAnsi="Times New Roman" w:cs="Times New Roman"/>
          <w:sz w:val="24"/>
          <w:szCs w:val="24"/>
        </w:rPr>
        <w:t xml:space="preserve">then </w:t>
      </w:r>
      <w:r w:rsidR="000E7F17">
        <w:rPr>
          <w:rFonts w:ascii="Times New Roman" w:hAnsi="Times New Roman" w:cs="Times New Roman"/>
          <w:sz w:val="24"/>
          <w:szCs w:val="24"/>
        </w:rPr>
        <w:t xml:space="preserve">treated with oxygen plasma </w:t>
      </w:r>
      <w:r w:rsidR="000E7F17" w:rsidRPr="00784ECD">
        <w:rPr>
          <w:rFonts w:ascii="Times New Roman" w:hAnsi="Times New Roman" w:cs="Times New Roman"/>
          <w:sz w:val="24"/>
          <w:szCs w:val="24"/>
        </w:rPr>
        <w:t>(Harrick Plasma, Ithaca, NY)</w:t>
      </w:r>
      <w:r w:rsidR="000E7F17" w:rsidRPr="000E7F17">
        <w:t xml:space="preserve"> </w:t>
      </w:r>
      <w:r w:rsidR="000E7F17" w:rsidRPr="000E7F17">
        <w:rPr>
          <w:rFonts w:ascii="Times New Roman" w:hAnsi="Times New Roman" w:cs="Times New Roman"/>
          <w:sz w:val="24"/>
          <w:szCs w:val="24"/>
        </w:rPr>
        <w:t>at a pressure of 750 millitorr</w:t>
      </w:r>
      <w:r w:rsidR="000E7F17">
        <w:rPr>
          <w:rFonts w:ascii="Times New Roman" w:hAnsi="Times New Roman" w:cs="Times New Roman"/>
          <w:sz w:val="24"/>
          <w:szCs w:val="24"/>
        </w:rPr>
        <w:t xml:space="preserve"> with</w:t>
      </w:r>
      <w:r w:rsidR="000E7F17" w:rsidRPr="000E7F17">
        <w:rPr>
          <w:rFonts w:ascii="Times New Roman" w:hAnsi="Times New Roman" w:cs="Times New Roman"/>
          <w:sz w:val="24"/>
          <w:szCs w:val="24"/>
        </w:rPr>
        <w:t xml:space="preserve"> power of 18 W for 2 mins. </w:t>
      </w:r>
      <w:r w:rsidRPr="00784ECD">
        <w:rPr>
          <w:rFonts w:ascii="Times New Roman" w:hAnsi="Times New Roman" w:cs="Times New Roman"/>
          <w:sz w:val="24"/>
          <w:szCs w:val="24"/>
        </w:rPr>
        <w:t xml:space="preserve">To prepare PEDOT:PSS </w:t>
      </w:r>
      <w:r w:rsidR="00BF2380">
        <w:rPr>
          <w:rFonts w:ascii="Times New Roman" w:hAnsi="Times New Roman" w:cs="Times New Roman"/>
          <w:sz w:val="24"/>
          <w:szCs w:val="24"/>
        </w:rPr>
        <w:t xml:space="preserve">films on these </w:t>
      </w:r>
      <w:r w:rsidRPr="00784ECD">
        <w:rPr>
          <w:rFonts w:ascii="Times New Roman" w:hAnsi="Times New Roman" w:cs="Times New Roman"/>
          <w:sz w:val="24"/>
          <w:szCs w:val="24"/>
        </w:rPr>
        <w:t xml:space="preserve">surfaces, </w:t>
      </w:r>
      <w:r w:rsidR="009B1EDD">
        <w:rPr>
          <w:rFonts w:ascii="Times New Roman" w:hAnsi="Times New Roman" w:cs="Times New Roman"/>
          <w:sz w:val="24"/>
          <w:szCs w:val="24"/>
        </w:rPr>
        <w:t>glass slides</w:t>
      </w:r>
      <w:r w:rsidRPr="00784ECD">
        <w:rPr>
          <w:rFonts w:ascii="Times New Roman" w:hAnsi="Times New Roman" w:cs="Times New Roman"/>
          <w:sz w:val="24"/>
          <w:szCs w:val="24"/>
        </w:rPr>
        <w:t xml:space="preserve"> were spin-coated (Apogee Spin coater, Cost Effective Equipment) with </w:t>
      </w:r>
      <w:r w:rsidR="00BF2380">
        <w:rPr>
          <w:rFonts w:ascii="Times New Roman" w:hAnsi="Times New Roman" w:cs="Times New Roman"/>
          <w:sz w:val="24"/>
          <w:szCs w:val="24"/>
        </w:rPr>
        <w:t xml:space="preserve">the </w:t>
      </w:r>
      <w:r w:rsidRPr="00784ECD">
        <w:rPr>
          <w:rFonts w:ascii="Times New Roman" w:hAnsi="Times New Roman" w:cs="Times New Roman"/>
          <w:sz w:val="24"/>
          <w:szCs w:val="24"/>
        </w:rPr>
        <w:t>PEDOT:PSS</w:t>
      </w:r>
      <w:r w:rsidR="009B1EDD">
        <w:rPr>
          <w:rFonts w:ascii="Times New Roman" w:hAnsi="Times New Roman" w:cs="Times New Roman"/>
          <w:sz w:val="24"/>
          <w:szCs w:val="24"/>
        </w:rPr>
        <w:t xml:space="preserve"> solution</w:t>
      </w:r>
      <w:r w:rsidRPr="00784ECD">
        <w:rPr>
          <w:rFonts w:ascii="Times New Roman" w:hAnsi="Times New Roman" w:cs="Times New Roman"/>
          <w:sz w:val="24"/>
          <w:szCs w:val="24"/>
        </w:rPr>
        <w:t xml:space="preserve"> at 2500 rpm for 35 seconds, followed by annealing at </w:t>
      </w:r>
      <w:r w:rsidRPr="00784ECD">
        <w:rPr>
          <w:rFonts w:ascii="Times New Roman" w:hAnsi="Times New Roman" w:cs="Times New Roman"/>
          <w:sz w:val="24"/>
          <w:szCs w:val="24"/>
        </w:rPr>
        <w:lastRenderedPageBreak/>
        <w:t xml:space="preserve">140 </w:t>
      </w:r>
      <w:r w:rsidRPr="00784ECD">
        <w:rPr>
          <w:rFonts w:ascii="Times New Roman" w:hAnsi="Times New Roman" w:cs="Times New Roman"/>
          <w:sz w:val="24"/>
          <w:szCs w:val="24"/>
        </w:rPr>
        <w:sym w:font="Symbol" w:char="F0B0"/>
      </w:r>
      <w:r w:rsidRPr="00784ECD">
        <w:rPr>
          <w:rFonts w:ascii="Times New Roman" w:hAnsi="Times New Roman" w:cs="Times New Roman"/>
          <w:sz w:val="24"/>
          <w:szCs w:val="24"/>
        </w:rPr>
        <w:t xml:space="preserve">C for 1 hour. Coated PEDOT:PSS surfaces were immersed into </w:t>
      </w:r>
      <w:r w:rsidR="009B1EDD">
        <w:rPr>
          <w:rFonts w:ascii="Times New Roman" w:hAnsi="Times New Roman" w:cs="Times New Roman"/>
          <w:sz w:val="24"/>
          <w:szCs w:val="24"/>
        </w:rPr>
        <w:t>DI</w:t>
      </w:r>
      <w:r w:rsidRPr="00784ECD">
        <w:rPr>
          <w:rFonts w:ascii="Times New Roman" w:hAnsi="Times New Roman" w:cs="Times New Roman"/>
          <w:sz w:val="24"/>
          <w:szCs w:val="24"/>
        </w:rPr>
        <w:t xml:space="preserve"> water</w:t>
      </w:r>
      <w:r w:rsidR="009B1EDD">
        <w:rPr>
          <w:rFonts w:ascii="Times New Roman" w:hAnsi="Times New Roman" w:cs="Times New Roman"/>
          <w:sz w:val="24"/>
          <w:szCs w:val="24"/>
        </w:rPr>
        <w:t xml:space="preserve"> for 4 hours</w:t>
      </w:r>
      <w:r w:rsidRPr="00784ECD">
        <w:rPr>
          <w:rFonts w:ascii="Times New Roman" w:hAnsi="Times New Roman" w:cs="Times New Roman"/>
          <w:sz w:val="24"/>
          <w:szCs w:val="24"/>
        </w:rPr>
        <w:t xml:space="preserve"> </w:t>
      </w:r>
      <w:r w:rsidR="009B1EDD">
        <w:rPr>
          <w:rFonts w:ascii="Times New Roman" w:hAnsi="Times New Roman" w:cs="Times New Roman"/>
          <w:sz w:val="24"/>
          <w:szCs w:val="24"/>
        </w:rPr>
        <w:t xml:space="preserve">and treated with oxygen plasma </w:t>
      </w:r>
      <w:r w:rsidRPr="00784ECD">
        <w:rPr>
          <w:rFonts w:ascii="Times New Roman" w:hAnsi="Times New Roman" w:cs="Times New Roman"/>
          <w:sz w:val="24"/>
          <w:szCs w:val="24"/>
        </w:rPr>
        <w:t xml:space="preserve">for </w:t>
      </w:r>
      <w:r w:rsidR="009B1EDD">
        <w:rPr>
          <w:rFonts w:ascii="Times New Roman" w:hAnsi="Times New Roman" w:cs="Times New Roman"/>
          <w:sz w:val="24"/>
          <w:szCs w:val="24"/>
        </w:rPr>
        <w:t>2 mins</w:t>
      </w:r>
      <w:r w:rsidRPr="00784ECD">
        <w:rPr>
          <w:rFonts w:ascii="Times New Roman" w:hAnsi="Times New Roman" w:cs="Times New Roman"/>
          <w:sz w:val="24"/>
          <w:szCs w:val="24"/>
        </w:rPr>
        <w:t xml:space="preserve"> before use. </w:t>
      </w:r>
    </w:p>
    <w:p w14:paraId="7BE0E483" w14:textId="478437FE" w:rsidR="009D5382" w:rsidRDefault="00784ECD" w:rsidP="009C711A">
      <w:pPr>
        <w:spacing w:after="0" w:line="480" w:lineRule="auto"/>
        <w:jc w:val="both"/>
        <w:rPr>
          <w:rFonts w:ascii="Times New Roman" w:hAnsi="Times New Roman" w:cs="Times New Roman"/>
          <w:sz w:val="24"/>
          <w:szCs w:val="24"/>
        </w:rPr>
      </w:pPr>
      <w:r w:rsidRPr="00842BEE">
        <w:rPr>
          <w:rFonts w:ascii="Times New Roman" w:hAnsi="Times New Roman" w:cs="Times New Roman"/>
          <w:b/>
          <w:sz w:val="24"/>
          <w:szCs w:val="24"/>
        </w:rPr>
        <w:t xml:space="preserve">2.4 Lipid </w:t>
      </w:r>
      <w:r w:rsidR="002E7D17" w:rsidRPr="00842BEE">
        <w:rPr>
          <w:rFonts w:ascii="Times New Roman" w:hAnsi="Times New Roman" w:cs="Times New Roman"/>
          <w:b/>
          <w:sz w:val="24"/>
          <w:szCs w:val="24"/>
        </w:rPr>
        <w:t>B</w:t>
      </w:r>
      <w:r w:rsidRPr="00842BEE">
        <w:rPr>
          <w:rFonts w:ascii="Times New Roman" w:hAnsi="Times New Roman" w:cs="Times New Roman"/>
          <w:b/>
          <w:sz w:val="24"/>
          <w:szCs w:val="24"/>
        </w:rPr>
        <w:t xml:space="preserve">ilayer </w:t>
      </w:r>
      <w:r w:rsidR="002E7D17" w:rsidRPr="00842BEE">
        <w:rPr>
          <w:rFonts w:ascii="Times New Roman" w:hAnsi="Times New Roman" w:cs="Times New Roman"/>
          <w:b/>
          <w:sz w:val="24"/>
          <w:szCs w:val="24"/>
        </w:rPr>
        <w:t>F</w:t>
      </w:r>
      <w:r w:rsidRPr="00842BEE">
        <w:rPr>
          <w:rFonts w:ascii="Times New Roman" w:hAnsi="Times New Roman" w:cs="Times New Roman"/>
          <w:b/>
          <w:sz w:val="24"/>
          <w:szCs w:val="24"/>
        </w:rPr>
        <w:t>ormation.</w:t>
      </w:r>
      <w:r w:rsidR="000F6D1C">
        <w:rPr>
          <w:rFonts w:ascii="Times New Roman" w:hAnsi="Times New Roman" w:cs="Times New Roman"/>
          <w:sz w:val="24"/>
          <w:szCs w:val="24"/>
        </w:rPr>
        <w:t xml:space="preserve"> In this work, the microfluidic channel attached on either </w:t>
      </w:r>
      <w:r w:rsidR="00BF2380">
        <w:rPr>
          <w:rFonts w:ascii="Times New Roman" w:hAnsi="Times New Roman" w:cs="Times New Roman"/>
          <w:sz w:val="24"/>
          <w:szCs w:val="24"/>
        </w:rPr>
        <w:t xml:space="preserve">plain </w:t>
      </w:r>
      <w:r w:rsidR="000F6D1C">
        <w:rPr>
          <w:rFonts w:ascii="Times New Roman" w:hAnsi="Times New Roman" w:cs="Times New Roman"/>
          <w:sz w:val="24"/>
          <w:szCs w:val="24"/>
        </w:rPr>
        <w:t>glass slides or PEDOT:PSS surface</w:t>
      </w:r>
      <w:r w:rsidR="00BF2380">
        <w:rPr>
          <w:rFonts w:ascii="Times New Roman" w:hAnsi="Times New Roman" w:cs="Times New Roman"/>
          <w:sz w:val="24"/>
          <w:szCs w:val="24"/>
        </w:rPr>
        <w:t>s</w:t>
      </w:r>
      <w:r w:rsidR="000F6D1C">
        <w:rPr>
          <w:rFonts w:ascii="Times New Roman" w:hAnsi="Times New Roman" w:cs="Times New Roman"/>
          <w:sz w:val="24"/>
          <w:szCs w:val="24"/>
        </w:rPr>
        <w:t xml:space="preserve"> was provided by</w:t>
      </w:r>
      <w:r w:rsidR="000F6D1C" w:rsidRPr="000F6D1C">
        <w:t xml:space="preserve"> </w:t>
      </w:r>
      <w:r w:rsidR="000F6D1C" w:rsidRPr="000F6D1C">
        <w:rPr>
          <w:rFonts w:ascii="Times New Roman" w:hAnsi="Times New Roman" w:cs="Times New Roman"/>
          <w:sz w:val="24"/>
          <w:szCs w:val="24"/>
        </w:rPr>
        <w:t>The Engineering in Translational Science Group at Nanyang Technical University</w:t>
      </w:r>
      <w:r w:rsidR="000F6D1C">
        <w:rPr>
          <w:rFonts w:ascii="Times New Roman" w:hAnsi="Times New Roman" w:cs="Times New Roman"/>
          <w:sz w:val="24"/>
          <w:szCs w:val="24"/>
        </w:rPr>
        <w:t>. The microfluidic channel used in this study is comprised</w:t>
      </w:r>
      <w:r w:rsidR="000F6D1C" w:rsidRPr="000F6D1C">
        <w:rPr>
          <w:rFonts w:ascii="Times New Roman" w:hAnsi="Times New Roman" w:cs="Times New Roman"/>
          <w:sz w:val="24"/>
          <w:szCs w:val="24"/>
        </w:rPr>
        <w:t xml:space="preserve"> of a straight channel with two ports</w:t>
      </w:r>
      <w:r w:rsidRPr="00784ECD">
        <w:rPr>
          <w:rFonts w:ascii="Times New Roman" w:hAnsi="Times New Roman" w:cs="Times New Roman"/>
          <w:sz w:val="24"/>
          <w:szCs w:val="24"/>
        </w:rPr>
        <w:t xml:space="preserve"> </w:t>
      </w:r>
      <w:r w:rsidR="000F6D1C">
        <w:rPr>
          <w:rFonts w:ascii="Times New Roman" w:hAnsi="Times New Roman" w:cs="Times New Roman"/>
          <w:sz w:val="24"/>
          <w:szCs w:val="24"/>
        </w:rPr>
        <w:t xml:space="preserve">which </w:t>
      </w:r>
      <w:r w:rsidR="00EF69AE">
        <w:rPr>
          <w:rFonts w:ascii="Times New Roman" w:hAnsi="Times New Roman" w:cs="Times New Roman"/>
          <w:sz w:val="24"/>
          <w:szCs w:val="24"/>
        </w:rPr>
        <w:t>serve as the</w:t>
      </w:r>
      <w:r w:rsidR="000F6D1C">
        <w:rPr>
          <w:rFonts w:ascii="Times New Roman" w:hAnsi="Times New Roman" w:cs="Times New Roman"/>
          <w:sz w:val="24"/>
          <w:szCs w:val="24"/>
        </w:rPr>
        <w:t xml:space="preserve"> inlet and outlet for solution</w:t>
      </w:r>
      <w:r w:rsidR="00BF2380">
        <w:rPr>
          <w:rFonts w:ascii="Times New Roman" w:hAnsi="Times New Roman" w:cs="Times New Roman"/>
          <w:sz w:val="24"/>
          <w:szCs w:val="24"/>
        </w:rPr>
        <w:t>s</w:t>
      </w:r>
      <w:r w:rsidR="000F6D1C">
        <w:rPr>
          <w:rFonts w:ascii="Times New Roman" w:hAnsi="Times New Roman" w:cs="Times New Roman"/>
          <w:sz w:val="24"/>
          <w:szCs w:val="24"/>
        </w:rPr>
        <w:t xml:space="preserve">. </w:t>
      </w:r>
      <w:r w:rsidR="009D5382">
        <w:rPr>
          <w:rFonts w:ascii="Times New Roman" w:hAnsi="Times New Roman" w:cs="Times New Roman"/>
          <w:sz w:val="24"/>
          <w:szCs w:val="24"/>
        </w:rPr>
        <w:t xml:space="preserve">For </w:t>
      </w:r>
      <w:r w:rsidR="00BF2380">
        <w:rPr>
          <w:rFonts w:ascii="Times New Roman" w:hAnsi="Times New Roman" w:cs="Times New Roman"/>
          <w:sz w:val="24"/>
          <w:szCs w:val="24"/>
        </w:rPr>
        <w:t xml:space="preserve">the </w:t>
      </w:r>
      <w:r w:rsidR="009D5382">
        <w:rPr>
          <w:rFonts w:ascii="Times New Roman" w:hAnsi="Times New Roman" w:cs="Times New Roman"/>
          <w:sz w:val="24"/>
          <w:szCs w:val="24"/>
        </w:rPr>
        <w:t>solvent assisted bilayer formation method (SALB),</w:t>
      </w:r>
      <w:r w:rsidR="009D5382" w:rsidRPr="009D5382">
        <w:t xml:space="preserve"> </w:t>
      </w:r>
      <w:r w:rsidR="009D5382" w:rsidRPr="009D5382">
        <w:rPr>
          <w:rFonts w:ascii="Times New Roman" w:hAnsi="Times New Roman" w:cs="Times New Roman"/>
          <w:sz w:val="24"/>
          <w:szCs w:val="24"/>
        </w:rPr>
        <w:t xml:space="preserve">the lipid solution </w:t>
      </w:r>
      <w:r w:rsidR="00BF2380">
        <w:rPr>
          <w:rFonts w:ascii="Times New Roman" w:hAnsi="Times New Roman" w:cs="Times New Roman"/>
          <w:sz w:val="24"/>
          <w:szCs w:val="24"/>
        </w:rPr>
        <w:t xml:space="preserve">in solvent </w:t>
      </w:r>
      <w:r w:rsidR="009D5382" w:rsidRPr="009D5382">
        <w:rPr>
          <w:rFonts w:ascii="Times New Roman" w:hAnsi="Times New Roman" w:cs="Times New Roman"/>
          <w:sz w:val="24"/>
          <w:szCs w:val="24"/>
        </w:rPr>
        <w:t>was delivered into the microfluidic channel</w:t>
      </w:r>
      <w:r w:rsidR="009D5382">
        <w:rPr>
          <w:rFonts w:ascii="Times New Roman" w:hAnsi="Times New Roman" w:cs="Times New Roman"/>
          <w:sz w:val="24"/>
          <w:szCs w:val="24"/>
        </w:rPr>
        <w:t xml:space="preserve"> at flow rate of </w:t>
      </w:r>
      <w:r w:rsidR="0052076A">
        <w:rPr>
          <w:rFonts w:ascii="Times New Roman" w:hAnsi="Times New Roman" w:cs="Times New Roman"/>
          <w:sz w:val="24"/>
          <w:szCs w:val="24"/>
        </w:rPr>
        <w:t>100</w:t>
      </w:r>
      <w:r w:rsidR="009D5382">
        <w:rPr>
          <w:rFonts w:ascii="Times New Roman" w:hAnsi="Times New Roman" w:cs="Times New Roman"/>
          <w:sz w:val="24"/>
          <w:szCs w:val="24"/>
        </w:rPr>
        <w:t xml:space="preserve"> </w:t>
      </w:r>
      <w:proofErr w:type="spellStart"/>
      <w:r w:rsidR="009D5382" w:rsidRPr="009D5382">
        <w:rPr>
          <w:rFonts w:ascii="Times New Roman" w:hAnsi="Times New Roman" w:cs="Times New Roman"/>
          <w:sz w:val="24"/>
          <w:szCs w:val="24"/>
        </w:rPr>
        <w:t>μ</w:t>
      </w:r>
      <w:r w:rsidR="00511C97">
        <w:rPr>
          <w:rFonts w:ascii="Times New Roman" w:hAnsi="Times New Roman" w:cs="Times New Roman"/>
          <w:sz w:val="24"/>
          <w:szCs w:val="24"/>
        </w:rPr>
        <w:t>l</w:t>
      </w:r>
      <w:proofErr w:type="spellEnd"/>
      <w:r w:rsidR="009D5382" w:rsidRPr="009D5382">
        <w:rPr>
          <w:rFonts w:ascii="Times New Roman" w:hAnsi="Times New Roman" w:cs="Times New Roman"/>
          <w:sz w:val="24"/>
          <w:szCs w:val="24"/>
        </w:rPr>
        <w:t>/min and</w:t>
      </w:r>
      <w:r w:rsidR="00842BEE">
        <w:rPr>
          <w:rFonts w:ascii="Times New Roman" w:hAnsi="Times New Roman" w:cs="Times New Roman"/>
          <w:sz w:val="24"/>
          <w:szCs w:val="24"/>
        </w:rPr>
        <w:t xml:space="preserve"> static</w:t>
      </w:r>
      <w:r w:rsidR="009D5382" w:rsidRPr="009D5382">
        <w:rPr>
          <w:rFonts w:ascii="Times New Roman" w:hAnsi="Times New Roman" w:cs="Times New Roman"/>
          <w:sz w:val="24"/>
          <w:szCs w:val="24"/>
        </w:rPr>
        <w:t xml:space="preserve"> incubated for 30 minutes.</w:t>
      </w:r>
      <w:r w:rsidR="009D5382">
        <w:rPr>
          <w:rFonts w:ascii="Times New Roman" w:hAnsi="Times New Roman" w:cs="Times New Roman"/>
          <w:sz w:val="24"/>
          <w:szCs w:val="24"/>
        </w:rPr>
        <w:t xml:space="preserve"> After incubation,</w:t>
      </w:r>
      <w:r w:rsidR="000F6D1C">
        <w:rPr>
          <w:rFonts w:ascii="Times New Roman" w:hAnsi="Times New Roman" w:cs="Times New Roman"/>
          <w:sz w:val="24"/>
          <w:szCs w:val="24"/>
        </w:rPr>
        <w:t xml:space="preserve"> </w:t>
      </w:r>
      <w:bookmarkStart w:id="0" w:name="_Hlk25605963"/>
      <w:r w:rsidR="000F6D1C">
        <w:rPr>
          <w:rFonts w:ascii="Times New Roman" w:hAnsi="Times New Roman" w:cs="Times New Roman"/>
          <w:sz w:val="24"/>
          <w:szCs w:val="24"/>
        </w:rPr>
        <w:t xml:space="preserve">Tris buffer </w:t>
      </w:r>
      <w:bookmarkEnd w:id="0"/>
      <w:r w:rsidR="007E4B70">
        <w:rPr>
          <w:rFonts w:ascii="Times New Roman" w:hAnsi="Times New Roman" w:cs="Times New Roman"/>
          <w:bCs/>
          <w:sz w:val="24"/>
          <w:szCs w:val="24"/>
        </w:rPr>
        <w:t xml:space="preserve">was </w:t>
      </w:r>
      <w:r w:rsidR="000F6D1C">
        <w:rPr>
          <w:rFonts w:ascii="Times New Roman" w:hAnsi="Times New Roman" w:cs="Times New Roman"/>
          <w:bCs/>
          <w:sz w:val="24"/>
          <w:szCs w:val="24"/>
        </w:rPr>
        <w:t xml:space="preserve">drawn into microfluidic channel at flow rate of </w:t>
      </w:r>
      <w:r w:rsidR="000F6D1C">
        <w:rPr>
          <w:rFonts w:ascii="Times New Roman" w:hAnsi="Times New Roman" w:cs="Times New Roman"/>
          <w:sz w:val="24"/>
          <w:szCs w:val="24"/>
        </w:rPr>
        <w:t xml:space="preserve">50 </w:t>
      </w:r>
      <w:proofErr w:type="spellStart"/>
      <w:r w:rsidR="000F6D1C" w:rsidRPr="009D5382">
        <w:rPr>
          <w:rFonts w:ascii="Times New Roman" w:hAnsi="Times New Roman" w:cs="Times New Roman"/>
          <w:sz w:val="24"/>
          <w:szCs w:val="24"/>
        </w:rPr>
        <w:t>μL</w:t>
      </w:r>
      <w:proofErr w:type="spellEnd"/>
      <w:r w:rsidR="000F6D1C" w:rsidRPr="009D5382">
        <w:rPr>
          <w:rFonts w:ascii="Times New Roman" w:hAnsi="Times New Roman" w:cs="Times New Roman"/>
          <w:sz w:val="24"/>
          <w:szCs w:val="24"/>
        </w:rPr>
        <w:t>/min</w:t>
      </w:r>
      <w:r w:rsidR="000F6D1C">
        <w:rPr>
          <w:rFonts w:ascii="Times New Roman" w:hAnsi="Times New Roman" w:cs="Times New Roman"/>
          <w:sz w:val="24"/>
          <w:szCs w:val="24"/>
        </w:rPr>
        <w:t xml:space="preserve"> to remove excess lipids and </w:t>
      </w:r>
      <w:r w:rsidR="00BF2380">
        <w:rPr>
          <w:rFonts w:ascii="Times New Roman" w:hAnsi="Times New Roman" w:cs="Times New Roman"/>
          <w:sz w:val="24"/>
          <w:szCs w:val="24"/>
        </w:rPr>
        <w:t xml:space="preserve">induce formation of </w:t>
      </w:r>
      <w:r w:rsidR="000F6D1C">
        <w:rPr>
          <w:rFonts w:ascii="Times New Roman" w:hAnsi="Times New Roman" w:cs="Times New Roman"/>
          <w:sz w:val="24"/>
          <w:szCs w:val="24"/>
        </w:rPr>
        <w:t xml:space="preserve">the lipid bilayer on </w:t>
      </w:r>
      <w:r w:rsidR="00BF2380">
        <w:rPr>
          <w:rFonts w:ascii="Times New Roman" w:hAnsi="Times New Roman" w:cs="Times New Roman"/>
          <w:sz w:val="24"/>
          <w:szCs w:val="24"/>
        </w:rPr>
        <w:t xml:space="preserve">the glass </w:t>
      </w:r>
      <w:r w:rsidR="000F6D1C">
        <w:rPr>
          <w:rFonts w:ascii="Times New Roman" w:hAnsi="Times New Roman" w:cs="Times New Roman"/>
          <w:sz w:val="24"/>
          <w:szCs w:val="24"/>
        </w:rPr>
        <w:t>surface</w:t>
      </w:r>
      <w:r w:rsidR="00BF2380">
        <w:rPr>
          <w:rFonts w:ascii="Times New Roman" w:hAnsi="Times New Roman" w:cs="Times New Roman"/>
          <w:sz w:val="24"/>
          <w:szCs w:val="24"/>
        </w:rPr>
        <w:t xml:space="preserve"> or PEDOT:PSS film</w:t>
      </w:r>
      <w:r w:rsidR="000F6D1C">
        <w:rPr>
          <w:rFonts w:ascii="Times New Roman" w:hAnsi="Times New Roman" w:cs="Times New Roman"/>
          <w:sz w:val="24"/>
          <w:szCs w:val="24"/>
        </w:rPr>
        <w:t xml:space="preserve">. </w:t>
      </w:r>
    </w:p>
    <w:p w14:paraId="31D8C781" w14:textId="6E24BE85" w:rsidR="002E7D17" w:rsidRDefault="00784ECD" w:rsidP="009C711A">
      <w:pPr>
        <w:spacing w:after="0" w:line="480" w:lineRule="auto"/>
        <w:jc w:val="both"/>
        <w:rPr>
          <w:rFonts w:ascii="Times New Roman" w:hAnsi="Times New Roman" w:cs="Times New Roman"/>
          <w:color w:val="000000"/>
          <w:sz w:val="24"/>
          <w:szCs w:val="24"/>
          <w:shd w:val="clear" w:color="auto" w:fill="FFFFFF"/>
        </w:rPr>
      </w:pPr>
      <w:r w:rsidRPr="00B108DB">
        <w:rPr>
          <w:rFonts w:ascii="Times New Roman" w:hAnsi="Times New Roman" w:cs="Times New Roman"/>
          <w:b/>
          <w:bCs/>
          <w:sz w:val="24"/>
          <w:szCs w:val="24"/>
        </w:rPr>
        <w:t xml:space="preserve">2.5 Fluorescence Recovery after Photobleaching (FRAP) on </w:t>
      </w:r>
      <w:r w:rsidR="002E7D17" w:rsidRPr="00B108DB">
        <w:rPr>
          <w:rFonts w:ascii="Times New Roman" w:hAnsi="Times New Roman" w:cs="Times New Roman"/>
          <w:b/>
          <w:bCs/>
          <w:sz w:val="24"/>
          <w:szCs w:val="24"/>
        </w:rPr>
        <w:t>B</w:t>
      </w:r>
      <w:r w:rsidRPr="00B108DB">
        <w:rPr>
          <w:rFonts w:ascii="Times New Roman" w:hAnsi="Times New Roman" w:cs="Times New Roman"/>
          <w:b/>
          <w:bCs/>
          <w:sz w:val="24"/>
          <w:szCs w:val="24"/>
        </w:rPr>
        <w:t>ilayers</w:t>
      </w:r>
      <w:r w:rsidR="002E7D17" w:rsidRPr="00B108DB">
        <w:rPr>
          <w:rFonts w:ascii="Times New Roman" w:hAnsi="Times New Roman" w:cs="Times New Roman"/>
          <w:b/>
          <w:bCs/>
          <w:sz w:val="24"/>
          <w:szCs w:val="24"/>
        </w:rPr>
        <w:t xml:space="preserve"> Characterization</w:t>
      </w:r>
      <w:r w:rsidRPr="00B108DB">
        <w:rPr>
          <w:rFonts w:ascii="Times New Roman" w:hAnsi="Times New Roman" w:cs="Times New Roman"/>
          <w:b/>
          <w:bCs/>
          <w:sz w:val="24"/>
          <w:szCs w:val="24"/>
        </w:rPr>
        <w:t>.</w:t>
      </w:r>
      <w:r w:rsidRPr="00784ECD">
        <w:rPr>
          <w:rFonts w:ascii="Times New Roman" w:hAnsi="Times New Roman" w:cs="Times New Roman"/>
          <w:bCs/>
          <w:sz w:val="24"/>
          <w:szCs w:val="24"/>
        </w:rPr>
        <w:t xml:space="preserve"> After bilayers are formed on glass or PEDOT:PSS surfaces</w:t>
      </w:r>
      <w:r w:rsidRPr="002E7D17">
        <w:rPr>
          <w:rFonts w:ascii="Times New Roman" w:hAnsi="Times New Roman" w:cs="Times New Roman"/>
          <w:bCs/>
          <w:sz w:val="24"/>
          <w:szCs w:val="24"/>
        </w:rPr>
        <w:t xml:space="preserve">, </w:t>
      </w:r>
      <w:bookmarkStart w:id="1" w:name="_Hlk21170924"/>
      <w:r w:rsidR="002E7D17" w:rsidRPr="002E7D17">
        <w:rPr>
          <w:rFonts w:ascii="Times New Roman" w:hAnsi="Times New Roman" w:cs="Times New Roman"/>
          <w:sz w:val="24"/>
          <w:szCs w:val="24"/>
        </w:rPr>
        <w:t xml:space="preserve">FRAP was carried out with </w:t>
      </w:r>
      <w:r w:rsidR="00217C47">
        <w:rPr>
          <w:rFonts w:ascii="Times New Roman" w:hAnsi="Times New Roman" w:cs="Times New Roman"/>
          <w:sz w:val="24"/>
          <w:szCs w:val="24"/>
        </w:rPr>
        <w:t xml:space="preserve">an </w:t>
      </w:r>
      <w:r w:rsidR="002E7D17" w:rsidRPr="002E7D17">
        <w:rPr>
          <w:rFonts w:ascii="Times New Roman" w:hAnsi="Times New Roman" w:cs="Times New Roman"/>
          <w:sz w:val="24"/>
          <w:szCs w:val="24"/>
        </w:rPr>
        <w:t xml:space="preserve">inverted Zeiss </w:t>
      </w:r>
      <w:proofErr w:type="spellStart"/>
      <w:r w:rsidR="002E7D17" w:rsidRPr="002E7D17">
        <w:rPr>
          <w:rFonts w:ascii="Times New Roman" w:hAnsi="Times New Roman" w:cs="Times New Roman"/>
          <w:sz w:val="24"/>
          <w:szCs w:val="24"/>
        </w:rPr>
        <w:t>Axio</w:t>
      </w:r>
      <w:proofErr w:type="spellEnd"/>
      <w:r w:rsidR="002E7D17" w:rsidRPr="002E7D17">
        <w:rPr>
          <w:rFonts w:ascii="Times New Roman" w:hAnsi="Times New Roman" w:cs="Times New Roman"/>
          <w:sz w:val="24"/>
          <w:szCs w:val="24"/>
        </w:rPr>
        <w:t xml:space="preserve"> Observer.Z1 microscope with α Plan-Apochromat 20× objectives</w:t>
      </w:r>
      <w:bookmarkEnd w:id="1"/>
      <w:r w:rsidR="002E7D17" w:rsidRPr="002E7D17">
        <w:rPr>
          <w:rFonts w:ascii="Times New Roman" w:hAnsi="Times New Roman" w:cs="Times New Roman"/>
          <w:sz w:val="24"/>
          <w:szCs w:val="24"/>
        </w:rPr>
        <w:t xml:space="preserve"> to determine the fluidity of the SLB.</w:t>
      </w:r>
      <w:r w:rsidR="002E7D17" w:rsidRPr="002E7D17">
        <w:rPr>
          <w:rFonts w:ascii="Times New Roman" w:hAnsi="Times New Roman" w:cs="Times New Roman"/>
          <w:b/>
          <w:sz w:val="24"/>
          <w:szCs w:val="24"/>
        </w:rPr>
        <w:t xml:space="preserve"> </w:t>
      </w:r>
      <w:r w:rsidR="002E7D17" w:rsidRPr="002E7D17">
        <w:rPr>
          <w:rFonts w:ascii="Times New Roman" w:hAnsi="Times New Roman" w:cs="Times New Roman"/>
          <w:sz w:val="24"/>
          <w:szCs w:val="24"/>
        </w:rPr>
        <w:t>With all lipid compositions, 0.</w:t>
      </w:r>
      <w:r w:rsidR="002E7D17">
        <w:rPr>
          <w:rFonts w:ascii="Times New Roman" w:hAnsi="Times New Roman" w:cs="Times New Roman"/>
          <w:sz w:val="24"/>
          <w:szCs w:val="24"/>
        </w:rPr>
        <w:t>5</w:t>
      </w:r>
      <w:r w:rsidR="002E7D17" w:rsidRPr="002E7D17">
        <w:rPr>
          <w:rFonts w:ascii="Times New Roman" w:hAnsi="Times New Roman" w:cs="Times New Roman"/>
          <w:sz w:val="24"/>
          <w:szCs w:val="24"/>
        </w:rPr>
        <w:t>%</w:t>
      </w:r>
      <w:r w:rsidR="00E409D7">
        <w:rPr>
          <w:rFonts w:ascii="Times New Roman" w:hAnsi="Times New Roman" w:cs="Times New Roman"/>
          <w:sz w:val="24"/>
          <w:szCs w:val="24"/>
        </w:rPr>
        <w:t xml:space="preserve"> (mol/mol)</w:t>
      </w:r>
      <w:r w:rsidR="002E7D17">
        <w:rPr>
          <w:rFonts w:ascii="Times New Roman" w:hAnsi="Times New Roman" w:cs="Times New Roman"/>
          <w:sz w:val="24"/>
          <w:szCs w:val="24"/>
        </w:rPr>
        <w:t xml:space="preserve"> </w:t>
      </w:r>
      <w:r w:rsidR="002E7D17" w:rsidRPr="00784ECD">
        <w:rPr>
          <w:rFonts w:ascii="Times New Roman" w:hAnsi="Times New Roman" w:cs="Times New Roman"/>
          <w:bCs/>
          <w:sz w:val="24"/>
          <w:szCs w:val="24"/>
        </w:rPr>
        <w:t>Texas Re</w:t>
      </w:r>
      <w:r w:rsidR="002E7D17">
        <w:rPr>
          <w:rFonts w:ascii="Times New Roman" w:hAnsi="Times New Roman" w:cs="Times New Roman"/>
          <w:bCs/>
          <w:sz w:val="24"/>
          <w:szCs w:val="24"/>
        </w:rPr>
        <w:t>d</w:t>
      </w:r>
      <w:r w:rsidR="002E7D17" w:rsidRPr="00784ECD">
        <w:rPr>
          <w:rFonts w:ascii="Times New Roman" w:hAnsi="Times New Roman" w:cs="Times New Roman"/>
          <w:bCs/>
          <w:sz w:val="24"/>
          <w:szCs w:val="24"/>
        </w:rPr>
        <w:t xml:space="preserve"> 1,2-Dihexadecanoyl-</w:t>
      </w:r>
      <w:r w:rsidR="002E7D17" w:rsidRPr="00784ECD">
        <w:rPr>
          <w:rFonts w:ascii="Times New Roman" w:hAnsi="Times New Roman" w:cs="Times New Roman"/>
          <w:bCs/>
          <w:i/>
          <w:iCs/>
          <w:sz w:val="24"/>
          <w:szCs w:val="24"/>
        </w:rPr>
        <w:t>sn</w:t>
      </w:r>
      <w:r w:rsidR="002E7D17" w:rsidRPr="00784ECD">
        <w:rPr>
          <w:rFonts w:ascii="Times New Roman" w:hAnsi="Times New Roman" w:cs="Times New Roman"/>
          <w:bCs/>
          <w:sz w:val="24"/>
          <w:szCs w:val="24"/>
        </w:rPr>
        <w:t>-Glycero-3-Phosphoethanolamine</w:t>
      </w:r>
      <w:r w:rsidR="002E7D17" w:rsidRPr="002E7D17">
        <w:rPr>
          <w:rFonts w:ascii="Times New Roman" w:hAnsi="Times New Roman" w:cs="Times New Roman"/>
          <w:sz w:val="24"/>
          <w:szCs w:val="24"/>
        </w:rPr>
        <w:t xml:space="preserve"> </w:t>
      </w:r>
      <w:r w:rsidR="002E7D17">
        <w:rPr>
          <w:rFonts w:ascii="Times New Roman" w:hAnsi="Times New Roman" w:cs="Times New Roman"/>
          <w:sz w:val="24"/>
          <w:szCs w:val="24"/>
        </w:rPr>
        <w:t>(</w:t>
      </w:r>
      <w:r w:rsidR="002E7D17" w:rsidRPr="002E7D17">
        <w:rPr>
          <w:rFonts w:ascii="Times New Roman" w:hAnsi="Times New Roman" w:cs="Times New Roman"/>
          <w:sz w:val="24"/>
          <w:szCs w:val="24"/>
        </w:rPr>
        <w:t>TR-DHPE</w:t>
      </w:r>
      <w:r w:rsidR="002E7D17">
        <w:rPr>
          <w:rFonts w:ascii="Times New Roman" w:hAnsi="Times New Roman" w:cs="Times New Roman"/>
          <w:sz w:val="24"/>
          <w:szCs w:val="24"/>
        </w:rPr>
        <w:t>)</w:t>
      </w:r>
      <w:r w:rsidR="002E7D17" w:rsidRPr="002E7D17">
        <w:rPr>
          <w:rFonts w:ascii="Times New Roman" w:hAnsi="Times New Roman" w:cs="Times New Roman"/>
          <w:sz w:val="24"/>
          <w:szCs w:val="24"/>
        </w:rPr>
        <w:t xml:space="preserve"> was used as a fluorescent probe. </w:t>
      </w:r>
      <w:bookmarkStart w:id="2" w:name="_Hlk21172098"/>
      <w:r w:rsidR="002E7D17" w:rsidRPr="002E7D17">
        <w:rPr>
          <w:rFonts w:ascii="Times New Roman" w:hAnsi="Times New Roman" w:cs="Times New Roman"/>
          <w:sz w:val="24"/>
          <w:szCs w:val="24"/>
        </w:rPr>
        <w:t xml:space="preserve">A 20 </w:t>
      </w:r>
      <w:proofErr w:type="spellStart"/>
      <w:r w:rsidR="002E7D17" w:rsidRPr="002E7D17">
        <w:rPr>
          <w:rFonts w:ascii="Times New Roman" w:hAnsi="Times New Roman" w:cs="Times New Roman"/>
          <w:sz w:val="24"/>
          <w:szCs w:val="24"/>
        </w:rPr>
        <w:t>μm</w:t>
      </w:r>
      <w:proofErr w:type="spellEnd"/>
      <w:r w:rsidR="002E7D17" w:rsidRPr="002E7D17">
        <w:rPr>
          <w:rFonts w:ascii="Times New Roman" w:hAnsi="Times New Roman" w:cs="Times New Roman"/>
          <w:sz w:val="24"/>
          <w:szCs w:val="24"/>
        </w:rPr>
        <w:t xml:space="preserve"> diameter spot in bilayer was bleached by </w:t>
      </w:r>
      <w:r w:rsidR="00217C47">
        <w:rPr>
          <w:rFonts w:ascii="Times New Roman" w:hAnsi="Times New Roman" w:cs="Times New Roman"/>
          <w:sz w:val="24"/>
          <w:szCs w:val="24"/>
        </w:rPr>
        <w:t xml:space="preserve">a </w:t>
      </w:r>
      <w:r w:rsidR="002E7D17" w:rsidRPr="002E7D17">
        <w:rPr>
          <w:rFonts w:ascii="Times New Roman" w:hAnsi="Times New Roman" w:cs="Times New Roman"/>
          <w:sz w:val="24"/>
          <w:szCs w:val="24"/>
        </w:rPr>
        <w:t xml:space="preserve">150 </w:t>
      </w:r>
      <w:proofErr w:type="spellStart"/>
      <w:r w:rsidR="002E7D17" w:rsidRPr="002E7D17">
        <w:rPr>
          <w:rFonts w:ascii="Times New Roman" w:hAnsi="Times New Roman" w:cs="Times New Roman"/>
          <w:sz w:val="24"/>
          <w:szCs w:val="24"/>
        </w:rPr>
        <w:t>mW</w:t>
      </w:r>
      <w:proofErr w:type="spellEnd"/>
      <w:r w:rsidR="002E7D17" w:rsidRPr="002E7D17">
        <w:rPr>
          <w:rFonts w:ascii="Times New Roman" w:hAnsi="Times New Roman" w:cs="Times New Roman"/>
          <w:sz w:val="24"/>
          <w:szCs w:val="24"/>
        </w:rPr>
        <w:t xml:space="preserve"> 561 nm optically pumped semiconductor laser (Coherent, Inc.) for 500 </w:t>
      </w:r>
      <w:proofErr w:type="spellStart"/>
      <w:r w:rsidR="002E7D17" w:rsidRPr="002E7D17">
        <w:rPr>
          <w:rFonts w:ascii="Times New Roman" w:hAnsi="Times New Roman" w:cs="Times New Roman"/>
          <w:sz w:val="24"/>
          <w:szCs w:val="24"/>
        </w:rPr>
        <w:t>ms.</w:t>
      </w:r>
      <w:bookmarkEnd w:id="2"/>
      <w:proofErr w:type="spellEnd"/>
      <w:r w:rsidR="002E7D17" w:rsidRPr="002E7D17">
        <w:rPr>
          <w:rFonts w:ascii="Times New Roman" w:hAnsi="Times New Roman" w:cs="Times New Roman"/>
          <w:sz w:val="24"/>
          <w:szCs w:val="24"/>
        </w:rPr>
        <w:t xml:space="preserve"> The recovery of the bleached spot was monitored for 30 min and the fluorescence intensity of the spot was determined and normalized in each image.</w:t>
      </w:r>
      <w:r w:rsidR="002E7D17" w:rsidRPr="002E7D17">
        <w:rPr>
          <w:rFonts w:ascii="Times New Roman" w:hAnsi="Times New Roman" w:cs="Times New Roman"/>
          <w:color w:val="000000"/>
          <w:sz w:val="24"/>
          <w:szCs w:val="24"/>
          <w:shd w:val="clear" w:color="auto" w:fill="FFFFFF"/>
        </w:rPr>
        <w:t xml:space="preserve"> The data of fluorescence intensity was fit with a </w:t>
      </w:r>
      <w:bookmarkStart w:id="3" w:name="_Hlk21175608"/>
      <w:r w:rsidR="002E7D17" w:rsidRPr="002E7D17">
        <w:rPr>
          <w:rFonts w:ascii="Times New Roman" w:hAnsi="Times New Roman" w:cs="Times New Roman"/>
          <w:color w:val="000000"/>
          <w:sz w:val="24"/>
          <w:szCs w:val="24"/>
          <w:shd w:val="clear" w:color="auto" w:fill="FFFFFF"/>
        </w:rPr>
        <w:t xml:space="preserve">Bessel function following the method of </w:t>
      </w:r>
      <w:proofErr w:type="spellStart"/>
      <w:r w:rsidR="002E7D17" w:rsidRPr="002E7D17">
        <w:rPr>
          <w:rFonts w:ascii="Times New Roman" w:hAnsi="Times New Roman" w:cs="Times New Roman"/>
          <w:color w:val="000000"/>
          <w:sz w:val="24"/>
          <w:szCs w:val="24"/>
          <w:shd w:val="clear" w:color="auto" w:fill="FFFFFF"/>
        </w:rPr>
        <w:t>Soumpasis</w:t>
      </w:r>
      <w:proofErr w:type="spellEnd"/>
      <w:r w:rsidR="002E7D17" w:rsidRPr="002E7D17">
        <w:rPr>
          <w:rFonts w:ascii="Times New Roman" w:hAnsi="Times New Roman" w:cs="Times New Roman"/>
          <w:color w:val="000000"/>
          <w:sz w:val="24"/>
          <w:szCs w:val="24"/>
          <w:shd w:val="clear" w:color="auto" w:fill="FFFFFF"/>
        </w:rPr>
        <w:t xml:space="preserve"> et al.</w:t>
      </w:r>
      <w:bookmarkEnd w:id="3"/>
      <w:r w:rsidR="002E7D17" w:rsidRPr="002E7D17">
        <w:rPr>
          <w:rFonts w:ascii="Times New Roman" w:hAnsi="Times New Roman" w:cs="Times New Roman"/>
          <w:color w:val="000000"/>
          <w:sz w:val="24"/>
          <w:szCs w:val="24"/>
          <w:shd w:val="clear" w:color="auto" w:fill="FFFFFF"/>
        </w:rPr>
        <w:fldChar w:fldCharType="begin"/>
      </w:r>
      <w:r w:rsidR="001D0B41">
        <w:rPr>
          <w:rFonts w:ascii="Times New Roman" w:hAnsi="Times New Roman" w:cs="Times New Roman"/>
          <w:color w:val="000000"/>
          <w:sz w:val="24"/>
          <w:szCs w:val="24"/>
          <w:shd w:val="clear" w:color="auto" w:fill="FFFFFF"/>
        </w:rPr>
        <w:instrText xml:space="preserve"> ADDIN EN.CITE &lt;EndNote&gt;&lt;Cite&gt;&lt;Author&gt;Soumpasis&lt;/Author&gt;&lt;Year&gt;1983&lt;/Year&gt;&lt;RecNum&gt;50&lt;/RecNum&gt;&lt;DisplayText&gt;[27]&lt;/DisplayText&gt;&lt;record&gt;&lt;rec-number&gt;50&lt;/rec-number&gt;&lt;foreign-keys&gt;&lt;key app="EN" db-id="2td9erx599xvfyetfel5azzupwvzxr9r9x05" timestamp="1560270578"&gt;50&lt;/key&gt;&lt;/foreign-keys&gt;&lt;ref-type name="Journal Article"&gt;17&lt;/ref-type&gt;&lt;contributors&gt;&lt;authors&gt;&lt;author&gt;Soumpasis, DM&lt;/author&gt;&lt;/authors&gt;&lt;/contributors&gt;&lt;titles&gt;&lt;title&gt;Theoretical analysis of fluorescence photobleaching recovery experiments&lt;/title&gt;&lt;secondary-title&gt;Biophys J&lt;/secondary-title&gt;&lt;/titles&gt;&lt;periodical&gt;&lt;full-title&gt;Biophys J&lt;/full-title&gt;&lt;/periodical&gt;&lt;pages&gt;95-97&lt;/pages&gt;&lt;volume&gt;41&lt;/volume&gt;&lt;number&gt;1&lt;/number&gt;&lt;dates&gt;&lt;year&gt;1983&lt;/year&gt;&lt;/dates&gt;&lt;isbn&gt;0006-3495&lt;/isbn&gt;&lt;urls&gt;&lt;/urls&gt;&lt;/record&gt;&lt;/Cite&gt;&lt;/EndNote&gt;</w:instrText>
      </w:r>
      <w:r w:rsidR="002E7D17" w:rsidRPr="002E7D17">
        <w:rPr>
          <w:rFonts w:ascii="Times New Roman" w:hAnsi="Times New Roman" w:cs="Times New Roman"/>
          <w:color w:val="000000"/>
          <w:sz w:val="24"/>
          <w:szCs w:val="24"/>
          <w:shd w:val="clear" w:color="auto" w:fill="FFFFFF"/>
        </w:rPr>
        <w:fldChar w:fldCharType="separate"/>
      </w:r>
      <w:r w:rsidR="00312C5C">
        <w:rPr>
          <w:rFonts w:ascii="Times New Roman" w:hAnsi="Times New Roman" w:cs="Times New Roman"/>
          <w:noProof/>
          <w:color w:val="000000"/>
          <w:sz w:val="24"/>
          <w:szCs w:val="24"/>
          <w:shd w:val="clear" w:color="auto" w:fill="FFFFFF"/>
        </w:rPr>
        <w:t>[27]</w:t>
      </w:r>
      <w:r w:rsidR="002E7D17" w:rsidRPr="002E7D17">
        <w:rPr>
          <w:rFonts w:ascii="Times New Roman" w:hAnsi="Times New Roman" w:cs="Times New Roman"/>
          <w:color w:val="000000"/>
          <w:sz w:val="24"/>
          <w:szCs w:val="24"/>
          <w:shd w:val="clear" w:color="auto" w:fill="FFFFFF"/>
        </w:rPr>
        <w:fldChar w:fldCharType="end"/>
      </w:r>
      <w:r w:rsidR="002E7D17" w:rsidRPr="002E7D17">
        <w:rPr>
          <w:rFonts w:ascii="Times New Roman" w:hAnsi="Times New Roman" w:cs="Times New Roman"/>
          <w:color w:val="000000"/>
          <w:sz w:val="24"/>
          <w:szCs w:val="24"/>
          <w:shd w:val="clear" w:color="auto" w:fill="FFFFFF"/>
        </w:rPr>
        <w:t xml:space="preserve"> </w:t>
      </w:r>
      <w:r w:rsidR="00217C47">
        <w:rPr>
          <w:rFonts w:ascii="Times New Roman" w:hAnsi="Times New Roman" w:cs="Times New Roman"/>
          <w:color w:val="000000"/>
          <w:sz w:val="24"/>
          <w:szCs w:val="24"/>
          <w:shd w:val="clear" w:color="auto" w:fill="FFFFFF"/>
        </w:rPr>
        <w:t xml:space="preserve">To obtain the diffusion coefficient, </w:t>
      </w:r>
      <w:r w:rsidR="00217C47" w:rsidRPr="00842BEE">
        <w:rPr>
          <w:rFonts w:ascii="Times New Roman" w:hAnsi="Times New Roman" w:cs="Times New Roman"/>
          <w:i/>
          <w:color w:val="000000"/>
          <w:sz w:val="24"/>
          <w:szCs w:val="24"/>
          <w:shd w:val="clear" w:color="auto" w:fill="FFFFFF"/>
        </w:rPr>
        <w:t>D</w:t>
      </w:r>
      <w:r w:rsidR="00217C47">
        <w:rPr>
          <w:rFonts w:ascii="Times New Roman" w:hAnsi="Times New Roman" w:cs="Times New Roman"/>
          <w:color w:val="000000"/>
          <w:sz w:val="24"/>
          <w:szCs w:val="24"/>
          <w:shd w:val="clear" w:color="auto" w:fill="FFFFFF"/>
        </w:rPr>
        <w:t>, the</w:t>
      </w:r>
      <w:r w:rsidR="002E7D17" w:rsidRPr="002E7D17">
        <w:rPr>
          <w:rFonts w:ascii="Times New Roman" w:hAnsi="Times New Roman" w:cs="Times New Roman"/>
          <w:color w:val="000000"/>
          <w:sz w:val="24"/>
          <w:szCs w:val="24"/>
          <w:shd w:val="clear" w:color="auto" w:fill="FFFFFF"/>
        </w:rPr>
        <w:t xml:space="preserve"> following equation</w:t>
      </w:r>
      <w:r w:rsidR="00217C47">
        <w:rPr>
          <w:rFonts w:ascii="Times New Roman" w:hAnsi="Times New Roman" w:cs="Times New Roman"/>
          <w:color w:val="000000"/>
          <w:sz w:val="24"/>
          <w:szCs w:val="24"/>
          <w:shd w:val="clear" w:color="auto" w:fill="FFFFFF"/>
        </w:rPr>
        <w:t xml:space="preserve"> was used</w:t>
      </w:r>
      <w:r w:rsidR="002E7D17" w:rsidRPr="002E7D17">
        <w:rPr>
          <w:rFonts w:ascii="Times New Roman" w:hAnsi="Times New Roman" w:cs="Times New Roman"/>
          <w:color w:val="000000"/>
          <w:sz w:val="24"/>
          <w:szCs w:val="24"/>
          <w:shd w:val="clear" w:color="auto" w:fill="FFFFFF"/>
        </w:rPr>
        <w:t>, </w:t>
      </w:r>
      <w:bookmarkStart w:id="4" w:name="_Hlk21175648"/>
      <w:r w:rsidR="002E7D17" w:rsidRPr="002E7D17">
        <w:rPr>
          <w:rFonts w:ascii="Times New Roman" w:hAnsi="Times New Roman" w:cs="Times New Roman"/>
          <w:i/>
          <w:iCs/>
          <w:color w:val="000000"/>
          <w:sz w:val="24"/>
          <w:szCs w:val="24"/>
          <w:shd w:val="clear" w:color="auto" w:fill="FFFFFF"/>
        </w:rPr>
        <w:t>D = w</w:t>
      </w:r>
      <w:r w:rsidR="002E7D17" w:rsidRPr="002E7D17">
        <w:rPr>
          <w:rFonts w:ascii="Times New Roman" w:hAnsi="Times New Roman" w:cs="Times New Roman"/>
          <w:color w:val="000000"/>
          <w:sz w:val="24"/>
          <w:szCs w:val="24"/>
          <w:shd w:val="clear" w:color="auto" w:fill="FFFFFF"/>
          <w:vertAlign w:val="superscript"/>
        </w:rPr>
        <w:t>2</w:t>
      </w:r>
      <w:r w:rsidR="002E7D17" w:rsidRPr="002E7D17">
        <w:rPr>
          <w:rFonts w:ascii="Times New Roman" w:hAnsi="Times New Roman" w:cs="Times New Roman"/>
          <w:color w:val="000000"/>
          <w:sz w:val="24"/>
          <w:szCs w:val="24"/>
          <w:shd w:val="clear" w:color="auto" w:fill="FFFFFF"/>
        </w:rPr>
        <w:t>/4</w:t>
      </w:r>
      <w:r w:rsidR="002E7D17" w:rsidRPr="002E7D17">
        <w:rPr>
          <w:rFonts w:ascii="Times New Roman" w:hAnsi="Times New Roman" w:cs="Times New Roman"/>
          <w:i/>
          <w:iCs/>
          <w:color w:val="000000"/>
          <w:sz w:val="24"/>
          <w:szCs w:val="24"/>
          <w:shd w:val="clear" w:color="auto" w:fill="FFFFFF"/>
        </w:rPr>
        <w:t>t</w:t>
      </w:r>
      <w:r w:rsidR="002E7D17" w:rsidRPr="002E7D17">
        <w:rPr>
          <w:rFonts w:ascii="Times New Roman" w:hAnsi="Times New Roman" w:cs="Times New Roman"/>
          <w:color w:val="000000"/>
          <w:sz w:val="24"/>
          <w:szCs w:val="24"/>
          <w:shd w:val="clear" w:color="auto" w:fill="FFFFFF"/>
          <w:vertAlign w:val="subscript"/>
        </w:rPr>
        <w:t>1/2</w:t>
      </w:r>
      <w:r w:rsidR="00217C47">
        <w:rPr>
          <w:rFonts w:ascii="Times New Roman" w:hAnsi="Times New Roman" w:cs="Times New Roman"/>
          <w:sz w:val="24"/>
          <w:szCs w:val="24"/>
        </w:rPr>
        <w:t xml:space="preserve">, </w:t>
      </w:r>
      <w:r w:rsidR="002E7D17" w:rsidRPr="002E7D17">
        <w:rPr>
          <w:rFonts w:ascii="Times New Roman" w:hAnsi="Times New Roman" w:cs="Times New Roman"/>
          <w:color w:val="000000"/>
          <w:sz w:val="24"/>
          <w:szCs w:val="24"/>
          <w:shd w:val="clear" w:color="auto" w:fill="FFFFFF"/>
        </w:rPr>
        <w:t xml:space="preserve">where </w:t>
      </w:r>
      <w:r w:rsidR="002E7D17" w:rsidRPr="00B108DB">
        <w:rPr>
          <w:rFonts w:ascii="Times New Roman" w:hAnsi="Times New Roman" w:cs="Times New Roman"/>
          <w:i/>
          <w:color w:val="000000"/>
          <w:sz w:val="24"/>
          <w:szCs w:val="24"/>
          <w:shd w:val="clear" w:color="auto" w:fill="FFFFFF"/>
        </w:rPr>
        <w:t>w</w:t>
      </w:r>
      <w:r w:rsidR="002E7D17" w:rsidRPr="002E7D17">
        <w:rPr>
          <w:rFonts w:ascii="Times New Roman" w:hAnsi="Times New Roman" w:cs="Times New Roman"/>
          <w:color w:val="000000"/>
          <w:sz w:val="24"/>
          <w:szCs w:val="24"/>
          <w:shd w:val="clear" w:color="auto" w:fill="FFFFFF"/>
        </w:rPr>
        <w:t xml:space="preserve"> is the radius of the photobleached spot </w:t>
      </w:r>
      <w:r w:rsidR="00217C47">
        <w:rPr>
          <w:rFonts w:ascii="Times New Roman" w:hAnsi="Times New Roman" w:cs="Times New Roman"/>
          <w:color w:val="000000"/>
          <w:sz w:val="24"/>
          <w:szCs w:val="24"/>
          <w:shd w:val="clear" w:color="auto" w:fill="FFFFFF"/>
        </w:rPr>
        <w:t xml:space="preserve">at half max </w:t>
      </w:r>
      <w:r w:rsidR="002E7D17" w:rsidRPr="002E7D17">
        <w:rPr>
          <w:rFonts w:ascii="Times New Roman" w:hAnsi="Times New Roman" w:cs="Times New Roman"/>
          <w:color w:val="000000"/>
          <w:sz w:val="24"/>
          <w:szCs w:val="24"/>
          <w:shd w:val="clear" w:color="auto" w:fill="FFFFFF"/>
        </w:rPr>
        <w:t xml:space="preserve">and </w:t>
      </w:r>
      <w:r w:rsidR="002E7D17" w:rsidRPr="00842BEE">
        <w:rPr>
          <w:rFonts w:ascii="Times New Roman" w:hAnsi="Times New Roman" w:cs="Times New Roman"/>
          <w:i/>
          <w:color w:val="000000"/>
          <w:sz w:val="24"/>
          <w:szCs w:val="24"/>
          <w:shd w:val="clear" w:color="auto" w:fill="FFFFFF"/>
        </w:rPr>
        <w:t>t</w:t>
      </w:r>
      <w:r w:rsidR="002E7D17" w:rsidRPr="00842BEE">
        <w:rPr>
          <w:rFonts w:ascii="Times New Roman" w:hAnsi="Times New Roman" w:cs="Times New Roman"/>
          <w:i/>
          <w:color w:val="000000"/>
          <w:sz w:val="24"/>
          <w:szCs w:val="24"/>
          <w:shd w:val="clear" w:color="auto" w:fill="FFFFFF"/>
          <w:vertAlign w:val="subscript"/>
        </w:rPr>
        <w:t>1/2</w:t>
      </w:r>
      <w:r w:rsidR="002E7D17" w:rsidRPr="002E7D17">
        <w:rPr>
          <w:rFonts w:ascii="Times New Roman" w:hAnsi="Times New Roman" w:cs="Times New Roman"/>
          <w:color w:val="000000"/>
          <w:sz w:val="24"/>
          <w:szCs w:val="24"/>
          <w:shd w:val="clear" w:color="auto" w:fill="FFFFFF"/>
          <w:vertAlign w:val="subscript"/>
        </w:rPr>
        <w:t xml:space="preserve"> </w:t>
      </w:r>
      <w:r w:rsidR="002E7D17" w:rsidRPr="002E7D17">
        <w:rPr>
          <w:rFonts w:ascii="Times New Roman" w:hAnsi="Times New Roman" w:cs="Times New Roman"/>
          <w:color w:val="000000"/>
          <w:sz w:val="24"/>
          <w:szCs w:val="24"/>
          <w:shd w:val="clear" w:color="auto" w:fill="FFFFFF"/>
        </w:rPr>
        <w:t>is the time required to achieve half of the maximum recovery intensity.</w:t>
      </w:r>
      <w:bookmarkEnd w:id="4"/>
      <w:r w:rsidR="00EF69AE">
        <w:rPr>
          <w:rFonts w:ascii="Times New Roman" w:hAnsi="Times New Roman" w:cs="Times New Roman"/>
          <w:color w:val="000000"/>
          <w:sz w:val="24"/>
          <w:szCs w:val="24"/>
          <w:shd w:val="clear" w:color="auto" w:fill="FFFFFF"/>
        </w:rPr>
        <w:t xml:space="preserve"> Mobile fraction is defined as the ratio of the recovered spot fluorescence intensity over the initial fluorescence intensity in the same area.</w:t>
      </w:r>
    </w:p>
    <w:p w14:paraId="5BAF0E21" w14:textId="4D3D3EA8" w:rsidR="000E1488" w:rsidRDefault="000E1488" w:rsidP="009C711A">
      <w:pPr>
        <w:spacing w:after="0" w:line="480" w:lineRule="auto"/>
        <w:jc w:val="both"/>
        <w:rPr>
          <w:rFonts w:ascii="Times New Roman" w:hAnsi="Times New Roman" w:cs="Times New Roman"/>
          <w:sz w:val="24"/>
          <w:szCs w:val="24"/>
        </w:rPr>
      </w:pPr>
      <w:r w:rsidRPr="00842BEE">
        <w:rPr>
          <w:rFonts w:ascii="Times New Roman" w:hAnsi="Times New Roman" w:cs="Times New Roman"/>
          <w:b/>
          <w:color w:val="000000"/>
          <w:sz w:val="24"/>
          <w:szCs w:val="24"/>
          <w:shd w:val="clear" w:color="auto" w:fill="FFFFFF"/>
        </w:rPr>
        <w:lastRenderedPageBreak/>
        <w:t xml:space="preserve">2.6 </w:t>
      </w:r>
      <w:r w:rsidR="00E409D7" w:rsidRPr="00842BEE">
        <w:rPr>
          <w:rFonts w:ascii="Times New Roman" w:hAnsi="Times New Roman" w:cs="Times New Roman"/>
          <w:b/>
          <w:color w:val="000000"/>
          <w:sz w:val="24"/>
          <w:szCs w:val="24"/>
          <w:shd w:val="clear" w:color="auto" w:fill="FFFFFF"/>
        </w:rPr>
        <w:t>Fluorescence Microscopy Imag</w:t>
      </w:r>
      <w:r w:rsidR="00217C47">
        <w:rPr>
          <w:rFonts w:ascii="Times New Roman" w:hAnsi="Times New Roman" w:cs="Times New Roman"/>
          <w:b/>
          <w:color w:val="000000"/>
          <w:sz w:val="24"/>
          <w:szCs w:val="24"/>
          <w:shd w:val="clear" w:color="auto" w:fill="FFFFFF"/>
        </w:rPr>
        <w:t>ing</w:t>
      </w:r>
      <w:r w:rsidR="00E409D7" w:rsidRPr="00842BEE">
        <w:rPr>
          <w:rFonts w:ascii="Times New Roman" w:hAnsi="Times New Roman" w:cs="Times New Roman"/>
          <w:b/>
          <w:color w:val="000000"/>
          <w:sz w:val="24"/>
          <w:szCs w:val="24"/>
          <w:shd w:val="clear" w:color="auto" w:fill="FFFFFF"/>
        </w:rPr>
        <w:t xml:space="preserve"> of Biomolecule Binding.</w:t>
      </w:r>
      <w:r w:rsidR="00E409D7">
        <w:rPr>
          <w:rFonts w:ascii="Times New Roman" w:hAnsi="Times New Roman" w:cs="Times New Roman"/>
          <w:color w:val="000000"/>
          <w:sz w:val="24"/>
          <w:szCs w:val="24"/>
          <w:shd w:val="clear" w:color="auto" w:fill="FFFFFF"/>
        </w:rPr>
        <w:t xml:space="preserve"> </w:t>
      </w:r>
      <w:r w:rsidR="00CF7BFB" w:rsidRPr="00CF7BFB">
        <w:rPr>
          <w:rFonts w:ascii="Times New Roman" w:hAnsi="Times New Roman" w:cs="Times New Roman"/>
          <w:color w:val="000000"/>
          <w:sz w:val="24"/>
          <w:szCs w:val="24"/>
          <w:shd w:val="clear" w:color="auto" w:fill="FFFFFF"/>
        </w:rPr>
        <w:t>Alexa Fluor 488 streptavidin</w:t>
      </w:r>
      <w:r w:rsidR="00CF7BFB">
        <w:rPr>
          <w:rFonts w:ascii="Times New Roman" w:hAnsi="Times New Roman" w:cs="Times New Roman"/>
          <w:color w:val="000000"/>
          <w:sz w:val="24"/>
          <w:szCs w:val="24"/>
          <w:shd w:val="clear" w:color="auto" w:fill="FFFFFF"/>
        </w:rPr>
        <w:t xml:space="preserve"> was purchased from </w:t>
      </w:r>
      <w:proofErr w:type="spellStart"/>
      <w:r w:rsidR="00CF7BFB">
        <w:rPr>
          <w:rFonts w:ascii="Times New Roman" w:hAnsi="Times New Roman" w:cs="Times New Roman"/>
          <w:color w:val="000000"/>
          <w:sz w:val="24"/>
          <w:szCs w:val="24"/>
          <w:shd w:val="clear" w:color="auto" w:fill="FFFFFF"/>
        </w:rPr>
        <w:t>ThermoFisher</w:t>
      </w:r>
      <w:proofErr w:type="spellEnd"/>
      <w:r w:rsidR="00CF7BFB">
        <w:rPr>
          <w:rFonts w:ascii="Times New Roman" w:hAnsi="Times New Roman" w:cs="Times New Roman"/>
          <w:color w:val="000000"/>
          <w:sz w:val="24"/>
          <w:szCs w:val="24"/>
          <w:shd w:val="clear" w:color="auto" w:fill="FFFFFF"/>
        </w:rPr>
        <w:t xml:space="preserve">. </w:t>
      </w:r>
      <w:r w:rsidR="000351E6">
        <w:rPr>
          <w:rFonts w:ascii="Times New Roman" w:hAnsi="Times New Roman" w:cs="Times New Roman"/>
          <w:color w:val="000000"/>
          <w:sz w:val="24"/>
          <w:szCs w:val="24"/>
          <w:shd w:val="clear" w:color="auto" w:fill="FFFFFF"/>
        </w:rPr>
        <w:t>200</w:t>
      </w:r>
      <w:r w:rsidR="00217C47">
        <w:rPr>
          <w:rFonts w:ascii="Times New Roman" w:hAnsi="Times New Roman" w:cs="Times New Roman"/>
          <w:color w:val="000000"/>
          <w:sz w:val="24"/>
          <w:szCs w:val="24"/>
          <w:shd w:val="clear" w:color="auto" w:fill="FFFFFF"/>
        </w:rPr>
        <w:t xml:space="preserve"> </w:t>
      </w:r>
      <w:proofErr w:type="spellStart"/>
      <w:r w:rsidR="000351E6">
        <w:rPr>
          <w:rFonts w:ascii="Times New Roman" w:hAnsi="Times New Roman" w:cs="Times New Roman"/>
          <w:color w:val="000000"/>
          <w:sz w:val="24"/>
          <w:szCs w:val="24"/>
          <w:shd w:val="clear" w:color="auto" w:fill="FFFFFF"/>
        </w:rPr>
        <w:t>nM</w:t>
      </w:r>
      <w:proofErr w:type="spellEnd"/>
      <w:r w:rsidR="0052076A">
        <w:rPr>
          <w:rFonts w:ascii="Times New Roman" w:hAnsi="Times New Roman" w:cs="Times New Roman"/>
          <w:color w:val="000000"/>
          <w:sz w:val="24"/>
          <w:szCs w:val="24"/>
          <w:shd w:val="clear" w:color="auto" w:fill="FFFFFF"/>
        </w:rPr>
        <w:t xml:space="preserve"> </w:t>
      </w:r>
      <w:r w:rsidR="0052076A" w:rsidRPr="00CF7BFB">
        <w:rPr>
          <w:rFonts w:ascii="Times New Roman" w:hAnsi="Times New Roman" w:cs="Times New Roman"/>
          <w:color w:val="000000"/>
          <w:sz w:val="24"/>
          <w:szCs w:val="24"/>
          <w:shd w:val="clear" w:color="auto" w:fill="FFFFFF"/>
        </w:rPr>
        <w:t>Alexa Fluor 488 streptavidin</w:t>
      </w:r>
      <w:r w:rsidR="0052076A">
        <w:rPr>
          <w:rFonts w:ascii="Times New Roman" w:hAnsi="Times New Roman" w:cs="Times New Roman"/>
          <w:color w:val="000000"/>
          <w:sz w:val="24"/>
          <w:szCs w:val="24"/>
          <w:shd w:val="clear" w:color="auto" w:fill="FFFFFF"/>
        </w:rPr>
        <w:t xml:space="preserve"> in Tris buffer was deliver</w:t>
      </w:r>
      <w:r w:rsidR="00217C47">
        <w:rPr>
          <w:rFonts w:ascii="Times New Roman" w:hAnsi="Times New Roman" w:cs="Times New Roman"/>
          <w:color w:val="000000"/>
          <w:sz w:val="24"/>
          <w:szCs w:val="24"/>
          <w:shd w:val="clear" w:color="auto" w:fill="FFFFFF"/>
        </w:rPr>
        <w:t>ed</w:t>
      </w:r>
      <w:r w:rsidR="0052076A">
        <w:rPr>
          <w:rFonts w:ascii="Times New Roman" w:hAnsi="Times New Roman" w:cs="Times New Roman"/>
          <w:color w:val="000000"/>
          <w:sz w:val="24"/>
          <w:szCs w:val="24"/>
          <w:shd w:val="clear" w:color="auto" w:fill="FFFFFF"/>
        </w:rPr>
        <w:t xml:space="preserve"> into </w:t>
      </w:r>
      <w:r w:rsidR="00217C47">
        <w:rPr>
          <w:rFonts w:ascii="Times New Roman" w:hAnsi="Times New Roman" w:cs="Times New Roman"/>
          <w:color w:val="000000"/>
          <w:sz w:val="24"/>
          <w:szCs w:val="24"/>
          <w:shd w:val="clear" w:color="auto" w:fill="FFFFFF"/>
        </w:rPr>
        <w:t xml:space="preserve">the </w:t>
      </w:r>
      <w:r w:rsidR="0052076A">
        <w:rPr>
          <w:rFonts w:ascii="Times New Roman" w:hAnsi="Times New Roman" w:cs="Times New Roman"/>
          <w:color w:val="000000"/>
          <w:sz w:val="24"/>
          <w:szCs w:val="24"/>
          <w:shd w:val="clear" w:color="auto" w:fill="FFFFFF"/>
        </w:rPr>
        <w:t xml:space="preserve">microfluidic channel at flow rate of 100 </w:t>
      </w:r>
      <w:proofErr w:type="spellStart"/>
      <w:r w:rsidR="0052076A" w:rsidRPr="009D5382">
        <w:rPr>
          <w:rFonts w:ascii="Times New Roman" w:hAnsi="Times New Roman" w:cs="Times New Roman"/>
          <w:sz w:val="24"/>
          <w:szCs w:val="24"/>
        </w:rPr>
        <w:t>μ</w:t>
      </w:r>
      <w:r w:rsidR="00511C97">
        <w:rPr>
          <w:rFonts w:ascii="Times New Roman" w:hAnsi="Times New Roman" w:cs="Times New Roman"/>
          <w:sz w:val="24"/>
          <w:szCs w:val="24"/>
        </w:rPr>
        <w:t>l</w:t>
      </w:r>
      <w:proofErr w:type="spellEnd"/>
      <w:r w:rsidR="0052076A" w:rsidRPr="009D5382">
        <w:rPr>
          <w:rFonts w:ascii="Times New Roman" w:hAnsi="Times New Roman" w:cs="Times New Roman"/>
          <w:sz w:val="24"/>
          <w:szCs w:val="24"/>
        </w:rPr>
        <w:t>/min</w:t>
      </w:r>
      <w:r w:rsidR="0052076A">
        <w:rPr>
          <w:rFonts w:ascii="Times New Roman" w:hAnsi="Times New Roman" w:cs="Times New Roman"/>
          <w:sz w:val="24"/>
          <w:szCs w:val="24"/>
        </w:rPr>
        <w:t xml:space="preserve"> and incubated for </w:t>
      </w:r>
      <w:r w:rsidR="00EE400E">
        <w:rPr>
          <w:rFonts w:ascii="Times New Roman" w:hAnsi="Times New Roman" w:cs="Times New Roman"/>
          <w:sz w:val="24"/>
          <w:szCs w:val="24"/>
        </w:rPr>
        <w:t>10</w:t>
      </w:r>
      <w:r w:rsidR="0052076A">
        <w:rPr>
          <w:rFonts w:ascii="Times New Roman" w:hAnsi="Times New Roman" w:cs="Times New Roman"/>
          <w:sz w:val="24"/>
          <w:szCs w:val="24"/>
        </w:rPr>
        <w:t xml:space="preserve"> mins. Then, the Tris buffer was drawn into the channel to remove unbound protein at flow rate of 100 </w:t>
      </w:r>
      <w:proofErr w:type="spellStart"/>
      <w:r w:rsidR="0052076A" w:rsidRPr="009D5382">
        <w:rPr>
          <w:rFonts w:ascii="Times New Roman" w:hAnsi="Times New Roman" w:cs="Times New Roman"/>
          <w:sz w:val="24"/>
          <w:szCs w:val="24"/>
        </w:rPr>
        <w:t>μ</w:t>
      </w:r>
      <w:r w:rsidR="00511C97">
        <w:rPr>
          <w:rFonts w:ascii="Times New Roman" w:hAnsi="Times New Roman" w:cs="Times New Roman"/>
          <w:sz w:val="24"/>
          <w:szCs w:val="24"/>
        </w:rPr>
        <w:t>l</w:t>
      </w:r>
      <w:proofErr w:type="spellEnd"/>
      <w:r w:rsidR="0052076A" w:rsidRPr="009D5382">
        <w:rPr>
          <w:rFonts w:ascii="Times New Roman" w:hAnsi="Times New Roman" w:cs="Times New Roman"/>
          <w:sz w:val="24"/>
          <w:szCs w:val="24"/>
        </w:rPr>
        <w:t>/min</w:t>
      </w:r>
      <w:r w:rsidR="00EE400E">
        <w:rPr>
          <w:rFonts w:ascii="Times New Roman" w:hAnsi="Times New Roman" w:cs="Times New Roman"/>
          <w:sz w:val="24"/>
          <w:szCs w:val="24"/>
        </w:rPr>
        <w:t xml:space="preserve"> with continuous flow for</w:t>
      </w:r>
      <w:r w:rsidR="003842E4">
        <w:rPr>
          <w:rFonts w:ascii="Times New Roman" w:hAnsi="Times New Roman" w:cs="Times New Roman"/>
          <w:sz w:val="24"/>
          <w:szCs w:val="24"/>
        </w:rPr>
        <w:t xml:space="preserve"> one</w:t>
      </w:r>
      <w:r w:rsidR="00EE400E">
        <w:rPr>
          <w:rFonts w:ascii="Times New Roman" w:hAnsi="Times New Roman" w:cs="Times New Roman"/>
          <w:sz w:val="24"/>
          <w:szCs w:val="24"/>
        </w:rPr>
        <w:t xml:space="preserve"> min</w:t>
      </w:r>
      <w:r w:rsidR="003842E4">
        <w:rPr>
          <w:rFonts w:ascii="Times New Roman" w:hAnsi="Times New Roman" w:cs="Times New Roman"/>
          <w:sz w:val="24"/>
          <w:szCs w:val="24"/>
        </w:rPr>
        <w:t>ute.</w:t>
      </w:r>
      <w:r w:rsidR="0052076A">
        <w:rPr>
          <w:rFonts w:ascii="Times New Roman" w:hAnsi="Times New Roman" w:cs="Times New Roman"/>
          <w:sz w:val="24"/>
          <w:szCs w:val="24"/>
        </w:rPr>
        <w:t xml:space="preserve"> </w:t>
      </w:r>
      <w:r w:rsidR="00217C47">
        <w:rPr>
          <w:rFonts w:ascii="Times New Roman" w:hAnsi="Times New Roman" w:cs="Times New Roman"/>
          <w:sz w:val="24"/>
          <w:szCs w:val="24"/>
        </w:rPr>
        <w:t>I</w:t>
      </w:r>
      <w:r w:rsidR="0052076A">
        <w:rPr>
          <w:rFonts w:ascii="Times New Roman" w:hAnsi="Times New Roman" w:cs="Times New Roman"/>
          <w:sz w:val="24"/>
          <w:szCs w:val="24"/>
        </w:rPr>
        <w:t>mage</w:t>
      </w:r>
      <w:r w:rsidR="00217C47">
        <w:rPr>
          <w:rFonts w:ascii="Times New Roman" w:hAnsi="Times New Roman" w:cs="Times New Roman"/>
          <w:sz w:val="24"/>
          <w:szCs w:val="24"/>
        </w:rPr>
        <w:t>s</w:t>
      </w:r>
      <w:r w:rsidR="0052076A">
        <w:rPr>
          <w:rFonts w:ascii="Times New Roman" w:hAnsi="Times New Roman" w:cs="Times New Roman"/>
          <w:sz w:val="24"/>
          <w:szCs w:val="24"/>
        </w:rPr>
        <w:t xml:space="preserve"> w</w:t>
      </w:r>
      <w:r w:rsidR="00217C47">
        <w:rPr>
          <w:rFonts w:ascii="Times New Roman" w:hAnsi="Times New Roman" w:cs="Times New Roman"/>
          <w:sz w:val="24"/>
          <w:szCs w:val="24"/>
        </w:rPr>
        <w:t>ere</w:t>
      </w:r>
      <w:r w:rsidR="0052076A">
        <w:rPr>
          <w:rFonts w:ascii="Times New Roman" w:hAnsi="Times New Roman" w:cs="Times New Roman"/>
          <w:sz w:val="24"/>
          <w:szCs w:val="24"/>
        </w:rPr>
        <w:t xml:space="preserve"> recorded by </w:t>
      </w:r>
      <w:r w:rsidR="0052076A" w:rsidRPr="002E7D17">
        <w:rPr>
          <w:rFonts w:ascii="Times New Roman" w:hAnsi="Times New Roman" w:cs="Times New Roman"/>
          <w:sz w:val="24"/>
          <w:szCs w:val="24"/>
        </w:rPr>
        <w:t xml:space="preserve">inverted Zeiss </w:t>
      </w:r>
      <w:proofErr w:type="spellStart"/>
      <w:r w:rsidR="0052076A" w:rsidRPr="002E7D17">
        <w:rPr>
          <w:rFonts w:ascii="Times New Roman" w:hAnsi="Times New Roman" w:cs="Times New Roman"/>
          <w:sz w:val="24"/>
          <w:szCs w:val="24"/>
        </w:rPr>
        <w:t>Axio</w:t>
      </w:r>
      <w:proofErr w:type="spellEnd"/>
      <w:r w:rsidR="0052076A" w:rsidRPr="002E7D17">
        <w:rPr>
          <w:rFonts w:ascii="Times New Roman" w:hAnsi="Times New Roman" w:cs="Times New Roman"/>
          <w:sz w:val="24"/>
          <w:szCs w:val="24"/>
        </w:rPr>
        <w:t xml:space="preserve"> Observer.Z1 microscope</w:t>
      </w:r>
      <w:r w:rsidR="00531B9F" w:rsidRPr="00531B9F">
        <w:t xml:space="preserve"> </w:t>
      </w:r>
      <w:r w:rsidR="00531B9F" w:rsidRPr="00531B9F">
        <w:rPr>
          <w:rFonts w:ascii="Times New Roman" w:hAnsi="Times New Roman" w:cs="Times New Roman"/>
          <w:sz w:val="24"/>
          <w:szCs w:val="24"/>
        </w:rPr>
        <w:t>equipped</w:t>
      </w:r>
      <w:r w:rsidR="0052076A" w:rsidRPr="002E7D17">
        <w:rPr>
          <w:rFonts w:ascii="Times New Roman" w:hAnsi="Times New Roman" w:cs="Times New Roman"/>
          <w:sz w:val="24"/>
          <w:szCs w:val="24"/>
        </w:rPr>
        <w:t xml:space="preserve"> with </w:t>
      </w:r>
      <w:r w:rsidR="009C711A">
        <w:rPr>
          <w:rFonts w:ascii="Times New Roman" w:hAnsi="Times New Roman" w:cs="Times New Roman"/>
          <w:sz w:val="24"/>
          <w:szCs w:val="24"/>
        </w:rPr>
        <w:t>α Plan-Apochromat 20× objective</w:t>
      </w:r>
      <w:r w:rsidR="00531B9F">
        <w:rPr>
          <w:rFonts w:ascii="Times New Roman" w:hAnsi="Times New Roman" w:cs="Times New Roman"/>
          <w:sz w:val="24"/>
          <w:szCs w:val="24"/>
        </w:rPr>
        <w:t xml:space="preserve">, </w:t>
      </w:r>
      <w:r w:rsidR="00531B9F" w:rsidRPr="00531B9F">
        <w:rPr>
          <w:rFonts w:ascii="Times New Roman" w:hAnsi="Times New Roman" w:cs="Times New Roman"/>
          <w:sz w:val="24"/>
          <w:szCs w:val="24"/>
        </w:rPr>
        <w:t>X-Cite 120 microscope light source (Lumen Dynamics Group Inc)</w:t>
      </w:r>
      <w:r w:rsidR="00531B9F">
        <w:rPr>
          <w:rFonts w:ascii="Times New Roman" w:hAnsi="Times New Roman" w:cs="Times New Roman"/>
          <w:sz w:val="24"/>
          <w:szCs w:val="24"/>
        </w:rPr>
        <w:t xml:space="preserve">, </w:t>
      </w:r>
      <w:proofErr w:type="spellStart"/>
      <w:r w:rsidR="00531B9F" w:rsidRPr="00531B9F">
        <w:rPr>
          <w:rFonts w:ascii="Times New Roman" w:hAnsi="Times New Roman" w:cs="Times New Roman"/>
          <w:sz w:val="24"/>
          <w:szCs w:val="24"/>
        </w:rPr>
        <w:t>AxioCam</w:t>
      </w:r>
      <w:proofErr w:type="spellEnd"/>
      <w:r w:rsidR="00531B9F">
        <w:rPr>
          <w:rFonts w:ascii="Times New Roman" w:hAnsi="Times New Roman" w:cs="Times New Roman"/>
          <w:sz w:val="24"/>
          <w:szCs w:val="24"/>
        </w:rPr>
        <w:t xml:space="preserve"> </w:t>
      </w:r>
      <w:proofErr w:type="spellStart"/>
      <w:r w:rsidR="00531B9F">
        <w:rPr>
          <w:rFonts w:ascii="Times New Roman" w:hAnsi="Times New Roman" w:cs="Times New Roman"/>
          <w:sz w:val="24"/>
          <w:szCs w:val="24"/>
        </w:rPr>
        <w:t>MRm</w:t>
      </w:r>
      <w:proofErr w:type="spellEnd"/>
      <w:r w:rsidR="00531B9F">
        <w:rPr>
          <w:rFonts w:ascii="Times New Roman" w:hAnsi="Times New Roman" w:cs="Times New Roman"/>
          <w:sz w:val="24"/>
          <w:szCs w:val="24"/>
        </w:rPr>
        <w:t xml:space="preserve"> camera (Zeiss</w:t>
      </w:r>
      <w:r w:rsidR="009C711A">
        <w:rPr>
          <w:rFonts w:ascii="Times New Roman" w:hAnsi="Times New Roman" w:cs="Times New Roman"/>
          <w:sz w:val="24"/>
          <w:szCs w:val="24"/>
        </w:rPr>
        <w:t>)</w:t>
      </w:r>
      <w:r w:rsidR="009C711A" w:rsidRPr="00531B9F">
        <w:rPr>
          <w:rFonts w:ascii="Times New Roman" w:hAnsi="Times New Roman" w:cs="Times New Roman"/>
          <w:sz w:val="24"/>
          <w:szCs w:val="24"/>
        </w:rPr>
        <w:t xml:space="preserve"> </w:t>
      </w:r>
      <w:r w:rsidR="009C711A">
        <w:rPr>
          <w:rFonts w:ascii="Times New Roman" w:hAnsi="Times New Roman" w:cs="Times New Roman"/>
          <w:sz w:val="24"/>
          <w:szCs w:val="24"/>
        </w:rPr>
        <w:t>at</w:t>
      </w:r>
      <w:r w:rsidR="00531B9F">
        <w:rPr>
          <w:rFonts w:ascii="Times New Roman" w:hAnsi="Times New Roman" w:cs="Times New Roman"/>
          <w:sz w:val="24"/>
          <w:szCs w:val="24"/>
        </w:rPr>
        <w:t xml:space="preserve"> the</w:t>
      </w:r>
      <w:r w:rsidR="0052076A">
        <w:rPr>
          <w:rFonts w:ascii="Times New Roman" w:hAnsi="Times New Roman" w:cs="Times New Roman"/>
          <w:sz w:val="24"/>
          <w:szCs w:val="24"/>
        </w:rPr>
        <w:t xml:space="preserve"> exposure time</w:t>
      </w:r>
      <w:r w:rsidR="00531B9F">
        <w:rPr>
          <w:rFonts w:ascii="Times New Roman" w:hAnsi="Times New Roman" w:cs="Times New Roman"/>
          <w:sz w:val="24"/>
          <w:szCs w:val="24"/>
        </w:rPr>
        <w:t xml:space="preserve"> of 400 </w:t>
      </w:r>
      <w:proofErr w:type="spellStart"/>
      <w:r w:rsidR="00531B9F">
        <w:rPr>
          <w:rFonts w:ascii="Times New Roman" w:hAnsi="Times New Roman" w:cs="Times New Roman"/>
          <w:sz w:val="24"/>
          <w:szCs w:val="24"/>
        </w:rPr>
        <w:t>ms</w:t>
      </w:r>
      <w:r w:rsidR="0052076A">
        <w:rPr>
          <w:rFonts w:ascii="Times New Roman" w:hAnsi="Times New Roman" w:cs="Times New Roman"/>
          <w:sz w:val="24"/>
          <w:szCs w:val="24"/>
        </w:rPr>
        <w:t>.</w:t>
      </w:r>
      <w:proofErr w:type="spellEnd"/>
      <w:r w:rsidR="0052076A">
        <w:rPr>
          <w:rFonts w:ascii="Times New Roman" w:hAnsi="Times New Roman" w:cs="Times New Roman"/>
          <w:sz w:val="24"/>
          <w:szCs w:val="24"/>
        </w:rPr>
        <w:t xml:space="preserve"> </w:t>
      </w:r>
    </w:p>
    <w:p w14:paraId="5F9F557B" w14:textId="0E011BCF" w:rsidR="002359F8" w:rsidRPr="007801BC" w:rsidRDefault="00EF69AE">
      <w:pPr>
        <w:spacing w:after="0" w:line="480" w:lineRule="auto"/>
        <w:jc w:val="both"/>
        <w:rPr>
          <w:rFonts w:ascii="Times New Roman" w:hAnsi="Times New Roman" w:cs="Times New Roman"/>
          <w:b/>
          <w:color w:val="000000"/>
          <w:sz w:val="24"/>
          <w:szCs w:val="24"/>
          <w:shd w:val="clear" w:color="auto" w:fill="FFFFFF"/>
        </w:rPr>
      </w:pPr>
      <w:r>
        <w:rPr>
          <w:rFonts w:ascii="Times New Roman" w:hAnsi="Times New Roman" w:cs="Times New Roman"/>
          <w:b/>
          <w:sz w:val="24"/>
          <w:szCs w:val="24"/>
        </w:rPr>
        <w:t xml:space="preserve">2.7 Electrode Fabrication. </w:t>
      </w:r>
      <w:r w:rsidR="002359F8">
        <w:rPr>
          <w:rFonts w:ascii="Times New Roman" w:hAnsi="Times New Roman" w:cs="Times New Roman"/>
          <w:sz w:val="24"/>
          <w:szCs w:val="24"/>
        </w:rPr>
        <w:t xml:space="preserve">All electrodes were fabricated using standard photolithographic techniques. </w:t>
      </w:r>
      <w:r w:rsidR="00D741AC">
        <w:rPr>
          <w:rFonts w:ascii="Times New Roman" w:hAnsi="Times New Roman" w:cs="Times New Roman"/>
          <w:sz w:val="24"/>
          <w:szCs w:val="24"/>
        </w:rPr>
        <w:t xml:space="preserve">Glass substrates were cleaned in hot piranha bath, and later exposed to an oxygen plasma to ensure complete removal of contaminants. Electrode patterns were transferred to the substrates using a bilayer resist structure (LOR 5B, </w:t>
      </w:r>
      <w:proofErr w:type="spellStart"/>
      <w:r w:rsidR="00D741AC">
        <w:rPr>
          <w:rFonts w:ascii="Times New Roman" w:hAnsi="Times New Roman" w:cs="Times New Roman"/>
          <w:sz w:val="24"/>
          <w:szCs w:val="24"/>
        </w:rPr>
        <w:t>Microchem</w:t>
      </w:r>
      <w:proofErr w:type="spellEnd"/>
      <w:r w:rsidR="00D741AC">
        <w:rPr>
          <w:rFonts w:ascii="Times New Roman" w:hAnsi="Times New Roman" w:cs="Times New Roman"/>
          <w:sz w:val="24"/>
          <w:szCs w:val="24"/>
        </w:rPr>
        <w:t xml:space="preserve">; S1813, </w:t>
      </w:r>
      <w:r w:rsidR="00D741AC" w:rsidRPr="00D741AC">
        <w:rPr>
          <w:rFonts w:ascii="Times New Roman" w:hAnsi="Times New Roman" w:cs="Times New Roman"/>
          <w:sz w:val="24"/>
          <w:szCs w:val="24"/>
        </w:rPr>
        <w:t>Shipley)</w:t>
      </w:r>
      <w:r w:rsidR="00D741AC">
        <w:rPr>
          <w:rFonts w:ascii="Times New Roman" w:hAnsi="Times New Roman" w:cs="Times New Roman"/>
          <w:sz w:val="24"/>
          <w:szCs w:val="24"/>
        </w:rPr>
        <w:t>. 10 nm of Cr and 100 nm of Au were deposited via magnetron sputtering to realize the electrodes (</w:t>
      </w:r>
      <w:r w:rsidR="00D741AC" w:rsidRPr="00D741AC">
        <w:rPr>
          <w:rFonts w:ascii="Times New Roman" w:hAnsi="Times New Roman" w:cs="Times New Roman"/>
          <w:sz w:val="24"/>
          <w:szCs w:val="24"/>
        </w:rPr>
        <w:t>Equipment Support Company Ltd. ESCRD4)</w:t>
      </w:r>
      <w:r w:rsidR="00D741AC">
        <w:rPr>
          <w:rFonts w:ascii="Times New Roman" w:hAnsi="Times New Roman" w:cs="Times New Roman"/>
          <w:sz w:val="24"/>
          <w:szCs w:val="24"/>
        </w:rPr>
        <w:t xml:space="preserve">. An encapsulation layer of </w:t>
      </w:r>
      <w:proofErr w:type="spellStart"/>
      <w:r w:rsidR="00D741AC">
        <w:rPr>
          <w:rFonts w:ascii="Times New Roman" w:hAnsi="Times New Roman" w:cs="Times New Roman"/>
          <w:sz w:val="24"/>
          <w:szCs w:val="24"/>
        </w:rPr>
        <w:t>parylene</w:t>
      </w:r>
      <w:proofErr w:type="spellEnd"/>
      <w:r w:rsidR="00D741AC">
        <w:rPr>
          <w:rFonts w:ascii="Times New Roman" w:hAnsi="Times New Roman" w:cs="Times New Roman"/>
          <w:sz w:val="24"/>
          <w:szCs w:val="24"/>
        </w:rPr>
        <w:t xml:space="preserve"> C was deposited </w:t>
      </w:r>
      <w:r w:rsidR="00D573A9">
        <w:rPr>
          <w:rFonts w:ascii="Times New Roman" w:hAnsi="Times New Roman" w:cs="Times New Roman"/>
          <w:sz w:val="24"/>
          <w:szCs w:val="24"/>
        </w:rPr>
        <w:t xml:space="preserve">to insulate gold interconnects </w:t>
      </w:r>
      <w:r w:rsidR="00D741AC">
        <w:rPr>
          <w:rFonts w:ascii="Times New Roman" w:hAnsi="Times New Roman" w:cs="Times New Roman"/>
          <w:sz w:val="24"/>
          <w:szCs w:val="24"/>
        </w:rPr>
        <w:t>via vaporization (</w:t>
      </w:r>
      <w:r w:rsidR="00D741AC" w:rsidRPr="00D741AC">
        <w:rPr>
          <w:rFonts w:ascii="Times New Roman" w:hAnsi="Times New Roman" w:cs="Times New Roman"/>
          <w:sz w:val="24"/>
          <w:szCs w:val="24"/>
        </w:rPr>
        <w:t xml:space="preserve">SCS </w:t>
      </w:r>
      <w:proofErr w:type="spellStart"/>
      <w:r w:rsidR="00D741AC" w:rsidRPr="00D741AC">
        <w:rPr>
          <w:rFonts w:ascii="Times New Roman" w:hAnsi="Times New Roman" w:cs="Times New Roman"/>
          <w:sz w:val="24"/>
          <w:szCs w:val="24"/>
        </w:rPr>
        <w:t>Labcoater</w:t>
      </w:r>
      <w:proofErr w:type="spellEnd"/>
      <w:r w:rsidR="00D741AC" w:rsidRPr="00D741AC">
        <w:rPr>
          <w:rFonts w:ascii="Times New Roman" w:hAnsi="Times New Roman" w:cs="Times New Roman"/>
          <w:sz w:val="24"/>
          <w:szCs w:val="24"/>
        </w:rPr>
        <w:t xml:space="preserve"> 2), which was adhered to the </w:t>
      </w:r>
      <w:r w:rsidR="00D741AC">
        <w:rPr>
          <w:rFonts w:ascii="Times New Roman" w:hAnsi="Times New Roman" w:cs="Times New Roman"/>
          <w:sz w:val="24"/>
          <w:szCs w:val="24"/>
        </w:rPr>
        <w:t>substrates</w:t>
      </w:r>
      <w:r w:rsidR="00D741AC" w:rsidRPr="00D741AC">
        <w:rPr>
          <w:rFonts w:ascii="Times New Roman" w:hAnsi="Times New Roman" w:cs="Times New Roman"/>
          <w:sz w:val="24"/>
          <w:szCs w:val="24"/>
        </w:rPr>
        <w:t xml:space="preserve"> using 3-(</w:t>
      </w:r>
      <w:proofErr w:type="spellStart"/>
      <w:r w:rsidR="00D741AC" w:rsidRPr="00D741AC">
        <w:rPr>
          <w:rFonts w:ascii="Times New Roman" w:hAnsi="Times New Roman" w:cs="Times New Roman"/>
          <w:sz w:val="24"/>
          <w:szCs w:val="24"/>
        </w:rPr>
        <w:t>trimethoxysilyl</w:t>
      </w:r>
      <w:proofErr w:type="spellEnd"/>
      <w:r w:rsidR="00D741AC" w:rsidRPr="00D741AC">
        <w:rPr>
          <w:rFonts w:ascii="Times New Roman" w:hAnsi="Times New Roman" w:cs="Times New Roman"/>
          <w:sz w:val="24"/>
          <w:szCs w:val="24"/>
        </w:rPr>
        <w:t>)propyl methacrylate</w:t>
      </w:r>
      <w:r w:rsidR="00D741AC">
        <w:rPr>
          <w:rFonts w:ascii="Times New Roman" w:hAnsi="Times New Roman" w:cs="Times New Roman"/>
          <w:sz w:val="24"/>
          <w:szCs w:val="24"/>
        </w:rPr>
        <w:t xml:space="preserve">. </w:t>
      </w:r>
      <w:r w:rsidR="00DD611D">
        <w:rPr>
          <w:rFonts w:ascii="Times New Roman" w:hAnsi="Times New Roman" w:cs="Times New Roman"/>
          <w:sz w:val="24"/>
          <w:szCs w:val="24"/>
        </w:rPr>
        <w:t xml:space="preserve">A sacrificial </w:t>
      </w:r>
      <w:r w:rsidR="00D573A9">
        <w:rPr>
          <w:rFonts w:ascii="Times New Roman" w:hAnsi="Times New Roman" w:cs="Times New Roman"/>
          <w:sz w:val="24"/>
          <w:szCs w:val="24"/>
        </w:rPr>
        <w:t xml:space="preserve">second </w:t>
      </w:r>
      <w:r w:rsidR="00DD611D">
        <w:rPr>
          <w:rFonts w:ascii="Times New Roman" w:hAnsi="Times New Roman" w:cs="Times New Roman"/>
          <w:sz w:val="24"/>
          <w:szCs w:val="24"/>
        </w:rPr>
        <w:t xml:space="preserve">layer of </w:t>
      </w:r>
      <w:proofErr w:type="spellStart"/>
      <w:r w:rsidR="00DD611D">
        <w:rPr>
          <w:rFonts w:ascii="Times New Roman" w:hAnsi="Times New Roman" w:cs="Times New Roman"/>
          <w:sz w:val="24"/>
          <w:szCs w:val="24"/>
        </w:rPr>
        <w:t>parylene</w:t>
      </w:r>
      <w:proofErr w:type="spellEnd"/>
      <w:r w:rsidR="00DD611D">
        <w:rPr>
          <w:rFonts w:ascii="Times New Roman" w:hAnsi="Times New Roman" w:cs="Times New Roman"/>
          <w:sz w:val="24"/>
          <w:szCs w:val="24"/>
        </w:rPr>
        <w:t xml:space="preserve"> C was deposited for polymer patterning. A thick positive photoresist (AZ9260, </w:t>
      </w:r>
      <w:proofErr w:type="spellStart"/>
      <w:r w:rsidR="00DD611D">
        <w:rPr>
          <w:rFonts w:ascii="Times New Roman" w:hAnsi="Times New Roman" w:cs="Times New Roman"/>
          <w:sz w:val="24"/>
          <w:szCs w:val="24"/>
        </w:rPr>
        <w:t>Microchemicals</w:t>
      </w:r>
      <w:proofErr w:type="spellEnd"/>
      <w:r w:rsidR="00DD611D">
        <w:rPr>
          <w:rFonts w:ascii="Times New Roman" w:hAnsi="Times New Roman" w:cs="Times New Roman"/>
          <w:sz w:val="24"/>
          <w:szCs w:val="24"/>
        </w:rPr>
        <w:t>) was used to pattern electrode and contact pad areas, which w</w:t>
      </w:r>
      <w:r w:rsidR="00D573A9">
        <w:rPr>
          <w:rFonts w:ascii="Times New Roman" w:hAnsi="Times New Roman" w:cs="Times New Roman"/>
          <w:sz w:val="24"/>
          <w:szCs w:val="24"/>
        </w:rPr>
        <w:t>as</w:t>
      </w:r>
      <w:r w:rsidR="00DD611D">
        <w:rPr>
          <w:rFonts w:ascii="Times New Roman" w:hAnsi="Times New Roman" w:cs="Times New Roman"/>
          <w:sz w:val="24"/>
          <w:szCs w:val="24"/>
        </w:rPr>
        <w:t xml:space="preserve"> later removed by O</w:t>
      </w:r>
      <w:r w:rsidR="00DD611D" w:rsidRPr="00EF69AE">
        <w:rPr>
          <w:rFonts w:ascii="Times New Roman" w:hAnsi="Times New Roman" w:cs="Times New Roman"/>
          <w:sz w:val="24"/>
          <w:szCs w:val="24"/>
          <w:vertAlign w:val="subscript"/>
        </w:rPr>
        <w:t>2</w:t>
      </w:r>
      <w:r w:rsidR="00DD611D">
        <w:rPr>
          <w:rFonts w:ascii="Times New Roman" w:hAnsi="Times New Roman" w:cs="Times New Roman"/>
          <w:sz w:val="24"/>
          <w:szCs w:val="24"/>
        </w:rPr>
        <w:t xml:space="preserve"> plasma </w:t>
      </w:r>
      <w:r w:rsidR="00DD611D" w:rsidRPr="00DD611D">
        <w:rPr>
          <w:rFonts w:ascii="Times New Roman" w:hAnsi="Times New Roman" w:cs="Times New Roman"/>
          <w:sz w:val="24"/>
          <w:szCs w:val="24"/>
        </w:rPr>
        <w:t xml:space="preserve">(Oxford Instruments </w:t>
      </w:r>
      <w:proofErr w:type="spellStart"/>
      <w:r w:rsidR="00DD611D" w:rsidRPr="00DD611D">
        <w:rPr>
          <w:rFonts w:ascii="Times New Roman" w:hAnsi="Times New Roman" w:cs="Times New Roman"/>
          <w:sz w:val="24"/>
          <w:szCs w:val="24"/>
        </w:rPr>
        <w:t>Plasmalab</w:t>
      </w:r>
      <w:proofErr w:type="spellEnd"/>
      <w:r w:rsidR="00DD611D" w:rsidRPr="00DD611D">
        <w:rPr>
          <w:rFonts w:ascii="Times New Roman" w:hAnsi="Times New Roman" w:cs="Times New Roman"/>
          <w:sz w:val="24"/>
          <w:szCs w:val="24"/>
        </w:rPr>
        <w:t xml:space="preserve"> 100 - ICP 380)</w:t>
      </w:r>
      <w:r w:rsidR="00DD611D">
        <w:rPr>
          <w:rFonts w:ascii="Times New Roman" w:hAnsi="Times New Roman" w:cs="Times New Roman"/>
          <w:sz w:val="24"/>
          <w:szCs w:val="24"/>
        </w:rPr>
        <w:t>.</w:t>
      </w:r>
    </w:p>
    <w:p w14:paraId="669DD87A" w14:textId="16C4360D" w:rsidR="00EF69AE" w:rsidRDefault="00784ECD" w:rsidP="009C711A">
      <w:pPr>
        <w:autoSpaceDE w:val="0"/>
        <w:autoSpaceDN w:val="0"/>
        <w:adjustRightInd w:val="0"/>
        <w:spacing w:after="0" w:line="480" w:lineRule="auto"/>
        <w:jc w:val="both"/>
        <w:rPr>
          <w:rFonts w:ascii="Times New Roman" w:hAnsi="Times New Roman" w:cs="Times New Roman"/>
          <w:bCs/>
          <w:sz w:val="24"/>
          <w:szCs w:val="24"/>
        </w:rPr>
      </w:pPr>
      <w:r w:rsidRPr="00B108DB">
        <w:rPr>
          <w:rFonts w:ascii="Times New Roman" w:hAnsi="Times New Roman" w:cs="Times New Roman"/>
          <w:b/>
          <w:bCs/>
          <w:sz w:val="24"/>
          <w:szCs w:val="24"/>
        </w:rPr>
        <w:t>2.</w:t>
      </w:r>
      <w:r w:rsidR="007801BC">
        <w:rPr>
          <w:rFonts w:ascii="Times New Roman" w:hAnsi="Times New Roman" w:cs="Times New Roman"/>
          <w:b/>
          <w:bCs/>
          <w:sz w:val="24"/>
          <w:szCs w:val="24"/>
        </w:rPr>
        <w:t>8</w:t>
      </w:r>
      <w:r w:rsidRPr="00B108DB">
        <w:rPr>
          <w:rFonts w:ascii="Times New Roman" w:hAnsi="Times New Roman" w:cs="Times New Roman"/>
          <w:b/>
          <w:bCs/>
          <w:sz w:val="24"/>
          <w:szCs w:val="24"/>
        </w:rPr>
        <w:t xml:space="preserve"> Electrochemical Impedance Spectroscopy</w:t>
      </w:r>
      <w:r w:rsidR="007801BC">
        <w:rPr>
          <w:rFonts w:ascii="Times New Roman" w:hAnsi="Times New Roman" w:cs="Times New Roman"/>
          <w:b/>
          <w:bCs/>
          <w:sz w:val="24"/>
          <w:szCs w:val="24"/>
        </w:rPr>
        <w:t xml:space="preserve"> Measurement for Lipid bilayer F</w:t>
      </w:r>
      <w:r w:rsidRPr="00B108DB">
        <w:rPr>
          <w:rFonts w:ascii="Times New Roman" w:hAnsi="Times New Roman" w:cs="Times New Roman"/>
          <w:b/>
          <w:bCs/>
          <w:sz w:val="24"/>
          <w:szCs w:val="24"/>
        </w:rPr>
        <w:t xml:space="preserve">ormation and Detection of </w:t>
      </w:r>
      <w:r w:rsidR="002E7D17" w:rsidRPr="00B108DB">
        <w:rPr>
          <w:rFonts w:ascii="Times New Roman" w:hAnsi="Times New Roman" w:cs="Times New Roman"/>
          <w:b/>
          <w:bCs/>
          <w:sz w:val="24"/>
          <w:szCs w:val="24"/>
        </w:rPr>
        <w:t>Biomolecule binding</w:t>
      </w:r>
      <w:r w:rsidRPr="00B108DB">
        <w:rPr>
          <w:rFonts w:ascii="Times New Roman" w:hAnsi="Times New Roman" w:cs="Times New Roman"/>
          <w:b/>
          <w:bCs/>
          <w:sz w:val="24"/>
          <w:szCs w:val="24"/>
        </w:rPr>
        <w:t>.</w:t>
      </w:r>
      <w:r w:rsidR="000E1488">
        <w:rPr>
          <w:rFonts w:ascii="Times New Roman" w:hAnsi="Times New Roman" w:cs="Times New Roman"/>
          <w:bCs/>
          <w:sz w:val="24"/>
          <w:szCs w:val="24"/>
        </w:rPr>
        <w:t xml:space="preserve"> </w:t>
      </w:r>
      <w:r w:rsidR="000E1488" w:rsidRPr="00784ECD">
        <w:rPr>
          <w:rFonts w:ascii="Times New Roman" w:hAnsi="Times New Roman" w:cs="Times New Roman"/>
          <w:bCs/>
          <w:sz w:val="24"/>
          <w:szCs w:val="24"/>
        </w:rPr>
        <w:t>Ag/AgCl electrode</w:t>
      </w:r>
      <w:r w:rsidR="000E1488">
        <w:rPr>
          <w:rFonts w:ascii="Times New Roman" w:hAnsi="Times New Roman" w:cs="Times New Roman"/>
          <w:bCs/>
          <w:sz w:val="24"/>
          <w:szCs w:val="24"/>
        </w:rPr>
        <w:t xml:space="preserve"> was used as reference electrode</w:t>
      </w:r>
      <w:r w:rsidR="000E1488" w:rsidRPr="00784ECD">
        <w:rPr>
          <w:rFonts w:ascii="Times New Roman" w:hAnsi="Times New Roman" w:cs="Times New Roman"/>
          <w:bCs/>
          <w:sz w:val="24"/>
          <w:szCs w:val="24"/>
        </w:rPr>
        <w:t xml:space="preserve"> and a platinum</w:t>
      </w:r>
      <w:r w:rsidR="000E1488">
        <w:rPr>
          <w:rFonts w:ascii="Times New Roman" w:hAnsi="Times New Roman" w:cs="Times New Roman"/>
          <w:bCs/>
          <w:sz w:val="24"/>
          <w:szCs w:val="24"/>
        </w:rPr>
        <w:t xml:space="preserve"> </w:t>
      </w:r>
      <w:r w:rsidR="009C711A">
        <w:rPr>
          <w:rFonts w:ascii="Times New Roman" w:hAnsi="Times New Roman" w:cs="Times New Roman"/>
          <w:bCs/>
          <w:sz w:val="24"/>
          <w:szCs w:val="24"/>
        </w:rPr>
        <w:t>mesh</w:t>
      </w:r>
      <w:r w:rsidR="009C711A" w:rsidRPr="00784ECD">
        <w:rPr>
          <w:rFonts w:ascii="Times New Roman" w:hAnsi="Times New Roman" w:cs="Times New Roman"/>
          <w:bCs/>
          <w:sz w:val="24"/>
          <w:szCs w:val="24"/>
        </w:rPr>
        <w:t xml:space="preserve"> (</w:t>
      </w:r>
      <w:r w:rsidR="000E1488" w:rsidRPr="00784ECD">
        <w:rPr>
          <w:rFonts w:ascii="Times New Roman" w:hAnsi="Times New Roman" w:cs="Times New Roman"/>
          <w:bCs/>
          <w:sz w:val="24"/>
          <w:szCs w:val="24"/>
        </w:rPr>
        <w:t>45 mm × 25 mm)</w:t>
      </w:r>
      <w:r w:rsidR="000E1488">
        <w:rPr>
          <w:rFonts w:ascii="Times New Roman" w:hAnsi="Times New Roman" w:cs="Times New Roman"/>
          <w:bCs/>
          <w:sz w:val="24"/>
          <w:szCs w:val="24"/>
        </w:rPr>
        <w:t xml:space="preserve"> was used as counter electrode.</w:t>
      </w:r>
      <w:r w:rsidR="000E1488" w:rsidRPr="000E1488">
        <w:rPr>
          <w:rFonts w:ascii="Times New Roman" w:hAnsi="Times New Roman" w:cs="Times New Roman"/>
          <w:bCs/>
          <w:sz w:val="24"/>
          <w:szCs w:val="24"/>
        </w:rPr>
        <w:t xml:space="preserve"> </w:t>
      </w:r>
      <w:r w:rsidR="000E1488" w:rsidRPr="00784ECD">
        <w:rPr>
          <w:rFonts w:ascii="Times New Roman" w:hAnsi="Times New Roman" w:cs="Times New Roman"/>
          <w:bCs/>
          <w:sz w:val="24"/>
          <w:szCs w:val="24"/>
        </w:rPr>
        <w:t xml:space="preserve">The working PEDOT:PSS </w:t>
      </w:r>
      <w:r w:rsidR="000E1488" w:rsidRPr="00F64112">
        <w:rPr>
          <w:rFonts w:ascii="Times New Roman" w:hAnsi="Times New Roman" w:cs="Times New Roman"/>
          <w:bCs/>
          <w:sz w:val="24"/>
          <w:szCs w:val="24"/>
        </w:rPr>
        <w:t>electrode</w:t>
      </w:r>
      <w:r w:rsidR="000E1488" w:rsidRPr="00784ECD">
        <w:rPr>
          <w:rFonts w:ascii="Times New Roman" w:hAnsi="Times New Roman" w:cs="Times New Roman"/>
          <w:bCs/>
          <w:sz w:val="24"/>
          <w:szCs w:val="24"/>
        </w:rPr>
        <w:t xml:space="preserve"> had a round shape and a </w:t>
      </w:r>
      <w:r w:rsidR="00EF66C2">
        <w:rPr>
          <w:rFonts w:ascii="Times New Roman" w:hAnsi="Times New Roman" w:cs="Times New Roman"/>
          <w:bCs/>
          <w:sz w:val="24"/>
          <w:szCs w:val="24"/>
        </w:rPr>
        <w:t>radius</w:t>
      </w:r>
      <w:r w:rsidR="000E1488" w:rsidRPr="00784ECD">
        <w:rPr>
          <w:rFonts w:ascii="Times New Roman" w:hAnsi="Times New Roman" w:cs="Times New Roman"/>
          <w:bCs/>
          <w:sz w:val="24"/>
          <w:szCs w:val="24"/>
        </w:rPr>
        <w:t xml:space="preserve"> of </w:t>
      </w:r>
      <w:r w:rsidR="00EF66C2">
        <w:rPr>
          <w:rFonts w:ascii="Times New Roman" w:hAnsi="Times New Roman" w:cs="Times New Roman" w:hint="eastAsia"/>
          <w:bCs/>
          <w:sz w:val="24"/>
          <w:szCs w:val="24"/>
        </w:rPr>
        <w:t>5</w:t>
      </w:r>
      <w:r w:rsidR="00EF66C2">
        <w:rPr>
          <w:rFonts w:ascii="Times New Roman" w:hAnsi="Times New Roman" w:cs="Times New Roman"/>
          <w:bCs/>
          <w:sz w:val="24"/>
          <w:szCs w:val="24"/>
        </w:rPr>
        <w:t>00</w:t>
      </w:r>
      <w:r w:rsidR="000E1488" w:rsidRPr="00784ECD">
        <w:rPr>
          <w:rFonts w:ascii="Times New Roman" w:hAnsi="Times New Roman" w:cs="Times New Roman"/>
          <w:bCs/>
          <w:sz w:val="24"/>
          <w:szCs w:val="24"/>
        </w:rPr>
        <w:t xml:space="preserve"> </w:t>
      </w:r>
      <w:proofErr w:type="spellStart"/>
      <w:r w:rsidR="000E1488" w:rsidRPr="00784ECD">
        <w:rPr>
          <w:rFonts w:ascii="Times New Roman" w:hAnsi="Times New Roman" w:cs="Times New Roman"/>
          <w:bCs/>
          <w:sz w:val="24"/>
          <w:szCs w:val="24"/>
        </w:rPr>
        <w:t>μm</w:t>
      </w:r>
      <w:proofErr w:type="spellEnd"/>
      <w:r w:rsidR="000E1488" w:rsidRPr="00784ECD">
        <w:rPr>
          <w:rFonts w:ascii="Times New Roman" w:hAnsi="Times New Roman" w:cs="Times New Roman"/>
          <w:bCs/>
          <w:sz w:val="24"/>
          <w:szCs w:val="24"/>
        </w:rPr>
        <w:t xml:space="preserve">. </w:t>
      </w:r>
      <w:r w:rsidRPr="00784ECD">
        <w:rPr>
          <w:rFonts w:ascii="Times New Roman" w:hAnsi="Times New Roman" w:cs="Times New Roman"/>
          <w:bCs/>
          <w:sz w:val="24"/>
          <w:szCs w:val="24"/>
        </w:rPr>
        <w:t xml:space="preserve">Impedance spectra of the PEDOT:PSS/SLB platform were measured using an </w:t>
      </w:r>
      <w:proofErr w:type="spellStart"/>
      <w:r w:rsidRPr="00784ECD">
        <w:rPr>
          <w:rFonts w:ascii="Times New Roman" w:hAnsi="Times New Roman" w:cs="Times New Roman"/>
          <w:bCs/>
          <w:sz w:val="24"/>
          <w:szCs w:val="24"/>
        </w:rPr>
        <w:t>Autolab</w:t>
      </w:r>
      <w:proofErr w:type="spellEnd"/>
      <w:r w:rsidRPr="00784ECD">
        <w:rPr>
          <w:rFonts w:ascii="Times New Roman" w:hAnsi="Times New Roman" w:cs="Times New Roman"/>
          <w:bCs/>
          <w:sz w:val="24"/>
          <w:szCs w:val="24"/>
        </w:rPr>
        <w:t xml:space="preserve"> </w:t>
      </w:r>
      <w:proofErr w:type="spellStart"/>
      <w:r w:rsidRPr="00784ECD">
        <w:rPr>
          <w:rFonts w:ascii="Times New Roman" w:hAnsi="Times New Roman" w:cs="Times New Roman"/>
          <w:bCs/>
          <w:sz w:val="24"/>
          <w:szCs w:val="24"/>
        </w:rPr>
        <w:t>potentiostat</w:t>
      </w:r>
      <w:proofErr w:type="spellEnd"/>
      <w:r w:rsidR="000E1488">
        <w:rPr>
          <w:rFonts w:ascii="Times New Roman" w:hAnsi="Times New Roman" w:cs="Times New Roman"/>
          <w:bCs/>
          <w:sz w:val="24"/>
          <w:szCs w:val="24"/>
        </w:rPr>
        <w:t xml:space="preserve"> (</w:t>
      </w:r>
      <w:r w:rsidR="000E1488" w:rsidRPr="000E1488">
        <w:rPr>
          <w:rFonts w:ascii="Times New Roman" w:hAnsi="Times New Roman" w:cs="Times New Roman"/>
          <w:bCs/>
          <w:sz w:val="24"/>
          <w:szCs w:val="24"/>
        </w:rPr>
        <w:t>PGSTAT302</w:t>
      </w:r>
      <w:r w:rsidR="000E1488">
        <w:rPr>
          <w:rFonts w:ascii="Times New Roman" w:hAnsi="Times New Roman" w:cs="Times New Roman"/>
          <w:bCs/>
          <w:sz w:val="24"/>
          <w:szCs w:val="24"/>
        </w:rPr>
        <w:t>)</w:t>
      </w:r>
      <w:r w:rsidRPr="00784ECD">
        <w:rPr>
          <w:rFonts w:ascii="Times New Roman" w:hAnsi="Times New Roman" w:cs="Times New Roman"/>
          <w:bCs/>
          <w:sz w:val="24"/>
          <w:szCs w:val="24"/>
        </w:rPr>
        <w:t xml:space="preserve"> equipped with a frequency </w:t>
      </w:r>
      <w:r w:rsidRPr="00784ECD">
        <w:rPr>
          <w:rFonts w:ascii="Times New Roman" w:hAnsi="Times New Roman" w:cs="Times New Roman"/>
          <w:bCs/>
          <w:sz w:val="24"/>
          <w:szCs w:val="24"/>
        </w:rPr>
        <w:lastRenderedPageBreak/>
        <w:t xml:space="preserve">response analysis module. The applied AC voltage was 0.01V and a DC voltage of 0 mV versus open-circuit potential. The electrolyte solution was </w:t>
      </w:r>
      <w:r w:rsidR="000E1488">
        <w:rPr>
          <w:rFonts w:ascii="Times New Roman" w:hAnsi="Times New Roman" w:cs="Times New Roman"/>
          <w:bCs/>
          <w:sz w:val="24"/>
          <w:szCs w:val="24"/>
        </w:rPr>
        <w:t>Tris buffer</w:t>
      </w:r>
      <w:r w:rsidRPr="00784ECD">
        <w:rPr>
          <w:rFonts w:ascii="Times New Roman" w:hAnsi="Times New Roman" w:cs="Times New Roman"/>
          <w:bCs/>
          <w:sz w:val="24"/>
          <w:szCs w:val="24"/>
        </w:rPr>
        <w:t xml:space="preserve">, unless otherwise stated. </w:t>
      </w:r>
      <w:r w:rsidR="00392AB6" w:rsidRPr="00392AB6">
        <w:rPr>
          <w:rFonts w:ascii="Times New Roman" w:hAnsi="Times New Roman" w:cs="Times New Roman"/>
          <w:bCs/>
          <w:sz w:val="24"/>
          <w:szCs w:val="24"/>
        </w:rPr>
        <w:t xml:space="preserve">The measured </w:t>
      </w:r>
      <w:r w:rsidR="00392AB6">
        <w:rPr>
          <w:rFonts w:ascii="Times New Roman" w:hAnsi="Times New Roman" w:cs="Times New Roman"/>
          <w:bCs/>
          <w:sz w:val="24"/>
          <w:szCs w:val="24"/>
        </w:rPr>
        <w:t>data</w:t>
      </w:r>
      <w:r w:rsidR="00392AB6" w:rsidRPr="00392AB6">
        <w:rPr>
          <w:rFonts w:ascii="Times New Roman" w:hAnsi="Times New Roman" w:cs="Times New Roman"/>
          <w:bCs/>
          <w:sz w:val="24"/>
          <w:szCs w:val="24"/>
        </w:rPr>
        <w:t xml:space="preserve"> were fit to a model represented by equivalent circuits </w:t>
      </w:r>
      <w:r w:rsidR="00392AB6">
        <w:rPr>
          <w:rFonts w:ascii="Times New Roman" w:hAnsi="Times New Roman" w:cs="Times New Roman"/>
          <w:bCs/>
          <w:sz w:val="24"/>
          <w:szCs w:val="24"/>
        </w:rPr>
        <w:t>composed of an electrolyte resistance and two RC elements in series which represent the SLB and PEDOT:PSS electrode, respe</w:t>
      </w:r>
      <w:r w:rsidR="007F1EC5">
        <w:rPr>
          <w:rFonts w:ascii="Times New Roman" w:hAnsi="Times New Roman" w:cs="Times New Roman"/>
          <w:bCs/>
          <w:sz w:val="24"/>
          <w:szCs w:val="24"/>
        </w:rPr>
        <w:t>ctively</w:t>
      </w:r>
      <w:r w:rsidR="00953860">
        <w:rPr>
          <w:rFonts w:ascii="Times New Roman" w:hAnsi="Times New Roman" w:cs="Times New Roman"/>
          <w:bCs/>
          <w:sz w:val="24"/>
          <w:szCs w:val="24"/>
        </w:rPr>
        <w:t>.</w:t>
      </w:r>
    </w:p>
    <w:p w14:paraId="19F57ECF" w14:textId="77777777" w:rsidR="007F1EC5" w:rsidRDefault="007F1EC5" w:rsidP="009C711A">
      <w:pPr>
        <w:autoSpaceDE w:val="0"/>
        <w:autoSpaceDN w:val="0"/>
        <w:adjustRightInd w:val="0"/>
        <w:spacing w:after="0" w:line="480" w:lineRule="auto"/>
        <w:jc w:val="both"/>
        <w:rPr>
          <w:rFonts w:ascii="Times New Roman" w:hAnsi="Times New Roman" w:cs="Times New Roman"/>
          <w:bCs/>
          <w:sz w:val="24"/>
          <w:szCs w:val="24"/>
        </w:rPr>
      </w:pPr>
    </w:p>
    <w:p w14:paraId="02F140DF" w14:textId="77777777" w:rsidR="00EF69AE" w:rsidRPr="00EF69AE" w:rsidRDefault="00741968" w:rsidP="004E2997">
      <w:pPr>
        <w:pStyle w:val="ListParagraph"/>
        <w:numPr>
          <w:ilvl w:val="0"/>
          <w:numId w:val="1"/>
        </w:numPr>
        <w:autoSpaceDE w:val="0"/>
        <w:autoSpaceDN w:val="0"/>
        <w:adjustRightInd w:val="0"/>
        <w:spacing w:line="480" w:lineRule="auto"/>
        <w:jc w:val="both"/>
        <w:rPr>
          <w:rFonts w:ascii="Times New Roman" w:hAnsi="Times New Roman" w:cs="Times New Roman"/>
        </w:rPr>
      </w:pPr>
      <w:r w:rsidRPr="00EF69AE">
        <w:rPr>
          <w:rFonts w:ascii="Times New Roman" w:hAnsi="Times New Roman" w:cs="Times New Roman"/>
          <w:b/>
          <w:sz w:val="28"/>
        </w:rPr>
        <w:t>Results and Discussion</w:t>
      </w:r>
    </w:p>
    <w:p w14:paraId="473E3112" w14:textId="5A145AAD" w:rsidR="00E723E8" w:rsidRPr="00DC6F9E" w:rsidRDefault="00E723E8" w:rsidP="00EF69AE">
      <w:pPr>
        <w:autoSpaceDE w:val="0"/>
        <w:autoSpaceDN w:val="0"/>
        <w:adjustRightInd w:val="0"/>
        <w:spacing w:line="480" w:lineRule="auto"/>
        <w:jc w:val="both"/>
        <w:rPr>
          <w:rFonts w:ascii="Times New Roman" w:hAnsi="Times New Roman" w:cs="Times New Roman"/>
          <w:sz w:val="24"/>
        </w:rPr>
      </w:pPr>
      <w:r w:rsidRPr="00DC6F9E">
        <w:rPr>
          <w:rFonts w:ascii="Times New Roman" w:hAnsi="Times New Roman" w:cs="Times New Roman"/>
          <w:b/>
          <w:bCs/>
          <w:sz w:val="24"/>
        </w:rPr>
        <w:t xml:space="preserve">3.1 </w:t>
      </w:r>
      <w:r w:rsidR="00081ABE" w:rsidRPr="00DC6F9E">
        <w:rPr>
          <w:rFonts w:ascii="Times New Roman" w:hAnsi="Times New Roman" w:cs="Times New Roman"/>
          <w:b/>
          <w:bCs/>
          <w:sz w:val="24"/>
        </w:rPr>
        <w:t>Formation of biotinylated SLB on glass and PEDOT:PSS</w:t>
      </w:r>
      <w:r w:rsidR="00137BE1" w:rsidRPr="00DC6F9E">
        <w:rPr>
          <w:rFonts w:ascii="Times New Roman" w:hAnsi="Times New Roman" w:cs="Times New Roman"/>
          <w:b/>
          <w:bCs/>
          <w:sz w:val="24"/>
        </w:rPr>
        <w:t>.</w:t>
      </w:r>
      <w:r w:rsidR="009C711A" w:rsidRPr="00DC6F9E">
        <w:rPr>
          <w:rFonts w:ascii="Times New Roman" w:hAnsi="Times New Roman" w:cs="Times New Roman"/>
          <w:b/>
          <w:bCs/>
          <w:sz w:val="24"/>
        </w:rPr>
        <w:t xml:space="preserve"> </w:t>
      </w:r>
      <w:r w:rsidR="005757E5" w:rsidRPr="00DC6F9E">
        <w:rPr>
          <w:rFonts w:ascii="Times New Roman" w:hAnsi="Times New Roman" w:cs="Times New Roman"/>
          <w:sz w:val="24"/>
        </w:rPr>
        <w:t>W</w:t>
      </w:r>
      <w:r w:rsidR="00081ABE" w:rsidRPr="00DC6F9E">
        <w:rPr>
          <w:rFonts w:ascii="Times New Roman" w:hAnsi="Times New Roman" w:cs="Times New Roman"/>
          <w:sz w:val="24"/>
        </w:rPr>
        <w:t xml:space="preserve">e first </w:t>
      </w:r>
      <w:r w:rsidR="00EE15BA" w:rsidRPr="00DC6F9E">
        <w:rPr>
          <w:rFonts w:ascii="Times New Roman" w:hAnsi="Times New Roman" w:cs="Times New Roman"/>
          <w:sz w:val="24"/>
        </w:rPr>
        <w:t>show</w:t>
      </w:r>
      <w:r w:rsidR="00081ABE" w:rsidRPr="00DC6F9E">
        <w:rPr>
          <w:rFonts w:ascii="Times New Roman" w:hAnsi="Times New Roman" w:cs="Times New Roman"/>
          <w:sz w:val="24"/>
        </w:rPr>
        <w:t xml:space="preserve"> the </w:t>
      </w:r>
      <w:r w:rsidR="005757E5" w:rsidRPr="00DC6F9E">
        <w:rPr>
          <w:rFonts w:ascii="Times New Roman" w:hAnsi="Times New Roman" w:cs="Times New Roman"/>
          <w:sz w:val="24"/>
        </w:rPr>
        <w:t xml:space="preserve">formation of </w:t>
      </w:r>
      <w:r w:rsidR="00EE15BA" w:rsidRPr="00DC6F9E">
        <w:rPr>
          <w:rFonts w:ascii="Times New Roman" w:hAnsi="Times New Roman" w:cs="Times New Roman"/>
          <w:sz w:val="24"/>
        </w:rPr>
        <w:t>a</w:t>
      </w:r>
      <w:r w:rsidR="00081ABE" w:rsidRPr="00DC6F9E">
        <w:rPr>
          <w:rFonts w:ascii="Times New Roman" w:hAnsi="Times New Roman" w:cs="Times New Roman"/>
          <w:sz w:val="24"/>
        </w:rPr>
        <w:t xml:space="preserve"> SLB</w:t>
      </w:r>
      <w:r w:rsidR="00EE15BA" w:rsidRPr="00DC6F9E">
        <w:rPr>
          <w:rFonts w:ascii="Times New Roman" w:hAnsi="Times New Roman" w:cs="Times New Roman"/>
          <w:sz w:val="24"/>
        </w:rPr>
        <w:t>s</w:t>
      </w:r>
      <w:r w:rsidR="00081ABE" w:rsidRPr="00DC6F9E">
        <w:rPr>
          <w:rFonts w:ascii="Times New Roman" w:hAnsi="Times New Roman" w:cs="Times New Roman"/>
          <w:sz w:val="24"/>
        </w:rPr>
        <w:t xml:space="preserve"> </w:t>
      </w:r>
      <w:r w:rsidR="00EE15BA" w:rsidRPr="00DC6F9E">
        <w:rPr>
          <w:rFonts w:ascii="Times New Roman" w:hAnsi="Times New Roman" w:cs="Times New Roman"/>
          <w:sz w:val="24"/>
        </w:rPr>
        <w:t xml:space="preserve">via the SALB method on </w:t>
      </w:r>
      <w:r w:rsidR="00081ABE" w:rsidRPr="00DC6F9E">
        <w:rPr>
          <w:rFonts w:ascii="Times New Roman" w:hAnsi="Times New Roman" w:cs="Times New Roman"/>
          <w:sz w:val="24"/>
        </w:rPr>
        <w:t xml:space="preserve">PEDOT:PSS </w:t>
      </w:r>
      <w:r w:rsidR="005757E5" w:rsidRPr="00DC6F9E">
        <w:rPr>
          <w:rFonts w:ascii="Times New Roman" w:hAnsi="Times New Roman" w:cs="Times New Roman"/>
          <w:sz w:val="24"/>
        </w:rPr>
        <w:t xml:space="preserve">films </w:t>
      </w:r>
      <w:proofErr w:type="spellStart"/>
      <w:r w:rsidR="00EE15BA" w:rsidRPr="00DC6F9E">
        <w:rPr>
          <w:rFonts w:ascii="Times New Roman" w:hAnsi="Times New Roman" w:cs="Times New Roman"/>
          <w:sz w:val="24"/>
        </w:rPr>
        <w:t>spincoated</w:t>
      </w:r>
      <w:proofErr w:type="spellEnd"/>
      <w:r w:rsidR="00EE15BA" w:rsidRPr="00DC6F9E">
        <w:rPr>
          <w:rFonts w:ascii="Times New Roman" w:hAnsi="Times New Roman" w:cs="Times New Roman"/>
          <w:sz w:val="24"/>
        </w:rPr>
        <w:t xml:space="preserve"> on glass</w:t>
      </w:r>
      <w:r w:rsidR="00081ABE" w:rsidRPr="00DC6F9E">
        <w:rPr>
          <w:rFonts w:ascii="Times New Roman" w:hAnsi="Times New Roman" w:cs="Times New Roman"/>
          <w:sz w:val="24"/>
        </w:rPr>
        <w:t>.</w:t>
      </w:r>
      <w:r w:rsidR="00F63A54" w:rsidRPr="00DC6F9E">
        <w:rPr>
          <w:rFonts w:ascii="Times New Roman" w:hAnsi="Times New Roman" w:cs="Times New Roman"/>
          <w:sz w:val="24"/>
        </w:rPr>
        <w:t xml:space="preserve"> Given that </w:t>
      </w:r>
      <w:r w:rsidR="00EE15BA" w:rsidRPr="00DC6F9E">
        <w:rPr>
          <w:rFonts w:ascii="Times New Roman" w:hAnsi="Times New Roman" w:cs="Times New Roman"/>
          <w:sz w:val="24"/>
        </w:rPr>
        <w:t xml:space="preserve">the </w:t>
      </w:r>
      <w:r w:rsidR="00F63A54" w:rsidRPr="00DC6F9E">
        <w:rPr>
          <w:rFonts w:ascii="Times New Roman" w:hAnsi="Times New Roman" w:cs="Times New Roman"/>
          <w:sz w:val="24"/>
        </w:rPr>
        <w:t xml:space="preserve">PEDOT:PSS </w:t>
      </w:r>
      <w:r w:rsidR="0051530B" w:rsidRPr="00DC6F9E">
        <w:rPr>
          <w:rFonts w:ascii="Times New Roman" w:hAnsi="Times New Roman" w:cs="Times New Roman"/>
          <w:sz w:val="24"/>
        </w:rPr>
        <w:t xml:space="preserve">film </w:t>
      </w:r>
      <w:r w:rsidR="005757E5" w:rsidRPr="00DC6F9E">
        <w:rPr>
          <w:rFonts w:ascii="Times New Roman" w:hAnsi="Times New Roman" w:cs="Times New Roman"/>
          <w:sz w:val="24"/>
        </w:rPr>
        <w:t>is transparent</w:t>
      </w:r>
      <w:r w:rsidR="00F63A54" w:rsidRPr="00DC6F9E">
        <w:rPr>
          <w:rFonts w:ascii="Times New Roman" w:hAnsi="Times New Roman" w:cs="Times New Roman"/>
          <w:sz w:val="24"/>
        </w:rPr>
        <w:t>, both su</w:t>
      </w:r>
      <w:r w:rsidR="005757E5" w:rsidRPr="00DC6F9E">
        <w:rPr>
          <w:rFonts w:ascii="Times New Roman" w:hAnsi="Times New Roman" w:cs="Times New Roman"/>
          <w:sz w:val="24"/>
        </w:rPr>
        <w:t>rfaces</w:t>
      </w:r>
      <w:r w:rsidR="00F63A54" w:rsidRPr="00DC6F9E">
        <w:rPr>
          <w:rFonts w:ascii="Times New Roman" w:hAnsi="Times New Roman" w:cs="Times New Roman"/>
          <w:sz w:val="24"/>
        </w:rPr>
        <w:t xml:space="preserve">, glass and PEDOT:PSS, </w:t>
      </w:r>
      <w:r w:rsidR="005757E5" w:rsidRPr="00DC6F9E">
        <w:rPr>
          <w:rFonts w:ascii="Times New Roman" w:hAnsi="Times New Roman" w:cs="Times New Roman"/>
          <w:sz w:val="24"/>
        </w:rPr>
        <w:t>are</w:t>
      </w:r>
      <w:r w:rsidR="00F63A54" w:rsidRPr="00DC6F9E">
        <w:rPr>
          <w:rFonts w:ascii="Times New Roman" w:hAnsi="Times New Roman" w:cs="Times New Roman"/>
          <w:sz w:val="24"/>
        </w:rPr>
        <w:t xml:space="preserve"> compatible with optical microscopy. </w:t>
      </w:r>
      <w:r w:rsidR="00081ABE" w:rsidRPr="00DC6F9E">
        <w:rPr>
          <w:rFonts w:ascii="Times New Roman" w:hAnsi="Times New Roman" w:cs="Times New Roman"/>
          <w:sz w:val="24"/>
        </w:rPr>
        <w:t xml:space="preserve"> </w:t>
      </w:r>
      <w:r w:rsidR="005757E5" w:rsidRPr="00DC6F9E">
        <w:rPr>
          <w:rFonts w:ascii="Times New Roman" w:hAnsi="Times New Roman" w:cs="Times New Roman"/>
          <w:sz w:val="24"/>
        </w:rPr>
        <w:t xml:space="preserve">Therefore, </w:t>
      </w:r>
      <w:r w:rsidR="0051530B" w:rsidRPr="00DC6F9E">
        <w:rPr>
          <w:rFonts w:ascii="Times New Roman" w:hAnsi="Times New Roman" w:cs="Times New Roman"/>
          <w:sz w:val="24"/>
        </w:rPr>
        <w:t>incorporating</w:t>
      </w:r>
      <w:r w:rsidR="00081ABE" w:rsidRPr="00DC6F9E">
        <w:rPr>
          <w:rFonts w:ascii="Times New Roman" w:hAnsi="Times New Roman" w:cs="Times New Roman"/>
          <w:sz w:val="24"/>
        </w:rPr>
        <w:t xml:space="preserve"> </w:t>
      </w:r>
      <w:r w:rsidR="002763B1" w:rsidRPr="00DC6F9E">
        <w:rPr>
          <w:rFonts w:ascii="Times New Roman" w:hAnsi="Times New Roman" w:cs="Times New Roman"/>
          <w:sz w:val="24"/>
        </w:rPr>
        <w:t>fluorescent-labeled lipid</w:t>
      </w:r>
      <w:r w:rsidR="005757E5" w:rsidRPr="00DC6F9E">
        <w:rPr>
          <w:rFonts w:ascii="Times New Roman" w:hAnsi="Times New Roman" w:cs="Times New Roman"/>
          <w:sz w:val="24"/>
        </w:rPr>
        <w:t>s</w:t>
      </w:r>
      <w:r w:rsidR="002763B1" w:rsidRPr="00DC6F9E">
        <w:rPr>
          <w:rFonts w:ascii="Times New Roman" w:hAnsi="Times New Roman" w:cs="Times New Roman"/>
          <w:sz w:val="24"/>
        </w:rPr>
        <w:t xml:space="preserve"> into the lipid mixture </w:t>
      </w:r>
      <w:r w:rsidR="0051530B" w:rsidRPr="00DC6F9E">
        <w:rPr>
          <w:rFonts w:ascii="Times New Roman" w:hAnsi="Times New Roman" w:cs="Times New Roman"/>
          <w:sz w:val="24"/>
        </w:rPr>
        <w:t xml:space="preserve">allowed us to </w:t>
      </w:r>
      <w:r w:rsidR="005757E5" w:rsidRPr="00DC6F9E">
        <w:rPr>
          <w:rFonts w:ascii="Times New Roman" w:hAnsi="Times New Roman" w:cs="Times New Roman"/>
          <w:sz w:val="24"/>
        </w:rPr>
        <w:t xml:space="preserve"> assess the</w:t>
      </w:r>
      <w:r w:rsidR="0051530B" w:rsidRPr="00DC6F9E">
        <w:rPr>
          <w:rFonts w:ascii="Times New Roman" w:hAnsi="Times New Roman" w:cs="Times New Roman"/>
          <w:sz w:val="24"/>
        </w:rPr>
        <w:t xml:space="preserve"> bilayer</w:t>
      </w:r>
      <w:r w:rsidR="005757E5" w:rsidRPr="00DC6F9E">
        <w:rPr>
          <w:rFonts w:ascii="Times New Roman" w:hAnsi="Times New Roman" w:cs="Times New Roman"/>
          <w:sz w:val="24"/>
        </w:rPr>
        <w:t xml:space="preserve"> formation </w:t>
      </w:r>
      <w:r w:rsidR="0051530B" w:rsidRPr="00DC6F9E">
        <w:rPr>
          <w:rFonts w:ascii="Times New Roman" w:hAnsi="Times New Roman" w:cs="Times New Roman"/>
          <w:sz w:val="24"/>
        </w:rPr>
        <w:t xml:space="preserve">as well as </w:t>
      </w:r>
      <w:r w:rsidR="005757E5" w:rsidRPr="00DC6F9E">
        <w:rPr>
          <w:rFonts w:ascii="Times New Roman" w:hAnsi="Times New Roman" w:cs="Times New Roman"/>
          <w:sz w:val="24"/>
        </w:rPr>
        <w:t xml:space="preserve">characterize </w:t>
      </w:r>
      <w:r w:rsidR="002763B1" w:rsidRPr="00DC6F9E">
        <w:rPr>
          <w:rFonts w:ascii="Times New Roman" w:hAnsi="Times New Roman" w:cs="Times New Roman"/>
          <w:sz w:val="24"/>
        </w:rPr>
        <w:t>the</w:t>
      </w:r>
      <w:r w:rsidR="0051530B" w:rsidRPr="00DC6F9E">
        <w:rPr>
          <w:rFonts w:ascii="Times New Roman" w:hAnsi="Times New Roman" w:cs="Times New Roman"/>
          <w:sz w:val="24"/>
        </w:rPr>
        <w:t>ir</w:t>
      </w:r>
      <w:r w:rsidR="002763B1" w:rsidRPr="00DC6F9E">
        <w:rPr>
          <w:rFonts w:ascii="Times New Roman" w:hAnsi="Times New Roman" w:cs="Times New Roman"/>
          <w:sz w:val="24"/>
        </w:rPr>
        <w:t xml:space="preserve"> two-dimensional diffusivity </w:t>
      </w:r>
      <w:r w:rsidR="005757E5" w:rsidRPr="00DC6F9E">
        <w:rPr>
          <w:rFonts w:ascii="Times New Roman" w:hAnsi="Times New Roman" w:cs="Times New Roman"/>
          <w:sz w:val="24"/>
        </w:rPr>
        <w:t>using</w:t>
      </w:r>
      <w:r w:rsidR="002763B1" w:rsidRPr="00DC6F9E">
        <w:rPr>
          <w:rFonts w:ascii="Times New Roman" w:hAnsi="Times New Roman" w:cs="Times New Roman"/>
          <w:sz w:val="24"/>
        </w:rPr>
        <w:t xml:space="preserve"> fluorescence recovery after photobleaching</w:t>
      </w:r>
      <w:r w:rsidR="00843F93" w:rsidRPr="00DC6F9E">
        <w:rPr>
          <w:rFonts w:ascii="Times New Roman" w:hAnsi="Times New Roman" w:cs="Times New Roman"/>
          <w:sz w:val="24"/>
        </w:rPr>
        <w:t xml:space="preserve"> (FRAP)</w:t>
      </w:r>
      <w:r w:rsidR="002763B1" w:rsidRPr="00DC6F9E">
        <w:rPr>
          <w:rFonts w:ascii="Times New Roman" w:hAnsi="Times New Roman" w:cs="Times New Roman"/>
          <w:sz w:val="24"/>
        </w:rPr>
        <w:t xml:space="preserve">. As shown in </w:t>
      </w:r>
      <w:r w:rsidR="002763B1" w:rsidRPr="00DC6F9E">
        <w:rPr>
          <w:rFonts w:ascii="Times New Roman" w:hAnsi="Times New Roman" w:cs="Times New Roman"/>
          <w:b/>
          <w:bCs/>
          <w:sz w:val="24"/>
        </w:rPr>
        <w:t>Figure 2</w:t>
      </w:r>
      <w:r w:rsidR="00433821" w:rsidRPr="00DC6F9E">
        <w:rPr>
          <w:rFonts w:ascii="Times New Roman" w:hAnsi="Times New Roman" w:cs="Times New Roman"/>
          <w:b/>
          <w:bCs/>
          <w:sz w:val="24"/>
        </w:rPr>
        <w:t>a, b</w:t>
      </w:r>
      <w:r w:rsidR="002763B1" w:rsidRPr="00DC6F9E">
        <w:rPr>
          <w:rFonts w:ascii="Times New Roman" w:hAnsi="Times New Roman" w:cs="Times New Roman"/>
          <w:sz w:val="24"/>
        </w:rPr>
        <w:t>,</w:t>
      </w:r>
      <w:r w:rsidR="00433821" w:rsidRPr="00DC6F9E">
        <w:rPr>
          <w:rFonts w:ascii="Times New Roman" w:hAnsi="Times New Roman" w:cs="Times New Roman"/>
          <w:sz w:val="24"/>
        </w:rPr>
        <w:t xml:space="preserve"> </w:t>
      </w:r>
      <w:r w:rsidR="00D13868" w:rsidRPr="00DC6F9E">
        <w:rPr>
          <w:rFonts w:ascii="Times New Roman" w:hAnsi="Times New Roman" w:cs="Times New Roman"/>
          <w:sz w:val="24"/>
        </w:rPr>
        <w:t xml:space="preserve">the biotinylated SLB successfully formed on </w:t>
      </w:r>
      <w:r w:rsidR="00EE15BA" w:rsidRPr="00DC6F9E">
        <w:rPr>
          <w:rFonts w:ascii="Times New Roman" w:hAnsi="Times New Roman" w:cs="Times New Roman"/>
          <w:sz w:val="24"/>
        </w:rPr>
        <w:t xml:space="preserve">both plain </w:t>
      </w:r>
      <w:r w:rsidR="00D13868" w:rsidRPr="00DC6F9E">
        <w:rPr>
          <w:rFonts w:ascii="Times New Roman" w:hAnsi="Times New Roman" w:cs="Times New Roman"/>
          <w:sz w:val="24"/>
        </w:rPr>
        <w:t>glass</w:t>
      </w:r>
      <w:r w:rsidR="005F1B7C" w:rsidRPr="00DC6F9E">
        <w:rPr>
          <w:rFonts w:ascii="Times New Roman" w:hAnsi="Times New Roman" w:cs="Times New Roman" w:hint="eastAsia"/>
          <w:sz w:val="24"/>
        </w:rPr>
        <w:t xml:space="preserve"> a</w:t>
      </w:r>
      <w:r w:rsidR="005F1B7C" w:rsidRPr="00DC6F9E">
        <w:rPr>
          <w:rFonts w:ascii="Times New Roman" w:hAnsi="Times New Roman" w:cs="Times New Roman"/>
          <w:sz w:val="24"/>
        </w:rPr>
        <w:t>nd PEDOT:PSS surface</w:t>
      </w:r>
      <w:r w:rsidR="00EE15BA" w:rsidRPr="00DC6F9E">
        <w:rPr>
          <w:rFonts w:ascii="Times New Roman" w:hAnsi="Times New Roman" w:cs="Times New Roman"/>
          <w:sz w:val="24"/>
        </w:rPr>
        <w:t>s</w:t>
      </w:r>
      <w:r w:rsidR="00D13868" w:rsidRPr="00DC6F9E">
        <w:rPr>
          <w:rFonts w:ascii="Times New Roman" w:hAnsi="Times New Roman" w:cs="Times New Roman"/>
          <w:sz w:val="24"/>
        </w:rPr>
        <w:t xml:space="preserve"> </w:t>
      </w:r>
      <w:r w:rsidR="0051530B" w:rsidRPr="00DC6F9E">
        <w:rPr>
          <w:rFonts w:ascii="Times New Roman" w:hAnsi="Times New Roman" w:cs="Times New Roman"/>
          <w:sz w:val="24"/>
        </w:rPr>
        <w:t>using</w:t>
      </w:r>
      <w:r w:rsidR="00EE15BA" w:rsidRPr="00DC6F9E">
        <w:rPr>
          <w:rFonts w:ascii="Times New Roman" w:hAnsi="Times New Roman" w:cs="Times New Roman"/>
          <w:sz w:val="24"/>
        </w:rPr>
        <w:t xml:space="preserve"> the</w:t>
      </w:r>
      <w:r w:rsidR="00D13868" w:rsidRPr="00DC6F9E">
        <w:rPr>
          <w:rFonts w:ascii="Times New Roman" w:hAnsi="Times New Roman" w:cs="Times New Roman"/>
          <w:sz w:val="24"/>
        </w:rPr>
        <w:t xml:space="preserve"> </w:t>
      </w:r>
      <w:r w:rsidR="005F1B7C" w:rsidRPr="00DC6F9E">
        <w:rPr>
          <w:rFonts w:ascii="Times New Roman" w:hAnsi="Times New Roman" w:cs="Times New Roman"/>
          <w:sz w:val="24"/>
        </w:rPr>
        <w:t>SALB method</w:t>
      </w:r>
      <w:r w:rsidR="0051530B" w:rsidRPr="00DC6F9E">
        <w:rPr>
          <w:rFonts w:ascii="Times New Roman" w:hAnsi="Times New Roman" w:cs="Times New Roman"/>
          <w:sz w:val="24"/>
        </w:rPr>
        <w:t>,</w:t>
      </w:r>
      <w:r w:rsidR="005757E5" w:rsidRPr="00DC6F9E">
        <w:rPr>
          <w:rFonts w:ascii="Times New Roman" w:hAnsi="Times New Roman" w:cs="Times New Roman"/>
          <w:sz w:val="24"/>
        </w:rPr>
        <w:t xml:space="preserve"> </w:t>
      </w:r>
      <w:r w:rsidR="00EE15BA" w:rsidRPr="00DC6F9E">
        <w:rPr>
          <w:rFonts w:ascii="Times New Roman" w:hAnsi="Times New Roman" w:cs="Times New Roman"/>
          <w:sz w:val="24"/>
        </w:rPr>
        <w:t xml:space="preserve">and </w:t>
      </w:r>
      <w:r w:rsidR="007F1EC5">
        <w:rPr>
          <w:rFonts w:ascii="Times New Roman" w:hAnsi="Times New Roman" w:cs="Times New Roman"/>
          <w:sz w:val="24"/>
        </w:rPr>
        <w:t xml:space="preserve">both </w:t>
      </w:r>
      <w:r w:rsidR="0051530B" w:rsidRPr="00DC6F9E">
        <w:rPr>
          <w:rFonts w:ascii="Times New Roman" w:hAnsi="Times New Roman" w:cs="Times New Roman"/>
          <w:sz w:val="24"/>
        </w:rPr>
        <w:t>preserv</w:t>
      </w:r>
      <w:r w:rsidR="007F1EC5">
        <w:rPr>
          <w:rFonts w:ascii="Times New Roman" w:hAnsi="Times New Roman" w:cs="Times New Roman"/>
          <w:sz w:val="24"/>
        </w:rPr>
        <w:t>e</w:t>
      </w:r>
      <w:r w:rsidR="0051530B" w:rsidRPr="00DC6F9E">
        <w:rPr>
          <w:rFonts w:ascii="Times New Roman" w:hAnsi="Times New Roman" w:cs="Times New Roman"/>
          <w:sz w:val="24"/>
        </w:rPr>
        <w:t xml:space="preserve"> </w:t>
      </w:r>
      <w:r w:rsidR="00260806" w:rsidRPr="00DC6F9E">
        <w:rPr>
          <w:rFonts w:ascii="Times New Roman" w:hAnsi="Times New Roman" w:cs="Times New Roman"/>
          <w:sz w:val="24"/>
        </w:rPr>
        <w:t xml:space="preserve">the </w:t>
      </w:r>
      <w:r w:rsidR="00D13868" w:rsidRPr="00DC6F9E">
        <w:rPr>
          <w:rFonts w:ascii="Times New Roman" w:hAnsi="Times New Roman" w:cs="Times New Roman"/>
          <w:sz w:val="24"/>
        </w:rPr>
        <w:t>membrane fluidity</w:t>
      </w:r>
      <w:r w:rsidR="00260806" w:rsidRPr="00DC6F9E">
        <w:rPr>
          <w:rFonts w:ascii="Times New Roman" w:hAnsi="Times New Roman" w:cs="Times New Roman"/>
          <w:sz w:val="24"/>
        </w:rPr>
        <w:t xml:space="preserve"> (the </w:t>
      </w:r>
      <w:r w:rsidR="00D36DB0" w:rsidRPr="00DC6F9E">
        <w:rPr>
          <w:rFonts w:ascii="Times New Roman" w:hAnsi="Times New Roman" w:cs="Times New Roman"/>
          <w:sz w:val="24"/>
        </w:rPr>
        <w:t xml:space="preserve">photobleached spot fully recovered after </w:t>
      </w:r>
      <w:r w:rsidR="00DB39A2" w:rsidRPr="00DC6F9E">
        <w:rPr>
          <w:rFonts w:ascii="Times New Roman" w:hAnsi="Times New Roman" w:cs="Times New Roman"/>
          <w:sz w:val="24"/>
        </w:rPr>
        <w:t>five</w:t>
      </w:r>
      <w:r w:rsidR="00D36DB0" w:rsidRPr="00DC6F9E">
        <w:rPr>
          <w:rFonts w:ascii="Times New Roman" w:hAnsi="Times New Roman" w:cs="Times New Roman"/>
          <w:sz w:val="24"/>
        </w:rPr>
        <w:t xml:space="preserve"> </w:t>
      </w:r>
      <w:r w:rsidR="00260806" w:rsidRPr="00DC6F9E">
        <w:rPr>
          <w:rFonts w:ascii="Times New Roman" w:hAnsi="Times New Roman" w:cs="Times New Roman"/>
          <w:sz w:val="24"/>
        </w:rPr>
        <w:t>mins in both cases)</w:t>
      </w:r>
      <w:r w:rsidR="00D36DB0" w:rsidRPr="00DC6F9E">
        <w:rPr>
          <w:rFonts w:ascii="Times New Roman" w:hAnsi="Times New Roman" w:cs="Times New Roman"/>
          <w:sz w:val="24"/>
        </w:rPr>
        <w:t>.</w:t>
      </w:r>
      <w:r w:rsidR="005A12C0" w:rsidRPr="00DC6F9E">
        <w:rPr>
          <w:rFonts w:ascii="Times New Roman" w:hAnsi="Times New Roman" w:cs="Times New Roman"/>
          <w:sz w:val="24"/>
        </w:rPr>
        <w:t xml:space="preserve"> </w:t>
      </w:r>
    </w:p>
    <w:p w14:paraId="1593A6B1" w14:textId="5B154AD5" w:rsidR="00AE4EB7" w:rsidRDefault="00AE4EB7" w:rsidP="008E4376">
      <w:pPr>
        <w:spacing w:line="240" w:lineRule="auto"/>
        <w:jc w:val="center"/>
        <w:rPr>
          <w:rFonts w:ascii="Times New Roman" w:hAnsi="Times New Roman" w:cs="Times New Roman"/>
          <w:sz w:val="24"/>
          <w:szCs w:val="24"/>
        </w:rPr>
      </w:pPr>
    </w:p>
    <w:p w14:paraId="53995731" w14:textId="666C9810" w:rsidR="003D3AC2" w:rsidRDefault="003D3AC2" w:rsidP="008E4376">
      <w:pPr>
        <w:spacing w:line="240" w:lineRule="auto"/>
        <w:jc w:val="center"/>
        <w:rPr>
          <w:rFonts w:ascii="Times New Roman" w:hAnsi="Times New Roman" w:cs="Times New Roman"/>
          <w:sz w:val="24"/>
          <w:szCs w:val="24"/>
        </w:rPr>
      </w:pPr>
      <w:r>
        <w:rPr>
          <w:rFonts w:ascii="Times New Roman" w:hAnsi="Times New Roman" w:cs="Times New Roman"/>
          <w:noProof/>
          <w:sz w:val="24"/>
          <w:szCs w:val="24"/>
          <w:lang w:eastAsia="en-US"/>
        </w:rPr>
        <w:lastRenderedPageBreak/>
        <w:drawing>
          <wp:inline distT="0" distB="0" distL="0" distR="0" wp14:anchorId="66FA29FA" wp14:editId="7D89E6AF">
            <wp:extent cx="5980934" cy="403098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2">
                      <a:extLst>
                        <a:ext uri="{28A0092B-C50C-407E-A947-70E740481C1C}">
                          <a14:useLocalDpi xmlns:a14="http://schemas.microsoft.com/office/drawing/2010/main" val="0"/>
                        </a:ext>
                      </a:extLst>
                    </a:blip>
                    <a:srcRect l="4270" r="11020" b="7907"/>
                    <a:stretch/>
                  </pic:blipFill>
                  <pic:spPr bwMode="auto">
                    <a:xfrm>
                      <a:off x="0" y="0"/>
                      <a:ext cx="6002738" cy="4045675"/>
                    </a:xfrm>
                    <a:prstGeom prst="rect">
                      <a:avLst/>
                    </a:prstGeom>
                    <a:noFill/>
                    <a:ln>
                      <a:noFill/>
                    </a:ln>
                    <a:extLst>
                      <a:ext uri="{53640926-AAD7-44D8-BBD7-CCE9431645EC}">
                        <a14:shadowObscured xmlns:a14="http://schemas.microsoft.com/office/drawing/2010/main"/>
                      </a:ext>
                    </a:extLst>
                  </pic:spPr>
                </pic:pic>
              </a:graphicData>
            </a:graphic>
          </wp:inline>
        </w:drawing>
      </w:r>
    </w:p>
    <w:p w14:paraId="6F18F2E4" w14:textId="7AE19E23" w:rsidR="003560CC" w:rsidRDefault="00137BE1" w:rsidP="003560CC">
      <w:pPr>
        <w:spacing w:line="240" w:lineRule="auto"/>
        <w:jc w:val="both"/>
        <w:rPr>
          <w:rFonts w:ascii="Times New Roman" w:hAnsi="Times New Roman" w:cs="Times New Roman"/>
          <w:sz w:val="24"/>
          <w:szCs w:val="24"/>
        </w:rPr>
      </w:pPr>
      <w:r w:rsidRPr="00137BE1">
        <w:rPr>
          <w:rFonts w:ascii="Times New Roman" w:hAnsi="Times New Roman" w:cs="Times New Roman"/>
          <w:b/>
          <w:bCs/>
          <w:sz w:val="24"/>
          <w:szCs w:val="24"/>
        </w:rPr>
        <w:t>Figure 2.</w:t>
      </w:r>
      <w:r>
        <w:rPr>
          <w:rFonts w:ascii="Times New Roman" w:hAnsi="Times New Roman" w:cs="Times New Roman"/>
          <w:b/>
          <w:bCs/>
          <w:sz w:val="24"/>
          <w:szCs w:val="24"/>
        </w:rPr>
        <w:t xml:space="preserve"> </w:t>
      </w:r>
      <w:r w:rsidR="00EE15BA">
        <w:rPr>
          <w:rFonts w:ascii="Times New Roman" w:hAnsi="Times New Roman" w:cs="Times New Roman"/>
          <w:sz w:val="24"/>
          <w:szCs w:val="24"/>
        </w:rPr>
        <w:t>Microscopy</w:t>
      </w:r>
      <w:r>
        <w:rPr>
          <w:rFonts w:ascii="Times New Roman" w:hAnsi="Times New Roman" w:cs="Times New Roman"/>
          <w:sz w:val="24"/>
          <w:szCs w:val="24"/>
        </w:rPr>
        <w:t xml:space="preserve"> images of fluorescence recovery after photobleaching (FRAP).</w:t>
      </w:r>
      <w:r w:rsidR="002763B1">
        <w:rPr>
          <w:rFonts w:ascii="Times New Roman" w:hAnsi="Times New Roman" w:cs="Times New Roman"/>
          <w:sz w:val="24"/>
          <w:szCs w:val="24"/>
        </w:rPr>
        <w:t xml:space="preserve"> </w:t>
      </w:r>
      <w:r w:rsidR="00CA4C53">
        <w:rPr>
          <w:rFonts w:ascii="Times New Roman" w:hAnsi="Times New Roman" w:cs="Times New Roman"/>
          <w:sz w:val="24"/>
          <w:szCs w:val="24"/>
        </w:rPr>
        <w:t xml:space="preserve">The photobleached spots </w:t>
      </w:r>
      <w:r w:rsidR="00EE15BA">
        <w:rPr>
          <w:rFonts w:ascii="Times New Roman" w:hAnsi="Times New Roman" w:cs="Times New Roman"/>
          <w:sz w:val="24"/>
          <w:szCs w:val="24"/>
        </w:rPr>
        <w:t xml:space="preserve">in bilayers formed by SALB method </w:t>
      </w:r>
      <w:r w:rsidR="00CA4C53">
        <w:rPr>
          <w:rFonts w:ascii="Times New Roman" w:hAnsi="Times New Roman" w:cs="Times New Roman"/>
          <w:sz w:val="24"/>
          <w:szCs w:val="24"/>
        </w:rPr>
        <w:t>fully recover on</w:t>
      </w:r>
      <w:r w:rsidR="00645E11">
        <w:rPr>
          <w:rFonts w:ascii="Times New Roman" w:hAnsi="Times New Roman" w:cs="Times New Roman"/>
          <w:sz w:val="24"/>
          <w:szCs w:val="24"/>
        </w:rPr>
        <w:t xml:space="preserve"> (a)</w:t>
      </w:r>
      <w:r w:rsidR="00CA4C53">
        <w:rPr>
          <w:rFonts w:ascii="Times New Roman" w:hAnsi="Times New Roman" w:cs="Times New Roman"/>
          <w:sz w:val="24"/>
          <w:szCs w:val="24"/>
        </w:rPr>
        <w:t xml:space="preserve"> glass</w:t>
      </w:r>
      <w:r w:rsidR="00645E11">
        <w:rPr>
          <w:rFonts w:ascii="Times New Roman" w:hAnsi="Times New Roman" w:cs="Times New Roman"/>
          <w:sz w:val="24"/>
          <w:szCs w:val="24"/>
        </w:rPr>
        <w:t xml:space="preserve"> and (b) PEDOT:PSS surface</w:t>
      </w:r>
      <w:r w:rsidR="00EE15BA">
        <w:rPr>
          <w:rFonts w:ascii="Times New Roman" w:hAnsi="Times New Roman" w:cs="Times New Roman"/>
          <w:sz w:val="24"/>
          <w:szCs w:val="24"/>
        </w:rPr>
        <w:t>s</w:t>
      </w:r>
      <w:r w:rsidR="00CA4C53">
        <w:rPr>
          <w:rFonts w:ascii="Times New Roman" w:hAnsi="Times New Roman" w:cs="Times New Roman"/>
          <w:sz w:val="24"/>
          <w:szCs w:val="24"/>
        </w:rPr>
        <w:t>.</w:t>
      </w:r>
      <w:r w:rsidR="002763B1">
        <w:rPr>
          <w:rFonts w:ascii="Times New Roman" w:hAnsi="Times New Roman" w:cs="Times New Roman"/>
          <w:sz w:val="24"/>
          <w:szCs w:val="24"/>
        </w:rPr>
        <w:t xml:space="preserve"> </w:t>
      </w:r>
      <w:r w:rsidR="00645E11">
        <w:rPr>
          <w:rFonts w:ascii="Times New Roman" w:hAnsi="Times New Roman" w:cs="Times New Roman"/>
          <w:sz w:val="24"/>
          <w:szCs w:val="24"/>
        </w:rPr>
        <w:t xml:space="preserve">The recovery of fluorescence intensity with time for </w:t>
      </w:r>
      <w:r w:rsidR="00903FB7">
        <w:rPr>
          <w:rFonts w:ascii="Times New Roman" w:hAnsi="Times New Roman" w:cs="Times New Roman"/>
          <w:sz w:val="24"/>
          <w:szCs w:val="24"/>
        </w:rPr>
        <w:t>biotinylated SLB on (</w:t>
      </w:r>
      <w:r w:rsidR="00762AD3">
        <w:rPr>
          <w:rFonts w:ascii="Times New Roman" w:hAnsi="Times New Roman" w:cs="Times New Roman"/>
          <w:sz w:val="24"/>
          <w:szCs w:val="24"/>
        </w:rPr>
        <w:t>c</w:t>
      </w:r>
      <w:r w:rsidR="00903FB7">
        <w:rPr>
          <w:rFonts w:ascii="Times New Roman" w:hAnsi="Times New Roman" w:cs="Times New Roman"/>
          <w:sz w:val="24"/>
          <w:szCs w:val="24"/>
        </w:rPr>
        <w:t>) glass and (</w:t>
      </w:r>
      <w:r w:rsidR="00762AD3">
        <w:rPr>
          <w:rFonts w:ascii="Times New Roman" w:hAnsi="Times New Roman" w:cs="Times New Roman"/>
          <w:sz w:val="24"/>
          <w:szCs w:val="24"/>
        </w:rPr>
        <w:t>d</w:t>
      </w:r>
      <w:r w:rsidR="00903FB7">
        <w:rPr>
          <w:rFonts w:ascii="Times New Roman" w:hAnsi="Times New Roman" w:cs="Times New Roman"/>
          <w:sz w:val="24"/>
          <w:szCs w:val="24"/>
        </w:rPr>
        <w:t>) PEDOT:PSS surface</w:t>
      </w:r>
      <w:r w:rsidR="00EE15BA">
        <w:rPr>
          <w:rFonts w:ascii="Times New Roman" w:hAnsi="Times New Roman" w:cs="Times New Roman"/>
          <w:sz w:val="24"/>
          <w:szCs w:val="24"/>
        </w:rPr>
        <w:t xml:space="preserve"> is used to calculate the diffusion coefficient</w:t>
      </w:r>
      <w:r w:rsidR="007E4B70">
        <w:rPr>
          <w:rFonts w:ascii="Times New Roman" w:hAnsi="Times New Roman" w:cs="Times New Roman"/>
          <w:sz w:val="24"/>
          <w:szCs w:val="24"/>
        </w:rPr>
        <w:t xml:space="preserve"> (D)</w:t>
      </w:r>
      <w:r w:rsidR="00EE15BA">
        <w:rPr>
          <w:rFonts w:ascii="Times New Roman" w:hAnsi="Times New Roman" w:cs="Times New Roman"/>
          <w:sz w:val="24"/>
          <w:szCs w:val="24"/>
        </w:rPr>
        <w:t xml:space="preserve"> of lipids in each SLB</w:t>
      </w:r>
      <w:r w:rsidR="00EF69AE">
        <w:rPr>
          <w:rFonts w:ascii="Times New Roman" w:hAnsi="Times New Roman" w:cs="Times New Roman"/>
          <w:sz w:val="24"/>
          <w:szCs w:val="24"/>
        </w:rPr>
        <w:t xml:space="preserve"> and the mobile fraction</w:t>
      </w:r>
      <w:r w:rsidR="00903FB7">
        <w:rPr>
          <w:rFonts w:ascii="Times New Roman" w:hAnsi="Times New Roman" w:cs="Times New Roman"/>
          <w:sz w:val="24"/>
          <w:szCs w:val="24"/>
        </w:rPr>
        <w:t>.</w:t>
      </w:r>
      <w:r w:rsidR="00CA4C53">
        <w:rPr>
          <w:rFonts w:ascii="Times New Roman" w:hAnsi="Times New Roman" w:cs="Times New Roman"/>
          <w:sz w:val="24"/>
          <w:szCs w:val="24"/>
        </w:rPr>
        <w:t xml:space="preserve"> </w:t>
      </w:r>
      <w:r w:rsidR="003D3AC2">
        <w:rPr>
          <w:rFonts w:ascii="Times New Roman" w:hAnsi="Times New Roman" w:cs="Times New Roman"/>
          <w:sz w:val="24"/>
          <w:szCs w:val="24"/>
        </w:rPr>
        <w:t>The scale bar is 20 µm.</w:t>
      </w:r>
    </w:p>
    <w:p w14:paraId="582CE3B4" w14:textId="77777777" w:rsidR="00FD14F3" w:rsidRPr="00137BE1" w:rsidRDefault="00137BE1" w:rsidP="003560CC">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bookmarkStart w:id="5" w:name="_GoBack"/>
      <w:bookmarkEnd w:id="5"/>
    </w:p>
    <w:p w14:paraId="50B4AB99" w14:textId="08F48C5A" w:rsidR="00AB4A33" w:rsidRPr="00C57BFD" w:rsidRDefault="00DD4192" w:rsidP="007F1EC5">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sidR="007A4D8C" w:rsidRPr="00DD4192">
        <w:rPr>
          <w:rFonts w:ascii="Times New Roman" w:hAnsi="Times New Roman" w:cs="Times New Roman"/>
          <w:sz w:val="24"/>
          <w:szCs w:val="24"/>
        </w:rPr>
        <w:t>To quantitatively analy</w:t>
      </w:r>
      <w:r w:rsidR="008E3AEB" w:rsidRPr="00DD4192">
        <w:rPr>
          <w:rFonts w:ascii="Times New Roman" w:hAnsi="Times New Roman" w:cs="Times New Roman"/>
          <w:sz w:val="24"/>
          <w:szCs w:val="24"/>
        </w:rPr>
        <w:t>ze the</w:t>
      </w:r>
      <w:r w:rsidR="007A4D8C" w:rsidRPr="00DD4192">
        <w:rPr>
          <w:rFonts w:ascii="Times New Roman" w:hAnsi="Times New Roman" w:cs="Times New Roman"/>
          <w:sz w:val="24"/>
          <w:szCs w:val="24"/>
        </w:rPr>
        <w:t xml:space="preserve"> membrane fluidity, the recovery of fluorescence intensity </w:t>
      </w:r>
      <w:r w:rsidR="008E3AEB" w:rsidRPr="00DD4192">
        <w:rPr>
          <w:rFonts w:ascii="Times New Roman" w:hAnsi="Times New Roman" w:cs="Times New Roman"/>
          <w:sz w:val="24"/>
          <w:szCs w:val="24"/>
        </w:rPr>
        <w:t xml:space="preserve">with time </w:t>
      </w:r>
      <w:r w:rsidR="007A4D8C" w:rsidRPr="00DD4192">
        <w:rPr>
          <w:rFonts w:ascii="Times New Roman" w:hAnsi="Times New Roman" w:cs="Times New Roman"/>
          <w:sz w:val="24"/>
          <w:szCs w:val="24"/>
        </w:rPr>
        <w:t xml:space="preserve">was </w:t>
      </w:r>
      <w:r w:rsidR="008E3AEB" w:rsidRPr="00DD4192">
        <w:rPr>
          <w:rFonts w:ascii="Times New Roman" w:hAnsi="Times New Roman" w:cs="Times New Roman"/>
          <w:sz w:val="24"/>
          <w:szCs w:val="24"/>
        </w:rPr>
        <w:t xml:space="preserve">used to </w:t>
      </w:r>
      <w:r w:rsidR="007A4D8C" w:rsidRPr="00DD4192">
        <w:rPr>
          <w:rFonts w:ascii="Times New Roman" w:hAnsi="Times New Roman" w:cs="Times New Roman"/>
          <w:sz w:val="24"/>
          <w:szCs w:val="24"/>
        </w:rPr>
        <w:t>calculate the diffusion coefficient</w:t>
      </w:r>
      <w:r w:rsidR="007E4B70" w:rsidRPr="00DD4192">
        <w:rPr>
          <w:rFonts w:ascii="Times New Roman" w:hAnsi="Times New Roman" w:cs="Times New Roman"/>
          <w:sz w:val="24"/>
          <w:szCs w:val="24"/>
        </w:rPr>
        <w:t xml:space="preserve"> (D)</w:t>
      </w:r>
      <w:r w:rsidR="007A4D8C" w:rsidRPr="00DD4192">
        <w:rPr>
          <w:rFonts w:ascii="Times New Roman" w:hAnsi="Times New Roman" w:cs="Times New Roman"/>
          <w:sz w:val="24"/>
          <w:szCs w:val="24"/>
        </w:rPr>
        <w:t xml:space="preserve"> and </w:t>
      </w:r>
      <w:r w:rsidR="00EE15BA" w:rsidRPr="00DD4192">
        <w:rPr>
          <w:rFonts w:ascii="Times New Roman" w:hAnsi="Times New Roman" w:cs="Times New Roman"/>
          <w:sz w:val="24"/>
          <w:szCs w:val="24"/>
        </w:rPr>
        <w:t xml:space="preserve">determine the </w:t>
      </w:r>
      <w:r w:rsidR="007A4D8C" w:rsidRPr="00DD4192">
        <w:rPr>
          <w:rFonts w:ascii="Times New Roman" w:hAnsi="Times New Roman" w:cs="Times New Roman"/>
          <w:sz w:val="24"/>
          <w:szCs w:val="24"/>
        </w:rPr>
        <w:t>mobile fraction</w:t>
      </w:r>
      <w:r w:rsidR="007E4B70" w:rsidRPr="00DD4192">
        <w:rPr>
          <w:rFonts w:ascii="Times New Roman" w:hAnsi="Times New Roman" w:cs="Times New Roman"/>
          <w:sz w:val="24"/>
          <w:szCs w:val="24"/>
        </w:rPr>
        <w:t xml:space="preserve"> (MF)</w:t>
      </w:r>
      <w:r w:rsidR="007F1EC5">
        <w:rPr>
          <w:rFonts w:ascii="Times New Roman" w:hAnsi="Times New Roman" w:cs="Times New Roman"/>
          <w:sz w:val="24"/>
          <w:szCs w:val="24"/>
        </w:rPr>
        <w:t xml:space="preserve"> </w:t>
      </w:r>
      <w:r w:rsidR="00EE55BA" w:rsidRPr="00DD4192">
        <w:rPr>
          <w:rFonts w:ascii="Times New Roman" w:hAnsi="Times New Roman" w:cs="Times New Roman"/>
          <w:sz w:val="24"/>
          <w:szCs w:val="24"/>
        </w:rPr>
        <w:t>(Figure 2c, d)</w:t>
      </w:r>
      <w:r w:rsidR="007F1EC5">
        <w:rPr>
          <w:rFonts w:ascii="Times New Roman" w:hAnsi="Times New Roman" w:cs="Times New Roman"/>
          <w:sz w:val="24"/>
          <w:szCs w:val="24"/>
        </w:rPr>
        <w:t>.</w:t>
      </w:r>
      <w:r w:rsidR="005F1B7C" w:rsidRPr="00DD4192">
        <w:rPr>
          <w:rFonts w:ascii="Times New Roman" w:hAnsi="Times New Roman" w:cs="Times New Roman"/>
          <w:sz w:val="24"/>
          <w:szCs w:val="24"/>
        </w:rPr>
        <w:t xml:space="preserve"> The diffusion coefficient and mobile fraction of biotinylated SLB on glass slides and PEDOT:PSS are D</w:t>
      </w:r>
      <w:r w:rsidR="00EE15BA" w:rsidRPr="00DD4192">
        <w:rPr>
          <w:rFonts w:ascii="Times New Roman" w:hAnsi="Times New Roman" w:cs="Times New Roman"/>
          <w:sz w:val="24"/>
          <w:szCs w:val="24"/>
        </w:rPr>
        <w:t xml:space="preserve"> </w:t>
      </w:r>
      <w:r w:rsidR="005F1B7C" w:rsidRPr="00DD4192">
        <w:rPr>
          <w:rFonts w:ascii="Times New Roman" w:hAnsi="Times New Roman" w:cs="Times New Roman"/>
          <w:sz w:val="24"/>
          <w:szCs w:val="24"/>
        </w:rPr>
        <w:t>= 1.27 ± 0.032 µm</w:t>
      </w:r>
      <w:r w:rsidR="005F1B7C" w:rsidRPr="00DD4192">
        <w:rPr>
          <w:rFonts w:ascii="Times New Roman" w:hAnsi="Times New Roman" w:cs="Times New Roman"/>
          <w:sz w:val="24"/>
          <w:szCs w:val="24"/>
          <w:vertAlign w:val="superscript"/>
        </w:rPr>
        <w:t>2</w:t>
      </w:r>
      <w:r w:rsidR="005F1B7C" w:rsidRPr="00DD4192">
        <w:rPr>
          <w:rFonts w:ascii="Times New Roman" w:hAnsi="Times New Roman" w:cs="Times New Roman"/>
          <w:sz w:val="24"/>
          <w:szCs w:val="24"/>
        </w:rPr>
        <w:t>/s</w:t>
      </w:r>
      <w:r w:rsidR="00EE15BA" w:rsidRPr="00DD4192">
        <w:rPr>
          <w:rFonts w:ascii="Times New Roman" w:hAnsi="Times New Roman" w:cs="Times New Roman"/>
          <w:sz w:val="24"/>
          <w:szCs w:val="24"/>
        </w:rPr>
        <w:t>;</w:t>
      </w:r>
      <w:r w:rsidR="005F1B7C" w:rsidRPr="00DD4192">
        <w:rPr>
          <w:rFonts w:ascii="Times New Roman" w:hAnsi="Times New Roman" w:cs="Times New Roman"/>
          <w:sz w:val="24"/>
          <w:szCs w:val="24"/>
        </w:rPr>
        <w:t xml:space="preserve"> MF</w:t>
      </w:r>
      <w:r w:rsidR="00EE15BA" w:rsidRPr="00DD4192">
        <w:rPr>
          <w:rFonts w:ascii="Times New Roman" w:hAnsi="Times New Roman" w:cs="Times New Roman"/>
          <w:sz w:val="24"/>
          <w:szCs w:val="24"/>
        </w:rPr>
        <w:t xml:space="preserve"> </w:t>
      </w:r>
      <w:r w:rsidR="005F1B7C" w:rsidRPr="00DD4192">
        <w:rPr>
          <w:rFonts w:ascii="Times New Roman" w:hAnsi="Times New Roman" w:cs="Times New Roman"/>
          <w:sz w:val="24"/>
          <w:szCs w:val="24"/>
        </w:rPr>
        <w:t>=</w:t>
      </w:r>
      <w:r w:rsidR="005F1B7C" w:rsidRPr="00DD4192">
        <w:rPr>
          <w:sz w:val="24"/>
          <w:szCs w:val="24"/>
        </w:rPr>
        <w:t xml:space="preserve"> </w:t>
      </w:r>
      <w:r w:rsidR="005F1B7C" w:rsidRPr="00DD4192">
        <w:rPr>
          <w:rFonts w:ascii="Times New Roman" w:hAnsi="Times New Roman" w:cs="Times New Roman"/>
          <w:sz w:val="24"/>
          <w:szCs w:val="24"/>
        </w:rPr>
        <w:t>1.00 ± 0.006 and D</w:t>
      </w:r>
      <w:r w:rsidR="00EE15BA" w:rsidRPr="00DD4192">
        <w:rPr>
          <w:rFonts w:ascii="Times New Roman" w:hAnsi="Times New Roman" w:cs="Times New Roman"/>
          <w:sz w:val="24"/>
          <w:szCs w:val="24"/>
        </w:rPr>
        <w:t xml:space="preserve"> </w:t>
      </w:r>
      <w:r w:rsidR="005F1B7C" w:rsidRPr="00DD4192">
        <w:rPr>
          <w:rFonts w:ascii="Times New Roman" w:hAnsi="Times New Roman" w:cs="Times New Roman"/>
          <w:sz w:val="24"/>
          <w:szCs w:val="24"/>
        </w:rPr>
        <w:t>= 0.54 ± 0.101 µm</w:t>
      </w:r>
      <w:r w:rsidR="005F1B7C" w:rsidRPr="00DD4192">
        <w:rPr>
          <w:rFonts w:ascii="Times New Roman" w:hAnsi="Times New Roman" w:cs="Times New Roman"/>
          <w:sz w:val="24"/>
          <w:szCs w:val="24"/>
          <w:vertAlign w:val="superscript"/>
        </w:rPr>
        <w:t>2</w:t>
      </w:r>
      <w:r w:rsidR="005F1B7C" w:rsidRPr="00DD4192">
        <w:rPr>
          <w:rFonts w:ascii="Times New Roman" w:hAnsi="Times New Roman" w:cs="Times New Roman"/>
          <w:sz w:val="24"/>
          <w:szCs w:val="24"/>
        </w:rPr>
        <w:t>/s</w:t>
      </w:r>
      <w:r w:rsidR="00EE15BA" w:rsidRPr="00DD4192">
        <w:rPr>
          <w:rFonts w:ascii="Times New Roman" w:hAnsi="Times New Roman" w:cs="Times New Roman"/>
          <w:sz w:val="24"/>
          <w:szCs w:val="24"/>
        </w:rPr>
        <w:t>;</w:t>
      </w:r>
      <w:r w:rsidR="005F1B7C" w:rsidRPr="00DD4192">
        <w:rPr>
          <w:rFonts w:ascii="Times New Roman" w:hAnsi="Times New Roman" w:cs="Times New Roman"/>
          <w:sz w:val="24"/>
          <w:szCs w:val="24"/>
        </w:rPr>
        <w:t xml:space="preserve"> MF</w:t>
      </w:r>
      <w:r w:rsidR="00EE15BA" w:rsidRPr="00DD4192">
        <w:rPr>
          <w:rFonts w:ascii="Times New Roman" w:hAnsi="Times New Roman" w:cs="Times New Roman"/>
          <w:sz w:val="24"/>
          <w:szCs w:val="24"/>
        </w:rPr>
        <w:t xml:space="preserve"> </w:t>
      </w:r>
      <w:r w:rsidR="005F1B7C" w:rsidRPr="00DD4192">
        <w:rPr>
          <w:rFonts w:ascii="Times New Roman" w:hAnsi="Times New Roman" w:cs="Times New Roman"/>
          <w:sz w:val="24"/>
          <w:szCs w:val="24"/>
        </w:rPr>
        <w:t>=</w:t>
      </w:r>
      <w:r w:rsidR="005F1B7C" w:rsidRPr="00DD4192">
        <w:rPr>
          <w:sz w:val="24"/>
          <w:szCs w:val="24"/>
        </w:rPr>
        <w:t xml:space="preserve"> </w:t>
      </w:r>
      <w:r w:rsidR="005F1B7C" w:rsidRPr="00DD4192">
        <w:rPr>
          <w:rFonts w:ascii="Times New Roman" w:hAnsi="Times New Roman" w:cs="Times New Roman"/>
          <w:sz w:val="24"/>
          <w:szCs w:val="24"/>
        </w:rPr>
        <w:t xml:space="preserve">0.98 ± 0.032, respectively. </w:t>
      </w:r>
      <w:r w:rsidR="00EE15BA" w:rsidRPr="00DD4192">
        <w:rPr>
          <w:rFonts w:ascii="Times New Roman" w:hAnsi="Times New Roman" w:cs="Times New Roman"/>
          <w:sz w:val="24"/>
          <w:szCs w:val="24"/>
        </w:rPr>
        <w:t>The</w:t>
      </w:r>
      <w:r w:rsidR="005F1B7C" w:rsidRPr="00DD4192">
        <w:rPr>
          <w:rFonts w:ascii="Times New Roman" w:hAnsi="Times New Roman" w:cs="Times New Roman"/>
          <w:sz w:val="24"/>
          <w:szCs w:val="24"/>
        </w:rPr>
        <w:t xml:space="preserve"> result of</w:t>
      </w:r>
      <w:r w:rsidR="00260806" w:rsidRPr="00DD4192">
        <w:rPr>
          <w:rFonts w:ascii="Times New Roman" w:hAnsi="Times New Roman" w:cs="Times New Roman"/>
          <w:sz w:val="24"/>
          <w:szCs w:val="24"/>
        </w:rPr>
        <w:t xml:space="preserve"> </w:t>
      </w:r>
      <w:r w:rsidR="00225DB4" w:rsidRPr="00DD4192">
        <w:rPr>
          <w:rFonts w:ascii="Times New Roman" w:hAnsi="Times New Roman" w:cs="Times New Roman"/>
          <w:sz w:val="24"/>
          <w:szCs w:val="24"/>
        </w:rPr>
        <w:t xml:space="preserve">biotinylated SLBs formed via SALB on glass slides </w:t>
      </w:r>
      <w:r w:rsidR="00924C4D" w:rsidRPr="00DD4192">
        <w:rPr>
          <w:rFonts w:ascii="Times New Roman" w:hAnsi="Times New Roman" w:cs="Times New Roman"/>
          <w:sz w:val="24"/>
          <w:szCs w:val="24"/>
        </w:rPr>
        <w:t xml:space="preserve">are aligned with previous literature reported by </w:t>
      </w:r>
      <w:r w:rsidR="00B04B43" w:rsidRPr="00DD4192">
        <w:rPr>
          <w:rFonts w:ascii="Times New Roman" w:hAnsi="Times New Roman" w:cs="Times New Roman"/>
          <w:sz w:val="24"/>
          <w:szCs w:val="24"/>
        </w:rPr>
        <w:t>us</w:t>
      </w:r>
      <w:r w:rsidR="006857D1" w:rsidRPr="00DD4192">
        <w:rPr>
          <w:rFonts w:ascii="Times New Roman" w:hAnsi="Times New Roman" w:cs="Times New Roman"/>
          <w:sz w:val="24"/>
          <w:szCs w:val="24"/>
        </w:rPr>
        <w:t xml:space="preserve"> </w:t>
      </w:r>
      <w:r w:rsidR="006857D1" w:rsidRPr="00DD4192">
        <w:rPr>
          <w:rFonts w:ascii="Times New Roman" w:hAnsi="Times New Roman" w:cs="Times New Roman"/>
          <w:sz w:val="24"/>
          <w:szCs w:val="24"/>
        </w:rPr>
        <w:fldChar w:fldCharType="begin"/>
      </w:r>
      <w:r w:rsidR="001D0B41">
        <w:rPr>
          <w:rFonts w:ascii="Times New Roman" w:hAnsi="Times New Roman" w:cs="Times New Roman"/>
          <w:sz w:val="24"/>
          <w:szCs w:val="24"/>
        </w:rPr>
        <w:instrText xml:space="preserve"> ADDIN EN.CITE &lt;EndNote&gt;&lt;Cite&gt;&lt;Author&gt;Su&lt;/Author&gt;&lt;Year&gt;2019&lt;/Year&gt;&lt;RecNum&gt;163&lt;/RecNum&gt;&lt;DisplayText&gt;[26]&lt;/DisplayText&gt;&lt;record&gt;&lt;rec-number&gt;163&lt;/rec-number&gt;&lt;foreign-keys&gt;&lt;key app="EN" db-id="2td9erx599xvfyetfel5azzupwvzxr9r9x05" timestamp="1575314173"&gt;163&lt;/key&gt;&lt;/foreign-keys&gt;&lt;ref-type name="Journal Article"&gt;17&lt;/ref-type&gt;&lt;contributors&gt;&lt;authors&gt;&lt;author&gt;Su, Hui&lt;/author&gt;&lt;author&gt;Liu, Han-Yuan&lt;/author&gt;&lt;author&gt;Pappa, Anna-Maria&lt;/author&gt;&lt;author&gt;Hidalgo, Tania Cecilia&lt;/author&gt;&lt;author&gt;Cavassin, Priscila&lt;/author&gt;&lt;author&gt;Inal, Sahika&lt;/author&gt;&lt;author&gt;Owens, Róisín M.&lt;/author&gt;&lt;author&gt;Daniel, Susan&lt;/author&gt;&lt;/authors&gt;&lt;/contributors&gt;&lt;titles&gt;&lt;title&gt;Facile Generation of Biomimetic-Supported Lipid Bilayers on Conducting Polymer Surfaces for Membrane Biosensing&lt;/title&gt;&lt;secondary-title&gt;ACS Appl Mater Interfaces&lt;/secondary-title&gt;&lt;/titles&gt;&lt;periodical&gt;&lt;full-title&gt;ACS Appl Mater Interfaces&lt;/full-title&gt;&lt;/periodical&gt;&lt;pages&gt;43799-43810&lt;/pages&gt;&lt;volume&gt;11&lt;/volume&gt;&lt;number&gt;47&lt;/number&gt;&lt;dates&gt;&lt;year&gt;2019&lt;/year&gt;&lt;pub-dates&gt;&lt;date&gt;2019/11/27&lt;/date&gt;&lt;/pub-dates&gt;&lt;/dates&gt;&lt;publisher&gt;American Chemical Society&lt;/publisher&gt;&lt;isbn&gt;1944-8244&lt;/isbn&gt;&lt;urls&gt;&lt;related-urls&gt;&lt;url&gt;https://doi.org/10.1021/acsami.9b10303&lt;/url&gt;&lt;/related-urls&gt;&lt;/urls&gt;&lt;/record&gt;&lt;/Cite&gt;&lt;/EndNote&gt;</w:instrText>
      </w:r>
      <w:r w:rsidR="006857D1" w:rsidRPr="00DD4192">
        <w:rPr>
          <w:rFonts w:ascii="Times New Roman" w:hAnsi="Times New Roman" w:cs="Times New Roman"/>
          <w:sz w:val="24"/>
          <w:szCs w:val="24"/>
        </w:rPr>
        <w:fldChar w:fldCharType="separate"/>
      </w:r>
      <w:r w:rsidR="006857D1" w:rsidRPr="00DD4192">
        <w:rPr>
          <w:rFonts w:ascii="Times New Roman" w:hAnsi="Times New Roman" w:cs="Times New Roman"/>
          <w:noProof/>
          <w:sz w:val="24"/>
          <w:szCs w:val="24"/>
        </w:rPr>
        <w:t>[26]</w:t>
      </w:r>
      <w:r w:rsidR="006857D1" w:rsidRPr="00DD4192">
        <w:rPr>
          <w:rFonts w:ascii="Times New Roman" w:hAnsi="Times New Roman" w:cs="Times New Roman"/>
          <w:sz w:val="24"/>
          <w:szCs w:val="24"/>
        </w:rPr>
        <w:fldChar w:fldCharType="end"/>
      </w:r>
      <w:r w:rsidR="006857D1" w:rsidRPr="00DD4192">
        <w:rPr>
          <w:rFonts w:ascii="Times New Roman" w:hAnsi="Times New Roman" w:cs="Times New Roman"/>
          <w:sz w:val="24"/>
          <w:szCs w:val="24"/>
        </w:rPr>
        <w:t xml:space="preserve"> </w:t>
      </w:r>
      <w:r w:rsidR="00B04B43" w:rsidRPr="00DD4192">
        <w:rPr>
          <w:rFonts w:ascii="Times New Roman" w:hAnsi="Times New Roman" w:cs="Times New Roman"/>
          <w:sz w:val="24"/>
          <w:szCs w:val="24"/>
        </w:rPr>
        <w:t xml:space="preserve"> and others</w:t>
      </w:r>
      <w:r w:rsidR="009E7D08" w:rsidRPr="00DD4192">
        <w:rPr>
          <w:rFonts w:ascii="Times New Roman" w:hAnsi="Times New Roman" w:cs="Times New Roman"/>
          <w:sz w:val="24"/>
          <w:szCs w:val="24"/>
        </w:rPr>
        <w:t xml:space="preserve"> </w:t>
      </w:r>
      <w:r w:rsidR="00193052" w:rsidRPr="00DD4192">
        <w:rPr>
          <w:rFonts w:ascii="Times New Roman" w:hAnsi="Times New Roman" w:cs="Times New Roman"/>
          <w:sz w:val="24"/>
          <w:szCs w:val="24"/>
        </w:rPr>
        <w:fldChar w:fldCharType="begin"/>
      </w:r>
      <w:r w:rsidR="006857D1" w:rsidRPr="00DD4192">
        <w:rPr>
          <w:rFonts w:ascii="Times New Roman" w:hAnsi="Times New Roman" w:cs="Times New Roman"/>
          <w:sz w:val="24"/>
          <w:szCs w:val="24"/>
        </w:rPr>
        <w:instrText xml:space="preserve"> ADDIN EN.CITE &lt;EndNote&gt;&lt;Cite&gt;&lt;Author&gt;Tabaei&lt;/Author&gt;&lt;Year&gt;2014&lt;/Year&gt;&lt;RecNum&gt;158&lt;/RecNum&gt;&lt;DisplayText&gt;[28,29]&lt;/DisplayText&gt;&lt;record&gt;&lt;rec-number&gt;158&lt;/rec-number&gt;&lt;foreign-keys&gt;&lt;key app="EN" db-id="2td9erx599xvfyetfel5azzupwvzxr9r9x05" timestamp="1574692319"&gt;158&lt;/key&gt;&lt;/foreign-keys&gt;&lt;ref-type name="Journal Article"&gt;17&lt;/ref-type&gt;&lt;contributors&gt;&lt;authors&gt;&lt;author&gt;Tabaei, Seyed R&lt;/author&gt;&lt;author&gt;Choi, Jae-Hyeok&lt;/author&gt;&lt;author&gt;Haw Zan, Goh&lt;/author&gt;&lt;author&gt;Zhdanov, Vladimir P&lt;/author&gt;&lt;author&gt;Cho, Nam-Joon &lt;/author&gt;&lt;/authors&gt;&lt;/contributors&gt;&lt;titles&gt;&lt;title&gt;Solvent-assisted lipid bilayer formation on silicon dioxide and gold&lt;/title&gt;&lt;secondary-title&gt;Langmuir&lt;/secondary-title&gt;&lt;/titles&gt;&lt;periodical&gt;&lt;full-title&gt;Langmuir&lt;/full-title&gt;&lt;/periodical&gt;&lt;pages&gt;10363-10373&lt;/pages&gt;&lt;volume&gt;30&lt;/volume&gt;&lt;number&gt;34&lt;/number&gt;&lt;dates&gt;&lt;year&gt;2014&lt;/year&gt;&lt;/dates&gt;&lt;isbn&gt;0743-7463&lt;/isbn&gt;&lt;urls&gt;&lt;/urls&gt;&lt;/record&gt;&lt;/Cite&gt;&lt;Cite&gt;&lt;Author&gt;Tabaei&lt;/Author&gt;&lt;Year&gt;2014&lt;/Year&gt;&lt;RecNum&gt;159&lt;/RecNum&gt;&lt;record&gt;&lt;rec-number&gt;159&lt;/rec-number&gt;&lt;foreign-keys&gt;&lt;key app="EN" db-id="2td9erx599xvfyetfel5azzupwvzxr9r9x05" timestamp="1574692377"&gt;159&lt;/key&gt;&lt;/foreign-keys&gt;&lt;ref-type name="Journal Article"&gt;17&lt;/ref-type&gt;&lt;contributors&gt;&lt;authors&gt;&lt;author&gt;Tabaei, Seyed R&lt;/author&gt;&lt;author&gt;Jackman, Joshua A&lt;/author&gt;&lt;author&gt;Kim, Seong-Oh&lt;/author&gt;&lt;author&gt;Liedberg, Bo&lt;/author&gt;&lt;author&gt;Knoll, Wolfgang&lt;/author&gt;&lt;author&gt;Parikh, Atul N&lt;/author&gt;&lt;author&gt;Cho, Nam-Joon&lt;/author&gt;&lt;/authors&gt;&lt;/contributors&gt;&lt;titles&gt;&lt;title&gt;Formation of cholesterol-rich supported membranes using solvent-assisted lipid self-assembly&lt;/title&gt;&lt;secondary-title&gt;Langmuir&lt;/secondary-title&gt;&lt;/titles&gt;&lt;periodical&gt;&lt;full-title&gt;Langmuir&lt;/full-title&gt;&lt;/periodical&gt;&lt;pages&gt;13345-13352&lt;/pages&gt;&lt;volume&gt;30&lt;/volume&gt;&lt;number&gt;44&lt;/number&gt;&lt;dates&gt;&lt;year&gt;2014&lt;/year&gt;&lt;/dates&gt;&lt;isbn&gt;0743-7463&lt;/isbn&gt;&lt;urls&gt;&lt;/urls&gt;&lt;/record&gt;&lt;/Cite&gt;&lt;/EndNote&gt;</w:instrText>
      </w:r>
      <w:r w:rsidR="00193052" w:rsidRPr="00DD4192">
        <w:rPr>
          <w:rFonts w:ascii="Times New Roman" w:hAnsi="Times New Roman" w:cs="Times New Roman"/>
          <w:sz w:val="24"/>
          <w:szCs w:val="24"/>
        </w:rPr>
        <w:fldChar w:fldCharType="separate"/>
      </w:r>
      <w:r w:rsidR="006857D1" w:rsidRPr="00DD4192">
        <w:rPr>
          <w:rFonts w:ascii="Times New Roman" w:hAnsi="Times New Roman" w:cs="Times New Roman"/>
          <w:noProof/>
          <w:sz w:val="24"/>
          <w:szCs w:val="24"/>
        </w:rPr>
        <w:t>[28,29]</w:t>
      </w:r>
      <w:r w:rsidR="00193052" w:rsidRPr="00DD4192">
        <w:rPr>
          <w:rFonts w:ascii="Times New Roman" w:hAnsi="Times New Roman" w:cs="Times New Roman"/>
          <w:sz w:val="24"/>
          <w:szCs w:val="24"/>
        </w:rPr>
        <w:fldChar w:fldCharType="end"/>
      </w:r>
      <w:r w:rsidR="009E7D08" w:rsidRPr="00DD4192">
        <w:rPr>
          <w:rFonts w:ascii="Times New Roman" w:hAnsi="Times New Roman" w:cs="Times New Roman"/>
          <w:sz w:val="24"/>
          <w:szCs w:val="24"/>
        </w:rPr>
        <w:t>.</w:t>
      </w:r>
      <w:r w:rsidR="00924C4D" w:rsidRPr="00DD4192">
        <w:rPr>
          <w:rFonts w:ascii="Times New Roman" w:hAnsi="Times New Roman" w:cs="Times New Roman"/>
          <w:sz w:val="24"/>
          <w:szCs w:val="24"/>
        </w:rPr>
        <w:t xml:space="preserve"> </w:t>
      </w:r>
      <w:r w:rsidR="008E3AEB" w:rsidRPr="00DD4192">
        <w:rPr>
          <w:rFonts w:ascii="Times New Roman" w:hAnsi="Times New Roman" w:cs="Times New Roman"/>
          <w:sz w:val="24"/>
          <w:szCs w:val="24"/>
        </w:rPr>
        <w:t xml:space="preserve">However, on PEDOT:PSS, even though the </w:t>
      </w:r>
      <w:r w:rsidR="00924C4D" w:rsidRPr="00DD4192">
        <w:rPr>
          <w:rFonts w:ascii="Times New Roman" w:hAnsi="Times New Roman" w:cs="Times New Roman"/>
          <w:sz w:val="24"/>
          <w:szCs w:val="24"/>
        </w:rPr>
        <w:t xml:space="preserve">MF </w:t>
      </w:r>
      <w:r w:rsidR="00260806" w:rsidRPr="00DD4192">
        <w:rPr>
          <w:rFonts w:ascii="Times New Roman" w:hAnsi="Times New Roman" w:cs="Times New Roman"/>
          <w:sz w:val="24"/>
          <w:szCs w:val="24"/>
        </w:rPr>
        <w:t xml:space="preserve">is </w:t>
      </w:r>
      <w:r w:rsidR="00E1122C" w:rsidRPr="00DD4192">
        <w:rPr>
          <w:rFonts w:ascii="Times New Roman" w:hAnsi="Times New Roman" w:cs="Times New Roman"/>
          <w:sz w:val="24"/>
          <w:szCs w:val="24"/>
        </w:rPr>
        <w:t>near 100%</w:t>
      </w:r>
      <w:r w:rsidR="00924C4D" w:rsidRPr="00DD4192">
        <w:rPr>
          <w:rFonts w:ascii="Times New Roman" w:hAnsi="Times New Roman" w:cs="Times New Roman"/>
          <w:sz w:val="24"/>
          <w:szCs w:val="24"/>
        </w:rPr>
        <w:t xml:space="preserve">, we observed </w:t>
      </w:r>
      <w:r w:rsidR="00900109" w:rsidRPr="00DD4192">
        <w:rPr>
          <w:rFonts w:ascii="Times New Roman" w:hAnsi="Times New Roman" w:cs="Times New Roman"/>
          <w:sz w:val="24"/>
          <w:szCs w:val="24"/>
        </w:rPr>
        <w:t xml:space="preserve">a </w:t>
      </w:r>
      <w:r w:rsidR="00924C4D" w:rsidRPr="00DD4192">
        <w:rPr>
          <w:rFonts w:ascii="Times New Roman" w:hAnsi="Times New Roman" w:cs="Times New Roman"/>
          <w:sz w:val="24"/>
          <w:szCs w:val="24"/>
        </w:rPr>
        <w:t xml:space="preserve">significant decrease </w:t>
      </w:r>
      <w:r w:rsidR="00900109" w:rsidRPr="00DD4192">
        <w:rPr>
          <w:rFonts w:ascii="Times New Roman" w:hAnsi="Times New Roman" w:cs="Times New Roman"/>
          <w:sz w:val="24"/>
          <w:szCs w:val="24"/>
        </w:rPr>
        <w:t>in</w:t>
      </w:r>
      <w:r w:rsidR="00924C4D" w:rsidRPr="00DD4192">
        <w:rPr>
          <w:rFonts w:ascii="Times New Roman" w:hAnsi="Times New Roman" w:cs="Times New Roman"/>
          <w:sz w:val="24"/>
          <w:szCs w:val="24"/>
        </w:rPr>
        <w:t xml:space="preserve"> </w:t>
      </w:r>
      <w:r w:rsidR="00260806" w:rsidRPr="00DD4192">
        <w:rPr>
          <w:rFonts w:ascii="Times New Roman" w:hAnsi="Times New Roman" w:cs="Times New Roman"/>
          <w:sz w:val="24"/>
          <w:szCs w:val="24"/>
        </w:rPr>
        <w:t>the D</w:t>
      </w:r>
      <w:r w:rsidR="00924C4D" w:rsidRPr="00DD4192">
        <w:rPr>
          <w:rFonts w:ascii="Times New Roman" w:hAnsi="Times New Roman" w:cs="Times New Roman"/>
          <w:sz w:val="24"/>
          <w:szCs w:val="24"/>
        </w:rPr>
        <w:t xml:space="preserve"> of </w:t>
      </w:r>
      <w:r w:rsidR="00260806" w:rsidRPr="00DD4192">
        <w:rPr>
          <w:rFonts w:ascii="Times New Roman" w:hAnsi="Times New Roman" w:cs="Times New Roman"/>
          <w:sz w:val="24"/>
          <w:szCs w:val="24"/>
        </w:rPr>
        <w:t xml:space="preserve">the </w:t>
      </w:r>
      <w:r w:rsidR="00E1122C" w:rsidRPr="00DD4192">
        <w:rPr>
          <w:rFonts w:ascii="Times New Roman" w:hAnsi="Times New Roman" w:cs="Times New Roman"/>
          <w:sz w:val="24"/>
          <w:szCs w:val="24"/>
        </w:rPr>
        <w:t>SLB formed</w:t>
      </w:r>
      <w:r w:rsidR="00924C4D" w:rsidRPr="00DD4192">
        <w:rPr>
          <w:rFonts w:ascii="Times New Roman" w:hAnsi="Times New Roman" w:cs="Times New Roman"/>
          <w:sz w:val="24"/>
          <w:szCs w:val="24"/>
        </w:rPr>
        <w:t xml:space="preserve"> on </w:t>
      </w:r>
      <w:r w:rsidR="00E1122C" w:rsidRPr="00DD4192">
        <w:rPr>
          <w:rFonts w:ascii="Times New Roman" w:hAnsi="Times New Roman" w:cs="Times New Roman"/>
          <w:sz w:val="24"/>
          <w:szCs w:val="24"/>
        </w:rPr>
        <w:t xml:space="preserve">the </w:t>
      </w:r>
      <w:r w:rsidR="00924C4D" w:rsidRPr="00DD4192">
        <w:rPr>
          <w:rFonts w:ascii="Times New Roman" w:hAnsi="Times New Roman" w:cs="Times New Roman"/>
          <w:sz w:val="24"/>
          <w:szCs w:val="24"/>
        </w:rPr>
        <w:t>PEDOT:PSS surface</w:t>
      </w:r>
      <w:r w:rsidR="008E3AEB" w:rsidRPr="00DD4192">
        <w:rPr>
          <w:rFonts w:ascii="Times New Roman" w:hAnsi="Times New Roman" w:cs="Times New Roman"/>
          <w:sz w:val="24"/>
          <w:szCs w:val="24"/>
        </w:rPr>
        <w:t>, relative to the glass counterpart</w:t>
      </w:r>
      <w:r w:rsidR="00924C4D" w:rsidRPr="00DD4192">
        <w:rPr>
          <w:rFonts w:ascii="Times New Roman" w:hAnsi="Times New Roman" w:cs="Times New Roman"/>
          <w:sz w:val="24"/>
          <w:szCs w:val="24"/>
        </w:rPr>
        <w:t xml:space="preserve">. </w:t>
      </w:r>
      <w:r w:rsidR="008E3AEB" w:rsidRPr="00DD4192">
        <w:rPr>
          <w:rFonts w:ascii="Times New Roman" w:hAnsi="Times New Roman" w:cs="Times New Roman"/>
          <w:sz w:val="24"/>
          <w:szCs w:val="24"/>
        </w:rPr>
        <w:t xml:space="preserve">The high </w:t>
      </w:r>
      <w:r w:rsidR="00260806" w:rsidRPr="00DD4192">
        <w:rPr>
          <w:rFonts w:ascii="Times New Roman" w:hAnsi="Times New Roman" w:cs="Times New Roman"/>
          <w:sz w:val="24"/>
          <w:szCs w:val="24"/>
        </w:rPr>
        <w:t>MF</w:t>
      </w:r>
      <w:r w:rsidR="008E3AEB" w:rsidRPr="00DD4192">
        <w:rPr>
          <w:rFonts w:ascii="Times New Roman" w:hAnsi="Times New Roman" w:cs="Times New Roman"/>
          <w:sz w:val="24"/>
          <w:szCs w:val="24"/>
        </w:rPr>
        <w:t xml:space="preserve"> </w:t>
      </w:r>
      <w:r w:rsidR="00260806" w:rsidRPr="00DD4192">
        <w:rPr>
          <w:rFonts w:ascii="Times New Roman" w:hAnsi="Times New Roman" w:cs="Times New Roman"/>
          <w:sz w:val="24"/>
          <w:szCs w:val="24"/>
        </w:rPr>
        <w:lastRenderedPageBreak/>
        <w:t>suggests</w:t>
      </w:r>
      <w:r w:rsidR="008E3AEB" w:rsidRPr="00DD4192">
        <w:rPr>
          <w:rFonts w:ascii="Times New Roman" w:hAnsi="Times New Roman" w:cs="Times New Roman"/>
          <w:sz w:val="24"/>
          <w:szCs w:val="24"/>
        </w:rPr>
        <w:t xml:space="preserve"> that the quality of the bilayer is </w:t>
      </w:r>
      <w:r w:rsidR="00E1122C" w:rsidRPr="00DD4192">
        <w:rPr>
          <w:rFonts w:ascii="Times New Roman" w:hAnsi="Times New Roman" w:cs="Times New Roman"/>
          <w:sz w:val="24"/>
          <w:szCs w:val="24"/>
        </w:rPr>
        <w:t xml:space="preserve">very </w:t>
      </w:r>
      <w:r w:rsidR="008E3AEB" w:rsidRPr="00DD4192">
        <w:rPr>
          <w:rFonts w:ascii="Times New Roman" w:hAnsi="Times New Roman" w:cs="Times New Roman"/>
          <w:sz w:val="24"/>
          <w:szCs w:val="24"/>
        </w:rPr>
        <w:t xml:space="preserve">good, </w:t>
      </w:r>
      <w:r w:rsidR="00D13F90" w:rsidRPr="00DD4192">
        <w:rPr>
          <w:rFonts w:ascii="Times New Roman" w:hAnsi="Times New Roman" w:cs="Times New Roman"/>
          <w:sz w:val="24"/>
          <w:szCs w:val="24"/>
        </w:rPr>
        <w:t xml:space="preserve">with </w:t>
      </w:r>
      <w:r w:rsidR="008E3AEB" w:rsidRPr="00DD4192">
        <w:rPr>
          <w:rFonts w:ascii="Times New Roman" w:hAnsi="Times New Roman" w:cs="Times New Roman"/>
          <w:sz w:val="24"/>
          <w:szCs w:val="24"/>
        </w:rPr>
        <w:t xml:space="preserve">minimal unruptured micelles or </w:t>
      </w:r>
      <w:r w:rsidR="00347298">
        <w:rPr>
          <w:rFonts w:ascii="Times New Roman" w:hAnsi="Times New Roman" w:cs="Times New Roman"/>
          <w:sz w:val="24"/>
          <w:szCs w:val="24"/>
        </w:rPr>
        <w:t>discontinuous patches</w:t>
      </w:r>
      <w:r w:rsidR="008E3AEB" w:rsidRPr="00DD4192">
        <w:rPr>
          <w:rFonts w:ascii="Times New Roman" w:hAnsi="Times New Roman" w:cs="Times New Roman"/>
          <w:sz w:val="24"/>
          <w:szCs w:val="24"/>
        </w:rPr>
        <w:t xml:space="preserve">. However, the diffusion coefficient is about half the value on glass. Some possible reasons for the reduced </w:t>
      </w:r>
      <w:proofErr w:type="spellStart"/>
      <w:r w:rsidR="008E3AEB" w:rsidRPr="00DD4192">
        <w:rPr>
          <w:rFonts w:ascii="Times New Roman" w:hAnsi="Times New Roman" w:cs="Times New Roman"/>
          <w:sz w:val="24"/>
          <w:szCs w:val="24"/>
        </w:rPr>
        <w:t>D are</w:t>
      </w:r>
      <w:proofErr w:type="spellEnd"/>
      <w:r w:rsidR="008E3AEB" w:rsidRPr="00DD4192">
        <w:rPr>
          <w:rFonts w:ascii="Times New Roman" w:hAnsi="Times New Roman" w:cs="Times New Roman"/>
          <w:sz w:val="24"/>
          <w:szCs w:val="24"/>
        </w:rPr>
        <w:t xml:space="preserve"> that</w:t>
      </w:r>
      <w:r w:rsidR="00D13F90" w:rsidRPr="00DD4192">
        <w:rPr>
          <w:rFonts w:ascii="Times New Roman" w:hAnsi="Times New Roman" w:cs="Times New Roman"/>
          <w:sz w:val="24"/>
          <w:szCs w:val="24"/>
        </w:rPr>
        <w:t>,</w:t>
      </w:r>
      <w:r w:rsidR="008E3AEB" w:rsidRPr="00DD4192">
        <w:rPr>
          <w:rFonts w:ascii="Times New Roman" w:hAnsi="Times New Roman" w:cs="Times New Roman"/>
          <w:sz w:val="24"/>
          <w:szCs w:val="24"/>
        </w:rPr>
        <w:t xml:space="preserve"> u</w:t>
      </w:r>
      <w:r w:rsidR="00297DAF" w:rsidRPr="00DD4192">
        <w:rPr>
          <w:rFonts w:ascii="Times New Roman" w:hAnsi="Times New Roman" w:cs="Times New Roman"/>
          <w:sz w:val="24"/>
          <w:szCs w:val="24"/>
        </w:rPr>
        <w:t>nlike inorganic silica-based surface</w:t>
      </w:r>
      <w:r w:rsidR="008E3AEB" w:rsidRPr="00DD4192">
        <w:rPr>
          <w:rFonts w:ascii="Times New Roman" w:hAnsi="Times New Roman" w:cs="Times New Roman"/>
          <w:sz w:val="24"/>
          <w:szCs w:val="24"/>
        </w:rPr>
        <w:t xml:space="preserve">s that are relatively </w:t>
      </w:r>
      <w:r w:rsidR="00297DAF" w:rsidRPr="00DD4192">
        <w:rPr>
          <w:rFonts w:ascii="Times New Roman" w:hAnsi="Times New Roman" w:cs="Times New Roman"/>
          <w:sz w:val="24"/>
          <w:szCs w:val="24"/>
        </w:rPr>
        <w:t>smooth, the surface of PEDOT:PSS is relatively rough.</w:t>
      </w:r>
      <w:r w:rsidR="0008574A" w:rsidRPr="00DD4192">
        <w:rPr>
          <w:rFonts w:ascii="Times New Roman" w:hAnsi="Times New Roman" w:cs="Times New Roman"/>
          <w:sz w:val="24"/>
          <w:szCs w:val="24"/>
        </w:rPr>
        <w:t xml:space="preserve"> </w:t>
      </w:r>
      <w:bookmarkStart w:id="6" w:name="_Hlk27672564"/>
      <w:r w:rsidRPr="00DD4192">
        <w:rPr>
          <w:rFonts w:ascii="Times New Roman" w:eastAsia="PMingLiU" w:hAnsi="Times New Roman" w:cs="Times New Roman"/>
          <w:sz w:val="24"/>
          <w:szCs w:val="24"/>
          <w:lang w:val="en-GB" w:eastAsia="en-US"/>
        </w:rPr>
        <w:t xml:space="preserve">The roughness of the glass slides after treatment of piranha wash has been reported </w:t>
      </w:r>
      <w:r w:rsidR="007F1EC5">
        <w:rPr>
          <w:rFonts w:ascii="Times New Roman" w:eastAsia="PMingLiU" w:hAnsi="Times New Roman" w:cs="Times New Roman"/>
          <w:sz w:val="24"/>
          <w:szCs w:val="24"/>
          <w:lang w:val="en-GB" w:eastAsia="en-US"/>
        </w:rPr>
        <w:t xml:space="preserve"> to be </w:t>
      </w:r>
      <w:r w:rsidRPr="00DD4192">
        <w:rPr>
          <w:rFonts w:ascii="Times New Roman" w:eastAsia="PMingLiU" w:hAnsi="Times New Roman" w:cs="Times New Roman"/>
          <w:sz w:val="24"/>
          <w:szCs w:val="24"/>
          <w:lang w:val="en-GB" w:eastAsia="en-US"/>
        </w:rPr>
        <w:t>around 0.1</w:t>
      </w:r>
      <w:r w:rsidR="007F1EC5">
        <w:rPr>
          <w:rFonts w:ascii="Times New Roman" w:eastAsia="PMingLiU" w:hAnsi="Times New Roman" w:cs="Times New Roman"/>
          <w:sz w:val="24"/>
          <w:szCs w:val="24"/>
          <w:lang w:val="en-GB" w:eastAsia="en-US"/>
        </w:rPr>
        <w:t xml:space="preserve"> </w:t>
      </w:r>
      <w:r w:rsidRPr="00DD4192">
        <w:rPr>
          <w:rFonts w:ascii="Times New Roman" w:eastAsia="PMingLiU" w:hAnsi="Times New Roman" w:cs="Times New Roman"/>
          <w:sz w:val="24"/>
          <w:szCs w:val="24"/>
          <w:lang w:val="en-GB" w:eastAsia="en-US"/>
        </w:rPr>
        <w:t>-</w:t>
      </w:r>
      <w:r w:rsidR="007F1EC5">
        <w:rPr>
          <w:rFonts w:ascii="Times New Roman" w:eastAsia="PMingLiU" w:hAnsi="Times New Roman" w:cs="Times New Roman"/>
          <w:sz w:val="24"/>
          <w:szCs w:val="24"/>
          <w:lang w:val="en-GB" w:eastAsia="en-US"/>
        </w:rPr>
        <w:t xml:space="preserve"> </w:t>
      </w:r>
      <w:r w:rsidRPr="00DD4192">
        <w:rPr>
          <w:rFonts w:ascii="Times New Roman" w:eastAsia="PMingLiU" w:hAnsi="Times New Roman" w:cs="Times New Roman"/>
          <w:sz w:val="24"/>
          <w:szCs w:val="24"/>
          <w:lang w:val="en-GB" w:eastAsia="en-US"/>
        </w:rPr>
        <w:t>0.2</w:t>
      </w:r>
      <w:r w:rsidR="007F1EC5">
        <w:rPr>
          <w:rFonts w:ascii="Times New Roman" w:eastAsia="PMingLiU" w:hAnsi="Times New Roman" w:cs="Times New Roman"/>
          <w:sz w:val="24"/>
          <w:szCs w:val="24"/>
          <w:lang w:val="en-GB" w:eastAsia="en-US"/>
        </w:rPr>
        <w:t xml:space="preserve"> </w:t>
      </w:r>
      <w:r w:rsidRPr="00DD4192">
        <w:rPr>
          <w:rFonts w:ascii="Times New Roman" w:eastAsia="PMingLiU" w:hAnsi="Times New Roman" w:cs="Times New Roman"/>
          <w:sz w:val="24"/>
          <w:szCs w:val="24"/>
          <w:lang w:val="en-GB" w:eastAsia="en-US"/>
        </w:rPr>
        <w:t xml:space="preserve">nm. </w:t>
      </w:r>
      <w:r w:rsidRPr="00DD4192">
        <w:rPr>
          <w:rFonts w:ascii="Times New Roman" w:eastAsia="PMingLiU" w:hAnsi="Times New Roman" w:cs="Times New Roman"/>
          <w:sz w:val="24"/>
          <w:szCs w:val="24"/>
          <w:lang w:val="en-GB" w:eastAsia="en-US"/>
        </w:rPr>
        <w:fldChar w:fldCharType="begin"/>
      </w:r>
      <w:r w:rsidR="001D0B41">
        <w:rPr>
          <w:rFonts w:ascii="Times New Roman" w:eastAsia="PMingLiU" w:hAnsi="Times New Roman" w:cs="Times New Roman"/>
          <w:sz w:val="24"/>
          <w:szCs w:val="24"/>
          <w:lang w:val="en-GB" w:eastAsia="en-US"/>
        </w:rPr>
        <w:instrText xml:space="preserve"> ADDIN EN.CITE &lt;EndNote&gt;&lt;Cite&gt;&lt;Author&gt;Seu&lt;/Author&gt;&lt;Year&gt;2007&lt;/Year&gt;&lt;RecNum&gt;164&lt;/RecNum&gt;&lt;DisplayText&gt;[30]&lt;/DisplayText&gt;&lt;record&gt;&lt;rec-number&gt;164&lt;/rec-number&gt;&lt;foreign-keys&gt;&lt;key app="EN" db-id="2td9erx599xvfyetfel5azzupwvzxr9r9x05" timestamp="1576638442"&gt;164&lt;/key&gt;&lt;/foreign-keys&gt;&lt;ref-type name="Journal Article"&gt;17&lt;/ref-type&gt;&lt;contributors&gt;&lt;authors&gt;&lt;author&gt;Seu, Kalani J&lt;/author&gt;&lt;author&gt;Pandey, Anjan P&lt;/author&gt;&lt;author&gt;Haque, Farzin&lt;/author&gt;&lt;author&gt;Proctor, Elizabeth A&lt;/author&gt;&lt;author&gt;Ribbe, Alexander E&lt;/author&gt;&lt;author&gt;Hovis, Jennifer S &lt;/author&gt;&lt;/authors&gt;&lt;/contributors&gt;&lt;titles&gt;&lt;title&gt;Effect of surface treatment on diffusion and domain formation in supported lipid bilayers&lt;/title&gt;&lt;secondary-title&gt;Biophys J&lt;/secondary-title&gt;&lt;/titles&gt;&lt;periodical&gt;&lt;full-title&gt;Biophys J&lt;/full-title&gt;&lt;/periodical&gt;&lt;pages&gt;2445-2450&lt;/pages&gt;&lt;volume&gt;92&lt;/volume&gt;&lt;number&gt;7&lt;/number&gt;&lt;dates&gt;&lt;year&gt;2007&lt;/year&gt;&lt;/dates&gt;&lt;isbn&gt;0006-3495&lt;/isbn&gt;&lt;urls&gt;&lt;/urls&gt;&lt;/record&gt;&lt;/Cite&gt;&lt;Cite&gt;&lt;Author&gt;Seu&lt;/Author&gt;&lt;Year&gt;2007&lt;/Year&gt;&lt;RecNum&gt;164&lt;/RecNum&gt;&lt;record&gt;&lt;rec-number&gt;164&lt;/rec-number&gt;&lt;foreign-keys&gt;&lt;key app="EN" db-id="2td9erx599xvfyetfel5azzupwvzxr9r9x05" timestamp="1576638442"&gt;164&lt;/key&gt;&lt;/foreign-keys&gt;&lt;ref-type name="Journal Article"&gt;17&lt;/ref-type&gt;&lt;contributors&gt;&lt;authors&gt;&lt;author&gt;Seu, Kalani J&lt;/author&gt;&lt;author&gt;Pandey, Anjan P&lt;/author&gt;&lt;author&gt;Haque, Farzin&lt;/author&gt;&lt;author&gt;Proctor, Elizabeth A&lt;/author&gt;&lt;author&gt;Ribbe, Alexander E&lt;/author&gt;&lt;author&gt;Hovis, Jennifer S &lt;/author&gt;&lt;/authors&gt;&lt;/contributors&gt;&lt;titles&gt;&lt;title&gt;Effect of surface treatment on diffusion and domain formation in supported lipid bilayers&lt;/title&gt;&lt;secondary-title&gt;Biophys J&lt;/secondary-title&gt;&lt;/titles&gt;&lt;periodical&gt;&lt;full-title&gt;Biophys J&lt;/full-title&gt;&lt;/periodical&gt;&lt;pages&gt;2445-2450&lt;/pages&gt;&lt;volume&gt;92&lt;/volume&gt;&lt;number&gt;7&lt;/number&gt;&lt;dates&gt;&lt;year&gt;2007&lt;/year&gt;&lt;/dates&gt;&lt;isbn&gt;0006-3495&lt;/isbn&gt;&lt;urls&gt;&lt;/urls&gt;&lt;/record&gt;&lt;/Cite&gt;&lt;/EndNote&gt;</w:instrText>
      </w:r>
      <w:r w:rsidRPr="00DD4192">
        <w:rPr>
          <w:rFonts w:ascii="Times New Roman" w:eastAsia="PMingLiU" w:hAnsi="Times New Roman" w:cs="Times New Roman"/>
          <w:sz w:val="24"/>
          <w:szCs w:val="24"/>
          <w:lang w:val="en-GB" w:eastAsia="en-US"/>
        </w:rPr>
        <w:fldChar w:fldCharType="separate"/>
      </w:r>
      <w:r>
        <w:rPr>
          <w:rFonts w:ascii="Times New Roman" w:eastAsia="PMingLiU" w:hAnsi="Times New Roman" w:cs="Times New Roman"/>
          <w:noProof/>
          <w:sz w:val="24"/>
          <w:szCs w:val="24"/>
          <w:lang w:val="en-GB" w:eastAsia="en-US"/>
        </w:rPr>
        <w:t>[30]</w:t>
      </w:r>
      <w:r w:rsidRPr="00DD4192">
        <w:rPr>
          <w:rFonts w:ascii="Times New Roman" w:eastAsia="PMingLiU" w:hAnsi="Times New Roman" w:cs="Times New Roman"/>
          <w:sz w:val="24"/>
          <w:szCs w:val="24"/>
          <w:lang w:val="en-GB" w:eastAsia="en-US"/>
        </w:rPr>
        <w:fldChar w:fldCharType="end"/>
      </w:r>
      <w:r w:rsidRPr="00DD4192">
        <w:rPr>
          <w:rFonts w:ascii="Times New Roman" w:eastAsia="PMingLiU" w:hAnsi="Times New Roman" w:cs="Times New Roman"/>
          <w:sz w:val="24"/>
          <w:szCs w:val="24"/>
          <w:lang w:val="en-GB" w:eastAsia="en-US"/>
        </w:rPr>
        <w:t xml:space="preserve"> The roughness of PEDOT:PSS films</w:t>
      </w:r>
      <w:r w:rsidR="007F1EC5">
        <w:rPr>
          <w:rFonts w:ascii="Times New Roman" w:eastAsia="PMingLiU" w:hAnsi="Times New Roman" w:cs="Times New Roman"/>
          <w:sz w:val="24"/>
          <w:szCs w:val="24"/>
          <w:lang w:val="en-GB" w:eastAsia="en-US"/>
        </w:rPr>
        <w:t>,</w:t>
      </w:r>
      <w:r w:rsidRPr="00DD4192">
        <w:rPr>
          <w:rFonts w:ascii="Times New Roman" w:eastAsia="PMingLiU" w:hAnsi="Times New Roman" w:cs="Times New Roman"/>
          <w:sz w:val="24"/>
          <w:szCs w:val="24"/>
          <w:lang w:val="en-GB" w:eastAsia="en-US"/>
        </w:rPr>
        <w:t xml:space="preserve"> </w:t>
      </w:r>
      <w:r w:rsidR="007F1EC5" w:rsidRPr="00DD4192">
        <w:rPr>
          <w:rFonts w:ascii="Times New Roman" w:eastAsia="PMingLiU" w:hAnsi="Times New Roman" w:cs="Times New Roman"/>
          <w:sz w:val="24"/>
          <w:szCs w:val="24"/>
          <w:lang w:val="en-GB" w:eastAsia="en-US"/>
        </w:rPr>
        <w:t xml:space="preserve">which </w:t>
      </w:r>
      <w:r w:rsidR="007F1EC5">
        <w:rPr>
          <w:rFonts w:ascii="Times New Roman" w:eastAsia="PMingLiU" w:hAnsi="Times New Roman" w:cs="Times New Roman"/>
          <w:sz w:val="24"/>
          <w:szCs w:val="24"/>
          <w:lang w:val="en-GB" w:eastAsia="en-US"/>
        </w:rPr>
        <w:t>are</w:t>
      </w:r>
      <w:r w:rsidR="007F1EC5" w:rsidRPr="00DD4192">
        <w:rPr>
          <w:rFonts w:ascii="Times New Roman" w:eastAsia="PMingLiU" w:hAnsi="Times New Roman" w:cs="Times New Roman"/>
          <w:sz w:val="24"/>
          <w:szCs w:val="24"/>
          <w:lang w:val="en-GB" w:eastAsia="en-US"/>
        </w:rPr>
        <w:t xml:space="preserve"> about 0.47</w:t>
      </w:r>
      <w:r w:rsidR="007F1EC5">
        <w:rPr>
          <w:rFonts w:ascii="Times New Roman" w:eastAsia="PMingLiU" w:hAnsi="Times New Roman" w:cs="Times New Roman"/>
          <w:sz w:val="24"/>
          <w:szCs w:val="24"/>
          <w:lang w:val="en-GB" w:eastAsia="en-US"/>
        </w:rPr>
        <w:t xml:space="preserve"> </w:t>
      </w:r>
      <w:r w:rsidR="007F1EC5" w:rsidRPr="00DD4192">
        <w:rPr>
          <w:rFonts w:ascii="Times New Roman" w:eastAsia="PMingLiU" w:hAnsi="Times New Roman" w:cs="Times New Roman"/>
          <w:sz w:val="24"/>
          <w:szCs w:val="24"/>
          <w:lang w:val="en-GB" w:eastAsia="en-US"/>
        </w:rPr>
        <w:t>nm</w:t>
      </w:r>
      <w:r w:rsidR="007F1EC5">
        <w:rPr>
          <w:rFonts w:ascii="Times New Roman" w:eastAsia="PMingLiU" w:hAnsi="Times New Roman" w:cs="Times New Roman"/>
          <w:sz w:val="24"/>
          <w:szCs w:val="24"/>
          <w:lang w:val="en-GB" w:eastAsia="en-US"/>
        </w:rPr>
        <w:t>, are</w:t>
      </w:r>
      <w:r w:rsidRPr="00DD4192">
        <w:rPr>
          <w:rFonts w:ascii="Times New Roman" w:eastAsia="PMingLiU" w:hAnsi="Times New Roman" w:cs="Times New Roman"/>
          <w:sz w:val="24"/>
          <w:szCs w:val="24"/>
          <w:lang w:val="en-GB" w:eastAsia="en-US"/>
        </w:rPr>
        <w:t xml:space="preserve"> slightly higher than the glass surface. The polymer thin film swells in aqueous solution which fur</w:t>
      </w:r>
      <w:r>
        <w:rPr>
          <w:rFonts w:ascii="Times New Roman" w:eastAsia="PMingLiU" w:hAnsi="Times New Roman" w:cs="Times New Roman"/>
          <w:sz w:val="24"/>
          <w:szCs w:val="24"/>
          <w:lang w:val="en-GB" w:eastAsia="en-US"/>
        </w:rPr>
        <w:t>ther</w:t>
      </w:r>
      <w:r w:rsidRPr="00DD4192">
        <w:rPr>
          <w:rFonts w:ascii="Times New Roman" w:eastAsia="PMingLiU" w:hAnsi="Times New Roman" w:cs="Times New Roman"/>
          <w:sz w:val="24"/>
          <w:szCs w:val="24"/>
          <w:lang w:val="en-GB" w:eastAsia="en-US"/>
        </w:rPr>
        <w:t xml:space="preserve"> increase</w:t>
      </w:r>
      <w:r w:rsidR="007F1EC5">
        <w:rPr>
          <w:rFonts w:ascii="Times New Roman" w:eastAsia="PMingLiU" w:hAnsi="Times New Roman" w:cs="Times New Roman"/>
          <w:sz w:val="24"/>
          <w:szCs w:val="24"/>
          <w:lang w:val="en-GB" w:eastAsia="en-US"/>
        </w:rPr>
        <w:t>s</w:t>
      </w:r>
      <w:r w:rsidR="00347298">
        <w:rPr>
          <w:rFonts w:ascii="Times New Roman" w:eastAsia="PMingLiU" w:hAnsi="Times New Roman" w:cs="Times New Roman"/>
          <w:sz w:val="24"/>
          <w:szCs w:val="24"/>
          <w:lang w:val="en-GB" w:eastAsia="en-US"/>
        </w:rPr>
        <w:t xml:space="preserve"> roughness</w:t>
      </w:r>
      <w:r w:rsidRPr="00DD4192">
        <w:rPr>
          <w:rFonts w:ascii="Times New Roman" w:eastAsia="PMingLiU" w:hAnsi="Times New Roman" w:cs="Times New Roman"/>
          <w:sz w:val="24"/>
          <w:szCs w:val="24"/>
          <w:lang w:val="en-GB" w:eastAsia="en-US"/>
        </w:rPr>
        <w:t xml:space="preserve"> </w:t>
      </w:r>
      <w:r w:rsidRPr="00DD4192">
        <w:rPr>
          <w:rFonts w:ascii="Times New Roman" w:eastAsia="PMingLiU" w:hAnsi="Times New Roman" w:cs="Times New Roman"/>
          <w:sz w:val="24"/>
          <w:szCs w:val="24"/>
          <w:lang w:val="en-GB" w:eastAsia="en-US"/>
        </w:rPr>
        <w:fldChar w:fldCharType="begin"/>
      </w:r>
      <w:r w:rsidR="001D0B41">
        <w:rPr>
          <w:rFonts w:ascii="Times New Roman" w:eastAsia="PMingLiU" w:hAnsi="Times New Roman" w:cs="Times New Roman"/>
          <w:sz w:val="24"/>
          <w:szCs w:val="24"/>
          <w:lang w:val="en-GB" w:eastAsia="en-US"/>
        </w:rPr>
        <w:instrText xml:space="preserve"> ADDIN EN.CITE &lt;EndNote&gt;&lt;Cite&gt;&lt;Author&gt;ElMahmoudy&lt;/Author&gt;&lt;Year&gt;2017&lt;/Year&gt;&lt;RecNum&gt;165&lt;/RecNum&gt;&lt;DisplayText&gt;[31]&lt;/DisplayText&gt;&lt;record&gt;&lt;rec-number&gt;165&lt;/rec-number&gt;&lt;foreign-keys&gt;&lt;key app="EN" db-id="2td9erx599xvfyetfel5azzupwvzxr9r9x05" timestamp="1576642435"&gt;165&lt;/key&gt;&lt;/foreign-keys&gt;&lt;ref-type name="Journal Article"&gt;17&lt;/ref-type&gt;&lt;contributors&gt;&lt;authors&gt;&lt;author&gt;ElMahmoudy, Mohammed&lt;/author&gt;&lt;author&gt;Inal, Sahika&lt;/author&gt;&lt;author&gt;Charrier, Anne&lt;/author&gt;&lt;author&gt;Uguz, Ilke&lt;/author&gt;&lt;author&gt;Malliaras, George G&lt;/author&gt;&lt;author&gt;Sanaur, Sébastien&lt;/author&gt;&lt;/authors&gt;&lt;/contributors&gt;&lt;titles&gt;&lt;title&gt;Tailoring the electrochemical and mechanical properties of PEDOT: PSS films for bioelectronics&lt;/title&gt;&lt;secondary-title&gt;Macromol Mater Eng&lt;/secondary-title&gt;&lt;/titles&gt;&lt;periodical&gt;&lt;full-title&gt;Macromol Mater Eng&lt;/full-title&gt;&lt;/periodical&gt;&lt;pages&gt;1600497&lt;/pages&gt;&lt;volume&gt;302&lt;/volume&gt;&lt;number&gt;5&lt;/number&gt;&lt;dates&gt;&lt;year&gt;2017&lt;/year&gt;&lt;/dates&gt;&lt;isbn&gt;1438-7492&lt;/isbn&gt;&lt;urls&gt;&lt;/urls&gt;&lt;/record&gt;&lt;/Cite&gt;&lt;/EndNote&gt;</w:instrText>
      </w:r>
      <w:r w:rsidRPr="00DD4192">
        <w:rPr>
          <w:rFonts w:ascii="Times New Roman" w:eastAsia="PMingLiU" w:hAnsi="Times New Roman" w:cs="Times New Roman"/>
          <w:sz w:val="24"/>
          <w:szCs w:val="24"/>
          <w:lang w:val="en-GB" w:eastAsia="en-US"/>
        </w:rPr>
        <w:fldChar w:fldCharType="separate"/>
      </w:r>
      <w:r>
        <w:rPr>
          <w:rFonts w:ascii="Times New Roman" w:eastAsia="PMingLiU" w:hAnsi="Times New Roman" w:cs="Times New Roman"/>
          <w:noProof/>
          <w:sz w:val="24"/>
          <w:szCs w:val="24"/>
          <w:lang w:val="en-GB" w:eastAsia="en-US"/>
        </w:rPr>
        <w:t>[31]</w:t>
      </w:r>
      <w:r w:rsidRPr="00DD4192">
        <w:rPr>
          <w:rFonts w:ascii="Times New Roman" w:eastAsia="PMingLiU" w:hAnsi="Times New Roman" w:cs="Times New Roman"/>
          <w:sz w:val="24"/>
          <w:szCs w:val="24"/>
          <w:lang w:val="en-GB" w:eastAsia="en-US"/>
        </w:rPr>
        <w:fldChar w:fldCharType="end"/>
      </w:r>
      <w:r w:rsidR="00347298">
        <w:rPr>
          <w:rFonts w:ascii="Times New Roman" w:eastAsia="PMingLiU" w:hAnsi="Times New Roman" w:cs="Times New Roman"/>
          <w:sz w:val="24"/>
          <w:szCs w:val="24"/>
          <w:lang w:val="en-GB" w:eastAsia="en-US"/>
        </w:rPr>
        <w:t>.</w:t>
      </w:r>
      <w:r w:rsidRPr="00DD4192">
        <w:rPr>
          <w:rFonts w:ascii="Times New Roman" w:eastAsia="PMingLiU" w:hAnsi="Times New Roman" w:cs="Times New Roman"/>
          <w:sz w:val="24"/>
          <w:szCs w:val="24"/>
          <w:lang w:val="en-GB" w:eastAsia="en-US"/>
        </w:rPr>
        <w:t xml:space="preserve"> The roughness of PEDOT:PSS film</w:t>
      </w:r>
      <w:r w:rsidR="00347298">
        <w:rPr>
          <w:rFonts w:ascii="Times New Roman" w:eastAsia="PMingLiU" w:hAnsi="Times New Roman" w:cs="Times New Roman"/>
          <w:sz w:val="24"/>
          <w:szCs w:val="24"/>
          <w:lang w:val="en-GB" w:eastAsia="en-US"/>
        </w:rPr>
        <w:t>s</w:t>
      </w:r>
      <w:r w:rsidRPr="00DD4192">
        <w:rPr>
          <w:rFonts w:ascii="Times New Roman" w:eastAsia="PMingLiU" w:hAnsi="Times New Roman" w:cs="Times New Roman"/>
          <w:sz w:val="24"/>
          <w:szCs w:val="24"/>
          <w:lang w:val="en-GB" w:eastAsia="en-US"/>
        </w:rPr>
        <w:t xml:space="preserve"> in aqueous solution has been shown as about 1.5</w:t>
      </w:r>
      <w:r w:rsidR="007F1EC5">
        <w:rPr>
          <w:rFonts w:ascii="Times New Roman" w:eastAsia="PMingLiU" w:hAnsi="Times New Roman" w:cs="Times New Roman"/>
          <w:sz w:val="24"/>
          <w:szCs w:val="24"/>
          <w:lang w:val="en-GB" w:eastAsia="en-US"/>
        </w:rPr>
        <w:t xml:space="preserve"> </w:t>
      </w:r>
      <w:r w:rsidRPr="00DD4192">
        <w:rPr>
          <w:rFonts w:ascii="Times New Roman" w:eastAsia="PMingLiU" w:hAnsi="Times New Roman" w:cs="Times New Roman"/>
          <w:sz w:val="24"/>
          <w:szCs w:val="24"/>
          <w:lang w:val="en-GB" w:eastAsia="en-US"/>
        </w:rPr>
        <w:t>nm which is 6-7 fol</w:t>
      </w:r>
      <w:r w:rsidR="007F1EC5">
        <w:rPr>
          <w:rFonts w:ascii="Times New Roman" w:eastAsia="PMingLiU" w:hAnsi="Times New Roman" w:cs="Times New Roman"/>
          <w:sz w:val="24"/>
          <w:szCs w:val="24"/>
          <w:lang w:val="en-GB" w:eastAsia="en-US"/>
        </w:rPr>
        <w:t>d higher than the glass surface</w:t>
      </w:r>
      <w:r w:rsidRPr="00DD4192">
        <w:rPr>
          <w:rFonts w:ascii="Times New Roman" w:eastAsia="PMingLiU" w:hAnsi="Times New Roman" w:cs="Times New Roman"/>
          <w:sz w:val="24"/>
          <w:szCs w:val="24"/>
          <w:lang w:val="en-GB" w:eastAsia="en-US"/>
        </w:rPr>
        <w:t xml:space="preserve"> </w:t>
      </w:r>
      <w:r w:rsidRPr="00DD4192">
        <w:rPr>
          <w:rFonts w:ascii="Times New Roman" w:eastAsia="PMingLiU" w:hAnsi="Times New Roman" w:cs="Times New Roman"/>
          <w:sz w:val="24"/>
          <w:szCs w:val="24"/>
          <w:lang w:val="en-GB" w:eastAsia="en-US"/>
        </w:rPr>
        <w:fldChar w:fldCharType="begin"/>
      </w:r>
      <w:r w:rsidR="001D0B41">
        <w:rPr>
          <w:rFonts w:ascii="Times New Roman" w:eastAsia="PMingLiU" w:hAnsi="Times New Roman" w:cs="Times New Roman"/>
          <w:sz w:val="24"/>
          <w:szCs w:val="24"/>
          <w:lang w:val="en-GB" w:eastAsia="en-US"/>
        </w:rPr>
        <w:instrText xml:space="preserve"> ADDIN EN.CITE &lt;EndNote&gt;&lt;Cite&gt;&lt;Author&gt;ElMahmoudy&lt;/Author&gt;&lt;Year&gt;2017&lt;/Year&gt;&lt;RecNum&gt;165&lt;/RecNum&gt;&lt;DisplayText&gt;[31]&lt;/DisplayText&gt;&lt;record&gt;&lt;rec-number&gt;165&lt;/rec-number&gt;&lt;foreign-keys&gt;&lt;key app="EN" db-id="2td9erx599xvfyetfel5azzupwvzxr9r9x05" timestamp="1576642435"&gt;165&lt;/key&gt;&lt;/foreign-keys&gt;&lt;ref-type name="Journal Article"&gt;17&lt;/ref-type&gt;&lt;contributors&gt;&lt;authors&gt;&lt;author&gt;ElMahmoudy, Mohammed&lt;/author&gt;&lt;author&gt;Inal, Sahika&lt;/author&gt;&lt;author&gt;Charrier, Anne&lt;/author&gt;&lt;author&gt;Uguz, Ilke&lt;/author&gt;&lt;author&gt;Malliaras, George G&lt;/author&gt;&lt;author&gt;Sanaur, Sébastien&lt;/author&gt;&lt;/authors&gt;&lt;/contributors&gt;&lt;titles&gt;&lt;title&gt;Tailoring the electrochemical and mechanical properties of PEDOT: PSS films for bioelectronics&lt;/title&gt;&lt;secondary-title&gt;Macromol Mater Eng&lt;/secondary-title&gt;&lt;/titles&gt;&lt;periodical&gt;&lt;full-title&gt;Macromol Mater Eng&lt;/full-title&gt;&lt;/periodical&gt;&lt;pages&gt;1600497&lt;/pages&gt;&lt;volume&gt;302&lt;/volume&gt;&lt;number&gt;5&lt;/number&gt;&lt;dates&gt;&lt;year&gt;2017&lt;/year&gt;&lt;/dates&gt;&lt;isbn&gt;1438-7492&lt;/isbn&gt;&lt;urls&gt;&lt;/urls&gt;&lt;/record&gt;&lt;/Cite&gt;&lt;Cite&gt;&lt;Author&gt;ElMahmoudy&lt;/Author&gt;&lt;Year&gt;2017&lt;/Year&gt;&lt;RecNum&gt;165&lt;/RecNum&gt;&lt;record&gt;&lt;rec-number&gt;165&lt;/rec-number&gt;&lt;foreign-keys&gt;&lt;key app="EN" db-id="2td9erx599xvfyetfel5azzupwvzxr9r9x05" timestamp="1576642435"&gt;165&lt;/key&gt;&lt;/foreign-keys&gt;&lt;ref-type name="Journal Article"&gt;17&lt;/ref-type&gt;&lt;contributors&gt;&lt;authors&gt;&lt;author&gt;ElMahmoudy, Mohammed&lt;/author&gt;&lt;author&gt;Inal, Sahika&lt;/author&gt;&lt;author&gt;Charrier, Anne&lt;/author&gt;&lt;author&gt;Uguz, Ilke&lt;/author&gt;&lt;author&gt;Malliaras, George G&lt;/author&gt;&lt;author&gt;Sanaur, Sébastien&lt;/author&gt;&lt;/authors&gt;&lt;/contributors&gt;&lt;titles&gt;&lt;title&gt;Tailoring the electrochemical and mechanical properties of PEDOT: PSS films for bioelectronics&lt;/title&gt;&lt;secondary-title&gt;Macromol Mater Eng&lt;/secondary-title&gt;&lt;/titles&gt;&lt;periodical&gt;&lt;full-title&gt;Macromol Mater Eng&lt;/full-title&gt;&lt;/periodical&gt;&lt;pages&gt;1600497&lt;/pages&gt;&lt;volume&gt;302&lt;/volume&gt;&lt;number&gt;5&lt;/number&gt;&lt;dates&gt;&lt;year&gt;2017&lt;/year&gt;&lt;/dates&gt;&lt;isbn&gt;1438-7492&lt;/isbn&gt;&lt;urls&gt;&lt;/urls&gt;&lt;/record&gt;&lt;/Cite&gt;&lt;/EndNote&gt;</w:instrText>
      </w:r>
      <w:r w:rsidRPr="00DD4192">
        <w:rPr>
          <w:rFonts w:ascii="Times New Roman" w:eastAsia="PMingLiU" w:hAnsi="Times New Roman" w:cs="Times New Roman"/>
          <w:sz w:val="24"/>
          <w:szCs w:val="24"/>
          <w:lang w:val="en-GB" w:eastAsia="en-US"/>
        </w:rPr>
        <w:fldChar w:fldCharType="separate"/>
      </w:r>
      <w:r>
        <w:rPr>
          <w:rFonts w:ascii="Times New Roman" w:eastAsia="PMingLiU" w:hAnsi="Times New Roman" w:cs="Times New Roman"/>
          <w:noProof/>
          <w:sz w:val="24"/>
          <w:szCs w:val="24"/>
          <w:lang w:val="en-GB" w:eastAsia="en-US"/>
        </w:rPr>
        <w:t>[31]</w:t>
      </w:r>
      <w:r w:rsidRPr="00DD4192">
        <w:rPr>
          <w:rFonts w:ascii="Times New Roman" w:eastAsia="PMingLiU" w:hAnsi="Times New Roman" w:cs="Times New Roman"/>
          <w:sz w:val="24"/>
          <w:szCs w:val="24"/>
          <w:lang w:val="en-GB" w:eastAsia="en-US"/>
        </w:rPr>
        <w:fldChar w:fldCharType="end"/>
      </w:r>
      <w:bookmarkEnd w:id="6"/>
      <w:r w:rsidR="007F1EC5">
        <w:rPr>
          <w:rFonts w:ascii="Times New Roman" w:eastAsia="PMingLiU" w:hAnsi="Times New Roman" w:cs="Times New Roman"/>
          <w:sz w:val="24"/>
          <w:szCs w:val="24"/>
          <w:lang w:val="en-GB" w:eastAsia="en-US"/>
        </w:rPr>
        <w:t xml:space="preserve">. </w:t>
      </w:r>
      <w:r w:rsidR="0008574A" w:rsidRPr="001E6D3D">
        <w:rPr>
          <w:rFonts w:ascii="Times New Roman" w:hAnsi="Times New Roman" w:cs="Times New Roman"/>
        </w:rPr>
        <w:t xml:space="preserve"> </w:t>
      </w:r>
      <w:r w:rsidR="002030D8">
        <w:rPr>
          <w:rFonts w:ascii="Times New Roman" w:hAnsi="Times New Roman" w:cs="Times New Roman"/>
          <w:sz w:val="24"/>
          <w:szCs w:val="24"/>
        </w:rPr>
        <w:t xml:space="preserve">In </w:t>
      </w:r>
      <w:r w:rsidR="008E3AEB">
        <w:rPr>
          <w:rFonts w:ascii="Times New Roman" w:hAnsi="Times New Roman" w:cs="Times New Roman"/>
          <w:sz w:val="24"/>
          <w:szCs w:val="24"/>
        </w:rPr>
        <w:t xml:space="preserve">a </w:t>
      </w:r>
      <w:r w:rsidR="002030D8">
        <w:rPr>
          <w:rFonts w:ascii="Times New Roman" w:hAnsi="Times New Roman" w:cs="Times New Roman"/>
          <w:sz w:val="24"/>
          <w:szCs w:val="24"/>
        </w:rPr>
        <w:t>previous study</w:t>
      </w:r>
      <w:r w:rsidR="009E7D08">
        <w:rPr>
          <w:rFonts w:ascii="Times New Roman" w:hAnsi="Times New Roman" w:cs="Times New Roman"/>
          <w:sz w:val="24"/>
          <w:szCs w:val="24"/>
        </w:rPr>
        <w:t xml:space="preserve"> </w:t>
      </w:r>
      <w:r w:rsidR="002030D8">
        <w:rPr>
          <w:rFonts w:ascii="Times New Roman" w:hAnsi="Times New Roman" w:cs="Times New Roman"/>
          <w:sz w:val="24"/>
          <w:szCs w:val="24"/>
        </w:rPr>
        <w:fldChar w:fldCharType="begin"/>
      </w:r>
      <w:r w:rsidR="0008574A">
        <w:rPr>
          <w:rFonts w:ascii="Times New Roman" w:hAnsi="Times New Roman" w:cs="Times New Roman"/>
          <w:sz w:val="24"/>
          <w:szCs w:val="24"/>
        </w:rPr>
        <w:instrText xml:space="preserve"> ADDIN EN.CITE &lt;EndNote&gt;&lt;Cite&gt;&lt;Author&gt;Blachon&lt;/Author&gt;&lt;Year&gt;2017&lt;/Year&gt;&lt;RecNum&gt;96&lt;/RecNum&gt;&lt;DisplayText&gt;[32]&lt;/DisplayText&gt;&lt;record&gt;&lt;rec-number&gt;96&lt;/rec-number&gt;&lt;foreign-keys&gt;&lt;key app="EN" db-id="2td9erx599xvfyetfel5azzupwvzxr9r9x05" timestamp="1570555204"&gt;96&lt;/key&gt;&lt;/foreign-keys&gt;&lt;ref-type name="Journal Article"&gt;17&lt;/ref-type&gt;&lt;contributors&gt;&lt;authors&gt;&lt;author&gt;Blachon, Florence&lt;/author&gt;&lt;author&gt;Harb, F&lt;/author&gt;&lt;author&gt;Munteanu, Bogdan&lt;/author&gt;&lt;author&gt;Piednoir, A&lt;/author&gt;&lt;author&gt;Fulcrand, R&lt;/author&gt;&lt;author&gt;Charitat, Thierry&lt;/author&gt;&lt;author&gt;Fragneto, Giovanna&lt;/author&gt;&lt;author&gt;Pierre-Louis, Olivier&lt;/author&gt;&lt;author&gt;Tinland, Bernard&lt;/author&gt;&lt;author&gt;Rieu, Jean-Paul&lt;/author&gt;&lt;/authors&gt;&lt;/contributors&gt;&lt;titles&gt;&lt;title&gt;Nanoroughness strongly impacts lipid mobility in supported membranes&lt;/title&gt;&lt;secondary-title&gt;Langmuir&lt;/secondary-title&gt;&lt;/titles&gt;&lt;periodical&gt;&lt;full-title&gt;Langmuir&lt;/full-title&gt;&lt;/periodical&gt;&lt;pages&gt;2444-2453&lt;/pages&gt;&lt;volume&gt;33&lt;/volume&gt;&lt;number&gt;9&lt;/number&gt;&lt;dates&gt;&lt;year&gt;2017&lt;/year&gt;&lt;/dates&gt;&lt;isbn&gt;0743-7463&lt;/isbn&gt;&lt;urls&gt;&lt;/urls&gt;&lt;/record&gt;&lt;/Cite&gt;&lt;/EndNote&gt;</w:instrText>
      </w:r>
      <w:r w:rsidR="002030D8">
        <w:rPr>
          <w:rFonts w:ascii="Times New Roman" w:hAnsi="Times New Roman" w:cs="Times New Roman"/>
          <w:sz w:val="24"/>
          <w:szCs w:val="24"/>
        </w:rPr>
        <w:fldChar w:fldCharType="separate"/>
      </w:r>
      <w:r w:rsidR="0008574A">
        <w:rPr>
          <w:rFonts w:ascii="Times New Roman" w:hAnsi="Times New Roman" w:cs="Times New Roman"/>
          <w:noProof/>
          <w:sz w:val="24"/>
          <w:szCs w:val="24"/>
        </w:rPr>
        <w:t>[32]</w:t>
      </w:r>
      <w:r w:rsidR="002030D8">
        <w:rPr>
          <w:rFonts w:ascii="Times New Roman" w:hAnsi="Times New Roman" w:cs="Times New Roman"/>
          <w:sz w:val="24"/>
          <w:szCs w:val="24"/>
        </w:rPr>
        <w:fldChar w:fldCharType="end"/>
      </w:r>
      <w:r w:rsidR="002030D8">
        <w:rPr>
          <w:rFonts w:ascii="Times New Roman" w:hAnsi="Times New Roman" w:cs="Times New Roman"/>
          <w:sz w:val="24"/>
          <w:szCs w:val="24"/>
        </w:rPr>
        <w:t xml:space="preserve">, </w:t>
      </w:r>
      <w:proofErr w:type="spellStart"/>
      <w:r w:rsidR="002030D8" w:rsidRPr="002030D8">
        <w:rPr>
          <w:rFonts w:ascii="Times New Roman" w:hAnsi="Times New Roman" w:cs="Times New Roman"/>
          <w:i/>
          <w:iCs/>
          <w:sz w:val="24"/>
          <w:szCs w:val="24"/>
        </w:rPr>
        <w:t>Blachon</w:t>
      </w:r>
      <w:proofErr w:type="spellEnd"/>
      <w:r w:rsidR="002030D8" w:rsidRPr="002030D8">
        <w:rPr>
          <w:rFonts w:ascii="Times New Roman" w:hAnsi="Times New Roman" w:cs="Times New Roman"/>
          <w:i/>
          <w:iCs/>
          <w:sz w:val="24"/>
          <w:szCs w:val="24"/>
        </w:rPr>
        <w:t xml:space="preserve"> et al</w:t>
      </w:r>
      <w:r w:rsidR="002030D8" w:rsidRPr="002030D8">
        <w:rPr>
          <w:rFonts w:ascii="Times New Roman" w:hAnsi="Times New Roman" w:cs="Times New Roman"/>
          <w:sz w:val="24"/>
          <w:szCs w:val="24"/>
        </w:rPr>
        <w:t>. reported the</w:t>
      </w:r>
      <w:r w:rsidR="002030D8">
        <w:rPr>
          <w:rFonts w:ascii="Times New Roman" w:hAnsi="Times New Roman" w:cs="Times New Roman"/>
          <w:i/>
          <w:iCs/>
          <w:sz w:val="24"/>
          <w:szCs w:val="24"/>
        </w:rPr>
        <w:t xml:space="preserve"> </w:t>
      </w:r>
      <w:r w:rsidR="002030D8">
        <w:rPr>
          <w:rFonts w:ascii="Times New Roman" w:hAnsi="Times New Roman" w:cs="Times New Roman"/>
          <w:sz w:val="24"/>
          <w:szCs w:val="24"/>
        </w:rPr>
        <w:t xml:space="preserve">impact of </w:t>
      </w:r>
      <w:proofErr w:type="spellStart"/>
      <w:r w:rsidR="002030D8">
        <w:rPr>
          <w:rFonts w:ascii="Times New Roman" w:hAnsi="Times New Roman" w:cs="Times New Roman"/>
          <w:sz w:val="24"/>
          <w:szCs w:val="24"/>
        </w:rPr>
        <w:t>nanoroughness</w:t>
      </w:r>
      <w:proofErr w:type="spellEnd"/>
      <w:r w:rsidR="002030D8">
        <w:rPr>
          <w:rFonts w:ascii="Times New Roman" w:hAnsi="Times New Roman" w:cs="Times New Roman"/>
          <w:sz w:val="24"/>
          <w:szCs w:val="24"/>
        </w:rPr>
        <w:t xml:space="preserve"> on membrane fluidity</w:t>
      </w:r>
      <w:r w:rsidR="008E3AEB">
        <w:rPr>
          <w:rFonts w:ascii="Times New Roman" w:hAnsi="Times New Roman" w:cs="Times New Roman"/>
          <w:sz w:val="24"/>
          <w:szCs w:val="24"/>
        </w:rPr>
        <w:t xml:space="preserve"> and showed that w</w:t>
      </w:r>
      <w:r w:rsidR="00C57BFD">
        <w:rPr>
          <w:rFonts w:ascii="Times New Roman" w:hAnsi="Times New Roman" w:cs="Times New Roman"/>
          <w:sz w:val="24"/>
          <w:szCs w:val="24"/>
        </w:rPr>
        <w:t>ith increasing roughness, the decrease in diffusion coefficient</w:t>
      </w:r>
      <w:r w:rsidR="008E3AEB">
        <w:rPr>
          <w:rFonts w:ascii="Times New Roman" w:hAnsi="Times New Roman" w:cs="Times New Roman"/>
          <w:sz w:val="24"/>
          <w:szCs w:val="24"/>
        </w:rPr>
        <w:t xml:space="preserve"> can result from either defects or increased surface area over which the bilayer conforms</w:t>
      </w:r>
      <w:r w:rsidR="00C57BFD">
        <w:rPr>
          <w:rFonts w:ascii="Times New Roman" w:hAnsi="Times New Roman" w:cs="Times New Roman"/>
          <w:sz w:val="24"/>
          <w:szCs w:val="24"/>
        </w:rPr>
        <w:t>.</w:t>
      </w:r>
      <w:r w:rsidR="008E3AEB">
        <w:rPr>
          <w:rFonts w:ascii="Times New Roman" w:hAnsi="Times New Roman" w:cs="Times New Roman"/>
          <w:sz w:val="24"/>
          <w:szCs w:val="24"/>
        </w:rPr>
        <w:t xml:space="preserve"> </w:t>
      </w:r>
      <w:r w:rsidR="007F1EC5">
        <w:rPr>
          <w:rFonts w:ascii="Times New Roman" w:hAnsi="Times New Roman" w:cs="Times New Roman"/>
          <w:sz w:val="24"/>
          <w:szCs w:val="24"/>
        </w:rPr>
        <w:t>Our case appear</w:t>
      </w:r>
      <w:r w:rsidR="00347298">
        <w:rPr>
          <w:rFonts w:ascii="Times New Roman" w:hAnsi="Times New Roman" w:cs="Times New Roman"/>
          <w:sz w:val="24"/>
          <w:szCs w:val="24"/>
        </w:rPr>
        <w:t>s</w:t>
      </w:r>
      <w:r w:rsidR="007F1EC5">
        <w:rPr>
          <w:rFonts w:ascii="Times New Roman" w:hAnsi="Times New Roman" w:cs="Times New Roman"/>
          <w:sz w:val="24"/>
          <w:szCs w:val="24"/>
        </w:rPr>
        <w:t xml:space="preserve"> to be</w:t>
      </w:r>
      <w:r w:rsidR="00347298">
        <w:rPr>
          <w:rFonts w:ascii="Times New Roman" w:hAnsi="Times New Roman" w:cs="Times New Roman"/>
          <w:sz w:val="24"/>
          <w:szCs w:val="24"/>
        </w:rPr>
        <w:t xml:space="preserve"> more</w:t>
      </w:r>
      <w:r w:rsidR="007F1EC5">
        <w:rPr>
          <w:rFonts w:ascii="Times New Roman" w:hAnsi="Times New Roman" w:cs="Times New Roman"/>
          <w:sz w:val="24"/>
          <w:szCs w:val="24"/>
        </w:rPr>
        <w:t xml:space="preserve"> aligned with having increased surface area. However, we note that the surface of PEDOT:PSS</w:t>
      </w:r>
      <w:r w:rsidR="00C9492D">
        <w:rPr>
          <w:rFonts w:ascii="Times New Roman" w:hAnsi="Times New Roman" w:cs="Times New Roman"/>
          <w:sz w:val="24"/>
          <w:szCs w:val="24"/>
        </w:rPr>
        <w:t xml:space="preserve"> can promote some pinning of </w:t>
      </w:r>
      <w:r w:rsidR="00D13F90">
        <w:rPr>
          <w:rFonts w:ascii="Times New Roman" w:hAnsi="Times New Roman" w:cs="Times New Roman"/>
          <w:sz w:val="24"/>
          <w:szCs w:val="24"/>
        </w:rPr>
        <w:t xml:space="preserve">zwitterionic </w:t>
      </w:r>
      <w:r w:rsidR="00C9492D">
        <w:rPr>
          <w:rFonts w:ascii="Times New Roman" w:hAnsi="Times New Roman" w:cs="Times New Roman"/>
          <w:sz w:val="24"/>
          <w:szCs w:val="24"/>
        </w:rPr>
        <w:t>lipids onto the polymer momentarily that could lead to a reduce</w:t>
      </w:r>
      <w:r w:rsidR="00B04B43">
        <w:rPr>
          <w:rFonts w:ascii="Times New Roman" w:hAnsi="Times New Roman" w:cs="Times New Roman"/>
          <w:sz w:val="24"/>
          <w:szCs w:val="24"/>
        </w:rPr>
        <w:t>d</w:t>
      </w:r>
      <w:r w:rsidR="00C9492D">
        <w:rPr>
          <w:rFonts w:ascii="Times New Roman" w:hAnsi="Times New Roman" w:cs="Times New Roman"/>
          <w:sz w:val="24"/>
          <w:szCs w:val="24"/>
        </w:rPr>
        <w:t xml:space="preserve"> diffusion coefficient</w:t>
      </w:r>
      <w:r w:rsidR="00347298">
        <w:rPr>
          <w:rFonts w:ascii="Times New Roman" w:hAnsi="Times New Roman" w:cs="Times New Roman"/>
          <w:sz w:val="24"/>
          <w:szCs w:val="24"/>
        </w:rPr>
        <w:t xml:space="preserve"> as well</w:t>
      </w:r>
      <w:r w:rsidR="00C9492D">
        <w:rPr>
          <w:rFonts w:ascii="Times New Roman" w:hAnsi="Times New Roman" w:cs="Times New Roman"/>
          <w:sz w:val="24"/>
          <w:szCs w:val="24"/>
        </w:rPr>
        <w:t xml:space="preserve">.  We have not explored the cause of this reduction in our system, </w:t>
      </w:r>
      <w:r w:rsidR="00347298">
        <w:rPr>
          <w:rFonts w:ascii="Times New Roman" w:hAnsi="Times New Roman" w:cs="Times New Roman"/>
          <w:sz w:val="24"/>
          <w:szCs w:val="24"/>
        </w:rPr>
        <w:t>and</w:t>
      </w:r>
      <w:r w:rsidR="00C9492D">
        <w:rPr>
          <w:rFonts w:ascii="Times New Roman" w:hAnsi="Times New Roman" w:cs="Times New Roman"/>
          <w:sz w:val="24"/>
          <w:szCs w:val="24"/>
        </w:rPr>
        <w:t xml:space="preserve"> note that the main point here is that the bilayer has mobility and thus should be able to rearrange as needed to make multivalent contacts</w:t>
      </w:r>
      <w:r w:rsidR="00D13F90">
        <w:rPr>
          <w:rFonts w:ascii="Times New Roman" w:hAnsi="Times New Roman" w:cs="Times New Roman"/>
          <w:sz w:val="24"/>
          <w:szCs w:val="24"/>
        </w:rPr>
        <w:t xml:space="preserve"> during protein binding</w:t>
      </w:r>
      <w:r w:rsidR="00C9492D">
        <w:rPr>
          <w:rFonts w:ascii="Times New Roman" w:hAnsi="Times New Roman" w:cs="Times New Roman"/>
          <w:sz w:val="24"/>
          <w:szCs w:val="24"/>
        </w:rPr>
        <w:t>.</w:t>
      </w:r>
    </w:p>
    <w:p w14:paraId="4F8B0A07" w14:textId="53AE5EB1" w:rsidR="004C7953" w:rsidRDefault="00AD3FBF" w:rsidP="009C711A">
      <w:pPr>
        <w:spacing w:after="0" w:line="480" w:lineRule="auto"/>
        <w:jc w:val="both"/>
        <w:rPr>
          <w:rFonts w:ascii="Times New Roman" w:hAnsi="Times New Roman" w:cs="Times New Roman"/>
          <w:sz w:val="24"/>
          <w:szCs w:val="24"/>
        </w:rPr>
      </w:pPr>
      <w:r w:rsidRPr="00AD3FBF">
        <w:rPr>
          <w:rFonts w:ascii="Times New Roman" w:hAnsi="Times New Roman" w:cs="Times New Roman"/>
          <w:b/>
          <w:bCs/>
          <w:sz w:val="24"/>
          <w:szCs w:val="24"/>
        </w:rPr>
        <w:t>3.2 Validation of protein-ligand binding via fluorescence microscopy</w:t>
      </w:r>
      <w:r>
        <w:rPr>
          <w:rFonts w:ascii="Times New Roman" w:hAnsi="Times New Roman" w:cs="Times New Roman"/>
          <w:b/>
          <w:bCs/>
          <w:sz w:val="24"/>
          <w:szCs w:val="24"/>
        </w:rPr>
        <w:t>.</w:t>
      </w:r>
      <w:r w:rsidRPr="00AD3FBF">
        <w:rPr>
          <w:rFonts w:ascii="Times New Roman" w:hAnsi="Times New Roman" w:cs="Times New Roman"/>
          <w:b/>
          <w:bCs/>
          <w:sz w:val="24"/>
          <w:szCs w:val="24"/>
        </w:rPr>
        <w:t xml:space="preserve"> </w:t>
      </w:r>
      <w:r w:rsidR="00741968" w:rsidRPr="00AD3FBF">
        <w:rPr>
          <w:b/>
          <w:bCs/>
        </w:rPr>
        <w:t xml:space="preserve"> </w:t>
      </w:r>
      <w:r w:rsidR="004C7953">
        <w:rPr>
          <w:rFonts w:ascii="Times New Roman" w:hAnsi="Times New Roman" w:cs="Times New Roman"/>
          <w:sz w:val="24"/>
          <w:szCs w:val="24"/>
        </w:rPr>
        <w:t xml:space="preserve">After </w:t>
      </w:r>
      <w:r w:rsidR="001D28E7">
        <w:rPr>
          <w:rFonts w:ascii="Times New Roman" w:hAnsi="Times New Roman" w:cs="Times New Roman"/>
          <w:sz w:val="24"/>
          <w:szCs w:val="24"/>
        </w:rPr>
        <w:t>characterization</w:t>
      </w:r>
      <w:r w:rsidR="004C7953">
        <w:rPr>
          <w:rFonts w:ascii="Times New Roman" w:hAnsi="Times New Roman" w:cs="Times New Roman"/>
          <w:sz w:val="24"/>
          <w:szCs w:val="24"/>
        </w:rPr>
        <w:t xml:space="preserve"> of </w:t>
      </w:r>
      <w:r w:rsidR="00260806">
        <w:rPr>
          <w:rFonts w:ascii="Times New Roman" w:hAnsi="Times New Roman" w:cs="Times New Roman"/>
          <w:sz w:val="24"/>
          <w:szCs w:val="24"/>
        </w:rPr>
        <w:t xml:space="preserve">SLB </w:t>
      </w:r>
      <w:r w:rsidR="004C7953">
        <w:rPr>
          <w:rFonts w:ascii="Times New Roman" w:hAnsi="Times New Roman" w:cs="Times New Roman"/>
          <w:sz w:val="24"/>
          <w:szCs w:val="24"/>
        </w:rPr>
        <w:t>formation and</w:t>
      </w:r>
      <w:r w:rsidR="00260806">
        <w:rPr>
          <w:rFonts w:ascii="Times New Roman" w:hAnsi="Times New Roman" w:cs="Times New Roman"/>
          <w:sz w:val="24"/>
          <w:szCs w:val="24"/>
        </w:rPr>
        <w:t xml:space="preserve"> its</w:t>
      </w:r>
      <w:r w:rsidR="004C7953">
        <w:rPr>
          <w:rFonts w:ascii="Times New Roman" w:hAnsi="Times New Roman" w:cs="Times New Roman"/>
          <w:sz w:val="24"/>
          <w:szCs w:val="24"/>
        </w:rPr>
        <w:t xml:space="preserve"> fluidity, we</w:t>
      </w:r>
      <w:r w:rsidR="007F64C0">
        <w:rPr>
          <w:rFonts w:ascii="Times New Roman" w:hAnsi="Times New Roman" w:cs="Times New Roman"/>
          <w:sz w:val="24"/>
          <w:szCs w:val="24"/>
        </w:rPr>
        <w:t xml:space="preserve"> </w:t>
      </w:r>
      <w:r w:rsidR="00E1122C">
        <w:rPr>
          <w:rFonts w:ascii="Times New Roman" w:hAnsi="Times New Roman" w:cs="Times New Roman"/>
          <w:sz w:val="24"/>
          <w:szCs w:val="24"/>
        </w:rPr>
        <w:t>next investigated</w:t>
      </w:r>
      <w:r w:rsidR="004C7953">
        <w:rPr>
          <w:rFonts w:ascii="Times New Roman" w:hAnsi="Times New Roman" w:cs="Times New Roman"/>
          <w:sz w:val="24"/>
          <w:szCs w:val="24"/>
        </w:rPr>
        <w:t xml:space="preserve"> protein-ligand binding between </w:t>
      </w:r>
      <w:r w:rsidR="005C7C68">
        <w:rPr>
          <w:rFonts w:ascii="Times New Roman" w:hAnsi="Times New Roman" w:cs="Times New Roman"/>
          <w:sz w:val="24"/>
          <w:szCs w:val="24"/>
        </w:rPr>
        <w:t>Alexa Fluor 488 conjugate</w:t>
      </w:r>
      <w:r w:rsidR="00D13F90">
        <w:rPr>
          <w:rFonts w:ascii="Times New Roman" w:hAnsi="Times New Roman" w:cs="Times New Roman"/>
          <w:sz w:val="24"/>
          <w:szCs w:val="24"/>
        </w:rPr>
        <w:t>d</w:t>
      </w:r>
      <w:r w:rsidR="005C7C68">
        <w:rPr>
          <w:rFonts w:ascii="Times New Roman" w:hAnsi="Times New Roman" w:cs="Times New Roman"/>
          <w:sz w:val="24"/>
          <w:szCs w:val="24"/>
        </w:rPr>
        <w:t xml:space="preserve"> streptavidin</w:t>
      </w:r>
      <w:r w:rsidR="004C7953">
        <w:rPr>
          <w:rFonts w:ascii="Times New Roman" w:hAnsi="Times New Roman" w:cs="Times New Roman"/>
          <w:sz w:val="24"/>
          <w:szCs w:val="24"/>
        </w:rPr>
        <w:t xml:space="preserve"> and </w:t>
      </w:r>
      <w:r w:rsidR="00260806">
        <w:rPr>
          <w:rFonts w:ascii="Times New Roman" w:hAnsi="Times New Roman" w:cs="Times New Roman"/>
          <w:sz w:val="24"/>
          <w:szCs w:val="24"/>
        </w:rPr>
        <w:t xml:space="preserve">the </w:t>
      </w:r>
      <w:r w:rsidR="004C7953">
        <w:rPr>
          <w:rFonts w:ascii="Times New Roman" w:hAnsi="Times New Roman" w:cs="Times New Roman"/>
          <w:sz w:val="24"/>
          <w:szCs w:val="24"/>
        </w:rPr>
        <w:t>biotinylated lipid</w:t>
      </w:r>
      <w:r w:rsidR="00D13F90">
        <w:rPr>
          <w:rFonts w:ascii="Times New Roman" w:hAnsi="Times New Roman" w:cs="Times New Roman"/>
          <w:sz w:val="24"/>
          <w:szCs w:val="24"/>
        </w:rPr>
        <w:t>s</w:t>
      </w:r>
      <w:r w:rsidR="004C7953">
        <w:rPr>
          <w:rFonts w:ascii="Times New Roman" w:hAnsi="Times New Roman" w:cs="Times New Roman"/>
          <w:sz w:val="24"/>
          <w:szCs w:val="24"/>
        </w:rPr>
        <w:t xml:space="preserve"> </w:t>
      </w:r>
      <w:r w:rsidR="00260806">
        <w:rPr>
          <w:rFonts w:ascii="Times New Roman" w:hAnsi="Times New Roman" w:cs="Times New Roman"/>
          <w:sz w:val="24"/>
          <w:szCs w:val="24"/>
        </w:rPr>
        <w:t xml:space="preserve">in the SLB using </w:t>
      </w:r>
      <w:r w:rsidR="004C7953">
        <w:rPr>
          <w:rFonts w:ascii="Times New Roman" w:hAnsi="Times New Roman" w:cs="Times New Roman"/>
          <w:sz w:val="24"/>
          <w:szCs w:val="24"/>
        </w:rPr>
        <w:t>fluorescence microscopy.</w:t>
      </w:r>
      <w:r w:rsidR="009842FD">
        <w:rPr>
          <w:rFonts w:ascii="Times New Roman" w:hAnsi="Times New Roman" w:cs="Times New Roman"/>
          <w:sz w:val="24"/>
          <w:szCs w:val="24"/>
        </w:rPr>
        <w:t xml:space="preserve"> To determine if nonspecific binding of streptavidin occurs, we </w:t>
      </w:r>
      <w:r w:rsidR="00D13F90">
        <w:rPr>
          <w:rFonts w:ascii="Times New Roman" w:hAnsi="Times New Roman" w:cs="Times New Roman"/>
          <w:sz w:val="24"/>
          <w:szCs w:val="24"/>
        </w:rPr>
        <w:t xml:space="preserve">first </w:t>
      </w:r>
      <w:r w:rsidR="009842FD">
        <w:rPr>
          <w:rFonts w:ascii="Times New Roman" w:hAnsi="Times New Roman" w:cs="Times New Roman"/>
          <w:sz w:val="24"/>
          <w:szCs w:val="24"/>
        </w:rPr>
        <w:t>examine</w:t>
      </w:r>
      <w:r w:rsidR="00F33BF3">
        <w:rPr>
          <w:rFonts w:ascii="Times New Roman" w:hAnsi="Times New Roman" w:cs="Times New Roman"/>
          <w:sz w:val="24"/>
          <w:szCs w:val="24"/>
        </w:rPr>
        <w:t>d</w:t>
      </w:r>
      <w:r w:rsidR="009842FD">
        <w:rPr>
          <w:rFonts w:ascii="Times New Roman" w:hAnsi="Times New Roman" w:cs="Times New Roman"/>
          <w:sz w:val="24"/>
          <w:szCs w:val="24"/>
        </w:rPr>
        <w:t xml:space="preserve"> the streptavidin interaction with </w:t>
      </w:r>
      <w:r w:rsidR="00260806">
        <w:rPr>
          <w:rFonts w:ascii="Times New Roman" w:hAnsi="Times New Roman" w:cs="Times New Roman"/>
          <w:sz w:val="24"/>
          <w:szCs w:val="24"/>
        </w:rPr>
        <w:t>a bare</w:t>
      </w:r>
      <w:r w:rsidR="00C9492D">
        <w:rPr>
          <w:rFonts w:ascii="Times New Roman" w:hAnsi="Times New Roman" w:cs="Times New Roman"/>
          <w:sz w:val="24"/>
          <w:szCs w:val="24"/>
        </w:rPr>
        <w:t xml:space="preserve"> </w:t>
      </w:r>
      <w:r w:rsidR="009842FD">
        <w:rPr>
          <w:rFonts w:ascii="Times New Roman" w:hAnsi="Times New Roman" w:cs="Times New Roman"/>
          <w:sz w:val="24"/>
          <w:szCs w:val="24"/>
        </w:rPr>
        <w:t xml:space="preserve">PEDOT:PSS surface </w:t>
      </w:r>
      <w:r w:rsidR="00260806">
        <w:rPr>
          <w:rFonts w:ascii="Times New Roman" w:hAnsi="Times New Roman" w:cs="Times New Roman"/>
          <w:sz w:val="24"/>
          <w:szCs w:val="24"/>
        </w:rPr>
        <w:t xml:space="preserve">as well as with </w:t>
      </w:r>
      <w:r w:rsidR="00C9492D">
        <w:rPr>
          <w:rFonts w:ascii="Times New Roman" w:hAnsi="Times New Roman" w:cs="Times New Roman"/>
          <w:sz w:val="24"/>
          <w:szCs w:val="24"/>
        </w:rPr>
        <w:t xml:space="preserve">a pure </w:t>
      </w:r>
      <w:r w:rsidR="009842FD">
        <w:rPr>
          <w:rFonts w:ascii="Times New Roman" w:hAnsi="Times New Roman" w:cs="Times New Roman"/>
          <w:sz w:val="24"/>
          <w:szCs w:val="24"/>
        </w:rPr>
        <w:t xml:space="preserve">DOPC </w:t>
      </w:r>
      <w:r w:rsidR="00C9492D">
        <w:rPr>
          <w:rFonts w:ascii="Times New Roman" w:hAnsi="Times New Roman" w:cs="Times New Roman"/>
          <w:sz w:val="24"/>
          <w:szCs w:val="24"/>
        </w:rPr>
        <w:t>bilayer</w:t>
      </w:r>
      <w:r w:rsidR="009842FD">
        <w:rPr>
          <w:rFonts w:ascii="Times New Roman" w:hAnsi="Times New Roman" w:cs="Times New Roman"/>
          <w:sz w:val="24"/>
          <w:szCs w:val="24"/>
        </w:rPr>
        <w:t xml:space="preserve"> </w:t>
      </w:r>
      <w:r w:rsidR="00E1122C">
        <w:rPr>
          <w:rFonts w:ascii="Times New Roman" w:hAnsi="Times New Roman" w:cs="Times New Roman"/>
          <w:sz w:val="24"/>
          <w:szCs w:val="24"/>
        </w:rPr>
        <w:t xml:space="preserve">(no biotin) </w:t>
      </w:r>
      <w:r w:rsidR="00C9492D">
        <w:rPr>
          <w:rFonts w:ascii="Times New Roman" w:hAnsi="Times New Roman" w:cs="Times New Roman"/>
          <w:sz w:val="24"/>
          <w:szCs w:val="24"/>
        </w:rPr>
        <w:t>on PEDOT:PSS</w:t>
      </w:r>
      <w:r w:rsidR="009842FD">
        <w:rPr>
          <w:rFonts w:ascii="Times New Roman" w:hAnsi="Times New Roman" w:cs="Times New Roman"/>
          <w:sz w:val="24"/>
          <w:szCs w:val="24"/>
        </w:rPr>
        <w:t xml:space="preserve">. </w:t>
      </w:r>
      <w:r w:rsidR="007F64C0">
        <w:rPr>
          <w:rFonts w:ascii="Times New Roman" w:hAnsi="Times New Roman" w:cs="Times New Roman"/>
          <w:sz w:val="24"/>
          <w:szCs w:val="24"/>
        </w:rPr>
        <w:t xml:space="preserve">As shown in </w:t>
      </w:r>
      <w:r w:rsidR="007F64C0" w:rsidRPr="007F64C0">
        <w:rPr>
          <w:rFonts w:ascii="Times New Roman" w:hAnsi="Times New Roman" w:cs="Times New Roman"/>
          <w:b/>
          <w:bCs/>
          <w:sz w:val="24"/>
          <w:szCs w:val="24"/>
        </w:rPr>
        <w:t>Figure 3a</w:t>
      </w:r>
      <w:r w:rsidR="007F64C0">
        <w:rPr>
          <w:rFonts w:ascii="Times New Roman" w:hAnsi="Times New Roman" w:cs="Times New Roman"/>
          <w:sz w:val="24"/>
          <w:szCs w:val="24"/>
        </w:rPr>
        <w:t xml:space="preserve">, images of </w:t>
      </w:r>
      <w:r w:rsidR="006113E3">
        <w:rPr>
          <w:rFonts w:ascii="Times New Roman" w:hAnsi="Times New Roman" w:cs="Times New Roman"/>
          <w:sz w:val="24"/>
          <w:szCs w:val="24"/>
        </w:rPr>
        <w:t xml:space="preserve">the </w:t>
      </w:r>
      <w:r w:rsidR="007F64C0">
        <w:rPr>
          <w:rFonts w:ascii="Times New Roman" w:hAnsi="Times New Roman" w:cs="Times New Roman"/>
          <w:sz w:val="24"/>
          <w:szCs w:val="24"/>
        </w:rPr>
        <w:t>PEDOT:PSS surface indicate</w:t>
      </w:r>
      <w:r w:rsidR="00C9492D">
        <w:rPr>
          <w:rFonts w:ascii="Times New Roman" w:hAnsi="Times New Roman" w:cs="Times New Roman"/>
          <w:sz w:val="24"/>
          <w:szCs w:val="24"/>
        </w:rPr>
        <w:t xml:space="preserve"> little</w:t>
      </w:r>
      <w:r w:rsidR="007F64C0">
        <w:rPr>
          <w:rFonts w:ascii="Times New Roman" w:hAnsi="Times New Roman" w:cs="Times New Roman"/>
          <w:sz w:val="24"/>
          <w:szCs w:val="24"/>
        </w:rPr>
        <w:t xml:space="preserve"> non-</w:t>
      </w:r>
      <w:r w:rsidR="00C9492D">
        <w:rPr>
          <w:rFonts w:ascii="Times New Roman" w:hAnsi="Times New Roman" w:cs="Times New Roman"/>
          <w:sz w:val="24"/>
          <w:szCs w:val="24"/>
        </w:rPr>
        <w:lastRenderedPageBreak/>
        <w:t xml:space="preserve">specific </w:t>
      </w:r>
      <w:r w:rsidR="007F64C0">
        <w:rPr>
          <w:rFonts w:ascii="Times New Roman" w:hAnsi="Times New Roman" w:cs="Times New Roman"/>
          <w:sz w:val="24"/>
          <w:szCs w:val="24"/>
        </w:rPr>
        <w:t>binding of Alexa Fluor 488 conjugate</w:t>
      </w:r>
      <w:r w:rsidR="00C9492D">
        <w:rPr>
          <w:rFonts w:ascii="Times New Roman" w:hAnsi="Times New Roman" w:cs="Times New Roman"/>
          <w:sz w:val="24"/>
          <w:szCs w:val="24"/>
        </w:rPr>
        <w:t>d</w:t>
      </w:r>
      <w:r w:rsidR="007F64C0">
        <w:rPr>
          <w:rFonts w:ascii="Times New Roman" w:hAnsi="Times New Roman" w:cs="Times New Roman"/>
          <w:sz w:val="24"/>
          <w:szCs w:val="24"/>
        </w:rPr>
        <w:t xml:space="preserve"> streptavidin to </w:t>
      </w:r>
      <w:r w:rsidR="009E7D08">
        <w:rPr>
          <w:rFonts w:ascii="Times New Roman" w:hAnsi="Times New Roman" w:cs="Times New Roman"/>
          <w:sz w:val="24"/>
          <w:szCs w:val="24"/>
        </w:rPr>
        <w:t xml:space="preserve">the </w:t>
      </w:r>
      <w:r w:rsidR="007F64C0">
        <w:rPr>
          <w:rFonts w:ascii="Times New Roman" w:hAnsi="Times New Roman" w:cs="Times New Roman"/>
          <w:sz w:val="24"/>
          <w:szCs w:val="24"/>
        </w:rPr>
        <w:t>PEDOT:PSS surface</w:t>
      </w:r>
      <w:r w:rsidR="00C9492D">
        <w:rPr>
          <w:rFonts w:ascii="Times New Roman" w:hAnsi="Times New Roman" w:cs="Times New Roman"/>
          <w:sz w:val="24"/>
          <w:szCs w:val="24"/>
        </w:rPr>
        <w:t>. This is reasonable</w:t>
      </w:r>
      <w:r w:rsidR="007316A2">
        <w:rPr>
          <w:rFonts w:ascii="Times New Roman" w:hAnsi="Times New Roman" w:cs="Times New Roman"/>
          <w:sz w:val="24"/>
          <w:szCs w:val="24"/>
        </w:rPr>
        <w:t xml:space="preserve"> because</w:t>
      </w:r>
      <w:r w:rsidR="005C7C68">
        <w:rPr>
          <w:rFonts w:ascii="Times New Roman" w:hAnsi="Times New Roman" w:cs="Times New Roman"/>
          <w:sz w:val="24"/>
          <w:szCs w:val="24"/>
        </w:rPr>
        <w:t xml:space="preserve"> </w:t>
      </w:r>
      <w:r w:rsidR="007316A2">
        <w:rPr>
          <w:rFonts w:ascii="Times New Roman" w:hAnsi="Times New Roman" w:cs="Times New Roman"/>
          <w:sz w:val="24"/>
          <w:szCs w:val="24"/>
        </w:rPr>
        <w:t>t</w:t>
      </w:r>
      <w:r w:rsidR="00511C97">
        <w:rPr>
          <w:rFonts w:ascii="Times New Roman" w:hAnsi="Times New Roman" w:cs="Times New Roman"/>
          <w:sz w:val="24"/>
          <w:szCs w:val="24"/>
        </w:rPr>
        <w:t xml:space="preserve">he electrostatic repulsion between the </w:t>
      </w:r>
      <w:r w:rsidR="00C9492D">
        <w:rPr>
          <w:rFonts w:ascii="Times New Roman" w:hAnsi="Times New Roman" w:cs="Times New Roman"/>
          <w:sz w:val="24"/>
          <w:szCs w:val="24"/>
        </w:rPr>
        <w:t xml:space="preserve">negatively charged </w:t>
      </w:r>
      <w:r w:rsidR="00511C97">
        <w:rPr>
          <w:rFonts w:ascii="Times New Roman" w:hAnsi="Times New Roman" w:cs="Times New Roman"/>
          <w:sz w:val="24"/>
          <w:szCs w:val="24"/>
        </w:rPr>
        <w:t>Alexa Fluor 488 conjugate</w:t>
      </w:r>
      <w:r w:rsidR="00C9492D">
        <w:rPr>
          <w:rFonts w:ascii="Times New Roman" w:hAnsi="Times New Roman" w:cs="Times New Roman"/>
          <w:sz w:val="24"/>
          <w:szCs w:val="24"/>
        </w:rPr>
        <w:t>d</w:t>
      </w:r>
      <w:r w:rsidR="00511C97">
        <w:rPr>
          <w:rFonts w:ascii="Times New Roman" w:hAnsi="Times New Roman" w:cs="Times New Roman"/>
          <w:sz w:val="24"/>
          <w:szCs w:val="24"/>
        </w:rPr>
        <w:t xml:space="preserve"> streptavidin and </w:t>
      </w:r>
      <w:r w:rsidR="00C9492D">
        <w:rPr>
          <w:rFonts w:ascii="Times New Roman" w:hAnsi="Times New Roman" w:cs="Times New Roman"/>
          <w:sz w:val="24"/>
          <w:szCs w:val="24"/>
        </w:rPr>
        <w:t xml:space="preserve">negatively charged </w:t>
      </w:r>
      <w:r w:rsidR="00511C97">
        <w:rPr>
          <w:rFonts w:ascii="Times New Roman" w:hAnsi="Times New Roman" w:cs="Times New Roman"/>
          <w:sz w:val="24"/>
          <w:szCs w:val="24"/>
        </w:rPr>
        <w:t xml:space="preserve">PEDOT:PSS </w:t>
      </w:r>
      <w:r w:rsidR="00E1122C">
        <w:rPr>
          <w:rFonts w:ascii="Times New Roman" w:hAnsi="Times New Roman" w:cs="Times New Roman"/>
          <w:sz w:val="24"/>
          <w:szCs w:val="24"/>
        </w:rPr>
        <w:t>inhibits</w:t>
      </w:r>
      <w:r w:rsidR="007316A2">
        <w:rPr>
          <w:rFonts w:ascii="Times New Roman" w:hAnsi="Times New Roman" w:cs="Times New Roman"/>
          <w:sz w:val="24"/>
          <w:szCs w:val="24"/>
        </w:rPr>
        <w:t xml:space="preserve"> </w:t>
      </w:r>
      <w:r w:rsidR="00A21985">
        <w:rPr>
          <w:rFonts w:ascii="Times New Roman" w:hAnsi="Times New Roman" w:cs="Times New Roman"/>
          <w:sz w:val="24"/>
          <w:szCs w:val="24"/>
        </w:rPr>
        <w:t>binding</w:t>
      </w:r>
      <w:r w:rsidR="007316A2">
        <w:rPr>
          <w:rFonts w:ascii="Times New Roman" w:hAnsi="Times New Roman" w:cs="Times New Roman"/>
          <w:sz w:val="24"/>
          <w:szCs w:val="24"/>
        </w:rPr>
        <w:t xml:space="preserve">. </w:t>
      </w:r>
      <w:r w:rsidR="00A21985">
        <w:rPr>
          <w:rFonts w:ascii="Times New Roman" w:hAnsi="Times New Roman" w:cs="Times New Roman"/>
          <w:sz w:val="24"/>
          <w:szCs w:val="24"/>
        </w:rPr>
        <w:t xml:space="preserve">Similarly, as shown in </w:t>
      </w:r>
      <w:r w:rsidR="00A21985" w:rsidRPr="007316A2">
        <w:rPr>
          <w:rFonts w:ascii="Times New Roman" w:hAnsi="Times New Roman" w:cs="Times New Roman"/>
          <w:b/>
          <w:bCs/>
          <w:sz w:val="24"/>
          <w:szCs w:val="24"/>
        </w:rPr>
        <w:t>Figure 3b</w:t>
      </w:r>
      <w:r w:rsidR="00A21985">
        <w:rPr>
          <w:rFonts w:ascii="Times New Roman" w:hAnsi="Times New Roman" w:cs="Times New Roman"/>
          <w:sz w:val="24"/>
          <w:szCs w:val="24"/>
        </w:rPr>
        <w:t xml:space="preserve">, streptavidin does not bind to the </w:t>
      </w:r>
      <w:r w:rsidR="008F442F">
        <w:rPr>
          <w:rFonts w:ascii="Times New Roman" w:hAnsi="Times New Roman" w:cs="Times New Roman"/>
          <w:sz w:val="24"/>
          <w:szCs w:val="24"/>
        </w:rPr>
        <w:t xml:space="preserve">pure </w:t>
      </w:r>
      <w:r w:rsidR="00A21985">
        <w:rPr>
          <w:rFonts w:ascii="Times New Roman" w:hAnsi="Times New Roman" w:cs="Times New Roman"/>
          <w:sz w:val="24"/>
          <w:szCs w:val="24"/>
        </w:rPr>
        <w:t xml:space="preserve">DOPC bilayer either. </w:t>
      </w:r>
      <w:r w:rsidR="007316A2">
        <w:rPr>
          <w:rFonts w:ascii="Times New Roman" w:hAnsi="Times New Roman" w:cs="Times New Roman"/>
          <w:sz w:val="24"/>
          <w:szCs w:val="24"/>
        </w:rPr>
        <w:t xml:space="preserve"> </w:t>
      </w:r>
      <w:r w:rsidR="00C9492D">
        <w:rPr>
          <w:rFonts w:ascii="Times New Roman" w:hAnsi="Times New Roman" w:cs="Times New Roman"/>
          <w:sz w:val="24"/>
          <w:szCs w:val="24"/>
        </w:rPr>
        <w:t xml:space="preserve">Next, we examined </w:t>
      </w:r>
      <w:r w:rsidR="00AA7948">
        <w:rPr>
          <w:rFonts w:ascii="Times New Roman" w:hAnsi="Times New Roman" w:cs="Times New Roman"/>
          <w:sz w:val="24"/>
          <w:szCs w:val="24"/>
        </w:rPr>
        <w:t xml:space="preserve">the specific protein recognition of streptavidin to </w:t>
      </w:r>
      <w:r w:rsidR="00A21985">
        <w:rPr>
          <w:rFonts w:ascii="Times New Roman" w:hAnsi="Times New Roman" w:cs="Times New Roman"/>
          <w:sz w:val="24"/>
          <w:szCs w:val="24"/>
        </w:rPr>
        <w:t xml:space="preserve">the </w:t>
      </w:r>
      <w:r w:rsidR="00AA7948">
        <w:rPr>
          <w:rFonts w:ascii="Times New Roman" w:hAnsi="Times New Roman" w:cs="Times New Roman"/>
          <w:sz w:val="24"/>
          <w:szCs w:val="24"/>
        </w:rPr>
        <w:t>biotin</w:t>
      </w:r>
      <w:r w:rsidR="009842FD">
        <w:rPr>
          <w:rFonts w:ascii="Times New Roman" w:hAnsi="Times New Roman" w:cs="Times New Roman"/>
          <w:sz w:val="24"/>
          <w:szCs w:val="24"/>
        </w:rPr>
        <w:t>ylated</w:t>
      </w:r>
      <w:r w:rsidR="00AA7948">
        <w:rPr>
          <w:rFonts w:ascii="Times New Roman" w:hAnsi="Times New Roman" w:cs="Times New Roman"/>
          <w:sz w:val="24"/>
          <w:szCs w:val="24"/>
        </w:rPr>
        <w:t xml:space="preserve"> SLB</w:t>
      </w:r>
      <w:r w:rsidR="00A21985">
        <w:rPr>
          <w:rFonts w:ascii="Times New Roman" w:hAnsi="Times New Roman" w:cs="Times New Roman"/>
          <w:sz w:val="24"/>
          <w:szCs w:val="24"/>
        </w:rPr>
        <w:t>s</w:t>
      </w:r>
      <w:r w:rsidR="003D01EB">
        <w:rPr>
          <w:rFonts w:ascii="Times New Roman" w:hAnsi="Times New Roman" w:cs="Times New Roman"/>
          <w:sz w:val="24"/>
          <w:szCs w:val="24"/>
        </w:rPr>
        <w:t xml:space="preserve">. As shown in </w:t>
      </w:r>
      <w:r w:rsidR="003D01EB" w:rsidRPr="003D01EB">
        <w:rPr>
          <w:rFonts w:ascii="Times New Roman" w:hAnsi="Times New Roman" w:cs="Times New Roman"/>
          <w:b/>
          <w:bCs/>
          <w:sz w:val="24"/>
          <w:szCs w:val="24"/>
        </w:rPr>
        <w:t>Figure 3c</w:t>
      </w:r>
      <w:r w:rsidR="003D01EB">
        <w:rPr>
          <w:rFonts w:ascii="Times New Roman" w:hAnsi="Times New Roman" w:cs="Times New Roman"/>
          <w:sz w:val="24"/>
          <w:szCs w:val="24"/>
        </w:rPr>
        <w:t xml:space="preserve">, the </w:t>
      </w:r>
      <w:r w:rsidR="000178C1">
        <w:rPr>
          <w:rFonts w:ascii="Times New Roman" w:hAnsi="Times New Roman" w:cs="Times New Roman"/>
          <w:sz w:val="24"/>
          <w:szCs w:val="24"/>
        </w:rPr>
        <w:t xml:space="preserve">fluorescence </w:t>
      </w:r>
      <w:r w:rsidR="00A21985">
        <w:rPr>
          <w:rFonts w:ascii="Times New Roman" w:hAnsi="Times New Roman" w:cs="Times New Roman"/>
          <w:sz w:val="24"/>
          <w:szCs w:val="24"/>
        </w:rPr>
        <w:t xml:space="preserve">microscopy </w:t>
      </w:r>
      <w:r w:rsidR="003D01EB">
        <w:rPr>
          <w:rFonts w:ascii="Times New Roman" w:hAnsi="Times New Roman" w:cs="Times New Roman"/>
          <w:sz w:val="24"/>
          <w:szCs w:val="24"/>
        </w:rPr>
        <w:t xml:space="preserve">images indicate </w:t>
      </w:r>
      <w:r w:rsidR="00C9492D">
        <w:rPr>
          <w:rFonts w:ascii="Times New Roman" w:hAnsi="Times New Roman" w:cs="Times New Roman"/>
          <w:sz w:val="24"/>
          <w:szCs w:val="24"/>
        </w:rPr>
        <w:t xml:space="preserve">a </w:t>
      </w:r>
      <w:r w:rsidR="003D01EB">
        <w:rPr>
          <w:rFonts w:ascii="Times New Roman" w:hAnsi="Times New Roman" w:cs="Times New Roman"/>
          <w:sz w:val="24"/>
          <w:szCs w:val="24"/>
        </w:rPr>
        <w:t xml:space="preserve">significant amount of </w:t>
      </w:r>
      <w:r w:rsidR="009B15C6">
        <w:rPr>
          <w:rFonts w:ascii="Times New Roman" w:hAnsi="Times New Roman" w:cs="Times New Roman"/>
          <w:sz w:val="24"/>
          <w:szCs w:val="24"/>
        </w:rPr>
        <w:t>streptavidin binding</w:t>
      </w:r>
      <w:r w:rsidR="00660399">
        <w:rPr>
          <w:rFonts w:ascii="Times New Roman" w:hAnsi="Times New Roman" w:cs="Times New Roman"/>
          <w:sz w:val="24"/>
          <w:szCs w:val="24"/>
        </w:rPr>
        <w:t xml:space="preserve"> </w:t>
      </w:r>
      <w:r w:rsidR="00354817">
        <w:rPr>
          <w:rFonts w:ascii="Times New Roman" w:hAnsi="Times New Roman" w:cs="Times New Roman"/>
          <w:sz w:val="24"/>
          <w:szCs w:val="24"/>
        </w:rPr>
        <w:t>due to the presence of</w:t>
      </w:r>
      <w:r w:rsidR="00A21985">
        <w:rPr>
          <w:rFonts w:ascii="Times New Roman" w:hAnsi="Times New Roman" w:cs="Times New Roman"/>
          <w:sz w:val="24"/>
          <w:szCs w:val="24"/>
        </w:rPr>
        <w:t xml:space="preserve"> the</w:t>
      </w:r>
      <w:r w:rsidR="00354817">
        <w:rPr>
          <w:rFonts w:ascii="Times New Roman" w:hAnsi="Times New Roman" w:cs="Times New Roman"/>
          <w:sz w:val="24"/>
          <w:szCs w:val="24"/>
        </w:rPr>
        <w:t xml:space="preserve"> biotin</w:t>
      </w:r>
      <w:r w:rsidR="00354817">
        <w:rPr>
          <w:rFonts w:ascii="Times New Roman" w:hAnsi="Times New Roman" w:cs="Times New Roman" w:hint="eastAsia"/>
          <w:sz w:val="24"/>
          <w:szCs w:val="24"/>
        </w:rPr>
        <w:t xml:space="preserve"> l</w:t>
      </w:r>
      <w:r w:rsidR="00354817">
        <w:rPr>
          <w:rFonts w:ascii="Times New Roman" w:hAnsi="Times New Roman" w:cs="Times New Roman"/>
          <w:sz w:val="24"/>
          <w:szCs w:val="24"/>
        </w:rPr>
        <w:t>igand</w:t>
      </w:r>
      <w:r w:rsidR="00354817">
        <w:rPr>
          <w:rFonts w:ascii="Times New Roman" w:hAnsi="Times New Roman" w:cs="Times New Roman" w:hint="eastAsia"/>
          <w:sz w:val="24"/>
          <w:szCs w:val="24"/>
        </w:rPr>
        <w:t xml:space="preserve"> </w:t>
      </w:r>
      <w:r w:rsidR="00A21985">
        <w:rPr>
          <w:rFonts w:ascii="Times New Roman" w:hAnsi="Times New Roman" w:cs="Times New Roman"/>
          <w:sz w:val="24"/>
          <w:szCs w:val="24"/>
        </w:rPr>
        <w:t xml:space="preserve">present </w:t>
      </w:r>
      <w:r w:rsidR="00354817">
        <w:rPr>
          <w:rFonts w:ascii="Times New Roman" w:hAnsi="Times New Roman" w:cs="Times New Roman"/>
          <w:sz w:val="24"/>
          <w:szCs w:val="24"/>
        </w:rPr>
        <w:t xml:space="preserve">in </w:t>
      </w:r>
      <w:r w:rsidR="00C9492D">
        <w:rPr>
          <w:rFonts w:ascii="Times New Roman" w:hAnsi="Times New Roman" w:cs="Times New Roman"/>
          <w:sz w:val="24"/>
          <w:szCs w:val="24"/>
        </w:rPr>
        <w:t xml:space="preserve">the </w:t>
      </w:r>
      <w:r w:rsidR="00354817">
        <w:rPr>
          <w:rFonts w:ascii="Times New Roman" w:hAnsi="Times New Roman" w:cs="Times New Roman"/>
          <w:sz w:val="24"/>
          <w:szCs w:val="24"/>
        </w:rPr>
        <w:t>SLB</w:t>
      </w:r>
      <w:r w:rsidR="00660399">
        <w:rPr>
          <w:rFonts w:ascii="Times New Roman" w:hAnsi="Times New Roman" w:cs="Times New Roman"/>
          <w:sz w:val="24"/>
          <w:szCs w:val="24"/>
        </w:rPr>
        <w:t>.</w:t>
      </w:r>
      <w:r w:rsidR="00EA7AC9">
        <w:rPr>
          <w:rFonts w:ascii="Times New Roman" w:hAnsi="Times New Roman" w:cs="Times New Roman" w:hint="eastAsia"/>
          <w:sz w:val="24"/>
          <w:szCs w:val="24"/>
        </w:rPr>
        <w:t xml:space="preserve"> </w:t>
      </w:r>
      <w:r w:rsidR="000178C1">
        <w:rPr>
          <w:rFonts w:ascii="Times New Roman" w:hAnsi="Times New Roman" w:cs="Times New Roman"/>
          <w:sz w:val="24"/>
          <w:szCs w:val="24"/>
        </w:rPr>
        <w:t xml:space="preserve">This measurement was repeated with </w:t>
      </w:r>
      <w:r w:rsidR="004718AB">
        <w:rPr>
          <w:rFonts w:ascii="Times New Roman" w:hAnsi="Times New Roman" w:cs="Times New Roman"/>
          <w:sz w:val="24"/>
          <w:szCs w:val="24"/>
        </w:rPr>
        <w:t>a</w:t>
      </w:r>
      <w:r w:rsidR="000178C1">
        <w:rPr>
          <w:rFonts w:ascii="Times New Roman" w:hAnsi="Times New Roman" w:cs="Times New Roman"/>
          <w:sz w:val="24"/>
          <w:szCs w:val="24"/>
        </w:rPr>
        <w:t xml:space="preserve"> range of streptavidin concentrations. </w:t>
      </w:r>
      <w:r w:rsidR="00EA7AC9" w:rsidRPr="00EA7AC9">
        <w:rPr>
          <w:rFonts w:ascii="Times New Roman" w:hAnsi="Times New Roman" w:cs="Times New Roman"/>
          <w:b/>
          <w:bCs/>
          <w:sz w:val="24"/>
          <w:szCs w:val="24"/>
        </w:rPr>
        <w:t>Figure 3d</w:t>
      </w:r>
      <w:r w:rsidR="00C9492D">
        <w:rPr>
          <w:rFonts w:ascii="Times New Roman" w:hAnsi="Times New Roman" w:cs="Times New Roman"/>
          <w:sz w:val="24"/>
          <w:szCs w:val="24"/>
        </w:rPr>
        <w:t xml:space="preserve"> </w:t>
      </w:r>
      <w:r w:rsidR="003A3913">
        <w:rPr>
          <w:rFonts w:ascii="Times New Roman" w:hAnsi="Times New Roman" w:cs="Times New Roman"/>
          <w:sz w:val="24"/>
          <w:szCs w:val="24"/>
        </w:rPr>
        <w:t xml:space="preserve">summarizes the fluorescence intensity levels </w:t>
      </w:r>
      <w:r w:rsidR="00A21985">
        <w:rPr>
          <w:rFonts w:ascii="Times New Roman" w:hAnsi="Times New Roman" w:cs="Times New Roman"/>
          <w:sz w:val="24"/>
          <w:szCs w:val="24"/>
        </w:rPr>
        <w:t xml:space="preserve">of </w:t>
      </w:r>
      <w:r w:rsidR="003A3913">
        <w:rPr>
          <w:rFonts w:ascii="Times New Roman" w:hAnsi="Times New Roman" w:cs="Times New Roman"/>
          <w:sz w:val="24"/>
          <w:szCs w:val="24"/>
        </w:rPr>
        <w:t xml:space="preserve">all </w:t>
      </w:r>
      <w:r w:rsidR="00A21985">
        <w:rPr>
          <w:rFonts w:ascii="Times New Roman" w:hAnsi="Times New Roman" w:cs="Times New Roman"/>
          <w:sz w:val="24"/>
          <w:szCs w:val="24"/>
        </w:rPr>
        <w:t xml:space="preserve">the aforementioned </w:t>
      </w:r>
      <w:r w:rsidR="003A3913">
        <w:rPr>
          <w:rFonts w:ascii="Times New Roman" w:hAnsi="Times New Roman" w:cs="Times New Roman"/>
          <w:sz w:val="24"/>
          <w:szCs w:val="24"/>
        </w:rPr>
        <w:t>samples and controls</w:t>
      </w:r>
      <w:r w:rsidR="00A21985">
        <w:rPr>
          <w:rFonts w:ascii="Times New Roman" w:hAnsi="Times New Roman" w:cs="Times New Roman"/>
          <w:sz w:val="24"/>
          <w:szCs w:val="24"/>
        </w:rPr>
        <w:t xml:space="preserve">, with the streptavidin 200 </w:t>
      </w:r>
      <w:proofErr w:type="spellStart"/>
      <w:r w:rsidR="00A21985">
        <w:rPr>
          <w:rFonts w:ascii="Times New Roman" w:hAnsi="Times New Roman" w:cs="Times New Roman"/>
          <w:sz w:val="24"/>
          <w:szCs w:val="24"/>
        </w:rPr>
        <w:t>nM</w:t>
      </w:r>
      <w:proofErr w:type="spellEnd"/>
      <w:r w:rsidR="00A21985">
        <w:rPr>
          <w:rFonts w:ascii="Times New Roman" w:hAnsi="Times New Roman" w:cs="Times New Roman"/>
          <w:sz w:val="24"/>
          <w:szCs w:val="24"/>
        </w:rPr>
        <w:t xml:space="preserve"> showing the maximum intensity with a</w:t>
      </w:r>
      <w:r w:rsidR="007C599D">
        <w:rPr>
          <w:rFonts w:ascii="Times New Roman" w:hAnsi="Times New Roman" w:cs="Times New Roman"/>
          <w:sz w:val="24"/>
          <w:szCs w:val="24"/>
        </w:rPr>
        <w:t xml:space="preserve"> ~</w:t>
      </w:r>
      <w:r w:rsidR="00E404DF">
        <w:rPr>
          <w:rFonts w:ascii="Times New Roman" w:hAnsi="Times New Roman" w:cs="Times New Roman"/>
          <w:sz w:val="24"/>
          <w:szCs w:val="24"/>
        </w:rPr>
        <w:t xml:space="preserve"> 6-fold</w:t>
      </w:r>
      <w:r w:rsidR="001D28E7">
        <w:rPr>
          <w:rFonts w:ascii="Times New Roman" w:hAnsi="Times New Roman" w:cs="Times New Roman"/>
          <w:sz w:val="24"/>
          <w:szCs w:val="24"/>
        </w:rPr>
        <w:t xml:space="preserve"> increase </w:t>
      </w:r>
      <w:r w:rsidR="00A21985">
        <w:rPr>
          <w:rFonts w:ascii="Times New Roman" w:hAnsi="Times New Roman" w:cs="Times New Roman"/>
          <w:sz w:val="24"/>
          <w:szCs w:val="24"/>
        </w:rPr>
        <w:t>compared to</w:t>
      </w:r>
      <w:r w:rsidR="00E404DF">
        <w:rPr>
          <w:rFonts w:ascii="Times New Roman" w:hAnsi="Times New Roman" w:cs="Times New Roman"/>
          <w:sz w:val="24"/>
          <w:szCs w:val="24"/>
        </w:rPr>
        <w:t xml:space="preserve"> the baseline</w:t>
      </w:r>
      <w:r w:rsidR="001D28E7">
        <w:rPr>
          <w:rFonts w:ascii="Times New Roman" w:hAnsi="Times New Roman" w:cs="Times New Roman"/>
          <w:sz w:val="24"/>
          <w:szCs w:val="24"/>
        </w:rPr>
        <w:t xml:space="preserve">. </w:t>
      </w:r>
      <w:r w:rsidR="00A21985">
        <w:rPr>
          <w:rFonts w:ascii="Times New Roman" w:hAnsi="Times New Roman" w:cs="Times New Roman"/>
          <w:sz w:val="24"/>
          <w:szCs w:val="24"/>
        </w:rPr>
        <w:t>Taken altogether</w:t>
      </w:r>
      <w:r w:rsidR="00E404DF">
        <w:rPr>
          <w:rFonts w:ascii="Times New Roman" w:hAnsi="Times New Roman" w:cs="Times New Roman"/>
          <w:sz w:val="24"/>
          <w:szCs w:val="24"/>
        </w:rPr>
        <w:t>,</w:t>
      </w:r>
      <w:r w:rsidR="00A21985">
        <w:rPr>
          <w:rFonts w:ascii="Times New Roman" w:hAnsi="Times New Roman" w:cs="Times New Roman"/>
          <w:sz w:val="24"/>
          <w:szCs w:val="24"/>
        </w:rPr>
        <w:t xml:space="preserve"> our </w:t>
      </w:r>
      <w:r w:rsidR="001D28E7">
        <w:rPr>
          <w:rFonts w:ascii="Times New Roman" w:hAnsi="Times New Roman" w:cs="Times New Roman"/>
          <w:sz w:val="24"/>
          <w:szCs w:val="24"/>
        </w:rPr>
        <w:t>results confirm the</w:t>
      </w:r>
      <w:r w:rsidR="00A21985">
        <w:rPr>
          <w:rFonts w:ascii="Times New Roman" w:hAnsi="Times New Roman" w:cs="Times New Roman"/>
          <w:sz w:val="24"/>
          <w:szCs w:val="24"/>
        </w:rPr>
        <w:t xml:space="preserve"> successful</w:t>
      </w:r>
      <w:r w:rsidR="001D28E7">
        <w:rPr>
          <w:rFonts w:ascii="Times New Roman" w:hAnsi="Times New Roman" w:cs="Times New Roman"/>
          <w:sz w:val="24"/>
          <w:szCs w:val="24"/>
        </w:rPr>
        <w:t xml:space="preserve"> incorporation of</w:t>
      </w:r>
      <w:r w:rsidR="00A21985">
        <w:rPr>
          <w:rFonts w:ascii="Times New Roman" w:hAnsi="Times New Roman" w:cs="Times New Roman"/>
          <w:sz w:val="24"/>
          <w:szCs w:val="24"/>
        </w:rPr>
        <w:t xml:space="preserve"> biotin as recognition element</w:t>
      </w:r>
      <w:r w:rsidR="00E404DF">
        <w:rPr>
          <w:rFonts w:ascii="Times New Roman" w:hAnsi="Times New Roman" w:cs="Times New Roman"/>
          <w:sz w:val="24"/>
          <w:szCs w:val="24"/>
        </w:rPr>
        <w:t>s</w:t>
      </w:r>
      <w:r w:rsidR="00A21985">
        <w:rPr>
          <w:rFonts w:ascii="Times New Roman" w:hAnsi="Times New Roman" w:cs="Times New Roman"/>
          <w:sz w:val="24"/>
          <w:szCs w:val="24"/>
        </w:rPr>
        <w:t xml:space="preserve"> (via the use of</w:t>
      </w:r>
      <w:r w:rsidR="001D28E7">
        <w:rPr>
          <w:rFonts w:ascii="Times New Roman" w:hAnsi="Times New Roman" w:cs="Times New Roman"/>
          <w:sz w:val="24"/>
          <w:szCs w:val="24"/>
        </w:rPr>
        <w:t xml:space="preserve"> biotinylated lipid</w:t>
      </w:r>
      <w:r w:rsidR="00A21985">
        <w:rPr>
          <w:rFonts w:ascii="Times New Roman" w:hAnsi="Times New Roman" w:cs="Times New Roman"/>
          <w:sz w:val="24"/>
          <w:szCs w:val="24"/>
        </w:rPr>
        <w:t>s)</w:t>
      </w:r>
      <w:r w:rsidR="001D28E7">
        <w:rPr>
          <w:rFonts w:ascii="Times New Roman" w:hAnsi="Times New Roman" w:cs="Times New Roman"/>
          <w:sz w:val="24"/>
          <w:szCs w:val="24"/>
        </w:rPr>
        <w:t xml:space="preserve"> into </w:t>
      </w:r>
      <w:r w:rsidR="00A21985">
        <w:rPr>
          <w:rFonts w:ascii="Times New Roman" w:hAnsi="Times New Roman" w:cs="Times New Roman"/>
          <w:sz w:val="24"/>
          <w:szCs w:val="24"/>
        </w:rPr>
        <w:t xml:space="preserve">an </w:t>
      </w:r>
      <w:r w:rsidR="001D28E7">
        <w:rPr>
          <w:rFonts w:ascii="Times New Roman" w:hAnsi="Times New Roman" w:cs="Times New Roman"/>
          <w:sz w:val="24"/>
          <w:szCs w:val="24"/>
        </w:rPr>
        <w:t xml:space="preserve">SLB </w:t>
      </w:r>
      <w:r w:rsidR="00A21985">
        <w:rPr>
          <w:rFonts w:ascii="Times New Roman" w:hAnsi="Times New Roman" w:cs="Times New Roman"/>
          <w:sz w:val="24"/>
          <w:szCs w:val="24"/>
        </w:rPr>
        <w:t xml:space="preserve">formed </w:t>
      </w:r>
      <w:r w:rsidR="001D28E7">
        <w:rPr>
          <w:rFonts w:ascii="Times New Roman" w:hAnsi="Times New Roman" w:cs="Times New Roman"/>
          <w:sz w:val="24"/>
          <w:szCs w:val="24"/>
        </w:rPr>
        <w:t>on PEDOT:PSS film</w:t>
      </w:r>
      <w:r w:rsidR="00A21985">
        <w:rPr>
          <w:rFonts w:ascii="Times New Roman" w:hAnsi="Times New Roman" w:cs="Times New Roman"/>
          <w:sz w:val="24"/>
          <w:szCs w:val="24"/>
        </w:rPr>
        <w:t>s</w:t>
      </w:r>
      <w:r w:rsidR="001D28E7">
        <w:rPr>
          <w:rFonts w:ascii="Times New Roman" w:hAnsi="Times New Roman" w:cs="Times New Roman"/>
          <w:sz w:val="24"/>
          <w:szCs w:val="24"/>
        </w:rPr>
        <w:t xml:space="preserve"> </w:t>
      </w:r>
      <w:r w:rsidR="00DC6F9E">
        <w:rPr>
          <w:rFonts w:ascii="Times New Roman" w:hAnsi="Times New Roman" w:cs="Times New Roman"/>
          <w:sz w:val="24"/>
          <w:szCs w:val="24"/>
        </w:rPr>
        <w:t xml:space="preserve">by </w:t>
      </w:r>
      <w:r w:rsidR="00E404DF">
        <w:rPr>
          <w:rFonts w:ascii="Times New Roman" w:hAnsi="Times New Roman" w:cs="Times New Roman"/>
          <w:sz w:val="24"/>
          <w:szCs w:val="24"/>
        </w:rPr>
        <w:t xml:space="preserve">the </w:t>
      </w:r>
      <w:r w:rsidR="00DC6F9E">
        <w:rPr>
          <w:rFonts w:ascii="Times New Roman" w:hAnsi="Times New Roman" w:cs="Times New Roman"/>
          <w:sz w:val="24"/>
          <w:szCs w:val="24"/>
        </w:rPr>
        <w:t xml:space="preserve">SALB method </w:t>
      </w:r>
      <w:r w:rsidR="001D28E7">
        <w:rPr>
          <w:rFonts w:ascii="Times New Roman" w:hAnsi="Times New Roman" w:cs="Times New Roman"/>
          <w:sz w:val="24"/>
          <w:szCs w:val="24"/>
        </w:rPr>
        <w:t xml:space="preserve">and </w:t>
      </w:r>
      <w:r w:rsidR="00A21985">
        <w:rPr>
          <w:rFonts w:ascii="Times New Roman" w:hAnsi="Times New Roman" w:cs="Times New Roman"/>
          <w:sz w:val="24"/>
          <w:szCs w:val="24"/>
        </w:rPr>
        <w:t>the ability of this platform to be sensitive and specific for</w:t>
      </w:r>
      <w:r w:rsidR="001D28E7">
        <w:rPr>
          <w:rFonts w:ascii="Times New Roman" w:hAnsi="Times New Roman" w:cs="Times New Roman"/>
          <w:sz w:val="24"/>
          <w:szCs w:val="24"/>
        </w:rPr>
        <w:t xml:space="preserve"> </w:t>
      </w:r>
      <w:r w:rsidR="000178C1">
        <w:rPr>
          <w:rFonts w:ascii="Times New Roman" w:hAnsi="Times New Roman" w:cs="Times New Roman"/>
          <w:sz w:val="24"/>
          <w:szCs w:val="24"/>
        </w:rPr>
        <w:t>sensing</w:t>
      </w:r>
      <w:r w:rsidR="001D28E7">
        <w:rPr>
          <w:rFonts w:ascii="Times New Roman" w:hAnsi="Times New Roman" w:cs="Times New Roman"/>
          <w:sz w:val="24"/>
          <w:szCs w:val="24"/>
        </w:rPr>
        <w:t xml:space="preserve"> streptavidin </w:t>
      </w:r>
      <w:r w:rsidR="00A21985">
        <w:rPr>
          <w:rFonts w:ascii="Times New Roman" w:hAnsi="Times New Roman" w:cs="Times New Roman"/>
          <w:sz w:val="24"/>
          <w:szCs w:val="24"/>
        </w:rPr>
        <w:t>using</w:t>
      </w:r>
      <w:r w:rsidR="009842FD">
        <w:rPr>
          <w:rFonts w:ascii="Times New Roman" w:hAnsi="Times New Roman" w:cs="Times New Roman"/>
          <w:sz w:val="24"/>
          <w:szCs w:val="24"/>
        </w:rPr>
        <w:t xml:space="preserve"> </w:t>
      </w:r>
      <w:r w:rsidR="003A3913">
        <w:rPr>
          <w:rFonts w:ascii="Times New Roman" w:hAnsi="Times New Roman" w:cs="Times New Roman"/>
          <w:sz w:val="24"/>
          <w:szCs w:val="24"/>
        </w:rPr>
        <w:t xml:space="preserve">optical methods. </w:t>
      </w:r>
    </w:p>
    <w:p w14:paraId="4F6B9159" w14:textId="2935D4FD" w:rsidR="00E1122C" w:rsidRDefault="00E1122C" w:rsidP="009C711A">
      <w:pPr>
        <w:spacing w:after="0" w:line="480" w:lineRule="auto"/>
        <w:jc w:val="both"/>
        <w:rPr>
          <w:rFonts w:ascii="Times New Roman" w:hAnsi="Times New Roman" w:cs="Times New Roman"/>
          <w:sz w:val="24"/>
          <w:szCs w:val="24"/>
        </w:rPr>
      </w:pPr>
    </w:p>
    <w:p w14:paraId="6C01367E" w14:textId="65E552D3" w:rsidR="00B74E1C" w:rsidRDefault="00B74E1C" w:rsidP="009C711A">
      <w:pPr>
        <w:spacing w:after="0" w:line="480" w:lineRule="auto"/>
        <w:jc w:val="both"/>
        <w:rPr>
          <w:rFonts w:ascii="Times New Roman" w:hAnsi="Times New Roman" w:cs="Times New Roman"/>
          <w:sz w:val="24"/>
          <w:szCs w:val="24"/>
        </w:rPr>
      </w:pPr>
      <w:r>
        <w:rPr>
          <w:rFonts w:ascii="Times New Roman" w:hAnsi="Times New Roman" w:cs="Times New Roman"/>
          <w:noProof/>
          <w:sz w:val="24"/>
          <w:szCs w:val="24"/>
          <w:lang w:eastAsia="en-US"/>
        </w:rPr>
        <w:lastRenderedPageBreak/>
        <w:drawing>
          <wp:inline distT="0" distB="0" distL="0" distR="0" wp14:anchorId="2E6114A5" wp14:editId="1B0704C0">
            <wp:extent cx="5943600" cy="539377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58404" cy="5407204"/>
                    </a:xfrm>
                    <a:prstGeom prst="rect">
                      <a:avLst/>
                    </a:prstGeom>
                    <a:noFill/>
                  </pic:spPr>
                </pic:pic>
              </a:graphicData>
            </a:graphic>
          </wp:inline>
        </w:drawing>
      </w:r>
    </w:p>
    <w:p w14:paraId="059B17A9" w14:textId="0C51CAD6" w:rsidR="00E1122C" w:rsidRPr="00830B79" w:rsidRDefault="00E1122C" w:rsidP="00E1122C">
      <w:pPr>
        <w:spacing w:line="240" w:lineRule="auto"/>
        <w:jc w:val="both"/>
        <w:rPr>
          <w:rFonts w:ascii="Times New Roman" w:hAnsi="Times New Roman" w:cs="Times New Roman"/>
          <w:noProof/>
          <w:sz w:val="24"/>
          <w:szCs w:val="24"/>
        </w:rPr>
      </w:pPr>
      <w:r w:rsidRPr="00830B79">
        <w:rPr>
          <w:rFonts w:ascii="Times New Roman" w:hAnsi="Times New Roman" w:cs="Times New Roman"/>
          <w:b/>
          <w:bCs/>
          <w:sz w:val="24"/>
          <w:szCs w:val="24"/>
        </w:rPr>
        <w:t>Figure 3</w:t>
      </w:r>
      <w:r>
        <w:rPr>
          <w:rFonts w:ascii="Times New Roman" w:hAnsi="Times New Roman" w:cs="Times New Roman"/>
          <w:b/>
          <w:bCs/>
          <w:sz w:val="24"/>
          <w:szCs w:val="24"/>
        </w:rPr>
        <w:t xml:space="preserve">. </w:t>
      </w:r>
      <w:r>
        <w:rPr>
          <w:rFonts w:ascii="Times New Roman" w:hAnsi="Times New Roman" w:cs="Times New Roman"/>
          <w:sz w:val="24"/>
          <w:szCs w:val="24"/>
        </w:rPr>
        <w:t>Validation of interaction between Alexa Fluor 488 conjugated streptavidin (SA 488) and biotinylated lipid through fluorescence microscopy. (a) Microscopic image of interaction between Alexa Fluor 488 conjugate (200</w:t>
      </w:r>
      <w:r w:rsidR="000178C1">
        <w:rPr>
          <w:rFonts w:ascii="Times New Roman" w:hAnsi="Times New Roman" w:cs="Times New Roman"/>
          <w:sz w:val="24"/>
          <w:szCs w:val="24"/>
        </w:rPr>
        <w:t xml:space="preserve"> </w:t>
      </w:r>
      <w:proofErr w:type="spellStart"/>
      <w:r>
        <w:rPr>
          <w:rFonts w:ascii="Times New Roman" w:hAnsi="Times New Roman" w:cs="Times New Roman"/>
          <w:sz w:val="24"/>
          <w:szCs w:val="24"/>
        </w:rPr>
        <w:t>nM</w:t>
      </w:r>
      <w:proofErr w:type="spellEnd"/>
      <w:r>
        <w:rPr>
          <w:rFonts w:ascii="Times New Roman" w:hAnsi="Times New Roman" w:cs="Times New Roman"/>
          <w:sz w:val="24"/>
          <w:szCs w:val="24"/>
        </w:rPr>
        <w:t>) streptavidin and PEDOT:PSS surface. (b) Microscopic image of interaction between Alexa Fluor 488 conjugate streptavidin (200</w:t>
      </w:r>
      <w:r w:rsidR="000178C1">
        <w:rPr>
          <w:rFonts w:ascii="Times New Roman" w:hAnsi="Times New Roman" w:cs="Times New Roman"/>
          <w:sz w:val="24"/>
          <w:szCs w:val="24"/>
        </w:rPr>
        <w:t xml:space="preserve"> </w:t>
      </w:r>
      <w:proofErr w:type="spellStart"/>
      <w:r>
        <w:rPr>
          <w:rFonts w:ascii="Times New Roman" w:hAnsi="Times New Roman" w:cs="Times New Roman"/>
          <w:sz w:val="24"/>
          <w:szCs w:val="24"/>
        </w:rPr>
        <w:t>nM</w:t>
      </w:r>
      <w:proofErr w:type="spellEnd"/>
      <w:r>
        <w:rPr>
          <w:rFonts w:ascii="Times New Roman" w:hAnsi="Times New Roman" w:cs="Times New Roman"/>
          <w:sz w:val="24"/>
          <w:szCs w:val="24"/>
        </w:rPr>
        <w:t xml:space="preserve">) and DOPC bilayer. (c) Microscopic image of binding of Alexa Fluor 488 conjugate streptavidin (200 </w:t>
      </w:r>
      <w:proofErr w:type="spellStart"/>
      <w:r>
        <w:rPr>
          <w:rFonts w:ascii="Times New Roman" w:hAnsi="Times New Roman" w:cs="Times New Roman"/>
          <w:sz w:val="24"/>
          <w:szCs w:val="24"/>
        </w:rPr>
        <w:t>nM</w:t>
      </w:r>
      <w:proofErr w:type="spellEnd"/>
      <w:r>
        <w:rPr>
          <w:rFonts w:ascii="Times New Roman" w:hAnsi="Times New Roman" w:cs="Times New Roman"/>
          <w:sz w:val="24"/>
          <w:szCs w:val="24"/>
        </w:rPr>
        <w:t>) to DOPC 3% biotinylated lipid bilayer. (d) The fluorescence intensity of each case a – c, as well as the response to various concentrations of protein solution.</w:t>
      </w:r>
      <w:r w:rsidR="00B74E1C">
        <w:rPr>
          <w:rFonts w:ascii="Times New Roman" w:hAnsi="Times New Roman" w:cs="Times New Roman"/>
          <w:sz w:val="24"/>
          <w:szCs w:val="24"/>
        </w:rPr>
        <w:t xml:space="preserve"> The scale bar is 20</w:t>
      </w:r>
      <w:r w:rsidR="00347298">
        <w:rPr>
          <w:rFonts w:ascii="Times New Roman" w:hAnsi="Times New Roman" w:cs="Times New Roman"/>
          <w:sz w:val="24"/>
          <w:szCs w:val="24"/>
        </w:rPr>
        <w:t xml:space="preserve"> </w:t>
      </w:r>
      <w:r w:rsidR="00B74E1C">
        <w:rPr>
          <w:rFonts w:ascii="Times New Roman" w:hAnsi="Times New Roman" w:cs="Times New Roman"/>
          <w:sz w:val="24"/>
          <w:szCs w:val="24"/>
        </w:rPr>
        <w:t>µm.</w:t>
      </w:r>
    </w:p>
    <w:p w14:paraId="5FF21590" w14:textId="77777777" w:rsidR="00E1122C" w:rsidRDefault="00E1122C" w:rsidP="00E1122C">
      <w:pPr>
        <w:spacing w:after="0" w:line="480" w:lineRule="auto"/>
        <w:jc w:val="both"/>
        <w:rPr>
          <w:rFonts w:ascii="Times New Roman" w:hAnsi="Times New Roman" w:cs="Times New Roman"/>
          <w:b/>
          <w:bCs/>
          <w:sz w:val="24"/>
          <w:szCs w:val="24"/>
        </w:rPr>
      </w:pPr>
    </w:p>
    <w:p w14:paraId="75E33101" w14:textId="2F151254" w:rsidR="00E1122C" w:rsidRDefault="00E1122C" w:rsidP="000178C1">
      <w:pPr>
        <w:spacing w:after="0" w:line="480" w:lineRule="auto"/>
        <w:jc w:val="both"/>
        <w:rPr>
          <w:rFonts w:ascii="Times New Roman" w:hAnsi="Times New Roman" w:cs="Times New Roman"/>
          <w:sz w:val="24"/>
          <w:szCs w:val="24"/>
        </w:rPr>
      </w:pPr>
      <w:r w:rsidRPr="001D28E7">
        <w:rPr>
          <w:rFonts w:ascii="Times New Roman" w:hAnsi="Times New Roman" w:cs="Times New Roman"/>
          <w:b/>
          <w:bCs/>
          <w:sz w:val="24"/>
          <w:szCs w:val="24"/>
        </w:rPr>
        <w:t>3.3</w:t>
      </w:r>
      <w:r>
        <w:rPr>
          <w:rFonts w:ascii="Times New Roman" w:hAnsi="Times New Roman" w:cs="Times New Roman"/>
          <w:b/>
          <w:bCs/>
          <w:sz w:val="24"/>
          <w:szCs w:val="24"/>
        </w:rPr>
        <w:t xml:space="preserve"> Characterization of protein ligand binding to SLB on PEDOT:PSS electrode via EIS. </w:t>
      </w:r>
      <w:r>
        <w:rPr>
          <w:rFonts w:ascii="Times New Roman" w:hAnsi="Times New Roman" w:cs="Times New Roman"/>
          <w:sz w:val="24"/>
          <w:szCs w:val="24"/>
        </w:rPr>
        <w:t xml:space="preserve">After using conventional optical based assays to characterize specific protein binding on the biotinylated </w:t>
      </w:r>
      <w:proofErr w:type="spellStart"/>
      <w:r>
        <w:rPr>
          <w:rFonts w:ascii="Times New Roman" w:hAnsi="Times New Roman" w:cs="Times New Roman"/>
          <w:sz w:val="24"/>
          <w:szCs w:val="24"/>
        </w:rPr>
        <w:t>biomembrane</w:t>
      </w:r>
      <w:proofErr w:type="spellEnd"/>
      <w:r>
        <w:rPr>
          <w:rFonts w:ascii="Times New Roman" w:hAnsi="Times New Roman" w:cs="Times New Roman"/>
          <w:sz w:val="24"/>
          <w:szCs w:val="24"/>
        </w:rPr>
        <w:t xml:space="preserve">, we </w:t>
      </w:r>
      <w:r w:rsidR="007E4B70">
        <w:rPr>
          <w:rFonts w:ascii="Times New Roman" w:hAnsi="Times New Roman" w:cs="Times New Roman"/>
          <w:sz w:val="24"/>
          <w:szCs w:val="24"/>
        </w:rPr>
        <w:t xml:space="preserve">next take advantage of the conductivity of </w:t>
      </w:r>
      <w:r w:rsidR="00347298">
        <w:rPr>
          <w:rFonts w:ascii="Times New Roman" w:hAnsi="Times New Roman" w:cs="Times New Roman"/>
          <w:sz w:val="24"/>
          <w:szCs w:val="24"/>
        </w:rPr>
        <w:t xml:space="preserve">the </w:t>
      </w:r>
      <w:r w:rsidR="007E4B70">
        <w:rPr>
          <w:rFonts w:ascii="Times New Roman" w:hAnsi="Times New Roman" w:cs="Times New Roman"/>
          <w:sz w:val="24"/>
          <w:szCs w:val="24"/>
        </w:rPr>
        <w:t xml:space="preserve">PEDOT:PSS </w:t>
      </w:r>
      <w:r w:rsidR="00347298">
        <w:rPr>
          <w:rFonts w:ascii="Times New Roman" w:hAnsi="Times New Roman" w:cs="Times New Roman"/>
          <w:sz w:val="24"/>
          <w:szCs w:val="24"/>
        </w:rPr>
        <w:t>surface</w:t>
      </w:r>
      <w:r w:rsidR="007E4B70">
        <w:rPr>
          <w:rFonts w:ascii="Times New Roman" w:hAnsi="Times New Roman" w:cs="Times New Roman"/>
          <w:sz w:val="24"/>
          <w:szCs w:val="24"/>
        </w:rPr>
        <w:t xml:space="preserve"> </w:t>
      </w:r>
      <w:r w:rsidR="007E4B70">
        <w:rPr>
          <w:rFonts w:ascii="Times New Roman" w:hAnsi="Times New Roman" w:cs="Times New Roman"/>
          <w:sz w:val="24"/>
          <w:szCs w:val="24"/>
        </w:rPr>
        <w:lastRenderedPageBreak/>
        <w:t xml:space="preserve">and perform </w:t>
      </w:r>
      <w:r>
        <w:rPr>
          <w:rFonts w:ascii="Times New Roman" w:hAnsi="Times New Roman" w:cs="Times New Roman"/>
          <w:sz w:val="24"/>
          <w:szCs w:val="24"/>
        </w:rPr>
        <w:t xml:space="preserve">electrical measurements. We employed EIS to investigate the capability </w:t>
      </w:r>
      <w:r w:rsidR="007E4B70">
        <w:rPr>
          <w:rFonts w:ascii="Times New Roman" w:hAnsi="Times New Roman" w:cs="Times New Roman"/>
          <w:sz w:val="24"/>
          <w:szCs w:val="24"/>
        </w:rPr>
        <w:t xml:space="preserve">of our platform </w:t>
      </w:r>
      <w:r>
        <w:rPr>
          <w:rFonts w:ascii="Times New Roman" w:hAnsi="Times New Roman" w:cs="Times New Roman"/>
          <w:sz w:val="24"/>
          <w:szCs w:val="24"/>
        </w:rPr>
        <w:t xml:space="preserve">to sense protein binding. </w:t>
      </w:r>
      <w:r w:rsidR="000178C1">
        <w:rPr>
          <w:rFonts w:ascii="Times New Roman" w:hAnsi="Times New Roman" w:cs="Times New Roman"/>
          <w:sz w:val="24"/>
          <w:szCs w:val="24"/>
        </w:rPr>
        <w:t xml:space="preserve">The biotinylated SLB was first characterized with no streptavidin present as baseline. Then, the biotinylated SLB was incubated with streptavidin at various concentrations ranging from 0 </w:t>
      </w:r>
      <w:proofErr w:type="spellStart"/>
      <w:r w:rsidR="000178C1">
        <w:rPr>
          <w:rFonts w:ascii="Times New Roman" w:hAnsi="Times New Roman" w:cs="Times New Roman"/>
          <w:sz w:val="24"/>
          <w:szCs w:val="24"/>
        </w:rPr>
        <w:t>nM</w:t>
      </w:r>
      <w:proofErr w:type="spellEnd"/>
      <w:r w:rsidR="000178C1">
        <w:rPr>
          <w:rFonts w:ascii="Times New Roman" w:hAnsi="Times New Roman" w:cs="Times New Roman"/>
          <w:sz w:val="24"/>
          <w:szCs w:val="24"/>
        </w:rPr>
        <w:t xml:space="preserve"> to 200 </w:t>
      </w:r>
      <w:proofErr w:type="spellStart"/>
      <w:r w:rsidR="000178C1">
        <w:rPr>
          <w:rFonts w:ascii="Times New Roman" w:hAnsi="Times New Roman" w:cs="Times New Roman"/>
          <w:sz w:val="24"/>
          <w:szCs w:val="24"/>
        </w:rPr>
        <w:t>nM.</w:t>
      </w:r>
      <w:proofErr w:type="spellEnd"/>
      <w:r w:rsidR="000178C1">
        <w:rPr>
          <w:rFonts w:ascii="Times New Roman" w:hAnsi="Times New Roman" w:cs="Times New Roman"/>
          <w:sz w:val="24"/>
          <w:szCs w:val="24"/>
        </w:rPr>
        <w:t xml:space="preserve"> </w:t>
      </w:r>
      <w:r>
        <w:rPr>
          <w:rFonts w:ascii="Times New Roman" w:hAnsi="Times New Roman" w:cs="Times New Roman"/>
          <w:sz w:val="24"/>
          <w:szCs w:val="24"/>
        </w:rPr>
        <w:t xml:space="preserve">As shown in </w:t>
      </w:r>
      <w:r w:rsidRPr="004B30D3">
        <w:rPr>
          <w:rFonts w:ascii="Times New Roman" w:hAnsi="Times New Roman" w:cs="Times New Roman"/>
          <w:b/>
          <w:bCs/>
          <w:sz w:val="24"/>
          <w:szCs w:val="24"/>
        </w:rPr>
        <w:t>Figure 4</w:t>
      </w:r>
      <w:r>
        <w:rPr>
          <w:rFonts w:ascii="Times New Roman" w:hAnsi="Times New Roman" w:cs="Times New Roman"/>
          <w:b/>
          <w:bCs/>
          <w:sz w:val="24"/>
          <w:szCs w:val="24"/>
        </w:rPr>
        <w:t>a</w:t>
      </w:r>
      <w:r>
        <w:rPr>
          <w:rFonts w:ascii="Times New Roman" w:hAnsi="Times New Roman" w:cs="Times New Roman"/>
          <w:sz w:val="24"/>
          <w:szCs w:val="24"/>
        </w:rPr>
        <w:t xml:space="preserve">, streptavidin specifically binds to the </w:t>
      </w:r>
      <w:r w:rsidR="008155D6">
        <w:rPr>
          <w:rFonts w:ascii="Times New Roman" w:hAnsi="Times New Roman" w:cs="Times New Roman"/>
          <w:sz w:val="24"/>
          <w:szCs w:val="24"/>
        </w:rPr>
        <w:t xml:space="preserve">SLB containing </w:t>
      </w:r>
      <w:r>
        <w:rPr>
          <w:rFonts w:ascii="Times New Roman" w:hAnsi="Times New Roman" w:cs="Times New Roman"/>
          <w:sz w:val="24"/>
          <w:szCs w:val="24"/>
        </w:rPr>
        <w:t>biotin.</w:t>
      </w:r>
      <w:r>
        <w:rPr>
          <w:rFonts w:ascii="Times New Roman" w:hAnsi="Times New Roman" w:cs="Times New Roman" w:hint="eastAsia"/>
          <w:sz w:val="24"/>
          <w:szCs w:val="24"/>
        </w:rPr>
        <w:t xml:space="preserve"> </w:t>
      </w:r>
      <w:r>
        <w:rPr>
          <w:rFonts w:ascii="Times New Roman" w:hAnsi="Times New Roman" w:cs="Times New Roman"/>
          <w:sz w:val="24"/>
          <w:szCs w:val="24"/>
        </w:rPr>
        <w:t>The impedance spectra indicate a significant increase in the impedance value in the mid-range frequencies (10</w:t>
      </w:r>
      <w:r w:rsidR="000178C1">
        <w:rPr>
          <w:rFonts w:ascii="Times New Roman" w:hAnsi="Times New Roman" w:cs="Times New Roman"/>
          <w:sz w:val="24"/>
          <w:szCs w:val="24"/>
        </w:rPr>
        <w:t xml:space="preserve"> </w:t>
      </w:r>
      <w:r w:rsidR="00DC6F9E">
        <w:rPr>
          <w:rFonts w:ascii="Times New Roman" w:hAnsi="Times New Roman" w:cs="Times New Roman"/>
          <w:sz w:val="24"/>
          <w:szCs w:val="24"/>
        </w:rPr>
        <w:t>–</w:t>
      </w:r>
      <w:r w:rsidR="000178C1">
        <w:rPr>
          <w:rFonts w:ascii="Times New Roman" w:hAnsi="Times New Roman" w:cs="Times New Roman"/>
          <w:sz w:val="24"/>
          <w:szCs w:val="24"/>
        </w:rPr>
        <w:t xml:space="preserve"> </w:t>
      </w:r>
      <w:r>
        <w:rPr>
          <w:rFonts w:ascii="Times New Roman" w:hAnsi="Times New Roman" w:cs="Times New Roman"/>
          <w:sz w:val="24"/>
          <w:szCs w:val="24"/>
        </w:rPr>
        <w:t>1000</w:t>
      </w:r>
      <w:r w:rsidR="00DC6F9E">
        <w:rPr>
          <w:rFonts w:ascii="Times New Roman" w:hAnsi="Times New Roman" w:cs="Times New Roman"/>
          <w:sz w:val="24"/>
          <w:szCs w:val="24"/>
        </w:rPr>
        <w:t xml:space="preserve"> </w:t>
      </w:r>
      <w:r>
        <w:rPr>
          <w:rFonts w:ascii="Times New Roman" w:hAnsi="Times New Roman" w:cs="Times New Roman"/>
          <w:sz w:val="24"/>
          <w:szCs w:val="24"/>
        </w:rPr>
        <w:t xml:space="preserve">Hz) as the concentration of streptavidin increases, mirroring what was observed optically over this concentration range. As shown in </w:t>
      </w:r>
      <w:r w:rsidRPr="007028D6">
        <w:rPr>
          <w:rFonts w:ascii="Times New Roman" w:hAnsi="Times New Roman" w:cs="Times New Roman"/>
          <w:b/>
          <w:bCs/>
          <w:sz w:val="24"/>
          <w:szCs w:val="24"/>
        </w:rPr>
        <w:t>Figure 4</w:t>
      </w:r>
      <w:r w:rsidR="000178C1">
        <w:rPr>
          <w:rFonts w:ascii="Times New Roman" w:hAnsi="Times New Roman" w:cs="Times New Roman"/>
          <w:b/>
          <w:bCs/>
          <w:sz w:val="24"/>
          <w:szCs w:val="24"/>
        </w:rPr>
        <w:t>b</w:t>
      </w:r>
      <w:r>
        <w:rPr>
          <w:rFonts w:ascii="Times New Roman" w:hAnsi="Times New Roman" w:cs="Times New Roman"/>
          <w:b/>
          <w:bCs/>
          <w:sz w:val="24"/>
          <w:szCs w:val="24"/>
        </w:rPr>
        <w:t>,</w:t>
      </w:r>
      <w:r>
        <w:rPr>
          <w:rFonts w:ascii="Times New Roman" w:hAnsi="Times New Roman" w:cs="Times New Roman"/>
          <w:sz w:val="24"/>
          <w:szCs w:val="24"/>
        </w:rPr>
        <w:t xml:space="preserve"> contrary to the impedance changes observed after streptavidin addition in the biotinylated </w:t>
      </w:r>
      <w:proofErr w:type="spellStart"/>
      <w:r>
        <w:rPr>
          <w:rFonts w:ascii="Times New Roman" w:hAnsi="Times New Roman" w:cs="Times New Roman"/>
          <w:sz w:val="24"/>
          <w:szCs w:val="24"/>
        </w:rPr>
        <w:t>biomembrane</w:t>
      </w:r>
      <w:proofErr w:type="spellEnd"/>
      <w:r>
        <w:rPr>
          <w:rFonts w:ascii="Times New Roman" w:hAnsi="Times New Roman" w:cs="Times New Roman"/>
          <w:sz w:val="24"/>
          <w:szCs w:val="24"/>
        </w:rPr>
        <w:t>, the control experiment adding b</w:t>
      </w:r>
      <w:r w:rsidRPr="00ED433E">
        <w:rPr>
          <w:rFonts w:ascii="Times New Roman" w:hAnsi="Times New Roman" w:cs="Times New Roman"/>
          <w:sz w:val="24"/>
          <w:szCs w:val="24"/>
        </w:rPr>
        <w:t>ovine serum albumin</w:t>
      </w:r>
      <w:r>
        <w:rPr>
          <w:rFonts w:ascii="Times New Roman" w:hAnsi="Times New Roman" w:cs="Times New Roman"/>
          <w:sz w:val="24"/>
          <w:szCs w:val="24"/>
        </w:rPr>
        <w:t xml:space="preserve"> (BSA) showed no change in the impedance spectra with increasing concentration of BSA from 0 </w:t>
      </w:r>
      <w:proofErr w:type="spellStart"/>
      <w:r>
        <w:rPr>
          <w:rFonts w:ascii="Times New Roman" w:hAnsi="Times New Roman" w:cs="Times New Roman"/>
          <w:sz w:val="24"/>
          <w:szCs w:val="24"/>
        </w:rPr>
        <w:t>nM</w:t>
      </w:r>
      <w:proofErr w:type="spellEnd"/>
      <w:r>
        <w:rPr>
          <w:rFonts w:ascii="Times New Roman" w:hAnsi="Times New Roman" w:cs="Times New Roman"/>
          <w:sz w:val="24"/>
          <w:szCs w:val="24"/>
        </w:rPr>
        <w:t xml:space="preserve"> to 200 </w:t>
      </w:r>
      <w:proofErr w:type="spellStart"/>
      <w:r>
        <w:rPr>
          <w:rFonts w:ascii="Times New Roman" w:hAnsi="Times New Roman" w:cs="Times New Roman"/>
          <w:sz w:val="24"/>
          <w:szCs w:val="24"/>
        </w:rPr>
        <w:t>nM.</w:t>
      </w:r>
      <w:proofErr w:type="spellEnd"/>
      <w:r>
        <w:rPr>
          <w:rFonts w:ascii="Times New Roman" w:hAnsi="Times New Roman" w:cs="Times New Roman"/>
          <w:sz w:val="24"/>
          <w:szCs w:val="24"/>
        </w:rPr>
        <w:t xml:space="preserve"> These results confirm that the change in signal observed with streptavidin is indeed due to the specific interaction between the biotinylated bilayer and streptavidin.</w:t>
      </w:r>
    </w:p>
    <w:p w14:paraId="566CEA9E" w14:textId="135802BE" w:rsidR="007B4E56" w:rsidRPr="007B4E56" w:rsidRDefault="007B4E56" w:rsidP="007B4E56">
      <w:pPr>
        <w:spacing w:after="0" w:line="480" w:lineRule="auto"/>
        <w:ind w:firstLine="720"/>
        <w:jc w:val="both"/>
        <w:rPr>
          <w:rFonts w:ascii="Times New Roman" w:hAnsi="Times New Roman" w:cs="Times New Roman"/>
          <w:sz w:val="24"/>
          <w:szCs w:val="24"/>
        </w:rPr>
      </w:pPr>
      <w:r w:rsidRPr="00DD4192">
        <w:rPr>
          <w:rFonts w:ascii="Times New Roman" w:eastAsia="PMingLiU" w:hAnsi="Times New Roman" w:cs="Times New Roman"/>
          <w:sz w:val="24"/>
          <w:szCs w:val="24"/>
          <w:lang w:val="en-GB" w:eastAsia="en-US"/>
        </w:rPr>
        <w:t>SLB</w:t>
      </w:r>
      <w:r>
        <w:rPr>
          <w:rFonts w:ascii="Times New Roman" w:eastAsia="PMingLiU" w:hAnsi="Times New Roman" w:cs="Times New Roman"/>
          <w:sz w:val="24"/>
          <w:szCs w:val="24"/>
          <w:lang w:val="en-GB" w:eastAsia="en-US"/>
        </w:rPr>
        <w:t>s</w:t>
      </w:r>
      <w:r w:rsidRPr="00DD4192">
        <w:rPr>
          <w:rFonts w:ascii="Times New Roman" w:eastAsia="PMingLiU" w:hAnsi="Times New Roman" w:cs="Times New Roman"/>
          <w:sz w:val="24"/>
          <w:szCs w:val="24"/>
          <w:lang w:val="en-GB" w:eastAsia="en-US"/>
        </w:rPr>
        <w:t xml:space="preserve"> and the interaction</w:t>
      </w:r>
      <w:r>
        <w:rPr>
          <w:rFonts w:ascii="Times New Roman" w:eastAsia="PMingLiU" w:hAnsi="Times New Roman" w:cs="Times New Roman"/>
          <w:sz w:val="24"/>
          <w:szCs w:val="24"/>
          <w:lang w:val="en-GB" w:eastAsia="en-US"/>
        </w:rPr>
        <w:t>s occurring at the membrane surface</w:t>
      </w:r>
      <w:r w:rsidRPr="00DD4192">
        <w:rPr>
          <w:rFonts w:ascii="Times New Roman" w:eastAsia="PMingLiU" w:hAnsi="Times New Roman" w:cs="Times New Roman"/>
          <w:sz w:val="24"/>
          <w:szCs w:val="24"/>
          <w:lang w:val="en-GB" w:eastAsia="en-US"/>
        </w:rPr>
        <w:t xml:space="preserve"> on electrodes typically lead to significant change</w:t>
      </w:r>
      <w:r>
        <w:rPr>
          <w:rFonts w:ascii="Times New Roman" w:eastAsia="PMingLiU" w:hAnsi="Times New Roman" w:cs="Times New Roman"/>
          <w:sz w:val="24"/>
          <w:szCs w:val="24"/>
          <w:lang w:val="en-GB" w:eastAsia="en-US"/>
        </w:rPr>
        <w:t>s in</w:t>
      </w:r>
      <w:r w:rsidRPr="00DD4192">
        <w:rPr>
          <w:rFonts w:ascii="Times New Roman" w:eastAsia="PMingLiU" w:hAnsi="Times New Roman" w:cs="Times New Roman"/>
          <w:sz w:val="24"/>
          <w:szCs w:val="24"/>
          <w:lang w:val="en-GB" w:eastAsia="en-US"/>
        </w:rPr>
        <w:t xml:space="preserve"> impedance, particularly in mid-range frequenc</w:t>
      </w:r>
      <w:r>
        <w:rPr>
          <w:rFonts w:ascii="Times New Roman" w:eastAsia="PMingLiU" w:hAnsi="Times New Roman" w:cs="Times New Roman"/>
          <w:sz w:val="24"/>
          <w:szCs w:val="24"/>
          <w:lang w:val="en-GB" w:eastAsia="en-US"/>
        </w:rPr>
        <w:t>ies</w:t>
      </w:r>
      <w:r w:rsidRPr="00DD4192">
        <w:rPr>
          <w:rFonts w:ascii="Times New Roman" w:eastAsia="PMingLiU" w:hAnsi="Times New Roman" w:cs="Times New Roman"/>
          <w:sz w:val="24"/>
          <w:szCs w:val="24"/>
          <w:lang w:val="en-GB" w:eastAsia="en-US"/>
        </w:rPr>
        <w:t xml:space="preserve">, between </w:t>
      </w:r>
      <w:r w:rsidRPr="00DD4192">
        <w:rPr>
          <w:rFonts w:ascii="Times New Roman" w:eastAsia="Times New Roman" w:hAnsi="Times New Roman" w:cs="Times New Roman"/>
          <w:color w:val="000000"/>
          <w:sz w:val="24"/>
          <w:szCs w:val="24"/>
          <w:lang w:val="en-GB" w:eastAsia="en-GB"/>
        </w:rPr>
        <w:t>10</w:t>
      </w:r>
      <w:r w:rsidRPr="00DD4192">
        <w:rPr>
          <w:rFonts w:ascii="Times New Roman" w:eastAsia="Times New Roman" w:hAnsi="Times New Roman" w:cs="Times New Roman"/>
          <w:color w:val="000000"/>
          <w:sz w:val="24"/>
          <w:szCs w:val="24"/>
          <w:vertAlign w:val="superscript"/>
          <w:lang w:val="en-GB" w:eastAsia="en-GB"/>
        </w:rPr>
        <w:t>1</w:t>
      </w:r>
      <w:r w:rsidRPr="00DD4192">
        <w:rPr>
          <w:rFonts w:ascii="Times New Roman" w:eastAsia="Times New Roman" w:hAnsi="Times New Roman" w:cs="Times New Roman"/>
          <w:color w:val="000000"/>
          <w:sz w:val="24"/>
          <w:szCs w:val="24"/>
          <w:lang w:val="en-GB" w:eastAsia="en-GB"/>
        </w:rPr>
        <w:t>-10</w:t>
      </w:r>
      <w:r w:rsidRPr="00DD4192">
        <w:rPr>
          <w:rFonts w:ascii="Times New Roman" w:eastAsia="Times New Roman" w:hAnsi="Times New Roman" w:cs="Times New Roman"/>
          <w:color w:val="000000"/>
          <w:sz w:val="24"/>
          <w:szCs w:val="24"/>
          <w:vertAlign w:val="superscript"/>
          <w:lang w:val="en-GB" w:eastAsia="en-GB"/>
        </w:rPr>
        <w:t>4</w:t>
      </w:r>
      <w:r w:rsidRPr="00DD4192">
        <w:rPr>
          <w:rFonts w:ascii="Times New Roman" w:eastAsia="Times New Roman" w:hAnsi="Times New Roman" w:cs="Times New Roman"/>
          <w:color w:val="000000"/>
          <w:sz w:val="24"/>
          <w:szCs w:val="24"/>
          <w:lang w:val="en-GB" w:eastAsia="en-GB"/>
        </w:rPr>
        <w:t xml:space="preserve"> Hz</w:t>
      </w:r>
      <w:r>
        <w:rPr>
          <w:rFonts w:ascii="Times New Roman" w:eastAsia="PMingLiU" w:hAnsi="Times New Roman" w:cs="Times New Roman"/>
          <w:sz w:val="24"/>
          <w:szCs w:val="24"/>
          <w:lang w:val="en-GB" w:eastAsia="en-US"/>
        </w:rPr>
        <w:t xml:space="preserve"> </w:t>
      </w:r>
      <w:r w:rsidRPr="00DD4192">
        <w:rPr>
          <w:rFonts w:ascii="Times New Roman" w:eastAsia="PMingLiU" w:hAnsi="Times New Roman" w:cs="Times New Roman"/>
          <w:sz w:val="24"/>
          <w:szCs w:val="24"/>
          <w:lang w:val="en-GB" w:eastAsia="en-US"/>
        </w:rPr>
        <w:fldChar w:fldCharType="begin"/>
      </w:r>
      <w:r w:rsidR="001D0B41">
        <w:rPr>
          <w:rFonts w:ascii="Times New Roman" w:eastAsia="PMingLiU" w:hAnsi="Times New Roman" w:cs="Times New Roman"/>
          <w:sz w:val="24"/>
          <w:szCs w:val="24"/>
          <w:lang w:val="en-GB" w:eastAsia="en-US"/>
        </w:rPr>
        <w:instrText xml:space="preserve"> ADDIN EN.CITE &lt;EndNote&gt;&lt;Cite&gt;&lt;Author&gt;Atanasov&lt;/Author&gt;&lt;Year&gt;2005&lt;/Year&gt;&lt;RecNum&gt;168&lt;/RecNum&gt;&lt;DisplayText&gt;[33]&lt;/DisplayText&gt;&lt;record&gt;&lt;rec-number&gt;168&lt;/rec-number&gt;&lt;foreign-keys&gt;&lt;key app="EN" db-id="2td9erx599xvfyetfel5azzupwvzxr9r9x05" timestamp="1576826702"&gt;168&lt;/key&gt;&lt;/foreign-keys&gt;&lt;ref-type name="Journal Article"&gt;17&lt;/ref-type&gt;&lt;contributors&gt;&lt;authors&gt;&lt;author&gt;Atanasov, Vladimir&lt;/author&gt;&lt;author&gt;Knorr, Nikolaus&lt;/author&gt;&lt;author&gt;Duran, Randolph S&lt;/author&gt;&lt;author&gt;Ingebrandt, Sven&lt;/author&gt;&lt;author&gt;Offenhäusser, Andreas&lt;/author&gt;&lt;author&gt;Knoll, Wolfgang&lt;/author&gt;&lt;author&gt;Köper, Ingo&lt;/author&gt;&lt;/authors&gt;&lt;/contributors&gt;&lt;titles&gt;&lt;title&gt;Membrane on a chip: A functional tethered lipid bilayer membrane on silicon oxide surfaces&lt;/title&gt;&lt;secondary-title&gt;Biophys J&lt;/secondary-title&gt;&lt;/titles&gt;&lt;periodical&gt;&lt;full-title&gt;Biophys J&lt;/full-title&gt;&lt;/periodical&gt;&lt;pages&gt;1780-1788&lt;/pages&gt;&lt;volume&gt;89&lt;/volume&gt;&lt;number&gt;3&lt;/number&gt;&lt;dates&gt;&lt;year&gt;2005&lt;/year&gt;&lt;/dates&gt;&lt;isbn&gt;0006-3495&lt;/isbn&gt;&lt;urls&gt;&lt;/urls&gt;&lt;/record&gt;&lt;/Cite&gt;&lt;/EndNote&gt;</w:instrText>
      </w:r>
      <w:r w:rsidRPr="00DD4192">
        <w:rPr>
          <w:rFonts w:ascii="Times New Roman" w:eastAsia="PMingLiU" w:hAnsi="Times New Roman" w:cs="Times New Roman"/>
          <w:sz w:val="24"/>
          <w:szCs w:val="24"/>
          <w:lang w:val="en-GB" w:eastAsia="en-US"/>
        </w:rPr>
        <w:fldChar w:fldCharType="separate"/>
      </w:r>
      <w:r>
        <w:rPr>
          <w:rFonts w:ascii="Times New Roman" w:eastAsia="PMingLiU" w:hAnsi="Times New Roman" w:cs="Times New Roman"/>
          <w:noProof/>
          <w:sz w:val="24"/>
          <w:szCs w:val="24"/>
          <w:lang w:val="en-GB" w:eastAsia="en-US"/>
        </w:rPr>
        <w:t>[33]</w:t>
      </w:r>
      <w:r w:rsidRPr="00DD4192">
        <w:rPr>
          <w:rFonts w:ascii="Times New Roman" w:eastAsia="PMingLiU" w:hAnsi="Times New Roman" w:cs="Times New Roman"/>
          <w:sz w:val="24"/>
          <w:szCs w:val="24"/>
          <w:lang w:val="en-GB" w:eastAsia="en-US"/>
        </w:rPr>
        <w:fldChar w:fldCharType="end"/>
      </w:r>
      <w:r>
        <w:rPr>
          <w:rFonts w:ascii="Times New Roman" w:eastAsia="PMingLiU" w:hAnsi="Times New Roman" w:cs="Times New Roman"/>
          <w:sz w:val="24"/>
          <w:szCs w:val="24"/>
          <w:lang w:val="en-GB" w:eastAsia="en-US"/>
        </w:rPr>
        <w:t xml:space="preserve">. </w:t>
      </w:r>
      <w:r>
        <w:rPr>
          <w:rFonts w:ascii="Times New Roman" w:hAnsi="Times New Roman" w:cs="Times New Roman"/>
          <w:sz w:val="24"/>
          <w:szCs w:val="24"/>
        </w:rPr>
        <w:t>T</w:t>
      </w:r>
      <w:r w:rsidRPr="007B4E56">
        <w:rPr>
          <w:rFonts w:ascii="Times New Roman" w:hAnsi="Times New Roman" w:cs="Times New Roman"/>
          <w:sz w:val="24"/>
          <w:szCs w:val="24"/>
        </w:rPr>
        <w:t>he mid-range frequencies are most sensitive for sensing</w:t>
      </w:r>
      <w:r>
        <w:rPr>
          <w:rFonts w:ascii="Times New Roman" w:hAnsi="Times New Roman" w:cs="Times New Roman"/>
          <w:sz w:val="24"/>
          <w:szCs w:val="24"/>
        </w:rPr>
        <w:t xml:space="preserve"> at the membrane surface in this architecture</w:t>
      </w:r>
      <w:r w:rsidRPr="007B4E56">
        <w:rPr>
          <w:rFonts w:ascii="Times New Roman" w:hAnsi="Times New Roman" w:cs="Times New Roman"/>
          <w:sz w:val="24"/>
          <w:szCs w:val="24"/>
        </w:rPr>
        <w:t xml:space="preserve">. </w:t>
      </w:r>
      <w:r>
        <w:rPr>
          <w:rFonts w:ascii="Times New Roman" w:hAnsi="Times New Roman" w:cs="Times New Roman"/>
          <w:sz w:val="24"/>
          <w:szCs w:val="24"/>
        </w:rPr>
        <w:t>At very high frequencies</w:t>
      </w:r>
      <w:r w:rsidRPr="007B4E56">
        <w:rPr>
          <w:rFonts w:ascii="Times New Roman" w:hAnsi="Times New Roman" w:cs="Times New Roman"/>
          <w:sz w:val="24"/>
          <w:szCs w:val="24"/>
        </w:rPr>
        <w:t xml:space="preserve">, the sensitivity is not high because the frequency change is such that the ionic response can only be observed within the electrolyte where fast rearrangements can occur. </w:t>
      </w:r>
      <w:r>
        <w:rPr>
          <w:rFonts w:ascii="Times New Roman" w:hAnsi="Times New Roman" w:cs="Times New Roman"/>
          <w:sz w:val="24"/>
          <w:szCs w:val="24"/>
        </w:rPr>
        <w:t>At very low frequencies</w:t>
      </w:r>
      <w:r w:rsidRPr="007B4E56">
        <w:rPr>
          <w:rFonts w:ascii="Times New Roman" w:hAnsi="Times New Roman" w:cs="Times New Roman"/>
          <w:sz w:val="24"/>
          <w:szCs w:val="24"/>
        </w:rPr>
        <w:t xml:space="preserve">, the </w:t>
      </w:r>
      <w:r>
        <w:rPr>
          <w:rFonts w:ascii="Times New Roman" w:hAnsi="Times New Roman" w:cs="Times New Roman"/>
          <w:sz w:val="24"/>
          <w:szCs w:val="24"/>
        </w:rPr>
        <w:t xml:space="preserve">signal </w:t>
      </w:r>
      <w:r w:rsidRPr="007B4E56">
        <w:rPr>
          <w:rFonts w:ascii="Times New Roman" w:hAnsi="Times New Roman" w:cs="Times New Roman"/>
          <w:sz w:val="24"/>
          <w:szCs w:val="24"/>
        </w:rPr>
        <w:t xml:space="preserve">approaches a DC signal and </w:t>
      </w:r>
      <w:r>
        <w:rPr>
          <w:rFonts w:ascii="Times New Roman" w:hAnsi="Times New Roman" w:cs="Times New Roman"/>
          <w:sz w:val="24"/>
          <w:szCs w:val="24"/>
        </w:rPr>
        <w:t xml:space="preserve">monitors very </w:t>
      </w:r>
      <w:r w:rsidRPr="007B4E56">
        <w:rPr>
          <w:rFonts w:ascii="Times New Roman" w:hAnsi="Times New Roman" w:cs="Times New Roman"/>
          <w:sz w:val="24"/>
          <w:szCs w:val="24"/>
        </w:rPr>
        <w:t xml:space="preserve">slow timescale changes. In the intermediate </w:t>
      </w:r>
      <w:r>
        <w:rPr>
          <w:rFonts w:ascii="Times New Roman" w:hAnsi="Times New Roman" w:cs="Times New Roman"/>
          <w:sz w:val="24"/>
          <w:szCs w:val="24"/>
        </w:rPr>
        <w:t xml:space="preserve">frequency </w:t>
      </w:r>
      <w:r w:rsidRPr="007B4E56">
        <w:rPr>
          <w:rFonts w:ascii="Times New Roman" w:hAnsi="Times New Roman" w:cs="Times New Roman"/>
          <w:sz w:val="24"/>
          <w:szCs w:val="24"/>
        </w:rPr>
        <w:t>range, we are sensitive to the membrane because the ionic arrangements are influenced by both the electrolyte and the membrane environment.</w:t>
      </w:r>
      <w:r w:rsidRPr="007B4E56">
        <w:rPr>
          <w:rFonts w:ascii="Times New Roman" w:eastAsia="PMingLiU" w:hAnsi="Times New Roman" w:cs="Times New Roman"/>
          <w:sz w:val="24"/>
          <w:szCs w:val="24"/>
          <w:lang w:val="en-GB" w:eastAsia="en-US"/>
        </w:rPr>
        <w:t xml:space="preserve"> </w:t>
      </w:r>
    </w:p>
    <w:p w14:paraId="3E9977E7" w14:textId="0930FDD8" w:rsidR="000B5BA7" w:rsidRDefault="00F64112" w:rsidP="00764CCE">
      <w:pPr>
        <w:spacing w:line="240" w:lineRule="auto"/>
        <w:jc w:val="both"/>
        <w:rPr>
          <w:rFonts w:ascii="Times New Roman" w:hAnsi="Times New Roman" w:cs="Times New Roman"/>
          <w:sz w:val="24"/>
          <w:szCs w:val="24"/>
        </w:rPr>
      </w:pPr>
      <w:r>
        <w:rPr>
          <w:rFonts w:ascii="Times New Roman" w:hAnsi="Times New Roman" w:cs="Times New Roman"/>
          <w:b/>
          <w:bCs/>
          <w:noProof/>
          <w:sz w:val="24"/>
          <w:szCs w:val="24"/>
          <w:lang w:eastAsia="en-US"/>
        </w:rPr>
        <w:lastRenderedPageBreak/>
        <w:drawing>
          <wp:inline distT="0" distB="0" distL="0" distR="0" wp14:anchorId="1DEC9EBA" wp14:editId="0D3FE9FC">
            <wp:extent cx="5959475" cy="5100303"/>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69096" cy="5108537"/>
                    </a:xfrm>
                    <a:prstGeom prst="rect">
                      <a:avLst/>
                    </a:prstGeom>
                    <a:noFill/>
                  </pic:spPr>
                </pic:pic>
              </a:graphicData>
            </a:graphic>
          </wp:inline>
        </w:drawing>
      </w:r>
      <w:r w:rsidR="000B5BA7">
        <w:rPr>
          <w:rFonts w:ascii="Times New Roman" w:hAnsi="Times New Roman" w:cs="Times New Roman"/>
          <w:b/>
          <w:bCs/>
          <w:sz w:val="24"/>
          <w:szCs w:val="24"/>
        </w:rPr>
        <w:t>Figure 4.</w:t>
      </w:r>
      <w:r w:rsidR="000B5BA7">
        <w:rPr>
          <w:rFonts w:ascii="Times New Roman" w:hAnsi="Times New Roman" w:cs="Times New Roman"/>
          <w:sz w:val="24"/>
          <w:szCs w:val="24"/>
        </w:rPr>
        <w:t xml:space="preserve"> </w:t>
      </w:r>
      <w:r w:rsidR="00764CCE">
        <w:rPr>
          <w:rFonts w:ascii="Times New Roman" w:hAnsi="Times New Roman" w:cs="Times New Roman"/>
          <w:sz w:val="24"/>
          <w:szCs w:val="24"/>
        </w:rPr>
        <w:t>Characterization of protein-ligand binding through electrochemical impedance spectroscopy. (</w:t>
      </w:r>
      <w:r w:rsidR="004B30D3">
        <w:rPr>
          <w:rFonts w:ascii="Times New Roman" w:hAnsi="Times New Roman" w:cs="Times New Roman"/>
          <w:sz w:val="24"/>
          <w:szCs w:val="24"/>
        </w:rPr>
        <w:t>a</w:t>
      </w:r>
      <w:r w:rsidR="00764CCE">
        <w:rPr>
          <w:rFonts w:ascii="Times New Roman" w:hAnsi="Times New Roman" w:cs="Times New Roman"/>
          <w:sz w:val="24"/>
          <w:szCs w:val="24"/>
        </w:rPr>
        <w:t>)</w:t>
      </w:r>
      <w:r w:rsidR="00764CCE">
        <w:rPr>
          <w:rFonts w:ascii="Times New Roman" w:hAnsi="Times New Roman" w:cs="Times New Roman" w:hint="eastAsia"/>
          <w:sz w:val="24"/>
          <w:szCs w:val="24"/>
        </w:rPr>
        <w:t xml:space="preserve"> </w:t>
      </w:r>
      <w:r w:rsidR="007C599D">
        <w:rPr>
          <w:rFonts w:ascii="Times New Roman" w:hAnsi="Times New Roman" w:cs="Times New Roman"/>
          <w:sz w:val="24"/>
          <w:szCs w:val="24"/>
        </w:rPr>
        <w:t>Illustration</w:t>
      </w:r>
      <w:r w:rsidR="00764CCE">
        <w:rPr>
          <w:rFonts w:ascii="Times New Roman" w:hAnsi="Times New Roman" w:cs="Times New Roman"/>
          <w:sz w:val="24"/>
          <w:szCs w:val="24"/>
        </w:rPr>
        <w:t xml:space="preserve"> of streptavidin binding to biotinylated SLB</w:t>
      </w:r>
      <w:r w:rsidR="000D698C">
        <w:rPr>
          <w:rFonts w:ascii="Times New Roman" w:hAnsi="Times New Roman" w:cs="Times New Roman"/>
          <w:sz w:val="24"/>
          <w:szCs w:val="24"/>
        </w:rPr>
        <w:t xml:space="preserve"> and</w:t>
      </w:r>
      <w:r w:rsidR="004B30D3">
        <w:rPr>
          <w:rFonts w:ascii="Times New Roman" w:hAnsi="Times New Roman" w:cs="Times New Roman"/>
          <w:sz w:val="24"/>
          <w:szCs w:val="24"/>
        </w:rPr>
        <w:t xml:space="preserve"> </w:t>
      </w:r>
      <w:r w:rsidR="000178C1">
        <w:rPr>
          <w:rFonts w:ascii="Times New Roman" w:hAnsi="Times New Roman" w:cs="Times New Roman"/>
          <w:sz w:val="24"/>
          <w:szCs w:val="24"/>
        </w:rPr>
        <w:t xml:space="preserve">the corresponding </w:t>
      </w:r>
      <w:r w:rsidR="006B2194">
        <w:rPr>
          <w:rFonts w:ascii="Times New Roman" w:hAnsi="Times New Roman" w:cs="Times New Roman"/>
          <w:sz w:val="24"/>
          <w:szCs w:val="24"/>
        </w:rPr>
        <w:t xml:space="preserve">Bode plot characterizing the electrical response on the </w:t>
      </w:r>
      <w:r w:rsidR="007C599D">
        <w:rPr>
          <w:rFonts w:ascii="Times New Roman" w:hAnsi="Times New Roman" w:cs="Times New Roman"/>
          <w:sz w:val="24"/>
          <w:szCs w:val="24"/>
        </w:rPr>
        <w:t>SLB after incubation with</w:t>
      </w:r>
      <w:r w:rsidR="004B30D3">
        <w:rPr>
          <w:rFonts w:ascii="Times New Roman" w:hAnsi="Times New Roman" w:cs="Times New Roman"/>
          <w:sz w:val="24"/>
          <w:szCs w:val="24"/>
        </w:rPr>
        <w:t xml:space="preserve"> streptavidin</w:t>
      </w:r>
      <w:r w:rsidR="006B2194">
        <w:rPr>
          <w:rFonts w:ascii="Times New Roman" w:hAnsi="Times New Roman" w:cs="Times New Roman"/>
          <w:sz w:val="24"/>
          <w:szCs w:val="24"/>
        </w:rPr>
        <w:t xml:space="preserve"> at various concentrations</w:t>
      </w:r>
      <w:r w:rsidR="004B30D3">
        <w:rPr>
          <w:rFonts w:ascii="Times New Roman" w:hAnsi="Times New Roman" w:cs="Times New Roman"/>
          <w:sz w:val="24"/>
          <w:szCs w:val="24"/>
        </w:rPr>
        <w:t>.</w:t>
      </w:r>
      <w:r w:rsidR="00764CCE">
        <w:rPr>
          <w:rFonts w:ascii="Times New Roman" w:hAnsi="Times New Roman" w:cs="Times New Roman"/>
          <w:sz w:val="24"/>
          <w:szCs w:val="24"/>
        </w:rPr>
        <w:t xml:space="preserve"> (</w:t>
      </w:r>
      <w:r w:rsidR="000D698C">
        <w:rPr>
          <w:rFonts w:ascii="Times New Roman" w:hAnsi="Times New Roman" w:cs="Times New Roman"/>
          <w:sz w:val="24"/>
          <w:szCs w:val="24"/>
        </w:rPr>
        <w:t>b</w:t>
      </w:r>
      <w:r w:rsidR="00764CCE">
        <w:rPr>
          <w:rFonts w:ascii="Times New Roman" w:hAnsi="Times New Roman" w:cs="Times New Roman"/>
          <w:sz w:val="24"/>
          <w:szCs w:val="24"/>
        </w:rPr>
        <w:t xml:space="preserve">) </w:t>
      </w:r>
      <w:r w:rsidR="007C599D">
        <w:rPr>
          <w:rFonts w:ascii="Times New Roman" w:hAnsi="Times New Roman" w:cs="Times New Roman"/>
          <w:sz w:val="24"/>
          <w:szCs w:val="24"/>
        </w:rPr>
        <w:t>Illustration</w:t>
      </w:r>
      <w:r w:rsidR="00764CCE">
        <w:rPr>
          <w:rFonts w:ascii="Times New Roman" w:hAnsi="Times New Roman" w:cs="Times New Roman"/>
          <w:sz w:val="24"/>
          <w:szCs w:val="24"/>
        </w:rPr>
        <w:t xml:space="preserve"> of BSA </w:t>
      </w:r>
      <w:r w:rsidR="006B2194">
        <w:rPr>
          <w:rFonts w:ascii="Times New Roman" w:hAnsi="Times New Roman" w:cs="Times New Roman"/>
          <w:sz w:val="24"/>
          <w:szCs w:val="24"/>
        </w:rPr>
        <w:t>unable t</w:t>
      </w:r>
      <w:r w:rsidR="00764CCE">
        <w:rPr>
          <w:rFonts w:ascii="Times New Roman" w:hAnsi="Times New Roman" w:cs="Times New Roman"/>
          <w:sz w:val="24"/>
          <w:szCs w:val="24"/>
        </w:rPr>
        <w:t xml:space="preserve">o </w:t>
      </w:r>
      <w:r w:rsidR="000178C1">
        <w:rPr>
          <w:rFonts w:ascii="Times New Roman" w:hAnsi="Times New Roman" w:cs="Times New Roman"/>
          <w:sz w:val="24"/>
          <w:szCs w:val="24"/>
        </w:rPr>
        <w:t>bind</w:t>
      </w:r>
      <w:r w:rsidR="006B2194">
        <w:rPr>
          <w:rFonts w:ascii="Times New Roman" w:hAnsi="Times New Roman" w:cs="Times New Roman"/>
          <w:sz w:val="24"/>
          <w:szCs w:val="24"/>
        </w:rPr>
        <w:t xml:space="preserve"> to </w:t>
      </w:r>
      <w:r w:rsidR="000178C1">
        <w:rPr>
          <w:rFonts w:ascii="Times New Roman" w:hAnsi="Times New Roman" w:cs="Times New Roman"/>
          <w:sz w:val="24"/>
          <w:szCs w:val="24"/>
        </w:rPr>
        <w:t xml:space="preserve">a </w:t>
      </w:r>
      <w:r w:rsidR="00764CCE">
        <w:rPr>
          <w:rFonts w:ascii="Times New Roman" w:hAnsi="Times New Roman" w:cs="Times New Roman"/>
          <w:sz w:val="24"/>
          <w:szCs w:val="24"/>
        </w:rPr>
        <w:t>biotinylated SLB</w:t>
      </w:r>
      <w:r w:rsidR="000D698C">
        <w:rPr>
          <w:rFonts w:ascii="Times New Roman" w:hAnsi="Times New Roman" w:cs="Times New Roman"/>
          <w:sz w:val="24"/>
          <w:szCs w:val="24"/>
        </w:rPr>
        <w:t xml:space="preserve"> and</w:t>
      </w:r>
      <w:r w:rsidR="004B30D3">
        <w:rPr>
          <w:rFonts w:ascii="Times New Roman" w:hAnsi="Times New Roman" w:cs="Times New Roman"/>
          <w:sz w:val="24"/>
          <w:szCs w:val="24"/>
        </w:rPr>
        <w:t xml:space="preserve"> </w:t>
      </w:r>
      <w:r w:rsidR="00F2566B">
        <w:rPr>
          <w:rFonts w:ascii="Times New Roman" w:hAnsi="Times New Roman" w:cs="Times New Roman"/>
          <w:sz w:val="24"/>
          <w:szCs w:val="24"/>
        </w:rPr>
        <w:t xml:space="preserve">the </w:t>
      </w:r>
      <w:r w:rsidR="006B2194">
        <w:rPr>
          <w:rFonts w:ascii="Times New Roman" w:hAnsi="Times New Roman" w:cs="Times New Roman"/>
          <w:sz w:val="24"/>
          <w:szCs w:val="24"/>
        </w:rPr>
        <w:t xml:space="preserve">corresponding Bode plot </w:t>
      </w:r>
      <w:r w:rsidR="004B30D3">
        <w:rPr>
          <w:rFonts w:ascii="Times New Roman" w:hAnsi="Times New Roman" w:cs="Times New Roman"/>
          <w:sz w:val="24"/>
          <w:szCs w:val="24"/>
        </w:rPr>
        <w:t xml:space="preserve">for </w:t>
      </w:r>
      <w:r w:rsidR="007C599D">
        <w:rPr>
          <w:rFonts w:ascii="Times New Roman" w:hAnsi="Times New Roman" w:cs="Times New Roman"/>
          <w:sz w:val="24"/>
          <w:szCs w:val="24"/>
        </w:rPr>
        <w:t xml:space="preserve">the SLB after incubation with </w:t>
      </w:r>
      <w:r w:rsidR="004B30D3">
        <w:rPr>
          <w:rFonts w:ascii="Times New Roman" w:hAnsi="Times New Roman" w:cs="Times New Roman"/>
          <w:sz w:val="24"/>
          <w:szCs w:val="24"/>
        </w:rPr>
        <w:t>BSA</w:t>
      </w:r>
      <w:r w:rsidR="006B2194">
        <w:rPr>
          <w:rFonts w:ascii="Times New Roman" w:hAnsi="Times New Roman" w:cs="Times New Roman"/>
          <w:sz w:val="24"/>
          <w:szCs w:val="24"/>
        </w:rPr>
        <w:t xml:space="preserve"> at various concentrations</w:t>
      </w:r>
      <w:r w:rsidR="004B30D3">
        <w:rPr>
          <w:rFonts w:ascii="Times New Roman" w:hAnsi="Times New Roman" w:cs="Times New Roman"/>
          <w:sz w:val="24"/>
          <w:szCs w:val="24"/>
        </w:rPr>
        <w:t>.</w:t>
      </w:r>
    </w:p>
    <w:p w14:paraId="239DAB27" w14:textId="72BBC53E" w:rsidR="00C8720A" w:rsidRDefault="00C8720A" w:rsidP="00764CCE">
      <w:pPr>
        <w:spacing w:line="240" w:lineRule="auto"/>
        <w:jc w:val="both"/>
        <w:rPr>
          <w:rFonts w:ascii="Times New Roman" w:hAnsi="Times New Roman" w:cs="Times New Roman"/>
          <w:sz w:val="24"/>
          <w:szCs w:val="24"/>
        </w:rPr>
      </w:pPr>
    </w:p>
    <w:p w14:paraId="709C21C8" w14:textId="1D830189" w:rsidR="000178C1" w:rsidRDefault="00DC6F9E" w:rsidP="007B4E56">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T</w:t>
      </w:r>
      <w:r w:rsidR="00810506">
        <w:rPr>
          <w:rFonts w:ascii="Times New Roman" w:hAnsi="Times New Roman" w:cs="Times New Roman"/>
          <w:sz w:val="24"/>
          <w:szCs w:val="24"/>
        </w:rPr>
        <w:t>o show more cle</w:t>
      </w:r>
      <w:r w:rsidR="00E404DF">
        <w:rPr>
          <w:rFonts w:ascii="Times New Roman" w:hAnsi="Times New Roman" w:cs="Times New Roman"/>
          <w:sz w:val="24"/>
          <w:szCs w:val="24"/>
        </w:rPr>
        <w:t>arly the concentration dependence</w:t>
      </w:r>
      <w:r w:rsidR="00810506">
        <w:rPr>
          <w:rFonts w:ascii="Times New Roman" w:hAnsi="Times New Roman" w:cs="Times New Roman"/>
          <w:sz w:val="24"/>
          <w:szCs w:val="24"/>
        </w:rPr>
        <w:t xml:space="preserve"> effect</w:t>
      </w:r>
      <w:r w:rsidR="00194771">
        <w:rPr>
          <w:rFonts w:ascii="Times New Roman" w:hAnsi="Times New Roman" w:cs="Times New Roman"/>
          <w:sz w:val="24"/>
          <w:szCs w:val="24"/>
        </w:rPr>
        <w:t xml:space="preserve"> </w:t>
      </w:r>
      <w:r w:rsidR="00E404DF">
        <w:rPr>
          <w:rFonts w:ascii="Times New Roman" w:hAnsi="Times New Roman" w:cs="Times New Roman"/>
          <w:sz w:val="24"/>
          <w:szCs w:val="24"/>
        </w:rPr>
        <w:t>on</w:t>
      </w:r>
      <w:r w:rsidR="00810506">
        <w:rPr>
          <w:rFonts w:ascii="Times New Roman" w:hAnsi="Times New Roman" w:cs="Times New Roman"/>
          <w:sz w:val="24"/>
          <w:szCs w:val="24"/>
        </w:rPr>
        <w:t xml:space="preserve"> protein binding using EIS, </w:t>
      </w:r>
      <w:r w:rsidR="00C8720A">
        <w:rPr>
          <w:rFonts w:ascii="Times New Roman" w:hAnsi="Times New Roman" w:cs="Times New Roman"/>
          <w:sz w:val="24"/>
          <w:szCs w:val="24"/>
        </w:rPr>
        <w:t xml:space="preserve">we </w:t>
      </w:r>
      <w:r w:rsidR="00810506">
        <w:rPr>
          <w:rFonts w:ascii="Times New Roman" w:hAnsi="Times New Roman" w:cs="Times New Roman"/>
          <w:sz w:val="24"/>
          <w:szCs w:val="24"/>
        </w:rPr>
        <w:t>chose to present the relative impedance change</w:t>
      </w:r>
      <w:r w:rsidR="00C8720A">
        <w:rPr>
          <w:rFonts w:ascii="Times New Roman" w:hAnsi="Times New Roman" w:cs="Times New Roman"/>
          <w:sz w:val="24"/>
          <w:szCs w:val="24"/>
        </w:rPr>
        <w:t xml:space="preserve"> at </w:t>
      </w:r>
      <w:r w:rsidR="00810506">
        <w:rPr>
          <w:rFonts w:ascii="Times New Roman" w:hAnsi="Times New Roman" w:cs="Times New Roman"/>
          <w:sz w:val="24"/>
          <w:szCs w:val="24"/>
        </w:rPr>
        <w:t xml:space="preserve">a </w:t>
      </w:r>
      <w:r w:rsidR="00C8720A">
        <w:rPr>
          <w:rFonts w:ascii="Times New Roman" w:hAnsi="Times New Roman" w:cs="Times New Roman"/>
          <w:sz w:val="24"/>
          <w:szCs w:val="24"/>
        </w:rPr>
        <w:t>single frequency</w:t>
      </w:r>
      <w:r w:rsidR="007B4E56">
        <w:rPr>
          <w:rFonts w:ascii="Times New Roman" w:hAnsi="Times New Roman" w:cs="Times New Roman"/>
          <w:sz w:val="24"/>
          <w:szCs w:val="24"/>
        </w:rPr>
        <w:t xml:space="preserve"> where</w:t>
      </w:r>
      <w:r w:rsidR="00810506">
        <w:rPr>
          <w:rFonts w:ascii="Times New Roman" w:hAnsi="Times New Roman" w:cs="Times New Roman"/>
          <w:sz w:val="24"/>
          <w:szCs w:val="24"/>
        </w:rPr>
        <w:t xml:space="preserve"> we observe the maximum change in the EIS spectra</w:t>
      </w:r>
      <w:bookmarkStart w:id="7" w:name="_Hlk27748025"/>
      <w:r w:rsidR="00BA0CD8">
        <w:rPr>
          <w:rFonts w:ascii="Times New Roman" w:hAnsi="Times New Roman" w:cs="Times New Roman" w:hint="eastAsia"/>
          <w:sz w:val="24"/>
          <w:szCs w:val="24"/>
        </w:rPr>
        <w:t>.</w:t>
      </w:r>
      <w:r w:rsidR="00BB7D43">
        <w:rPr>
          <w:rFonts w:ascii="Times New Roman" w:hAnsi="Times New Roman" w:cs="Times New Roman"/>
          <w:sz w:val="24"/>
          <w:szCs w:val="24"/>
        </w:rPr>
        <w:t xml:space="preserve"> </w:t>
      </w:r>
      <w:bookmarkStart w:id="8" w:name="_Hlk27747343"/>
      <w:r w:rsidR="007B4E56">
        <w:rPr>
          <w:rFonts w:ascii="Times New Roman" w:hAnsi="Times New Roman" w:cs="Times New Roman"/>
          <w:sz w:val="24"/>
          <w:szCs w:val="24"/>
        </w:rPr>
        <w:t xml:space="preserve">As points of comparison, </w:t>
      </w:r>
      <w:proofErr w:type="spellStart"/>
      <w:r w:rsidR="007B4E56">
        <w:rPr>
          <w:rFonts w:ascii="Times New Roman" w:hAnsi="Times New Roman" w:cs="Times New Roman"/>
          <w:sz w:val="24"/>
          <w:szCs w:val="24"/>
        </w:rPr>
        <w:t>i</w:t>
      </w:r>
      <w:proofErr w:type="spellEnd"/>
      <w:r w:rsidR="00DD4192" w:rsidRPr="00DD4192">
        <w:rPr>
          <w:rFonts w:ascii="Times New Roman" w:eastAsia="Times New Roman" w:hAnsi="Times New Roman" w:cs="Times New Roman"/>
          <w:color w:val="000000"/>
          <w:sz w:val="24"/>
          <w:szCs w:val="24"/>
          <w:lang w:val="en-GB" w:eastAsia="en-GB"/>
        </w:rPr>
        <w:t xml:space="preserve">n a previous study, </w:t>
      </w:r>
      <w:proofErr w:type="spellStart"/>
      <w:r w:rsidR="00DD4192" w:rsidRPr="00DD4192">
        <w:rPr>
          <w:rFonts w:ascii="Times New Roman" w:eastAsia="Times New Roman" w:hAnsi="Times New Roman" w:cs="Times New Roman"/>
          <w:color w:val="000000"/>
          <w:sz w:val="24"/>
          <w:szCs w:val="24"/>
          <w:lang w:val="en-GB" w:eastAsia="en-GB"/>
        </w:rPr>
        <w:t>Poltorak</w:t>
      </w:r>
      <w:proofErr w:type="spellEnd"/>
      <w:r w:rsidR="00DD4192" w:rsidRPr="00DD4192">
        <w:rPr>
          <w:rFonts w:ascii="Times New Roman" w:eastAsia="Times New Roman" w:hAnsi="Times New Roman" w:cs="Times New Roman"/>
          <w:color w:val="000000"/>
          <w:sz w:val="24"/>
          <w:szCs w:val="24"/>
          <w:lang w:val="en-GB" w:eastAsia="en-GB"/>
        </w:rPr>
        <w:t xml:space="preserve"> et al. </w:t>
      </w:r>
      <w:r w:rsidR="00DD4192" w:rsidRPr="00DD4192">
        <w:rPr>
          <w:rFonts w:ascii="Times New Roman" w:eastAsia="Times New Roman" w:hAnsi="Times New Roman" w:cs="Times New Roman"/>
          <w:color w:val="000000"/>
          <w:sz w:val="24"/>
          <w:szCs w:val="24"/>
          <w:lang w:val="en-GB" w:eastAsia="en-GB"/>
        </w:rPr>
        <w:fldChar w:fldCharType="begin"/>
      </w:r>
      <w:r w:rsidR="001D0B41">
        <w:rPr>
          <w:rFonts w:ascii="Times New Roman" w:eastAsia="Times New Roman" w:hAnsi="Times New Roman" w:cs="Times New Roman"/>
          <w:color w:val="000000"/>
          <w:sz w:val="24"/>
          <w:szCs w:val="24"/>
          <w:lang w:val="en-GB" w:eastAsia="en-GB"/>
        </w:rPr>
        <w:instrText xml:space="preserve"> ADDIN EN.CITE &lt;EndNote&gt;&lt;Cite&gt;&lt;Author&gt;Poltorak&lt;/Author&gt;&lt;Year&gt;2018&lt;/Year&gt;&lt;RecNum&gt;166&lt;/RecNum&gt;&lt;DisplayText&gt;[34]&lt;/DisplayText&gt;&lt;record&gt;&lt;rec-number&gt;166&lt;/rec-number&gt;&lt;foreign-keys&gt;&lt;key app="EN" db-id="2td9erx599xvfyetfel5azzupwvzxr9r9x05" timestamp="1576650937"&gt;166&lt;/key&gt;&lt;/foreign-keys&gt;&lt;ref-type name="Journal Article"&gt;17&lt;/ref-type&gt;&lt;contributors&gt;&lt;authors&gt;&lt;author&gt;Poltorak, Lukasz&lt;/author&gt;&lt;author&gt;Verheijden, Mark L&lt;/author&gt;&lt;author&gt;Bosma, Duco&lt;/author&gt;&lt;author&gt;Jonkheijm, Pascal&lt;/author&gt;&lt;author&gt;de Smet, Louis CPM&lt;/author&gt;&lt;author&gt;Sudhölter, Ernst JR &lt;/author&gt;&lt;/authors&gt;&lt;/contributors&gt;&lt;titles&gt;&lt;title&gt;Lipid bilayers cushioned with polyelectrolyte-based films on doped silicon surfaces&lt;/title&gt;&lt;secondary-title&gt;Biochim Biophys Acta Biomembr&lt;/secondary-title&gt;&lt;/titles&gt;&lt;periodical&gt;&lt;full-title&gt;Biochim Biophys Acta Biomembr&lt;/full-title&gt;&lt;/periodical&gt;&lt;pages&gt;2669-2680&lt;/pages&gt;&lt;volume&gt;1860&lt;/volume&gt;&lt;number&gt;12&lt;/number&gt;&lt;dates&gt;&lt;year&gt;2018&lt;/year&gt;&lt;/dates&gt;&lt;isbn&gt;0005-2736&lt;/isbn&gt;&lt;urls&gt;&lt;/urls&gt;&lt;/record&gt;&lt;/Cite&gt;&lt;/EndNote&gt;</w:instrText>
      </w:r>
      <w:r w:rsidR="00DD4192" w:rsidRPr="00DD4192">
        <w:rPr>
          <w:rFonts w:ascii="Times New Roman" w:eastAsia="Times New Roman" w:hAnsi="Times New Roman" w:cs="Times New Roman"/>
          <w:color w:val="000000"/>
          <w:sz w:val="24"/>
          <w:szCs w:val="24"/>
          <w:lang w:val="en-GB" w:eastAsia="en-GB"/>
        </w:rPr>
        <w:fldChar w:fldCharType="separate"/>
      </w:r>
      <w:r w:rsidR="00DD4192">
        <w:rPr>
          <w:rFonts w:ascii="Times New Roman" w:eastAsia="Times New Roman" w:hAnsi="Times New Roman" w:cs="Times New Roman"/>
          <w:noProof/>
          <w:color w:val="000000"/>
          <w:sz w:val="24"/>
          <w:szCs w:val="24"/>
          <w:lang w:val="en-GB" w:eastAsia="en-GB"/>
        </w:rPr>
        <w:t>[34]</w:t>
      </w:r>
      <w:r w:rsidR="00DD4192" w:rsidRPr="00DD4192">
        <w:rPr>
          <w:rFonts w:ascii="Times New Roman" w:eastAsia="Times New Roman" w:hAnsi="Times New Roman" w:cs="Times New Roman"/>
          <w:color w:val="000000"/>
          <w:sz w:val="24"/>
          <w:szCs w:val="24"/>
          <w:lang w:val="en-GB" w:eastAsia="en-GB"/>
        </w:rPr>
        <w:fldChar w:fldCharType="end"/>
      </w:r>
      <w:r w:rsidR="00DD4192" w:rsidRPr="00DD4192">
        <w:rPr>
          <w:rFonts w:ascii="Times New Roman" w:eastAsia="Times New Roman" w:hAnsi="Times New Roman" w:cs="Times New Roman"/>
          <w:color w:val="000000"/>
          <w:sz w:val="24"/>
          <w:szCs w:val="24"/>
          <w:lang w:val="en-GB" w:eastAsia="en-GB"/>
        </w:rPr>
        <w:t xml:space="preserve"> </w:t>
      </w:r>
      <w:r w:rsidR="00E404DF">
        <w:rPr>
          <w:rFonts w:ascii="Times New Roman" w:eastAsia="Times New Roman" w:hAnsi="Times New Roman" w:cs="Times New Roman"/>
          <w:color w:val="000000"/>
          <w:sz w:val="24"/>
          <w:szCs w:val="24"/>
          <w:lang w:val="en-GB" w:eastAsia="en-GB"/>
        </w:rPr>
        <w:t xml:space="preserve">demonstrated </w:t>
      </w:r>
      <w:r w:rsidR="00DD4192" w:rsidRPr="00DD4192">
        <w:rPr>
          <w:rFonts w:ascii="Times New Roman" w:eastAsia="Times New Roman" w:hAnsi="Times New Roman" w:cs="Times New Roman"/>
          <w:color w:val="000000"/>
          <w:sz w:val="24"/>
          <w:szCs w:val="24"/>
          <w:lang w:val="en-GB" w:eastAsia="en-GB"/>
        </w:rPr>
        <w:t>SLB formation on polyelectrolyte-based films on doped silicon surfaces. The</w:t>
      </w:r>
      <w:r w:rsidR="00E404DF">
        <w:rPr>
          <w:rFonts w:ascii="Times New Roman" w:eastAsia="Times New Roman" w:hAnsi="Times New Roman" w:cs="Times New Roman"/>
          <w:color w:val="000000"/>
          <w:sz w:val="24"/>
          <w:szCs w:val="24"/>
          <w:lang w:val="en-GB" w:eastAsia="en-GB"/>
        </w:rPr>
        <w:t>ir</w:t>
      </w:r>
      <w:r w:rsidR="00DD4192" w:rsidRPr="00DD4192">
        <w:rPr>
          <w:rFonts w:ascii="Times New Roman" w:eastAsia="Times New Roman" w:hAnsi="Times New Roman" w:cs="Times New Roman"/>
          <w:color w:val="000000"/>
          <w:sz w:val="24"/>
          <w:szCs w:val="24"/>
          <w:lang w:val="en-GB" w:eastAsia="en-GB"/>
        </w:rPr>
        <w:t xml:space="preserve"> results </w:t>
      </w:r>
      <w:r w:rsidR="00E404DF">
        <w:rPr>
          <w:rFonts w:ascii="Times New Roman" w:eastAsia="Times New Roman" w:hAnsi="Times New Roman" w:cs="Times New Roman"/>
          <w:color w:val="000000"/>
          <w:sz w:val="24"/>
          <w:szCs w:val="24"/>
          <w:lang w:val="en-GB" w:eastAsia="en-GB"/>
        </w:rPr>
        <w:t>show a reproducible increase in</w:t>
      </w:r>
      <w:r w:rsidR="00DD4192" w:rsidRPr="00DD4192">
        <w:rPr>
          <w:rFonts w:ascii="Times New Roman" w:eastAsia="Times New Roman" w:hAnsi="Times New Roman" w:cs="Times New Roman"/>
          <w:color w:val="000000"/>
          <w:sz w:val="24"/>
          <w:szCs w:val="24"/>
          <w:lang w:val="en-GB" w:eastAsia="en-GB"/>
        </w:rPr>
        <w:t xml:space="preserve"> impedance in the range of 10</w:t>
      </w:r>
      <w:r w:rsidR="00DD4192" w:rsidRPr="00DD4192">
        <w:rPr>
          <w:rFonts w:ascii="Times New Roman" w:eastAsia="Times New Roman" w:hAnsi="Times New Roman" w:cs="Times New Roman"/>
          <w:color w:val="000000"/>
          <w:sz w:val="24"/>
          <w:szCs w:val="24"/>
          <w:vertAlign w:val="superscript"/>
          <w:lang w:val="en-GB" w:eastAsia="en-GB"/>
        </w:rPr>
        <w:t>1</w:t>
      </w:r>
      <w:r w:rsidR="00DD4192" w:rsidRPr="00DD4192">
        <w:rPr>
          <w:rFonts w:ascii="Times New Roman" w:eastAsia="Times New Roman" w:hAnsi="Times New Roman" w:cs="Times New Roman"/>
          <w:color w:val="000000"/>
          <w:sz w:val="24"/>
          <w:szCs w:val="24"/>
          <w:lang w:val="en-GB" w:eastAsia="en-GB"/>
        </w:rPr>
        <w:t>-10</w:t>
      </w:r>
      <w:r w:rsidR="00DD4192" w:rsidRPr="00DD4192">
        <w:rPr>
          <w:rFonts w:ascii="Times New Roman" w:eastAsia="Times New Roman" w:hAnsi="Times New Roman" w:cs="Times New Roman"/>
          <w:color w:val="000000"/>
          <w:sz w:val="24"/>
          <w:szCs w:val="24"/>
          <w:vertAlign w:val="superscript"/>
          <w:lang w:val="en-GB" w:eastAsia="en-GB"/>
        </w:rPr>
        <w:t>4</w:t>
      </w:r>
      <w:r w:rsidR="00DD4192" w:rsidRPr="00DD4192">
        <w:rPr>
          <w:rFonts w:ascii="Times New Roman" w:eastAsia="Times New Roman" w:hAnsi="Times New Roman" w:cs="Times New Roman"/>
          <w:color w:val="000000"/>
          <w:sz w:val="24"/>
          <w:szCs w:val="24"/>
          <w:lang w:val="en-GB" w:eastAsia="en-GB"/>
        </w:rPr>
        <w:t xml:space="preserve"> Hz due to the deposit</w:t>
      </w:r>
      <w:r w:rsidR="00E404DF">
        <w:rPr>
          <w:rFonts w:ascii="Times New Roman" w:eastAsia="Times New Roman" w:hAnsi="Times New Roman" w:cs="Times New Roman"/>
          <w:color w:val="000000"/>
          <w:sz w:val="24"/>
          <w:szCs w:val="24"/>
          <w:lang w:val="en-GB" w:eastAsia="en-GB"/>
        </w:rPr>
        <w:t>ion</w:t>
      </w:r>
      <w:r w:rsidR="00DD4192" w:rsidRPr="00DD4192">
        <w:rPr>
          <w:rFonts w:ascii="Times New Roman" w:eastAsia="Times New Roman" w:hAnsi="Times New Roman" w:cs="Times New Roman"/>
          <w:color w:val="000000"/>
          <w:sz w:val="24"/>
          <w:szCs w:val="24"/>
          <w:lang w:val="en-GB" w:eastAsia="en-GB"/>
        </w:rPr>
        <w:t xml:space="preserve"> </w:t>
      </w:r>
      <w:r w:rsidR="00DD4192" w:rsidRPr="00DD4192">
        <w:rPr>
          <w:rFonts w:ascii="Times New Roman" w:eastAsia="Times New Roman" w:hAnsi="Times New Roman" w:cs="Times New Roman"/>
          <w:color w:val="000000"/>
          <w:sz w:val="24"/>
          <w:szCs w:val="24"/>
          <w:lang w:val="en-GB" w:eastAsia="en-GB"/>
        </w:rPr>
        <w:lastRenderedPageBreak/>
        <w:t xml:space="preserve">of </w:t>
      </w:r>
      <w:r w:rsidR="00E404DF">
        <w:rPr>
          <w:rFonts w:ascii="Times New Roman" w:eastAsia="Times New Roman" w:hAnsi="Times New Roman" w:cs="Times New Roman"/>
          <w:color w:val="000000"/>
          <w:sz w:val="24"/>
          <w:szCs w:val="24"/>
          <w:lang w:val="en-GB" w:eastAsia="en-GB"/>
        </w:rPr>
        <w:t xml:space="preserve">a </w:t>
      </w:r>
      <w:r w:rsidR="00DD4192" w:rsidRPr="00DD4192">
        <w:rPr>
          <w:rFonts w:ascii="Times New Roman" w:eastAsia="Times New Roman" w:hAnsi="Times New Roman" w:cs="Times New Roman"/>
          <w:color w:val="000000"/>
          <w:sz w:val="24"/>
          <w:szCs w:val="24"/>
          <w:lang w:val="en-GB" w:eastAsia="en-GB"/>
        </w:rPr>
        <w:t>lipid bilayer and</w:t>
      </w:r>
      <w:r w:rsidR="00E404DF">
        <w:rPr>
          <w:rFonts w:ascii="Times New Roman" w:eastAsia="Times New Roman" w:hAnsi="Times New Roman" w:cs="Times New Roman"/>
          <w:color w:val="000000"/>
          <w:sz w:val="24"/>
          <w:szCs w:val="24"/>
          <w:lang w:val="en-GB" w:eastAsia="en-GB"/>
        </w:rPr>
        <w:t xml:space="preserve"> they subsequently</w:t>
      </w:r>
      <w:r w:rsidR="00DD4192" w:rsidRPr="00DD4192">
        <w:rPr>
          <w:rFonts w:ascii="Times New Roman" w:eastAsia="Times New Roman" w:hAnsi="Times New Roman" w:cs="Times New Roman"/>
          <w:color w:val="000000"/>
          <w:sz w:val="24"/>
          <w:szCs w:val="24"/>
          <w:lang w:val="en-GB" w:eastAsia="en-GB"/>
        </w:rPr>
        <w:t xml:space="preserve"> examine</w:t>
      </w:r>
      <w:r w:rsidR="00E404DF">
        <w:rPr>
          <w:rFonts w:ascii="Times New Roman" w:eastAsia="Times New Roman" w:hAnsi="Times New Roman" w:cs="Times New Roman"/>
          <w:color w:val="000000"/>
          <w:sz w:val="24"/>
          <w:szCs w:val="24"/>
          <w:lang w:val="en-GB" w:eastAsia="en-GB"/>
        </w:rPr>
        <w:t>d the change in</w:t>
      </w:r>
      <w:r w:rsidR="00DD4192" w:rsidRPr="00DD4192">
        <w:rPr>
          <w:rFonts w:ascii="Times New Roman" w:eastAsia="Times New Roman" w:hAnsi="Times New Roman" w:cs="Times New Roman"/>
          <w:color w:val="000000"/>
          <w:sz w:val="24"/>
          <w:szCs w:val="24"/>
          <w:lang w:val="en-GB" w:eastAsia="en-GB"/>
        </w:rPr>
        <w:t xml:space="preserve"> impedance at around 150</w:t>
      </w:r>
      <w:r w:rsidR="00E404DF">
        <w:rPr>
          <w:rFonts w:ascii="Times New Roman" w:eastAsia="Times New Roman" w:hAnsi="Times New Roman" w:cs="Times New Roman"/>
          <w:color w:val="000000"/>
          <w:sz w:val="24"/>
          <w:szCs w:val="24"/>
          <w:lang w:val="en-GB" w:eastAsia="en-GB"/>
        </w:rPr>
        <w:t xml:space="preserve"> </w:t>
      </w:r>
      <w:r w:rsidR="00DD4192" w:rsidRPr="00DD4192">
        <w:rPr>
          <w:rFonts w:ascii="Times New Roman" w:eastAsia="Times New Roman" w:hAnsi="Times New Roman" w:cs="Times New Roman"/>
          <w:color w:val="000000"/>
          <w:sz w:val="24"/>
          <w:szCs w:val="24"/>
          <w:lang w:val="en-GB" w:eastAsia="en-GB"/>
        </w:rPr>
        <w:t>Hz</w:t>
      </w:r>
      <w:r w:rsidR="00E404DF">
        <w:rPr>
          <w:rFonts w:ascii="Times New Roman" w:eastAsia="Times New Roman" w:hAnsi="Times New Roman" w:cs="Times New Roman"/>
          <w:color w:val="000000"/>
          <w:sz w:val="24"/>
          <w:szCs w:val="24"/>
          <w:lang w:val="en-GB" w:eastAsia="en-GB"/>
        </w:rPr>
        <w:t>, the maximum change in</w:t>
      </w:r>
      <w:r w:rsidR="00DD4192" w:rsidRPr="00DD4192">
        <w:rPr>
          <w:rFonts w:ascii="Times New Roman" w:eastAsia="Times New Roman" w:hAnsi="Times New Roman" w:cs="Times New Roman"/>
          <w:color w:val="000000"/>
          <w:sz w:val="24"/>
          <w:szCs w:val="24"/>
          <w:lang w:val="en-GB" w:eastAsia="en-GB"/>
        </w:rPr>
        <w:t xml:space="preserve"> impedance magnitude</w:t>
      </w:r>
      <w:r w:rsidR="008155D6">
        <w:rPr>
          <w:rFonts w:ascii="Times New Roman" w:eastAsia="Times New Roman" w:hAnsi="Times New Roman" w:cs="Times New Roman"/>
          <w:color w:val="000000"/>
          <w:sz w:val="24"/>
          <w:szCs w:val="24"/>
          <w:lang w:val="en-GB" w:eastAsia="en-GB"/>
        </w:rPr>
        <w:t xml:space="preserve"> they observed</w:t>
      </w:r>
      <w:r w:rsidR="00DD4192" w:rsidRPr="00DD4192">
        <w:rPr>
          <w:rFonts w:ascii="Times New Roman" w:eastAsia="Times New Roman" w:hAnsi="Times New Roman" w:cs="Times New Roman"/>
          <w:color w:val="000000"/>
          <w:sz w:val="24"/>
          <w:szCs w:val="24"/>
          <w:lang w:val="en-GB" w:eastAsia="en-GB"/>
        </w:rPr>
        <w:t>.</w:t>
      </w:r>
      <w:bookmarkStart w:id="9" w:name="baep-author-id6"/>
      <w:r w:rsidR="00DD4192" w:rsidRPr="00DD4192">
        <w:rPr>
          <w:rFonts w:ascii="Times New Roman" w:eastAsia="Times New Roman" w:hAnsi="Times New Roman" w:cs="Times New Roman"/>
          <w:color w:val="000000"/>
          <w:sz w:val="24"/>
          <w:szCs w:val="24"/>
          <w:lang w:val="en-GB" w:eastAsia="en-GB"/>
        </w:rPr>
        <w:t xml:space="preserve"> </w:t>
      </w:r>
      <w:hyperlink r:id="rId15" w:anchor="!" w:history="1">
        <w:r w:rsidR="00DD4192" w:rsidRPr="00E404DF">
          <w:rPr>
            <w:rFonts w:ascii="Times New Roman" w:eastAsia="PMingLiU" w:hAnsi="Times New Roman" w:cs="Times New Roman"/>
            <w:sz w:val="24"/>
            <w:szCs w:val="24"/>
            <w:lang w:val="en-GB" w:eastAsia="en-US"/>
          </w:rPr>
          <w:t>Sugihara</w:t>
        </w:r>
      </w:hyperlink>
      <w:bookmarkEnd w:id="9"/>
      <w:r w:rsidR="00DD4192" w:rsidRPr="00E404DF">
        <w:rPr>
          <w:rFonts w:ascii="Times New Roman" w:eastAsia="PMingLiU" w:hAnsi="Times New Roman" w:cs="Times New Roman"/>
          <w:sz w:val="24"/>
          <w:szCs w:val="24"/>
          <w:lang w:val="en-GB" w:eastAsia="en-US"/>
        </w:rPr>
        <w:t xml:space="preserve"> </w:t>
      </w:r>
      <w:r w:rsidR="00DD4192" w:rsidRPr="00DD4192">
        <w:rPr>
          <w:rFonts w:ascii="Times New Roman" w:eastAsia="PMingLiU" w:hAnsi="Times New Roman" w:cs="Times New Roman"/>
          <w:sz w:val="24"/>
          <w:szCs w:val="24"/>
          <w:lang w:val="en-GB" w:eastAsia="en-US"/>
        </w:rPr>
        <w:t>et al.</w:t>
      </w:r>
      <w:r w:rsidR="00E404DF">
        <w:rPr>
          <w:rFonts w:ascii="Times New Roman" w:eastAsia="PMingLiU" w:hAnsi="Times New Roman" w:cs="Times New Roman"/>
          <w:sz w:val="24"/>
          <w:szCs w:val="24"/>
          <w:lang w:val="en-GB" w:eastAsia="en-US"/>
        </w:rPr>
        <w:t xml:space="preserve"> </w:t>
      </w:r>
      <w:r w:rsidR="00DD4192" w:rsidRPr="00DD4192">
        <w:rPr>
          <w:rFonts w:ascii="Times New Roman" w:eastAsia="PMingLiU" w:hAnsi="Times New Roman" w:cs="Times New Roman"/>
          <w:sz w:val="24"/>
          <w:szCs w:val="24"/>
          <w:lang w:val="en-GB" w:eastAsia="en-US"/>
        </w:rPr>
        <w:fldChar w:fldCharType="begin"/>
      </w:r>
      <w:r w:rsidR="001D0B41">
        <w:rPr>
          <w:rFonts w:ascii="Times New Roman" w:eastAsia="PMingLiU" w:hAnsi="Times New Roman" w:cs="Times New Roman"/>
          <w:sz w:val="24"/>
          <w:szCs w:val="24"/>
          <w:lang w:val="en-GB" w:eastAsia="en-US"/>
        </w:rPr>
        <w:instrText xml:space="preserve"> ADDIN EN.CITE &lt;EndNote&gt;&lt;Cite&gt;&lt;Author&gt;Sugihara&lt;/Author&gt;&lt;Year&gt;2012&lt;/Year&gt;&lt;RecNum&gt;167&lt;/RecNum&gt;&lt;DisplayText&gt;[35]&lt;/DisplayText&gt;&lt;record&gt;&lt;rec-number&gt;167&lt;/rec-number&gt;&lt;foreign-keys&gt;&lt;key app="EN" db-id="2td9erx599xvfyetfel5azzupwvzxr9r9x05" timestamp="1576652678"&gt;167&lt;/key&gt;&lt;/foreign-keys&gt;&lt;ref-type name="Journal Article"&gt;17&lt;/ref-type&gt;&lt;contributors&gt;&lt;authors&gt;&lt;author&gt;Sugihara, Kaori&lt;/author&gt;&lt;author&gt;Delai, Marco&lt;/author&gt;&lt;author&gt;Szendro, Istvan&lt;/author&gt;&lt;author&gt;Guillaume-Gentil, Orane&lt;/author&gt;&lt;author&gt;Vörös, János&lt;/author&gt;&lt;author&gt;Zambelli, Tomaso&lt;/author&gt;&lt;/authors&gt;&lt;/contributors&gt;&lt;titles&gt;&lt;title&gt;Simultaneous OWLS and EIS monitoring of supported lipid bilayers with the pore forming peptide melittin&lt;/title&gt;&lt;secondary-title&gt;Sens Actuators B Chem&lt;/secondary-title&gt;&lt;/titles&gt;&lt;periodical&gt;&lt;full-title&gt;Sens Actuators B Chem&lt;/full-title&gt;&lt;/periodical&gt;&lt;pages&gt;600-606&lt;/pages&gt;&lt;volume&gt;161&lt;/volume&gt;&lt;number&gt;1&lt;/number&gt;&lt;dates&gt;&lt;year&gt;2012&lt;/year&gt;&lt;/dates&gt;&lt;isbn&gt;0925-4005&lt;/isbn&gt;&lt;urls&gt;&lt;/urls&gt;&lt;/record&gt;&lt;/Cite&gt;&lt;/EndNote&gt;</w:instrText>
      </w:r>
      <w:r w:rsidR="00DD4192" w:rsidRPr="00DD4192">
        <w:rPr>
          <w:rFonts w:ascii="Times New Roman" w:eastAsia="PMingLiU" w:hAnsi="Times New Roman" w:cs="Times New Roman"/>
          <w:sz w:val="24"/>
          <w:szCs w:val="24"/>
          <w:lang w:val="en-GB" w:eastAsia="en-US"/>
        </w:rPr>
        <w:fldChar w:fldCharType="separate"/>
      </w:r>
      <w:r w:rsidR="00DD4192">
        <w:rPr>
          <w:rFonts w:ascii="Times New Roman" w:eastAsia="PMingLiU" w:hAnsi="Times New Roman" w:cs="Times New Roman"/>
          <w:noProof/>
          <w:sz w:val="24"/>
          <w:szCs w:val="24"/>
          <w:lang w:val="en-GB" w:eastAsia="en-US"/>
        </w:rPr>
        <w:t>[35]</w:t>
      </w:r>
      <w:r w:rsidR="00DD4192" w:rsidRPr="00DD4192">
        <w:rPr>
          <w:rFonts w:ascii="Times New Roman" w:eastAsia="PMingLiU" w:hAnsi="Times New Roman" w:cs="Times New Roman"/>
          <w:sz w:val="24"/>
          <w:szCs w:val="24"/>
          <w:lang w:val="en-GB" w:eastAsia="en-US"/>
        </w:rPr>
        <w:fldChar w:fldCharType="end"/>
      </w:r>
      <w:r w:rsidR="00E404DF">
        <w:rPr>
          <w:rFonts w:ascii="Times New Roman" w:eastAsia="PMingLiU" w:hAnsi="Times New Roman" w:cs="Times New Roman"/>
          <w:sz w:val="24"/>
          <w:szCs w:val="24"/>
          <w:lang w:val="en-GB" w:eastAsia="en-US"/>
        </w:rPr>
        <w:t xml:space="preserve"> has shown</w:t>
      </w:r>
      <w:r w:rsidR="00DD4192" w:rsidRPr="00DD4192">
        <w:rPr>
          <w:rFonts w:ascii="Times New Roman" w:eastAsia="PMingLiU" w:hAnsi="Times New Roman" w:cs="Times New Roman"/>
          <w:sz w:val="24"/>
          <w:szCs w:val="24"/>
          <w:lang w:val="en-GB" w:eastAsia="en-US"/>
        </w:rPr>
        <w:t xml:space="preserve"> lipid bilayer formation on </w:t>
      </w:r>
      <w:r w:rsidR="00E404DF" w:rsidRPr="00DD4192">
        <w:rPr>
          <w:rFonts w:ascii="Times New Roman" w:eastAsia="PMingLiU" w:hAnsi="Times New Roman" w:cs="Times New Roman"/>
          <w:sz w:val="24"/>
          <w:szCs w:val="24"/>
          <w:lang w:val="en-GB" w:eastAsia="en-US"/>
        </w:rPr>
        <w:t>ITO surface</w:t>
      </w:r>
      <w:r w:rsidR="00E404DF">
        <w:rPr>
          <w:rFonts w:ascii="Times New Roman" w:eastAsia="PMingLiU" w:hAnsi="Times New Roman" w:cs="Times New Roman"/>
          <w:sz w:val="24"/>
          <w:szCs w:val="24"/>
          <w:lang w:val="en-GB" w:eastAsia="en-US"/>
        </w:rPr>
        <w:t>s</w:t>
      </w:r>
      <w:r w:rsidR="00E404DF" w:rsidRPr="00DD4192">
        <w:rPr>
          <w:rFonts w:ascii="Times New Roman" w:eastAsia="PMingLiU" w:hAnsi="Times New Roman" w:cs="Times New Roman"/>
          <w:sz w:val="24"/>
          <w:szCs w:val="24"/>
          <w:lang w:val="en-GB" w:eastAsia="en-US"/>
        </w:rPr>
        <w:t xml:space="preserve"> modified </w:t>
      </w:r>
      <w:r w:rsidR="00E404DF">
        <w:rPr>
          <w:rFonts w:ascii="Times New Roman" w:eastAsia="PMingLiU" w:hAnsi="Times New Roman" w:cs="Times New Roman"/>
          <w:sz w:val="24"/>
          <w:szCs w:val="24"/>
          <w:lang w:val="en-GB" w:eastAsia="en-US"/>
        </w:rPr>
        <w:t xml:space="preserve">with </w:t>
      </w:r>
      <w:r w:rsidR="00DD4192" w:rsidRPr="00DD4192">
        <w:rPr>
          <w:rFonts w:ascii="Times New Roman" w:eastAsia="PMingLiU" w:hAnsi="Times New Roman" w:cs="Times New Roman"/>
          <w:sz w:val="24"/>
          <w:szCs w:val="24"/>
          <w:lang w:val="en-GB" w:eastAsia="en-US"/>
        </w:rPr>
        <w:t>polyethyleneimine (PEI) layer</w:t>
      </w:r>
      <w:r w:rsidR="00E404DF">
        <w:rPr>
          <w:rFonts w:ascii="Times New Roman" w:eastAsia="PMingLiU" w:hAnsi="Times New Roman" w:cs="Times New Roman"/>
          <w:sz w:val="24"/>
          <w:szCs w:val="24"/>
          <w:lang w:val="en-GB" w:eastAsia="en-US"/>
        </w:rPr>
        <w:t>s</w:t>
      </w:r>
      <w:r w:rsidR="00DD4192" w:rsidRPr="00DD4192">
        <w:rPr>
          <w:rFonts w:ascii="Times New Roman" w:eastAsia="PMingLiU" w:hAnsi="Times New Roman" w:cs="Times New Roman"/>
          <w:sz w:val="24"/>
          <w:szCs w:val="24"/>
          <w:lang w:val="en-GB" w:eastAsia="en-US"/>
        </w:rPr>
        <w:t xml:space="preserve"> and demonstrated EIS measurement</w:t>
      </w:r>
      <w:r w:rsidR="00E404DF">
        <w:rPr>
          <w:rFonts w:ascii="Times New Roman" w:eastAsia="PMingLiU" w:hAnsi="Times New Roman" w:cs="Times New Roman"/>
          <w:sz w:val="24"/>
          <w:szCs w:val="24"/>
          <w:lang w:val="en-GB" w:eastAsia="en-US"/>
        </w:rPr>
        <w:t>s</w:t>
      </w:r>
      <w:r w:rsidR="00DD4192" w:rsidRPr="00DD4192">
        <w:rPr>
          <w:rFonts w:ascii="Times New Roman" w:eastAsia="PMingLiU" w:hAnsi="Times New Roman" w:cs="Times New Roman"/>
          <w:sz w:val="24"/>
          <w:szCs w:val="24"/>
          <w:lang w:val="en-GB" w:eastAsia="en-US"/>
        </w:rPr>
        <w:t xml:space="preserve"> to detect the interaction of pore-forming toxin </w:t>
      </w:r>
      <w:r w:rsidR="00E404DF">
        <w:rPr>
          <w:rFonts w:ascii="Times New Roman" w:eastAsia="PMingLiU" w:hAnsi="Times New Roman" w:cs="Times New Roman"/>
          <w:sz w:val="24"/>
          <w:szCs w:val="24"/>
          <w:lang w:val="en-GB" w:eastAsia="en-US"/>
        </w:rPr>
        <w:t xml:space="preserve">at the bilayer. They also observed a </w:t>
      </w:r>
      <w:r w:rsidR="00DD4192" w:rsidRPr="00DD4192">
        <w:rPr>
          <w:rFonts w:ascii="Times New Roman" w:eastAsia="PMingLiU" w:hAnsi="Times New Roman" w:cs="Times New Roman"/>
          <w:sz w:val="24"/>
          <w:szCs w:val="24"/>
          <w:lang w:val="en-GB" w:eastAsia="en-US"/>
        </w:rPr>
        <w:t xml:space="preserve">change </w:t>
      </w:r>
      <w:r w:rsidR="00E404DF">
        <w:rPr>
          <w:rFonts w:ascii="Times New Roman" w:eastAsia="PMingLiU" w:hAnsi="Times New Roman" w:cs="Times New Roman"/>
          <w:sz w:val="24"/>
          <w:szCs w:val="24"/>
          <w:lang w:val="en-GB" w:eastAsia="en-US"/>
        </w:rPr>
        <w:t>in</w:t>
      </w:r>
      <w:r w:rsidR="00DD4192" w:rsidRPr="00DD4192">
        <w:rPr>
          <w:rFonts w:ascii="Times New Roman" w:eastAsia="PMingLiU" w:hAnsi="Times New Roman" w:cs="Times New Roman"/>
          <w:sz w:val="24"/>
          <w:szCs w:val="24"/>
          <w:lang w:val="en-GB" w:eastAsia="en-US"/>
        </w:rPr>
        <w:t xml:space="preserve"> impedance in the range of 10</w:t>
      </w:r>
      <w:r w:rsidR="00DD4192" w:rsidRPr="00DD4192">
        <w:rPr>
          <w:rFonts w:ascii="Times New Roman" w:eastAsia="PMingLiU" w:hAnsi="Times New Roman" w:cs="Times New Roman"/>
          <w:sz w:val="24"/>
          <w:szCs w:val="24"/>
          <w:vertAlign w:val="superscript"/>
          <w:lang w:val="en-GB" w:eastAsia="en-US"/>
        </w:rPr>
        <w:t>2</w:t>
      </w:r>
      <w:r w:rsidR="00DD4192" w:rsidRPr="00DD4192">
        <w:rPr>
          <w:rFonts w:ascii="Times New Roman" w:eastAsia="PMingLiU" w:hAnsi="Times New Roman" w:cs="Times New Roman"/>
          <w:sz w:val="24"/>
          <w:szCs w:val="24"/>
          <w:lang w:val="en-GB" w:eastAsia="en-US"/>
        </w:rPr>
        <w:t>-10</w:t>
      </w:r>
      <w:r w:rsidR="00DD4192" w:rsidRPr="00DD4192">
        <w:rPr>
          <w:rFonts w:ascii="Times New Roman" w:eastAsia="PMingLiU" w:hAnsi="Times New Roman" w:cs="Times New Roman"/>
          <w:sz w:val="24"/>
          <w:szCs w:val="24"/>
          <w:vertAlign w:val="superscript"/>
          <w:lang w:val="en-GB" w:eastAsia="en-US"/>
        </w:rPr>
        <w:t>3</w:t>
      </w:r>
      <w:r w:rsidR="00DD4192" w:rsidRPr="00DD4192">
        <w:rPr>
          <w:rFonts w:ascii="Times New Roman" w:eastAsia="PMingLiU" w:hAnsi="Times New Roman" w:cs="Times New Roman"/>
          <w:sz w:val="24"/>
          <w:szCs w:val="24"/>
          <w:lang w:val="en-GB" w:eastAsia="en-US"/>
        </w:rPr>
        <w:t xml:space="preserve"> and examine</w:t>
      </w:r>
      <w:r w:rsidR="00E404DF">
        <w:rPr>
          <w:rFonts w:ascii="Times New Roman" w:eastAsia="PMingLiU" w:hAnsi="Times New Roman" w:cs="Times New Roman"/>
          <w:sz w:val="24"/>
          <w:szCs w:val="24"/>
          <w:lang w:val="en-GB" w:eastAsia="en-US"/>
        </w:rPr>
        <w:t>d</w:t>
      </w:r>
      <w:r w:rsidR="00DD4192" w:rsidRPr="00DD4192">
        <w:rPr>
          <w:rFonts w:ascii="Times New Roman" w:eastAsia="PMingLiU" w:hAnsi="Times New Roman" w:cs="Times New Roman"/>
          <w:sz w:val="24"/>
          <w:szCs w:val="24"/>
          <w:lang w:val="en-GB" w:eastAsia="en-US"/>
        </w:rPr>
        <w:t xml:space="preserve"> the impedance change at 750</w:t>
      </w:r>
      <w:r w:rsidR="00E404DF">
        <w:rPr>
          <w:rFonts w:ascii="Times New Roman" w:eastAsia="PMingLiU" w:hAnsi="Times New Roman" w:cs="Times New Roman"/>
          <w:sz w:val="24"/>
          <w:szCs w:val="24"/>
          <w:lang w:val="en-GB" w:eastAsia="en-US"/>
        </w:rPr>
        <w:t xml:space="preserve"> </w:t>
      </w:r>
      <w:r w:rsidR="00DD4192" w:rsidRPr="00DD4192">
        <w:rPr>
          <w:rFonts w:ascii="Times New Roman" w:eastAsia="PMingLiU" w:hAnsi="Times New Roman" w:cs="Times New Roman"/>
          <w:sz w:val="24"/>
          <w:szCs w:val="24"/>
          <w:lang w:val="en-GB" w:eastAsia="en-US"/>
        </w:rPr>
        <w:t>Hz</w:t>
      </w:r>
      <w:r w:rsidR="00E404DF">
        <w:rPr>
          <w:rFonts w:ascii="Times New Roman" w:eastAsia="PMingLiU" w:hAnsi="Times New Roman" w:cs="Times New Roman"/>
          <w:sz w:val="24"/>
          <w:szCs w:val="24"/>
          <w:lang w:val="en-GB" w:eastAsia="en-US"/>
        </w:rPr>
        <w:t>,</w:t>
      </w:r>
      <w:r w:rsidR="008C1748">
        <w:rPr>
          <w:rFonts w:ascii="Times New Roman" w:eastAsia="PMingLiU" w:hAnsi="Times New Roman" w:cs="Times New Roman"/>
          <w:sz w:val="24"/>
          <w:szCs w:val="24"/>
          <w:lang w:val="en-GB" w:eastAsia="en-US"/>
        </w:rPr>
        <w:t xml:space="preserve"> which is the maximum change in</w:t>
      </w:r>
      <w:r w:rsidR="00DD4192" w:rsidRPr="00DD4192">
        <w:rPr>
          <w:rFonts w:ascii="Times New Roman" w:eastAsia="PMingLiU" w:hAnsi="Times New Roman" w:cs="Times New Roman"/>
          <w:sz w:val="24"/>
          <w:szCs w:val="24"/>
          <w:lang w:val="en-GB" w:eastAsia="en-US"/>
        </w:rPr>
        <w:t xml:space="preserve"> impedance magnitude</w:t>
      </w:r>
      <w:r w:rsidR="008C1748">
        <w:rPr>
          <w:rFonts w:ascii="Times New Roman" w:eastAsia="PMingLiU" w:hAnsi="Times New Roman" w:cs="Times New Roman"/>
          <w:sz w:val="24"/>
          <w:szCs w:val="24"/>
          <w:lang w:val="en-GB" w:eastAsia="en-US"/>
        </w:rPr>
        <w:t xml:space="preserve"> the</w:t>
      </w:r>
      <w:r w:rsidR="00443A65">
        <w:rPr>
          <w:rFonts w:ascii="Times New Roman" w:eastAsia="PMingLiU" w:hAnsi="Times New Roman" w:cs="Times New Roman"/>
          <w:sz w:val="24"/>
          <w:szCs w:val="24"/>
          <w:lang w:val="en-GB" w:eastAsia="en-US"/>
        </w:rPr>
        <w:t>y</w:t>
      </w:r>
      <w:r w:rsidR="008C1748">
        <w:rPr>
          <w:rFonts w:ascii="Times New Roman" w:eastAsia="PMingLiU" w:hAnsi="Times New Roman" w:cs="Times New Roman"/>
          <w:sz w:val="24"/>
          <w:szCs w:val="24"/>
          <w:lang w:val="en-GB" w:eastAsia="en-US"/>
        </w:rPr>
        <w:t xml:space="preserve"> observed</w:t>
      </w:r>
      <w:r w:rsidR="00DD4192" w:rsidRPr="00DD4192">
        <w:rPr>
          <w:rFonts w:ascii="Times New Roman" w:eastAsia="PMingLiU" w:hAnsi="Times New Roman" w:cs="Times New Roman"/>
          <w:sz w:val="24"/>
          <w:szCs w:val="24"/>
          <w:lang w:val="en-GB" w:eastAsia="en-US"/>
        </w:rPr>
        <w:t>.</w:t>
      </w:r>
      <w:bookmarkEnd w:id="8"/>
      <w:r w:rsidR="00DD4192" w:rsidRPr="00DD4192">
        <w:rPr>
          <w:rFonts w:eastAsia="PMingLiU"/>
          <w:sz w:val="24"/>
          <w:szCs w:val="24"/>
          <w:lang w:val="en-GB" w:eastAsia="en-US"/>
        </w:rPr>
        <w:t xml:space="preserve"> </w:t>
      </w:r>
      <w:bookmarkEnd w:id="7"/>
      <w:r w:rsidR="00443A65">
        <w:rPr>
          <w:rFonts w:ascii="Times New Roman" w:hAnsi="Times New Roman" w:cs="Times New Roman"/>
          <w:sz w:val="24"/>
          <w:szCs w:val="24"/>
        </w:rPr>
        <w:t xml:space="preserve"> In this work</w:t>
      </w:r>
      <w:r w:rsidR="00BB7D43" w:rsidRPr="00443A65">
        <w:rPr>
          <w:rFonts w:ascii="Times New Roman" w:hAnsi="Times New Roman" w:cs="Times New Roman"/>
          <w:sz w:val="24"/>
          <w:szCs w:val="24"/>
        </w:rPr>
        <w:t>,</w:t>
      </w:r>
      <w:r w:rsidR="007C599D">
        <w:rPr>
          <w:rFonts w:ascii="Times New Roman" w:hAnsi="Times New Roman" w:cs="Times New Roman"/>
          <w:sz w:val="24"/>
          <w:szCs w:val="24"/>
        </w:rPr>
        <w:t xml:space="preserve"> </w:t>
      </w:r>
      <w:r w:rsidR="00BB7D43">
        <w:rPr>
          <w:rFonts w:ascii="Times New Roman" w:hAnsi="Times New Roman" w:cs="Times New Roman"/>
          <w:sz w:val="24"/>
          <w:szCs w:val="24"/>
        </w:rPr>
        <w:t>t</w:t>
      </w:r>
      <w:r w:rsidR="007C599D">
        <w:rPr>
          <w:rFonts w:ascii="Times New Roman" w:hAnsi="Times New Roman" w:cs="Times New Roman"/>
          <w:sz w:val="24"/>
          <w:szCs w:val="24"/>
        </w:rPr>
        <w:t>he maximum change in</w:t>
      </w:r>
      <w:r w:rsidR="00BA0CD8">
        <w:rPr>
          <w:rFonts w:ascii="Times New Roman" w:hAnsi="Times New Roman" w:cs="Times New Roman"/>
          <w:sz w:val="24"/>
          <w:szCs w:val="24"/>
        </w:rPr>
        <w:t xml:space="preserve"> signal is </w:t>
      </w:r>
      <w:r w:rsidR="00810506">
        <w:rPr>
          <w:rFonts w:ascii="Times New Roman" w:hAnsi="Times New Roman" w:cs="Times New Roman"/>
          <w:sz w:val="24"/>
          <w:szCs w:val="24"/>
        </w:rPr>
        <w:t xml:space="preserve">observed </w:t>
      </w:r>
      <w:r w:rsidR="00BA0CD8">
        <w:rPr>
          <w:rFonts w:ascii="Times New Roman" w:hAnsi="Times New Roman" w:cs="Times New Roman"/>
          <w:sz w:val="24"/>
          <w:szCs w:val="24"/>
        </w:rPr>
        <w:t>in the 10</w:t>
      </w:r>
      <w:r w:rsidR="007B4E56">
        <w:rPr>
          <w:rFonts w:ascii="Times New Roman" w:hAnsi="Times New Roman" w:cs="Times New Roman"/>
          <w:sz w:val="24"/>
          <w:szCs w:val="24"/>
        </w:rPr>
        <w:t xml:space="preserve"> </w:t>
      </w:r>
      <w:r w:rsidR="00BA0CD8">
        <w:rPr>
          <w:rFonts w:ascii="Times New Roman" w:hAnsi="Times New Roman" w:cs="Times New Roman"/>
          <w:sz w:val="24"/>
          <w:szCs w:val="24"/>
        </w:rPr>
        <w:t>Hz</w:t>
      </w:r>
      <w:r w:rsidR="007C599D">
        <w:rPr>
          <w:rFonts w:ascii="Times New Roman" w:hAnsi="Times New Roman" w:cs="Times New Roman"/>
          <w:sz w:val="24"/>
          <w:szCs w:val="24"/>
        </w:rPr>
        <w:t xml:space="preserve"> </w:t>
      </w:r>
      <w:r w:rsidR="008155D6">
        <w:rPr>
          <w:rFonts w:ascii="Times New Roman" w:hAnsi="Times New Roman" w:cs="Times New Roman"/>
          <w:sz w:val="24"/>
          <w:szCs w:val="24"/>
        </w:rPr>
        <w:t>–</w:t>
      </w:r>
      <w:r w:rsidR="007C599D">
        <w:rPr>
          <w:rFonts w:ascii="Times New Roman" w:hAnsi="Times New Roman" w:cs="Times New Roman"/>
          <w:sz w:val="24"/>
          <w:szCs w:val="24"/>
        </w:rPr>
        <w:t xml:space="preserve"> </w:t>
      </w:r>
      <w:r w:rsidR="00BA0CD8">
        <w:rPr>
          <w:rFonts w:ascii="Times New Roman" w:hAnsi="Times New Roman" w:cs="Times New Roman"/>
          <w:sz w:val="24"/>
          <w:szCs w:val="24"/>
        </w:rPr>
        <w:t>1000</w:t>
      </w:r>
      <w:r w:rsidR="008155D6">
        <w:rPr>
          <w:rFonts w:ascii="Times New Roman" w:hAnsi="Times New Roman" w:cs="Times New Roman"/>
          <w:sz w:val="24"/>
          <w:szCs w:val="24"/>
        </w:rPr>
        <w:t xml:space="preserve"> </w:t>
      </w:r>
      <w:r w:rsidR="00BA0CD8">
        <w:rPr>
          <w:rFonts w:ascii="Times New Roman" w:hAnsi="Times New Roman" w:cs="Times New Roman"/>
          <w:sz w:val="24"/>
          <w:szCs w:val="24"/>
        </w:rPr>
        <w:t>Hz</w:t>
      </w:r>
      <w:r w:rsidR="00810506">
        <w:rPr>
          <w:rFonts w:ascii="Times New Roman" w:hAnsi="Times New Roman" w:cs="Times New Roman"/>
          <w:sz w:val="24"/>
          <w:szCs w:val="24"/>
        </w:rPr>
        <w:t xml:space="preserve"> range</w:t>
      </w:r>
      <w:r w:rsidR="00BA0CD8">
        <w:rPr>
          <w:rFonts w:ascii="Times New Roman" w:hAnsi="Times New Roman" w:cs="Times New Roman"/>
          <w:sz w:val="24"/>
          <w:szCs w:val="24"/>
        </w:rPr>
        <w:t>,</w:t>
      </w:r>
      <w:r w:rsidR="00C8720A">
        <w:rPr>
          <w:rFonts w:ascii="Times New Roman" w:hAnsi="Times New Roman" w:cs="Times New Roman"/>
          <w:sz w:val="24"/>
          <w:szCs w:val="24"/>
        </w:rPr>
        <w:t xml:space="preserve"> </w:t>
      </w:r>
      <w:r w:rsidR="00810506">
        <w:rPr>
          <w:rFonts w:ascii="Times New Roman" w:hAnsi="Times New Roman" w:cs="Times New Roman"/>
          <w:sz w:val="24"/>
          <w:szCs w:val="24"/>
        </w:rPr>
        <w:t>and is mo</w:t>
      </w:r>
      <w:r w:rsidR="00F2566B">
        <w:rPr>
          <w:rFonts w:ascii="Times New Roman" w:hAnsi="Times New Roman" w:cs="Times New Roman"/>
          <w:sz w:val="24"/>
          <w:szCs w:val="24"/>
        </w:rPr>
        <w:t>st</w:t>
      </w:r>
      <w:r w:rsidR="00810506">
        <w:rPr>
          <w:rFonts w:ascii="Times New Roman" w:hAnsi="Times New Roman" w:cs="Times New Roman"/>
          <w:sz w:val="24"/>
          <w:szCs w:val="24"/>
        </w:rPr>
        <w:t xml:space="preserve"> pronounced </w:t>
      </w:r>
      <w:r w:rsidR="000178C1">
        <w:rPr>
          <w:rFonts w:ascii="Times New Roman" w:hAnsi="Times New Roman" w:cs="Times New Roman"/>
          <w:sz w:val="24"/>
          <w:szCs w:val="24"/>
        </w:rPr>
        <w:t xml:space="preserve">at </w:t>
      </w:r>
      <w:r w:rsidR="00C8720A">
        <w:rPr>
          <w:rFonts w:ascii="Times New Roman" w:hAnsi="Times New Roman" w:cs="Times New Roman"/>
          <w:sz w:val="24"/>
          <w:szCs w:val="24"/>
        </w:rPr>
        <w:t>100</w:t>
      </w:r>
      <w:r w:rsidR="00D13F90">
        <w:rPr>
          <w:rFonts w:ascii="Times New Roman" w:hAnsi="Times New Roman" w:cs="Times New Roman"/>
          <w:sz w:val="24"/>
          <w:szCs w:val="24"/>
        </w:rPr>
        <w:t xml:space="preserve"> </w:t>
      </w:r>
      <w:r w:rsidR="00C8720A">
        <w:rPr>
          <w:rFonts w:ascii="Times New Roman" w:hAnsi="Times New Roman" w:cs="Times New Roman"/>
          <w:sz w:val="24"/>
          <w:szCs w:val="24"/>
        </w:rPr>
        <w:t>Hz</w:t>
      </w:r>
      <w:r w:rsidR="00443A65">
        <w:rPr>
          <w:rFonts w:ascii="Times New Roman" w:hAnsi="Times New Roman" w:cs="Times New Roman"/>
          <w:sz w:val="24"/>
          <w:szCs w:val="24"/>
        </w:rPr>
        <w:t>. T</w:t>
      </w:r>
      <w:r w:rsidR="00810506">
        <w:rPr>
          <w:rFonts w:ascii="Times New Roman" w:hAnsi="Times New Roman" w:cs="Times New Roman"/>
          <w:sz w:val="24"/>
          <w:szCs w:val="24"/>
        </w:rPr>
        <w:t>hus</w:t>
      </w:r>
      <w:r w:rsidR="00443A65">
        <w:rPr>
          <w:rFonts w:ascii="Times New Roman" w:hAnsi="Times New Roman" w:cs="Times New Roman"/>
          <w:sz w:val="24"/>
          <w:szCs w:val="24"/>
        </w:rPr>
        <w:t xml:space="preserve"> we</w:t>
      </w:r>
      <w:r w:rsidR="00BA0CD8">
        <w:rPr>
          <w:rFonts w:ascii="Times New Roman" w:hAnsi="Times New Roman" w:cs="Times New Roman"/>
          <w:sz w:val="24"/>
          <w:szCs w:val="24"/>
        </w:rPr>
        <w:t xml:space="preserve"> chose</w:t>
      </w:r>
      <w:r w:rsidR="00810506">
        <w:rPr>
          <w:rFonts w:ascii="Times New Roman" w:hAnsi="Times New Roman" w:cs="Times New Roman"/>
          <w:sz w:val="24"/>
          <w:szCs w:val="24"/>
        </w:rPr>
        <w:t xml:space="preserve"> this frequency to plot the relationship of the impedance change</w:t>
      </w:r>
      <w:r w:rsidR="007B4E56">
        <w:rPr>
          <w:rFonts w:ascii="Times New Roman" w:hAnsi="Times New Roman" w:cs="Times New Roman"/>
          <w:sz w:val="24"/>
          <w:szCs w:val="24"/>
        </w:rPr>
        <w:t>s</w:t>
      </w:r>
      <w:r w:rsidR="00BA0CD8">
        <w:rPr>
          <w:rFonts w:ascii="Times New Roman" w:hAnsi="Times New Roman" w:cs="Times New Roman"/>
          <w:sz w:val="24"/>
          <w:szCs w:val="24"/>
        </w:rPr>
        <w:t xml:space="preserve"> </w:t>
      </w:r>
      <w:r w:rsidR="00810506">
        <w:rPr>
          <w:rFonts w:ascii="Times New Roman" w:hAnsi="Times New Roman" w:cs="Times New Roman"/>
          <w:sz w:val="24"/>
          <w:szCs w:val="24"/>
        </w:rPr>
        <w:t xml:space="preserve">with protein </w:t>
      </w:r>
      <w:r w:rsidR="00BA0CD8">
        <w:rPr>
          <w:rFonts w:ascii="Times New Roman" w:hAnsi="Times New Roman" w:cs="Times New Roman"/>
          <w:sz w:val="24"/>
          <w:szCs w:val="24"/>
        </w:rPr>
        <w:t>concentration</w:t>
      </w:r>
      <w:r w:rsidR="00810506">
        <w:rPr>
          <w:rFonts w:ascii="Times New Roman" w:hAnsi="Times New Roman" w:cs="Times New Roman"/>
          <w:sz w:val="24"/>
          <w:szCs w:val="24"/>
        </w:rPr>
        <w:t>,</w:t>
      </w:r>
      <w:r w:rsidR="007E56F3">
        <w:rPr>
          <w:rFonts w:ascii="Times New Roman" w:hAnsi="Times New Roman" w:cs="Times New Roman"/>
          <w:sz w:val="24"/>
          <w:szCs w:val="24"/>
        </w:rPr>
        <w:t xml:space="preserve"> </w:t>
      </w:r>
      <w:r w:rsidR="00810506">
        <w:rPr>
          <w:rFonts w:ascii="Times New Roman" w:hAnsi="Times New Roman" w:cs="Times New Roman"/>
          <w:sz w:val="24"/>
          <w:szCs w:val="24"/>
        </w:rPr>
        <w:t xml:space="preserve">shown </w:t>
      </w:r>
      <w:r w:rsidR="006B2194">
        <w:rPr>
          <w:rFonts w:ascii="Times New Roman" w:hAnsi="Times New Roman" w:cs="Times New Roman"/>
          <w:sz w:val="24"/>
          <w:szCs w:val="24"/>
        </w:rPr>
        <w:t xml:space="preserve">in </w:t>
      </w:r>
      <w:r w:rsidR="006B2194" w:rsidRPr="00E1122C">
        <w:rPr>
          <w:rFonts w:ascii="Times New Roman" w:hAnsi="Times New Roman" w:cs="Times New Roman"/>
          <w:b/>
          <w:sz w:val="24"/>
          <w:szCs w:val="24"/>
        </w:rPr>
        <w:t>Figure</w:t>
      </w:r>
      <w:r w:rsidR="007E56F3" w:rsidRPr="00E1122C">
        <w:rPr>
          <w:rFonts w:ascii="Times New Roman" w:hAnsi="Times New Roman" w:cs="Times New Roman"/>
          <w:b/>
          <w:bCs/>
          <w:sz w:val="24"/>
          <w:szCs w:val="24"/>
        </w:rPr>
        <w:t xml:space="preserve"> 5</w:t>
      </w:r>
      <w:r w:rsidR="00810506">
        <w:rPr>
          <w:rFonts w:ascii="Times New Roman" w:hAnsi="Times New Roman" w:cs="Times New Roman"/>
          <w:sz w:val="24"/>
          <w:szCs w:val="24"/>
        </w:rPr>
        <w:t xml:space="preserve">. </w:t>
      </w:r>
      <w:r w:rsidR="00294DBB">
        <w:rPr>
          <w:rFonts w:ascii="Times New Roman" w:hAnsi="Times New Roman" w:cs="Times New Roman"/>
          <w:sz w:val="24"/>
          <w:szCs w:val="24"/>
        </w:rPr>
        <w:t>For the control case</w:t>
      </w:r>
      <w:r w:rsidR="007B4E56">
        <w:rPr>
          <w:rFonts w:ascii="Times New Roman" w:hAnsi="Times New Roman" w:cs="Times New Roman"/>
          <w:sz w:val="24"/>
          <w:szCs w:val="24"/>
        </w:rPr>
        <w:t xml:space="preserve"> (BSA addition)</w:t>
      </w:r>
      <w:r w:rsidR="00294DBB">
        <w:rPr>
          <w:rFonts w:ascii="Times New Roman" w:hAnsi="Times New Roman" w:cs="Times New Roman"/>
          <w:sz w:val="24"/>
          <w:szCs w:val="24"/>
        </w:rPr>
        <w:t>, a</w:t>
      </w:r>
      <w:r w:rsidR="00810506">
        <w:rPr>
          <w:rFonts w:ascii="Times New Roman" w:hAnsi="Times New Roman" w:cs="Times New Roman"/>
          <w:sz w:val="24"/>
          <w:szCs w:val="24"/>
        </w:rPr>
        <w:t>s expected,</w:t>
      </w:r>
      <w:r w:rsidR="007E56F3">
        <w:rPr>
          <w:rFonts w:ascii="Times New Roman" w:hAnsi="Times New Roman" w:cs="Times New Roman"/>
          <w:sz w:val="24"/>
          <w:szCs w:val="24"/>
        </w:rPr>
        <w:t xml:space="preserve"> </w:t>
      </w:r>
      <w:r w:rsidR="00810506">
        <w:rPr>
          <w:rFonts w:ascii="Times New Roman" w:hAnsi="Times New Roman" w:cs="Times New Roman"/>
          <w:sz w:val="24"/>
          <w:szCs w:val="24"/>
        </w:rPr>
        <w:t>the relative change of impedance</w:t>
      </w:r>
      <w:r w:rsidR="009F7D06">
        <w:rPr>
          <w:rFonts w:ascii="Times New Roman" w:hAnsi="Times New Roman" w:cs="Times New Roman"/>
          <w:sz w:val="24"/>
          <w:szCs w:val="24"/>
        </w:rPr>
        <w:t xml:space="preserve"> </w:t>
      </w:r>
      <w:r w:rsidR="007B4E56">
        <w:rPr>
          <w:rFonts w:ascii="Times New Roman" w:hAnsi="Times New Roman" w:cs="Times New Roman"/>
          <w:sz w:val="24"/>
          <w:szCs w:val="24"/>
        </w:rPr>
        <w:t>remains</w:t>
      </w:r>
      <w:r w:rsidR="00810506">
        <w:rPr>
          <w:rFonts w:ascii="Times New Roman" w:hAnsi="Times New Roman" w:cs="Times New Roman"/>
          <w:sz w:val="24"/>
          <w:szCs w:val="24"/>
        </w:rPr>
        <w:t xml:space="preserve"> near zero</w:t>
      </w:r>
      <w:r w:rsidR="007B4E56">
        <w:rPr>
          <w:rFonts w:ascii="Times New Roman" w:hAnsi="Times New Roman" w:cs="Times New Roman"/>
          <w:sz w:val="24"/>
          <w:szCs w:val="24"/>
        </w:rPr>
        <w:t xml:space="preserve"> over the same concentration range</w:t>
      </w:r>
      <w:r w:rsidR="00294DBB">
        <w:rPr>
          <w:rFonts w:ascii="Times New Roman" w:hAnsi="Times New Roman" w:cs="Times New Roman"/>
          <w:sz w:val="24"/>
          <w:szCs w:val="24"/>
        </w:rPr>
        <w:t xml:space="preserve">. As streptavidin is added, impedance </w:t>
      </w:r>
      <w:r w:rsidR="001A2E64">
        <w:rPr>
          <w:rFonts w:ascii="Times New Roman" w:hAnsi="Times New Roman" w:cs="Times New Roman"/>
          <w:sz w:val="24"/>
          <w:szCs w:val="24"/>
        </w:rPr>
        <w:t xml:space="preserve">increases with increasing concentration. </w:t>
      </w:r>
      <w:r w:rsidR="00194771">
        <w:rPr>
          <w:rFonts w:ascii="Times New Roman" w:hAnsi="Times New Roman" w:cs="Times New Roman"/>
          <w:sz w:val="24"/>
          <w:szCs w:val="24"/>
        </w:rPr>
        <w:t xml:space="preserve">Over the range of concentrations tested, </w:t>
      </w:r>
      <w:r w:rsidR="001A2E64">
        <w:rPr>
          <w:rFonts w:ascii="Times New Roman" w:hAnsi="Times New Roman" w:cs="Times New Roman"/>
          <w:sz w:val="24"/>
          <w:szCs w:val="24"/>
        </w:rPr>
        <w:t>the change of impedance after addition of 2</w:t>
      </w:r>
      <w:r w:rsidR="00194771">
        <w:rPr>
          <w:rFonts w:ascii="Times New Roman" w:hAnsi="Times New Roman" w:cs="Times New Roman"/>
          <w:sz w:val="24"/>
          <w:szCs w:val="24"/>
        </w:rPr>
        <w:t xml:space="preserve"> </w:t>
      </w:r>
      <w:proofErr w:type="spellStart"/>
      <w:r w:rsidR="001A2E64">
        <w:rPr>
          <w:rFonts w:ascii="Times New Roman" w:hAnsi="Times New Roman" w:cs="Times New Roman"/>
          <w:sz w:val="24"/>
          <w:szCs w:val="24"/>
        </w:rPr>
        <w:t>nM</w:t>
      </w:r>
      <w:proofErr w:type="spellEnd"/>
      <w:r w:rsidR="001A2E64">
        <w:rPr>
          <w:rFonts w:ascii="Times New Roman" w:hAnsi="Times New Roman" w:cs="Times New Roman"/>
          <w:sz w:val="24"/>
          <w:szCs w:val="24"/>
        </w:rPr>
        <w:t xml:space="preserve"> streptavidin is </w:t>
      </w:r>
      <w:r w:rsidR="00A813CB">
        <w:rPr>
          <w:rFonts w:ascii="Times New Roman" w:hAnsi="Times New Roman" w:cs="Times New Roman"/>
          <w:sz w:val="24"/>
          <w:szCs w:val="24"/>
        </w:rPr>
        <w:t>small</w:t>
      </w:r>
      <w:r w:rsidR="00194771">
        <w:rPr>
          <w:rFonts w:ascii="Times New Roman" w:hAnsi="Times New Roman" w:cs="Times New Roman"/>
          <w:sz w:val="24"/>
          <w:szCs w:val="24"/>
        </w:rPr>
        <w:t>; however,</w:t>
      </w:r>
      <w:r w:rsidR="001A2E64">
        <w:rPr>
          <w:rFonts w:ascii="Times New Roman" w:hAnsi="Times New Roman" w:cs="Times New Roman"/>
          <w:sz w:val="24"/>
          <w:szCs w:val="24"/>
        </w:rPr>
        <w:t xml:space="preserve"> it increase</w:t>
      </w:r>
      <w:r w:rsidR="00581399">
        <w:rPr>
          <w:rFonts w:ascii="Times New Roman" w:hAnsi="Times New Roman" w:cs="Times New Roman"/>
          <w:sz w:val="24"/>
          <w:szCs w:val="24"/>
        </w:rPr>
        <w:t>s</w:t>
      </w:r>
      <w:r w:rsidR="001A2E64">
        <w:rPr>
          <w:rFonts w:ascii="Times New Roman" w:hAnsi="Times New Roman" w:cs="Times New Roman"/>
          <w:sz w:val="24"/>
          <w:szCs w:val="24"/>
        </w:rPr>
        <w:t xml:space="preserve"> </w:t>
      </w:r>
      <w:r w:rsidR="000178C1">
        <w:rPr>
          <w:rFonts w:ascii="Times New Roman" w:hAnsi="Times New Roman" w:cs="Times New Roman"/>
          <w:sz w:val="24"/>
          <w:szCs w:val="24"/>
        </w:rPr>
        <w:t>above the non-specific control</w:t>
      </w:r>
      <w:r w:rsidR="001A2E64">
        <w:rPr>
          <w:rFonts w:ascii="Times New Roman" w:hAnsi="Times New Roman" w:cs="Times New Roman"/>
          <w:sz w:val="24"/>
          <w:szCs w:val="24"/>
        </w:rPr>
        <w:t xml:space="preserve"> after addition of 20</w:t>
      </w:r>
      <w:r w:rsidR="00194771">
        <w:rPr>
          <w:rFonts w:ascii="Times New Roman" w:hAnsi="Times New Roman" w:cs="Times New Roman"/>
          <w:sz w:val="24"/>
          <w:szCs w:val="24"/>
        </w:rPr>
        <w:t xml:space="preserve"> </w:t>
      </w:r>
      <w:proofErr w:type="spellStart"/>
      <w:r w:rsidR="001A2E64">
        <w:rPr>
          <w:rFonts w:ascii="Times New Roman" w:hAnsi="Times New Roman" w:cs="Times New Roman"/>
          <w:sz w:val="24"/>
          <w:szCs w:val="24"/>
        </w:rPr>
        <w:t>nM</w:t>
      </w:r>
      <w:r w:rsidR="000178C1">
        <w:rPr>
          <w:rFonts w:ascii="Times New Roman" w:hAnsi="Times New Roman" w:cs="Times New Roman"/>
          <w:sz w:val="24"/>
          <w:szCs w:val="24"/>
        </w:rPr>
        <w:t>.</w:t>
      </w:r>
      <w:proofErr w:type="spellEnd"/>
      <w:r w:rsidR="00581399">
        <w:rPr>
          <w:rFonts w:ascii="Times New Roman" w:hAnsi="Times New Roman" w:cs="Times New Roman"/>
          <w:sz w:val="24"/>
          <w:szCs w:val="24"/>
        </w:rPr>
        <w:t xml:space="preserve"> </w:t>
      </w:r>
    </w:p>
    <w:p w14:paraId="3398F547" w14:textId="7D77BFBA" w:rsidR="0092693C" w:rsidRDefault="00612F38" w:rsidP="00612F38">
      <w:pPr>
        <w:spacing w:after="0" w:line="240" w:lineRule="auto"/>
        <w:ind w:firstLine="360"/>
        <w:jc w:val="center"/>
        <w:rPr>
          <w:rFonts w:ascii="Times New Roman" w:hAnsi="Times New Roman" w:cs="Times New Roman"/>
          <w:b/>
          <w:bCs/>
          <w:noProof/>
          <w:sz w:val="24"/>
          <w:szCs w:val="24"/>
        </w:rPr>
      </w:pPr>
      <w:r w:rsidRPr="00612F38">
        <w:rPr>
          <w:noProof/>
          <w:lang w:eastAsia="en-US"/>
        </w:rPr>
        <w:drawing>
          <wp:inline distT="0" distB="0" distL="0" distR="0" wp14:anchorId="59FAAEC2" wp14:editId="7A75BC03">
            <wp:extent cx="4371975" cy="294403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t="8313" b="4934"/>
                    <a:stretch/>
                  </pic:blipFill>
                  <pic:spPr bwMode="auto">
                    <a:xfrm>
                      <a:off x="0" y="0"/>
                      <a:ext cx="4378048" cy="2948121"/>
                    </a:xfrm>
                    <a:prstGeom prst="rect">
                      <a:avLst/>
                    </a:prstGeom>
                    <a:noFill/>
                    <a:ln>
                      <a:noFill/>
                    </a:ln>
                    <a:extLst>
                      <a:ext uri="{53640926-AAD7-44D8-BBD7-CCE9431645EC}">
                        <a14:shadowObscured xmlns:a14="http://schemas.microsoft.com/office/drawing/2010/main"/>
                      </a:ext>
                    </a:extLst>
                  </pic:spPr>
                </pic:pic>
              </a:graphicData>
            </a:graphic>
          </wp:inline>
        </w:drawing>
      </w:r>
    </w:p>
    <w:p w14:paraId="760350DB" w14:textId="77777777" w:rsidR="00612F38" w:rsidRPr="00294DBB" w:rsidRDefault="00612F38" w:rsidP="00612F38">
      <w:pPr>
        <w:spacing w:after="0" w:line="240" w:lineRule="auto"/>
        <w:ind w:firstLine="360"/>
        <w:jc w:val="center"/>
        <w:rPr>
          <w:rFonts w:ascii="Times New Roman" w:hAnsi="Times New Roman" w:cs="Times New Roman"/>
          <w:b/>
          <w:bCs/>
          <w:noProof/>
          <w:sz w:val="24"/>
          <w:szCs w:val="24"/>
        </w:rPr>
      </w:pPr>
    </w:p>
    <w:p w14:paraId="2F08449E" w14:textId="156363DA" w:rsidR="00716CB9" w:rsidRDefault="00716CB9" w:rsidP="00716CB9">
      <w:pPr>
        <w:spacing w:line="240" w:lineRule="auto"/>
        <w:jc w:val="both"/>
        <w:rPr>
          <w:rFonts w:ascii="Times New Roman" w:hAnsi="Times New Roman" w:cs="Times New Roman"/>
          <w:sz w:val="24"/>
          <w:szCs w:val="24"/>
        </w:rPr>
      </w:pPr>
      <w:r w:rsidRPr="00716CB9">
        <w:rPr>
          <w:rFonts w:ascii="Times New Roman" w:hAnsi="Times New Roman" w:cs="Times New Roman"/>
          <w:b/>
          <w:bCs/>
          <w:sz w:val="24"/>
          <w:szCs w:val="24"/>
        </w:rPr>
        <w:t>Figure 5.</w:t>
      </w:r>
      <w:r>
        <w:rPr>
          <w:rFonts w:ascii="Times New Roman" w:hAnsi="Times New Roman" w:cs="Times New Roman"/>
          <w:b/>
          <w:bCs/>
          <w:sz w:val="24"/>
          <w:szCs w:val="24"/>
        </w:rPr>
        <w:t xml:space="preserve"> </w:t>
      </w:r>
      <w:r w:rsidR="00F2566B">
        <w:rPr>
          <w:rFonts w:ascii="Times New Roman" w:hAnsi="Times New Roman" w:cs="Times New Roman"/>
          <w:sz w:val="24"/>
          <w:szCs w:val="24"/>
        </w:rPr>
        <w:t xml:space="preserve">The change in the magnitude of </w:t>
      </w:r>
      <w:r>
        <w:rPr>
          <w:rFonts w:ascii="Times New Roman" w:hAnsi="Times New Roman" w:cs="Times New Roman"/>
          <w:sz w:val="24"/>
          <w:szCs w:val="24"/>
        </w:rPr>
        <w:t>impedance</w:t>
      </w:r>
      <w:r w:rsidR="00F2566B">
        <w:rPr>
          <w:rFonts w:ascii="Times New Roman" w:hAnsi="Times New Roman" w:cs="Times New Roman"/>
          <w:sz w:val="24"/>
          <w:szCs w:val="24"/>
        </w:rPr>
        <w:t xml:space="preserve"> recorded</w:t>
      </w:r>
      <w:r w:rsidR="00905F20">
        <w:rPr>
          <w:rFonts w:ascii="Times New Roman" w:hAnsi="Times New Roman" w:cs="Times New Roman"/>
          <w:sz w:val="24"/>
          <w:szCs w:val="24"/>
        </w:rPr>
        <w:t xml:space="preserve"> </w:t>
      </w:r>
      <w:r w:rsidR="00F2566B">
        <w:rPr>
          <w:rFonts w:ascii="Times New Roman" w:hAnsi="Times New Roman" w:cs="Times New Roman"/>
          <w:sz w:val="24"/>
          <w:szCs w:val="24"/>
        </w:rPr>
        <w:t>at 100 Hz</w:t>
      </w:r>
      <w:r w:rsidR="00F2566B" w:rsidDel="00F2566B">
        <w:rPr>
          <w:rFonts w:ascii="Times New Roman" w:hAnsi="Times New Roman" w:cs="Times New Roman"/>
          <w:sz w:val="24"/>
          <w:szCs w:val="24"/>
        </w:rPr>
        <w:t xml:space="preserve"> </w:t>
      </w:r>
      <w:r>
        <w:rPr>
          <w:rFonts w:ascii="Times New Roman" w:hAnsi="Times New Roman" w:cs="Times New Roman"/>
          <w:sz w:val="24"/>
          <w:szCs w:val="24"/>
        </w:rPr>
        <w:t>a</w:t>
      </w:r>
      <w:r w:rsidR="00F2566B">
        <w:rPr>
          <w:rFonts w:ascii="Times New Roman" w:hAnsi="Times New Roman" w:cs="Times New Roman"/>
          <w:sz w:val="24"/>
          <w:szCs w:val="24"/>
        </w:rPr>
        <w:t>s a function of</w:t>
      </w:r>
      <w:r>
        <w:rPr>
          <w:rFonts w:ascii="Times New Roman" w:hAnsi="Times New Roman" w:cs="Times New Roman"/>
          <w:sz w:val="24"/>
          <w:szCs w:val="24"/>
        </w:rPr>
        <w:t xml:space="preserve"> biomolecule concentration.</w:t>
      </w:r>
      <w:r w:rsidR="00102C0A">
        <w:rPr>
          <w:rFonts w:ascii="Times New Roman" w:hAnsi="Times New Roman" w:cs="Times New Roman"/>
          <w:sz w:val="24"/>
          <w:szCs w:val="24"/>
        </w:rPr>
        <w:t xml:space="preserve"> R</w:t>
      </w:r>
      <w:r w:rsidR="00905F20">
        <w:rPr>
          <w:rFonts w:ascii="Times New Roman" w:hAnsi="Times New Roman" w:cs="Times New Roman"/>
          <w:sz w:val="24"/>
          <w:szCs w:val="24"/>
        </w:rPr>
        <w:t xml:space="preserve">ed symbol: streptavidin; </w:t>
      </w:r>
      <w:r w:rsidR="00102C0A">
        <w:rPr>
          <w:rFonts w:ascii="Times New Roman" w:hAnsi="Times New Roman" w:cs="Times New Roman"/>
          <w:sz w:val="24"/>
          <w:szCs w:val="24"/>
        </w:rPr>
        <w:t>B</w:t>
      </w:r>
      <w:r w:rsidR="00905F20">
        <w:rPr>
          <w:rFonts w:ascii="Times New Roman" w:hAnsi="Times New Roman" w:cs="Times New Roman"/>
          <w:sz w:val="24"/>
          <w:szCs w:val="24"/>
        </w:rPr>
        <w:t>lack symbol: BSA.</w:t>
      </w:r>
    </w:p>
    <w:p w14:paraId="1E1D1B99" w14:textId="2C621341" w:rsidR="00DD4192" w:rsidRPr="00294DBB" w:rsidRDefault="0092693C" w:rsidP="00294DBB">
      <w:pPr>
        <w:pStyle w:val="NoSpacing"/>
        <w:spacing w:line="480" w:lineRule="auto"/>
        <w:jc w:val="both"/>
        <w:rPr>
          <w:rFonts w:ascii="Times New Roman" w:eastAsia="Times New Roman" w:hAnsi="Times New Roman" w:cs="Times New Roman"/>
          <w:color w:val="1C1D1E"/>
          <w:sz w:val="24"/>
          <w:szCs w:val="24"/>
          <w:shd w:val="clear" w:color="auto" w:fill="FFFFFF"/>
          <w:lang w:eastAsia="en-US"/>
        </w:rPr>
      </w:pPr>
      <w:r w:rsidRPr="00294DBB">
        <w:rPr>
          <w:rFonts w:ascii="Times New Roman" w:hAnsi="Times New Roman" w:cs="Times New Roman"/>
          <w:noProof/>
          <w:sz w:val="24"/>
          <w:szCs w:val="24"/>
        </w:rPr>
        <w:lastRenderedPageBreak/>
        <w:tab/>
      </w:r>
      <w:bookmarkStart w:id="10" w:name="_Hlk28202445"/>
      <w:r w:rsidR="00DD4192" w:rsidRPr="00294DBB">
        <w:rPr>
          <w:rFonts w:ascii="Times New Roman" w:hAnsi="Times New Roman" w:cs="Times New Roman"/>
          <w:noProof/>
          <w:sz w:val="24"/>
          <w:szCs w:val="24"/>
          <w:lang w:val="en-GB" w:eastAsia="en-US"/>
        </w:rPr>
        <w:t>To quantitatively anaylze the EIS data, we modeled the data with an equivalent electrical circuit (</w:t>
      </w:r>
      <w:r w:rsidR="00DD4192" w:rsidRPr="00612F38">
        <w:rPr>
          <w:rFonts w:ascii="Times New Roman" w:hAnsi="Times New Roman" w:cs="Times New Roman"/>
          <w:b/>
          <w:bCs/>
          <w:noProof/>
          <w:sz w:val="24"/>
          <w:szCs w:val="24"/>
          <w:lang w:val="en-GB" w:eastAsia="en-US"/>
        </w:rPr>
        <w:t>Figure S1</w:t>
      </w:r>
      <w:r w:rsidR="003263DB" w:rsidRPr="00612F38">
        <w:rPr>
          <w:rFonts w:ascii="Times New Roman" w:hAnsi="Times New Roman" w:cs="Times New Roman"/>
          <w:b/>
          <w:bCs/>
          <w:noProof/>
          <w:sz w:val="24"/>
          <w:szCs w:val="24"/>
          <w:lang w:val="en-GB" w:eastAsia="en-US"/>
        </w:rPr>
        <w:t>, Supporting Information</w:t>
      </w:r>
      <w:r w:rsidR="00DD4192" w:rsidRPr="00294DBB">
        <w:rPr>
          <w:rFonts w:ascii="Times New Roman" w:hAnsi="Times New Roman" w:cs="Times New Roman"/>
          <w:noProof/>
          <w:sz w:val="24"/>
          <w:szCs w:val="24"/>
          <w:lang w:val="en-GB" w:eastAsia="en-US"/>
        </w:rPr>
        <w:t xml:space="preserve">) which </w:t>
      </w:r>
      <w:r w:rsidR="00294DBB">
        <w:rPr>
          <w:rFonts w:ascii="Times New Roman" w:hAnsi="Times New Roman" w:cs="Times New Roman"/>
          <w:noProof/>
          <w:sz w:val="24"/>
          <w:szCs w:val="24"/>
          <w:lang w:val="en-GB" w:eastAsia="en-US"/>
        </w:rPr>
        <w:t xml:space="preserve">is </w:t>
      </w:r>
      <w:r w:rsidR="00DD4192" w:rsidRPr="00294DBB">
        <w:rPr>
          <w:rFonts w:ascii="Times New Roman" w:hAnsi="Times New Roman" w:cs="Times New Roman"/>
          <w:noProof/>
          <w:sz w:val="24"/>
          <w:szCs w:val="24"/>
          <w:lang w:val="en-GB" w:eastAsia="en-US"/>
        </w:rPr>
        <w:t xml:space="preserve">commonly used to interperate the </w:t>
      </w:r>
      <w:r w:rsidR="00DD4192" w:rsidRPr="00612F38">
        <w:rPr>
          <w:rFonts w:ascii="Times New Roman" w:hAnsi="Times New Roman" w:cs="Times New Roman"/>
          <w:noProof/>
          <w:sz w:val="24"/>
          <w:szCs w:val="24"/>
          <w:lang w:val="en-GB" w:eastAsia="en-US"/>
        </w:rPr>
        <w:t xml:space="preserve">impedance of SLB and its interaction with </w:t>
      </w:r>
      <w:r w:rsidR="00423174" w:rsidRPr="0040005D">
        <w:rPr>
          <w:rFonts w:ascii="Times New Roman" w:hAnsi="Times New Roman" w:cs="Times New Roman"/>
          <w:noProof/>
          <w:sz w:val="24"/>
          <w:szCs w:val="24"/>
          <w:lang w:val="en-GB" w:eastAsia="en-US"/>
        </w:rPr>
        <w:t>biomolecule</w:t>
      </w:r>
      <w:r w:rsidR="00612F38">
        <w:rPr>
          <w:rFonts w:ascii="Times New Roman" w:hAnsi="Times New Roman" w:cs="Times New Roman"/>
          <w:noProof/>
          <w:sz w:val="24"/>
          <w:szCs w:val="24"/>
          <w:lang w:val="en-GB" w:eastAsia="en-US"/>
        </w:rPr>
        <w:t>s</w:t>
      </w:r>
      <w:r w:rsidR="00DD4192" w:rsidRPr="0040005D">
        <w:rPr>
          <w:rFonts w:ascii="Times New Roman" w:hAnsi="Times New Roman" w:cs="Times New Roman"/>
          <w:noProof/>
          <w:sz w:val="24"/>
          <w:szCs w:val="24"/>
          <w:lang w:val="en-GB" w:eastAsia="en-US"/>
        </w:rPr>
        <w:fldChar w:fldCharType="begin"/>
      </w:r>
      <w:r w:rsidR="001D0B41">
        <w:rPr>
          <w:rFonts w:ascii="Times New Roman" w:hAnsi="Times New Roman" w:cs="Times New Roman"/>
          <w:noProof/>
          <w:sz w:val="24"/>
          <w:szCs w:val="24"/>
          <w:lang w:val="en-GB" w:eastAsia="en-US"/>
        </w:rPr>
        <w:instrText xml:space="preserve"> ADDIN EN.CITE &lt;EndNote&gt;&lt;Cite&gt;&lt;Author&gt;Purrucker&lt;/Author&gt;&lt;Year&gt;2001&lt;/Year&gt;&lt;RecNum&gt;169&lt;/RecNum&gt;&lt;DisplayText&gt;[36]&lt;/DisplayText&gt;&lt;record&gt;&lt;rec-number&gt;169&lt;/rec-number&gt;&lt;foreign-keys&gt;&lt;key app="EN" db-id="2td9erx599xvfyetfel5azzupwvzxr9r9x05" timestamp="1577254632"&gt;169&lt;/key&gt;&lt;/foreign-keys&gt;&lt;ref-type name="Journal Article"&gt;17&lt;/ref-type&gt;&lt;contributors&gt;&lt;authors&gt;&lt;author&gt;Purrucker, Oliver&lt;/author&gt;&lt;author&gt;Hillebrandt, Heiko&lt;/author&gt;&lt;author&gt;Adlkofer, Klaus&lt;/author&gt;&lt;author&gt;Tanaka, Motomu &lt;/author&gt;&lt;/authors&gt;&lt;/contributors&gt;&lt;titles&gt;&lt;title&gt;Deposition of highly resistive lipid bilayer on silicon–silicon dioxide electrode and incorporation of gramicidin studied by ac impedance spectroscopy&lt;/title&gt;&lt;secondary-title&gt;Electrochim Acta&lt;/secondary-title&gt;&lt;/titles&gt;&lt;periodical&gt;&lt;full-title&gt;Electrochimica Acta&lt;/full-title&gt;&lt;abbr-1&gt;Electrochim. Acta&lt;/abbr-1&gt;&lt;abbr-2&gt;Electrochim Acta&lt;/abbr-2&gt;&lt;/periodical&gt;&lt;pages&gt;791-798&lt;/pages&gt;&lt;volume&gt;47&lt;/volume&gt;&lt;number&gt;5&lt;/number&gt;&lt;dates&gt;&lt;year&gt;2001&lt;/year&gt;&lt;/dates&gt;&lt;isbn&gt;0013-4686&lt;/isbn&gt;&lt;urls&gt;&lt;/urls&gt;&lt;/record&gt;&lt;/Cite&gt;&lt;/EndNote&gt;</w:instrText>
      </w:r>
      <w:r w:rsidR="00DD4192" w:rsidRPr="0040005D">
        <w:rPr>
          <w:rFonts w:ascii="Times New Roman" w:hAnsi="Times New Roman" w:cs="Times New Roman"/>
          <w:noProof/>
          <w:sz w:val="24"/>
          <w:szCs w:val="24"/>
          <w:lang w:val="en-GB" w:eastAsia="en-US"/>
        </w:rPr>
        <w:fldChar w:fldCharType="separate"/>
      </w:r>
      <w:r w:rsidR="00DD4192" w:rsidRPr="0040005D">
        <w:rPr>
          <w:rFonts w:ascii="Times New Roman" w:hAnsi="Times New Roman" w:cs="Times New Roman"/>
          <w:noProof/>
          <w:sz w:val="24"/>
          <w:szCs w:val="24"/>
          <w:lang w:val="en-GB" w:eastAsia="en-US"/>
        </w:rPr>
        <w:t>[36]</w:t>
      </w:r>
      <w:r w:rsidR="00DD4192" w:rsidRPr="0040005D">
        <w:rPr>
          <w:rFonts w:ascii="Times New Roman" w:hAnsi="Times New Roman" w:cs="Times New Roman"/>
          <w:noProof/>
          <w:sz w:val="24"/>
          <w:szCs w:val="24"/>
          <w:lang w:val="en-GB" w:eastAsia="en-US"/>
        </w:rPr>
        <w:fldChar w:fldCharType="end"/>
      </w:r>
      <w:r w:rsidR="00612F38">
        <w:rPr>
          <w:rFonts w:ascii="Times New Roman" w:hAnsi="Times New Roman" w:cs="Times New Roman"/>
          <w:noProof/>
          <w:sz w:val="24"/>
          <w:szCs w:val="24"/>
          <w:lang w:val="en-GB" w:eastAsia="en-US"/>
        </w:rPr>
        <w:t>.</w:t>
      </w:r>
      <w:r w:rsidR="00DD4192" w:rsidRPr="00294DBB">
        <w:rPr>
          <w:rFonts w:ascii="Times New Roman" w:hAnsi="Times New Roman" w:cs="Times New Roman"/>
          <w:noProof/>
          <w:sz w:val="24"/>
          <w:szCs w:val="24"/>
          <w:lang w:val="en-GB" w:eastAsia="en-US"/>
        </w:rPr>
        <w:t xml:space="preserve"> </w:t>
      </w:r>
      <w:r w:rsidR="00DD4192" w:rsidRPr="00294DBB">
        <w:rPr>
          <w:rFonts w:ascii="Times New Roman" w:eastAsia="Times New Roman" w:hAnsi="Times New Roman" w:cs="Times New Roman"/>
          <w:color w:val="1C1D1E"/>
          <w:sz w:val="24"/>
          <w:szCs w:val="24"/>
          <w:shd w:val="clear" w:color="auto" w:fill="FFFFFF"/>
          <w:lang w:eastAsia="en-US"/>
        </w:rPr>
        <w:t>The model includes the resistance of the electrolyte (</w:t>
      </w:r>
      <w:r w:rsidR="00DD4192" w:rsidRPr="00294DBB">
        <w:rPr>
          <w:rFonts w:ascii="Times New Roman" w:eastAsia="Times New Roman" w:hAnsi="Times New Roman" w:cs="Times New Roman"/>
          <w:i/>
          <w:iCs/>
          <w:color w:val="1C1D1E"/>
          <w:sz w:val="24"/>
          <w:szCs w:val="24"/>
          <w:shd w:val="clear" w:color="auto" w:fill="FFFFFF"/>
          <w:lang w:eastAsia="en-US"/>
        </w:rPr>
        <w:t>R</w:t>
      </w:r>
      <w:r w:rsidR="00DD4192" w:rsidRPr="00294DBB">
        <w:rPr>
          <w:rFonts w:ascii="Times New Roman" w:eastAsia="Times New Roman" w:hAnsi="Times New Roman" w:cs="Times New Roman"/>
          <w:color w:val="1C1D1E"/>
          <w:sz w:val="24"/>
          <w:szCs w:val="24"/>
          <w:shd w:val="clear" w:color="auto" w:fill="FFFFFF"/>
          <w:vertAlign w:val="subscript"/>
          <w:lang w:eastAsia="en-US"/>
        </w:rPr>
        <w:t>s</w:t>
      </w:r>
      <w:r w:rsidR="00DD4192" w:rsidRPr="00294DBB">
        <w:rPr>
          <w:rFonts w:ascii="Times New Roman" w:eastAsia="Times New Roman" w:hAnsi="Times New Roman" w:cs="Times New Roman"/>
          <w:color w:val="1C1D1E"/>
          <w:sz w:val="24"/>
          <w:szCs w:val="24"/>
          <w:shd w:val="clear" w:color="auto" w:fill="FFFFFF"/>
          <w:lang w:eastAsia="en-US"/>
        </w:rPr>
        <w:t>), the impedance of the PEDOT:PSS (represented by a resistor,</w:t>
      </w:r>
      <w:r w:rsidR="00DD4192" w:rsidRPr="00294DBB">
        <w:rPr>
          <w:rFonts w:ascii="Times New Roman" w:eastAsia="Times New Roman" w:hAnsi="Times New Roman" w:cs="Times New Roman" w:hint="eastAsia"/>
          <w:color w:val="1C1D1E"/>
          <w:sz w:val="24"/>
          <w:szCs w:val="24"/>
          <w:shd w:val="clear" w:color="auto" w:fill="FFFFFF"/>
          <w:lang w:eastAsia="en-US"/>
        </w:rPr>
        <w:t> </w:t>
      </w:r>
      <w:proofErr w:type="spellStart"/>
      <w:r w:rsidR="00DD4192" w:rsidRPr="00294DBB">
        <w:rPr>
          <w:rFonts w:ascii="Times New Roman" w:eastAsia="Times New Roman" w:hAnsi="Times New Roman" w:cs="Times New Roman"/>
          <w:i/>
          <w:iCs/>
          <w:color w:val="1C1D1E"/>
          <w:sz w:val="24"/>
          <w:szCs w:val="24"/>
          <w:shd w:val="clear" w:color="auto" w:fill="FFFFFF"/>
          <w:lang w:eastAsia="en-US"/>
        </w:rPr>
        <w:t>R</w:t>
      </w:r>
      <w:r w:rsidR="00DD4192" w:rsidRPr="00294DBB">
        <w:rPr>
          <w:rFonts w:ascii="Times New Roman" w:eastAsia="Times New Roman" w:hAnsi="Times New Roman" w:cs="Times New Roman"/>
          <w:color w:val="1C1D1E"/>
          <w:sz w:val="24"/>
          <w:szCs w:val="24"/>
          <w:shd w:val="clear" w:color="auto" w:fill="FFFFFF"/>
          <w:vertAlign w:val="subscript"/>
          <w:lang w:eastAsia="en-US"/>
        </w:rPr>
        <w:t>p</w:t>
      </w:r>
      <w:proofErr w:type="spellEnd"/>
      <w:r w:rsidR="00DD4192" w:rsidRPr="00294DBB">
        <w:rPr>
          <w:rFonts w:ascii="Times New Roman" w:eastAsia="Times New Roman" w:hAnsi="Times New Roman" w:cs="Times New Roman"/>
          <w:color w:val="1C1D1E"/>
          <w:sz w:val="24"/>
          <w:szCs w:val="24"/>
          <w:shd w:val="clear" w:color="auto" w:fill="FFFFFF"/>
          <w:lang w:eastAsia="en-US"/>
        </w:rPr>
        <w:t>, in parallel with a capacitor,</w:t>
      </w:r>
      <w:r w:rsidR="00DD4192" w:rsidRPr="00294DBB">
        <w:rPr>
          <w:rFonts w:ascii="Times New Roman" w:eastAsia="Times New Roman" w:hAnsi="Times New Roman" w:cs="Times New Roman" w:hint="eastAsia"/>
          <w:color w:val="1C1D1E"/>
          <w:sz w:val="24"/>
          <w:szCs w:val="24"/>
          <w:shd w:val="clear" w:color="auto" w:fill="FFFFFF"/>
          <w:lang w:eastAsia="en-US"/>
        </w:rPr>
        <w:t> </w:t>
      </w:r>
      <w:r w:rsidR="00DD4192" w:rsidRPr="00294DBB">
        <w:rPr>
          <w:rFonts w:ascii="Times New Roman" w:eastAsia="Times New Roman" w:hAnsi="Times New Roman" w:cs="Times New Roman"/>
          <w:i/>
          <w:iCs/>
          <w:color w:val="1C1D1E"/>
          <w:sz w:val="24"/>
          <w:szCs w:val="24"/>
          <w:shd w:val="clear" w:color="auto" w:fill="FFFFFF"/>
          <w:lang w:eastAsia="en-US"/>
        </w:rPr>
        <w:t>C</w:t>
      </w:r>
      <w:r w:rsidR="00DD4192" w:rsidRPr="00294DBB">
        <w:rPr>
          <w:rFonts w:ascii="Times New Roman" w:eastAsia="Times New Roman" w:hAnsi="Times New Roman" w:cs="Times New Roman"/>
          <w:color w:val="1C1D1E"/>
          <w:sz w:val="24"/>
          <w:szCs w:val="24"/>
          <w:shd w:val="clear" w:color="auto" w:fill="FFFFFF"/>
          <w:vertAlign w:val="subscript"/>
          <w:lang w:eastAsia="en-US"/>
        </w:rPr>
        <w:t>p</w:t>
      </w:r>
      <w:r w:rsidR="00DD4192" w:rsidRPr="00294DBB">
        <w:rPr>
          <w:rFonts w:ascii="Times New Roman" w:eastAsia="Times New Roman" w:hAnsi="Times New Roman" w:cs="Times New Roman"/>
          <w:color w:val="1C1D1E"/>
          <w:sz w:val="24"/>
          <w:szCs w:val="24"/>
          <w:shd w:val="clear" w:color="auto" w:fill="FFFFFF"/>
          <w:lang w:eastAsia="en-US"/>
        </w:rPr>
        <w:t>) and the impedance of the lipid bilayer (a resistor,</w:t>
      </w:r>
      <w:r w:rsidR="00DD4192" w:rsidRPr="00294DBB">
        <w:rPr>
          <w:rFonts w:ascii="Times New Roman" w:eastAsia="Times New Roman" w:hAnsi="Times New Roman" w:cs="Times New Roman" w:hint="eastAsia"/>
          <w:color w:val="1C1D1E"/>
          <w:sz w:val="24"/>
          <w:szCs w:val="24"/>
          <w:shd w:val="clear" w:color="auto" w:fill="FFFFFF"/>
          <w:lang w:eastAsia="en-US"/>
        </w:rPr>
        <w:t> </w:t>
      </w:r>
      <w:proofErr w:type="spellStart"/>
      <w:r w:rsidR="00DD4192" w:rsidRPr="00294DBB">
        <w:rPr>
          <w:rFonts w:ascii="Times New Roman" w:eastAsia="Times New Roman" w:hAnsi="Times New Roman" w:cs="Times New Roman"/>
          <w:i/>
          <w:iCs/>
          <w:color w:val="1C1D1E"/>
          <w:sz w:val="24"/>
          <w:szCs w:val="24"/>
          <w:shd w:val="clear" w:color="auto" w:fill="FFFFFF"/>
          <w:lang w:eastAsia="en-US"/>
        </w:rPr>
        <w:t>R</w:t>
      </w:r>
      <w:r w:rsidR="00DD4192" w:rsidRPr="00294DBB">
        <w:rPr>
          <w:rFonts w:ascii="Times New Roman" w:eastAsia="Times New Roman" w:hAnsi="Times New Roman" w:cs="Times New Roman"/>
          <w:color w:val="1C1D1E"/>
          <w:sz w:val="24"/>
          <w:szCs w:val="24"/>
          <w:shd w:val="clear" w:color="auto" w:fill="FFFFFF"/>
          <w:vertAlign w:val="subscript"/>
          <w:lang w:eastAsia="en-US"/>
        </w:rPr>
        <w:t>b</w:t>
      </w:r>
      <w:proofErr w:type="spellEnd"/>
      <w:r w:rsidR="00DD4192" w:rsidRPr="00294DBB">
        <w:rPr>
          <w:rFonts w:ascii="Times New Roman" w:eastAsia="Times New Roman" w:hAnsi="Times New Roman" w:cs="Times New Roman"/>
          <w:color w:val="1C1D1E"/>
          <w:sz w:val="24"/>
          <w:szCs w:val="24"/>
          <w:shd w:val="clear" w:color="auto" w:fill="FFFFFF"/>
          <w:lang w:eastAsia="en-US"/>
        </w:rPr>
        <w:t>, in parallel with a capacitor,</w:t>
      </w:r>
      <w:r w:rsidR="00DD4192" w:rsidRPr="00294DBB">
        <w:rPr>
          <w:rFonts w:ascii="Times New Roman" w:eastAsia="Times New Roman" w:hAnsi="Times New Roman" w:cs="Times New Roman" w:hint="eastAsia"/>
          <w:color w:val="1C1D1E"/>
          <w:sz w:val="24"/>
          <w:szCs w:val="24"/>
          <w:shd w:val="clear" w:color="auto" w:fill="FFFFFF"/>
          <w:lang w:eastAsia="en-US"/>
        </w:rPr>
        <w:t> </w:t>
      </w:r>
      <w:proofErr w:type="spellStart"/>
      <w:r w:rsidR="00DD4192" w:rsidRPr="00294DBB">
        <w:rPr>
          <w:rFonts w:ascii="Times New Roman" w:eastAsia="Times New Roman" w:hAnsi="Times New Roman" w:cs="Times New Roman"/>
          <w:i/>
          <w:iCs/>
          <w:color w:val="1C1D1E"/>
          <w:sz w:val="24"/>
          <w:szCs w:val="24"/>
          <w:shd w:val="clear" w:color="auto" w:fill="FFFFFF"/>
          <w:lang w:eastAsia="en-US"/>
        </w:rPr>
        <w:t>C</w:t>
      </w:r>
      <w:r w:rsidR="00DD4192" w:rsidRPr="00294DBB">
        <w:rPr>
          <w:rFonts w:ascii="Times New Roman" w:eastAsia="Times New Roman" w:hAnsi="Times New Roman" w:cs="Times New Roman"/>
          <w:color w:val="1C1D1E"/>
          <w:sz w:val="24"/>
          <w:szCs w:val="24"/>
          <w:shd w:val="clear" w:color="auto" w:fill="FFFFFF"/>
          <w:vertAlign w:val="subscript"/>
          <w:lang w:eastAsia="en-US"/>
        </w:rPr>
        <w:t>b</w:t>
      </w:r>
      <w:proofErr w:type="spellEnd"/>
      <w:r w:rsidR="00DD4192" w:rsidRPr="00294DBB">
        <w:rPr>
          <w:rFonts w:ascii="Times New Roman" w:eastAsia="Times New Roman" w:hAnsi="Times New Roman" w:cs="Times New Roman"/>
          <w:color w:val="1C1D1E"/>
          <w:sz w:val="24"/>
          <w:szCs w:val="24"/>
          <w:shd w:val="clear" w:color="auto" w:fill="FFFFFF"/>
          <w:lang w:eastAsia="en-US"/>
        </w:rPr>
        <w:t xml:space="preserve">). </w:t>
      </w:r>
      <w:r w:rsidR="00953860">
        <w:rPr>
          <w:rFonts w:ascii="Times New Roman" w:eastAsia="Times New Roman" w:hAnsi="Times New Roman" w:cs="Times New Roman"/>
          <w:color w:val="1C1D1E"/>
          <w:sz w:val="24"/>
          <w:szCs w:val="24"/>
          <w:shd w:val="clear" w:color="auto" w:fill="FFFFFF"/>
          <w:lang w:eastAsia="en-US"/>
        </w:rPr>
        <w:t>(</w:t>
      </w:r>
      <w:r w:rsidR="00953860" w:rsidRPr="00612F38">
        <w:rPr>
          <w:rFonts w:ascii="Times New Roman" w:eastAsia="Times New Roman" w:hAnsi="Times New Roman" w:cs="Times New Roman"/>
          <w:b/>
          <w:bCs/>
          <w:color w:val="1C1D1E"/>
          <w:sz w:val="24"/>
          <w:szCs w:val="24"/>
          <w:shd w:val="clear" w:color="auto" w:fill="FFFFFF"/>
          <w:lang w:eastAsia="en-US"/>
        </w:rPr>
        <w:t>inset Figure 6a</w:t>
      </w:r>
      <w:r w:rsidR="00953860">
        <w:rPr>
          <w:rFonts w:ascii="Times New Roman" w:eastAsia="Times New Roman" w:hAnsi="Times New Roman" w:cs="Times New Roman"/>
          <w:color w:val="1C1D1E"/>
          <w:sz w:val="24"/>
          <w:szCs w:val="24"/>
          <w:shd w:val="clear" w:color="auto" w:fill="FFFFFF"/>
          <w:lang w:eastAsia="en-US"/>
        </w:rPr>
        <w:t>)</w:t>
      </w:r>
    </w:p>
    <w:p w14:paraId="5DB88DCE" w14:textId="3799D34D" w:rsidR="00DD4192" w:rsidRPr="00294DBB" w:rsidRDefault="00DD4192" w:rsidP="00294DBB">
      <w:pPr>
        <w:pStyle w:val="NoSpacing"/>
        <w:spacing w:line="480" w:lineRule="auto"/>
        <w:jc w:val="both"/>
        <w:rPr>
          <w:rFonts w:ascii="Times New Roman" w:hAnsi="Times New Roman" w:cs="Times New Roman"/>
          <w:noProof/>
          <w:sz w:val="24"/>
          <w:szCs w:val="24"/>
          <w:lang w:val="en-GB" w:eastAsia="en-US"/>
        </w:rPr>
      </w:pPr>
      <w:r>
        <w:rPr>
          <w:noProof/>
          <w:lang w:val="en-GB" w:eastAsia="en-US"/>
        </w:rPr>
        <w:tab/>
      </w:r>
      <w:r w:rsidRPr="00294DBB">
        <w:rPr>
          <w:rFonts w:ascii="Times New Roman" w:hAnsi="Times New Roman" w:cs="Times New Roman"/>
          <w:noProof/>
          <w:sz w:val="24"/>
          <w:szCs w:val="24"/>
          <w:lang w:val="en-GB" w:eastAsia="en-US"/>
        </w:rPr>
        <w:t xml:space="preserve">The calculated resistance and capacitance of SLB is </w:t>
      </w:r>
      <w:r w:rsidRPr="00612F38">
        <w:rPr>
          <w:rFonts w:ascii="Times New Roman" w:hAnsi="Times New Roman" w:cs="Times New Roman"/>
          <w:i/>
          <w:iCs/>
          <w:noProof/>
          <w:sz w:val="24"/>
          <w:szCs w:val="24"/>
          <w:lang w:val="en-GB" w:eastAsia="en-US"/>
        </w:rPr>
        <w:t>R</w:t>
      </w:r>
      <w:r w:rsidR="00423174" w:rsidRPr="00612F38">
        <w:rPr>
          <w:rFonts w:ascii="Times New Roman" w:hAnsi="Times New Roman" w:cs="Times New Roman"/>
          <w:noProof/>
          <w:sz w:val="24"/>
          <w:szCs w:val="24"/>
          <w:vertAlign w:val="subscript"/>
          <w:lang w:val="en-GB" w:eastAsia="en-US"/>
        </w:rPr>
        <w:t>b</w:t>
      </w:r>
      <w:r w:rsidRPr="00294DBB">
        <w:rPr>
          <w:rFonts w:ascii="Times New Roman" w:hAnsi="Times New Roman" w:cs="Times New Roman"/>
          <w:noProof/>
          <w:sz w:val="24"/>
          <w:szCs w:val="24"/>
          <w:lang w:val="en-GB" w:eastAsia="en-US"/>
        </w:rPr>
        <w:t xml:space="preserve"> = 4.09 ± 0.83 kΩ cm</w:t>
      </w:r>
      <w:r w:rsidRPr="00294DBB">
        <w:rPr>
          <w:rFonts w:ascii="Times New Roman" w:hAnsi="Times New Roman" w:cs="Times New Roman"/>
          <w:noProof/>
          <w:sz w:val="24"/>
          <w:szCs w:val="24"/>
          <w:vertAlign w:val="superscript"/>
          <w:lang w:val="en-GB" w:eastAsia="en-US"/>
        </w:rPr>
        <w:t>2</w:t>
      </w:r>
      <w:r w:rsidRPr="00294DBB">
        <w:rPr>
          <w:rFonts w:ascii="Times New Roman" w:hAnsi="Times New Roman" w:cs="Times New Roman"/>
          <w:noProof/>
          <w:sz w:val="24"/>
          <w:szCs w:val="24"/>
          <w:lang w:val="en-GB" w:eastAsia="en-US"/>
        </w:rPr>
        <w:t xml:space="preserve"> and </w:t>
      </w:r>
      <w:r w:rsidR="00423174" w:rsidRPr="00612F38">
        <w:rPr>
          <w:rFonts w:ascii="Times New Roman" w:hAnsi="Times New Roman" w:cs="Times New Roman"/>
          <w:i/>
          <w:iCs/>
          <w:noProof/>
          <w:sz w:val="24"/>
          <w:szCs w:val="24"/>
          <w:lang w:val="en-GB" w:eastAsia="en-US"/>
        </w:rPr>
        <w:t>C</w:t>
      </w:r>
      <w:r w:rsidR="00423174">
        <w:rPr>
          <w:rFonts w:ascii="Times New Roman" w:hAnsi="Times New Roman" w:cs="Times New Roman"/>
          <w:i/>
          <w:iCs/>
          <w:noProof/>
          <w:sz w:val="24"/>
          <w:szCs w:val="24"/>
          <w:vertAlign w:val="subscript"/>
          <w:lang w:val="en-GB" w:eastAsia="en-US"/>
        </w:rPr>
        <w:t>b</w:t>
      </w:r>
      <w:r w:rsidR="00423174" w:rsidRPr="00294DBB">
        <w:rPr>
          <w:rFonts w:ascii="Times New Roman" w:hAnsi="Times New Roman" w:cs="Times New Roman"/>
          <w:noProof/>
          <w:sz w:val="24"/>
          <w:szCs w:val="24"/>
          <w:lang w:val="en-GB" w:eastAsia="en-US"/>
        </w:rPr>
        <w:t xml:space="preserve"> </w:t>
      </w:r>
      <w:r w:rsidRPr="00294DBB">
        <w:rPr>
          <w:rFonts w:ascii="Times New Roman" w:hAnsi="Times New Roman" w:cs="Times New Roman"/>
          <w:noProof/>
          <w:sz w:val="24"/>
          <w:szCs w:val="24"/>
          <w:lang w:val="en-GB" w:eastAsia="en-US"/>
        </w:rPr>
        <w:t>= 418.46 ± 31.70 µF/cm</w:t>
      </w:r>
      <w:r w:rsidRPr="00294DBB">
        <w:rPr>
          <w:rFonts w:ascii="Times New Roman" w:hAnsi="Times New Roman" w:cs="Times New Roman"/>
          <w:noProof/>
          <w:sz w:val="24"/>
          <w:szCs w:val="24"/>
          <w:vertAlign w:val="superscript"/>
          <w:lang w:val="en-GB" w:eastAsia="en-US"/>
        </w:rPr>
        <w:t>2</w:t>
      </w:r>
      <w:r w:rsidRPr="00294DBB">
        <w:rPr>
          <w:rFonts w:ascii="Times New Roman" w:hAnsi="Times New Roman" w:cs="Times New Roman"/>
          <w:noProof/>
          <w:sz w:val="24"/>
          <w:szCs w:val="24"/>
          <w:lang w:val="en-GB" w:eastAsia="en-US"/>
        </w:rPr>
        <w:t xml:space="preserve">, respectively. As the concentration of streptavidin increases, the model estimates an increase in </w:t>
      </w:r>
      <w:proofErr w:type="spellStart"/>
      <w:r w:rsidRPr="00294DBB">
        <w:rPr>
          <w:rFonts w:ascii="Times New Roman" w:eastAsia="Times New Roman" w:hAnsi="Times New Roman" w:cs="Times New Roman"/>
          <w:i/>
          <w:iCs/>
          <w:color w:val="1C1D1E"/>
          <w:sz w:val="24"/>
          <w:szCs w:val="24"/>
          <w:shd w:val="clear" w:color="auto" w:fill="FFFFFF"/>
          <w:lang w:eastAsia="en-US"/>
        </w:rPr>
        <w:t>R</w:t>
      </w:r>
      <w:r w:rsidRPr="00294DBB">
        <w:rPr>
          <w:rFonts w:ascii="Times New Roman" w:eastAsia="Times New Roman" w:hAnsi="Times New Roman" w:cs="Times New Roman"/>
          <w:color w:val="1C1D1E"/>
          <w:sz w:val="24"/>
          <w:szCs w:val="24"/>
          <w:shd w:val="clear" w:color="auto" w:fill="FFFFFF"/>
          <w:vertAlign w:val="subscript"/>
          <w:lang w:eastAsia="en-US"/>
        </w:rPr>
        <w:t>b</w:t>
      </w:r>
      <w:proofErr w:type="spellEnd"/>
      <w:r w:rsidRPr="00294DBB">
        <w:rPr>
          <w:rFonts w:ascii="Times New Roman" w:hAnsi="Times New Roman" w:cs="Times New Roman"/>
          <w:noProof/>
          <w:sz w:val="24"/>
          <w:szCs w:val="24"/>
          <w:lang w:val="en-GB" w:eastAsia="en-US"/>
        </w:rPr>
        <w:t xml:space="preserve"> and a decrease in </w:t>
      </w:r>
      <w:proofErr w:type="spellStart"/>
      <w:r w:rsidRPr="00294DBB">
        <w:rPr>
          <w:rFonts w:ascii="Times New Roman" w:eastAsia="Times New Roman" w:hAnsi="Times New Roman" w:cs="Times New Roman"/>
          <w:i/>
          <w:iCs/>
          <w:color w:val="1C1D1E"/>
          <w:sz w:val="24"/>
          <w:szCs w:val="24"/>
          <w:shd w:val="clear" w:color="auto" w:fill="FFFFFF"/>
          <w:lang w:eastAsia="en-US"/>
        </w:rPr>
        <w:t>C</w:t>
      </w:r>
      <w:r w:rsidRPr="00294DBB">
        <w:rPr>
          <w:rFonts w:ascii="Times New Roman" w:eastAsia="Times New Roman" w:hAnsi="Times New Roman" w:cs="Times New Roman"/>
          <w:color w:val="1C1D1E"/>
          <w:sz w:val="24"/>
          <w:szCs w:val="24"/>
          <w:shd w:val="clear" w:color="auto" w:fill="FFFFFF"/>
          <w:vertAlign w:val="subscript"/>
          <w:lang w:eastAsia="en-US"/>
        </w:rPr>
        <w:t>b</w:t>
      </w:r>
      <w:proofErr w:type="spellEnd"/>
      <w:r w:rsidRPr="00294DBB">
        <w:rPr>
          <w:rFonts w:ascii="Times New Roman" w:hAnsi="Times New Roman" w:cs="Times New Roman"/>
          <w:noProof/>
          <w:sz w:val="24"/>
          <w:szCs w:val="24"/>
          <w:lang w:val="en-GB" w:eastAsia="en-US"/>
        </w:rPr>
        <w:t xml:space="preserve"> (</w:t>
      </w:r>
      <w:r w:rsidRPr="00612F38">
        <w:rPr>
          <w:rFonts w:ascii="Times New Roman" w:hAnsi="Times New Roman" w:cs="Times New Roman"/>
          <w:b/>
          <w:bCs/>
          <w:noProof/>
          <w:sz w:val="24"/>
          <w:szCs w:val="24"/>
          <w:lang w:val="en-GB" w:eastAsia="en-US"/>
        </w:rPr>
        <w:t>Figure 6</w:t>
      </w:r>
      <w:r w:rsidR="0050432C" w:rsidRPr="00612F38">
        <w:rPr>
          <w:rFonts w:ascii="Times New Roman" w:hAnsi="Times New Roman" w:cs="Times New Roman"/>
          <w:b/>
          <w:bCs/>
          <w:noProof/>
          <w:sz w:val="24"/>
          <w:szCs w:val="24"/>
          <w:lang w:val="en-GB" w:eastAsia="en-US"/>
        </w:rPr>
        <w:t>a and b</w:t>
      </w:r>
      <w:r w:rsidRPr="00294DBB">
        <w:rPr>
          <w:rFonts w:ascii="Times New Roman" w:hAnsi="Times New Roman" w:cs="Times New Roman"/>
          <w:noProof/>
          <w:sz w:val="24"/>
          <w:szCs w:val="24"/>
          <w:lang w:val="en-GB" w:eastAsia="en-US"/>
        </w:rPr>
        <w:t xml:space="preserve">) . As shown in </w:t>
      </w:r>
      <w:r w:rsidRPr="00612F38">
        <w:rPr>
          <w:rFonts w:ascii="Times New Roman" w:hAnsi="Times New Roman" w:cs="Times New Roman"/>
          <w:b/>
          <w:bCs/>
          <w:noProof/>
          <w:sz w:val="24"/>
          <w:szCs w:val="24"/>
          <w:lang w:val="en-GB" w:eastAsia="en-US"/>
        </w:rPr>
        <w:t>Figure 6a</w:t>
      </w:r>
      <w:r w:rsidRPr="00294DBB">
        <w:rPr>
          <w:rFonts w:ascii="Times New Roman" w:hAnsi="Times New Roman" w:cs="Times New Roman"/>
          <w:noProof/>
          <w:sz w:val="24"/>
          <w:szCs w:val="24"/>
          <w:lang w:val="en-GB" w:eastAsia="en-US"/>
        </w:rPr>
        <w:t>, the change of resistance,</w:t>
      </w:r>
      <w:r w:rsidR="00294DBB">
        <w:rPr>
          <w:rFonts w:ascii="Times New Roman" w:hAnsi="Times New Roman" w:cs="Times New Roman"/>
          <w:noProof/>
          <w:sz w:val="24"/>
          <w:szCs w:val="24"/>
          <w:lang w:val="en-GB" w:eastAsia="en-US"/>
        </w:rPr>
        <w:t xml:space="preserve"> </w:t>
      </w:r>
      <w:r w:rsidRPr="00294DBB">
        <w:rPr>
          <w:rFonts w:ascii="Times New Roman" w:hAnsi="Times New Roman" w:cs="Times New Roman"/>
          <w:noProof/>
          <w:sz w:val="24"/>
          <w:szCs w:val="24"/>
          <w:lang w:val="en-GB" w:eastAsia="en-US"/>
        </w:rPr>
        <w:t>∆</w:t>
      </w:r>
      <w:r w:rsidR="00423174" w:rsidRPr="00612F38">
        <w:rPr>
          <w:rFonts w:ascii="Times New Roman" w:hAnsi="Times New Roman" w:cs="Times New Roman"/>
          <w:i/>
          <w:iCs/>
          <w:noProof/>
          <w:sz w:val="24"/>
          <w:szCs w:val="24"/>
          <w:lang w:val="en-GB" w:eastAsia="en-US"/>
        </w:rPr>
        <w:t>R</w:t>
      </w:r>
      <w:r w:rsidR="00423174" w:rsidRPr="00612F38">
        <w:rPr>
          <w:rFonts w:ascii="Times New Roman" w:hAnsi="Times New Roman" w:cs="Times New Roman"/>
          <w:i/>
          <w:iCs/>
          <w:noProof/>
          <w:sz w:val="24"/>
          <w:szCs w:val="24"/>
          <w:vertAlign w:val="subscript"/>
          <w:lang w:val="en-GB" w:eastAsia="en-US"/>
        </w:rPr>
        <w:t>b</w:t>
      </w:r>
      <w:r w:rsidRPr="00294DBB">
        <w:rPr>
          <w:rFonts w:ascii="Times New Roman" w:hAnsi="Times New Roman" w:cs="Times New Roman"/>
          <w:noProof/>
          <w:sz w:val="24"/>
          <w:szCs w:val="24"/>
          <w:vertAlign w:val="subscript"/>
          <w:lang w:val="en-GB" w:eastAsia="en-US"/>
        </w:rPr>
        <w:t>,</w:t>
      </w:r>
      <w:r w:rsidRPr="00294DBB">
        <w:rPr>
          <w:rFonts w:ascii="Times New Roman" w:hAnsi="Times New Roman" w:cs="Times New Roman"/>
          <w:noProof/>
          <w:sz w:val="24"/>
          <w:szCs w:val="24"/>
          <w:lang w:val="en-GB" w:eastAsia="en-US"/>
        </w:rPr>
        <w:t xml:space="preserve">  is about 60% at 200</w:t>
      </w:r>
      <w:r w:rsidR="00294DBB">
        <w:rPr>
          <w:rFonts w:ascii="Times New Roman" w:hAnsi="Times New Roman" w:cs="Times New Roman"/>
          <w:noProof/>
          <w:sz w:val="24"/>
          <w:szCs w:val="24"/>
          <w:lang w:val="en-GB" w:eastAsia="en-US"/>
        </w:rPr>
        <w:t xml:space="preserve"> </w:t>
      </w:r>
      <w:r w:rsidRPr="00294DBB">
        <w:rPr>
          <w:rFonts w:ascii="Times New Roman" w:hAnsi="Times New Roman" w:cs="Times New Roman"/>
          <w:noProof/>
          <w:sz w:val="24"/>
          <w:szCs w:val="24"/>
          <w:lang w:val="en-GB" w:eastAsia="en-US"/>
        </w:rPr>
        <w:t>nM streptavidin. The increase of resistance is attributed to protein recognition leading to more mass adsorption at SLB and a</w:t>
      </w:r>
      <w:r w:rsidR="00294DBB">
        <w:rPr>
          <w:rFonts w:ascii="Times New Roman" w:hAnsi="Times New Roman" w:cs="Times New Roman"/>
          <w:noProof/>
          <w:sz w:val="24"/>
          <w:szCs w:val="24"/>
          <w:lang w:val="en-GB" w:eastAsia="en-US"/>
        </w:rPr>
        <w:t xml:space="preserve">ltering its electrical property </w:t>
      </w:r>
      <w:r w:rsidRPr="00294DBB">
        <w:rPr>
          <w:rFonts w:ascii="Times New Roman" w:hAnsi="Times New Roman" w:cs="Times New Roman"/>
          <w:noProof/>
          <w:sz w:val="24"/>
          <w:szCs w:val="24"/>
          <w:lang w:val="en-GB" w:eastAsia="en-US"/>
        </w:rPr>
        <w:fldChar w:fldCharType="begin"/>
      </w:r>
      <w:r w:rsidRPr="00294DBB">
        <w:rPr>
          <w:rFonts w:ascii="Times New Roman" w:hAnsi="Times New Roman" w:cs="Times New Roman"/>
          <w:noProof/>
          <w:sz w:val="24"/>
          <w:szCs w:val="24"/>
          <w:lang w:val="en-GB" w:eastAsia="en-US"/>
        </w:rPr>
        <w:instrText xml:space="preserve"> ADDIN EN.CITE &lt;EndNote&gt;&lt;Cite&gt;&lt;Author&gt;Grieshaber&lt;/Author&gt;&lt;Year&gt;2008&lt;/Year&gt;&lt;RecNum&gt;171&lt;/RecNum&gt;&lt;DisplayText&gt;[37]&lt;/DisplayText&gt;&lt;record&gt;&lt;rec-number&gt;171&lt;/rec-number&gt;&lt;foreign-keys&gt;&lt;key app="EN" db-id="2td9erx599xvfyetfel5azzupwvzxr9r9x05" timestamp="1577280596"&gt;171&lt;/key&gt;&lt;/foreign-keys&gt;&lt;ref-type name="Journal Article"&gt;17&lt;/ref-type&gt;&lt;contributors&gt;&lt;authors&gt;&lt;author&gt;Grieshaber, Dorothee&lt;/author&gt;&lt;author&gt;MacKenzie, Robert&lt;/author&gt;&lt;author&gt;Vörös, Janos&lt;/author&gt;&lt;author&gt;Reimhult, Erik &lt;/author&gt;&lt;/authors&gt;&lt;/contributors&gt;&lt;titles&gt;&lt;title&gt;Electrochemical biosensors-sensor principles and architectures&lt;/title&gt;&lt;secondary-title&gt;Sensors&lt;/secondary-title&gt;&lt;/titles&gt;&lt;periodical&gt;&lt;full-title&gt;Sensors&lt;/full-title&gt;&lt;/periodical&gt;&lt;pages&gt;1400-1458&lt;/pages&gt;&lt;volume&gt;8&lt;/volume&gt;&lt;number&gt;3&lt;/number&gt;&lt;dates&gt;&lt;year&gt;2008&lt;/year&gt;&lt;/dates&gt;&lt;urls&gt;&lt;/urls&gt;&lt;/record&gt;&lt;/Cite&gt;&lt;/EndNote&gt;</w:instrText>
      </w:r>
      <w:r w:rsidRPr="00294DBB">
        <w:rPr>
          <w:rFonts w:ascii="Times New Roman" w:hAnsi="Times New Roman" w:cs="Times New Roman"/>
          <w:noProof/>
          <w:sz w:val="24"/>
          <w:szCs w:val="24"/>
          <w:lang w:val="en-GB" w:eastAsia="en-US"/>
        </w:rPr>
        <w:fldChar w:fldCharType="separate"/>
      </w:r>
      <w:r w:rsidRPr="00294DBB">
        <w:rPr>
          <w:rFonts w:ascii="Times New Roman" w:hAnsi="Times New Roman" w:cs="Times New Roman"/>
          <w:noProof/>
          <w:sz w:val="24"/>
          <w:szCs w:val="24"/>
          <w:lang w:val="en-GB" w:eastAsia="en-US"/>
        </w:rPr>
        <w:t>[37]</w:t>
      </w:r>
      <w:r w:rsidRPr="00294DBB">
        <w:rPr>
          <w:rFonts w:ascii="Times New Roman" w:hAnsi="Times New Roman" w:cs="Times New Roman"/>
          <w:noProof/>
          <w:sz w:val="24"/>
          <w:szCs w:val="24"/>
          <w:lang w:val="en-GB" w:eastAsia="en-US"/>
        </w:rPr>
        <w:fldChar w:fldCharType="end"/>
      </w:r>
      <w:r w:rsidR="00294DBB">
        <w:rPr>
          <w:rFonts w:ascii="Times New Roman" w:hAnsi="Times New Roman" w:cs="Times New Roman"/>
          <w:noProof/>
          <w:sz w:val="24"/>
          <w:szCs w:val="24"/>
          <w:lang w:val="en-GB" w:eastAsia="en-US"/>
        </w:rPr>
        <w:t>.</w:t>
      </w:r>
      <w:r w:rsidRPr="00294DBB">
        <w:rPr>
          <w:rFonts w:ascii="Times New Roman" w:hAnsi="Times New Roman" w:cs="Times New Roman"/>
          <w:noProof/>
          <w:sz w:val="24"/>
          <w:szCs w:val="24"/>
          <w:lang w:val="en-GB" w:eastAsia="en-US"/>
        </w:rPr>
        <w:t xml:space="preserve"> </w:t>
      </w:r>
      <w:r w:rsidRPr="00612F38">
        <w:rPr>
          <w:rFonts w:ascii="Times New Roman" w:hAnsi="Times New Roman" w:cs="Times New Roman"/>
          <w:b/>
          <w:bCs/>
          <w:noProof/>
          <w:sz w:val="24"/>
          <w:szCs w:val="24"/>
          <w:lang w:val="en-GB" w:eastAsia="en-US"/>
        </w:rPr>
        <w:t>Figure 6b</w:t>
      </w:r>
      <w:r w:rsidRPr="00294DBB">
        <w:rPr>
          <w:rFonts w:ascii="Times New Roman" w:hAnsi="Times New Roman" w:cs="Times New Roman"/>
          <w:noProof/>
          <w:sz w:val="24"/>
          <w:szCs w:val="24"/>
          <w:lang w:val="en-GB" w:eastAsia="en-US"/>
        </w:rPr>
        <w:t xml:space="preserve"> sho</w:t>
      </w:r>
      <w:r w:rsidR="00294DBB">
        <w:rPr>
          <w:rFonts w:ascii="Times New Roman" w:hAnsi="Times New Roman" w:cs="Times New Roman"/>
          <w:noProof/>
          <w:sz w:val="24"/>
          <w:szCs w:val="24"/>
          <w:lang w:val="en-GB" w:eastAsia="en-US"/>
        </w:rPr>
        <w:t>ws the change of capacitance, ∆</w:t>
      </w:r>
      <w:r w:rsidR="00423174" w:rsidRPr="00612F38">
        <w:rPr>
          <w:rFonts w:ascii="Times New Roman" w:hAnsi="Times New Roman" w:cs="Times New Roman"/>
          <w:i/>
          <w:iCs/>
          <w:noProof/>
          <w:sz w:val="24"/>
          <w:szCs w:val="24"/>
          <w:lang w:val="en-GB" w:eastAsia="en-US"/>
        </w:rPr>
        <w:t>C</w:t>
      </w:r>
      <w:r w:rsidR="00423174" w:rsidRPr="00612F38">
        <w:rPr>
          <w:rFonts w:ascii="Times New Roman" w:hAnsi="Times New Roman" w:cs="Times New Roman"/>
          <w:i/>
          <w:iCs/>
          <w:noProof/>
          <w:sz w:val="24"/>
          <w:szCs w:val="24"/>
          <w:vertAlign w:val="subscript"/>
          <w:lang w:val="en-GB" w:eastAsia="en-US"/>
        </w:rPr>
        <w:t>b</w:t>
      </w:r>
      <w:r w:rsidRPr="00294DBB">
        <w:rPr>
          <w:rFonts w:ascii="Times New Roman" w:hAnsi="Times New Roman" w:cs="Times New Roman"/>
          <w:noProof/>
          <w:sz w:val="24"/>
          <w:szCs w:val="24"/>
          <w:vertAlign w:val="subscript"/>
          <w:lang w:val="en-GB" w:eastAsia="en-US"/>
        </w:rPr>
        <w:t xml:space="preserve">, </w:t>
      </w:r>
      <w:r w:rsidRPr="00294DBB">
        <w:rPr>
          <w:rFonts w:ascii="Times New Roman" w:hAnsi="Times New Roman" w:cs="Times New Roman"/>
          <w:noProof/>
          <w:sz w:val="24"/>
          <w:szCs w:val="24"/>
          <w:lang w:val="en-GB" w:eastAsia="en-US"/>
        </w:rPr>
        <w:t>is about -20% at 200</w:t>
      </w:r>
      <w:r w:rsidR="00294DBB">
        <w:rPr>
          <w:rFonts w:ascii="Times New Roman" w:hAnsi="Times New Roman" w:cs="Times New Roman"/>
          <w:noProof/>
          <w:sz w:val="24"/>
          <w:szCs w:val="24"/>
          <w:lang w:val="en-GB" w:eastAsia="en-US"/>
        </w:rPr>
        <w:t xml:space="preserve"> </w:t>
      </w:r>
      <w:r w:rsidRPr="00294DBB">
        <w:rPr>
          <w:rFonts w:ascii="Times New Roman" w:hAnsi="Times New Roman" w:cs="Times New Roman"/>
          <w:noProof/>
          <w:sz w:val="24"/>
          <w:szCs w:val="24"/>
          <w:lang w:val="en-GB" w:eastAsia="en-US"/>
        </w:rPr>
        <w:t>nM streptavidin. This could be attributed to streptavidin</w:t>
      </w:r>
      <w:r w:rsidR="00294DBB">
        <w:rPr>
          <w:rFonts w:ascii="Times New Roman" w:hAnsi="Times New Roman" w:cs="Times New Roman"/>
          <w:noProof/>
          <w:sz w:val="24"/>
          <w:szCs w:val="24"/>
          <w:lang w:val="en-GB" w:eastAsia="en-US"/>
        </w:rPr>
        <w:t xml:space="preserve"> binding causing an increase in</w:t>
      </w:r>
      <w:r w:rsidRPr="00294DBB">
        <w:rPr>
          <w:rFonts w:ascii="Times New Roman" w:hAnsi="Times New Roman" w:cs="Times New Roman"/>
          <w:noProof/>
          <w:sz w:val="24"/>
          <w:szCs w:val="24"/>
          <w:lang w:val="en-GB" w:eastAsia="en-US"/>
        </w:rPr>
        <w:t xml:space="preserve"> distance between the electrolyte and </w:t>
      </w:r>
      <w:r w:rsidR="00294DBB">
        <w:rPr>
          <w:rFonts w:ascii="Times New Roman" w:hAnsi="Times New Roman" w:cs="Times New Roman"/>
          <w:noProof/>
          <w:sz w:val="24"/>
          <w:szCs w:val="24"/>
          <w:lang w:val="en-GB" w:eastAsia="en-US"/>
        </w:rPr>
        <w:t xml:space="preserve">electrode surface </w:t>
      </w:r>
      <w:r w:rsidRPr="00294DBB">
        <w:rPr>
          <w:rFonts w:ascii="Times New Roman" w:hAnsi="Times New Roman" w:cs="Times New Roman"/>
          <w:noProof/>
          <w:sz w:val="24"/>
          <w:szCs w:val="24"/>
          <w:lang w:val="en-GB" w:eastAsia="en-US"/>
        </w:rPr>
        <w:fldChar w:fldCharType="begin"/>
      </w:r>
      <w:r w:rsidRPr="00294DBB">
        <w:rPr>
          <w:rFonts w:ascii="Times New Roman" w:hAnsi="Times New Roman" w:cs="Times New Roman"/>
          <w:noProof/>
          <w:sz w:val="24"/>
          <w:szCs w:val="24"/>
          <w:lang w:val="en-GB" w:eastAsia="en-US"/>
        </w:rPr>
        <w:instrText xml:space="preserve"> ADDIN EN.CITE &lt;EndNote&gt;&lt;Cite&gt;&lt;Author&gt;Ertürk&lt;/Author&gt;&lt;Year&gt;2017&lt;/Year&gt;&lt;RecNum&gt;170&lt;/RecNum&gt;&lt;DisplayText&gt;[38]&lt;/DisplayText&gt;&lt;record&gt;&lt;rec-number&gt;170&lt;/rec-number&gt;&lt;foreign-keys&gt;&lt;key app="EN" db-id="2td9erx599xvfyetfel5azzupwvzxr9r9x05" timestamp="1577261647"&gt;170&lt;/key&gt;&lt;/foreign-keys&gt;&lt;ref-type name="Journal Article"&gt;17&lt;/ref-type&gt;&lt;contributors&gt;&lt;authors&gt;&lt;author&gt;Ertürk, Gizem&lt;/author&gt;&lt;author&gt;Mattiasson, Bo&lt;/author&gt;&lt;/authors&gt;&lt;/contributors&gt;&lt;titles&gt;&lt;title&gt;Capacitive biosensors and molecularly imprinted electrodes&lt;/title&gt;&lt;secondary-title&gt;Sensors&lt;/secondary-title&gt;&lt;/titles&gt;&lt;periodical&gt;&lt;full-title&gt;Sensors&lt;/full-title&gt;&lt;/periodical&gt;&lt;pages&gt;390&lt;/pages&gt;&lt;volume&gt;17&lt;/volume&gt;&lt;number&gt;2&lt;/number&gt;&lt;dates&gt;&lt;year&gt;2017&lt;/year&gt;&lt;/dates&gt;&lt;urls&gt;&lt;/urls&gt;&lt;/record&gt;&lt;/Cite&gt;&lt;/EndNote&gt;</w:instrText>
      </w:r>
      <w:r w:rsidRPr="00294DBB">
        <w:rPr>
          <w:rFonts w:ascii="Times New Roman" w:hAnsi="Times New Roman" w:cs="Times New Roman"/>
          <w:noProof/>
          <w:sz w:val="24"/>
          <w:szCs w:val="24"/>
          <w:lang w:val="en-GB" w:eastAsia="en-US"/>
        </w:rPr>
        <w:fldChar w:fldCharType="separate"/>
      </w:r>
      <w:r w:rsidRPr="00294DBB">
        <w:rPr>
          <w:rFonts w:ascii="Times New Roman" w:hAnsi="Times New Roman" w:cs="Times New Roman"/>
          <w:noProof/>
          <w:sz w:val="24"/>
          <w:szCs w:val="24"/>
          <w:lang w:val="en-GB" w:eastAsia="en-US"/>
        </w:rPr>
        <w:t>[38]</w:t>
      </w:r>
      <w:r w:rsidRPr="00294DBB">
        <w:rPr>
          <w:rFonts w:ascii="Times New Roman" w:hAnsi="Times New Roman" w:cs="Times New Roman"/>
          <w:noProof/>
          <w:sz w:val="24"/>
          <w:szCs w:val="24"/>
          <w:lang w:val="en-GB" w:eastAsia="en-US"/>
        </w:rPr>
        <w:fldChar w:fldCharType="end"/>
      </w:r>
      <w:r w:rsidR="00294DBB">
        <w:rPr>
          <w:rFonts w:ascii="Times New Roman" w:hAnsi="Times New Roman" w:cs="Times New Roman"/>
          <w:noProof/>
          <w:sz w:val="24"/>
          <w:szCs w:val="24"/>
          <w:lang w:val="en-GB" w:eastAsia="en-US"/>
        </w:rPr>
        <w:t>.</w:t>
      </w:r>
      <w:r w:rsidR="0050432C">
        <w:rPr>
          <w:rFonts w:ascii="Times New Roman" w:hAnsi="Times New Roman" w:cs="Times New Roman"/>
          <w:noProof/>
          <w:sz w:val="24"/>
          <w:szCs w:val="24"/>
          <w:lang w:val="en-GB" w:eastAsia="en-US"/>
        </w:rPr>
        <w:t xml:space="preserve"> </w:t>
      </w:r>
      <w:r w:rsidR="002D081D">
        <w:rPr>
          <w:rFonts w:ascii="Times New Roman" w:hAnsi="Times New Roman" w:cs="Times New Roman"/>
          <w:noProof/>
          <w:sz w:val="24"/>
          <w:szCs w:val="24"/>
          <w:lang w:val="en-GB" w:eastAsia="en-US"/>
        </w:rPr>
        <w:t>I</w:t>
      </w:r>
      <w:r w:rsidR="0050432C">
        <w:rPr>
          <w:rFonts w:ascii="Times New Roman" w:hAnsi="Times New Roman" w:cs="Times New Roman"/>
          <w:noProof/>
          <w:sz w:val="24"/>
          <w:szCs w:val="24"/>
          <w:lang w:val="en-GB" w:eastAsia="en-US"/>
        </w:rPr>
        <w:t xml:space="preserve">n </w:t>
      </w:r>
      <w:r w:rsidR="0050432C" w:rsidRPr="00612F38">
        <w:rPr>
          <w:rFonts w:ascii="Times New Roman" w:hAnsi="Times New Roman" w:cs="Times New Roman"/>
          <w:b/>
          <w:bCs/>
          <w:noProof/>
          <w:sz w:val="24"/>
          <w:szCs w:val="24"/>
          <w:lang w:val="en-GB" w:eastAsia="en-US"/>
        </w:rPr>
        <w:t>Figure 6c</w:t>
      </w:r>
      <w:r w:rsidR="0050432C">
        <w:rPr>
          <w:rFonts w:ascii="Times New Roman" w:hAnsi="Times New Roman" w:cs="Times New Roman"/>
          <w:noProof/>
          <w:sz w:val="24"/>
          <w:szCs w:val="24"/>
          <w:lang w:val="en-GB" w:eastAsia="en-US"/>
        </w:rPr>
        <w:t>,</w:t>
      </w:r>
      <w:r w:rsidRPr="00294DBB">
        <w:rPr>
          <w:rFonts w:ascii="Times New Roman" w:hAnsi="Times New Roman" w:cs="Times New Roman"/>
          <w:noProof/>
          <w:sz w:val="24"/>
          <w:szCs w:val="24"/>
          <w:lang w:val="en-GB" w:eastAsia="en-US"/>
        </w:rPr>
        <w:t xml:space="preserve"> </w:t>
      </w:r>
      <w:r w:rsidR="0050432C">
        <w:rPr>
          <w:rFonts w:ascii="Times New Roman" w:hAnsi="Times New Roman" w:cs="Times New Roman"/>
          <w:noProof/>
          <w:sz w:val="24"/>
          <w:szCs w:val="24"/>
          <w:lang w:val="en-GB" w:eastAsia="en-US"/>
        </w:rPr>
        <w:t>t</w:t>
      </w:r>
      <w:r w:rsidRPr="00294DBB">
        <w:rPr>
          <w:rFonts w:ascii="Times New Roman" w:hAnsi="Times New Roman" w:cs="Times New Roman"/>
          <w:noProof/>
          <w:sz w:val="24"/>
          <w:szCs w:val="24"/>
          <w:lang w:val="en-GB" w:eastAsia="en-US"/>
        </w:rPr>
        <w:t xml:space="preserve">he bound protein introduces a new capacitive </w:t>
      </w:r>
      <w:r w:rsidR="002D081D">
        <w:rPr>
          <w:rFonts w:ascii="Times New Roman" w:hAnsi="Times New Roman" w:cs="Times New Roman"/>
          <w:noProof/>
          <w:sz w:val="24"/>
          <w:szCs w:val="24"/>
          <w:lang w:val="en-GB" w:eastAsia="en-US"/>
        </w:rPr>
        <w:t>component at higher frequencies, as a peak emerges in the phase diagram as concnetration increases</w:t>
      </w:r>
      <w:r w:rsidR="0050432C">
        <w:rPr>
          <w:rFonts w:ascii="Times New Roman" w:hAnsi="Times New Roman" w:cs="Times New Roman"/>
          <w:noProof/>
          <w:sz w:val="24"/>
          <w:szCs w:val="24"/>
          <w:lang w:val="en-GB" w:eastAsia="en-US"/>
        </w:rPr>
        <w:t>.</w:t>
      </w:r>
      <w:r w:rsidR="00612F38">
        <w:rPr>
          <w:rFonts w:ascii="Times New Roman" w:hAnsi="Times New Roman" w:cs="Times New Roman"/>
          <w:noProof/>
          <w:sz w:val="24"/>
          <w:szCs w:val="24"/>
          <w:lang w:val="en-GB" w:eastAsia="en-US"/>
        </w:rPr>
        <w:t xml:space="preserve"> </w:t>
      </w:r>
      <w:r w:rsidR="002D081D">
        <w:rPr>
          <w:rFonts w:ascii="Times New Roman" w:hAnsi="Times New Roman" w:cs="Times New Roman"/>
          <w:noProof/>
          <w:sz w:val="24"/>
          <w:szCs w:val="24"/>
          <w:lang w:val="en-GB" w:eastAsia="en-US"/>
        </w:rPr>
        <w:t>Examining the</w:t>
      </w:r>
      <w:r w:rsidR="00612F38">
        <w:rPr>
          <w:rFonts w:ascii="Times New Roman" w:hAnsi="Times New Roman" w:cs="Times New Roman"/>
          <w:noProof/>
          <w:sz w:val="24"/>
          <w:szCs w:val="24"/>
          <w:lang w:val="en-GB" w:eastAsia="en-US"/>
        </w:rPr>
        <w:t xml:space="preserve"> N</w:t>
      </w:r>
      <w:r w:rsidR="00294DBB">
        <w:rPr>
          <w:rFonts w:ascii="Times New Roman" w:hAnsi="Times New Roman" w:cs="Times New Roman"/>
          <w:noProof/>
          <w:sz w:val="24"/>
          <w:szCs w:val="24"/>
          <w:lang w:val="en-GB" w:eastAsia="en-US"/>
        </w:rPr>
        <w:t>yquist plots</w:t>
      </w:r>
      <w:r w:rsidR="002D081D">
        <w:rPr>
          <w:rFonts w:ascii="Times New Roman" w:hAnsi="Times New Roman" w:cs="Times New Roman"/>
          <w:noProof/>
          <w:sz w:val="24"/>
          <w:szCs w:val="24"/>
          <w:lang w:val="en-GB" w:eastAsia="en-US"/>
        </w:rPr>
        <w:t xml:space="preserve"> as well, </w:t>
      </w:r>
      <w:r w:rsidR="003B4AA6">
        <w:rPr>
          <w:rFonts w:ascii="Times New Roman" w:hAnsi="Times New Roman" w:cs="Times New Roman"/>
          <w:noProof/>
          <w:sz w:val="24"/>
          <w:szCs w:val="24"/>
          <w:lang w:val="en-GB" w:eastAsia="en-US"/>
        </w:rPr>
        <w:t>the formation of</w:t>
      </w:r>
      <w:r w:rsidR="0050432C">
        <w:rPr>
          <w:rFonts w:ascii="Times New Roman" w:hAnsi="Times New Roman" w:cs="Times New Roman"/>
          <w:noProof/>
          <w:sz w:val="24"/>
          <w:szCs w:val="24"/>
          <w:lang w:val="en-GB" w:eastAsia="en-US"/>
        </w:rPr>
        <w:t xml:space="preserve"> new component</w:t>
      </w:r>
      <w:r w:rsidR="002D081D">
        <w:rPr>
          <w:rFonts w:ascii="Times New Roman" w:hAnsi="Times New Roman" w:cs="Times New Roman"/>
          <w:noProof/>
          <w:sz w:val="24"/>
          <w:szCs w:val="24"/>
          <w:lang w:val="en-GB" w:eastAsia="en-US"/>
        </w:rPr>
        <w:t xml:space="preserve"> in the circuit is apparent from the shift if the shape of the curves as concentration increases</w:t>
      </w:r>
      <w:r w:rsidR="0050432C">
        <w:rPr>
          <w:rFonts w:ascii="Times New Roman" w:hAnsi="Times New Roman" w:cs="Times New Roman"/>
          <w:noProof/>
          <w:sz w:val="24"/>
          <w:szCs w:val="24"/>
          <w:lang w:val="en-GB" w:eastAsia="en-US"/>
        </w:rPr>
        <w:t>.</w:t>
      </w:r>
      <w:r w:rsidRPr="00294DBB">
        <w:rPr>
          <w:rFonts w:ascii="Times New Roman" w:hAnsi="Times New Roman" w:cs="Times New Roman"/>
          <w:noProof/>
          <w:sz w:val="24"/>
          <w:szCs w:val="24"/>
          <w:lang w:val="en-GB" w:eastAsia="en-US"/>
        </w:rPr>
        <w:t xml:space="preserve"> (</w:t>
      </w:r>
      <w:r w:rsidRPr="00612F38">
        <w:rPr>
          <w:rFonts w:ascii="Times New Roman" w:hAnsi="Times New Roman" w:cs="Times New Roman"/>
          <w:b/>
          <w:bCs/>
          <w:noProof/>
          <w:sz w:val="24"/>
          <w:szCs w:val="24"/>
          <w:lang w:val="en-GB" w:eastAsia="en-US"/>
        </w:rPr>
        <w:t>Figure S2, Supporting Information</w:t>
      </w:r>
      <w:r w:rsidRPr="00294DBB">
        <w:rPr>
          <w:rFonts w:ascii="Times New Roman" w:hAnsi="Times New Roman" w:cs="Times New Roman"/>
          <w:noProof/>
          <w:sz w:val="24"/>
          <w:szCs w:val="24"/>
          <w:lang w:val="en-GB" w:eastAsia="en-US"/>
        </w:rPr>
        <w:t>)</w:t>
      </w:r>
      <w:r w:rsidR="00294DBB">
        <w:rPr>
          <w:rFonts w:ascii="Times New Roman" w:hAnsi="Times New Roman" w:cs="Times New Roman"/>
          <w:noProof/>
          <w:sz w:val="24"/>
          <w:szCs w:val="24"/>
          <w:lang w:val="en-GB" w:eastAsia="en-US"/>
        </w:rPr>
        <w:t>.</w:t>
      </w:r>
      <w:r w:rsidR="002D081D">
        <w:rPr>
          <w:rFonts w:ascii="Times New Roman" w:hAnsi="Times New Roman" w:cs="Times New Roman"/>
          <w:noProof/>
          <w:sz w:val="24"/>
          <w:szCs w:val="24"/>
          <w:lang w:val="en-GB" w:eastAsia="en-US"/>
        </w:rPr>
        <w:t xml:space="preserve"> These changes</w:t>
      </w:r>
      <w:r w:rsidRPr="00294DBB">
        <w:rPr>
          <w:rFonts w:ascii="Times New Roman" w:hAnsi="Times New Roman" w:cs="Times New Roman"/>
          <w:noProof/>
          <w:sz w:val="24"/>
          <w:szCs w:val="24"/>
          <w:lang w:val="en-GB" w:eastAsia="en-US"/>
        </w:rPr>
        <w:t xml:space="preserve"> can be modeled as a third capacitor in series with the bilayer. </w:t>
      </w:r>
      <w:r w:rsidR="002D081D">
        <w:rPr>
          <w:rFonts w:ascii="Times New Roman" w:hAnsi="Times New Roman" w:cs="Times New Roman"/>
          <w:noProof/>
          <w:sz w:val="24"/>
          <w:szCs w:val="24"/>
          <w:lang w:val="en-GB" w:eastAsia="en-US"/>
        </w:rPr>
        <w:t>In this case, t</w:t>
      </w:r>
      <w:r w:rsidRPr="00294DBB">
        <w:rPr>
          <w:rFonts w:ascii="Times New Roman" w:hAnsi="Times New Roman" w:cs="Times New Roman"/>
          <w:noProof/>
          <w:sz w:val="24"/>
          <w:szCs w:val="24"/>
          <w:lang w:val="en-GB" w:eastAsia="en-US"/>
        </w:rPr>
        <w:t xml:space="preserve">he total capacitance will decrease with the increase of binding events, </w:t>
      </w:r>
      <w:r w:rsidR="002D081D">
        <w:rPr>
          <w:rFonts w:ascii="Times New Roman" w:hAnsi="Times New Roman" w:cs="Times New Roman"/>
          <w:noProof/>
          <w:sz w:val="24"/>
          <w:szCs w:val="24"/>
          <w:lang w:val="en-GB" w:eastAsia="en-US"/>
        </w:rPr>
        <w:t xml:space="preserve">following </w:t>
      </w:r>
      <w:r w:rsidRPr="00294DBB">
        <w:rPr>
          <w:rFonts w:ascii="Times New Roman" w:hAnsi="Times New Roman" w:cs="Times New Roman"/>
          <w:noProof/>
          <w:sz w:val="24"/>
          <w:szCs w:val="24"/>
          <w:lang w:val="en-GB" w:eastAsia="en-US"/>
        </w:rPr>
        <w:t xml:space="preserve">the working principle of </w:t>
      </w:r>
      <w:r w:rsidR="00294DBB">
        <w:rPr>
          <w:rFonts w:ascii="Times New Roman" w:hAnsi="Times New Roman" w:cs="Times New Roman"/>
          <w:noProof/>
          <w:sz w:val="24"/>
          <w:szCs w:val="24"/>
          <w:lang w:val="en-GB" w:eastAsia="en-US"/>
        </w:rPr>
        <w:t xml:space="preserve">capacitive immunosensors </w:t>
      </w:r>
      <w:r w:rsidRPr="00294DBB">
        <w:rPr>
          <w:rFonts w:ascii="Times New Roman" w:hAnsi="Times New Roman" w:cs="Times New Roman"/>
          <w:noProof/>
          <w:sz w:val="24"/>
          <w:szCs w:val="24"/>
          <w:lang w:val="en-GB" w:eastAsia="en-US"/>
        </w:rPr>
        <w:fldChar w:fldCharType="begin"/>
      </w:r>
      <w:r w:rsidR="001D0B41">
        <w:rPr>
          <w:rFonts w:ascii="Times New Roman" w:hAnsi="Times New Roman" w:cs="Times New Roman"/>
          <w:noProof/>
          <w:sz w:val="24"/>
          <w:szCs w:val="24"/>
          <w:lang w:val="en-GB" w:eastAsia="en-US"/>
        </w:rPr>
        <w:instrText xml:space="preserve"> ADDIN EN.CITE &lt;EndNote&gt;&lt;Cite&gt;&lt;Author&gt;Mattiasson&lt;/Author&gt;&lt;Year&gt;2016&lt;/Year&gt;&lt;RecNum&gt;172&lt;/RecNum&gt;&lt;DisplayText&gt;[39]&lt;/DisplayText&gt;&lt;record&gt;&lt;rec-number&gt;172&lt;/rec-number&gt;&lt;foreign-keys&gt;&lt;key app="EN" db-id="2td9erx599xvfyetfel5azzupwvzxr9r9x05" timestamp="1578414223"&gt;172&lt;/key&gt;&lt;/foreign-keys&gt;&lt;ref-type name="Journal Article"&gt;17&lt;/ref-type&gt;&lt;contributors&gt;&lt;authors&gt;&lt;author&gt;Mattiasson, Bo&lt;/author&gt;&lt;author&gt;Hedström, Martin&lt;/author&gt;&lt;/authors&gt;&lt;/contributors&gt;&lt;titles&gt;&lt;title&gt;Capacitive biosensors for ultra-sensitive assays&lt;/title&gt;&lt;secondary-title&gt;TrAC Trends Anal Chem&lt;/secondary-title&gt;&lt;/titles&gt;&lt;periodical&gt;&lt;full-title&gt;TrAC Trends Anal Chem&lt;/full-title&gt;&lt;/periodical&gt;&lt;pages&gt;233-238&lt;/pages&gt;&lt;volume&gt;79&lt;/volume&gt;&lt;dates&gt;&lt;year&gt;2016&lt;/year&gt;&lt;/dates&gt;&lt;isbn&gt;0165-9936&lt;/isbn&gt;&lt;urls&gt;&lt;/urls&gt;&lt;/record&gt;&lt;/Cite&gt;&lt;/EndNote&gt;</w:instrText>
      </w:r>
      <w:r w:rsidRPr="00294DBB">
        <w:rPr>
          <w:rFonts w:ascii="Times New Roman" w:hAnsi="Times New Roman" w:cs="Times New Roman"/>
          <w:noProof/>
          <w:sz w:val="24"/>
          <w:szCs w:val="24"/>
          <w:lang w:val="en-GB" w:eastAsia="en-US"/>
        </w:rPr>
        <w:fldChar w:fldCharType="separate"/>
      </w:r>
      <w:r w:rsidRPr="00294DBB">
        <w:rPr>
          <w:rFonts w:ascii="Times New Roman" w:hAnsi="Times New Roman" w:cs="Times New Roman"/>
          <w:noProof/>
          <w:sz w:val="24"/>
          <w:szCs w:val="24"/>
          <w:lang w:val="en-GB" w:eastAsia="en-US"/>
        </w:rPr>
        <w:t>[39]</w:t>
      </w:r>
      <w:r w:rsidRPr="00294DBB">
        <w:rPr>
          <w:rFonts w:ascii="Times New Roman" w:hAnsi="Times New Roman" w:cs="Times New Roman"/>
          <w:noProof/>
          <w:sz w:val="24"/>
          <w:szCs w:val="24"/>
          <w:lang w:val="en-GB" w:eastAsia="en-US"/>
        </w:rPr>
        <w:fldChar w:fldCharType="end"/>
      </w:r>
      <w:r w:rsidR="00294DBB">
        <w:rPr>
          <w:rFonts w:ascii="Times New Roman" w:hAnsi="Times New Roman" w:cs="Times New Roman"/>
          <w:noProof/>
          <w:sz w:val="24"/>
          <w:szCs w:val="24"/>
          <w:lang w:val="en-GB" w:eastAsia="en-US"/>
        </w:rPr>
        <w:t>.</w:t>
      </w:r>
      <w:r w:rsidRPr="00294DBB">
        <w:rPr>
          <w:rFonts w:ascii="Times New Roman" w:hAnsi="Times New Roman" w:cs="Times New Roman"/>
          <w:noProof/>
          <w:sz w:val="24"/>
          <w:szCs w:val="24"/>
          <w:lang w:val="en-GB" w:eastAsia="en-US"/>
        </w:rPr>
        <w:t xml:space="preserve"> As such</w:t>
      </w:r>
      <w:r w:rsidR="002D081D">
        <w:rPr>
          <w:rFonts w:ascii="Times New Roman" w:hAnsi="Times New Roman" w:cs="Times New Roman"/>
          <w:noProof/>
          <w:sz w:val="24"/>
          <w:szCs w:val="24"/>
          <w:lang w:val="en-GB" w:eastAsia="en-US"/>
        </w:rPr>
        <w:t>,</w:t>
      </w:r>
      <w:r w:rsidRPr="00294DBB">
        <w:rPr>
          <w:rFonts w:ascii="Times New Roman" w:hAnsi="Times New Roman" w:cs="Times New Roman"/>
          <w:noProof/>
          <w:sz w:val="24"/>
          <w:szCs w:val="24"/>
          <w:lang w:val="en-GB" w:eastAsia="en-US"/>
        </w:rPr>
        <w:t xml:space="preserve"> the total capacitance of the system becomes frequency dependent</w:t>
      </w:r>
      <w:r w:rsidR="00612F38">
        <w:rPr>
          <w:rFonts w:ascii="Times New Roman" w:hAnsi="Times New Roman" w:cs="Times New Roman"/>
          <w:noProof/>
          <w:sz w:val="24"/>
          <w:szCs w:val="24"/>
          <w:lang w:val="en-GB" w:eastAsia="en-US"/>
        </w:rPr>
        <w:t>, as we observe here</w:t>
      </w:r>
      <w:r w:rsidRPr="00294DBB">
        <w:rPr>
          <w:rFonts w:ascii="Times New Roman" w:hAnsi="Times New Roman" w:cs="Times New Roman"/>
          <w:noProof/>
          <w:sz w:val="24"/>
          <w:szCs w:val="24"/>
          <w:lang w:val="en-GB" w:eastAsia="en-US"/>
        </w:rPr>
        <w:t>.</w:t>
      </w:r>
    </w:p>
    <w:p w14:paraId="46019903" w14:textId="12578078" w:rsidR="0040005D" w:rsidRDefault="0050432C" w:rsidP="00294DBB">
      <w:pPr>
        <w:spacing w:after="0" w:line="240" w:lineRule="auto"/>
        <w:jc w:val="both"/>
        <w:rPr>
          <w:rFonts w:ascii="Times New Roman" w:hAnsi="Times New Roman" w:cs="Times New Roman"/>
          <w:b/>
          <w:bCs/>
          <w:sz w:val="24"/>
          <w:szCs w:val="24"/>
        </w:rPr>
      </w:pPr>
      <w:r>
        <w:rPr>
          <w:noProof/>
          <w:lang w:eastAsia="en-US"/>
        </w:rPr>
        <w:lastRenderedPageBreak/>
        <w:drawing>
          <wp:inline distT="0" distB="0" distL="0" distR="0" wp14:anchorId="404690FC" wp14:editId="7175ED0D">
            <wp:extent cx="5933285" cy="1822694"/>
            <wp:effectExtent l="0" t="0" r="0" b="6350"/>
            <wp:docPr id="14" name="Picture 13">
              <a:extLst xmlns:a="http://schemas.openxmlformats.org/drawingml/2006/main">
                <a:ext uri="{FF2B5EF4-FFF2-40B4-BE49-F238E27FC236}">
                  <a16:creationId xmlns:a16="http://schemas.microsoft.com/office/drawing/2014/main" id="{76CB5A90-3CA5-4A28-A5D5-782DD3B8757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a:extLst>
                        <a:ext uri="{FF2B5EF4-FFF2-40B4-BE49-F238E27FC236}">
                          <a16:creationId xmlns:a16="http://schemas.microsoft.com/office/drawing/2014/main" id="{76CB5A90-3CA5-4A28-A5D5-782DD3B8757F}"/>
                        </a:ext>
                      </a:extLst>
                    </pic:cNvPr>
                    <pic:cNvPicPr>
                      <a:picLocks noChangeAspect="1"/>
                    </pic:cNvPicPr>
                  </pic:nvPicPr>
                  <pic:blipFill rotWithShape="1">
                    <a:blip r:embed="rId17"/>
                    <a:srcRect t="3342" r="2071" b="3971"/>
                    <a:stretch/>
                  </pic:blipFill>
                  <pic:spPr bwMode="auto">
                    <a:xfrm>
                      <a:off x="0" y="0"/>
                      <a:ext cx="5946793" cy="1826844"/>
                    </a:xfrm>
                    <a:prstGeom prst="rect">
                      <a:avLst/>
                    </a:prstGeom>
                    <a:solidFill>
                      <a:schemeClr val="bg1"/>
                    </a:solidFill>
                    <a:ln>
                      <a:noFill/>
                    </a:ln>
                    <a:extLst>
                      <a:ext uri="{53640926-AAD7-44D8-BBD7-CCE9431645EC}">
                        <a14:shadowObscured xmlns:a14="http://schemas.microsoft.com/office/drawing/2010/main"/>
                      </a:ext>
                    </a:extLst>
                  </pic:spPr>
                </pic:pic>
              </a:graphicData>
            </a:graphic>
          </wp:inline>
        </w:drawing>
      </w:r>
    </w:p>
    <w:p w14:paraId="1C461A9D" w14:textId="77777777" w:rsidR="000A2073" w:rsidRDefault="000A2073" w:rsidP="00953860">
      <w:pPr>
        <w:spacing w:after="0" w:line="240" w:lineRule="auto"/>
        <w:jc w:val="both"/>
        <w:rPr>
          <w:rFonts w:ascii="Times New Roman" w:hAnsi="Times New Roman" w:cs="Times New Roman"/>
          <w:b/>
          <w:bCs/>
          <w:sz w:val="24"/>
          <w:szCs w:val="24"/>
        </w:rPr>
      </w:pPr>
    </w:p>
    <w:p w14:paraId="7DE5701B" w14:textId="320C4880" w:rsidR="009441E1" w:rsidRPr="009441E1" w:rsidRDefault="009441E1" w:rsidP="00953860">
      <w:pPr>
        <w:spacing w:after="0" w:line="240" w:lineRule="auto"/>
        <w:jc w:val="both"/>
        <w:rPr>
          <w:rFonts w:ascii="Times New Roman" w:hAnsi="Times New Roman" w:cs="Times New Roman"/>
          <w:sz w:val="24"/>
          <w:szCs w:val="24"/>
        </w:rPr>
      </w:pPr>
      <w:r w:rsidRPr="00294DBB">
        <w:rPr>
          <w:rFonts w:ascii="Times New Roman" w:hAnsi="Times New Roman" w:cs="Times New Roman"/>
          <w:b/>
          <w:bCs/>
          <w:sz w:val="24"/>
          <w:szCs w:val="24"/>
        </w:rPr>
        <w:t>Figure 6.</w:t>
      </w:r>
      <w:r>
        <w:rPr>
          <w:rFonts w:ascii="Times New Roman" w:hAnsi="Times New Roman" w:cs="Times New Roman"/>
          <w:b/>
          <w:bCs/>
          <w:sz w:val="24"/>
          <w:szCs w:val="24"/>
        </w:rPr>
        <w:t xml:space="preserve"> </w:t>
      </w:r>
      <w:r w:rsidR="00953860">
        <w:rPr>
          <w:rFonts w:ascii="Times New Roman" w:hAnsi="Times New Roman" w:cs="Times New Roman"/>
          <w:sz w:val="24"/>
          <w:szCs w:val="24"/>
        </w:rPr>
        <w:t>(a) T</w:t>
      </w:r>
      <w:r w:rsidRPr="00294DBB">
        <w:rPr>
          <w:rFonts w:ascii="Times New Roman" w:hAnsi="Times New Roman" w:cs="Times New Roman"/>
          <w:sz w:val="24"/>
          <w:szCs w:val="24"/>
        </w:rPr>
        <w:t>he effect of streptavidin binding on</w:t>
      </w:r>
      <w:r w:rsidR="00953860">
        <w:rPr>
          <w:rFonts w:ascii="Times New Roman" w:hAnsi="Times New Roman" w:cs="Times New Roman"/>
          <w:sz w:val="24"/>
          <w:szCs w:val="24"/>
        </w:rPr>
        <w:t xml:space="preserve"> </w:t>
      </w:r>
      <w:r w:rsidRPr="00294DBB">
        <w:rPr>
          <w:rFonts w:ascii="Times New Roman" w:hAnsi="Times New Roman" w:cs="Times New Roman"/>
          <w:sz w:val="24"/>
          <w:szCs w:val="24"/>
        </w:rPr>
        <w:t>resistance</w:t>
      </w:r>
      <w:r w:rsidR="00953860">
        <w:rPr>
          <w:rFonts w:ascii="Times New Roman" w:hAnsi="Times New Roman" w:cs="Times New Roman"/>
          <w:sz w:val="24"/>
          <w:szCs w:val="24"/>
        </w:rPr>
        <w:t xml:space="preserve"> at increasing concentration. Inset shows the </w:t>
      </w:r>
      <w:r w:rsidR="00953860" w:rsidRPr="00953860">
        <w:rPr>
          <w:rFonts w:ascii="Times New Roman" w:hAnsi="Times New Roman" w:cs="Times New Roman"/>
          <w:sz w:val="24"/>
          <w:szCs w:val="24"/>
        </w:rPr>
        <w:t>equivalent electrical circuit</w:t>
      </w:r>
      <w:r w:rsidR="00953860" w:rsidRPr="00953860">
        <w:t xml:space="preserve"> </w:t>
      </w:r>
      <w:r w:rsidR="00953860" w:rsidRPr="00953860">
        <w:rPr>
          <w:rFonts w:ascii="Times New Roman" w:hAnsi="Times New Roman" w:cs="Times New Roman"/>
          <w:sz w:val="24"/>
          <w:szCs w:val="24"/>
        </w:rPr>
        <w:t>for modelling electrical parameters of system.</w:t>
      </w:r>
      <w:r w:rsidR="00953860">
        <w:rPr>
          <w:rFonts w:ascii="Times New Roman" w:hAnsi="Times New Roman" w:cs="Times New Roman"/>
          <w:sz w:val="24"/>
          <w:szCs w:val="24"/>
        </w:rPr>
        <w:t xml:space="preserve"> </w:t>
      </w:r>
      <w:r w:rsidRPr="00294DBB">
        <w:rPr>
          <w:rFonts w:ascii="Times New Roman" w:hAnsi="Times New Roman" w:cs="Times New Roman"/>
          <w:sz w:val="24"/>
          <w:szCs w:val="24"/>
        </w:rPr>
        <w:t>(b)</w:t>
      </w:r>
      <w:r w:rsidR="00953860">
        <w:rPr>
          <w:rFonts w:ascii="Times New Roman" w:hAnsi="Times New Roman" w:cs="Times New Roman"/>
          <w:sz w:val="24"/>
          <w:szCs w:val="24"/>
        </w:rPr>
        <w:t xml:space="preserve"> </w:t>
      </w:r>
      <w:r w:rsidR="00612F38">
        <w:rPr>
          <w:rFonts w:ascii="Times New Roman" w:hAnsi="Times New Roman" w:cs="Times New Roman"/>
          <w:sz w:val="24"/>
          <w:szCs w:val="24"/>
        </w:rPr>
        <w:t>The</w:t>
      </w:r>
      <w:r w:rsidR="00953860">
        <w:rPr>
          <w:rFonts w:ascii="Times New Roman" w:hAnsi="Times New Roman" w:cs="Times New Roman"/>
          <w:sz w:val="24"/>
          <w:szCs w:val="24"/>
        </w:rPr>
        <w:t xml:space="preserve"> effect of streptavidin binding on</w:t>
      </w:r>
      <w:r w:rsidRPr="00294DBB">
        <w:rPr>
          <w:rFonts w:ascii="Times New Roman" w:hAnsi="Times New Roman" w:cs="Times New Roman"/>
          <w:sz w:val="24"/>
          <w:szCs w:val="24"/>
        </w:rPr>
        <w:t xml:space="preserve"> capacitance of SLB at increasing concentration.</w:t>
      </w:r>
      <w:r w:rsidR="00953860">
        <w:rPr>
          <w:rFonts w:ascii="Times New Roman" w:hAnsi="Times New Roman" w:cs="Times New Roman"/>
          <w:sz w:val="24"/>
          <w:szCs w:val="24"/>
        </w:rPr>
        <w:t xml:space="preserve"> (c) </w:t>
      </w:r>
      <w:r w:rsidR="00953860" w:rsidRPr="00953860">
        <w:rPr>
          <w:rFonts w:ascii="Times New Roman" w:hAnsi="Times New Roman" w:cs="Times New Roman"/>
          <w:sz w:val="24"/>
          <w:szCs w:val="24"/>
        </w:rPr>
        <w:t>The phase plot of impedance measurements.</w:t>
      </w:r>
    </w:p>
    <w:bookmarkEnd w:id="10"/>
    <w:p w14:paraId="6E6AFA86" w14:textId="77777777" w:rsidR="00B51DF0" w:rsidRPr="00716CB9" w:rsidRDefault="00B51DF0" w:rsidP="00716CB9">
      <w:pPr>
        <w:spacing w:line="240" w:lineRule="auto"/>
        <w:jc w:val="both"/>
        <w:rPr>
          <w:rFonts w:ascii="Times New Roman" w:hAnsi="Times New Roman" w:cs="Times New Roman"/>
          <w:sz w:val="24"/>
          <w:szCs w:val="24"/>
        </w:rPr>
      </w:pPr>
    </w:p>
    <w:p w14:paraId="4352E221" w14:textId="2F8B5EED" w:rsidR="00620C12" w:rsidRDefault="00AB4A33" w:rsidP="00102C0A">
      <w:pPr>
        <w:pStyle w:val="ListParagraph"/>
        <w:numPr>
          <w:ilvl w:val="0"/>
          <w:numId w:val="1"/>
        </w:numPr>
        <w:autoSpaceDE w:val="0"/>
        <w:autoSpaceDN w:val="0"/>
        <w:adjustRightInd w:val="0"/>
        <w:spacing w:line="480" w:lineRule="auto"/>
        <w:jc w:val="both"/>
        <w:rPr>
          <w:rFonts w:ascii="Times New Roman" w:eastAsia="DengXian" w:hAnsi="Times New Roman"/>
          <w:b/>
          <w:sz w:val="28"/>
          <w:szCs w:val="28"/>
        </w:rPr>
      </w:pPr>
      <w:r w:rsidRPr="00AB4A33">
        <w:rPr>
          <w:rFonts w:ascii="Times New Roman" w:eastAsia="DengXian" w:hAnsi="Times New Roman"/>
          <w:b/>
          <w:sz w:val="28"/>
          <w:szCs w:val="28"/>
        </w:rPr>
        <w:t>Conclusions</w:t>
      </w:r>
    </w:p>
    <w:p w14:paraId="10C58729" w14:textId="4E1F43AD" w:rsidR="00620C12" w:rsidRDefault="006B2194" w:rsidP="002158A3">
      <w:pPr>
        <w:spacing w:after="0" w:line="480" w:lineRule="auto"/>
        <w:jc w:val="both"/>
        <w:rPr>
          <w:rFonts w:ascii="Times New Roman" w:hAnsi="Times New Roman" w:cs="Times New Roman"/>
          <w:sz w:val="24"/>
          <w:szCs w:val="24"/>
        </w:rPr>
      </w:pPr>
      <w:r>
        <w:rPr>
          <w:rFonts w:ascii="Times New Roman" w:hAnsi="Times New Roman" w:cs="Times New Roman"/>
          <w:sz w:val="24"/>
          <w:szCs w:val="24"/>
        </w:rPr>
        <w:t>In this work, we demonstrate the formation of a</w:t>
      </w:r>
      <w:r w:rsidR="00620C12">
        <w:rPr>
          <w:rFonts w:ascii="Times New Roman" w:hAnsi="Times New Roman" w:cs="Times New Roman"/>
          <w:sz w:val="24"/>
          <w:szCs w:val="24"/>
        </w:rPr>
        <w:t xml:space="preserve"> solvent assisted lipid bilayer </w:t>
      </w:r>
      <w:r>
        <w:rPr>
          <w:rFonts w:ascii="Times New Roman" w:hAnsi="Times New Roman" w:cs="Times New Roman"/>
          <w:sz w:val="24"/>
          <w:szCs w:val="24"/>
        </w:rPr>
        <w:t xml:space="preserve">containing a ligand for protein recognition </w:t>
      </w:r>
      <w:r w:rsidR="001A5C7E">
        <w:rPr>
          <w:rFonts w:ascii="Times New Roman" w:hAnsi="Times New Roman" w:cs="Times New Roman"/>
          <w:sz w:val="24"/>
          <w:szCs w:val="24"/>
        </w:rPr>
        <w:t>on</w:t>
      </w:r>
      <w:r w:rsidR="00F2566B">
        <w:rPr>
          <w:rFonts w:ascii="Times New Roman" w:hAnsi="Times New Roman" w:cs="Times New Roman"/>
          <w:sz w:val="24"/>
          <w:szCs w:val="24"/>
        </w:rPr>
        <w:t xml:space="preserve"> the</w:t>
      </w:r>
      <w:r w:rsidR="001A5C7E">
        <w:rPr>
          <w:rFonts w:ascii="Times New Roman" w:hAnsi="Times New Roman" w:cs="Times New Roman"/>
          <w:sz w:val="24"/>
          <w:szCs w:val="24"/>
        </w:rPr>
        <w:t xml:space="preserve"> </w:t>
      </w:r>
      <w:r w:rsidR="00F2566B">
        <w:rPr>
          <w:rFonts w:ascii="Times New Roman" w:hAnsi="Times New Roman" w:cs="Times New Roman"/>
          <w:sz w:val="24"/>
          <w:szCs w:val="24"/>
        </w:rPr>
        <w:t xml:space="preserve">surface of </w:t>
      </w:r>
      <w:r>
        <w:rPr>
          <w:rFonts w:ascii="Times New Roman" w:hAnsi="Times New Roman" w:cs="Times New Roman"/>
          <w:sz w:val="24"/>
          <w:szCs w:val="24"/>
        </w:rPr>
        <w:t xml:space="preserve">a </w:t>
      </w:r>
      <w:r w:rsidR="001A5C7E">
        <w:rPr>
          <w:rFonts w:ascii="Times New Roman" w:hAnsi="Times New Roman" w:cs="Times New Roman"/>
          <w:sz w:val="24"/>
          <w:szCs w:val="24"/>
        </w:rPr>
        <w:t>conduc</w:t>
      </w:r>
      <w:r>
        <w:rPr>
          <w:rFonts w:ascii="Times New Roman" w:hAnsi="Times New Roman" w:cs="Times New Roman"/>
          <w:sz w:val="24"/>
          <w:szCs w:val="24"/>
        </w:rPr>
        <w:t>ting polymer made of PEDOT:PSS</w:t>
      </w:r>
      <w:r w:rsidR="00AA5848" w:rsidRPr="002F65CA">
        <w:rPr>
          <w:rFonts w:ascii="Times New Roman" w:hAnsi="Times New Roman" w:cs="Times New Roman"/>
          <w:sz w:val="24"/>
          <w:szCs w:val="24"/>
        </w:rPr>
        <w:t>.</w:t>
      </w:r>
      <w:r w:rsidR="00A549EB" w:rsidRPr="00842BEE">
        <w:rPr>
          <w:rFonts w:ascii="Times New Roman" w:hAnsi="Times New Roman" w:cs="Times New Roman"/>
          <w:sz w:val="24"/>
          <w:szCs w:val="24"/>
        </w:rPr>
        <w:t xml:space="preserve"> </w:t>
      </w:r>
      <w:r>
        <w:rPr>
          <w:rFonts w:ascii="Times New Roman" w:hAnsi="Times New Roman" w:cs="Times New Roman"/>
          <w:sz w:val="24"/>
          <w:szCs w:val="24"/>
        </w:rPr>
        <w:t>Because of the pla</w:t>
      </w:r>
      <w:r w:rsidR="00A549EB" w:rsidRPr="00A549EB">
        <w:rPr>
          <w:rFonts w:ascii="Times New Roman" w:hAnsi="Times New Roman" w:cs="Times New Roman"/>
          <w:sz w:val="24"/>
          <w:szCs w:val="24"/>
        </w:rPr>
        <w:t>nar geometry</w:t>
      </w:r>
      <w:r w:rsidR="00A549EB">
        <w:rPr>
          <w:rFonts w:ascii="Times New Roman" w:hAnsi="Times New Roman" w:cs="Times New Roman"/>
          <w:sz w:val="24"/>
          <w:szCs w:val="24"/>
        </w:rPr>
        <w:t>,</w:t>
      </w:r>
      <w:r w:rsidR="008A0341">
        <w:rPr>
          <w:rFonts w:ascii="Times New Roman" w:hAnsi="Times New Roman" w:cs="Times New Roman"/>
          <w:sz w:val="24"/>
          <w:szCs w:val="24"/>
        </w:rPr>
        <w:t xml:space="preserve"> </w:t>
      </w:r>
      <w:r w:rsidR="00396760">
        <w:rPr>
          <w:rFonts w:ascii="Times New Roman" w:hAnsi="Times New Roman" w:cs="Times New Roman"/>
          <w:sz w:val="24"/>
          <w:szCs w:val="24"/>
        </w:rPr>
        <w:t>transparency</w:t>
      </w:r>
      <w:r w:rsidR="00DD1DB9">
        <w:rPr>
          <w:rFonts w:ascii="Times New Roman" w:hAnsi="Times New Roman" w:cs="Times New Roman"/>
          <w:sz w:val="24"/>
          <w:szCs w:val="24"/>
        </w:rPr>
        <w:t xml:space="preserve">, and the conductivity and biocompatibility of </w:t>
      </w:r>
      <w:r w:rsidR="00AA5848">
        <w:rPr>
          <w:rFonts w:ascii="Times New Roman" w:hAnsi="Times New Roman" w:cs="Times New Roman"/>
          <w:sz w:val="24"/>
          <w:szCs w:val="24"/>
        </w:rPr>
        <w:t>PEDOT:PSS</w:t>
      </w:r>
      <w:r>
        <w:rPr>
          <w:rFonts w:ascii="Times New Roman" w:hAnsi="Times New Roman" w:cs="Times New Roman"/>
          <w:sz w:val="24"/>
          <w:szCs w:val="24"/>
        </w:rPr>
        <w:t xml:space="preserve"> with a lipid bilayer</w:t>
      </w:r>
      <w:r w:rsidR="00DD1DB9">
        <w:rPr>
          <w:rFonts w:ascii="Times New Roman" w:hAnsi="Times New Roman" w:cs="Times New Roman"/>
          <w:sz w:val="24"/>
          <w:szCs w:val="24"/>
        </w:rPr>
        <w:t xml:space="preserve">, this platform </w:t>
      </w:r>
      <w:r w:rsidR="001A5C7E">
        <w:rPr>
          <w:rFonts w:ascii="Times New Roman" w:hAnsi="Times New Roman" w:cs="Times New Roman"/>
          <w:sz w:val="24"/>
          <w:szCs w:val="24"/>
        </w:rPr>
        <w:t xml:space="preserve">permits quantitative biosensing of complex biomolecule interactions via </w:t>
      </w:r>
      <w:r w:rsidR="007C599D">
        <w:rPr>
          <w:rFonts w:ascii="Times New Roman" w:hAnsi="Times New Roman" w:cs="Times New Roman"/>
          <w:sz w:val="24"/>
          <w:szCs w:val="24"/>
        </w:rPr>
        <w:t xml:space="preserve">optical </w:t>
      </w:r>
      <w:r w:rsidR="00102C0A">
        <w:rPr>
          <w:rFonts w:ascii="Times New Roman" w:hAnsi="Times New Roman" w:cs="Times New Roman"/>
          <w:sz w:val="24"/>
          <w:szCs w:val="24"/>
        </w:rPr>
        <w:t>or</w:t>
      </w:r>
      <w:r w:rsidR="007C599D">
        <w:rPr>
          <w:rFonts w:ascii="Times New Roman" w:hAnsi="Times New Roman" w:cs="Times New Roman"/>
          <w:sz w:val="24"/>
          <w:szCs w:val="24"/>
        </w:rPr>
        <w:t xml:space="preserve"> electrical</w:t>
      </w:r>
      <w:r w:rsidR="001A5C7E">
        <w:rPr>
          <w:rFonts w:ascii="Times New Roman" w:hAnsi="Times New Roman" w:cs="Times New Roman"/>
          <w:sz w:val="24"/>
          <w:szCs w:val="24"/>
        </w:rPr>
        <w:t xml:space="preserve"> measurements. W</w:t>
      </w:r>
      <w:r w:rsidR="006877DF">
        <w:rPr>
          <w:rFonts w:ascii="Times New Roman" w:hAnsi="Times New Roman" w:cs="Times New Roman"/>
          <w:sz w:val="24"/>
          <w:szCs w:val="24"/>
        </w:rPr>
        <w:t>e</w:t>
      </w:r>
      <w:r w:rsidR="00F33897">
        <w:rPr>
          <w:rFonts w:ascii="Times New Roman" w:hAnsi="Times New Roman" w:cs="Times New Roman"/>
          <w:sz w:val="24"/>
          <w:szCs w:val="24"/>
        </w:rPr>
        <w:t xml:space="preserve"> </w:t>
      </w:r>
      <w:r w:rsidR="00437528">
        <w:rPr>
          <w:rFonts w:ascii="Times New Roman" w:hAnsi="Times New Roman" w:cs="Times New Roman"/>
          <w:sz w:val="24"/>
          <w:szCs w:val="24"/>
        </w:rPr>
        <w:t xml:space="preserve">demonstrate </w:t>
      </w:r>
      <w:r w:rsidR="001A5C7E">
        <w:rPr>
          <w:rFonts w:ascii="Times New Roman" w:hAnsi="Times New Roman" w:cs="Times New Roman"/>
          <w:sz w:val="24"/>
          <w:szCs w:val="24"/>
        </w:rPr>
        <w:t xml:space="preserve">specific </w:t>
      </w:r>
      <w:r w:rsidR="00437528">
        <w:rPr>
          <w:rFonts w:ascii="Times New Roman" w:hAnsi="Times New Roman" w:cs="Times New Roman"/>
          <w:sz w:val="24"/>
          <w:szCs w:val="24"/>
        </w:rPr>
        <w:t>protein recognition via both fluorescence microscopy and electrochemical impedance spectroscopy.</w:t>
      </w:r>
      <w:r w:rsidR="00CD7122">
        <w:rPr>
          <w:rFonts w:ascii="Times New Roman" w:hAnsi="Times New Roman" w:cs="Times New Roman"/>
          <w:sz w:val="24"/>
          <w:szCs w:val="24"/>
        </w:rPr>
        <w:t xml:space="preserve"> Taken together, the resu</w:t>
      </w:r>
      <w:r>
        <w:rPr>
          <w:rFonts w:ascii="Times New Roman" w:hAnsi="Times New Roman" w:cs="Times New Roman"/>
          <w:sz w:val="24"/>
          <w:szCs w:val="24"/>
        </w:rPr>
        <w:t>lts indicate the SALB</w:t>
      </w:r>
      <w:r w:rsidR="00CD7122">
        <w:rPr>
          <w:rFonts w:ascii="Times New Roman" w:hAnsi="Times New Roman" w:cs="Times New Roman"/>
          <w:sz w:val="24"/>
          <w:szCs w:val="24"/>
        </w:rPr>
        <w:t xml:space="preserve"> </w:t>
      </w:r>
      <w:r>
        <w:rPr>
          <w:rFonts w:ascii="Times New Roman" w:hAnsi="Times New Roman" w:cs="Times New Roman"/>
          <w:sz w:val="24"/>
          <w:szCs w:val="24"/>
        </w:rPr>
        <w:t xml:space="preserve">formation </w:t>
      </w:r>
      <w:r w:rsidR="00CD7122">
        <w:rPr>
          <w:rFonts w:ascii="Times New Roman" w:hAnsi="Times New Roman" w:cs="Times New Roman"/>
          <w:sz w:val="24"/>
          <w:szCs w:val="24"/>
        </w:rPr>
        <w:t xml:space="preserve">method </w:t>
      </w:r>
      <w:r w:rsidR="001A5C7E">
        <w:rPr>
          <w:rFonts w:ascii="Times New Roman" w:hAnsi="Times New Roman" w:cs="Times New Roman"/>
          <w:sz w:val="24"/>
          <w:szCs w:val="24"/>
        </w:rPr>
        <w:t>is</w:t>
      </w:r>
      <w:r w:rsidR="00CD7122">
        <w:rPr>
          <w:rFonts w:ascii="Times New Roman" w:hAnsi="Times New Roman" w:cs="Times New Roman"/>
          <w:sz w:val="24"/>
          <w:szCs w:val="24"/>
        </w:rPr>
        <w:t xml:space="preserve"> </w:t>
      </w:r>
      <w:r w:rsidR="00396760">
        <w:rPr>
          <w:rFonts w:ascii="Times New Roman" w:hAnsi="Times New Roman" w:cs="Times New Roman"/>
          <w:sz w:val="24"/>
          <w:szCs w:val="24"/>
        </w:rPr>
        <w:t xml:space="preserve">a </w:t>
      </w:r>
      <w:r w:rsidR="00CD7122">
        <w:rPr>
          <w:rFonts w:ascii="Times New Roman" w:hAnsi="Times New Roman" w:cs="Times New Roman"/>
          <w:sz w:val="24"/>
          <w:szCs w:val="24"/>
        </w:rPr>
        <w:t xml:space="preserve">promising approach </w:t>
      </w:r>
      <w:r w:rsidR="00396760">
        <w:rPr>
          <w:rFonts w:ascii="Times New Roman" w:hAnsi="Times New Roman" w:cs="Times New Roman"/>
          <w:sz w:val="24"/>
          <w:szCs w:val="24"/>
        </w:rPr>
        <w:t>for</w:t>
      </w:r>
      <w:r w:rsidR="00CD7122">
        <w:rPr>
          <w:rFonts w:ascii="Times New Roman" w:hAnsi="Times New Roman" w:cs="Times New Roman"/>
          <w:sz w:val="24"/>
          <w:szCs w:val="24"/>
        </w:rPr>
        <w:t xml:space="preserve"> </w:t>
      </w:r>
      <w:r w:rsidR="007C599D">
        <w:rPr>
          <w:rFonts w:ascii="Times New Roman" w:hAnsi="Times New Roman" w:cs="Times New Roman"/>
          <w:sz w:val="24"/>
          <w:szCs w:val="24"/>
        </w:rPr>
        <w:t xml:space="preserve">rapidly </w:t>
      </w:r>
      <w:r w:rsidR="00CD7122">
        <w:rPr>
          <w:rFonts w:ascii="Times New Roman" w:hAnsi="Times New Roman" w:cs="Times New Roman"/>
          <w:sz w:val="24"/>
          <w:szCs w:val="24"/>
        </w:rPr>
        <w:t>fabricat</w:t>
      </w:r>
      <w:r w:rsidR="00396760">
        <w:rPr>
          <w:rFonts w:ascii="Times New Roman" w:hAnsi="Times New Roman" w:cs="Times New Roman"/>
          <w:sz w:val="24"/>
          <w:szCs w:val="24"/>
        </w:rPr>
        <w:t>ing</w:t>
      </w:r>
      <w:r w:rsidR="00CD7122">
        <w:rPr>
          <w:rFonts w:ascii="Times New Roman" w:hAnsi="Times New Roman" w:cs="Times New Roman"/>
          <w:sz w:val="24"/>
          <w:szCs w:val="24"/>
        </w:rPr>
        <w:t xml:space="preserve"> SLB</w:t>
      </w:r>
      <w:r w:rsidR="00396760">
        <w:rPr>
          <w:rFonts w:ascii="Times New Roman" w:hAnsi="Times New Roman" w:cs="Times New Roman"/>
          <w:sz w:val="24"/>
          <w:szCs w:val="24"/>
        </w:rPr>
        <w:t xml:space="preserve">s that present cell membrane-like surfaces </w:t>
      </w:r>
      <w:r w:rsidR="00984312">
        <w:rPr>
          <w:rFonts w:ascii="Times New Roman" w:hAnsi="Times New Roman" w:cs="Times New Roman"/>
          <w:sz w:val="24"/>
          <w:szCs w:val="24"/>
        </w:rPr>
        <w:t>that have</w:t>
      </w:r>
      <w:r w:rsidR="00396760">
        <w:rPr>
          <w:rFonts w:ascii="Times New Roman" w:hAnsi="Times New Roman" w:cs="Times New Roman"/>
          <w:sz w:val="24"/>
          <w:szCs w:val="24"/>
        </w:rPr>
        <w:t xml:space="preserve"> </w:t>
      </w:r>
      <w:r w:rsidR="00102C0A">
        <w:rPr>
          <w:rFonts w:ascii="Times New Roman" w:hAnsi="Times New Roman" w:cs="Times New Roman"/>
          <w:sz w:val="24"/>
          <w:szCs w:val="24"/>
        </w:rPr>
        <w:t xml:space="preserve">mobile </w:t>
      </w:r>
      <w:r w:rsidR="00396760">
        <w:rPr>
          <w:rFonts w:ascii="Times New Roman" w:hAnsi="Times New Roman" w:cs="Times New Roman"/>
          <w:sz w:val="24"/>
          <w:szCs w:val="24"/>
        </w:rPr>
        <w:t>functional groups</w:t>
      </w:r>
      <w:r w:rsidR="00CD7122">
        <w:rPr>
          <w:rFonts w:ascii="Times New Roman" w:hAnsi="Times New Roman" w:cs="Times New Roman"/>
          <w:sz w:val="24"/>
          <w:szCs w:val="24"/>
        </w:rPr>
        <w:t xml:space="preserve"> on </w:t>
      </w:r>
      <w:r w:rsidR="008F194E">
        <w:rPr>
          <w:rFonts w:ascii="Times New Roman" w:hAnsi="Times New Roman" w:cs="Times New Roman"/>
          <w:sz w:val="24"/>
          <w:szCs w:val="24"/>
        </w:rPr>
        <w:t>conducting</w:t>
      </w:r>
      <w:r w:rsidR="001A5C7E">
        <w:rPr>
          <w:rFonts w:ascii="Times New Roman" w:hAnsi="Times New Roman" w:cs="Times New Roman"/>
          <w:sz w:val="24"/>
          <w:szCs w:val="24"/>
        </w:rPr>
        <w:t xml:space="preserve"> polymer surfaces</w:t>
      </w:r>
      <w:r w:rsidR="00CD7122">
        <w:rPr>
          <w:rFonts w:ascii="Times New Roman" w:hAnsi="Times New Roman" w:cs="Times New Roman"/>
          <w:sz w:val="24"/>
          <w:szCs w:val="24"/>
        </w:rPr>
        <w:t>.</w:t>
      </w:r>
      <w:r w:rsidR="008A0341">
        <w:rPr>
          <w:rFonts w:ascii="Times New Roman" w:hAnsi="Times New Roman" w:cs="Times New Roman"/>
          <w:sz w:val="24"/>
          <w:szCs w:val="24"/>
        </w:rPr>
        <w:t xml:space="preserve"> </w:t>
      </w:r>
      <w:r w:rsidR="00102C0A">
        <w:rPr>
          <w:rFonts w:ascii="Times New Roman" w:hAnsi="Times New Roman" w:cs="Times New Roman"/>
          <w:sz w:val="24"/>
          <w:szCs w:val="24"/>
        </w:rPr>
        <w:t xml:space="preserve">In the application of protein binding, mobility is critical to ensure it is possible to make multivalent interactions as is often exploited by nature to increase binding strength to the membrane. </w:t>
      </w:r>
      <w:r w:rsidR="00E55DE7">
        <w:rPr>
          <w:rFonts w:ascii="Times New Roman" w:hAnsi="Times New Roman" w:cs="Times New Roman"/>
          <w:sz w:val="24"/>
          <w:szCs w:val="24"/>
        </w:rPr>
        <w:t xml:space="preserve">It is possible in </w:t>
      </w:r>
      <w:r w:rsidR="00DC6F9E">
        <w:rPr>
          <w:rFonts w:ascii="Times New Roman" w:hAnsi="Times New Roman" w:cs="Times New Roman"/>
          <w:sz w:val="24"/>
          <w:szCs w:val="24"/>
        </w:rPr>
        <w:t xml:space="preserve">the </w:t>
      </w:r>
      <w:r w:rsidR="00E55DE7">
        <w:rPr>
          <w:rFonts w:ascii="Times New Roman" w:hAnsi="Times New Roman" w:cs="Times New Roman"/>
          <w:sz w:val="24"/>
          <w:szCs w:val="24"/>
        </w:rPr>
        <w:t xml:space="preserve">future </w:t>
      </w:r>
      <w:r w:rsidR="00F2566B">
        <w:rPr>
          <w:rFonts w:ascii="Times New Roman" w:hAnsi="Times New Roman" w:cs="Times New Roman"/>
          <w:sz w:val="24"/>
          <w:szCs w:val="24"/>
        </w:rPr>
        <w:t xml:space="preserve">for </w:t>
      </w:r>
      <w:r w:rsidR="00E55DE7">
        <w:rPr>
          <w:rFonts w:ascii="Times New Roman" w:hAnsi="Times New Roman" w:cs="Times New Roman"/>
          <w:sz w:val="24"/>
          <w:szCs w:val="24"/>
        </w:rPr>
        <w:t>th</w:t>
      </w:r>
      <w:r w:rsidR="001A5C7E">
        <w:rPr>
          <w:rFonts w:ascii="Times New Roman" w:hAnsi="Times New Roman" w:cs="Times New Roman"/>
          <w:sz w:val="24"/>
          <w:szCs w:val="24"/>
        </w:rPr>
        <w:t>is</w:t>
      </w:r>
      <w:r w:rsidR="00E55DE7">
        <w:rPr>
          <w:rFonts w:ascii="Times New Roman" w:hAnsi="Times New Roman" w:cs="Times New Roman"/>
          <w:sz w:val="24"/>
          <w:szCs w:val="24"/>
        </w:rPr>
        <w:t xml:space="preserve"> </w:t>
      </w:r>
      <w:r w:rsidR="00102C0A">
        <w:rPr>
          <w:rFonts w:ascii="Times New Roman" w:hAnsi="Times New Roman" w:cs="Times New Roman"/>
          <w:sz w:val="24"/>
          <w:szCs w:val="24"/>
        </w:rPr>
        <w:t>bilayer formation strategy and detection scheme</w:t>
      </w:r>
      <w:r w:rsidR="00E55DE7">
        <w:rPr>
          <w:rFonts w:ascii="Times New Roman" w:hAnsi="Times New Roman" w:cs="Times New Roman"/>
          <w:sz w:val="24"/>
          <w:szCs w:val="24"/>
        </w:rPr>
        <w:t xml:space="preserve"> </w:t>
      </w:r>
      <w:r w:rsidR="00F2566B">
        <w:rPr>
          <w:rFonts w:ascii="Times New Roman" w:hAnsi="Times New Roman" w:cs="Times New Roman"/>
          <w:sz w:val="24"/>
          <w:szCs w:val="24"/>
        </w:rPr>
        <w:t xml:space="preserve">to </w:t>
      </w:r>
      <w:r w:rsidR="00E55DE7">
        <w:rPr>
          <w:rFonts w:ascii="Times New Roman" w:hAnsi="Times New Roman" w:cs="Times New Roman"/>
          <w:sz w:val="24"/>
          <w:szCs w:val="24"/>
        </w:rPr>
        <w:t>be ad</w:t>
      </w:r>
      <w:r w:rsidR="001A5C7E">
        <w:rPr>
          <w:rFonts w:ascii="Times New Roman" w:hAnsi="Times New Roman" w:cs="Times New Roman"/>
          <w:sz w:val="24"/>
          <w:szCs w:val="24"/>
        </w:rPr>
        <w:t>a</w:t>
      </w:r>
      <w:r w:rsidR="00E55DE7">
        <w:rPr>
          <w:rFonts w:ascii="Times New Roman" w:hAnsi="Times New Roman" w:cs="Times New Roman"/>
          <w:sz w:val="24"/>
          <w:szCs w:val="24"/>
        </w:rPr>
        <w:t>pted to more advanced organic electronic device</w:t>
      </w:r>
      <w:r w:rsidR="001A5C7E">
        <w:rPr>
          <w:rFonts w:ascii="Times New Roman" w:hAnsi="Times New Roman" w:cs="Times New Roman"/>
          <w:sz w:val="24"/>
          <w:szCs w:val="24"/>
        </w:rPr>
        <w:t xml:space="preserve"> architectures,</w:t>
      </w:r>
      <w:r w:rsidR="00645229">
        <w:rPr>
          <w:rFonts w:ascii="Times New Roman" w:hAnsi="Times New Roman" w:cs="Times New Roman"/>
          <w:sz w:val="24"/>
          <w:szCs w:val="24"/>
        </w:rPr>
        <w:t xml:space="preserve"> such as transistor</w:t>
      </w:r>
      <w:r w:rsidR="00396760">
        <w:rPr>
          <w:rFonts w:ascii="Times New Roman" w:hAnsi="Times New Roman" w:cs="Times New Roman"/>
          <w:sz w:val="24"/>
          <w:szCs w:val="24"/>
        </w:rPr>
        <w:t>s</w:t>
      </w:r>
      <w:r w:rsidR="00D83593">
        <w:rPr>
          <w:rFonts w:ascii="Times New Roman" w:hAnsi="Times New Roman" w:cs="Times New Roman"/>
          <w:sz w:val="24"/>
          <w:szCs w:val="24"/>
        </w:rPr>
        <w:t xml:space="preserve">, which can allow the </w:t>
      </w:r>
      <w:r w:rsidR="00D83593" w:rsidRPr="00D83593">
        <w:rPr>
          <w:rFonts w:ascii="Times New Roman" w:hAnsi="Times New Roman" w:cs="Times New Roman"/>
          <w:i/>
          <w:sz w:val="24"/>
          <w:szCs w:val="24"/>
        </w:rPr>
        <w:t>simultaneous</w:t>
      </w:r>
      <w:r w:rsidR="00D83593">
        <w:rPr>
          <w:rFonts w:ascii="Times New Roman" w:hAnsi="Times New Roman" w:cs="Times New Roman"/>
          <w:sz w:val="24"/>
          <w:szCs w:val="24"/>
        </w:rPr>
        <w:t xml:space="preserve"> optical and electrical detection of binding events</w:t>
      </w:r>
      <w:r w:rsidR="00102C0A">
        <w:rPr>
          <w:rFonts w:ascii="Times New Roman" w:hAnsi="Times New Roman" w:cs="Times New Roman"/>
          <w:sz w:val="24"/>
          <w:szCs w:val="24"/>
        </w:rPr>
        <w:t xml:space="preserve">. Such devices </w:t>
      </w:r>
      <w:r w:rsidR="00D83593">
        <w:rPr>
          <w:rFonts w:ascii="Times New Roman" w:hAnsi="Times New Roman" w:cs="Times New Roman"/>
          <w:sz w:val="24"/>
          <w:szCs w:val="24"/>
        </w:rPr>
        <w:t>will</w:t>
      </w:r>
      <w:r w:rsidR="00645229">
        <w:rPr>
          <w:rFonts w:ascii="Times New Roman" w:hAnsi="Times New Roman" w:cs="Times New Roman"/>
          <w:sz w:val="24"/>
          <w:szCs w:val="24"/>
        </w:rPr>
        <w:t xml:space="preserve"> expand the </w:t>
      </w:r>
      <w:r w:rsidR="00396760">
        <w:rPr>
          <w:rFonts w:ascii="Times New Roman" w:hAnsi="Times New Roman" w:cs="Times New Roman"/>
          <w:sz w:val="24"/>
          <w:szCs w:val="24"/>
        </w:rPr>
        <w:t xml:space="preserve">sensitivity </w:t>
      </w:r>
      <w:r w:rsidR="00645229">
        <w:rPr>
          <w:rFonts w:ascii="Times New Roman" w:hAnsi="Times New Roman" w:cs="Times New Roman"/>
          <w:sz w:val="24"/>
          <w:szCs w:val="24"/>
        </w:rPr>
        <w:t>of the platform</w:t>
      </w:r>
      <w:r w:rsidR="00396760">
        <w:rPr>
          <w:rFonts w:ascii="Times New Roman" w:hAnsi="Times New Roman" w:cs="Times New Roman"/>
          <w:sz w:val="24"/>
          <w:szCs w:val="24"/>
        </w:rPr>
        <w:t xml:space="preserve">, paving </w:t>
      </w:r>
      <w:r w:rsidR="00A549EB">
        <w:rPr>
          <w:rFonts w:ascii="Times New Roman" w:hAnsi="Times New Roman" w:cs="Times New Roman"/>
          <w:sz w:val="24"/>
          <w:szCs w:val="24"/>
        </w:rPr>
        <w:t>the way for</w:t>
      </w:r>
      <w:r w:rsidR="006877DF">
        <w:rPr>
          <w:rFonts w:ascii="Times New Roman" w:hAnsi="Times New Roman" w:cs="Times New Roman"/>
          <w:sz w:val="24"/>
          <w:szCs w:val="24"/>
        </w:rPr>
        <w:t xml:space="preserve"> </w:t>
      </w:r>
      <w:r w:rsidR="00A549EB">
        <w:rPr>
          <w:rFonts w:ascii="Times New Roman" w:hAnsi="Times New Roman" w:cs="Times New Roman"/>
          <w:sz w:val="24"/>
          <w:szCs w:val="24"/>
        </w:rPr>
        <w:t>next-generation</w:t>
      </w:r>
      <w:r w:rsidR="006877DF">
        <w:rPr>
          <w:rFonts w:ascii="Times New Roman" w:hAnsi="Times New Roman" w:cs="Times New Roman"/>
          <w:sz w:val="24"/>
          <w:szCs w:val="24"/>
        </w:rPr>
        <w:t xml:space="preserve"> biosensor</w:t>
      </w:r>
      <w:r w:rsidR="00396760">
        <w:rPr>
          <w:rFonts w:ascii="Times New Roman" w:hAnsi="Times New Roman" w:cs="Times New Roman"/>
          <w:sz w:val="24"/>
          <w:szCs w:val="24"/>
        </w:rPr>
        <w:t xml:space="preserve">s that preserve </w:t>
      </w:r>
      <w:r w:rsidR="00396760">
        <w:rPr>
          <w:rFonts w:ascii="Times New Roman" w:hAnsi="Times New Roman" w:cs="Times New Roman"/>
          <w:sz w:val="24"/>
          <w:szCs w:val="24"/>
        </w:rPr>
        <w:lastRenderedPageBreak/>
        <w:t xml:space="preserve">key features </w:t>
      </w:r>
      <w:r w:rsidR="00D83593">
        <w:rPr>
          <w:rFonts w:ascii="Times New Roman" w:hAnsi="Times New Roman" w:cs="Times New Roman"/>
          <w:sz w:val="24"/>
          <w:szCs w:val="24"/>
        </w:rPr>
        <w:t xml:space="preserve">in an </w:t>
      </w:r>
      <w:r w:rsidR="00396760">
        <w:rPr>
          <w:rFonts w:ascii="Times New Roman" w:hAnsi="Times New Roman" w:cs="Times New Roman"/>
          <w:sz w:val="24"/>
          <w:szCs w:val="24"/>
        </w:rPr>
        <w:t>all</w:t>
      </w:r>
      <w:r w:rsidR="00F2566B">
        <w:rPr>
          <w:rFonts w:ascii="Times New Roman" w:hAnsi="Times New Roman" w:cs="Times New Roman"/>
          <w:sz w:val="24"/>
          <w:szCs w:val="24"/>
        </w:rPr>
        <w:t>-</w:t>
      </w:r>
      <w:r w:rsidR="00396760">
        <w:rPr>
          <w:rFonts w:ascii="Times New Roman" w:hAnsi="Times New Roman" w:cs="Times New Roman"/>
          <w:sz w:val="24"/>
          <w:szCs w:val="24"/>
        </w:rPr>
        <w:t>in</w:t>
      </w:r>
      <w:r w:rsidR="00F2566B">
        <w:rPr>
          <w:rFonts w:ascii="Times New Roman" w:hAnsi="Times New Roman" w:cs="Times New Roman"/>
          <w:sz w:val="24"/>
          <w:szCs w:val="24"/>
        </w:rPr>
        <w:t>-</w:t>
      </w:r>
      <w:r w:rsidR="00396760">
        <w:rPr>
          <w:rFonts w:ascii="Times New Roman" w:hAnsi="Times New Roman" w:cs="Times New Roman"/>
          <w:sz w:val="24"/>
          <w:szCs w:val="24"/>
        </w:rPr>
        <w:t xml:space="preserve">one platform of membrane fluidity, ligand presentation, </w:t>
      </w:r>
      <w:r w:rsidR="00102C0A">
        <w:rPr>
          <w:rFonts w:ascii="Times New Roman" w:hAnsi="Times New Roman" w:cs="Times New Roman"/>
          <w:sz w:val="24"/>
          <w:szCs w:val="24"/>
        </w:rPr>
        <w:t xml:space="preserve">simultaneous </w:t>
      </w:r>
      <w:r w:rsidR="00396760">
        <w:rPr>
          <w:rFonts w:ascii="Times New Roman" w:hAnsi="Times New Roman" w:cs="Times New Roman"/>
          <w:sz w:val="24"/>
          <w:szCs w:val="24"/>
        </w:rPr>
        <w:t xml:space="preserve">dual sensing capability, and compatibility with microfluidics </w:t>
      </w:r>
      <w:r w:rsidR="001A5C7E">
        <w:rPr>
          <w:rFonts w:ascii="Times New Roman" w:hAnsi="Times New Roman" w:cs="Times New Roman"/>
          <w:sz w:val="24"/>
          <w:szCs w:val="24"/>
        </w:rPr>
        <w:t>for high throughput sensing and screening</w:t>
      </w:r>
      <w:r w:rsidR="006877DF">
        <w:rPr>
          <w:rFonts w:ascii="Times New Roman" w:hAnsi="Times New Roman" w:cs="Times New Roman"/>
          <w:sz w:val="24"/>
          <w:szCs w:val="24"/>
        </w:rPr>
        <w:t xml:space="preserve">. </w:t>
      </w:r>
    </w:p>
    <w:p w14:paraId="5E7DFBA5" w14:textId="77777777" w:rsidR="002158A3" w:rsidRDefault="002158A3" w:rsidP="002158A3">
      <w:pPr>
        <w:spacing w:after="0" w:line="480" w:lineRule="auto"/>
        <w:jc w:val="both"/>
        <w:rPr>
          <w:rFonts w:ascii="Times New Roman" w:hAnsi="Times New Roman" w:cs="Times New Roman"/>
          <w:sz w:val="24"/>
          <w:szCs w:val="24"/>
        </w:rPr>
      </w:pPr>
    </w:p>
    <w:p w14:paraId="229A4962" w14:textId="5086046B" w:rsidR="00741968" w:rsidRPr="00AC76B6" w:rsidRDefault="00741968" w:rsidP="002158A3">
      <w:pPr>
        <w:pStyle w:val="ListParagraph"/>
        <w:numPr>
          <w:ilvl w:val="0"/>
          <w:numId w:val="1"/>
        </w:numPr>
        <w:autoSpaceDE w:val="0"/>
        <w:autoSpaceDN w:val="0"/>
        <w:adjustRightInd w:val="0"/>
        <w:spacing w:line="480" w:lineRule="auto"/>
        <w:jc w:val="both"/>
        <w:rPr>
          <w:rFonts w:ascii="Times New Roman" w:eastAsia="DengXian" w:hAnsi="Times New Roman"/>
          <w:b/>
        </w:rPr>
      </w:pPr>
      <w:r w:rsidRPr="00741968">
        <w:rPr>
          <w:rFonts w:ascii="Times New Roman" w:hAnsi="Times New Roman" w:cs="Times New Roman"/>
          <w:b/>
          <w:sz w:val="28"/>
        </w:rPr>
        <w:t xml:space="preserve">Author Information </w:t>
      </w:r>
    </w:p>
    <w:p w14:paraId="4711969D" w14:textId="77777777" w:rsidR="00AC76B6" w:rsidRPr="001E73A2" w:rsidRDefault="00AC76B6" w:rsidP="002158A3">
      <w:pPr>
        <w:spacing w:after="0" w:line="480" w:lineRule="auto"/>
        <w:jc w:val="both"/>
        <w:rPr>
          <w:rFonts w:ascii="Times New Roman" w:hAnsi="Times New Roman" w:cs="Times New Roman"/>
          <w:sz w:val="24"/>
          <w:szCs w:val="24"/>
        </w:rPr>
      </w:pPr>
      <w:r w:rsidRPr="001E73A2">
        <w:rPr>
          <w:rFonts w:ascii="Times New Roman" w:hAnsi="Times New Roman" w:cs="Times New Roman"/>
          <w:sz w:val="24"/>
          <w:szCs w:val="24"/>
        </w:rPr>
        <w:t>Corresponding Author</w:t>
      </w:r>
    </w:p>
    <w:p w14:paraId="4064647F" w14:textId="31A951F5" w:rsidR="00AC76B6" w:rsidRPr="00DD166C" w:rsidRDefault="00AC76B6" w:rsidP="002158A3">
      <w:pPr>
        <w:spacing w:after="0" w:line="480" w:lineRule="auto"/>
        <w:jc w:val="both"/>
        <w:rPr>
          <w:rFonts w:ascii="Times New Roman" w:hAnsi="Times New Roman" w:cs="Times New Roman"/>
          <w:sz w:val="24"/>
          <w:szCs w:val="24"/>
          <w:lang w:val="fr-FR"/>
        </w:rPr>
      </w:pPr>
      <w:r w:rsidRPr="00DD166C">
        <w:rPr>
          <w:rFonts w:ascii="Times New Roman" w:hAnsi="Times New Roman" w:cs="Times New Roman"/>
          <w:sz w:val="24"/>
          <w:szCs w:val="24"/>
          <w:lang w:val="fr-FR"/>
        </w:rPr>
        <w:t>*E-mail: sd386@cornell.edu (S.D.)</w:t>
      </w:r>
    </w:p>
    <w:p w14:paraId="47B9E7D0" w14:textId="77777777" w:rsidR="002158A3" w:rsidRPr="00DD166C" w:rsidRDefault="002158A3" w:rsidP="002158A3">
      <w:pPr>
        <w:spacing w:after="0" w:line="480" w:lineRule="auto"/>
        <w:jc w:val="both"/>
        <w:rPr>
          <w:rFonts w:ascii="Times New Roman" w:hAnsi="Times New Roman" w:cs="Times New Roman"/>
          <w:sz w:val="24"/>
          <w:szCs w:val="24"/>
          <w:lang w:val="fr-FR"/>
        </w:rPr>
      </w:pPr>
    </w:p>
    <w:p w14:paraId="30BAC817" w14:textId="77777777" w:rsidR="004E4CA2" w:rsidRDefault="00741968" w:rsidP="002158A3">
      <w:pPr>
        <w:pStyle w:val="ListParagraph"/>
        <w:numPr>
          <w:ilvl w:val="0"/>
          <w:numId w:val="1"/>
        </w:numPr>
        <w:autoSpaceDE w:val="0"/>
        <w:autoSpaceDN w:val="0"/>
        <w:adjustRightInd w:val="0"/>
        <w:spacing w:line="480" w:lineRule="auto"/>
        <w:jc w:val="both"/>
        <w:rPr>
          <w:rFonts w:ascii="Times New Roman" w:eastAsia="DengXian" w:hAnsi="Times New Roman"/>
          <w:b/>
        </w:rPr>
      </w:pPr>
      <w:r w:rsidRPr="00741968">
        <w:rPr>
          <w:rFonts w:ascii="Times New Roman" w:hAnsi="Times New Roman" w:cs="Times New Roman"/>
          <w:b/>
          <w:sz w:val="28"/>
        </w:rPr>
        <w:t xml:space="preserve">Acknowledgements </w:t>
      </w:r>
    </w:p>
    <w:p w14:paraId="789315CA" w14:textId="192F0E11" w:rsidR="004C49C4" w:rsidRDefault="004E4CA2" w:rsidP="00D573A9">
      <w:pPr>
        <w:spacing w:after="0" w:line="480" w:lineRule="auto"/>
        <w:jc w:val="both"/>
        <w:rPr>
          <w:rFonts w:ascii="Times New Roman" w:eastAsia="DengXian" w:hAnsi="Times New Roman" w:cs="Times New Roman"/>
          <w:sz w:val="24"/>
          <w:szCs w:val="24"/>
        </w:rPr>
      </w:pPr>
      <w:r w:rsidRPr="00A52045">
        <w:rPr>
          <w:rFonts w:ascii="Times New Roman" w:hAnsi="Times New Roman" w:cs="Times New Roman"/>
          <w:sz w:val="24"/>
          <w:szCs w:val="24"/>
        </w:rPr>
        <w:t xml:space="preserve">We thank Professor Nam-Joon Cho (The Engineering in Translational Science Group at Nanyang </w:t>
      </w:r>
      <w:r w:rsidRPr="00A52045">
        <w:rPr>
          <w:rFonts w:ascii="Times New Roman" w:eastAsia="DengXian" w:hAnsi="Times New Roman" w:cs="Times New Roman"/>
          <w:sz w:val="24"/>
          <w:szCs w:val="24"/>
        </w:rPr>
        <w:t>Technical University) for his advice and providing the microfluidic flow cells used in this work.</w:t>
      </w:r>
      <w:r w:rsidR="00531B9F" w:rsidRPr="00531B9F">
        <w:t xml:space="preserve"> </w:t>
      </w:r>
      <w:r w:rsidR="00A602BE" w:rsidRPr="00A602BE">
        <w:rPr>
          <w:rFonts w:ascii="Times New Roman" w:eastAsia="DengXian" w:hAnsi="Times New Roman" w:cs="Times New Roman"/>
          <w:sz w:val="24"/>
          <w:szCs w:val="24"/>
        </w:rPr>
        <w:t xml:space="preserve">A.M.P. acknowledges funding from the Oppenheimer Junior Research Fellowship. </w:t>
      </w:r>
      <w:r w:rsidR="004C49C4">
        <w:rPr>
          <w:rFonts w:ascii="Times New Roman" w:eastAsia="DengXian" w:hAnsi="Times New Roman" w:cs="Times New Roman"/>
          <w:sz w:val="24"/>
          <w:szCs w:val="24"/>
        </w:rPr>
        <w:t>Part of t</w:t>
      </w:r>
      <w:r w:rsidR="00D573A9" w:rsidRPr="00072EE0">
        <w:rPr>
          <w:rFonts w:ascii="Times New Roman" w:eastAsia="DengXian" w:hAnsi="Times New Roman" w:cs="Times New Roman"/>
          <w:sz w:val="24"/>
          <w:szCs w:val="24"/>
        </w:rPr>
        <w:t xml:space="preserve">his work </w:t>
      </w:r>
      <w:r w:rsidR="00D573A9">
        <w:rPr>
          <w:rFonts w:ascii="Times New Roman" w:eastAsia="DengXian" w:hAnsi="Times New Roman" w:cs="Times New Roman"/>
          <w:sz w:val="24"/>
          <w:szCs w:val="24"/>
        </w:rPr>
        <w:t>wa</w:t>
      </w:r>
      <w:r w:rsidR="00D573A9" w:rsidRPr="00072EE0">
        <w:rPr>
          <w:rFonts w:ascii="Times New Roman" w:eastAsia="DengXian" w:hAnsi="Times New Roman" w:cs="Times New Roman"/>
          <w:sz w:val="24"/>
          <w:szCs w:val="24"/>
        </w:rPr>
        <w:t xml:space="preserve">s supported by the King Abdullah University of Science and Technology (KAUST) Office of Sponsored Research (OSR) under Award No. </w:t>
      </w:r>
      <w:r w:rsidR="00D573A9" w:rsidRPr="00D573A9">
        <w:rPr>
          <w:rFonts w:ascii="Times New Roman" w:eastAsia="DengXian" w:hAnsi="Times New Roman" w:cs="Times New Roman"/>
          <w:sz w:val="24"/>
          <w:szCs w:val="24"/>
        </w:rPr>
        <w:t>OSR-2018-CRG7-3709.</w:t>
      </w:r>
      <w:r w:rsidR="00D573A9">
        <w:rPr>
          <w:rFonts w:ascii="Times New Roman" w:eastAsia="DengXian" w:hAnsi="Times New Roman" w:cs="Times New Roman"/>
          <w:sz w:val="24"/>
          <w:szCs w:val="24"/>
        </w:rPr>
        <w:t xml:space="preserve"> </w:t>
      </w:r>
      <w:r w:rsidR="00A602BE" w:rsidRPr="00A602BE">
        <w:rPr>
          <w:rFonts w:ascii="Times New Roman" w:eastAsia="DengXian" w:hAnsi="Times New Roman" w:cs="Times New Roman"/>
          <w:sz w:val="24"/>
          <w:szCs w:val="24"/>
        </w:rPr>
        <w:t xml:space="preserve">This research was sponsored </w:t>
      </w:r>
      <w:r w:rsidR="00707597">
        <w:rPr>
          <w:rFonts w:ascii="Times New Roman" w:eastAsia="DengXian" w:hAnsi="Times New Roman" w:cs="Times New Roman"/>
          <w:sz w:val="24"/>
          <w:szCs w:val="24"/>
        </w:rPr>
        <w:t xml:space="preserve">in part </w:t>
      </w:r>
      <w:r w:rsidR="00A602BE" w:rsidRPr="00A602BE">
        <w:rPr>
          <w:rFonts w:ascii="Times New Roman" w:eastAsia="DengXian" w:hAnsi="Times New Roman" w:cs="Times New Roman"/>
          <w:sz w:val="24"/>
          <w:szCs w:val="24"/>
        </w:rPr>
        <w:t>by the Defense Advanced Research Projects Agency (DARPA) Army Research Office and was accomplished under Cooperative agreement number W911NF-18-2-0152. The views and conclusions contained in this document are those of the authors and should not be interpreted as representing the official policies, either expressed or implied, of DARPA or the Army Research Office or the U.S. Government.</w:t>
      </w:r>
      <w:r w:rsidR="00D573A9">
        <w:rPr>
          <w:rFonts w:ascii="Times New Roman" w:eastAsia="DengXian" w:hAnsi="Times New Roman" w:cs="Times New Roman"/>
          <w:sz w:val="24"/>
          <w:szCs w:val="24"/>
        </w:rPr>
        <w:t xml:space="preserve"> </w:t>
      </w:r>
    </w:p>
    <w:p w14:paraId="3D3B6922" w14:textId="77777777" w:rsidR="001D0B41" w:rsidRDefault="001D0B41" w:rsidP="00D573A9">
      <w:pPr>
        <w:spacing w:after="0" w:line="480" w:lineRule="auto"/>
        <w:jc w:val="both"/>
        <w:rPr>
          <w:rFonts w:ascii="Times New Roman" w:eastAsia="DengXian" w:hAnsi="Times New Roman" w:cs="Times New Roman"/>
          <w:sz w:val="24"/>
          <w:szCs w:val="24"/>
        </w:rPr>
      </w:pPr>
    </w:p>
    <w:p w14:paraId="3D21A25C" w14:textId="2B3D17B7" w:rsidR="001D0B41" w:rsidRDefault="001D0B41" w:rsidP="00A96816">
      <w:pPr>
        <w:pStyle w:val="ListParagraph"/>
        <w:numPr>
          <w:ilvl w:val="0"/>
          <w:numId w:val="1"/>
        </w:numPr>
        <w:spacing w:line="480" w:lineRule="auto"/>
        <w:rPr>
          <w:rFonts w:ascii="Times New Roman" w:hAnsi="Times New Roman" w:cs="Times New Roman"/>
          <w:b/>
          <w:sz w:val="28"/>
        </w:rPr>
      </w:pPr>
      <w:r w:rsidRPr="001D0B41">
        <w:rPr>
          <w:rFonts w:ascii="Times New Roman" w:hAnsi="Times New Roman" w:cs="Times New Roman"/>
          <w:b/>
          <w:sz w:val="28"/>
        </w:rPr>
        <w:t>Compliance with Ethical Standards</w:t>
      </w:r>
    </w:p>
    <w:p w14:paraId="61C3A391" w14:textId="34B47C52" w:rsidR="001D0B41" w:rsidRPr="00CE2EDF" w:rsidRDefault="001D0B41" w:rsidP="00CE2EDF">
      <w:pPr>
        <w:pStyle w:val="ListParagraph"/>
        <w:spacing w:line="480" w:lineRule="auto"/>
        <w:ind w:left="360"/>
        <w:rPr>
          <w:rFonts w:ascii="Times New Roman" w:hAnsi="Times New Roman" w:cs="Times New Roman"/>
          <w:bCs/>
        </w:rPr>
      </w:pPr>
      <w:r w:rsidRPr="00CE2EDF">
        <w:rPr>
          <w:rFonts w:ascii="Times New Roman" w:hAnsi="Times New Roman" w:cs="Times New Roman"/>
          <w:bCs/>
        </w:rPr>
        <w:t xml:space="preserve">Conflict of </w:t>
      </w:r>
      <w:r w:rsidR="00CE2EDF" w:rsidRPr="00CE2EDF">
        <w:rPr>
          <w:rFonts w:ascii="Times New Roman" w:hAnsi="Times New Roman" w:cs="Times New Roman"/>
          <w:bCs/>
        </w:rPr>
        <w:t>i</w:t>
      </w:r>
      <w:r w:rsidRPr="00CE2EDF">
        <w:rPr>
          <w:rFonts w:ascii="Times New Roman" w:hAnsi="Times New Roman" w:cs="Times New Roman"/>
          <w:bCs/>
        </w:rPr>
        <w:t>nterest</w:t>
      </w:r>
    </w:p>
    <w:p w14:paraId="0B122BF6" w14:textId="1C547B8E" w:rsidR="00CE2EDF" w:rsidRDefault="00CE2EDF" w:rsidP="00CE2EDF">
      <w:pPr>
        <w:pStyle w:val="ListParagraph"/>
        <w:spacing w:line="480" w:lineRule="auto"/>
        <w:ind w:left="360"/>
        <w:rPr>
          <w:rFonts w:ascii="Times New Roman" w:hAnsi="Times New Roman" w:cs="Times New Roman"/>
          <w:bCs/>
        </w:rPr>
      </w:pPr>
      <w:r w:rsidRPr="00CE2EDF">
        <w:rPr>
          <w:rFonts w:ascii="Times New Roman" w:hAnsi="Times New Roman" w:cs="Times New Roman"/>
          <w:bCs/>
        </w:rPr>
        <w:t>The authors declare no conflict of interest.</w:t>
      </w:r>
    </w:p>
    <w:p w14:paraId="7014AEB4" w14:textId="77777777" w:rsidR="00CE2EDF" w:rsidRPr="00CE2EDF" w:rsidRDefault="00CE2EDF" w:rsidP="00CE2EDF">
      <w:pPr>
        <w:pStyle w:val="ListParagraph"/>
        <w:spacing w:line="480" w:lineRule="auto"/>
        <w:ind w:left="360"/>
        <w:rPr>
          <w:rFonts w:ascii="Times New Roman" w:hAnsi="Times New Roman" w:cs="Times New Roman"/>
          <w:bCs/>
        </w:rPr>
      </w:pPr>
    </w:p>
    <w:p w14:paraId="31876EC2" w14:textId="46476CB1" w:rsidR="00784ECD" w:rsidRPr="00A96816" w:rsidRDefault="00741968" w:rsidP="00A96816">
      <w:pPr>
        <w:pStyle w:val="ListParagraph"/>
        <w:numPr>
          <w:ilvl w:val="0"/>
          <w:numId w:val="1"/>
        </w:numPr>
        <w:spacing w:line="480" w:lineRule="auto"/>
        <w:rPr>
          <w:rFonts w:ascii="Times New Roman" w:hAnsi="Times New Roman" w:cs="Times New Roman"/>
          <w:b/>
          <w:sz w:val="28"/>
        </w:rPr>
      </w:pPr>
      <w:r>
        <w:rPr>
          <w:rFonts w:ascii="Times New Roman" w:hAnsi="Times New Roman" w:cs="Times New Roman"/>
          <w:b/>
          <w:sz w:val="28"/>
        </w:rPr>
        <w:lastRenderedPageBreak/>
        <w:t>References</w:t>
      </w:r>
    </w:p>
    <w:p w14:paraId="2C1C4FB1" w14:textId="77777777" w:rsidR="001D0B41" w:rsidRPr="001D0B41" w:rsidRDefault="00784ECD" w:rsidP="001D0B41">
      <w:pPr>
        <w:pStyle w:val="EndNoteBibliography"/>
        <w:spacing w:after="0"/>
        <w:jc w:val="both"/>
      </w:pPr>
      <w:r w:rsidRPr="00996F39">
        <w:rPr>
          <w:rFonts w:ascii="Times New Roman" w:hAnsi="Times New Roman" w:cs="Times New Roman"/>
          <w:sz w:val="24"/>
          <w:szCs w:val="24"/>
        </w:rPr>
        <w:fldChar w:fldCharType="begin"/>
      </w:r>
      <w:r w:rsidRPr="00996F39">
        <w:rPr>
          <w:rFonts w:ascii="Times New Roman" w:hAnsi="Times New Roman" w:cs="Times New Roman"/>
          <w:sz w:val="24"/>
          <w:szCs w:val="24"/>
        </w:rPr>
        <w:instrText xml:space="preserve"> ADDIN EN.REFLIST </w:instrText>
      </w:r>
      <w:r w:rsidRPr="00996F39">
        <w:rPr>
          <w:rFonts w:ascii="Times New Roman" w:hAnsi="Times New Roman" w:cs="Times New Roman"/>
          <w:sz w:val="24"/>
          <w:szCs w:val="24"/>
        </w:rPr>
        <w:fldChar w:fldCharType="separate"/>
      </w:r>
      <w:r w:rsidR="001D0B41" w:rsidRPr="001D0B41">
        <w:t>1. Dijkman PM, Watts A (2015) Lipid modulation of early G protein-coupled receptor signalling events. Biochim Biophys Acta Biomembr 1848 (11):2889-2897</w:t>
      </w:r>
    </w:p>
    <w:p w14:paraId="326BCE96" w14:textId="77777777" w:rsidR="001D0B41" w:rsidRPr="001D0B41" w:rsidRDefault="001D0B41" w:rsidP="001D0B41">
      <w:pPr>
        <w:pStyle w:val="EndNoteBibliography"/>
        <w:spacing w:after="0"/>
        <w:jc w:val="both"/>
      </w:pPr>
      <w:r w:rsidRPr="001D0B41">
        <w:t>2. Qi S, Groves JT, Chakraborty AK (2001) Synaptic pattern formation during cellular recognition. Proc Natl Acad Sci USA 98 (12):6548-6553</w:t>
      </w:r>
    </w:p>
    <w:p w14:paraId="14641917" w14:textId="77777777" w:rsidR="001D0B41" w:rsidRPr="001D0B41" w:rsidRDefault="001D0B41" w:rsidP="001D0B41">
      <w:pPr>
        <w:pStyle w:val="EndNoteBibliography"/>
        <w:spacing w:after="0"/>
        <w:jc w:val="both"/>
      </w:pPr>
      <w:r w:rsidRPr="001D0B41">
        <w:t>3. Yang S-T, Kiessling V, Simmons JA, White JM, Tamm LK (2015) HIV gp41–mediated membrane fusion occurs at edges of cholesterol-rich lipid domains. Nat Chem Biol 11 (6):424</w:t>
      </w:r>
    </w:p>
    <w:p w14:paraId="53D88ABD" w14:textId="77777777" w:rsidR="001D0B41" w:rsidRPr="001D0B41" w:rsidRDefault="001D0B41" w:rsidP="001D0B41">
      <w:pPr>
        <w:pStyle w:val="EndNoteBibliography"/>
        <w:spacing w:after="0"/>
        <w:jc w:val="both"/>
      </w:pPr>
      <w:r w:rsidRPr="001D0B41">
        <w:t>4. Jung H, Robison AD, Cremer PS (2009) Multivalent ligand–receptor binding on supported lipid bilayers. J Struct Biol 168 (1):90-94</w:t>
      </w:r>
    </w:p>
    <w:p w14:paraId="31EE4C74" w14:textId="77777777" w:rsidR="001D0B41" w:rsidRPr="001D0B41" w:rsidRDefault="001D0B41" w:rsidP="001D0B41">
      <w:pPr>
        <w:pStyle w:val="EndNoteBibliography"/>
        <w:spacing w:after="0"/>
        <w:jc w:val="both"/>
      </w:pPr>
      <w:r w:rsidRPr="001D0B41">
        <w:t>5. Liu J, Conboy JC (2005) Structure of a Gel Phase Lipid Bilayer Prepared by the Langmuir− Blodgett/Langmuir-Schaefer Method Characterized by Sum-Frequency Vibrational Spectroscopy. Langmuir 21 (20):9091-9097</w:t>
      </w:r>
    </w:p>
    <w:p w14:paraId="48EEC0CD" w14:textId="77777777" w:rsidR="001D0B41" w:rsidRPr="001D0B41" w:rsidRDefault="001D0B41" w:rsidP="001D0B41">
      <w:pPr>
        <w:pStyle w:val="EndNoteBibliography"/>
        <w:spacing w:after="0"/>
        <w:jc w:val="both"/>
      </w:pPr>
      <w:r w:rsidRPr="001D0B41">
        <w:t>6. Ferhan AR, Yoon BK, Park S, Sut TN, Chin H, Park JH, Jackman JA, Cho N-J (2019) Solvent-assisted preparation of supported lipid bilayers. Nat Protoc:1</w:t>
      </w:r>
    </w:p>
    <w:p w14:paraId="246C8373" w14:textId="77777777" w:rsidR="001D0B41" w:rsidRPr="001D0B41" w:rsidRDefault="001D0B41" w:rsidP="001D0B41">
      <w:pPr>
        <w:pStyle w:val="EndNoteBibliography"/>
        <w:spacing w:after="0"/>
        <w:jc w:val="both"/>
      </w:pPr>
      <w:r w:rsidRPr="001D0B41">
        <w:t>7. Hohner AO, David MPC, Rädler JO (2010) Controlled solvent-exchange deposition of phospholipid membranes onto solid surfaces. Biointerphases 5 (1):1-8</w:t>
      </w:r>
    </w:p>
    <w:p w14:paraId="59969A91" w14:textId="77777777" w:rsidR="001D0B41" w:rsidRPr="001D0B41" w:rsidRDefault="001D0B41" w:rsidP="001D0B41">
      <w:pPr>
        <w:pStyle w:val="EndNoteBibliography"/>
        <w:spacing w:after="0"/>
        <w:jc w:val="both"/>
      </w:pPr>
      <w:r w:rsidRPr="001D0B41">
        <w:t>8. Richter RP, Bérat R, Brisson AR (2006) Formation of solid-supported lipid bilayers: an integrated view. Langmuir 22 (8):3497-3505</w:t>
      </w:r>
    </w:p>
    <w:p w14:paraId="5BC92568" w14:textId="77777777" w:rsidR="001D0B41" w:rsidRPr="001D0B41" w:rsidRDefault="001D0B41" w:rsidP="001D0B41">
      <w:pPr>
        <w:pStyle w:val="EndNoteBibliography"/>
        <w:spacing w:after="0"/>
        <w:jc w:val="both"/>
      </w:pPr>
      <w:r w:rsidRPr="001D0B41">
        <w:t>9. Sia SK, Whitesides GM (2003) Microfluidic devices fabricated in poly (dimethylsiloxane) for biological studies. Electrophoresis 24 (21):3563-3576</w:t>
      </w:r>
    </w:p>
    <w:p w14:paraId="7CD6CD46" w14:textId="77777777" w:rsidR="001D0B41" w:rsidRPr="001D0B41" w:rsidRDefault="001D0B41" w:rsidP="001D0B41">
      <w:pPr>
        <w:pStyle w:val="EndNoteBibliography"/>
        <w:spacing w:after="0"/>
        <w:jc w:val="both"/>
      </w:pPr>
      <w:r w:rsidRPr="001D0B41">
        <w:t>10. Albertorio F, Daniel S, Cremer PS (2006) Supported lipopolymer membranes as nanoscale filters: Simultaneous protein recognition and size-selection assays. J Am Chem Soc 128 (22):7168-7169</w:t>
      </w:r>
    </w:p>
    <w:p w14:paraId="79197A9A" w14:textId="77777777" w:rsidR="001D0B41" w:rsidRPr="001D0B41" w:rsidRDefault="001D0B41" w:rsidP="001D0B41">
      <w:pPr>
        <w:pStyle w:val="EndNoteBibliography"/>
        <w:spacing w:after="0"/>
        <w:jc w:val="both"/>
      </w:pPr>
      <w:r w:rsidRPr="001D0B41">
        <w:t>11. Yang T, Jung S-y, Mao H, Cremer PS (2001) Fabrication of phospholipid bilayer-coated microchannels for on-chip immunoassays. Anal Chem 73 (2):165-169</w:t>
      </w:r>
    </w:p>
    <w:p w14:paraId="5570DEBF" w14:textId="77777777" w:rsidR="001D0B41" w:rsidRPr="001D0B41" w:rsidRDefault="001D0B41" w:rsidP="001D0B41">
      <w:pPr>
        <w:pStyle w:val="EndNoteBibliography"/>
        <w:spacing w:after="0"/>
        <w:jc w:val="both"/>
      </w:pPr>
      <w:r w:rsidRPr="001D0B41">
        <w:t>12. Shi J, Yang T, Kataoka S, Zhang Y, Diaz AJ, Cremer PS (2007) GM1 clustering inhibits cholera toxin binding in supported phospholipid membranes. J Am Chem Soc 129 (18):5954-5961</w:t>
      </w:r>
    </w:p>
    <w:p w14:paraId="59DD9FE3" w14:textId="77777777" w:rsidR="001D0B41" w:rsidRPr="001D0B41" w:rsidRDefault="001D0B41" w:rsidP="001D0B41">
      <w:pPr>
        <w:pStyle w:val="EndNoteBibliography"/>
        <w:spacing w:after="0"/>
        <w:jc w:val="both"/>
      </w:pPr>
      <w:r w:rsidRPr="001D0B41">
        <w:t>13. Salaita K, Nair PM, Petit RS, Neve RM, Das D, Gray JW, Groves JT (2010) Restriction of receptor movement alters cellular response: physical force sensing by EphA2. Science 327 (5971):1380-1385</w:t>
      </w:r>
    </w:p>
    <w:p w14:paraId="3EF39972" w14:textId="77777777" w:rsidR="001D0B41" w:rsidRPr="001D0B41" w:rsidRDefault="001D0B41" w:rsidP="001D0B41">
      <w:pPr>
        <w:pStyle w:val="EndNoteBibliography"/>
        <w:spacing w:after="0"/>
        <w:jc w:val="both"/>
      </w:pPr>
      <w:r w:rsidRPr="001D0B41">
        <w:t>14. Toseland CP (2013) Fluorescent labeling and modification of proteins. J Chem Biol 6 (3):85-95</w:t>
      </w:r>
    </w:p>
    <w:p w14:paraId="0FBD8E3F" w14:textId="77777777" w:rsidR="001D0B41" w:rsidRPr="001D0B41" w:rsidRDefault="001D0B41" w:rsidP="001D0B41">
      <w:pPr>
        <w:pStyle w:val="EndNoteBibliography"/>
        <w:spacing w:after="0"/>
        <w:jc w:val="both"/>
      </w:pPr>
      <w:r w:rsidRPr="001D0B41">
        <w:t>15. Campbell CT, Kim G (2007) SPR microscopy and its applications to high-throughput analyses of biomolecular binding events and their kinetics. Biomaterials 28 (15):2380-2392</w:t>
      </w:r>
    </w:p>
    <w:p w14:paraId="158D8680" w14:textId="77777777" w:rsidR="001D0B41" w:rsidRPr="001D0B41" w:rsidRDefault="001D0B41" w:rsidP="001D0B41">
      <w:pPr>
        <w:pStyle w:val="EndNoteBibliography"/>
        <w:spacing w:after="0"/>
        <w:jc w:val="both"/>
      </w:pPr>
      <w:r w:rsidRPr="001D0B41">
        <w:t>16. Cho N-J, Frank CW, Kasemo B, Höök F (2010) Quartz crystal microbalance with dissipation monitoring of supported lipid bilayers on various substrates. Nat Protoc 5 (6):1096</w:t>
      </w:r>
    </w:p>
    <w:p w14:paraId="159AA014" w14:textId="77777777" w:rsidR="001D0B41" w:rsidRPr="001D0B41" w:rsidRDefault="001D0B41" w:rsidP="001D0B41">
      <w:pPr>
        <w:pStyle w:val="EndNoteBibliography"/>
        <w:spacing w:after="0"/>
        <w:jc w:val="both"/>
      </w:pPr>
      <w:r w:rsidRPr="001D0B41">
        <w:t>17. Campion A, Kambhampati P (1998) Surface-enhanced Raman scattering. Chem Soc Rev 27 (4):241-250</w:t>
      </w:r>
    </w:p>
    <w:p w14:paraId="15B39DD0" w14:textId="77777777" w:rsidR="001D0B41" w:rsidRPr="001D0B41" w:rsidRDefault="001D0B41" w:rsidP="001D0B41">
      <w:pPr>
        <w:pStyle w:val="EndNoteBibliography"/>
        <w:spacing w:after="0"/>
        <w:jc w:val="both"/>
      </w:pPr>
      <w:r w:rsidRPr="001D0B41">
        <w:t>18. Wu G, Datar RH, Hansen KM, Thundat T, Cote RJ, Majumdar A (2001) Bioassay of prostate-specific antigen (PSA) using microcantilevers. Nat Biotechnol 19 (9):856</w:t>
      </w:r>
    </w:p>
    <w:p w14:paraId="43D40725" w14:textId="77777777" w:rsidR="001D0B41" w:rsidRPr="001D0B41" w:rsidRDefault="001D0B41" w:rsidP="001D0B41">
      <w:pPr>
        <w:pStyle w:val="EndNoteBibliography"/>
        <w:spacing w:after="0"/>
        <w:jc w:val="both"/>
      </w:pPr>
      <w:r w:rsidRPr="001D0B41">
        <w:t>19. Pappa A-M, Parlak O, Scheiblin G, Mailley P, Salleo A, Owens RM (2018) Organic electronics for point-of-care metabolite monitoring. Trends Biotechnol 36 (1):45-59</w:t>
      </w:r>
    </w:p>
    <w:p w14:paraId="3B7CC061" w14:textId="77777777" w:rsidR="001D0B41" w:rsidRPr="001D0B41" w:rsidRDefault="001D0B41" w:rsidP="001D0B41">
      <w:pPr>
        <w:pStyle w:val="EndNoteBibliography"/>
        <w:spacing w:after="0"/>
        <w:jc w:val="both"/>
      </w:pPr>
      <w:r w:rsidRPr="001D0B41">
        <w:t>20. Rivnay J, Inal S, Salleo A, Owens RM, Berggren M, Malliaras GG (2018) Organic electrochemical transistors. Nat Rev 3 (2):17086</w:t>
      </w:r>
    </w:p>
    <w:p w14:paraId="140880B3" w14:textId="77777777" w:rsidR="001D0B41" w:rsidRPr="001D0B41" w:rsidRDefault="001D0B41" w:rsidP="001D0B41">
      <w:pPr>
        <w:pStyle w:val="EndNoteBibliography"/>
        <w:spacing w:after="0"/>
        <w:jc w:val="both"/>
      </w:pPr>
      <w:r w:rsidRPr="001D0B41">
        <w:t>21. Pitsalidis C, Pappa A, Moysidou C, Iandolo D, Owens R (2019) Conducting and Conjugated Polymers for Biosensing Applications. In:  Conjuga Polym. CRC Press, pp 697-742</w:t>
      </w:r>
    </w:p>
    <w:p w14:paraId="35BA1AB1" w14:textId="77777777" w:rsidR="001D0B41" w:rsidRPr="001D0B41" w:rsidRDefault="001D0B41" w:rsidP="001D0B41">
      <w:pPr>
        <w:pStyle w:val="EndNoteBibliography"/>
        <w:spacing w:after="0"/>
        <w:jc w:val="both"/>
      </w:pPr>
      <w:r w:rsidRPr="001D0B41">
        <w:t>22. Liu H-Y, Chen W-L, Ober CK, Daniel S (2017) Biologically Complex Planar Cell Plasma Membranes Supported on Polyelectrolyte Cushions Enhance Transmembrane Protein Mobility and Retain Native Orientation. Langmuir 34 (3):1061-1072</w:t>
      </w:r>
    </w:p>
    <w:p w14:paraId="1BA50DBE" w14:textId="77777777" w:rsidR="001D0B41" w:rsidRPr="001D0B41" w:rsidRDefault="001D0B41" w:rsidP="001D0B41">
      <w:pPr>
        <w:pStyle w:val="EndNoteBibliography"/>
        <w:spacing w:after="0"/>
        <w:jc w:val="both"/>
      </w:pPr>
      <w:r w:rsidRPr="001D0B41">
        <w:lastRenderedPageBreak/>
        <w:t>23. Tanaka M, Sackmann E (2005) Polymer-supported membranes as models of the cell surface. Nature 437 (7059):656</w:t>
      </w:r>
    </w:p>
    <w:p w14:paraId="5AAD1010" w14:textId="77777777" w:rsidR="001D0B41" w:rsidRPr="001D0B41" w:rsidRDefault="001D0B41" w:rsidP="001D0B41">
      <w:pPr>
        <w:pStyle w:val="EndNoteBibliography"/>
        <w:spacing w:after="0"/>
        <w:jc w:val="both"/>
      </w:pPr>
      <w:r w:rsidRPr="001D0B41">
        <w:t>24. Strakosas X, Bongo M, Owens RM (2015) The organic electrochemical transistor for biological applications. J Appl Polym Sci 132 (15)</w:t>
      </w:r>
    </w:p>
    <w:p w14:paraId="72098AA8" w14:textId="77777777" w:rsidR="001D0B41" w:rsidRPr="001D0B41" w:rsidRDefault="001D0B41" w:rsidP="001D0B41">
      <w:pPr>
        <w:pStyle w:val="EndNoteBibliography"/>
        <w:spacing w:after="0"/>
        <w:jc w:val="both"/>
      </w:pPr>
      <w:r w:rsidRPr="001D0B41">
        <w:t>25. Zhang Y, Inal S, Hsia CY, Ferro M, Ferro M, Daniel S, Owens RM (2016) Supported lipid bilayer assembly on PEDOT: PSS films and transistors. Adv Funct Mater 26 (40):7304-7313</w:t>
      </w:r>
    </w:p>
    <w:p w14:paraId="43842D09" w14:textId="77777777" w:rsidR="001D0B41" w:rsidRPr="001D0B41" w:rsidRDefault="001D0B41" w:rsidP="001D0B41">
      <w:pPr>
        <w:pStyle w:val="EndNoteBibliography"/>
        <w:spacing w:after="0"/>
        <w:jc w:val="both"/>
      </w:pPr>
      <w:r w:rsidRPr="001D0B41">
        <w:t>26. Su H, Liu H-Y, Pappa A-M, Hidalgo TC, Cavassin P, Inal S, Owens RM, Daniel S (2019) Facile Generation of Biomimetic-Supported Lipid Bilayers on Conducting Polymer Surfaces for Membrane Biosensing. ACS Appl Mater Interfaces 11 (47):43799-43810</w:t>
      </w:r>
    </w:p>
    <w:p w14:paraId="37D9E82E" w14:textId="77777777" w:rsidR="001D0B41" w:rsidRPr="001D0B41" w:rsidRDefault="001D0B41" w:rsidP="001D0B41">
      <w:pPr>
        <w:pStyle w:val="EndNoteBibliography"/>
        <w:spacing w:after="0"/>
        <w:jc w:val="both"/>
      </w:pPr>
      <w:r w:rsidRPr="001D0B41">
        <w:t>27. Soumpasis D (1983) Theoretical analysis of fluorescence photobleaching recovery experiments. Biophys J 41 (1):95-97</w:t>
      </w:r>
    </w:p>
    <w:p w14:paraId="645FEA15" w14:textId="77777777" w:rsidR="001D0B41" w:rsidRPr="001D0B41" w:rsidRDefault="001D0B41" w:rsidP="001D0B41">
      <w:pPr>
        <w:pStyle w:val="EndNoteBibliography"/>
        <w:spacing w:after="0"/>
        <w:jc w:val="both"/>
      </w:pPr>
      <w:r w:rsidRPr="001D0B41">
        <w:t>28. Tabaei SR, Choi J-H, Haw Zan G, Zhdanov VP, Cho N-J (2014) Solvent-assisted lipid bilayer formation on silicon dioxide and gold. Langmuir 30 (34):10363-10373</w:t>
      </w:r>
    </w:p>
    <w:p w14:paraId="472CECA1" w14:textId="77777777" w:rsidR="001D0B41" w:rsidRPr="001D0B41" w:rsidRDefault="001D0B41" w:rsidP="001D0B41">
      <w:pPr>
        <w:pStyle w:val="EndNoteBibliography"/>
        <w:spacing w:after="0"/>
        <w:jc w:val="both"/>
      </w:pPr>
      <w:r w:rsidRPr="001D0B41">
        <w:t>29. Tabaei SR, Jackman JA, Kim S-O, Liedberg B, Knoll W, Parikh AN, Cho N-J (2014) Formation of cholesterol-rich supported membranes using solvent-assisted lipid self-assembly. Langmuir 30 (44):13345-13352</w:t>
      </w:r>
    </w:p>
    <w:p w14:paraId="6AEFF671" w14:textId="77777777" w:rsidR="001D0B41" w:rsidRPr="001D0B41" w:rsidRDefault="001D0B41" w:rsidP="001D0B41">
      <w:pPr>
        <w:pStyle w:val="EndNoteBibliography"/>
        <w:spacing w:after="0"/>
        <w:jc w:val="both"/>
      </w:pPr>
      <w:r w:rsidRPr="001D0B41">
        <w:t>30. Seu KJ, Pandey AP, Haque F, Proctor EA, Ribbe AE, Hovis JS (2007) Effect of surface treatment on diffusion and domain formation in supported lipid bilayers. Biophys J 92 (7):2445-2450</w:t>
      </w:r>
    </w:p>
    <w:p w14:paraId="0EBE90A4" w14:textId="77777777" w:rsidR="001D0B41" w:rsidRPr="001D0B41" w:rsidRDefault="001D0B41" w:rsidP="001D0B41">
      <w:pPr>
        <w:pStyle w:val="EndNoteBibliography"/>
        <w:spacing w:after="0"/>
        <w:jc w:val="both"/>
      </w:pPr>
      <w:r w:rsidRPr="001D0B41">
        <w:t>31. ElMahmoudy M, Inal S, Charrier A, Uguz I, Malliaras GG, Sanaur S (2017) Tailoring the electrochemical and mechanical properties of PEDOT: PSS films for bioelectronics. Macromol Mater Eng 302 (5):1600497</w:t>
      </w:r>
    </w:p>
    <w:p w14:paraId="378D005A" w14:textId="77777777" w:rsidR="001D0B41" w:rsidRPr="001D0B41" w:rsidRDefault="001D0B41" w:rsidP="001D0B41">
      <w:pPr>
        <w:pStyle w:val="EndNoteBibliography"/>
        <w:spacing w:after="0"/>
        <w:jc w:val="both"/>
      </w:pPr>
      <w:r w:rsidRPr="001D0B41">
        <w:t>32. Blachon F, Harb F, Munteanu B, Piednoir A, Fulcrand R, Charitat T, Fragneto G, Pierre-Louis O, Tinland B, Rieu J-P (2017) Nanoroughness strongly impacts lipid mobility in supported membranes. Langmuir 33 (9):2444-2453</w:t>
      </w:r>
    </w:p>
    <w:p w14:paraId="4F5D17D0" w14:textId="77777777" w:rsidR="001D0B41" w:rsidRPr="001D0B41" w:rsidRDefault="001D0B41" w:rsidP="001D0B41">
      <w:pPr>
        <w:pStyle w:val="EndNoteBibliography"/>
        <w:spacing w:after="0"/>
        <w:jc w:val="both"/>
      </w:pPr>
      <w:r w:rsidRPr="001D0B41">
        <w:t>33. Atanasov V, Knorr N, Duran RS, Ingebrandt S, Offenhäusser A, Knoll W, Köper I (2005) Membrane on a chip: A functional tethered lipid bilayer membrane on silicon oxide surfaces. Biophys J 89 (3):1780-1788</w:t>
      </w:r>
    </w:p>
    <w:p w14:paraId="13333995" w14:textId="77777777" w:rsidR="001D0B41" w:rsidRPr="001D0B41" w:rsidRDefault="001D0B41" w:rsidP="001D0B41">
      <w:pPr>
        <w:pStyle w:val="EndNoteBibliography"/>
        <w:spacing w:after="0"/>
        <w:jc w:val="both"/>
      </w:pPr>
      <w:r w:rsidRPr="001D0B41">
        <w:t>34. Poltorak L, Verheijden ML, Bosma D, Jonkheijm P, de Smet LC, Sudhölter EJ (2018) Lipid bilayers cushioned with polyelectrolyte-based films on doped silicon surfaces. Biochim Biophys Acta Biomembr 1860 (12):2669-2680</w:t>
      </w:r>
    </w:p>
    <w:p w14:paraId="6894E0AB" w14:textId="77777777" w:rsidR="001D0B41" w:rsidRPr="001D0B41" w:rsidRDefault="001D0B41" w:rsidP="001D0B41">
      <w:pPr>
        <w:pStyle w:val="EndNoteBibliography"/>
        <w:spacing w:after="0"/>
        <w:jc w:val="both"/>
      </w:pPr>
      <w:r w:rsidRPr="001D0B41">
        <w:t>35. Sugihara K, Delai M, Szendro I, Guillaume-Gentil O, Vörös J, Zambelli T (2012) Simultaneous OWLS and EIS monitoring of supported lipid bilayers with the pore forming peptide melittin. Sens Actuators B Chem 161 (1):600-606</w:t>
      </w:r>
    </w:p>
    <w:p w14:paraId="372D3B76" w14:textId="77777777" w:rsidR="001D0B41" w:rsidRPr="001D0B41" w:rsidRDefault="001D0B41" w:rsidP="001D0B41">
      <w:pPr>
        <w:pStyle w:val="EndNoteBibliography"/>
        <w:spacing w:after="0"/>
        <w:jc w:val="both"/>
      </w:pPr>
      <w:r w:rsidRPr="001D0B41">
        <w:t>36. Purrucker O, Hillebrandt H, Adlkofer K, Tanaka M (2001) Deposition of highly resistive lipid bilayer on silicon–silicon dioxide electrode and incorporation of gramicidin studied by ac impedance spectroscopy. Electrochim Acta 47 (5):791-798</w:t>
      </w:r>
    </w:p>
    <w:p w14:paraId="3931300C" w14:textId="77777777" w:rsidR="001D0B41" w:rsidRPr="001D0B41" w:rsidRDefault="001D0B41" w:rsidP="001D0B41">
      <w:pPr>
        <w:pStyle w:val="EndNoteBibliography"/>
        <w:spacing w:after="0"/>
        <w:jc w:val="both"/>
      </w:pPr>
      <w:r w:rsidRPr="001D0B41">
        <w:t>37. Grieshaber D, MacKenzie R, Vörös J, Reimhult E (2008) Electrochemical biosensors-sensor principles and architectures. Sensors 8 (3):1400-1458</w:t>
      </w:r>
    </w:p>
    <w:p w14:paraId="22FECE23" w14:textId="77777777" w:rsidR="001D0B41" w:rsidRPr="001D0B41" w:rsidRDefault="001D0B41" w:rsidP="001D0B41">
      <w:pPr>
        <w:pStyle w:val="EndNoteBibliography"/>
        <w:spacing w:after="0"/>
        <w:jc w:val="both"/>
      </w:pPr>
      <w:r w:rsidRPr="001D0B41">
        <w:t>38. Ertürk G, Mattiasson B (2017) Capacitive biosensors and molecularly imprinted electrodes. Sensors 17 (2):390</w:t>
      </w:r>
    </w:p>
    <w:p w14:paraId="68904498" w14:textId="77777777" w:rsidR="001D0B41" w:rsidRPr="001D0B41" w:rsidRDefault="001D0B41" w:rsidP="001D0B41">
      <w:pPr>
        <w:pStyle w:val="EndNoteBibliography"/>
        <w:jc w:val="both"/>
      </w:pPr>
      <w:r w:rsidRPr="001D0B41">
        <w:t>39. Mattiasson B, Hedström M (2016) Capacitive biosensors for ultra-sensitive assays. TrAC Trends Anal Chem 79:233-238</w:t>
      </w:r>
    </w:p>
    <w:p w14:paraId="44844851" w14:textId="77777777" w:rsidR="008061DE" w:rsidRDefault="00784ECD" w:rsidP="001D0B41">
      <w:pPr>
        <w:spacing w:after="120"/>
        <w:jc w:val="both"/>
        <w:rPr>
          <w:rFonts w:ascii="Times New Roman" w:hAnsi="Times New Roman" w:cs="Times New Roman"/>
          <w:sz w:val="24"/>
          <w:szCs w:val="24"/>
        </w:rPr>
      </w:pPr>
      <w:r w:rsidRPr="00996F39">
        <w:rPr>
          <w:rFonts w:ascii="Times New Roman" w:hAnsi="Times New Roman" w:cs="Times New Roman"/>
          <w:sz w:val="24"/>
          <w:szCs w:val="24"/>
        </w:rPr>
        <w:fldChar w:fldCharType="end"/>
      </w:r>
    </w:p>
    <w:p w14:paraId="548CC115" w14:textId="77777777" w:rsidR="008061DE" w:rsidRDefault="008061DE" w:rsidP="001D0B41">
      <w:pPr>
        <w:spacing w:after="120"/>
        <w:jc w:val="both"/>
        <w:rPr>
          <w:rFonts w:ascii="Times New Roman" w:hAnsi="Times New Roman" w:cs="Times New Roman"/>
          <w:sz w:val="24"/>
          <w:szCs w:val="24"/>
        </w:rPr>
      </w:pPr>
    </w:p>
    <w:p w14:paraId="1DF0E070" w14:textId="77777777" w:rsidR="008061DE" w:rsidRDefault="008061DE" w:rsidP="001D0B41">
      <w:pPr>
        <w:spacing w:after="120"/>
        <w:jc w:val="both"/>
        <w:rPr>
          <w:rFonts w:ascii="Times New Roman" w:hAnsi="Times New Roman" w:cs="Times New Roman"/>
          <w:sz w:val="24"/>
          <w:szCs w:val="24"/>
        </w:rPr>
      </w:pPr>
    </w:p>
    <w:p w14:paraId="4EC7B0E0" w14:textId="77777777" w:rsidR="008061DE" w:rsidRDefault="008061DE" w:rsidP="001D0B41">
      <w:pPr>
        <w:spacing w:after="120"/>
        <w:jc w:val="both"/>
        <w:rPr>
          <w:rFonts w:ascii="Times New Roman" w:hAnsi="Times New Roman" w:cs="Times New Roman"/>
          <w:sz w:val="24"/>
          <w:szCs w:val="24"/>
        </w:rPr>
      </w:pPr>
    </w:p>
    <w:p w14:paraId="76989E22" w14:textId="77777777" w:rsidR="008061DE" w:rsidRDefault="008061DE" w:rsidP="001D0B41">
      <w:pPr>
        <w:spacing w:after="120"/>
        <w:jc w:val="both"/>
        <w:rPr>
          <w:rFonts w:ascii="Times New Roman" w:hAnsi="Times New Roman" w:cs="Times New Roman"/>
          <w:sz w:val="24"/>
          <w:szCs w:val="24"/>
        </w:rPr>
      </w:pPr>
    </w:p>
    <w:p w14:paraId="660155E9" w14:textId="1EAC0E31" w:rsidR="008061DE" w:rsidRDefault="008061DE" w:rsidP="008061DE">
      <w:pPr>
        <w:spacing w:after="120"/>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39AA2EDA" wp14:editId="25E532A2">
            <wp:extent cx="4427220" cy="2403653"/>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455882" cy="2419214"/>
                    </a:xfrm>
                    <a:prstGeom prst="rect">
                      <a:avLst/>
                    </a:prstGeom>
                    <a:noFill/>
                  </pic:spPr>
                </pic:pic>
              </a:graphicData>
            </a:graphic>
          </wp:inline>
        </w:drawing>
      </w:r>
    </w:p>
    <w:p w14:paraId="51F55E43" w14:textId="4029CF9A" w:rsidR="00EA721D" w:rsidRPr="00996F39" w:rsidRDefault="008061DE" w:rsidP="008061DE">
      <w:pPr>
        <w:spacing w:after="120"/>
        <w:rPr>
          <w:rFonts w:ascii="Times New Roman" w:hAnsi="Times New Roman" w:cs="Times New Roman"/>
          <w:sz w:val="24"/>
          <w:szCs w:val="24"/>
        </w:rPr>
      </w:pPr>
      <w:r>
        <w:rPr>
          <w:rFonts w:ascii="Times New Roman" w:hAnsi="Times New Roman" w:cs="Times New Roman"/>
          <w:sz w:val="24"/>
          <w:szCs w:val="24"/>
        </w:rPr>
        <w:t>Graphical Abstract</w:t>
      </w:r>
      <w:r w:rsidR="002B61D5" w:rsidRPr="00996F39">
        <w:rPr>
          <w:rFonts w:ascii="Times New Roman" w:hAnsi="Times New Roman" w:cs="Times New Roman"/>
          <w:sz w:val="24"/>
          <w:szCs w:val="24"/>
        </w:rPr>
        <w:fldChar w:fldCharType="begin"/>
      </w:r>
      <w:r w:rsidR="002B61D5" w:rsidRPr="00996F39">
        <w:rPr>
          <w:rFonts w:ascii="Times New Roman" w:hAnsi="Times New Roman" w:cs="Times New Roman"/>
          <w:sz w:val="24"/>
          <w:szCs w:val="24"/>
        </w:rPr>
        <w:instrText xml:space="preserve"> ADDIN </w:instrText>
      </w:r>
      <w:r w:rsidR="002B61D5" w:rsidRPr="00996F39">
        <w:rPr>
          <w:rFonts w:ascii="Times New Roman" w:hAnsi="Times New Roman" w:cs="Times New Roman"/>
          <w:sz w:val="24"/>
          <w:szCs w:val="24"/>
        </w:rPr>
        <w:fldChar w:fldCharType="end"/>
      </w:r>
    </w:p>
    <w:sectPr w:rsidR="00EA721D" w:rsidRPr="00996F39">
      <w:footerReference w:type="defaul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DC1B6B" w14:textId="77777777" w:rsidR="00215FF8" w:rsidRDefault="00215FF8" w:rsidP="00FC773F">
      <w:pPr>
        <w:spacing w:after="0" w:line="240" w:lineRule="auto"/>
      </w:pPr>
      <w:r>
        <w:separator/>
      </w:r>
    </w:p>
  </w:endnote>
  <w:endnote w:type="continuationSeparator" w:id="0">
    <w:p w14:paraId="642F701C" w14:textId="77777777" w:rsidR="00215FF8" w:rsidRDefault="00215FF8" w:rsidP="00FC77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07938646"/>
      <w:docPartObj>
        <w:docPartGallery w:val="Page Numbers (Bottom of Page)"/>
        <w:docPartUnique/>
      </w:docPartObj>
    </w:sdtPr>
    <w:sdtEndPr>
      <w:rPr>
        <w:noProof/>
      </w:rPr>
    </w:sdtEndPr>
    <w:sdtContent>
      <w:p w14:paraId="7662DE74" w14:textId="5C644589" w:rsidR="006D7D81" w:rsidRDefault="006D7D81">
        <w:pPr>
          <w:pStyle w:val="Footer"/>
          <w:jc w:val="center"/>
        </w:pPr>
        <w:r>
          <w:fldChar w:fldCharType="begin"/>
        </w:r>
        <w:r>
          <w:instrText xml:space="preserve"> PAGE   \* MERGEFORMAT </w:instrText>
        </w:r>
        <w:r>
          <w:fldChar w:fldCharType="separate"/>
        </w:r>
        <w:r w:rsidR="00E845B2">
          <w:rPr>
            <w:noProof/>
          </w:rPr>
          <w:t>1</w:t>
        </w:r>
        <w:r>
          <w:rPr>
            <w:noProof/>
          </w:rPr>
          <w:fldChar w:fldCharType="end"/>
        </w:r>
      </w:p>
    </w:sdtContent>
  </w:sdt>
  <w:p w14:paraId="3EC97BDA" w14:textId="77777777" w:rsidR="006D7D81" w:rsidRDefault="006D7D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20E2C5" w14:textId="77777777" w:rsidR="00215FF8" w:rsidRDefault="00215FF8" w:rsidP="00FC773F">
      <w:pPr>
        <w:spacing w:after="0" w:line="240" w:lineRule="auto"/>
      </w:pPr>
      <w:r>
        <w:separator/>
      </w:r>
    </w:p>
  </w:footnote>
  <w:footnote w:type="continuationSeparator" w:id="0">
    <w:p w14:paraId="07190C91" w14:textId="77777777" w:rsidR="00215FF8" w:rsidRDefault="00215FF8" w:rsidP="00FC773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C13013E"/>
    <w:multiLevelType w:val="multilevel"/>
    <w:tmpl w:val="CA689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5844946"/>
    <w:multiLevelType w:val="multilevel"/>
    <w:tmpl w:val="3E083F56"/>
    <w:lvl w:ilvl="0">
      <w:start w:val="1"/>
      <w:numFmt w:val="decimal"/>
      <w:lvlText w:val="%1."/>
      <w:lvlJc w:val="left"/>
      <w:pPr>
        <w:ind w:left="360" w:hanging="360"/>
      </w:pPr>
      <w:rPr>
        <w:rFonts w:ascii="Times New Roman" w:hAnsi="Times New Roman" w:cs="Times New Roman" w:hint="default"/>
        <w:b/>
        <w:sz w:val="28"/>
        <w:szCs w:val="28"/>
      </w:rPr>
    </w:lvl>
    <w:lvl w:ilvl="1">
      <w:start w:val="1"/>
      <w:numFmt w:val="decimal"/>
      <w:isLgl/>
      <w:lvlText w:val="%1.%2."/>
      <w:lvlJc w:val="left"/>
      <w:pPr>
        <w:ind w:left="420" w:hanging="4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 w15:restartNumberingAfterBreak="0">
    <w:nsid w:val="50631F90"/>
    <w:multiLevelType w:val="multilevel"/>
    <w:tmpl w:val="3796E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87E2CE3"/>
    <w:multiLevelType w:val="hybridMultilevel"/>
    <w:tmpl w:val="89809E76"/>
    <w:lvl w:ilvl="0" w:tplc="1FB82A20">
      <w:start w:val="1"/>
      <w:numFmt w:val="decimal"/>
      <w:lvlText w:val="%1."/>
      <w:lvlJc w:val="left"/>
      <w:pPr>
        <w:ind w:left="720" w:hanging="360"/>
      </w:pPr>
      <w:rPr>
        <w:rFonts w:eastAsiaTheme="minorEastAsia"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50B1ECD"/>
    <w:multiLevelType w:val="hybridMultilevel"/>
    <w:tmpl w:val="49DE371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C914527"/>
    <w:multiLevelType w:val="hybridMultilevel"/>
    <w:tmpl w:val="6F78A6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7DC0A90"/>
    <w:multiLevelType w:val="hybridMultilevel"/>
    <w:tmpl w:val="7CDA195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5"/>
  </w:num>
  <w:num w:numId="4">
    <w:abstractNumId w:val="4"/>
  </w:num>
  <w:num w:numId="5">
    <w:abstractNumId w:val="2"/>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nalytical Bioanalytical Chem &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2td9erx599xvfyetfel5azzupwvzxr9r9x05&quot;&gt;My EndNote Library&lt;record-ids&gt;&lt;item&gt;50&lt;/item&gt;&lt;item&gt;76&lt;/item&gt;&lt;item&gt;77&lt;/item&gt;&lt;item&gt;78&lt;/item&gt;&lt;item&gt;79&lt;/item&gt;&lt;item&gt;80&lt;/item&gt;&lt;item&gt;82&lt;/item&gt;&lt;item&gt;83&lt;/item&gt;&lt;item&gt;84&lt;/item&gt;&lt;item&gt;85&lt;/item&gt;&lt;item&gt;96&lt;/item&gt;&lt;item&gt;99&lt;/item&gt;&lt;item&gt;100&lt;/item&gt;&lt;item&gt;101&lt;/item&gt;&lt;item&gt;102&lt;/item&gt;&lt;item&gt;104&lt;/item&gt;&lt;item&gt;105&lt;/item&gt;&lt;item&gt;148&lt;/item&gt;&lt;item&gt;149&lt;/item&gt;&lt;item&gt;151&lt;/item&gt;&lt;item&gt;152&lt;/item&gt;&lt;item&gt;153&lt;/item&gt;&lt;item&gt;154&lt;/item&gt;&lt;item&gt;155&lt;/item&gt;&lt;item&gt;156&lt;/item&gt;&lt;item&gt;157&lt;/item&gt;&lt;item&gt;158&lt;/item&gt;&lt;item&gt;159&lt;/item&gt;&lt;item&gt;161&lt;/item&gt;&lt;item&gt;162&lt;/item&gt;&lt;item&gt;163&lt;/item&gt;&lt;item&gt;164&lt;/item&gt;&lt;item&gt;165&lt;/item&gt;&lt;item&gt;166&lt;/item&gt;&lt;item&gt;167&lt;/item&gt;&lt;item&gt;168&lt;/item&gt;&lt;item&gt;169&lt;/item&gt;&lt;item&gt;170&lt;/item&gt;&lt;item&gt;171&lt;/item&gt;&lt;item&gt;172&lt;/item&gt;&lt;/record-ids&gt;&lt;/item&gt;&lt;/Libraries&gt;"/>
  </w:docVars>
  <w:rsids>
    <w:rsidRoot w:val="00B34B3B"/>
    <w:rsid w:val="000042FE"/>
    <w:rsid w:val="00013B03"/>
    <w:rsid w:val="00015CE9"/>
    <w:rsid w:val="000178C1"/>
    <w:rsid w:val="00026209"/>
    <w:rsid w:val="00026CB5"/>
    <w:rsid w:val="000351E6"/>
    <w:rsid w:val="00035801"/>
    <w:rsid w:val="000358CC"/>
    <w:rsid w:val="00036707"/>
    <w:rsid w:val="000510AC"/>
    <w:rsid w:val="00053581"/>
    <w:rsid w:val="00057E49"/>
    <w:rsid w:val="0007190D"/>
    <w:rsid w:val="00080B8E"/>
    <w:rsid w:val="00081ABE"/>
    <w:rsid w:val="00082F6E"/>
    <w:rsid w:val="0008574A"/>
    <w:rsid w:val="00087CA6"/>
    <w:rsid w:val="00090E6B"/>
    <w:rsid w:val="00092C1C"/>
    <w:rsid w:val="0009609A"/>
    <w:rsid w:val="00096CF3"/>
    <w:rsid w:val="000A2073"/>
    <w:rsid w:val="000A2DE7"/>
    <w:rsid w:val="000B13AA"/>
    <w:rsid w:val="000B5BA7"/>
    <w:rsid w:val="000C1ACF"/>
    <w:rsid w:val="000D2E19"/>
    <w:rsid w:val="000D698C"/>
    <w:rsid w:val="000E06B7"/>
    <w:rsid w:val="000E1488"/>
    <w:rsid w:val="000E7F17"/>
    <w:rsid w:val="000F6D1C"/>
    <w:rsid w:val="00102C0A"/>
    <w:rsid w:val="00103342"/>
    <w:rsid w:val="00105009"/>
    <w:rsid w:val="00107AEB"/>
    <w:rsid w:val="0012136F"/>
    <w:rsid w:val="001213FC"/>
    <w:rsid w:val="00122A06"/>
    <w:rsid w:val="00124728"/>
    <w:rsid w:val="00127C37"/>
    <w:rsid w:val="00133F1B"/>
    <w:rsid w:val="0013625E"/>
    <w:rsid w:val="00137BE1"/>
    <w:rsid w:val="001411D8"/>
    <w:rsid w:val="001440D7"/>
    <w:rsid w:val="0016249E"/>
    <w:rsid w:val="00163504"/>
    <w:rsid w:val="00164BF1"/>
    <w:rsid w:val="0017233D"/>
    <w:rsid w:val="00176EF3"/>
    <w:rsid w:val="0018092E"/>
    <w:rsid w:val="00182575"/>
    <w:rsid w:val="00183C92"/>
    <w:rsid w:val="00193052"/>
    <w:rsid w:val="00194771"/>
    <w:rsid w:val="001952B4"/>
    <w:rsid w:val="00195EE1"/>
    <w:rsid w:val="001A2E64"/>
    <w:rsid w:val="001A3A4C"/>
    <w:rsid w:val="001A4E91"/>
    <w:rsid w:val="001A5C7E"/>
    <w:rsid w:val="001B498A"/>
    <w:rsid w:val="001B75B4"/>
    <w:rsid w:val="001C14B6"/>
    <w:rsid w:val="001C6471"/>
    <w:rsid w:val="001D0B41"/>
    <w:rsid w:val="001D28E7"/>
    <w:rsid w:val="001D7087"/>
    <w:rsid w:val="001E07D1"/>
    <w:rsid w:val="001E6F19"/>
    <w:rsid w:val="001E70A9"/>
    <w:rsid w:val="001E73A2"/>
    <w:rsid w:val="001F5DE9"/>
    <w:rsid w:val="002030D8"/>
    <w:rsid w:val="00206656"/>
    <w:rsid w:val="00207204"/>
    <w:rsid w:val="00214B40"/>
    <w:rsid w:val="002158A3"/>
    <w:rsid w:val="00215FF8"/>
    <w:rsid w:val="00217C47"/>
    <w:rsid w:val="00220D7A"/>
    <w:rsid w:val="00221BEA"/>
    <w:rsid w:val="00225DB4"/>
    <w:rsid w:val="00227C2E"/>
    <w:rsid w:val="00230E99"/>
    <w:rsid w:val="002359F8"/>
    <w:rsid w:val="00251362"/>
    <w:rsid w:val="002600D1"/>
    <w:rsid w:val="00260806"/>
    <w:rsid w:val="00264667"/>
    <w:rsid w:val="0026579A"/>
    <w:rsid w:val="00267987"/>
    <w:rsid w:val="002763B1"/>
    <w:rsid w:val="002808E5"/>
    <w:rsid w:val="002844E0"/>
    <w:rsid w:val="002868F3"/>
    <w:rsid w:val="00290F54"/>
    <w:rsid w:val="00291A61"/>
    <w:rsid w:val="0029488D"/>
    <w:rsid w:val="00294DBB"/>
    <w:rsid w:val="00297DAF"/>
    <w:rsid w:val="002A042E"/>
    <w:rsid w:val="002A21A8"/>
    <w:rsid w:val="002A395F"/>
    <w:rsid w:val="002A7808"/>
    <w:rsid w:val="002B1AA4"/>
    <w:rsid w:val="002B27CA"/>
    <w:rsid w:val="002B6041"/>
    <w:rsid w:val="002B61D5"/>
    <w:rsid w:val="002C0E7A"/>
    <w:rsid w:val="002C1F43"/>
    <w:rsid w:val="002D081D"/>
    <w:rsid w:val="002E7D17"/>
    <w:rsid w:val="002F65CA"/>
    <w:rsid w:val="0030468B"/>
    <w:rsid w:val="00312C5C"/>
    <w:rsid w:val="00315916"/>
    <w:rsid w:val="00324C59"/>
    <w:rsid w:val="00325368"/>
    <w:rsid w:val="003261A5"/>
    <w:rsid w:val="003263DB"/>
    <w:rsid w:val="00326C9A"/>
    <w:rsid w:val="00340F92"/>
    <w:rsid w:val="00347154"/>
    <w:rsid w:val="00347298"/>
    <w:rsid w:val="00352A67"/>
    <w:rsid w:val="00354817"/>
    <w:rsid w:val="00355225"/>
    <w:rsid w:val="003560CC"/>
    <w:rsid w:val="00356B8E"/>
    <w:rsid w:val="003650C6"/>
    <w:rsid w:val="00365BDC"/>
    <w:rsid w:val="00366948"/>
    <w:rsid w:val="00367AA7"/>
    <w:rsid w:val="003710C7"/>
    <w:rsid w:val="003842E4"/>
    <w:rsid w:val="00384B5C"/>
    <w:rsid w:val="003857BA"/>
    <w:rsid w:val="00390EC8"/>
    <w:rsid w:val="00392AB6"/>
    <w:rsid w:val="00396760"/>
    <w:rsid w:val="003A07C9"/>
    <w:rsid w:val="003A384A"/>
    <w:rsid w:val="003A3913"/>
    <w:rsid w:val="003B0F8B"/>
    <w:rsid w:val="003B4AA6"/>
    <w:rsid w:val="003C1C87"/>
    <w:rsid w:val="003C6EDF"/>
    <w:rsid w:val="003C7E17"/>
    <w:rsid w:val="003C7E74"/>
    <w:rsid w:val="003D01EB"/>
    <w:rsid w:val="003D3141"/>
    <w:rsid w:val="003D3A2B"/>
    <w:rsid w:val="003D3AC2"/>
    <w:rsid w:val="003F1065"/>
    <w:rsid w:val="003F2676"/>
    <w:rsid w:val="003F7D03"/>
    <w:rsid w:val="0040005D"/>
    <w:rsid w:val="00407423"/>
    <w:rsid w:val="004109BB"/>
    <w:rsid w:val="00411000"/>
    <w:rsid w:val="00415FB5"/>
    <w:rsid w:val="00422158"/>
    <w:rsid w:val="00423174"/>
    <w:rsid w:val="00426FF2"/>
    <w:rsid w:val="00433821"/>
    <w:rsid w:val="00437528"/>
    <w:rsid w:val="004404D9"/>
    <w:rsid w:val="00441700"/>
    <w:rsid w:val="00441E9D"/>
    <w:rsid w:val="00442043"/>
    <w:rsid w:val="00443A65"/>
    <w:rsid w:val="0044685E"/>
    <w:rsid w:val="004478DC"/>
    <w:rsid w:val="00451986"/>
    <w:rsid w:val="00461F1C"/>
    <w:rsid w:val="004622B1"/>
    <w:rsid w:val="00467C40"/>
    <w:rsid w:val="004718AB"/>
    <w:rsid w:val="0047670A"/>
    <w:rsid w:val="00491DD2"/>
    <w:rsid w:val="00495046"/>
    <w:rsid w:val="004A32F1"/>
    <w:rsid w:val="004A7B58"/>
    <w:rsid w:val="004B30D3"/>
    <w:rsid w:val="004C2479"/>
    <w:rsid w:val="004C284B"/>
    <w:rsid w:val="004C49C4"/>
    <w:rsid w:val="004C6B05"/>
    <w:rsid w:val="004C7953"/>
    <w:rsid w:val="004D2FBA"/>
    <w:rsid w:val="004D33CA"/>
    <w:rsid w:val="004D3B0E"/>
    <w:rsid w:val="004E4CA2"/>
    <w:rsid w:val="004F2D27"/>
    <w:rsid w:val="004F5F09"/>
    <w:rsid w:val="005008CC"/>
    <w:rsid w:val="00503C4F"/>
    <w:rsid w:val="0050432C"/>
    <w:rsid w:val="005101DD"/>
    <w:rsid w:val="00511C97"/>
    <w:rsid w:val="0051530B"/>
    <w:rsid w:val="00517659"/>
    <w:rsid w:val="0052076A"/>
    <w:rsid w:val="005232AE"/>
    <w:rsid w:val="00526E8A"/>
    <w:rsid w:val="005310F2"/>
    <w:rsid w:val="00531B9F"/>
    <w:rsid w:val="005341D8"/>
    <w:rsid w:val="005363DD"/>
    <w:rsid w:val="00536FD1"/>
    <w:rsid w:val="00540042"/>
    <w:rsid w:val="0054710D"/>
    <w:rsid w:val="005505AC"/>
    <w:rsid w:val="00550C04"/>
    <w:rsid w:val="005557B9"/>
    <w:rsid w:val="00562097"/>
    <w:rsid w:val="00563E42"/>
    <w:rsid w:val="00564893"/>
    <w:rsid w:val="0057276B"/>
    <w:rsid w:val="005757E5"/>
    <w:rsid w:val="00581399"/>
    <w:rsid w:val="00581471"/>
    <w:rsid w:val="005868B9"/>
    <w:rsid w:val="005920F1"/>
    <w:rsid w:val="00594FBF"/>
    <w:rsid w:val="00596D33"/>
    <w:rsid w:val="005A12C0"/>
    <w:rsid w:val="005A2AFF"/>
    <w:rsid w:val="005B4798"/>
    <w:rsid w:val="005C0A38"/>
    <w:rsid w:val="005C6070"/>
    <w:rsid w:val="005C717D"/>
    <w:rsid w:val="005C7C68"/>
    <w:rsid w:val="005D7926"/>
    <w:rsid w:val="005E093C"/>
    <w:rsid w:val="005E259B"/>
    <w:rsid w:val="005F10C6"/>
    <w:rsid w:val="005F1B7C"/>
    <w:rsid w:val="005F2458"/>
    <w:rsid w:val="005F42F8"/>
    <w:rsid w:val="005F5CB6"/>
    <w:rsid w:val="0060553B"/>
    <w:rsid w:val="00607564"/>
    <w:rsid w:val="006109C6"/>
    <w:rsid w:val="006113E3"/>
    <w:rsid w:val="00612F38"/>
    <w:rsid w:val="00617D27"/>
    <w:rsid w:val="00620C12"/>
    <w:rsid w:val="00623922"/>
    <w:rsid w:val="00632883"/>
    <w:rsid w:val="0063440E"/>
    <w:rsid w:val="00640698"/>
    <w:rsid w:val="00645229"/>
    <w:rsid w:val="00645E11"/>
    <w:rsid w:val="00646206"/>
    <w:rsid w:val="00647117"/>
    <w:rsid w:val="006528B5"/>
    <w:rsid w:val="00660399"/>
    <w:rsid w:val="00662130"/>
    <w:rsid w:val="006819C5"/>
    <w:rsid w:val="00684DAF"/>
    <w:rsid w:val="006857D1"/>
    <w:rsid w:val="006875B4"/>
    <w:rsid w:val="006877DF"/>
    <w:rsid w:val="006A5CC6"/>
    <w:rsid w:val="006B1837"/>
    <w:rsid w:val="006B2194"/>
    <w:rsid w:val="006C7C15"/>
    <w:rsid w:val="006D7D81"/>
    <w:rsid w:val="006E4B45"/>
    <w:rsid w:val="007028D6"/>
    <w:rsid w:val="007037E9"/>
    <w:rsid w:val="00704B30"/>
    <w:rsid w:val="00707262"/>
    <w:rsid w:val="00707597"/>
    <w:rsid w:val="00710ECA"/>
    <w:rsid w:val="007121FA"/>
    <w:rsid w:val="00715251"/>
    <w:rsid w:val="007168FE"/>
    <w:rsid w:val="00716CB9"/>
    <w:rsid w:val="0072123E"/>
    <w:rsid w:val="007316A2"/>
    <w:rsid w:val="007365BC"/>
    <w:rsid w:val="00741968"/>
    <w:rsid w:val="0074238B"/>
    <w:rsid w:val="00746DEB"/>
    <w:rsid w:val="00746E5E"/>
    <w:rsid w:val="00751D5D"/>
    <w:rsid w:val="00757069"/>
    <w:rsid w:val="00762AD3"/>
    <w:rsid w:val="00764CCE"/>
    <w:rsid w:val="007655C8"/>
    <w:rsid w:val="00772918"/>
    <w:rsid w:val="00775EEA"/>
    <w:rsid w:val="007801BC"/>
    <w:rsid w:val="007842E1"/>
    <w:rsid w:val="00784ECD"/>
    <w:rsid w:val="00786D04"/>
    <w:rsid w:val="00790C3E"/>
    <w:rsid w:val="007913C6"/>
    <w:rsid w:val="00792937"/>
    <w:rsid w:val="00793EA9"/>
    <w:rsid w:val="007A1FF7"/>
    <w:rsid w:val="007A4D8C"/>
    <w:rsid w:val="007A6DEA"/>
    <w:rsid w:val="007B2847"/>
    <w:rsid w:val="007B4E56"/>
    <w:rsid w:val="007B66B4"/>
    <w:rsid w:val="007C4978"/>
    <w:rsid w:val="007C599D"/>
    <w:rsid w:val="007D406A"/>
    <w:rsid w:val="007E153D"/>
    <w:rsid w:val="007E1765"/>
    <w:rsid w:val="007E2F52"/>
    <w:rsid w:val="007E4B70"/>
    <w:rsid w:val="007E56F3"/>
    <w:rsid w:val="007E57F1"/>
    <w:rsid w:val="007F1EC5"/>
    <w:rsid w:val="007F3518"/>
    <w:rsid w:val="007F64C0"/>
    <w:rsid w:val="007F7537"/>
    <w:rsid w:val="008014BA"/>
    <w:rsid w:val="008034A4"/>
    <w:rsid w:val="008061DE"/>
    <w:rsid w:val="00810506"/>
    <w:rsid w:val="008155D6"/>
    <w:rsid w:val="00821C45"/>
    <w:rsid w:val="00830663"/>
    <w:rsid w:val="00830B79"/>
    <w:rsid w:val="0083110F"/>
    <w:rsid w:val="008322A4"/>
    <w:rsid w:val="008416FC"/>
    <w:rsid w:val="00842BEE"/>
    <w:rsid w:val="00843F93"/>
    <w:rsid w:val="0086556A"/>
    <w:rsid w:val="00872D18"/>
    <w:rsid w:val="00876D98"/>
    <w:rsid w:val="00881BE8"/>
    <w:rsid w:val="00884CA2"/>
    <w:rsid w:val="00885544"/>
    <w:rsid w:val="008863FF"/>
    <w:rsid w:val="00891A14"/>
    <w:rsid w:val="008A0341"/>
    <w:rsid w:val="008A0FE8"/>
    <w:rsid w:val="008A1087"/>
    <w:rsid w:val="008B2B87"/>
    <w:rsid w:val="008B7D50"/>
    <w:rsid w:val="008C14A8"/>
    <w:rsid w:val="008C1748"/>
    <w:rsid w:val="008C7206"/>
    <w:rsid w:val="008D09CF"/>
    <w:rsid w:val="008D5843"/>
    <w:rsid w:val="008E28C8"/>
    <w:rsid w:val="008E2FD6"/>
    <w:rsid w:val="008E3AEB"/>
    <w:rsid w:val="008E3E9C"/>
    <w:rsid w:val="008E4376"/>
    <w:rsid w:val="008E556D"/>
    <w:rsid w:val="008E5E1D"/>
    <w:rsid w:val="008E677A"/>
    <w:rsid w:val="008F0338"/>
    <w:rsid w:val="008F194E"/>
    <w:rsid w:val="008F442F"/>
    <w:rsid w:val="008F7389"/>
    <w:rsid w:val="00900109"/>
    <w:rsid w:val="00903FB7"/>
    <w:rsid w:val="00905F20"/>
    <w:rsid w:val="009224C9"/>
    <w:rsid w:val="00924C4D"/>
    <w:rsid w:val="00926191"/>
    <w:rsid w:val="0092693C"/>
    <w:rsid w:val="009314BD"/>
    <w:rsid w:val="009437FF"/>
    <w:rsid w:val="009441E1"/>
    <w:rsid w:val="00944DC2"/>
    <w:rsid w:val="009474F3"/>
    <w:rsid w:val="00953860"/>
    <w:rsid w:val="00954B4F"/>
    <w:rsid w:val="00961AA3"/>
    <w:rsid w:val="00975CAF"/>
    <w:rsid w:val="009842FD"/>
    <w:rsid w:val="00984312"/>
    <w:rsid w:val="00995DF8"/>
    <w:rsid w:val="00996F39"/>
    <w:rsid w:val="009A4262"/>
    <w:rsid w:val="009A79A6"/>
    <w:rsid w:val="009B15C6"/>
    <w:rsid w:val="009B1DB3"/>
    <w:rsid w:val="009B1EDD"/>
    <w:rsid w:val="009B52C7"/>
    <w:rsid w:val="009C3C96"/>
    <w:rsid w:val="009C4206"/>
    <w:rsid w:val="009C711A"/>
    <w:rsid w:val="009C77DA"/>
    <w:rsid w:val="009D5382"/>
    <w:rsid w:val="009D5CFA"/>
    <w:rsid w:val="009E7D08"/>
    <w:rsid w:val="009F1AE6"/>
    <w:rsid w:val="009F2162"/>
    <w:rsid w:val="009F5115"/>
    <w:rsid w:val="009F6E48"/>
    <w:rsid w:val="009F7D06"/>
    <w:rsid w:val="00A0471C"/>
    <w:rsid w:val="00A07AE3"/>
    <w:rsid w:val="00A21985"/>
    <w:rsid w:val="00A228A4"/>
    <w:rsid w:val="00A23FF5"/>
    <w:rsid w:val="00A26A0B"/>
    <w:rsid w:val="00A43366"/>
    <w:rsid w:val="00A434A3"/>
    <w:rsid w:val="00A45473"/>
    <w:rsid w:val="00A52045"/>
    <w:rsid w:val="00A549EB"/>
    <w:rsid w:val="00A57605"/>
    <w:rsid w:val="00A602BE"/>
    <w:rsid w:val="00A63651"/>
    <w:rsid w:val="00A65152"/>
    <w:rsid w:val="00A75F5B"/>
    <w:rsid w:val="00A7794B"/>
    <w:rsid w:val="00A813CB"/>
    <w:rsid w:val="00A86955"/>
    <w:rsid w:val="00A96816"/>
    <w:rsid w:val="00AA0E76"/>
    <w:rsid w:val="00AA5848"/>
    <w:rsid w:val="00AA7948"/>
    <w:rsid w:val="00AB1C81"/>
    <w:rsid w:val="00AB4A33"/>
    <w:rsid w:val="00AC76B6"/>
    <w:rsid w:val="00AD1773"/>
    <w:rsid w:val="00AD3FBF"/>
    <w:rsid w:val="00AE468B"/>
    <w:rsid w:val="00AE482B"/>
    <w:rsid w:val="00AE4EB7"/>
    <w:rsid w:val="00AF3D85"/>
    <w:rsid w:val="00AF3F90"/>
    <w:rsid w:val="00AF425A"/>
    <w:rsid w:val="00AF4974"/>
    <w:rsid w:val="00AF4E70"/>
    <w:rsid w:val="00B04B43"/>
    <w:rsid w:val="00B075DC"/>
    <w:rsid w:val="00B108DB"/>
    <w:rsid w:val="00B136A5"/>
    <w:rsid w:val="00B142A2"/>
    <w:rsid w:val="00B15C5E"/>
    <w:rsid w:val="00B20292"/>
    <w:rsid w:val="00B20541"/>
    <w:rsid w:val="00B216D2"/>
    <w:rsid w:val="00B26CD1"/>
    <w:rsid w:val="00B34B3B"/>
    <w:rsid w:val="00B34DBE"/>
    <w:rsid w:val="00B35560"/>
    <w:rsid w:val="00B3574A"/>
    <w:rsid w:val="00B35EB1"/>
    <w:rsid w:val="00B51DF0"/>
    <w:rsid w:val="00B526C8"/>
    <w:rsid w:val="00B5398C"/>
    <w:rsid w:val="00B575E2"/>
    <w:rsid w:val="00B64B72"/>
    <w:rsid w:val="00B67F4C"/>
    <w:rsid w:val="00B719CC"/>
    <w:rsid w:val="00B74E1C"/>
    <w:rsid w:val="00B811C4"/>
    <w:rsid w:val="00B86455"/>
    <w:rsid w:val="00B91889"/>
    <w:rsid w:val="00B91A50"/>
    <w:rsid w:val="00BA0CD8"/>
    <w:rsid w:val="00BA6AFF"/>
    <w:rsid w:val="00BB02CB"/>
    <w:rsid w:val="00BB49DD"/>
    <w:rsid w:val="00BB59EE"/>
    <w:rsid w:val="00BB7D43"/>
    <w:rsid w:val="00BC06CF"/>
    <w:rsid w:val="00BC2CDB"/>
    <w:rsid w:val="00BD1A7D"/>
    <w:rsid w:val="00BD3506"/>
    <w:rsid w:val="00BD4274"/>
    <w:rsid w:val="00BE11EC"/>
    <w:rsid w:val="00BE2303"/>
    <w:rsid w:val="00BE25EC"/>
    <w:rsid w:val="00BE51A4"/>
    <w:rsid w:val="00BF1D9B"/>
    <w:rsid w:val="00BF2380"/>
    <w:rsid w:val="00BF5DA2"/>
    <w:rsid w:val="00BF611A"/>
    <w:rsid w:val="00C013DA"/>
    <w:rsid w:val="00C033F9"/>
    <w:rsid w:val="00C07824"/>
    <w:rsid w:val="00C07CB8"/>
    <w:rsid w:val="00C10AE4"/>
    <w:rsid w:val="00C12793"/>
    <w:rsid w:val="00C17C5F"/>
    <w:rsid w:val="00C2659D"/>
    <w:rsid w:val="00C349B9"/>
    <w:rsid w:val="00C36127"/>
    <w:rsid w:val="00C36959"/>
    <w:rsid w:val="00C420A2"/>
    <w:rsid w:val="00C51A1C"/>
    <w:rsid w:val="00C52EE2"/>
    <w:rsid w:val="00C53E2A"/>
    <w:rsid w:val="00C5624C"/>
    <w:rsid w:val="00C57BFD"/>
    <w:rsid w:val="00C61192"/>
    <w:rsid w:val="00C63A36"/>
    <w:rsid w:val="00C71C06"/>
    <w:rsid w:val="00C7566A"/>
    <w:rsid w:val="00C81E3B"/>
    <w:rsid w:val="00C8720A"/>
    <w:rsid w:val="00C9492D"/>
    <w:rsid w:val="00CA4C53"/>
    <w:rsid w:val="00CA78CD"/>
    <w:rsid w:val="00CB046C"/>
    <w:rsid w:val="00CB529C"/>
    <w:rsid w:val="00CB7510"/>
    <w:rsid w:val="00CC3647"/>
    <w:rsid w:val="00CC3942"/>
    <w:rsid w:val="00CD232B"/>
    <w:rsid w:val="00CD3A55"/>
    <w:rsid w:val="00CD7122"/>
    <w:rsid w:val="00CE2EDF"/>
    <w:rsid w:val="00CE3878"/>
    <w:rsid w:val="00CE3AFD"/>
    <w:rsid w:val="00CE68A2"/>
    <w:rsid w:val="00CE6D13"/>
    <w:rsid w:val="00CE78DF"/>
    <w:rsid w:val="00CF36F4"/>
    <w:rsid w:val="00CF66CA"/>
    <w:rsid w:val="00CF7BFB"/>
    <w:rsid w:val="00D00B5E"/>
    <w:rsid w:val="00D0321E"/>
    <w:rsid w:val="00D13868"/>
    <w:rsid w:val="00D13F90"/>
    <w:rsid w:val="00D21A46"/>
    <w:rsid w:val="00D2576D"/>
    <w:rsid w:val="00D262C0"/>
    <w:rsid w:val="00D3191F"/>
    <w:rsid w:val="00D36DB0"/>
    <w:rsid w:val="00D4084E"/>
    <w:rsid w:val="00D543AD"/>
    <w:rsid w:val="00D554DC"/>
    <w:rsid w:val="00D573A9"/>
    <w:rsid w:val="00D62F6B"/>
    <w:rsid w:val="00D6474D"/>
    <w:rsid w:val="00D741AC"/>
    <w:rsid w:val="00D77F08"/>
    <w:rsid w:val="00D80FEC"/>
    <w:rsid w:val="00D82E49"/>
    <w:rsid w:val="00D83593"/>
    <w:rsid w:val="00D92C58"/>
    <w:rsid w:val="00D94EE7"/>
    <w:rsid w:val="00D9669F"/>
    <w:rsid w:val="00DA3B09"/>
    <w:rsid w:val="00DB20CE"/>
    <w:rsid w:val="00DB2C56"/>
    <w:rsid w:val="00DB39A2"/>
    <w:rsid w:val="00DC25A4"/>
    <w:rsid w:val="00DC6F9E"/>
    <w:rsid w:val="00DD166C"/>
    <w:rsid w:val="00DD1DB9"/>
    <w:rsid w:val="00DD4192"/>
    <w:rsid w:val="00DD4346"/>
    <w:rsid w:val="00DD611D"/>
    <w:rsid w:val="00DD72D5"/>
    <w:rsid w:val="00DE5C2E"/>
    <w:rsid w:val="00DF4AA1"/>
    <w:rsid w:val="00E02B45"/>
    <w:rsid w:val="00E0724E"/>
    <w:rsid w:val="00E10705"/>
    <w:rsid w:val="00E1122C"/>
    <w:rsid w:val="00E404DF"/>
    <w:rsid w:val="00E409D7"/>
    <w:rsid w:val="00E43416"/>
    <w:rsid w:val="00E44A0E"/>
    <w:rsid w:val="00E521B2"/>
    <w:rsid w:val="00E53D7D"/>
    <w:rsid w:val="00E55DE7"/>
    <w:rsid w:val="00E709DC"/>
    <w:rsid w:val="00E7216E"/>
    <w:rsid w:val="00E723E8"/>
    <w:rsid w:val="00E76B01"/>
    <w:rsid w:val="00E812CC"/>
    <w:rsid w:val="00E82BE5"/>
    <w:rsid w:val="00E845B2"/>
    <w:rsid w:val="00E91AC3"/>
    <w:rsid w:val="00E940FD"/>
    <w:rsid w:val="00E9574F"/>
    <w:rsid w:val="00E963E5"/>
    <w:rsid w:val="00E97127"/>
    <w:rsid w:val="00E972D7"/>
    <w:rsid w:val="00EA721D"/>
    <w:rsid w:val="00EA7AC9"/>
    <w:rsid w:val="00EB54D0"/>
    <w:rsid w:val="00EC1832"/>
    <w:rsid w:val="00EC2588"/>
    <w:rsid w:val="00ED4030"/>
    <w:rsid w:val="00ED433E"/>
    <w:rsid w:val="00ED438D"/>
    <w:rsid w:val="00ED6358"/>
    <w:rsid w:val="00EE15BA"/>
    <w:rsid w:val="00EE400E"/>
    <w:rsid w:val="00EE55BA"/>
    <w:rsid w:val="00EF66C2"/>
    <w:rsid w:val="00EF684D"/>
    <w:rsid w:val="00EF69AE"/>
    <w:rsid w:val="00F03D73"/>
    <w:rsid w:val="00F126BE"/>
    <w:rsid w:val="00F1380B"/>
    <w:rsid w:val="00F16099"/>
    <w:rsid w:val="00F2258C"/>
    <w:rsid w:val="00F232CA"/>
    <w:rsid w:val="00F2566B"/>
    <w:rsid w:val="00F279E6"/>
    <w:rsid w:val="00F3224C"/>
    <w:rsid w:val="00F33897"/>
    <w:rsid w:val="00F33BF3"/>
    <w:rsid w:val="00F3446E"/>
    <w:rsid w:val="00F34664"/>
    <w:rsid w:val="00F347B1"/>
    <w:rsid w:val="00F41804"/>
    <w:rsid w:val="00F42A86"/>
    <w:rsid w:val="00F5375F"/>
    <w:rsid w:val="00F61248"/>
    <w:rsid w:val="00F62E6C"/>
    <w:rsid w:val="00F63A54"/>
    <w:rsid w:val="00F63D06"/>
    <w:rsid w:val="00F64112"/>
    <w:rsid w:val="00F64D7D"/>
    <w:rsid w:val="00F65BD0"/>
    <w:rsid w:val="00F70176"/>
    <w:rsid w:val="00F77554"/>
    <w:rsid w:val="00F84401"/>
    <w:rsid w:val="00F85958"/>
    <w:rsid w:val="00F912A7"/>
    <w:rsid w:val="00F92A52"/>
    <w:rsid w:val="00F94224"/>
    <w:rsid w:val="00F9441C"/>
    <w:rsid w:val="00FA4299"/>
    <w:rsid w:val="00FB63B0"/>
    <w:rsid w:val="00FC0567"/>
    <w:rsid w:val="00FC1518"/>
    <w:rsid w:val="00FC773F"/>
    <w:rsid w:val="00FD14F3"/>
    <w:rsid w:val="00FE1066"/>
    <w:rsid w:val="00FE53B4"/>
    <w:rsid w:val="00FE6425"/>
    <w:rsid w:val="00FF0CD5"/>
    <w:rsid w:val="00FF7FF2"/>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D93D6C"/>
  <w15:chartTrackingRefBased/>
  <w15:docId w15:val="{9ADAEE69-1D72-4489-9661-273D5CEDDA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34B3B"/>
    <w:pPr>
      <w:spacing w:after="0" w:line="240" w:lineRule="auto"/>
      <w:ind w:left="720"/>
      <w:contextualSpacing/>
    </w:pPr>
    <w:rPr>
      <w:sz w:val="24"/>
      <w:szCs w:val="24"/>
      <w:lang w:eastAsia="zh-CN"/>
    </w:rPr>
  </w:style>
  <w:style w:type="paragraph" w:customStyle="1" w:styleId="EndNoteBibliographyTitle">
    <w:name w:val="EndNote Bibliography Title"/>
    <w:basedOn w:val="Normal"/>
    <w:link w:val="EndNoteBibliographyTitleChar"/>
    <w:rsid w:val="00784ECD"/>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784ECD"/>
    <w:rPr>
      <w:rFonts w:ascii="Calibri" w:hAnsi="Calibri" w:cs="Calibri"/>
      <w:noProof/>
    </w:rPr>
  </w:style>
  <w:style w:type="paragraph" w:customStyle="1" w:styleId="EndNoteBibliography">
    <w:name w:val="EndNote Bibliography"/>
    <w:basedOn w:val="Normal"/>
    <w:link w:val="EndNoteBibliographyChar"/>
    <w:rsid w:val="00784ECD"/>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784ECD"/>
    <w:rPr>
      <w:rFonts w:ascii="Calibri" w:hAnsi="Calibri" w:cs="Calibri"/>
      <w:noProof/>
    </w:rPr>
  </w:style>
  <w:style w:type="paragraph" w:styleId="BalloonText">
    <w:name w:val="Balloon Text"/>
    <w:basedOn w:val="Normal"/>
    <w:link w:val="BalloonTextChar"/>
    <w:uiPriority w:val="99"/>
    <w:semiHidden/>
    <w:unhideWhenUsed/>
    <w:rsid w:val="00FE53B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53B4"/>
    <w:rPr>
      <w:rFonts w:ascii="Segoe UI" w:hAnsi="Segoe UI" w:cs="Segoe UI"/>
      <w:sz w:val="18"/>
      <w:szCs w:val="18"/>
    </w:rPr>
  </w:style>
  <w:style w:type="character" w:styleId="CommentReference">
    <w:name w:val="annotation reference"/>
    <w:basedOn w:val="DefaultParagraphFont"/>
    <w:uiPriority w:val="99"/>
    <w:semiHidden/>
    <w:unhideWhenUsed/>
    <w:rsid w:val="001B75B4"/>
    <w:rPr>
      <w:sz w:val="16"/>
      <w:szCs w:val="16"/>
    </w:rPr>
  </w:style>
  <w:style w:type="paragraph" w:styleId="CommentText">
    <w:name w:val="annotation text"/>
    <w:basedOn w:val="Normal"/>
    <w:link w:val="CommentTextChar"/>
    <w:uiPriority w:val="99"/>
    <w:unhideWhenUsed/>
    <w:rsid w:val="001B75B4"/>
    <w:pPr>
      <w:spacing w:line="240" w:lineRule="auto"/>
    </w:pPr>
    <w:rPr>
      <w:sz w:val="20"/>
      <w:szCs w:val="20"/>
    </w:rPr>
  </w:style>
  <w:style w:type="character" w:customStyle="1" w:styleId="CommentTextChar">
    <w:name w:val="Comment Text Char"/>
    <w:basedOn w:val="DefaultParagraphFont"/>
    <w:link w:val="CommentText"/>
    <w:uiPriority w:val="99"/>
    <w:rsid w:val="001B75B4"/>
    <w:rPr>
      <w:sz w:val="20"/>
      <w:szCs w:val="20"/>
    </w:rPr>
  </w:style>
  <w:style w:type="paragraph" w:styleId="CommentSubject">
    <w:name w:val="annotation subject"/>
    <w:basedOn w:val="CommentText"/>
    <w:next w:val="CommentText"/>
    <w:link w:val="CommentSubjectChar"/>
    <w:uiPriority w:val="99"/>
    <w:semiHidden/>
    <w:unhideWhenUsed/>
    <w:rsid w:val="001B75B4"/>
    <w:rPr>
      <w:b/>
      <w:bCs/>
    </w:rPr>
  </w:style>
  <w:style w:type="character" w:customStyle="1" w:styleId="CommentSubjectChar">
    <w:name w:val="Comment Subject Char"/>
    <w:basedOn w:val="CommentTextChar"/>
    <w:link w:val="CommentSubject"/>
    <w:uiPriority w:val="99"/>
    <w:semiHidden/>
    <w:rsid w:val="001B75B4"/>
    <w:rPr>
      <w:b/>
      <w:bCs/>
      <w:sz w:val="20"/>
      <w:szCs w:val="20"/>
    </w:rPr>
  </w:style>
  <w:style w:type="paragraph" w:styleId="Header">
    <w:name w:val="header"/>
    <w:basedOn w:val="Normal"/>
    <w:link w:val="HeaderChar"/>
    <w:uiPriority w:val="99"/>
    <w:unhideWhenUsed/>
    <w:rsid w:val="00FC7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FC773F"/>
  </w:style>
  <w:style w:type="paragraph" w:styleId="Footer">
    <w:name w:val="footer"/>
    <w:basedOn w:val="Normal"/>
    <w:link w:val="FooterChar"/>
    <w:uiPriority w:val="99"/>
    <w:unhideWhenUsed/>
    <w:rsid w:val="00FC7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FC773F"/>
  </w:style>
  <w:style w:type="paragraph" w:customStyle="1" w:styleId="nova-e-listitem">
    <w:name w:val="nova-e-list__item"/>
    <w:basedOn w:val="Normal"/>
    <w:rsid w:val="004F5F09"/>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styleId="NoSpacing">
    <w:name w:val="No Spacing"/>
    <w:uiPriority w:val="1"/>
    <w:qFormat/>
    <w:rsid w:val="0054710D"/>
    <w:pPr>
      <w:spacing w:after="0" w:line="240" w:lineRule="auto"/>
    </w:pPr>
  </w:style>
  <w:style w:type="paragraph" w:styleId="Revision">
    <w:name w:val="Revision"/>
    <w:hidden/>
    <w:uiPriority w:val="99"/>
    <w:semiHidden/>
    <w:rsid w:val="00251362"/>
    <w:pPr>
      <w:spacing w:after="0" w:line="240" w:lineRule="auto"/>
    </w:pPr>
  </w:style>
  <w:style w:type="character" w:customStyle="1" w:styleId="text">
    <w:name w:val="text"/>
    <w:basedOn w:val="DefaultParagraphFont"/>
    <w:rsid w:val="00BB7D43"/>
  </w:style>
  <w:style w:type="character" w:styleId="PlaceholderText">
    <w:name w:val="Placeholder Text"/>
    <w:basedOn w:val="DefaultParagraphFont"/>
    <w:uiPriority w:val="99"/>
    <w:semiHidden/>
    <w:rsid w:val="009224C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5623781">
      <w:bodyDiv w:val="1"/>
      <w:marLeft w:val="0"/>
      <w:marRight w:val="0"/>
      <w:marTop w:val="0"/>
      <w:marBottom w:val="0"/>
      <w:divBdr>
        <w:top w:val="none" w:sz="0" w:space="0" w:color="auto"/>
        <w:left w:val="none" w:sz="0" w:space="0" w:color="auto"/>
        <w:bottom w:val="none" w:sz="0" w:space="0" w:color="auto"/>
        <w:right w:val="none" w:sz="0" w:space="0" w:color="auto"/>
      </w:divBdr>
    </w:div>
    <w:div w:id="724597786">
      <w:bodyDiv w:val="1"/>
      <w:marLeft w:val="0"/>
      <w:marRight w:val="0"/>
      <w:marTop w:val="0"/>
      <w:marBottom w:val="0"/>
      <w:divBdr>
        <w:top w:val="none" w:sz="0" w:space="0" w:color="auto"/>
        <w:left w:val="none" w:sz="0" w:space="0" w:color="auto"/>
        <w:bottom w:val="none" w:sz="0" w:space="0" w:color="auto"/>
        <w:right w:val="none" w:sz="0" w:space="0" w:color="auto"/>
      </w:divBdr>
    </w:div>
    <w:div w:id="967972426">
      <w:bodyDiv w:val="1"/>
      <w:marLeft w:val="0"/>
      <w:marRight w:val="0"/>
      <w:marTop w:val="0"/>
      <w:marBottom w:val="0"/>
      <w:divBdr>
        <w:top w:val="none" w:sz="0" w:space="0" w:color="auto"/>
        <w:left w:val="none" w:sz="0" w:space="0" w:color="auto"/>
        <w:bottom w:val="none" w:sz="0" w:space="0" w:color="auto"/>
        <w:right w:val="none" w:sz="0" w:space="0" w:color="auto"/>
      </w:divBdr>
      <w:divsChild>
        <w:div w:id="1291593846">
          <w:marLeft w:val="0"/>
          <w:marRight w:val="0"/>
          <w:marTop w:val="0"/>
          <w:marBottom w:val="0"/>
          <w:divBdr>
            <w:top w:val="none" w:sz="0" w:space="0" w:color="auto"/>
            <w:left w:val="none" w:sz="0" w:space="0" w:color="auto"/>
            <w:bottom w:val="none" w:sz="0" w:space="0" w:color="auto"/>
            <w:right w:val="none" w:sz="0" w:space="0" w:color="auto"/>
          </w:divBdr>
        </w:div>
      </w:divsChild>
    </w:div>
    <w:div w:id="1029339108">
      <w:bodyDiv w:val="1"/>
      <w:marLeft w:val="0"/>
      <w:marRight w:val="0"/>
      <w:marTop w:val="0"/>
      <w:marBottom w:val="0"/>
      <w:divBdr>
        <w:top w:val="none" w:sz="0" w:space="0" w:color="auto"/>
        <w:left w:val="none" w:sz="0" w:space="0" w:color="auto"/>
        <w:bottom w:val="none" w:sz="0" w:space="0" w:color="auto"/>
        <w:right w:val="none" w:sz="0" w:space="0" w:color="auto"/>
      </w:divBdr>
    </w:div>
    <w:div w:id="1059136433">
      <w:bodyDiv w:val="1"/>
      <w:marLeft w:val="0"/>
      <w:marRight w:val="0"/>
      <w:marTop w:val="0"/>
      <w:marBottom w:val="0"/>
      <w:divBdr>
        <w:top w:val="none" w:sz="0" w:space="0" w:color="auto"/>
        <w:left w:val="none" w:sz="0" w:space="0" w:color="auto"/>
        <w:bottom w:val="none" w:sz="0" w:space="0" w:color="auto"/>
        <w:right w:val="none" w:sz="0" w:space="0" w:color="auto"/>
      </w:divBdr>
    </w:div>
    <w:div w:id="1103648254">
      <w:bodyDiv w:val="1"/>
      <w:marLeft w:val="0"/>
      <w:marRight w:val="0"/>
      <w:marTop w:val="0"/>
      <w:marBottom w:val="0"/>
      <w:divBdr>
        <w:top w:val="none" w:sz="0" w:space="0" w:color="auto"/>
        <w:left w:val="none" w:sz="0" w:space="0" w:color="auto"/>
        <w:bottom w:val="none" w:sz="0" w:space="0" w:color="auto"/>
        <w:right w:val="none" w:sz="0" w:space="0" w:color="auto"/>
      </w:divBdr>
    </w:div>
    <w:div w:id="1470050264">
      <w:bodyDiv w:val="1"/>
      <w:marLeft w:val="0"/>
      <w:marRight w:val="0"/>
      <w:marTop w:val="0"/>
      <w:marBottom w:val="0"/>
      <w:divBdr>
        <w:top w:val="none" w:sz="0" w:space="0" w:color="auto"/>
        <w:left w:val="none" w:sz="0" w:space="0" w:color="auto"/>
        <w:bottom w:val="none" w:sz="0" w:space="0" w:color="auto"/>
        <w:right w:val="none" w:sz="0" w:space="0" w:color="auto"/>
      </w:divBdr>
    </w:div>
    <w:div w:id="1739134926">
      <w:bodyDiv w:val="1"/>
      <w:marLeft w:val="0"/>
      <w:marRight w:val="0"/>
      <w:marTop w:val="0"/>
      <w:marBottom w:val="0"/>
      <w:divBdr>
        <w:top w:val="none" w:sz="0" w:space="0" w:color="auto"/>
        <w:left w:val="none" w:sz="0" w:space="0" w:color="auto"/>
        <w:bottom w:val="none" w:sz="0" w:space="0" w:color="auto"/>
        <w:right w:val="none" w:sz="0" w:space="0" w:color="auto"/>
      </w:divBdr>
    </w:div>
    <w:div w:id="1939167799">
      <w:bodyDiv w:val="1"/>
      <w:marLeft w:val="0"/>
      <w:marRight w:val="0"/>
      <w:marTop w:val="0"/>
      <w:marBottom w:val="0"/>
      <w:divBdr>
        <w:top w:val="none" w:sz="0" w:space="0" w:color="auto"/>
        <w:left w:val="none" w:sz="0" w:space="0" w:color="auto"/>
        <w:bottom w:val="none" w:sz="0" w:space="0" w:color="auto"/>
        <w:right w:val="none" w:sz="0" w:space="0" w:color="auto"/>
      </w:divBdr>
      <w:divsChild>
        <w:div w:id="845284909">
          <w:marLeft w:val="0"/>
          <w:marRight w:val="0"/>
          <w:marTop w:val="0"/>
          <w:marBottom w:val="0"/>
          <w:divBdr>
            <w:top w:val="none" w:sz="0" w:space="0" w:color="auto"/>
            <w:left w:val="none" w:sz="0" w:space="0" w:color="auto"/>
            <w:bottom w:val="none" w:sz="0" w:space="0" w:color="auto"/>
            <w:right w:val="none" w:sz="0" w:space="0" w:color="auto"/>
          </w:divBdr>
        </w:div>
      </w:divsChild>
    </w:div>
    <w:div w:id="2145342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7.png"/><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image" Target="media/image5.e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sciencedirect.com/science/article/abs/pii/S0925400511009920"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BACACE99F992140A14CA33386C0042E" ma:contentTypeVersion="11" ma:contentTypeDescription="Create a new document." ma:contentTypeScope="" ma:versionID="8871fe671fac0e19131a548772c28130">
  <xsd:schema xmlns:xsd="http://www.w3.org/2001/XMLSchema" xmlns:xs="http://www.w3.org/2001/XMLSchema" xmlns:p="http://schemas.microsoft.com/office/2006/metadata/properties" xmlns:ns3="5ed53635-153f-4efc-922d-006cbed9a80f" xmlns:ns4="976bd7dd-7b3c-4561-b3d4-09dc4785b38a" targetNamespace="http://schemas.microsoft.com/office/2006/metadata/properties" ma:root="true" ma:fieldsID="f8e1da064e6135615d304db83c1beffc" ns3:_="" ns4:_="">
    <xsd:import namespace="5ed53635-153f-4efc-922d-006cbed9a80f"/>
    <xsd:import namespace="976bd7dd-7b3c-4561-b3d4-09dc4785b38a"/>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4:SharedWithUsers" minOccurs="0"/>
                <xsd:element ref="ns4:SharedWithDetails" minOccurs="0"/>
                <xsd:element ref="ns4:SharingHintHash" minOccurs="0"/>
                <xsd:element ref="ns3:MediaServiceEventHashCode" minOccurs="0"/>
                <xsd:element ref="ns3: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d53635-153f-4efc-922d-006cbed9a8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6bd7dd-7b3c-4561-b3d4-09dc4785b38a"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317EE7-4C60-406A-97D8-24CC872831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d53635-153f-4efc-922d-006cbed9a80f"/>
    <ds:schemaRef ds:uri="976bd7dd-7b3c-4561-b3d4-09dc4785b3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A188B5C-5BDB-4E05-BDA2-B09BDBE1900F}">
  <ds:schemaRefs>
    <ds:schemaRef ds:uri="http://schemas.microsoft.com/sharepoint/v3/contenttype/forms"/>
  </ds:schemaRefs>
</ds:datastoreItem>
</file>

<file path=customXml/itemProps3.xml><?xml version="1.0" encoding="utf-8"?>
<ds:datastoreItem xmlns:ds="http://schemas.openxmlformats.org/officeDocument/2006/customXml" ds:itemID="{DC574C1C-95B5-4A56-84E0-C23281092AB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86A300B-CB6E-45E1-8AAD-2C582BD2B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TotalTime>
  <Pages>21</Pages>
  <Words>11131</Words>
  <Characters>63453</Characters>
  <Application>Microsoft Office Word</Application>
  <DocSecurity>0</DocSecurity>
  <Lines>528</Lines>
  <Paragraphs>148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Han-Yuan Liu</dc:creator>
  <cp:keywords/>
  <dc:description/>
  <cp:lastModifiedBy>Han-Yuan Liu</cp:lastModifiedBy>
  <cp:revision>9</cp:revision>
  <dcterms:created xsi:type="dcterms:W3CDTF">2020-01-16T14:40:00Z</dcterms:created>
  <dcterms:modified xsi:type="dcterms:W3CDTF">2020-02-12T13:19:00Z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0x010100FBACACE99F992140A14CA33386C0042E</vt:lpwstr>
  </property>
  <property fmtid="{D5CDD505-2E9C-101B-9397-08002B2CF9AE}" pid="3" name="Mendeley Document_1">
    <vt:lpwstr>True</vt:lpwstr>
  </property>
  <property fmtid="{D5CDD505-2E9C-101B-9397-08002B2CF9AE}" pid="4" name="Mendeley Citation Style_1">
    <vt:lpwstr>http://www.zotero.org/styles/nature</vt:lpwstr>
  </property>
</Properties>
</file>