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9E3099" w14:textId="77777777" w:rsidR="00071F52" w:rsidRPr="000A61BA" w:rsidRDefault="00071F52" w:rsidP="00071F52">
      <w:pPr>
        <w:pStyle w:val="NoSpacing"/>
      </w:pPr>
      <w:r w:rsidRPr="000A61BA">
        <w:t>Title</w:t>
      </w:r>
      <w:r>
        <w:t>: Impacts of</w:t>
      </w:r>
      <w:r w:rsidR="00A940DF">
        <w:t xml:space="preserve"> lithium on Magnox waste glass dissolution</w:t>
      </w:r>
      <w:r>
        <w:t>.</w:t>
      </w:r>
    </w:p>
    <w:p w14:paraId="35BB1BB3" w14:textId="77777777" w:rsidR="00071F52" w:rsidRDefault="00071F52" w:rsidP="00071F52">
      <w:pPr>
        <w:pStyle w:val="NoSpacing"/>
        <w:rPr>
          <w:b w:val="0"/>
          <w:vertAlign w:val="superscript"/>
        </w:rPr>
      </w:pPr>
      <w:r w:rsidRPr="000A61BA">
        <w:t>Authors</w:t>
      </w:r>
      <w:r>
        <w:t xml:space="preserve">: </w:t>
      </w:r>
      <w:r>
        <w:rPr>
          <w:b w:val="0"/>
        </w:rPr>
        <w:t>Thomas L. Go</w:t>
      </w:r>
      <w:r w:rsidRPr="00D44D0B">
        <w:rPr>
          <w:b w:val="0"/>
        </w:rPr>
        <w:t>û</w:t>
      </w:r>
      <w:r>
        <w:rPr>
          <w:b w:val="0"/>
        </w:rPr>
        <w:t>t</w:t>
      </w:r>
      <w:proofErr w:type="gramStart"/>
      <w:r w:rsidR="004C00F9" w:rsidRPr="004C00F9">
        <w:rPr>
          <w:b w:val="0"/>
        </w:rPr>
        <w:t>¹</w:t>
      </w:r>
      <w:r>
        <w:rPr>
          <w:b w:val="0"/>
          <w:vertAlign w:val="superscript"/>
        </w:rPr>
        <w:t>,*</w:t>
      </w:r>
      <w:proofErr w:type="gramEnd"/>
      <w:r>
        <w:rPr>
          <w:b w:val="0"/>
          <w:vertAlign w:val="subscript"/>
        </w:rPr>
        <w:t xml:space="preserve">, </w:t>
      </w:r>
      <w:r>
        <w:rPr>
          <w:b w:val="0"/>
        </w:rPr>
        <w:t>Mike T. Harrison</w:t>
      </w:r>
      <w:r w:rsidR="0075225F" w:rsidRPr="004C00F9">
        <w:rPr>
          <w:b w:val="0"/>
        </w:rPr>
        <w:t>²</w:t>
      </w:r>
      <w:r w:rsidR="00751CA2">
        <w:rPr>
          <w:b w:val="0"/>
        </w:rPr>
        <w:t>,</w:t>
      </w:r>
      <w:r w:rsidR="00751CA2" w:rsidRPr="00751CA2">
        <w:rPr>
          <w:b w:val="0"/>
        </w:rPr>
        <w:t xml:space="preserve"> </w:t>
      </w:r>
      <w:r w:rsidR="00751CA2">
        <w:rPr>
          <w:b w:val="0"/>
        </w:rPr>
        <w:t>Ian Farnan</w:t>
      </w:r>
      <w:r w:rsidR="00751CA2" w:rsidRPr="004C00F9">
        <w:rPr>
          <w:b w:val="0"/>
        </w:rPr>
        <w:t>¹</w:t>
      </w:r>
    </w:p>
    <w:p w14:paraId="66226BC1" w14:textId="77777777" w:rsidR="00071F52" w:rsidRDefault="0075225F" w:rsidP="00071F52">
      <w:pPr>
        <w:pStyle w:val="NoSpacing"/>
        <w:jc w:val="both"/>
        <w:rPr>
          <w:b w:val="0"/>
          <w:sz w:val="22"/>
        </w:rPr>
      </w:pPr>
      <w:r w:rsidRPr="004C00F9">
        <w:rPr>
          <w:b w:val="0"/>
        </w:rPr>
        <w:t>¹</w:t>
      </w:r>
      <w:r w:rsidR="00071F52" w:rsidRPr="00D44D0B">
        <w:rPr>
          <w:b w:val="0"/>
          <w:sz w:val="22"/>
        </w:rPr>
        <w:t>Department of Earth Sciences, University of Cambridge</w:t>
      </w:r>
      <w:r w:rsidR="00071F52">
        <w:rPr>
          <w:b w:val="0"/>
          <w:sz w:val="22"/>
        </w:rPr>
        <w:t>, Downing Street, Cambridge,</w:t>
      </w:r>
      <w:r w:rsidR="00071F52" w:rsidRPr="00D44D0B">
        <w:rPr>
          <w:b w:val="0"/>
          <w:sz w:val="22"/>
        </w:rPr>
        <w:t xml:space="preserve"> CB2 3EQ</w:t>
      </w:r>
      <w:r w:rsidR="00071F52">
        <w:rPr>
          <w:b w:val="0"/>
          <w:sz w:val="22"/>
        </w:rPr>
        <w:t>, UK.</w:t>
      </w:r>
    </w:p>
    <w:p w14:paraId="518CC120" w14:textId="77777777" w:rsidR="00071F52" w:rsidRDefault="0075225F" w:rsidP="00071F52">
      <w:pPr>
        <w:pStyle w:val="NoSpacing"/>
        <w:jc w:val="both"/>
      </w:pPr>
      <w:r w:rsidRPr="004C00F9">
        <w:rPr>
          <w:b w:val="0"/>
        </w:rPr>
        <w:t>²</w:t>
      </w:r>
      <w:r w:rsidR="00071F52" w:rsidRPr="00D44D0B">
        <w:rPr>
          <w:b w:val="0"/>
          <w:sz w:val="22"/>
        </w:rPr>
        <w:t xml:space="preserve">National Nuclear Laboratory, Central Laboratory, Sellafield, </w:t>
      </w:r>
      <w:proofErr w:type="spellStart"/>
      <w:r w:rsidR="00071F52" w:rsidRPr="00D44D0B">
        <w:rPr>
          <w:b w:val="0"/>
          <w:sz w:val="22"/>
        </w:rPr>
        <w:t>Seascale</w:t>
      </w:r>
      <w:proofErr w:type="spellEnd"/>
      <w:r w:rsidR="00071F52" w:rsidRPr="00D44D0B">
        <w:rPr>
          <w:b w:val="0"/>
          <w:sz w:val="22"/>
        </w:rPr>
        <w:t>, Cumbria, CA20 1PG, UK</w:t>
      </w:r>
      <w:r w:rsidR="00071F52">
        <w:rPr>
          <w:b w:val="0"/>
          <w:sz w:val="22"/>
        </w:rPr>
        <w:t>.</w:t>
      </w:r>
    </w:p>
    <w:p w14:paraId="1FD9C5B0" w14:textId="77777777" w:rsidR="00071F52" w:rsidRPr="00D44D0B" w:rsidRDefault="00071F52" w:rsidP="00071F52">
      <w:pPr>
        <w:pStyle w:val="NoSpacing"/>
        <w:rPr>
          <w:b w:val="0"/>
        </w:rPr>
      </w:pPr>
      <w:r w:rsidRPr="00D44D0B">
        <w:rPr>
          <w:b w:val="0"/>
        </w:rPr>
        <w:t>*Corresponding author</w:t>
      </w:r>
      <w:r>
        <w:rPr>
          <w:b w:val="0"/>
        </w:rPr>
        <w:t>:</w:t>
      </w:r>
    </w:p>
    <w:p w14:paraId="0081BB58" w14:textId="77777777" w:rsidR="00071F52" w:rsidRDefault="00071F52" w:rsidP="00071F52">
      <w:pPr>
        <w:pStyle w:val="NoSpacing"/>
      </w:pPr>
      <w:r>
        <w:rPr>
          <w:b w:val="0"/>
        </w:rPr>
        <w:t xml:space="preserve">Email address: </w:t>
      </w:r>
      <w:r w:rsidRPr="00D44D0B">
        <w:rPr>
          <w:b w:val="0"/>
        </w:rPr>
        <w:t>tlg29@cam.ac.uk</w:t>
      </w:r>
      <w:r>
        <w:rPr>
          <w:b w:val="0"/>
        </w:rPr>
        <w:t xml:space="preserve"> (T. Goût).</w:t>
      </w:r>
    </w:p>
    <w:p w14:paraId="0BFCE09C" w14:textId="77777777" w:rsidR="00071F52" w:rsidRPr="00AE46D7" w:rsidRDefault="00071F52" w:rsidP="00071F52">
      <w:pPr>
        <w:rPr>
          <w:b/>
          <w:lang w:val="en-GB"/>
        </w:rPr>
      </w:pPr>
      <w:r w:rsidRPr="00AE46D7">
        <w:t>Declarations of interest: none</w:t>
      </w:r>
    </w:p>
    <w:p w14:paraId="7F4178A4" w14:textId="77777777" w:rsidR="00071F52" w:rsidRDefault="00071F52" w:rsidP="00071F52">
      <w:pPr>
        <w:pStyle w:val="NoSpacing"/>
      </w:pPr>
      <w:r>
        <w:t>Keywords</w:t>
      </w:r>
    </w:p>
    <w:p w14:paraId="0DBE2B39" w14:textId="77777777" w:rsidR="00071F52" w:rsidRDefault="00071F52" w:rsidP="00071F52">
      <w:pPr>
        <w:pStyle w:val="NoSpacing"/>
      </w:pPr>
      <w:r>
        <w:rPr>
          <w:b w:val="0"/>
        </w:rPr>
        <w:t>Lithium;</w:t>
      </w:r>
      <w:r w:rsidR="00AD6C21">
        <w:rPr>
          <w:b w:val="0"/>
        </w:rPr>
        <w:t xml:space="preserve"> boron; NMR;</w:t>
      </w:r>
      <w:r>
        <w:rPr>
          <w:b w:val="0"/>
        </w:rPr>
        <w:t xml:space="preserve"> temperature; nuclear waste glass.</w:t>
      </w:r>
    </w:p>
    <w:p w14:paraId="538CDA56" w14:textId="77777777" w:rsidR="00071F52" w:rsidRDefault="00071F52" w:rsidP="00071F52">
      <w:pPr>
        <w:pStyle w:val="NoSpacing"/>
        <w:rPr>
          <w:sz w:val="28"/>
        </w:rPr>
      </w:pPr>
      <w:r w:rsidRPr="008068A6">
        <w:rPr>
          <w:sz w:val="28"/>
        </w:rPr>
        <w:t>Abstract</w:t>
      </w:r>
    </w:p>
    <w:p w14:paraId="5DA0EAA9" w14:textId="77777777" w:rsidR="009F63F2" w:rsidRDefault="00063758" w:rsidP="00021BD6">
      <w:pPr>
        <w:jc w:val="both"/>
      </w:pPr>
      <w:r>
        <w:t>The</w:t>
      </w:r>
      <w:r w:rsidR="00E032B0">
        <w:t xml:space="preserve"> safe</w:t>
      </w:r>
      <w:r>
        <w:t xml:space="preserve"> storage of vitrified</w:t>
      </w:r>
      <w:r w:rsidR="009D2DC7">
        <w:t xml:space="preserve"> </w:t>
      </w:r>
      <w:r>
        <w:t xml:space="preserve">waste demands a </w:t>
      </w:r>
      <w:r w:rsidR="009D2DC7">
        <w:t>thorough</w:t>
      </w:r>
      <w:r>
        <w:t xml:space="preserve"> understanding of the effects of wasteform composition on</w:t>
      </w:r>
      <w:r w:rsidR="00E032B0">
        <w:t xml:space="preserve"> </w:t>
      </w:r>
      <w:r w:rsidR="00E71EA3">
        <w:t>chemical</w:t>
      </w:r>
      <w:r w:rsidR="001738D6">
        <w:t xml:space="preserve"> durability.</w:t>
      </w:r>
      <w:r w:rsidR="004451B0">
        <w:t xml:space="preserve"> One of the major compositional differences between UK glass and international glasses is the presence of </w:t>
      </w:r>
      <w:r w:rsidR="00886343">
        <w:t>Li</w:t>
      </w:r>
      <w:r w:rsidR="004451B0">
        <w:t>.</w:t>
      </w:r>
      <w:r w:rsidR="001738D6">
        <w:t xml:space="preserve"> </w:t>
      </w:r>
      <w:r w:rsidR="000B3FB1">
        <w:t xml:space="preserve">Based </w:t>
      </w:r>
      <w:r w:rsidR="00E032B0">
        <w:t>up</w:t>
      </w:r>
      <w:r w:rsidR="000B3FB1">
        <w:t>on a</w:t>
      </w:r>
      <w:r w:rsidR="00733213">
        <w:t xml:space="preserve"> 25 wt.% loading UK Magnox waste glass</w:t>
      </w:r>
      <w:r w:rsidR="000B3FB1">
        <w:t>, two</w:t>
      </w:r>
      <w:r w:rsidR="00EE4FA4">
        <w:t xml:space="preserve"> seven-component</w:t>
      </w:r>
      <w:r w:rsidR="000B3FB1">
        <w:t xml:space="preserve"> analogues of </w:t>
      </w:r>
      <w:r w:rsidR="00EF37E7">
        <w:t xml:space="preserve">molar </w:t>
      </w:r>
      <w:proofErr w:type="gramStart"/>
      <w:r w:rsidR="000B3FB1">
        <w:t>Li:Na</w:t>
      </w:r>
      <w:proofErr w:type="gramEnd"/>
      <w:r w:rsidR="000B3FB1">
        <w:t xml:space="preserve"> 1.0 and 1.5 were leached to investigate the effects of L</w:t>
      </w:r>
      <w:r w:rsidR="009D2DC7">
        <w:t>i on chemical durability. A comprehensive</w:t>
      </w:r>
      <w:r w:rsidR="000B3FB1">
        <w:t xml:space="preserve"> </w:t>
      </w:r>
      <w:r w:rsidR="000B3FB1">
        <w:rPr>
          <w:vertAlign w:val="superscript"/>
        </w:rPr>
        <w:t>11</w:t>
      </w:r>
      <w:r w:rsidR="000B3FB1">
        <w:t>B nuclear magnetic resonance study</w:t>
      </w:r>
      <w:r w:rsidR="00832EA1">
        <w:t xml:space="preserve"> then</w:t>
      </w:r>
      <w:r w:rsidR="000B3FB1">
        <w:t xml:space="preserve"> took place to investigate </w:t>
      </w:r>
      <w:r w:rsidR="00832EA1">
        <w:t>the</w:t>
      </w:r>
      <w:r w:rsidR="00886343">
        <w:t xml:space="preserve"> B network before and after dissolution.</w:t>
      </w:r>
    </w:p>
    <w:p w14:paraId="015731EF" w14:textId="3C672BBB" w:rsidR="00021BD6" w:rsidRPr="002A6F94" w:rsidRDefault="00E032B0" w:rsidP="00021BD6">
      <w:pPr>
        <w:jc w:val="both"/>
      </w:pPr>
      <w:r>
        <w:t>Here we show that</w:t>
      </w:r>
      <w:r w:rsidR="00021BD6" w:rsidRPr="00021BD6">
        <w:t xml:space="preserve"> </w:t>
      </w:r>
      <w:r w:rsidR="00021BD6">
        <w:t xml:space="preserve">the proportion of </w:t>
      </w:r>
      <w:r w:rsidR="00021BD6">
        <w:rPr>
          <w:vertAlign w:val="superscript"/>
        </w:rPr>
        <w:t>III</w:t>
      </w:r>
      <w:r w:rsidR="00021BD6">
        <w:t xml:space="preserve">B to </w:t>
      </w:r>
      <w:r w:rsidR="00021BD6">
        <w:rPr>
          <w:vertAlign w:val="superscript"/>
        </w:rPr>
        <w:t>IV</w:t>
      </w:r>
      <w:r w:rsidR="00021BD6">
        <w:t>B</w:t>
      </w:r>
      <w:r w:rsidR="001839DB">
        <w:t xml:space="preserve"> </w:t>
      </w:r>
      <w:r w:rsidR="002107CB">
        <w:t>units</w:t>
      </w:r>
      <w:r w:rsidR="00021BD6">
        <w:t xml:space="preserve"> did not evolve as the Li:Na</w:t>
      </w:r>
      <w:r w:rsidR="004451B0">
        <w:t xml:space="preserve"> ratio</w:t>
      </w:r>
      <w:r w:rsidR="00021BD6">
        <w:t xml:space="preserve"> was varied; </w:t>
      </w:r>
      <w:r w:rsidR="0011765F">
        <w:t>suggesting</w:t>
      </w:r>
      <w:r w:rsidR="00021BD6">
        <w:t xml:space="preserve"> that Na preferentially charge compensate</w:t>
      </w:r>
      <w:r w:rsidR="00D0328C">
        <w:t>s</w:t>
      </w:r>
      <w:r w:rsidR="00021BD6">
        <w:t xml:space="preserve"> the B network. </w:t>
      </w:r>
      <w:r w:rsidR="004572BC">
        <w:t>However</w:t>
      </w:r>
      <w:r w:rsidR="00021BD6">
        <w:t>,</w:t>
      </w:r>
      <w:r w:rsidR="00A73303">
        <w:t xml:space="preserve"> the</w:t>
      </w:r>
      <w:r w:rsidR="004572BC">
        <w:t xml:space="preserve"> </w:t>
      </w:r>
      <w:r w:rsidR="00021BD6">
        <w:t>B</w:t>
      </w:r>
      <w:r w:rsidR="00A73303">
        <w:t xml:space="preserve"> network</w:t>
      </w:r>
      <w:r w:rsidR="00021BD6">
        <w:t xml:space="preserve"> </w:t>
      </w:r>
      <w:r w:rsidR="00A73303">
        <w:t>was</w:t>
      </w:r>
      <w:r w:rsidR="00021BD6">
        <w:t xml:space="preserve"> shown to leach </w:t>
      </w:r>
      <w:r w:rsidR="004572BC">
        <w:t>in</w:t>
      </w:r>
      <w:r w:rsidR="00021BD6">
        <w:t>congruently</w:t>
      </w:r>
      <w:r w:rsidR="00F650BA">
        <w:t xml:space="preserve"> at 90 °C</w:t>
      </w:r>
      <w:r w:rsidR="00021BD6">
        <w:t xml:space="preserve">. </w:t>
      </w:r>
      <w:r w:rsidR="00886343">
        <w:t>D</w:t>
      </w:r>
      <w:r w:rsidR="00021BD6">
        <w:t xml:space="preserve">espite Li being shown to be detrimental to durability during the earlier dissolution regimes, the residual rates of alteration implied excess Li contents had no long-term effects on chemical durability. </w:t>
      </w:r>
      <w:r w:rsidR="004572BC">
        <w:t xml:space="preserve">The observed incongruent </w:t>
      </w:r>
      <w:r w:rsidR="004572BC">
        <w:lastRenderedPageBreak/>
        <w:t>dissolution of the B network and initially decreased chemical durability</w:t>
      </w:r>
      <w:r w:rsidR="00021BD6">
        <w:t xml:space="preserve"> could be attributed to </w:t>
      </w:r>
      <w:r w:rsidR="0003558A">
        <w:t xml:space="preserve">Li preferentially modifying the Si </w:t>
      </w:r>
      <w:r w:rsidR="00632281">
        <w:t>network, thereby</w:t>
      </w:r>
      <w:r w:rsidR="002A6F94">
        <w:t xml:space="preserve"> </w:t>
      </w:r>
      <w:r w:rsidR="008206DD">
        <w:t>promoting glass hydration</w:t>
      </w:r>
      <w:r w:rsidR="005804AD">
        <w:t xml:space="preserve"> and </w:t>
      </w:r>
      <w:r w:rsidR="00F80F43">
        <w:t xml:space="preserve">B network dissolution </w:t>
      </w:r>
      <w:r w:rsidR="002A6F94">
        <w:t>whilst</w:t>
      </w:r>
      <w:r w:rsidR="00F80F43">
        <w:t xml:space="preserve"> the</w:t>
      </w:r>
      <w:r w:rsidR="002A6F94">
        <w:t xml:space="preserve"> </w:t>
      </w:r>
      <w:r w:rsidR="00FD0880">
        <w:t>Na</w:t>
      </w:r>
      <w:r w:rsidR="002A6F94">
        <w:t xml:space="preserve"> compensated </w:t>
      </w:r>
      <w:r w:rsidR="002A6F94">
        <w:rPr>
          <w:vertAlign w:val="superscript"/>
        </w:rPr>
        <w:t>IV</w:t>
      </w:r>
      <w:r w:rsidR="002A6F94">
        <w:t xml:space="preserve">B units </w:t>
      </w:r>
      <w:r w:rsidR="00F80F43">
        <w:t>were less affected</w:t>
      </w:r>
      <w:r w:rsidR="000648E7">
        <w:t xml:space="preserve"> than </w:t>
      </w:r>
      <w:r w:rsidR="000648E7">
        <w:rPr>
          <w:vertAlign w:val="superscript"/>
        </w:rPr>
        <w:t>III</w:t>
      </w:r>
      <w:r w:rsidR="000648E7">
        <w:t>B units</w:t>
      </w:r>
      <w:r w:rsidR="00F80F43">
        <w:t>.</w:t>
      </w:r>
    </w:p>
    <w:p w14:paraId="09235DD1" w14:textId="77777777" w:rsidR="007B7567" w:rsidRDefault="007B7567">
      <w:pPr>
        <w:spacing w:line="259" w:lineRule="auto"/>
        <w:rPr>
          <w:b/>
          <w:sz w:val="26"/>
          <w:lang w:val="en-GB"/>
        </w:rPr>
      </w:pPr>
      <w:r>
        <w:br w:type="page"/>
      </w:r>
    </w:p>
    <w:p w14:paraId="2CD2D30D" w14:textId="77777777" w:rsidR="00071F52" w:rsidRDefault="00071F52" w:rsidP="00021BD6">
      <w:pPr>
        <w:pStyle w:val="Heading1"/>
      </w:pPr>
      <w:r w:rsidRPr="004E0598">
        <w:lastRenderedPageBreak/>
        <w:t>Introduction</w:t>
      </w:r>
    </w:p>
    <w:p w14:paraId="2EF75A93" w14:textId="77777777" w:rsidR="00071F52" w:rsidRDefault="00071F52" w:rsidP="00071F52">
      <w:pPr>
        <w:jc w:val="both"/>
        <w:rPr>
          <w:lang w:val="en-GB"/>
        </w:rPr>
      </w:pPr>
      <w:r>
        <w:rPr>
          <w:lang w:val="en-GB"/>
        </w:rPr>
        <w:t>Owing</w:t>
      </w:r>
      <w:r w:rsidR="002D0F95">
        <w:rPr>
          <w:lang w:val="en-GB"/>
        </w:rPr>
        <w:t xml:space="preserve"> to the durable nature of</w:t>
      </w:r>
      <w:r>
        <w:rPr>
          <w:lang w:val="en-GB"/>
        </w:rPr>
        <w:t xml:space="preserve"> vitrified waste products, vitrification is often internationally regarded as the best </w:t>
      </w:r>
      <w:proofErr w:type="gramStart"/>
      <w:r>
        <w:rPr>
          <w:lang w:val="en-GB"/>
        </w:rPr>
        <w:t>high level</w:t>
      </w:r>
      <w:proofErr w:type="gramEnd"/>
      <w:r w:rsidR="00247B28">
        <w:rPr>
          <w:lang w:val="en-GB"/>
        </w:rPr>
        <w:t xml:space="preserve"> nuclear</w:t>
      </w:r>
      <w:r>
        <w:rPr>
          <w:lang w:val="en-GB"/>
        </w:rPr>
        <w:t xml:space="preserve"> waste immobilisation method available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[1–5]</w:t>
      </w:r>
      <w:r>
        <w:rPr>
          <w:lang w:val="en-GB"/>
        </w:rPr>
        <w:t>.</w:t>
      </w:r>
      <w:r w:rsidR="00F223FF">
        <w:rPr>
          <w:lang w:val="en-GB"/>
        </w:rPr>
        <w:t xml:space="preserve"> In the UK, it is planned</w:t>
      </w:r>
      <w:r w:rsidR="002A2736">
        <w:rPr>
          <w:lang w:val="en-GB"/>
        </w:rPr>
        <w:t xml:space="preserve"> that</w:t>
      </w:r>
      <w:r w:rsidR="00F223FF">
        <w:rPr>
          <w:lang w:val="en-GB"/>
        </w:rPr>
        <w:t xml:space="preserve"> these vitrified waste products will be permanently disposed of</w:t>
      </w:r>
      <w:r w:rsidR="00477C1D">
        <w:rPr>
          <w:lang w:val="en-GB"/>
        </w:rPr>
        <w:t xml:space="preserve"> deep underground</w:t>
      </w:r>
      <w:r w:rsidR="00F223FF">
        <w:rPr>
          <w:lang w:val="en-GB"/>
        </w:rPr>
        <w:t xml:space="preserve"> in a geological disposal facility (GDF).</w:t>
      </w:r>
      <w:r>
        <w:rPr>
          <w:lang w:val="en-GB"/>
        </w:rPr>
        <w:t xml:space="preserve"> Although the</w:t>
      </w:r>
      <w:r w:rsidR="00247B28">
        <w:rPr>
          <w:lang w:val="en-GB"/>
        </w:rPr>
        <w:t xml:space="preserve"> precise</w:t>
      </w:r>
      <w:r>
        <w:rPr>
          <w:lang w:val="en-GB"/>
        </w:rPr>
        <w:t xml:space="preserve"> depth and </w:t>
      </w:r>
      <w:r w:rsidR="003B32AD">
        <w:rPr>
          <w:lang w:val="en-GB"/>
        </w:rPr>
        <w:t>lifetime</w:t>
      </w:r>
      <w:r>
        <w:rPr>
          <w:lang w:val="en-GB"/>
        </w:rPr>
        <w:t xml:space="preserve"> of a GDF will depend upon its’ location and inventory, in the UK a depth of 200 to 1000 m and vitrified </w:t>
      </w:r>
      <w:r w:rsidR="003B32AD">
        <w:rPr>
          <w:lang w:val="en-GB"/>
        </w:rPr>
        <w:t>waste package</w:t>
      </w:r>
      <w:r>
        <w:rPr>
          <w:lang w:val="en-GB"/>
        </w:rPr>
        <w:t xml:space="preserve"> lifetime of at least one million years must be considered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[6–8]</w:t>
      </w:r>
      <w:r>
        <w:rPr>
          <w:lang w:val="en-GB"/>
        </w:rPr>
        <w:t>. During this time, it is assumed that groundwater</w:t>
      </w:r>
      <w:r w:rsidR="00A26A69">
        <w:rPr>
          <w:lang w:val="en-GB"/>
        </w:rPr>
        <w:t xml:space="preserve"> at 40 °C</w:t>
      </w:r>
      <w:r>
        <w:rPr>
          <w:lang w:val="en-GB"/>
        </w:rPr>
        <w:t xml:space="preserve"> (</w:t>
      </w:r>
      <w:r w:rsidR="00AC6F00">
        <w:rPr>
          <w:lang w:val="en-GB"/>
        </w:rPr>
        <w:t xml:space="preserve">post thermal </w:t>
      </w:r>
      <w:r w:rsidR="004451B0">
        <w:rPr>
          <w:lang w:val="en-GB"/>
        </w:rPr>
        <w:t xml:space="preserve">pulse </w:t>
      </w:r>
      <w:r>
        <w:rPr>
          <w:lang w:val="en-GB"/>
        </w:rPr>
        <w:t>assuming a mean surface temperature above 10 °C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[9]</w:t>
      </w:r>
      <w:r>
        <w:rPr>
          <w:lang w:val="en-GB"/>
        </w:rPr>
        <w:t xml:space="preserve"> and geothermal gradient of over 26 °Ckm</w:t>
      </w:r>
      <w:r>
        <w:rPr>
          <w:vertAlign w:val="superscript"/>
          <w:lang w:val="en-GB"/>
        </w:rPr>
        <w:t>-</w:t>
      </w:r>
      <w:proofErr w:type="gramStart"/>
      <w:r>
        <w:rPr>
          <w:vertAlign w:val="superscript"/>
          <w:lang w:val="en-GB"/>
        </w:rPr>
        <w:t>1</w:t>
      </w:r>
      <w:r w:rsidR="006A33D8">
        <w:rPr>
          <w:noProof/>
          <w:lang w:val="en-GB"/>
        </w:rPr>
        <w:t xml:space="preserve"> </w:t>
      </w:r>
      <w:r>
        <w:rPr>
          <w:lang w:val="en-GB"/>
        </w:rPr>
        <w:t>)</w:t>
      </w:r>
      <w:proofErr w:type="gramEnd"/>
      <w:r>
        <w:rPr>
          <w:lang w:val="en-GB"/>
        </w:rPr>
        <w:t xml:space="preserve"> will breach the GDF and contact the vitrified product</w:t>
      </w:r>
      <w:r w:rsidR="005E2C59">
        <w:rPr>
          <w:lang w:val="en-GB"/>
        </w:rPr>
        <w:t>s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[1,11,12]</w:t>
      </w:r>
      <w:r>
        <w:rPr>
          <w:lang w:val="en-GB"/>
        </w:rPr>
        <w:t xml:space="preserve">; </w:t>
      </w:r>
      <w:r w:rsidR="005E2C59">
        <w:rPr>
          <w:lang w:val="en-GB"/>
        </w:rPr>
        <w:t xml:space="preserve">corroding the glass and </w:t>
      </w:r>
      <w:r>
        <w:rPr>
          <w:lang w:val="en-GB"/>
        </w:rPr>
        <w:t xml:space="preserve">potentially resulting in </w:t>
      </w:r>
      <w:r w:rsidR="005E2C59">
        <w:rPr>
          <w:lang w:val="en-GB"/>
        </w:rPr>
        <w:t>radionuclides leaching</w:t>
      </w:r>
      <w:r>
        <w:rPr>
          <w:lang w:val="en-GB"/>
        </w:rPr>
        <w:t xml:space="preserve"> out of the glass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[13–15]</w:t>
      </w:r>
      <w:r>
        <w:rPr>
          <w:lang w:val="en-GB"/>
        </w:rPr>
        <w:t>.</w:t>
      </w:r>
      <w:r w:rsidR="00AC0521">
        <w:rPr>
          <w:lang w:val="en-GB"/>
        </w:rPr>
        <w:t xml:space="preserve"> </w:t>
      </w:r>
      <w:r>
        <w:rPr>
          <w:lang w:val="en-GB"/>
        </w:rPr>
        <w:t>Therefore, the effects of vitrified product chemistry and environmental properties, such as leachant temperature, on the</w:t>
      </w:r>
      <w:r w:rsidR="005E2C59">
        <w:rPr>
          <w:lang w:val="en-GB"/>
        </w:rPr>
        <w:t xml:space="preserve"> kinetics of aqueous glass dissolution</w:t>
      </w:r>
      <w:r w:rsidR="003B32AD">
        <w:rPr>
          <w:lang w:val="en-GB"/>
        </w:rPr>
        <w:t xml:space="preserve"> mus</w:t>
      </w:r>
      <w:r w:rsidR="00DB1048">
        <w:rPr>
          <w:lang w:val="en-GB"/>
        </w:rPr>
        <w:t xml:space="preserve">t be well understood </w:t>
      </w:r>
      <w:r w:rsidR="005E2C59">
        <w:rPr>
          <w:lang w:val="en-GB"/>
        </w:rPr>
        <w:t>prior to</w:t>
      </w:r>
      <w:r w:rsidR="00DB1048">
        <w:rPr>
          <w:lang w:val="en-GB"/>
        </w:rPr>
        <w:t xml:space="preserve"> their disposal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[11,16–23]</w:t>
      </w:r>
      <w:r>
        <w:rPr>
          <w:lang w:val="en-GB"/>
        </w:rPr>
        <w:t>.</w:t>
      </w:r>
    </w:p>
    <w:p w14:paraId="625A881D" w14:textId="77777777" w:rsidR="003B32AD" w:rsidRDefault="00071F52" w:rsidP="00071F52">
      <w:pPr>
        <w:jc w:val="both"/>
        <w:rPr>
          <w:lang w:val="en-GB"/>
        </w:rPr>
      </w:pPr>
      <w:r>
        <w:rPr>
          <w:lang w:val="en-GB"/>
        </w:rPr>
        <w:t>H</w:t>
      </w:r>
      <w:r w:rsidR="00DB1048">
        <w:rPr>
          <w:lang w:val="en-GB"/>
        </w:rPr>
        <w:t xml:space="preserve">istorically, </w:t>
      </w:r>
      <w:r w:rsidR="007648CE">
        <w:rPr>
          <w:lang w:val="en-GB"/>
        </w:rPr>
        <w:t xml:space="preserve">a target Magnox waste loading of </w:t>
      </w:r>
      <w:r w:rsidR="00223F30">
        <w:rPr>
          <w:lang w:val="en-GB"/>
        </w:rPr>
        <w:t>25wt.%</w:t>
      </w:r>
      <w:r>
        <w:rPr>
          <w:lang w:val="en-GB"/>
        </w:rPr>
        <w:t xml:space="preserve"> ha</w:t>
      </w:r>
      <w:r w:rsidR="00DB1048">
        <w:rPr>
          <w:lang w:val="en-GB"/>
        </w:rPr>
        <w:t>d</w:t>
      </w:r>
      <w:r>
        <w:rPr>
          <w:lang w:val="en-GB"/>
        </w:rPr>
        <w:t xml:space="preserve"> been </w:t>
      </w:r>
      <w:r w:rsidR="00DB1048">
        <w:rPr>
          <w:lang w:val="en-GB"/>
        </w:rPr>
        <w:t>vitrified using</w:t>
      </w:r>
      <w:r>
        <w:rPr>
          <w:lang w:val="en-GB"/>
        </w:rPr>
        <w:t xml:space="preserve"> a sodium-lithium borosilicate</w:t>
      </w:r>
      <w:r w:rsidR="006068E2">
        <w:rPr>
          <w:lang w:val="en-GB"/>
        </w:rPr>
        <w:t xml:space="preserve"> base glass</w:t>
      </w:r>
      <w:r>
        <w:rPr>
          <w:lang w:val="en-GB"/>
        </w:rPr>
        <w:t xml:space="preserve"> frit to yield a vitrified product referred to herein as MW25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[24–26]</w:t>
      </w:r>
      <w:r w:rsidR="00223F30">
        <w:rPr>
          <w:lang w:val="en-GB"/>
        </w:rPr>
        <w:t>. As in the vitrification process</w:t>
      </w:r>
      <w:r w:rsidR="00D44498">
        <w:rPr>
          <w:lang w:val="en-GB"/>
        </w:rPr>
        <w:t xml:space="preserve"> the Li</w:t>
      </w:r>
      <w:r w:rsidR="00AC0521">
        <w:rPr>
          <w:lang w:val="en-GB"/>
        </w:rPr>
        <w:t xml:space="preserve"> content</w:t>
      </w:r>
      <w:r w:rsidR="006068E2">
        <w:rPr>
          <w:lang w:val="en-GB"/>
        </w:rPr>
        <w:t xml:space="preserve"> of the vitrified product</w:t>
      </w:r>
      <w:r>
        <w:rPr>
          <w:lang w:val="en-GB"/>
        </w:rPr>
        <w:t xml:space="preserve"> </w:t>
      </w:r>
      <w:r w:rsidR="00A26A69">
        <w:rPr>
          <w:lang w:val="en-GB"/>
        </w:rPr>
        <w:t>i</w:t>
      </w:r>
      <w:r>
        <w:rPr>
          <w:lang w:val="en-GB"/>
        </w:rPr>
        <w:t>s split equally between the</w:t>
      </w:r>
      <w:r w:rsidR="00D44498">
        <w:rPr>
          <w:lang w:val="en-GB"/>
        </w:rPr>
        <w:t xml:space="preserve"> base glass and LiNO</w:t>
      </w:r>
      <w:r w:rsidR="00D44498">
        <w:rPr>
          <w:vertAlign w:val="subscript"/>
          <w:lang w:val="en-GB"/>
        </w:rPr>
        <w:t xml:space="preserve">3 </w:t>
      </w:r>
      <w:r w:rsidR="00D44498">
        <w:rPr>
          <w:lang w:val="en-GB"/>
        </w:rPr>
        <w:t>added to</w:t>
      </w:r>
      <w:r w:rsidR="006068E2">
        <w:rPr>
          <w:lang w:val="en-GB"/>
        </w:rPr>
        <w:t xml:space="preserve"> the waste</w:t>
      </w:r>
      <w:r w:rsidR="009D1E52">
        <w:rPr>
          <w:lang w:val="en-GB"/>
        </w:rPr>
        <w:t xml:space="preserve"> to</w:t>
      </w:r>
      <w:r w:rsidR="00D44498">
        <w:rPr>
          <w:lang w:val="en-GB"/>
        </w:rPr>
        <w:t xml:space="preserve"> reduce the formation of refractory oxides</w:t>
      </w:r>
      <w:r w:rsidR="006068E2">
        <w:rPr>
          <w:lang w:val="en-GB"/>
        </w:rPr>
        <w:t xml:space="preserve"> during calcination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[24,27,28]</w:t>
      </w:r>
      <w:r>
        <w:rPr>
          <w:lang w:val="en-GB"/>
        </w:rPr>
        <w:t xml:space="preserve">, </w:t>
      </w:r>
      <w:r w:rsidR="00F95E86">
        <w:rPr>
          <w:lang w:val="en-GB"/>
        </w:rPr>
        <w:t>this</w:t>
      </w:r>
      <w:r w:rsidR="00EA6469">
        <w:rPr>
          <w:lang w:val="en-GB"/>
        </w:rPr>
        <w:t xml:space="preserve"> method</w:t>
      </w:r>
      <w:r w:rsidR="00AC0521">
        <w:rPr>
          <w:lang w:val="en-GB"/>
        </w:rPr>
        <w:t xml:space="preserve"> has</w:t>
      </w:r>
      <w:r>
        <w:rPr>
          <w:lang w:val="en-GB"/>
        </w:rPr>
        <w:t xml:space="preserve"> resulted in some vitrified products containing excess amounts of Li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[29,30]</w:t>
      </w:r>
      <w:r w:rsidR="00A26A69">
        <w:rPr>
          <w:lang w:val="en-GB"/>
        </w:rPr>
        <w:t xml:space="preserve">. </w:t>
      </w:r>
      <w:r w:rsidR="009D1E52">
        <w:rPr>
          <w:lang w:val="en-GB"/>
        </w:rPr>
        <w:t>T</w:t>
      </w:r>
      <w:r>
        <w:rPr>
          <w:lang w:val="en-GB"/>
        </w:rPr>
        <w:t xml:space="preserve">he addition of Li to MW25 has been shown to </w:t>
      </w:r>
      <w:r w:rsidR="00A23827">
        <w:rPr>
          <w:lang w:val="en-GB"/>
        </w:rPr>
        <w:t>be</w:t>
      </w:r>
      <w:r w:rsidR="00A26A69">
        <w:rPr>
          <w:lang w:val="en-GB"/>
        </w:rPr>
        <w:t xml:space="preserve"> detrimental</w:t>
      </w:r>
      <w:r>
        <w:rPr>
          <w:lang w:val="en-GB"/>
        </w:rPr>
        <w:t xml:space="preserve"> </w:t>
      </w:r>
      <w:r w:rsidR="00A23827">
        <w:rPr>
          <w:lang w:val="en-GB"/>
        </w:rPr>
        <w:t>to</w:t>
      </w:r>
      <w:r>
        <w:rPr>
          <w:lang w:val="en-GB"/>
        </w:rPr>
        <w:t xml:space="preserve"> </w:t>
      </w:r>
      <w:r w:rsidR="00E71EA3">
        <w:rPr>
          <w:lang w:val="en-GB"/>
        </w:rPr>
        <w:t>chemical</w:t>
      </w:r>
      <w:r>
        <w:rPr>
          <w:lang w:val="en-GB"/>
        </w:rPr>
        <w:t xml:space="preserve"> durability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[29]</w:t>
      </w:r>
      <w:r>
        <w:rPr>
          <w:lang w:val="en-GB"/>
        </w:rPr>
        <w:t xml:space="preserve">. </w:t>
      </w:r>
      <w:r w:rsidR="009D1E52">
        <w:rPr>
          <w:lang w:val="en-GB"/>
        </w:rPr>
        <w:t>However, a</w:t>
      </w:r>
      <w:r>
        <w:rPr>
          <w:lang w:val="en-GB"/>
        </w:rPr>
        <w:t>dding Li to MW25</w:t>
      </w:r>
      <w:r w:rsidR="00A26A69">
        <w:rPr>
          <w:lang w:val="en-GB"/>
        </w:rPr>
        <w:t xml:space="preserve"> as in other studies,</w:t>
      </w:r>
      <w:r>
        <w:rPr>
          <w:lang w:val="en-GB"/>
        </w:rPr>
        <w:t xml:space="preserve"> </w:t>
      </w:r>
      <w:r w:rsidR="00A26A69">
        <w:rPr>
          <w:lang w:val="en-GB"/>
        </w:rPr>
        <w:t>rather than substituting it for another alkali metal</w:t>
      </w:r>
      <w:r w:rsidR="009D1E52">
        <w:rPr>
          <w:lang w:val="en-GB"/>
        </w:rPr>
        <w:t>,</w:t>
      </w:r>
      <w:r w:rsidR="00A26A69">
        <w:rPr>
          <w:lang w:val="en-GB"/>
        </w:rPr>
        <w:t xml:space="preserve"> </w:t>
      </w:r>
      <w:r>
        <w:rPr>
          <w:lang w:val="en-GB"/>
        </w:rPr>
        <w:t xml:space="preserve">convolutes the effects of Li on </w:t>
      </w:r>
      <w:r w:rsidR="00E71EA3">
        <w:rPr>
          <w:lang w:val="en-GB"/>
        </w:rPr>
        <w:t>chemical</w:t>
      </w:r>
      <w:r w:rsidR="00A23827">
        <w:rPr>
          <w:lang w:val="en-GB"/>
        </w:rPr>
        <w:t xml:space="preserve"> durability as</w:t>
      </w:r>
      <w:r w:rsidR="00AC0521">
        <w:rPr>
          <w:lang w:val="en-GB"/>
        </w:rPr>
        <w:t xml:space="preserve"> the total alkali metal content</w:t>
      </w:r>
      <w:r w:rsidR="001532FE">
        <w:rPr>
          <w:lang w:val="en-GB"/>
        </w:rPr>
        <w:t xml:space="preserve"> increases</w:t>
      </w:r>
      <w:r>
        <w:rPr>
          <w:lang w:val="en-GB"/>
        </w:rPr>
        <w:t xml:space="preserve"> and the</w:t>
      </w:r>
      <w:r w:rsidR="00A26A69">
        <w:rPr>
          <w:lang w:val="en-GB"/>
        </w:rPr>
        <w:t xml:space="preserve"> concentrations</w:t>
      </w:r>
      <w:r>
        <w:rPr>
          <w:lang w:val="en-GB"/>
        </w:rPr>
        <w:t xml:space="preserve"> of elements beneficial to </w:t>
      </w:r>
      <w:r w:rsidR="00E71EA3">
        <w:rPr>
          <w:lang w:val="en-GB"/>
        </w:rPr>
        <w:t>chemical</w:t>
      </w:r>
      <w:r>
        <w:rPr>
          <w:lang w:val="en-GB"/>
        </w:rPr>
        <w:t xml:space="preserve"> durability</w:t>
      </w:r>
      <w:r w:rsidR="00F853A0">
        <w:rPr>
          <w:lang w:val="en-GB"/>
        </w:rPr>
        <w:t xml:space="preserve"> decrease</w:t>
      </w:r>
      <w:r>
        <w:rPr>
          <w:lang w:val="en-GB"/>
        </w:rPr>
        <w:t xml:space="preserve">. </w:t>
      </w:r>
    </w:p>
    <w:p w14:paraId="4624A666" w14:textId="77777777" w:rsidR="00E71DBD" w:rsidRDefault="003B32AD" w:rsidP="00071F52">
      <w:pPr>
        <w:jc w:val="both"/>
        <w:rPr>
          <w:lang w:val="en-GB"/>
        </w:rPr>
      </w:pPr>
      <w:r>
        <w:rPr>
          <w:lang w:val="en-GB"/>
        </w:rPr>
        <w:lastRenderedPageBreak/>
        <w:t>To i</w:t>
      </w:r>
      <w:r w:rsidR="00417048">
        <w:rPr>
          <w:lang w:val="en-GB"/>
        </w:rPr>
        <w:t xml:space="preserve">solate the effects of Li on </w:t>
      </w:r>
      <w:r w:rsidR="00E71EA3">
        <w:rPr>
          <w:lang w:val="en-GB"/>
        </w:rPr>
        <w:t>chemical</w:t>
      </w:r>
      <w:r>
        <w:rPr>
          <w:lang w:val="en-GB"/>
        </w:rPr>
        <w:t xml:space="preserve"> durability</w:t>
      </w:r>
      <w:r w:rsidR="005E04E6">
        <w:rPr>
          <w:lang w:val="en-GB"/>
        </w:rPr>
        <w:t>,</w:t>
      </w:r>
      <w:r w:rsidR="00417048">
        <w:rPr>
          <w:lang w:val="en-GB"/>
        </w:rPr>
        <w:t xml:space="preserve"> in the experiments described herein</w:t>
      </w:r>
      <w:r w:rsidR="00AC0521">
        <w:rPr>
          <w:lang w:val="en-GB"/>
        </w:rPr>
        <w:t>,</w:t>
      </w:r>
      <w:r w:rsidR="00417048">
        <w:rPr>
          <w:lang w:val="en-GB"/>
        </w:rPr>
        <w:t xml:space="preserve"> rather than being added to the glass</w:t>
      </w:r>
      <w:r w:rsidR="001A47CE">
        <w:rPr>
          <w:lang w:val="en-GB"/>
        </w:rPr>
        <w:t xml:space="preserve"> </w:t>
      </w:r>
      <w:r>
        <w:rPr>
          <w:lang w:val="en-GB"/>
        </w:rPr>
        <w:t>Li was</w:t>
      </w:r>
      <w:r w:rsidR="00417048">
        <w:rPr>
          <w:lang w:val="en-GB"/>
        </w:rPr>
        <w:t xml:space="preserve"> instead </w:t>
      </w:r>
      <w:r>
        <w:rPr>
          <w:lang w:val="en-GB"/>
        </w:rPr>
        <w:t xml:space="preserve">substituted in place of </w:t>
      </w:r>
      <w:r w:rsidR="001A47CE">
        <w:rPr>
          <w:lang w:val="en-GB"/>
        </w:rPr>
        <w:t>Na</w:t>
      </w:r>
      <w:r w:rsidR="00417048">
        <w:rPr>
          <w:lang w:val="en-GB"/>
        </w:rPr>
        <w:t xml:space="preserve"> on an atom for atom basis</w:t>
      </w:r>
      <w:r>
        <w:rPr>
          <w:lang w:val="en-GB"/>
        </w:rPr>
        <w:t>. As</w:t>
      </w:r>
      <w:r w:rsidR="00071F52">
        <w:rPr>
          <w:lang w:val="en-GB"/>
        </w:rPr>
        <w:t xml:space="preserve"> simulant </w:t>
      </w:r>
      <w:r w:rsidR="001A47CE">
        <w:rPr>
          <w:lang w:val="en-GB"/>
        </w:rPr>
        <w:t xml:space="preserve">27-component </w:t>
      </w:r>
      <w:r w:rsidR="00071F52">
        <w:rPr>
          <w:lang w:val="en-GB"/>
        </w:rPr>
        <w:t>MW25 pour</w:t>
      </w:r>
      <w:r>
        <w:rPr>
          <w:lang w:val="en-GB"/>
        </w:rPr>
        <w:t>s</w:t>
      </w:r>
      <w:r w:rsidR="00071F52">
        <w:rPr>
          <w:lang w:val="en-GB"/>
        </w:rPr>
        <w:t xml:space="preserve"> took place on a full-scale </w:t>
      </w:r>
      <w:r w:rsidR="00F853A0">
        <w:rPr>
          <w:lang w:val="en-GB"/>
        </w:rPr>
        <w:t xml:space="preserve">inactive </w:t>
      </w:r>
      <w:r w:rsidR="00071F52">
        <w:rPr>
          <w:lang w:val="en-GB"/>
        </w:rPr>
        <w:t>replica of the vitrification process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[24,31,32]</w:t>
      </w:r>
      <w:r>
        <w:rPr>
          <w:lang w:val="en-GB"/>
        </w:rPr>
        <w:t xml:space="preserve">, </w:t>
      </w:r>
      <w:r w:rsidR="00F853A0">
        <w:rPr>
          <w:lang w:val="en-GB"/>
        </w:rPr>
        <w:t xml:space="preserve">fabricating </w:t>
      </w:r>
      <w:r w:rsidR="00071F52">
        <w:rPr>
          <w:lang w:val="en-GB"/>
        </w:rPr>
        <w:t xml:space="preserve">MW25 </w:t>
      </w:r>
      <w:r w:rsidR="00E000C6">
        <w:rPr>
          <w:lang w:val="en-GB"/>
        </w:rPr>
        <w:t xml:space="preserve">at various molar </w:t>
      </w:r>
      <w:proofErr w:type="gramStart"/>
      <w:r w:rsidR="00E000C6">
        <w:rPr>
          <w:lang w:val="en-GB"/>
        </w:rPr>
        <w:t>Li:Na</w:t>
      </w:r>
      <w:proofErr w:type="gramEnd"/>
      <w:r w:rsidR="00E000C6">
        <w:rPr>
          <w:lang w:val="en-GB"/>
        </w:rPr>
        <w:t xml:space="preserve"> values</w:t>
      </w:r>
      <w:r w:rsidR="00071F52">
        <w:rPr>
          <w:lang w:val="en-GB"/>
        </w:rPr>
        <w:t xml:space="preserve"> would not be viable</w:t>
      </w:r>
      <w:r>
        <w:rPr>
          <w:lang w:val="en-GB"/>
        </w:rPr>
        <w:t>. Therefore,</w:t>
      </w:r>
      <w:r w:rsidR="00071F52">
        <w:rPr>
          <w:lang w:val="en-GB"/>
        </w:rPr>
        <w:t xml:space="preserve"> exp</w:t>
      </w:r>
      <w:r w:rsidR="001A47CE">
        <w:rPr>
          <w:lang w:val="en-GB"/>
        </w:rPr>
        <w:t xml:space="preserve">eriments </w:t>
      </w:r>
      <w:r w:rsidR="00AC0521">
        <w:rPr>
          <w:lang w:val="en-GB"/>
        </w:rPr>
        <w:t>were performed</w:t>
      </w:r>
      <w:r w:rsidR="001A47CE">
        <w:rPr>
          <w:lang w:val="en-GB"/>
        </w:rPr>
        <w:t xml:space="preserve"> on</w:t>
      </w:r>
      <w:r w:rsidR="00F223FF">
        <w:rPr>
          <w:lang w:val="en-GB"/>
        </w:rPr>
        <w:t xml:space="preserve"> two seven-component</w:t>
      </w:r>
      <w:r w:rsidR="009E5A6C">
        <w:rPr>
          <w:lang w:val="en-GB"/>
        </w:rPr>
        <w:t xml:space="preserve"> analogue</w:t>
      </w:r>
      <w:r w:rsidR="00F223FF">
        <w:rPr>
          <w:lang w:val="en-GB"/>
        </w:rPr>
        <w:t>s of compositions</w:t>
      </w:r>
      <w:r w:rsidR="001A47CE">
        <w:rPr>
          <w:lang w:val="en-GB"/>
        </w:rPr>
        <w:t xml:space="preserve"> </w:t>
      </w:r>
      <w:r>
        <w:rPr>
          <w:lang w:val="en-GB"/>
        </w:rPr>
        <w:t>based upon an existing Li-free</w:t>
      </w:r>
      <w:r w:rsidR="00F223FF">
        <w:rPr>
          <w:lang w:val="en-GB"/>
        </w:rPr>
        <w:t xml:space="preserve"> six-component</w:t>
      </w:r>
      <w:r>
        <w:rPr>
          <w:lang w:val="en-GB"/>
        </w:rPr>
        <w:t xml:space="preserve"> analogue</w:t>
      </w:r>
      <w:r w:rsidR="00E71DBD">
        <w:rPr>
          <w:lang w:val="en-GB"/>
        </w:rPr>
        <w:t xml:space="preserve"> of MW25</w:t>
      </w:r>
      <w:r>
        <w:rPr>
          <w:lang w:val="en-GB"/>
        </w:rPr>
        <w:t>, Mg-EM</w:t>
      </w:r>
      <w:r w:rsidR="00E71DBD">
        <w:rPr>
          <w:lang w:val="en-GB"/>
        </w:rPr>
        <w:t xml:space="preserve"> (</w:t>
      </w:r>
      <w:r w:rsidR="00F650BA">
        <w:rPr>
          <w:lang w:val="en-GB"/>
        </w:rPr>
        <w:t>Table 1</w:t>
      </w:r>
      <w:r w:rsidR="00E71DBD">
        <w:rPr>
          <w:lang w:val="en-GB"/>
        </w:rPr>
        <w:t>)</w:t>
      </w:r>
      <w:r w:rsidR="006A33D8">
        <w:rPr>
          <w:lang w:val="en-GB"/>
        </w:rPr>
        <w:t xml:space="preserve"> </w:t>
      </w:r>
      <w:r w:rsidR="006A33D8" w:rsidRPr="006A33D8">
        <w:rPr>
          <w:noProof/>
          <w:lang w:val="en-GB"/>
        </w:rPr>
        <w:t>[33]</w:t>
      </w:r>
      <w:r>
        <w:rPr>
          <w:lang w:val="en-GB"/>
        </w:rPr>
        <w:t>.</w:t>
      </w:r>
      <w:r w:rsidR="00E71DBD">
        <w:rPr>
          <w:lang w:val="en-GB"/>
        </w:rPr>
        <w:t xml:space="preserve"> </w:t>
      </w:r>
      <w:r w:rsidR="00071F52">
        <w:rPr>
          <w:lang w:val="en-GB"/>
        </w:rPr>
        <w:t>Additionally, experiments took place at 40 °C and 90 °C to assess whether these effects were consistent under both</w:t>
      </w:r>
      <w:r w:rsidR="00E71DBD">
        <w:rPr>
          <w:lang w:val="en-GB"/>
        </w:rPr>
        <w:t xml:space="preserve"> theoretical</w:t>
      </w:r>
      <w:r w:rsidR="00071F52">
        <w:rPr>
          <w:lang w:val="en-GB"/>
        </w:rPr>
        <w:t xml:space="preserve"> GDF and accelerated-leaching temperatures respectively. </w:t>
      </w:r>
    </w:p>
    <w:p w14:paraId="071081C2" w14:textId="77777777" w:rsidR="00CB672F" w:rsidRDefault="00831FDD" w:rsidP="00F853A0">
      <w:pPr>
        <w:jc w:val="both"/>
        <w:rPr>
          <w:lang w:val="en-GB"/>
        </w:rPr>
      </w:pPr>
      <w:r>
        <w:rPr>
          <w:lang w:val="en-GB"/>
        </w:rPr>
        <w:t xml:space="preserve">Batches of </w:t>
      </w:r>
      <w:r w:rsidR="00FF673F">
        <w:rPr>
          <w:lang w:val="en-GB"/>
        </w:rPr>
        <w:t>Li-</w:t>
      </w:r>
      <w:r w:rsidR="00071F52">
        <w:rPr>
          <w:lang w:val="en-GB"/>
        </w:rPr>
        <w:t>Mg-EM</w:t>
      </w:r>
      <w:r>
        <w:rPr>
          <w:lang w:val="en-GB"/>
        </w:rPr>
        <w:t xml:space="preserve"> containing</w:t>
      </w:r>
      <w:r w:rsidR="00435694">
        <w:rPr>
          <w:lang w:val="en-GB"/>
        </w:rPr>
        <w:t xml:space="preserve"> molar</w:t>
      </w:r>
      <w:r>
        <w:rPr>
          <w:lang w:val="en-GB"/>
        </w:rPr>
        <w:t xml:space="preserve"> Li:Na ratio</w:t>
      </w:r>
      <w:r w:rsidR="00FF673F">
        <w:rPr>
          <w:lang w:val="en-GB"/>
        </w:rPr>
        <w:t>s</w:t>
      </w:r>
      <w:r>
        <w:rPr>
          <w:lang w:val="en-GB"/>
        </w:rPr>
        <w:t xml:space="preserve"> of 1.0 and 1.5</w:t>
      </w:r>
      <w:r w:rsidR="00071F52">
        <w:rPr>
          <w:lang w:val="en-GB"/>
        </w:rPr>
        <w:t xml:space="preserve"> (herein referred to a</w:t>
      </w:r>
      <w:r w:rsidR="00F853A0">
        <w:rPr>
          <w:lang w:val="en-GB"/>
        </w:rPr>
        <w:t xml:space="preserve">s </w:t>
      </w:r>
      <w:r w:rsidR="00CA172C">
        <w:rPr>
          <w:lang w:val="en-GB"/>
        </w:rPr>
        <w:t xml:space="preserve">Li50Na50 </w:t>
      </w:r>
      <w:r w:rsidR="00F853A0">
        <w:rPr>
          <w:lang w:val="en-GB"/>
        </w:rPr>
        <w:t xml:space="preserve">and </w:t>
      </w:r>
      <w:r w:rsidR="00CA172C">
        <w:rPr>
          <w:lang w:val="en-GB"/>
        </w:rPr>
        <w:t>Li60Na40</w:t>
      </w:r>
      <w:r w:rsidR="00F853A0">
        <w:rPr>
          <w:lang w:val="en-GB"/>
        </w:rPr>
        <w:t xml:space="preserve"> respectively)</w:t>
      </w:r>
      <w:r w:rsidR="006D2E9F">
        <w:rPr>
          <w:lang w:val="en-GB"/>
        </w:rPr>
        <w:t xml:space="preserve"> </w:t>
      </w:r>
      <w:r w:rsidR="00F853A0">
        <w:rPr>
          <w:lang w:val="en-GB"/>
        </w:rPr>
        <w:t xml:space="preserve">were </w:t>
      </w:r>
      <w:r w:rsidR="00071F52">
        <w:rPr>
          <w:lang w:val="en-GB"/>
        </w:rPr>
        <w:t>aimed at providing a</w:t>
      </w:r>
      <w:r w:rsidR="007B7567">
        <w:rPr>
          <w:lang w:val="en-GB"/>
        </w:rPr>
        <w:t xml:space="preserve"> simplified</w:t>
      </w:r>
      <w:r w:rsidR="00071F52">
        <w:rPr>
          <w:lang w:val="en-GB"/>
        </w:rPr>
        <w:t xml:space="preserve"> Li-containing </w:t>
      </w:r>
      <w:r w:rsidR="00E71DBD">
        <w:rPr>
          <w:lang w:val="en-GB"/>
        </w:rPr>
        <w:t>analogue</w:t>
      </w:r>
      <w:r w:rsidR="00071F52">
        <w:rPr>
          <w:lang w:val="en-GB"/>
        </w:rPr>
        <w:t xml:space="preserve"> of MW25 and investigating the effects of excess </w:t>
      </w:r>
      <w:r w:rsidR="00F853A0">
        <w:rPr>
          <w:lang w:val="en-GB"/>
        </w:rPr>
        <w:t>Li on MW25 respectively</w:t>
      </w:r>
      <w:r w:rsidR="006D2E9F">
        <w:rPr>
          <w:lang w:val="en-GB"/>
        </w:rPr>
        <w:t>.</w:t>
      </w:r>
      <w:r w:rsidR="00E71DBD">
        <w:rPr>
          <w:lang w:val="en-GB"/>
        </w:rPr>
        <w:t xml:space="preserve"> </w:t>
      </w:r>
      <w:r w:rsidR="00A016DC">
        <w:rPr>
          <w:lang w:val="en-GB"/>
        </w:rPr>
        <w:t>T</w:t>
      </w:r>
      <w:r w:rsidR="00071F52">
        <w:rPr>
          <w:lang w:val="en-GB"/>
        </w:rPr>
        <w:t>he total alkali metal molar fraction and molar fractions of all other elements remain</w:t>
      </w:r>
      <w:r w:rsidR="00AF22B0">
        <w:rPr>
          <w:lang w:val="en-GB"/>
        </w:rPr>
        <w:t>ed</w:t>
      </w:r>
      <w:r w:rsidR="00071F52">
        <w:rPr>
          <w:lang w:val="en-GB"/>
        </w:rPr>
        <w:t xml:space="preserve"> constant across all Li-Mg-EM </w:t>
      </w:r>
      <w:r w:rsidR="00F853A0">
        <w:rPr>
          <w:lang w:val="en-GB"/>
        </w:rPr>
        <w:t>batches</w:t>
      </w:r>
      <w:r w:rsidR="00071F52">
        <w:rPr>
          <w:lang w:val="en-GB"/>
        </w:rPr>
        <w:t xml:space="preserve"> and Mg-EM. </w:t>
      </w:r>
      <w:r w:rsidR="00276855">
        <w:rPr>
          <w:lang w:val="en-GB"/>
        </w:rPr>
        <w:t>In addition to inductively coupled plasma mass spectrometry (ICP-MS) of the glass leachates</w:t>
      </w:r>
      <w:r w:rsidR="00386A2F">
        <w:rPr>
          <w:lang w:val="en-GB"/>
        </w:rPr>
        <w:t xml:space="preserve"> from the dissolution experiments</w:t>
      </w:r>
      <w:r w:rsidR="00276855">
        <w:rPr>
          <w:lang w:val="en-GB"/>
        </w:rPr>
        <w:t xml:space="preserve">, </w:t>
      </w:r>
      <w:r w:rsidR="00386A2F">
        <w:rPr>
          <w:lang w:val="en-GB"/>
        </w:rPr>
        <w:t xml:space="preserve">a comprehensive </w:t>
      </w:r>
      <w:r w:rsidR="00386A2F">
        <w:rPr>
          <w:vertAlign w:val="superscript"/>
          <w:lang w:val="en-GB"/>
        </w:rPr>
        <w:t>11</w:t>
      </w:r>
      <w:r w:rsidR="00386A2F">
        <w:rPr>
          <w:lang w:val="en-GB"/>
        </w:rPr>
        <w:t>B magic angle spinning nuclear magnetic resonance (MAS NMR) study took place to</w:t>
      </w:r>
      <w:r w:rsidR="00071F52">
        <w:rPr>
          <w:lang w:val="en-GB"/>
        </w:rPr>
        <w:t xml:space="preserve"> </w:t>
      </w:r>
      <w:r w:rsidR="00386A2F">
        <w:rPr>
          <w:lang w:val="en-GB"/>
        </w:rPr>
        <w:t>investigate</w:t>
      </w:r>
      <w:r w:rsidR="00071F52">
        <w:rPr>
          <w:lang w:val="en-GB"/>
        </w:rPr>
        <w:t xml:space="preserve"> the effec</w:t>
      </w:r>
      <w:r w:rsidR="00386A2F">
        <w:rPr>
          <w:lang w:val="en-GB"/>
        </w:rPr>
        <w:t>ts of Li on chemical durability and the B network</w:t>
      </w:r>
      <w:r w:rsidR="00071F52">
        <w:rPr>
          <w:lang w:val="en-GB"/>
        </w:rPr>
        <w:t>.</w:t>
      </w:r>
      <w:r w:rsidR="00500421">
        <w:rPr>
          <w:lang w:val="en-GB"/>
        </w:rPr>
        <w:t xml:space="preserve"> </w:t>
      </w:r>
    </w:p>
    <w:p w14:paraId="1F4E95C4" w14:textId="77777777" w:rsidR="00CB672F" w:rsidRPr="004E0598" w:rsidRDefault="00CB672F" w:rsidP="00CB672F">
      <w:pPr>
        <w:pStyle w:val="Heading1"/>
      </w:pPr>
      <w:r w:rsidRPr="004E0598">
        <w:t>Experimental</w:t>
      </w:r>
    </w:p>
    <w:p w14:paraId="24D45313" w14:textId="77777777" w:rsidR="00CB672F" w:rsidRPr="004E0598" w:rsidRDefault="00CB672F" w:rsidP="00CB672F">
      <w:pPr>
        <w:pStyle w:val="Heading2"/>
      </w:pPr>
      <w:bookmarkStart w:id="0" w:name="_Toc507152073"/>
      <w:r>
        <w:t>F</w:t>
      </w:r>
      <w:r w:rsidRPr="004E0598">
        <w:t>abrication</w:t>
      </w:r>
      <w:bookmarkEnd w:id="0"/>
    </w:p>
    <w:p w14:paraId="0083D5B3" w14:textId="77777777" w:rsidR="00CB672F" w:rsidRDefault="001D2714" w:rsidP="00CB672F">
      <w:pPr>
        <w:jc w:val="both"/>
      </w:pPr>
      <w:r>
        <w:rPr>
          <w:lang w:val="en-GB"/>
        </w:rPr>
        <w:t>Li50Na50 and Li60Na40</w:t>
      </w:r>
      <w:r w:rsidR="00CB672F" w:rsidRPr="004E0598">
        <w:t xml:space="preserve"> were pr</w:t>
      </w:r>
      <w:r w:rsidR="00CB672F">
        <w:t xml:space="preserve">oduced in two batches each, with a number suffix </w:t>
      </w:r>
      <w:r w:rsidR="006D6FD5">
        <w:t>denoting</w:t>
      </w:r>
      <w:r w:rsidR="00CB672F">
        <w:t xml:space="preserve"> the batch number. The nominal compositions of </w:t>
      </w:r>
      <w:r>
        <w:rPr>
          <w:lang w:val="en-GB"/>
        </w:rPr>
        <w:t>Li50Na50 and Li60Na40</w:t>
      </w:r>
      <w:r w:rsidR="00CB672F">
        <w:t xml:space="preserve"> compared to Mg-EM are tabulated in </w:t>
      </w:r>
      <w:r w:rsidR="00F650BA">
        <w:t>Table 1</w:t>
      </w:r>
      <w:r w:rsidR="00CB672F">
        <w:t>. The dried</w:t>
      </w:r>
      <w:r w:rsidR="00F26E48">
        <w:t xml:space="preserve"> and weighed</w:t>
      </w:r>
      <w:r w:rsidR="00CB672F">
        <w:t xml:space="preserve"> precursors (Al</w:t>
      </w:r>
      <w:r w:rsidR="00CB672F" w:rsidRPr="7A6FF054">
        <w:rPr>
          <w:vertAlign w:val="subscript"/>
        </w:rPr>
        <w:t>2</w:t>
      </w:r>
      <w:r w:rsidR="00CB672F">
        <w:t>O</w:t>
      </w:r>
      <w:r w:rsidR="00CB672F" w:rsidRPr="7A6FF054">
        <w:rPr>
          <w:vertAlign w:val="subscript"/>
        </w:rPr>
        <w:t>3</w:t>
      </w:r>
      <w:r w:rsidR="00CB672F" w:rsidRPr="00F26E48">
        <w:t>,</w:t>
      </w:r>
      <w:r w:rsidR="00CB672F">
        <w:t xml:space="preserve"> B</w:t>
      </w:r>
      <w:r w:rsidR="00CB672F" w:rsidRPr="7A6FF054">
        <w:rPr>
          <w:vertAlign w:val="subscript"/>
        </w:rPr>
        <w:t>2</w:t>
      </w:r>
      <w:r w:rsidR="00CB672F">
        <w:t>O</w:t>
      </w:r>
      <w:r w:rsidR="00CB672F" w:rsidRPr="7A6FF054">
        <w:rPr>
          <w:vertAlign w:val="subscript"/>
        </w:rPr>
        <w:t>3</w:t>
      </w:r>
      <w:r w:rsidR="00CB672F" w:rsidRPr="00F26E48">
        <w:t>,</w:t>
      </w:r>
      <w:r w:rsidR="00CB672F">
        <w:t xml:space="preserve"> La</w:t>
      </w:r>
      <w:r w:rsidR="00CB672F" w:rsidRPr="7A6FF054">
        <w:rPr>
          <w:vertAlign w:val="subscript"/>
        </w:rPr>
        <w:t>2</w:t>
      </w:r>
      <w:r w:rsidR="00CB672F">
        <w:t>O</w:t>
      </w:r>
      <w:r w:rsidR="00CB672F" w:rsidRPr="7A6FF054">
        <w:rPr>
          <w:vertAlign w:val="subscript"/>
        </w:rPr>
        <w:t>3</w:t>
      </w:r>
      <w:r w:rsidR="00CB672F" w:rsidRPr="00F26E48">
        <w:t>,</w:t>
      </w:r>
      <w:r w:rsidR="00CB672F">
        <w:t xml:space="preserve"> LiCO</w:t>
      </w:r>
      <w:r w:rsidR="00CB672F" w:rsidRPr="7A6FF054">
        <w:rPr>
          <w:vertAlign w:val="subscript"/>
        </w:rPr>
        <w:t>3</w:t>
      </w:r>
      <w:r w:rsidR="00CB672F" w:rsidRPr="00F26E48">
        <w:t>,</w:t>
      </w:r>
      <w:r w:rsidR="00CB672F">
        <w:t xml:space="preserve"> MgO</w:t>
      </w:r>
      <w:r w:rsidR="00CB672F" w:rsidRPr="00F26E48">
        <w:t>,</w:t>
      </w:r>
      <w:r w:rsidR="00CB672F">
        <w:t xml:space="preserve"> Na</w:t>
      </w:r>
      <w:r w:rsidR="00CB672F" w:rsidRPr="7A6FF054">
        <w:rPr>
          <w:vertAlign w:val="subscript"/>
        </w:rPr>
        <w:t>2</w:t>
      </w:r>
      <w:r w:rsidR="00CB672F">
        <w:t>B</w:t>
      </w:r>
      <w:r w:rsidR="00CB672F" w:rsidRPr="7A6FF054">
        <w:rPr>
          <w:vertAlign w:val="subscript"/>
        </w:rPr>
        <w:t>4</w:t>
      </w:r>
      <w:r w:rsidR="00CB672F">
        <w:t>O</w:t>
      </w:r>
      <w:r w:rsidR="00CB672F" w:rsidRPr="7A6FF054">
        <w:rPr>
          <w:vertAlign w:val="subscript"/>
        </w:rPr>
        <w:t>7</w:t>
      </w:r>
      <w:r w:rsidR="00CB672F">
        <w:rPr>
          <w:vertAlign w:val="subscript"/>
        </w:rPr>
        <w:t xml:space="preserve"> </w:t>
      </w:r>
      <w:r w:rsidR="00CB672F" w:rsidRPr="00CB672F">
        <w:t>and</w:t>
      </w:r>
      <w:r w:rsidR="00CB672F">
        <w:t xml:space="preserve"> SiO</w:t>
      </w:r>
      <w:r w:rsidR="00CB672F" w:rsidRPr="7A6FF054">
        <w:rPr>
          <w:vertAlign w:val="subscript"/>
        </w:rPr>
        <w:t>2</w:t>
      </w:r>
      <w:r w:rsidR="00F26E48">
        <w:t>)</w:t>
      </w:r>
      <w:r w:rsidR="00CB672F">
        <w:t xml:space="preserve"> were </w:t>
      </w:r>
      <w:r w:rsidR="00F26E48">
        <w:t>heated</w:t>
      </w:r>
      <w:r w:rsidR="00CB672F">
        <w:t xml:space="preserve"> </w:t>
      </w:r>
      <w:r w:rsidR="00F26E48">
        <w:t>in a 90 %-Pt 10%-</w:t>
      </w:r>
      <w:r w:rsidR="00CB672F">
        <w:t>Rh 200 mL</w:t>
      </w:r>
      <w:r w:rsidR="00211BAD">
        <w:t xml:space="preserve"> crucible</w:t>
      </w:r>
      <w:r w:rsidR="00CB672F">
        <w:t xml:space="preserve"> to 750 °C</w:t>
      </w:r>
      <w:r w:rsidR="00F26E48">
        <w:t xml:space="preserve"> (</w:t>
      </w:r>
      <w:r w:rsidR="00CB672F">
        <w:t>10 °Cmin</w:t>
      </w:r>
      <w:r w:rsidR="00CB672F">
        <w:rPr>
          <w:vertAlign w:val="superscript"/>
        </w:rPr>
        <w:t>-1</w:t>
      </w:r>
      <w:r w:rsidR="00F26E48">
        <w:t>)</w:t>
      </w:r>
      <w:r w:rsidR="00CB672F">
        <w:t xml:space="preserve">, held for 3 hours, and then heated to 1500 °C for pouring. The glass was poured onto </w:t>
      </w:r>
      <w:r w:rsidR="00F26E48">
        <w:lastRenderedPageBreak/>
        <w:t>graphite-coated</w:t>
      </w:r>
      <w:r w:rsidR="00CB672F">
        <w:t xml:space="preserve"> steel plates</w:t>
      </w:r>
      <w:r w:rsidR="00F26E48">
        <w:t>,</w:t>
      </w:r>
      <w:r w:rsidR="00CB672F">
        <w:t xml:space="preserve"> cool</w:t>
      </w:r>
      <w:r w:rsidR="00F26E48">
        <w:t>ed and</w:t>
      </w:r>
      <w:r w:rsidR="00CB672F">
        <w:t xml:space="preserve"> crushed</w:t>
      </w:r>
      <w:r w:rsidR="00F26E48">
        <w:t>.</w:t>
      </w:r>
      <w:r w:rsidR="00CB672F">
        <w:t xml:space="preserve"> Th</w:t>
      </w:r>
      <w:r w:rsidR="00F26E48">
        <w:t>is</w:t>
      </w:r>
      <w:r w:rsidR="00CB672F">
        <w:t xml:space="preserve"> procedure was then repeated, but the steel plates were pre-</w:t>
      </w:r>
      <w:r w:rsidR="00F26E48">
        <w:t xml:space="preserve">heated to 250 °C </w:t>
      </w:r>
      <w:r w:rsidR="007B7567">
        <w:t xml:space="preserve">and held </w:t>
      </w:r>
      <w:r w:rsidR="00F26E48">
        <w:t>for</w:t>
      </w:r>
      <w:r w:rsidR="00CB672F">
        <w:t xml:space="preserve"> 2 hours</w:t>
      </w:r>
      <w:r w:rsidR="00F26E48">
        <w:t>.</w:t>
      </w:r>
      <w:r w:rsidR="00CB672F">
        <w:t xml:space="preserve"> </w:t>
      </w:r>
      <w:r w:rsidR="00F26E48">
        <w:t>After</w:t>
      </w:r>
      <w:r w:rsidR="00CB672F">
        <w:t xml:space="preserve"> cool</w:t>
      </w:r>
      <w:r w:rsidR="00F26E48">
        <w:t>ing</w:t>
      </w:r>
      <w:r w:rsidR="00CB672F">
        <w:t xml:space="preserve"> to room temperature</w:t>
      </w:r>
      <w:r w:rsidR="00F26E48">
        <w:t>, the glass was</w:t>
      </w:r>
      <w:r w:rsidR="00CB672F">
        <w:t xml:space="preserve"> annealed at 55</w:t>
      </w:r>
      <w:r w:rsidR="00F26E48">
        <w:t>0 °C for 2 hours and cooled</w:t>
      </w:r>
      <w:r w:rsidR="00CD3025">
        <w:t xml:space="preserve"> in the furnace</w:t>
      </w:r>
      <w:r w:rsidR="00FF0876">
        <w:t xml:space="preserve"> over</w:t>
      </w:r>
      <w:r w:rsidR="00F26E48">
        <w:t xml:space="preserve"> 16 hours</w:t>
      </w:r>
      <w:r w:rsidR="00CB672F">
        <w:t xml:space="preserve">. </w:t>
      </w:r>
      <w:r w:rsidR="00451A99">
        <w:t xml:space="preserve">All batches </w:t>
      </w:r>
      <w:r w:rsidR="00A024C4">
        <w:t>were</w:t>
      </w:r>
      <w:r w:rsidR="00451A99">
        <w:t xml:space="preserve"> optically clear.</w:t>
      </w:r>
    </w:p>
    <w:p w14:paraId="5CA9E6AD" w14:textId="77777777" w:rsidR="00CB672F" w:rsidRPr="00B45BD1" w:rsidRDefault="00CB672F" w:rsidP="00DB2A1A">
      <w:pPr>
        <w:pStyle w:val="Caption"/>
        <w:jc w:val="both"/>
      </w:pPr>
      <w:bookmarkStart w:id="1" w:name="_Ref507765150"/>
      <w:bookmarkStart w:id="2" w:name="_Ref508125133"/>
      <w:r w:rsidRPr="00B45BD1">
        <w:t>Table</w:t>
      </w:r>
      <w:r w:rsidR="0000111B">
        <w:t>.</w:t>
      </w:r>
      <w:r w:rsidR="0000111B">
        <w:fldChar w:fldCharType="begin"/>
      </w:r>
      <w:r w:rsidR="0000111B">
        <w:instrText xml:space="preserve"> SEQ Table \* ARABIC \s 0 </w:instrText>
      </w:r>
      <w:r w:rsidR="0000111B">
        <w:fldChar w:fldCharType="separate"/>
      </w:r>
      <w:r w:rsidR="004C2A8D">
        <w:rPr>
          <w:noProof/>
        </w:rPr>
        <w:t>1</w:t>
      </w:r>
      <w:r w:rsidR="0000111B">
        <w:fldChar w:fldCharType="end"/>
      </w:r>
      <w:bookmarkEnd w:id="1"/>
      <w:bookmarkEnd w:id="2"/>
      <w:r>
        <w:t>: The nominal</w:t>
      </w:r>
      <w:r w:rsidR="00A84E90">
        <w:t xml:space="preserve"> cation</w:t>
      </w:r>
      <w:r>
        <w:t xml:space="preserve"> atomic percent (</w:t>
      </w:r>
      <w:proofErr w:type="gramStart"/>
      <w:r>
        <w:t>at.%</w:t>
      </w:r>
      <w:proofErr w:type="gramEnd"/>
      <w:r>
        <w:t xml:space="preserve">) compositions of </w:t>
      </w:r>
      <w:r w:rsidR="00021E06">
        <w:rPr>
          <w:lang w:val="en-GB"/>
        </w:rPr>
        <w:t>Li50Na50 and Li60Na40</w:t>
      </w:r>
      <w:r>
        <w:t xml:space="preserve"> compared with Mg-EM</w:t>
      </w:r>
      <w:r w:rsidR="00CD54F3">
        <w:t xml:space="preserve"> </w:t>
      </w:r>
      <w:r w:rsidR="00CD54F3" w:rsidRPr="00CD54F3">
        <w:rPr>
          <w:i w:val="0"/>
          <w:noProof/>
        </w:rPr>
        <w:t>[33]</w:t>
      </w:r>
      <w:r>
        <w:t>.</w:t>
      </w:r>
    </w:p>
    <w:tbl>
      <w:tblPr>
        <w:tblW w:w="4723" w:type="dxa"/>
        <w:jc w:val="center"/>
        <w:tblLook w:val="04A0" w:firstRow="1" w:lastRow="0" w:firstColumn="1" w:lastColumn="0" w:noHBand="0" w:noVBand="1"/>
      </w:tblPr>
      <w:tblGrid>
        <w:gridCol w:w="883"/>
        <w:gridCol w:w="1280"/>
        <w:gridCol w:w="1280"/>
        <w:gridCol w:w="1280"/>
      </w:tblGrid>
      <w:tr w:rsidR="00CB672F" w:rsidRPr="00767FAA" w14:paraId="1B1EE32E" w14:textId="77777777" w:rsidTr="00E35CA5">
        <w:trPr>
          <w:cantSplit/>
          <w:trHeight w:val="315"/>
          <w:jc w:val="center"/>
        </w:trPr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7D0372F5" w14:textId="77777777" w:rsidR="00CB672F" w:rsidRDefault="00CB672F" w:rsidP="00E35CA5">
            <w:pPr>
              <w:keepLines/>
              <w:spacing w:line="240" w:lineRule="auto"/>
            </w:pPr>
          </w:p>
        </w:tc>
        <w:tc>
          <w:tcPr>
            <w:tcW w:w="3840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14:paraId="085E0CD4" w14:textId="77777777" w:rsidR="00CB672F" w:rsidRPr="00767FAA" w:rsidRDefault="00CB672F" w:rsidP="00E35CA5">
            <w:pPr>
              <w:keepLines/>
              <w:spacing w:after="0" w:line="240" w:lineRule="auto"/>
              <w:jc w:val="center"/>
              <w:rPr>
                <w:rFonts w:eastAsia="Times New Roman"/>
                <w:b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b/>
                <w:color w:val="000000"/>
                <w:sz w:val="20"/>
                <w:szCs w:val="20"/>
                <w:lang w:val="en-GB" w:eastAsia="en-GB"/>
              </w:rPr>
              <w:t xml:space="preserve">Nominal </w:t>
            </w:r>
            <w:proofErr w:type="gramStart"/>
            <w:r w:rsidRPr="00767FAA">
              <w:rPr>
                <w:rFonts w:eastAsia="Times New Roman"/>
                <w:b/>
                <w:color w:val="000000"/>
                <w:sz w:val="20"/>
                <w:szCs w:val="20"/>
                <w:lang w:val="en-GB" w:eastAsia="en-GB"/>
              </w:rPr>
              <w:t>at</w:t>
            </w:r>
            <w:r>
              <w:rPr>
                <w:rFonts w:eastAsia="Times New Roman"/>
                <w:b/>
                <w:color w:val="000000"/>
                <w:sz w:val="20"/>
                <w:szCs w:val="20"/>
                <w:lang w:val="en-GB" w:eastAsia="en-GB"/>
              </w:rPr>
              <w:t>.</w:t>
            </w:r>
            <w:r w:rsidRPr="00767FAA">
              <w:rPr>
                <w:rFonts w:eastAsia="Times New Roman"/>
                <w:b/>
                <w:color w:val="000000"/>
                <w:sz w:val="20"/>
                <w:szCs w:val="20"/>
                <w:lang w:val="en-GB" w:eastAsia="en-GB"/>
              </w:rPr>
              <w:t>%</w:t>
            </w:r>
            <w:proofErr w:type="gramEnd"/>
          </w:p>
        </w:tc>
      </w:tr>
      <w:tr w:rsidR="00CB672F" w:rsidRPr="00767FAA" w14:paraId="76E26F50" w14:textId="77777777" w:rsidTr="00E35CA5">
        <w:trPr>
          <w:cantSplit/>
          <w:trHeight w:val="289"/>
          <w:jc w:val="center"/>
        </w:trPr>
        <w:tc>
          <w:tcPr>
            <w:tcW w:w="88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FE1E1A" w14:textId="77777777" w:rsidR="00CB672F" w:rsidRPr="00767FAA" w:rsidRDefault="00CB672F" w:rsidP="00E35CA5">
            <w:pPr>
              <w:keepLines/>
              <w:spacing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Element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1D57C5F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Mg-EM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061139CF" w14:textId="77777777" w:rsidR="00CB672F" w:rsidRPr="00767FAA" w:rsidRDefault="001D2714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Li50Na50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hideMark/>
          </w:tcPr>
          <w:p w14:paraId="5DE35FE3" w14:textId="77777777" w:rsidR="00CB672F" w:rsidRPr="00767FAA" w:rsidRDefault="001D2714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</w:t>
            </w:r>
            <w:r w:rsidR="00021E06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60Na40</w:t>
            </w:r>
          </w:p>
        </w:tc>
      </w:tr>
      <w:tr w:rsidR="00CB672F" w:rsidRPr="00767FAA" w14:paraId="036881ED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546D2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Al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0AE2BE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4.87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987E9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4.87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FDD46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4.87</w:t>
            </w:r>
          </w:p>
        </w:tc>
      </w:tr>
      <w:tr w:rsidR="00CB672F" w:rsidRPr="00767FAA" w14:paraId="450927C6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D1D1D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B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62CE55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27.58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9262D4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27.58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63197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27.58</w:t>
            </w:r>
          </w:p>
        </w:tc>
      </w:tr>
      <w:tr w:rsidR="00CB672F" w:rsidRPr="00767FAA" w14:paraId="0A6AB6A7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7C06F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La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AE0C35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1.72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73BB2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1.72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A11D4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1.72</w:t>
            </w:r>
          </w:p>
        </w:tc>
      </w:tr>
      <w:tr w:rsidR="00CB672F" w:rsidRPr="00767FAA" w14:paraId="10BD8C3B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EDE6D5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D3BC4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0.00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AA57F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7.69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9BC411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9.23</w:t>
            </w:r>
          </w:p>
        </w:tc>
      </w:tr>
      <w:tr w:rsidR="00CB672F" w:rsidRPr="00767FAA" w14:paraId="433663EC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B974EC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Mg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C75222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6.54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6B85F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6.54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FBDC11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6.54</w:t>
            </w:r>
          </w:p>
        </w:tc>
      </w:tr>
      <w:tr w:rsidR="00CB672F" w:rsidRPr="00767FAA" w14:paraId="6255D7F4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4365E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Na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C6819F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15.38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7A9EC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7.69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E91A3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6.15</w:t>
            </w:r>
          </w:p>
        </w:tc>
      </w:tr>
      <w:tr w:rsidR="00CB672F" w:rsidRPr="00767FAA" w14:paraId="67E12C0C" w14:textId="77777777" w:rsidTr="00E35CA5">
        <w:trPr>
          <w:cantSplit/>
          <w:trHeight w:val="300"/>
          <w:jc w:val="center"/>
        </w:trPr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A9F42" w14:textId="77777777" w:rsidR="00CB672F" w:rsidRPr="00767FAA" w:rsidRDefault="00CB672F" w:rsidP="00E35CA5">
            <w:pPr>
              <w:keepLines/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Si</w:t>
            </w:r>
          </w:p>
        </w:tc>
        <w:tc>
          <w:tcPr>
            <w:tcW w:w="12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CC64DE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43.91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673D6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43.91</w:t>
            </w:r>
          </w:p>
        </w:tc>
        <w:tc>
          <w:tcPr>
            <w:tcW w:w="1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6B4C2" w14:textId="77777777" w:rsidR="00CB672F" w:rsidRPr="00767FAA" w:rsidRDefault="00CB672F" w:rsidP="00E35CA5">
            <w:pPr>
              <w:keepLines/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767FAA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43.91</w:t>
            </w:r>
          </w:p>
        </w:tc>
      </w:tr>
    </w:tbl>
    <w:p w14:paraId="4463C3B1" w14:textId="77777777" w:rsidR="00CB672F" w:rsidRDefault="00CB672F" w:rsidP="00CB672F">
      <w:pPr>
        <w:jc w:val="both"/>
      </w:pPr>
    </w:p>
    <w:p w14:paraId="42573664" w14:textId="77777777" w:rsidR="00ED3089" w:rsidRDefault="0094021B" w:rsidP="00CB672F">
      <w:pPr>
        <w:jc w:val="both"/>
      </w:pPr>
      <w:r>
        <w:t>P</w:t>
      </w:r>
      <w:r w:rsidR="00D334CD">
        <w:t>ristine p</w:t>
      </w:r>
      <w:r>
        <w:t>ieces of</w:t>
      </w:r>
      <w:r w:rsidR="00CB672F">
        <w:t xml:space="preserve"> annealed glass were selected for density measurements and electron probe microanalysis (EPMA). The remaining glass was crushed in an agate mortar and pestle set and sieved using a nest of 75 µm and 150 µm stainless steel test sieves. The sized glass</w:t>
      </w:r>
      <w:r>
        <w:t xml:space="preserve"> powders were</w:t>
      </w:r>
      <w:r w:rsidR="00875697">
        <w:t xml:space="preserve"> then</w:t>
      </w:r>
      <w:r w:rsidR="00CB672F">
        <w:t xml:space="preserve"> dec</w:t>
      </w:r>
      <w:r>
        <w:t>ontaminated of</w:t>
      </w:r>
      <w:r w:rsidR="00CB672F">
        <w:t xml:space="preserve"> magnetic particles</w:t>
      </w:r>
      <w:r w:rsidR="00E804A5">
        <w:t xml:space="preserve"> and washed using only absolute et</w:t>
      </w:r>
      <w:r w:rsidR="00ED3089">
        <w:t>hanol</w:t>
      </w:r>
      <w:r w:rsidR="00CB672F">
        <w:t xml:space="preserve"> </w:t>
      </w:r>
      <w:r w:rsidR="00E804A5">
        <w:t>following the product consistency test type B (PCT-B) protocol</w:t>
      </w:r>
      <w:r w:rsidR="009C636E">
        <w:t xml:space="preserve"> </w:t>
      </w:r>
      <w:r w:rsidR="009C636E" w:rsidRPr="009C636E">
        <w:rPr>
          <w:noProof/>
        </w:rPr>
        <w:t>[34]</w:t>
      </w:r>
      <w:r w:rsidR="001F0B76">
        <w:t xml:space="preserve"> </w:t>
      </w:r>
      <w:r w:rsidR="00E804A5">
        <w:t>using ethanol for the steps which req</w:t>
      </w:r>
      <w:r w:rsidR="001F0B76">
        <w:t>uired deionised water (DI)</w:t>
      </w:r>
      <w:r w:rsidR="00CB672F">
        <w:t>. The washed glass was dried at 90</w:t>
      </w:r>
      <w:r w:rsidR="004A55CF" w:rsidRPr="004A55CF">
        <w:t xml:space="preserve"> </w:t>
      </w:r>
      <w:r w:rsidR="004A55CF" w:rsidRPr="004A55CF">
        <w:rPr>
          <w:rFonts w:eastAsia="ＭＳ 明朝"/>
          <w:lang w:eastAsia="ja-JP"/>
        </w:rPr>
        <w:sym w:font="Symbol" w:char="F0B1"/>
      </w:r>
      <w:r w:rsidR="004A55CF">
        <w:rPr>
          <w:rFonts w:eastAsia="ＭＳ 明朝"/>
          <w:lang w:eastAsia="ja-JP"/>
        </w:rPr>
        <w:t xml:space="preserve"> 2</w:t>
      </w:r>
      <w:r w:rsidR="00CB672F" w:rsidRPr="004A55CF">
        <w:t xml:space="preserve"> </w:t>
      </w:r>
      <w:r w:rsidR="00CB672F">
        <w:t xml:space="preserve">°C for 16 hours before being weighed, checked with a magnet, and placed into clean sample vials. </w:t>
      </w:r>
    </w:p>
    <w:p w14:paraId="26CE730C" w14:textId="77777777" w:rsidR="000D28C7" w:rsidRPr="00866281" w:rsidRDefault="006E3A5D" w:rsidP="00866281">
      <w:pPr>
        <w:pStyle w:val="Heading2"/>
      </w:pPr>
      <w:r w:rsidRPr="00866281">
        <w:t>Dissolution</w:t>
      </w:r>
      <w:r w:rsidR="00C54EFF" w:rsidRPr="00866281">
        <w:t xml:space="preserve"> and leachate characterisation</w:t>
      </w:r>
    </w:p>
    <w:p w14:paraId="5920493B" w14:textId="77777777" w:rsidR="00C41087" w:rsidRDefault="000D28C7" w:rsidP="000D28C7">
      <w:pPr>
        <w:jc w:val="both"/>
      </w:pPr>
      <w:r>
        <w:t xml:space="preserve">Static batch </w:t>
      </w:r>
      <w:r w:rsidR="00BB1D1B">
        <w:t>dissolution experiments</w:t>
      </w:r>
      <w:r>
        <w:t xml:space="preserve"> took place </w:t>
      </w:r>
      <w:r w:rsidR="00D334CD">
        <w:t>using</w:t>
      </w:r>
      <w:r>
        <w:t xml:space="preserve"> 0.390 to 0.400</w:t>
      </w:r>
      <w:r w:rsidR="004A55CF">
        <w:t xml:space="preserve"> </w:t>
      </w:r>
      <w:r w:rsidR="004A55CF" w:rsidRPr="004A55CF">
        <w:rPr>
          <w:rFonts w:eastAsia="ＭＳ 明朝"/>
          <w:lang w:eastAsia="ja-JP"/>
        </w:rPr>
        <w:sym w:font="Symbol" w:char="F0B1"/>
      </w:r>
      <w:r w:rsidR="004A55CF">
        <w:rPr>
          <w:rFonts w:eastAsia="ＭＳ 明朝"/>
          <w:lang w:eastAsia="ja-JP"/>
        </w:rPr>
        <w:t xml:space="preserve"> 0.001</w:t>
      </w:r>
      <w:r>
        <w:t xml:space="preserve"> g of</w:t>
      </w:r>
      <w:r w:rsidR="00D334CD">
        <w:t xml:space="preserve"> washed and</w:t>
      </w:r>
      <w:r>
        <w:t xml:space="preserve"> size</w:t>
      </w:r>
      <w:r w:rsidR="00D334CD">
        <w:t>d</w:t>
      </w:r>
      <w:r>
        <w:t xml:space="preserve"> glass in 4.00 ± 0.08 mL o</w:t>
      </w:r>
      <w:r w:rsidR="001F0B76">
        <w:t>f type 1 DI (</w:t>
      </w:r>
      <w:r>
        <w:t>18.2 MΩ.cm at 25</w:t>
      </w:r>
      <w:r w:rsidR="004A55CF">
        <w:t>.0</w:t>
      </w:r>
      <w:r>
        <w:t xml:space="preserve"> °C)</w:t>
      </w:r>
      <w:r w:rsidR="00B61A80">
        <w:t xml:space="preserve"> per leaching vessel</w:t>
      </w:r>
      <w:r>
        <w:t xml:space="preserve"> at 40</w:t>
      </w:r>
      <w:r w:rsidR="00423522">
        <w:t xml:space="preserve"> ± 0.1</w:t>
      </w:r>
      <w:r>
        <w:t> °C and 90</w:t>
      </w:r>
      <w:r w:rsidR="00423522">
        <w:t xml:space="preserve"> ± 0.1</w:t>
      </w:r>
      <w:r>
        <w:t xml:space="preserve"> °C for 1, 2, 4 and 16 weeks</w:t>
      </w:r>
      <w:r w:rsidR="004A55CF">
        <w:t xml:space="preserve"> (</w:t>
      </w:r>
      <w:r w:rsidR="004A55CF" w:rsidRPr="004A55CF">
        <w:rPr>
          <w:rFonts w:eastAsia="ＭＳ 明朝"/>
          <w:lang w:eastAsia="ja-JP"/>
        </w:rPr>
        <w:sym w:font="Symbol" w:char="F0B1"/>
      </w:r>
      <w:r w:rsidR="004A55CF">
        <w:rPr>
          <w:rFonts w:eastAsia="ＭＳ 明朝"/>
          <w:lang w:eastAsia="ja-JP"/>
        </w:rPr>
        <w:t xml:space="preserve"> 2% of each leaching duration)</w:t>
      </w:r>
      <w:r>
        <w:t xml:space="preserve">. A leachant volume to sample mass ratio of 10.0 ± 0.5 mL/g was targeted, which yielded a surface area to volume ratio (SA/V) of </w:t>
      </w:r>
      <w:r w:rsidR="00FA3810">
        <w:t>1948</w:t>
      </w:r>
      <w:r>
        <w:t xml:space="preserve"> to 2</w:t>
      </w:r>
      <w:r w:rsidR="00FA3810">
        <w:t>200</w:t>
      </w:r>
      <w:r>
        <w:t xml:space="preserve"> m</w:t>
      </w:r>
      <w:r>
        <w:rPr>
          <w:vertAlign w:val="superscript"/>
        </w:rPr>
        <w:t>-1</w:t>
      </w:r>
      <w:r>
        <w:t xml:space="preserve"> </w:t>
      </w:r>
      <w:r w:rsidR="00B61A80">
        <w:t xml:space="preserve">depending upon glass density </w:t>
      </w:r>
      <w:r>
        <w:t xml:space="preserve">assuming a geometric </w:t>
      </w:r>
      <w:r>
        <w:lastRenderedPageBreak/>
        <w:t>mean particle diameter of 112.5 µm. Leaching vessels consisted of a 5 mL polytetrafluoroethylene (PTFE) liner</w:t>
      </w:r>
      <w:r w:rsidR="00B61A80">
        <w:t xml:space="preserve"> and lid</w:t>
      </w:r>
      <w:r>
        <w:t xml:space="preserve"> inside a </w:t>
      </w:r>
      <w:r w:rsidR="00B761D4">
        <w:t>stainless-steel</w:t>
      </w:r>
      <w:r>
        <w:t xml:space="preserve"> </w:t>
      </w:r>
      <w:r w:rsidR="00B61A80">
        <w:t xml:space="preserve">reaction </w:t>
      </w:r>
      <w:r>
        <w:t>vessel, w</w:t>
      </w:r>
      <w:r w:rsidR="00C41087">
        <w:t>hich were placed into</w:t>
      </w:r>
      <w:r w:rsidR="000A2F87">
        <w:t xml:space="preserve"> pre-heated</w:t>
      </w:r>
      <w:r w:rsidR="00C41087">
        <w:t xml:space="preserve"> </w:t>
      </w:r>
      <w:proofErr w:type="spellStart"/>
      <w:r w:rsidR="00C41087">
        <w:t>aluminium</w:t>
      </w:r>
      <w:proofErr w:type="spellEnd"/>
      <w:r w:rsidR="00C41087">
        <w:t xml:space="preserve"> block heaters</w:t>
      </w:r>
      <w:r>
        <w:t xml:space="preserve">. Each leaching duration at each temperature for each composition consisted of samples leached in triplicate </w:t>
      </w:r>
      <w:r w:rsidR="00B61A80">
        <w:t xml:space="preserve">alongside </w:t>
      </w:r>
      <w:r>
        <w:t>duplicate blanks.</w:t>
      </w:r>
      <w:r w:rsidR="00C41087">
        <w:t xml:space="preserve"> A</w:t>
      </w:r>
      <w:r w:rsidR="00C40548">
        <w:t>t the end of each leaching interval,</w:t>
      </w:r>
      <w:r w:rsidR="005D453E">
        <w:t xml:space="preserve"> leachates were filtered using 0.45 µm</w:t>
      </w:r>
      <w:r w:rsidR="00675FC6">
        <w:t xml:space="preserve"> nylon</w:t>
      </w:r>
      <w:r w:rsidR="005D453E">
        <w:t xml:space="preserve"> filter</w:t>
      </w:r>
      <w:r w:rsidR="004931E8">
        <w:t xml:space="preserve">s (Whatman </w:t>
      </w:r>
      <w:proofErr w:type="spellStart"/>
      <w:r w:rsidR="004931E8">
        <w:t>Puradisc</w:t>
      </w:r>
      <w:proofErr w:type="spellEnd"/>
      <w:r w:rsidR="004931E8">
        <w:t>)</w:t>
      </w:r>
      <w:r w:rsidR="005D453E">
        <w:t xml:space="preserve"> and a</w:t>
      </w:r>
      <w:r w:rsidR="00C41087">
        <w:t xml:space="preserve"> 1</w:t>
      </w:r>
      <w:r w:rsidR="00AE7927">
        <w:t xml:space="preserve">.00 </w:t>
      </w:r>
      <w:r w:rsidR="00AE7927" w:rsidRPr="004A55CF">
        <w:rPr>
          <w:rFonts w:eastAsia="ＭＳ 明朝"/>
          <w:lang w:eastAsia="ja-JP"/>
        </w:rPr>
        <w:sym w:font="Symbol" w:char="F0B1"/>
      </w:r>
      <w:r w:rsidR="00AE7927">
        <w:rPr>
          <w:rFonts w:eastAsia="ＭＳ 明朝"/>
          <w:lang w:eastAsia="ja-JP"/>
        </w:rPr>
        <w:t xml:space="preserve"> 0.02</w:t>
      </w:r>
      <w:r w:rsidR="00AE7927">
        <w:t xml:space="preserve"> mL</w:t>
      </w:r>
      <w:r w:rsidR="00C41087">
        <w:t xml:space="preserve"> aliquot from each filtered leachate was diluted 5 times with </w:t>
      </w:r>
      <w:r w:rsidR="00AE7927">
        <w:t xml:space="preserve">4.00 </w:t>
      </w:r>
      <w:r w:rsidR="00AE7927" w:rsidRPr="004A55CF">
        <w:rPr>
          <w:rFonts w:eastAsia="ＭＳ 明朝"/>
          <w:lang w:eastAsia="ja-JP"/>
        </w:rPr>
        <w:sym w:font="Symbol" w:char="F0B1"/>
      </w:r>
      <w:r w:rsidR="00AE7927">
        <w:rPr>
          <w:rFonts w:eastAsia="ＭＳ 明朝"/>
          <w:lang w:eastAsia="ja-JP"/>
        </w:rPr>
        <w:t xml:space="preserve"> 0.08 mL </w:t>
      </w:r>
      <w:r w:rsidR="00C41087">
        <w:t>Teflon double distilled 1 wt.% HNO</w:t>
      </w:r>
      <w:r w:rsidR="00C41087">
        <w:rPr>
          <w:vertAlign w:val="subscript"/>
        </w:rPr>
        <w:t xml:space="preserve">3 </w:t>
      </w:r>
      <w:r w:rsidR="00D02CB7">
        <w:t xml:space="preserve">for </w:t>
      </w:r>
      <w:r w:rsidR="00C41087">
        <w:t xml:space="preserve">analysis </w:t>
      </w:r>
      <w:r w:rsidR="00D02CB7">
        <w:t xml:space="preserve">on a Perkin-Elmer </w:t>
      </w:r>
      <w:proofErr w:type="spellStart"/>
      <w:r w:rsidR="00D02CB7">
        <w:t>NexION</w:t>
      </w:r>
      <w:proofErr w:type="spellEnd"/>
      <w:r w:rsidR="00D02CB7">
        <w:t xml:space="preserve"> 350D </w:t>
      </w:r>
      <w:r w:rsidR="00D02CB7" w:rsidRPr="5B539D73">
        <w:t>ICP-MS</w:t>
      </w:r>
      <w:r w:rsidR="00675FC6">
        <w:t>. S</w:t>
      </w:r>
      <w:r w:rsidR="00C41087">
        <w:t xml:space="preserve">olid samples were dried at 90 </w:t>
      </w:r>
      <w:r w:rsidR="00FA3810" w:rsidRPr="004A55CF">
        <w:rPr>
          <w:rFonts w:eastAsia="ＭＳ 明朝"/>
          <w:lang w:eastAsia="ja-JP"/>
        </w:rPr>
        <w:sym w:font="Symbol" w:char="F0B1"/>
      </w:r>
      <w:r w:rsidR="00FA3810">
        <w:rPr>
          <w:rFonts w:eastAsia="ＭＳ 明朝"/>
          <w:lang w:eastAsia="ja-JP"/>
        </w:rPr>
        <w:t xml:space="preserve"> 2 </w:t>
      </w:r>
      <w:r w:rsidR="00C41087">
        <w:t>°C for 16 hours.</w:t>
      </w:r>
      <w:r w:rsidR="00E80AD8">
        <w:t xml:space="preserve"> </w:t>
      </w:r>
      <w:r w:rsidR="00472E55">
        <w:t>Separate a</w:t>
      </w:r>
      <w:r w:rsidR="00E80AD8">
        <w:t xml:space="preserve">liquots of undiluted, filtered leachates had their pH measured using a </w:t>
      </w:r>
      <w:r w:rsidR="00E80AD8" w:rsidRPr="00E80AD8">
        <w:t xml:space="preserve">Mettler Toledo LE438 pH electrode with FE20 </w:t>
      </w:r>
      <w:proofErr w:type="spellStart"/>
      <w:r w:rsidR="00E80AD8" w:rsidRPr="00E80AD8">
        <w:t>FiveEasy</w:t>
      </w:r>
      <w:proofErr w:type="spellEnd"/>
      <w:r w:rsidR="00E80AD8" w:rsidRPr="00E80AD8">
        <w:t xml:space="preserve"> benchtop pH meter</w:t>
      </w:r>
      <w:r w:rsidR="00472E55">
        <w:t>. The pH meter was calibrated before</w:t>
      </w:r>
      <w:r w:rsidR="00E80AD8">
        <w:t xml:space="preserve"> </w:t>
      </w:r>
      <w:r w:rsidR="00472E55">
        <w:t>the end of each sampling</w:t>
      </w:r>
      <w:r w:rsidR="00E80AD8">
        <w:t xml:space="preserve"> interval using NIST traceable buffer standards of 7.00 and 10.00 ± 0.01.</w:t>
      </w:r>
      <w:r w:rsidR="00472E55">
        <w:t xml:space="preserve"> </w:t>
      </w:r>
    </w:p>
    <w:p w14:paraId="46A64D47" w14:textId="77777777" w:rsidR="002669DC" w:rsidRDefault="003C32C6" w:rsidP="00174944">
      <w:pPr>
        <w:jc w:val="both"/>
      </w:pPr>
      <w:r>
        <w:t xml:space="preserve">All </w:t>
      </w:r>
      <w:r w:rsidR="00731BCF">
        <w:t>glass species within the leachates</w:t>
      </w:r>
      <w:r>
        <w:t xml:space="preserve"> were analysed using ICP-MS alongside Fe, Zn and Pb to check for contamination.</w:t>
      </w:r>
      <w:r w:rsidRPr="003C32C6">
        <w:t xml:space="preserve"> </w:t>
      </w:r>
      <w:r>
        <w:t xml:space="preserve">All isotopes lighter than, and including, </w:t>
      </w:r>
      <w:r>
        <w:rPr>
          <w:vertAlign w:val="superscript"/>
        </w:rPr>
        <w:t>57</w:t>
      </w:r>
      <w:r>
        <w:t>Fe were analysed in collision mode using kinetic energy discrimination with a He gas filled collision cell. Standard mode was used for all other elements. SPS-SW2</w:t>
      </w:r>
      <w:r w:rsidR="004931E8">
        <w:t xml:space="preserve"> (</w:t>
      </w:r>
      <w:proofErr w:type="spellStart"/>
      <w:r w:rsidR="004931E8">
        <w:t>Spectrapure</w:t>
      </w:r>
      <w:proofErr w:type="spellEnd"/>
      <w:r w:rsidR="004931E8">
        <w:t xml:space="preserve"> Standards)</w:t>
      </w:r>
      <w:r>
        <w:t xml:space="preserve"> and a 10 ng/ml standard (SCP Science) were used to verify the calibration standards. </w:t>
      </w:r>
      <w:r w:rsidR="001105C2">
        <w:t>ICP data were corrected and treated</w:t>
      </w:r>
      <w:r>
        <w:t xml:space="preserve"> following the </w:t>
      </w:r>
      <w:r w:rsidR="00BD4F67">
        <w:t>calculations outlined in the PCT methodology</w:t>
      </w:r>
      <w:r w:rsidR="009C636E">
        <w:t xml:space="preserve"> </w:t>
      </w:r>
      <w:r w:rsidR="009C636E" w:rsidRPr="009C636E">
        <w:rPr>
          <w:noProof/>
        </w:rPr>
        <w:t>[34]</w:t>
      </w:r>
      <w:r w:rsidR="003B542F">
        <w:t>, with</w:t>
      </w:r>
      <w:r w:rsidR="0006799A">
        <w:t xml:space="preserve"> </w:t>
      </w:r>
      <w:proofErr w:type="spellStart"/>
      <w:r w:rsidR="0006799A">
        <w:t>normalised</w:t>
      </w:r>
      <w:proofErr w:type="spellEnd"/>
      <w:r w:rsidR="0006799A">
        <w:t xml:space="preserve"> </w:t>
      </w:r>
      <w:r w:rsidR="003B542F">
        <w:t>releases (</w:t>
      </w:r>
      <w:proofErr w:type="spellStart"/>
      <w:r w:rsidR="003B542F">
        <w:t>NL</w:t>
      </w:r>
      <w:r w:rsidR="003B542F">
        <w:rPr>
          <w:vertAlign w:val="subscript"/>
        </w:rPr>
        <w:t>i</w:t>
      </w:r>
      <w:proofErr w:type="spellEnd"/>
      <w:r w:rsidR="003B542F">
        <w:t xml:space="preserve">) calculated for each </w:t>
      </w:r>
      <w:r w:rsidR="0022647A">
        <w:t>element</w:t>
      </w:r>
      <w:r w:rsidR="00531D79">
        <w:t xml:space="preserve"> from its’</w:t>
      </w:r>
      <w:r w:rsidR="00BD4F67">
        <w:t xml:space="preserve"> blank and mass loss</w:t>
      </w:r>
      <w:r w:rsidR="00531D79">
        <w:t xml:space="preserve"> corrected concentration within solution (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C</m:t>
            </m:r>
          </m:e>
          <m:sub>
            <m:r>
              <w:rPr>
                <w:rFonts w:ascii="Cambria Math" w:hAnsi="Cambria Math"/>
              </w:rPr>
              <m:t>i</m:t>
            </m:r>
          </m:sub>
          <m:sup>
            <m:r>
              <w:rPr>
                <w:rFonts w:ascii="Cambria Math" w:hAnsi="Cambria Math"/>
              </w:rPr>
              <m:t>Sample</m:t>
            </m:r>
          </m:sup>
        </m:sSubSup>
        <m:r>
          <w:rPr>
            <w:rFonts w:ascii="Cambria Math" w:hAnsi="Cambria Math"/>
          </w:rPr>
          <m:t>)</m:t>
        </m:r>
      </m:oMath>
      <w:r w:rsidR="00E6073A">
        <w:t>, its’ elemental mass fraction within the</w:t>
      </w:r>
      <w:r w:rsidR="00953ECE">
        <w:t xml:space="preserve"> pristine</w:t>
      </w:r>
      <w:r w:rsidR="00E6073A">
        <w:t xml:space="preserve"> glass (f</w:t>
      </w:r>
      <w:r w:rsidR="00E6073A">
        <w:rPr>
          <w:vertAlign w:val="subscript"/>
        </w:rPr>
        <w:t>i</w:t>
      </w:r>
      <w:r w:rsidR="009A1DFB">
        <w:t>), and the SA/V for each</w:t>
      </w:r>
      <w:r w:rsidR="00E6073A">
        <w:t xml:space="preserve"> leaching vessel following equation 1 below.</w:t>
      </w:r>
      <w:r w:rsidR="00174944" w:rsidRPr="00174944">
        <w:t xml:space="preserve"> </w:t>
      </w:r>
      <w:r w:rsidR="00174944">
        <w:t xml:space="preserve">The </w:t>
      </w:r>
      <w:proofErr w:type="spellStart"/>
      <w:r w:rsidR="00174944">
        <w:t>NL</w:t>
      </w:r>
      <w:r w:rsidR="00174944">
        <w:rPr>
          <w:vertAlign w:val="subscript"/>
        </w:rPr>
        <w:t>i</w:t>
      </w:r>
      <w:proofErr w:type="spellEnd"/>
      <w:r w:rsidR="00174944">
        <w:rPr>
          <w:vertAlign w:val="subscript"/>
        </w:rPr>
        <w:t xml:space="preserve"> </w:t>
      </w:r>
      <w:r w:rsidR="00174944">
        <w:t>measures the extent of glass dissolution and allows the concentrations to be</w:t>
      </w:r>
      <w:r w:rsidR="009A1DFB">
        <w:t xml:space="preserve"> accurately</w:t>
      </w:r>
      <w:r w:rsidR="00174944">
        <w:t xml:space="preserve"> compared with other glass compositions.</w:t>
      </w:r>
    </w:p>
    <w:bookmarkStart w:id="3" w:name="_Ref507765817"/>
    <w:p w14:paraId="3267A480" w14:textId="77777777" w:rsidR="00477E1A" w:rsidRPr="00871DEB" w:rsidRDefault="00624722" w:rsidP="00BD5215">
      <w:pPr>
        <w:pStyle w:val="Caption"/>
        <w:jc w:val="center"/>
        <w:rPr>
          <w:color w:val="auto"/>
          <w:sz w:val="36"/>
        </w:rPr>
      </w:pPr>
      <m:oMath>
        <m:sSub>
          <m:sSubPr>
            <m:ctrlPr>
              <w:rPr>
                <w:rFonts w:ascii="Cambria Math" w:hAnsi="Cambria Math"/>
                <w:color w:val="auto"/>
                <w:sz w:val="22"/>
              </w:rPr>
            </m:ctrlPr>
          </m:sSubPr>
          <m:e>
            <m:r>
              <w:rPr>
                <w:rFonts w:ascii="Cambria Math" w:hAnsi="Cambria Math"/>
                <w:color w:val="auto"/>
                <w:sz w:val="22"/>
              </w:rPr>
              <m:t>NL</m:t>
            </m:r>
          </m:e>
          <m:sub>
            <m:r>
              <m:rPr>
                <m:sty m:val="bi"/>
              </m:rPr>
              <w:rPr>
                <w:rFonts w:ascii="Cambria Math" w:hAnsi="Cambria Math"/>
                <w:color w:val="auto"/>
                <w:sz w:val="22"/>
              </w:rPr>
              <m:t>i</m:t>
            </m:r>
          </m:sub>
        </m:sSub>
        <m:r>
          <m:rPr>
            <m:sty m:val="bi"/>
          </m:rPr>
          <w:rPr>
            <w:rFonts w:ascii="Cambria Math" w:hAnsi="Cambria Math"/>
            <w:color w:val="auto"/>
            <w:sz w:val="22"/>
          </w:rPr>
          <m:t>=</m:t>
        </m:r>
        <m:f>
          <m:fPr>
            <m:ctrlPr>
              <w:rPr>
                <w:rFonts w:ascii="Cambria Math" w:hAnsi="Cambria Math"/>
                <w:color w:val="auto"/>
                <w:sz w:val="22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color w:val="auto"/>
                    <w:sz w:val="22"/>
                  </w:rPr>
                </m:ctrlPr>
              </m:sSubSupPr>
              <m:e>
                <m:r>
                  <m:rPr>
                    <m:sty m:val="bi"/>
                  </m:rPr>
                  <w:rPr>
                    <w:rFonts w:ascii="Cambria Math" w:hAnsi="Cambria Math"/>
                    <w:color w:val="auto"/>
                    <w:sz w:val="22"/>
                  </w:rPr>
                  <m:t>C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  <w:color w:val="auto"/>
                    <w:sz w:val="22"/>
                  </w:rPr>
                  <m:t>i</m:t>
                </m:r>
              </m:sub>
              <m:sup>
                <m:r>
                  <m:rPr>
                    <m:sty m:val="bi"/>
                  </m:rPr>
                  <w:rPr>
                    <w:rFonts w:ascii="Cambria Math" w:hAnsi="Cambria Math"/>
                    <w:color w:val="auto"/>
                    <w:sz w:val="22"/>
                  </w:rPr>
                  <m:t>Sample</m:t>
                </m:r>
              </m:sup>
            </m:sSubSup>
          </m:num>
          <m:den>
            <m:sSub>
              <m:sSubPr>
                <m:ctrlPr>
                  <w:rPr>
                    <w:rFonts w:ascii="Cambria Math" w:hAnsi="Cambria Math"/>
                    <w:color w:val="auto"/>
                    <w:sz w:val="22"/>
                  </w:rPr>
                </m:ctrlPr>
              </m:sSubPr>
              <m:e>
                <m:r>
                  <m:rPr>
                    <m:sty m:val="bi"/>
                  </m:rPr>
                  <w:rPr>
                    <w:rFonts w:ascii="Cambria Math" w:hAnsi="Cambria Math"/>
                    <w:color w:val="auto"/>
                    <w:sz w:val="22"/>
                  </w:rPr>
                  <m:t>f</m:t>
                </m:r>
              </m:e>
              <m:sub>
                <m:r>
                  <m:rPr>
                    <m:sty m:val="bi"/>
                  </m:rPr>
                  <w:rPr>
                    <w:rFonts w:ascii="Cambria Math" w:hAnsi="Cambria Math"/>
                    <w:color w:val="auto"/>
                    <w:sz w:val="22"/>
                  </w:rPr>
                  <m:t>i</m:t>
                </m:r>
              </m:sub>
            </m:sSub>
            <m:r>
              <m:rPr>
                <m:sty m:val="bi"/>
              </m:rPr>
              <w:rPr>
                <w:rFonts w:ascii="Cambria Math" w:hAnsi="Cambria Math"/>
                <w:color w:val="auto"/>
                <w:sz w:val="22"/>
              </w:rPr>
              <m:t>∙</m:t>
            </m:r>
            <m:d>
              <m:dPr>
                <m:ctrlPr>
                  <w:rPr>
                    <w:rFonts w:ascii="Cambria Math" w:hAnsi="Cambria Math"/>
                    <w:color w:val="auto"/>
                    <w:sz w:val="22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color w:val="auto"/>
                        <w:sz w:val="22"/>
                      </w:rPr>
                    </m:ctrlPr>
                  </m:fPr>
                  <m:num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auto"/>
                        <w:sz w:val="22"/>
                      </w:rPr>
                      <m:t>SA</m:t>
                    </m:r>
                  </m:num>
                  <m:den>
                    <m:r>
                      <m:rPr>
                        <m:sty m:val="bi"/>
                      </m:rPr>
                      <w:rPr>
                        <w:rFonts w:ascii="Cambria Math" w:hAnsi="Cambria Math"/>
                        <w:color w:val="auto"/>
                        <w:sz w:val="22"/>
                      </w:rPr>
                      <m:t>V</m:t>
                    </m:r>
                  </m:den>
                </m:f>
              </m:e>
            </m:d>
          </m:den>
        </m:f>
      </m:oMath>
      <w:r w:rsidR="00E6073A" w:rsidRPr="00871DEB">
        <w:rPr>
          <w:color w:val="auto"/>
          <w:sz w:val="36"/>
        </w:rPr>
        <w:t xml:space="preserve">      </w:t>
      </w:r>
      <w:r w:rsidR="00E6073A" w:rsidRPr="00871DEB">
        <w:rPr>
          <w:color w:val="auto"/>
          <w:sz w:val="24"/>
        </w:rPr>
        <w:t>(</w:t>
      </w:r>
      <w:bookmarkEnd w:id="3"/>
      <w:r w:rsidR="00731BCF" w:rsidRPr="00871DEB">
        <w:rPr>
          <w:color w:val="auto"/>
          <w:sz w:val="24"/>
        </w:rPr>
        <w:t>1</w:t>
      </w:r>
      <w:r w:rsidR="00E6073A" w:rsidRPr="00871DEB">
        <w:rPr>
          <w:color w:val="auto"/>
          <w:sz w:val="24"/>
        </w:rPr>
        <w:t>)</w:t>
      </w:r>
    </w:p>
    <w:p w14:paraId="6C125A8E" w14:textId="77777777" w:rsidR="005C747C" w:rsidRPr="00BD5215" w:rsidRDefault="005C747C" w:rsidP="00BD5215"/>
    <w:p w14:paraId="1728E81C" w14:textId="77777777" w:rsidR="002669DC" w:rsidRPr="00837906" w:rsidRDefault="00C54EFF" w:rsidP="002669DC">
      <w:pPr>
        <w:pStyle w:val="Heading2"/>
      </w:pPr>
      <w:r>
        <w:lastRenderedPageBreak/>
        <w:t>Wasteform c</w:t>
      </w:r>
      <w:r w:rsidR="002669DC" w:rsidRPr="00837906">
        <w:t>haracterisation</w:t>
      </w:r>
    </w:p>
    <w:p w14:paraId="175D2AA7" w14:textId="77777777" w:rsidR="000E4291" w:rsidRDefault="00C91CFB" w:rsidP="000E4291">
      <w:pPr>
        <w:pStyle w:val="Heading3"/>
      </w:pPr>
      <w:r>
        <w:t>Compositional characterisation</w:t>
      </w:r>
    </w:p>
    <w:p w14:paraId="6C3A1026" w14:textId="77777777" w:rsidR="00C91CFB" w:rsidRDefault="000E4291" w:rsidP="000E4291">
      <w:pPr>
        <w:jc w:val="both"/>
        <w:rPr>
          <w:noProof/>
        </w:rPr>
      </w:pPr>
      <w:r>
        <w:rPr>
          <w:lang w:val="en-GB"/>
        </w:rPr>
        <w:t xml:space="preserve">EPMA was used to analyse the concentrations of </w:t>
      </w:r>
      <w:r w:rsidR="00C323B5">
        <w:rPr>
          <w:lang w:val="en-GB"/>
        </w:rPr>
        <w:t>Mg, La and Si within each glass batch using</w:t>
      </w:r>
      <w:r w:rsidRPr="000E4291">
        <w:t xml:space="preserve"> </w:t>
      </w:r>
      <w:r w:rsidR="00C323B5">
        <w:t>three glass pieces mounted in</w:t>
      </w:r>
      <w:r>
        <w:t xml:space="preserve"> epoxy resin and polished using diamond pastes </w:t>
      </w:r>
      <w:r w:rsidR="00097D16">
        <w:t xml:space="preserve">down </w:t>
      </w:r>
      <w:r w:rsidR="00C323B5">
        <w:t xml:space="preserve">to </w:t>
      </w:r>
      <w:r>
        <w:t>3 µm</w:t>
      </w:r>
      <w:r w:rsidR="00C323B5">
        <w:t xml:space="preserve">. The polished stubs were </w:t>
      </w:r>
      <w:r>
        <w:t>ca</w:t>
      </w:r>
      <w:r w:rsidR="00C323B5">
        <w:t xml:space="preserve">rbon coated prior to analysis. </w:t>
      </w:r>
      <w:r>
        <w:t xml:space="preserve">A </w:t>
      </w:r>
      <w:proofErr w:type="spellStart"/>
      <w:r>
        <w:t>Cameca</w:t>
      </w:r>
      <w:proofErr w:type="spellEnd"/>
      <w:r>
        <w:t xml:space="preserve"> SX100 electron microprobe with a 10 µm beam diameter, 15 keV acceleration voltage, and beam current of 20 </w:t>
      </w:r>
      <w:proofErr w:type="spellStart"/>
      <w:r>
        <w:t>nA</w:t>
      </w:r>
      <w:proofErr w:type="spellEnd"/>
      <w:r>
        <w:t xml:space="preserve"> was used. Mineral standards were</w:t>
      </w:r>
      <w:r w:rsidR="00097D16">
        <w:t xml:space="preserve"> used to calibrate the instrument:</w:t>
      </w:r>
      <w:r>
        <w:t xml:space="preserve"> </w:t>
      </w:r>
      <w:r>
        <w:rPr>
          <w:noProof/>
        </w:rPr>
        <w:t>periclase for Mg,</w:t>
      </w:r>
      <w:r>
        <w:t xml:space="preserve"> </w:t>
      </w:r>
      <w:r>
        <w:rPr>
          <w:noProof/>
        </w:rPr>
        <w:t>diopside for Si, and lanthanum hexaboride for La.</w:t>
      </w:r>
      <w:r>
        <w:t xml:space="preserve"> Each piece of glass was analysed using 12 randomly spaced spots. </w:t>
      </w:r>
      <w:r w:rsidR="00C323B5">
        <w:rPr>
          <w:noProof/>
        </w:rPr>
        <w:t>Acid digestion</w:t>
      </w:r>
      <w:r w:rsidR="00356A95">
        <w:rPr>
          <w:noProof/>
        </w:rPr>
        <w:t xml:space="preserve"> of the washed and sized glass batches</w:t>
      </w:r>
      <w:r w:rsidR="00C323B5">
        <w:rPr>
          <w:noProof/>
        </w:rPr>
        <w:t xml:space="preserve"> in HF and HNO</w:t>
      </w:r>
      <w:r w:rsidR="00C323B5">
        <w:rPr>
          <w:noProof/>
          <w:vertAlign w:val="subscript"/>
        </w:rPr>
        <w:t xml:space="preserve">3 </w:t>
      </w:r>
      <w:r w:rsidR="00C323B5">
        <w:rPr>
          <w:noProof/>
        </w:rPr>
        <w:t>then s</w:t>
      </w:r>
      <w:r>
        <w:rPr>
          <w:noProof/>
        </w:rPr>
        <w:t>olution-based inductively coupled plasma optical emission spectroscopy (ICP-OES</w:t>
      </w:r>
      <w:r w:rsidR="00DF19C0">
        <w:rPr>
          <w:noProof/>
        </w:rPr>
        <w:t>, Department of Chemistry, University of Sheffield</w:t>
      </w:r>
      <w:r>
        <w:rPr>
          <w:noProof/>
        </w:rPr>
        <w:t>)</w:t>
      </w:r>
      <w:r w:rsidR="00C3187C">
        <w:rPr>
          <w:noProof/>
        </w:rPr>
        <w:t xml:space="preserve"> </w:t>
      </w:r>
      <w:r>
        <w:rPr>
          <w:noProof/>
        </w:rPr>
        <w:t>w</w:t>
      </w:r>
      <w:r w:rsidR="00356A95">
        <w:rPr>
          <w:noProof/>
        </w:rPr>
        <w:t>ere</w:t>
      </w:r>
      <w:r>
        <w:rPr>
          <w:noProof/>
        </w:rPr>
        <w:t xml:space="preserve"> used to obtain the concentrations of Li, B, Na and Al</w:t>
      </w:r>
      <w:r w:rsidR="00C323B5">
        <w:rPr>
          <w:noProof/>
        </w:rPr>
        <w:t>.</w:t>
      </w:r>
      <w:r>
        <w:rPr>
          <w:noProof/>
        </w:rPr>
        <w:t xml:space="preserve"> </w:t>
      </w:r>
      <w:r w:rsidR="00356A95">
        <w:rPr>
          <w:noProof/>
        </w:rPr>
        <w:t>The digested</w:t>
      </w:r>
      <w:r>
        <w:rPr>
          <w:noProof/>
        </w:rPr>
        <w:t xml:space="preserve"> samples were analysed alongside certified reference materials for all glass elements using a Spectro Ciros Vision ICP-OES.</w:t>
      </w:r>
    </w:p>
    <w:p w14:paraId="0A8A6696" w14:textId="77777777" w:rsidR="00C91CFB" w:rsidRDefault="000E4291" w:rsidP="00C93FFE">
      <w:pPr>
        <w:pStyle w:val="Heading3"/>
      </w:pPr>
      <w:r>
        <w:rPr>
          <w:noProof/>
        </w:rPr>
        <w:t xml:space="preserve"> </w:t>
      </w:r>
      <w:r w:rsidR="004451B0">
        <w:t>Physical</w:t>
      </w:r>
      <w:r w:rsidR="00C91CFB">
        <w:t xml:space="preserve"> characterisation</w:t>
      </w:r>
    </w:p>
    <w:p w14:paraId="7A8E47CE" w14:textId="77777777" w:rsidR="00C91CFB" w:rsidRDefault="00C91CFB" w:rsidP="00C91CFB">
      <w:pPr>
        <w:jc w:val="both"/>
        <w:rPr>
          <w:noProof/>
        </w:rPr>
      </w:pPr>
      <w:r>
        <w:rPr>
          <w:noProof/>
        </w:rPr>
        <w:t>Archimedes’ principle was used to find the density of all four batches in triplicate using pristine glass pieces which contained no visible defects. An Ohaus Pioneer analytical balance with weigh-below hook mounted onto a steel frame was used for the density measurements with a piece of wire and beaker of room temperature DI</w:t>
      </w:r>
      <w:r w:rsidR="00BC1662">
        <w:rPr>
          <w:noProof/>
        </w:rPr>
        <w:t xml:space="preserve"> (temperature recorded throughout)</w:t>
      </w:r>
      <w:r>
        <w:rPr>
          <w:noProof/>
        </w:rPr>
        <w:t xml:space="preserve">. </w:t>
      </w:r>
    </w:p>
    <w:p w14:paraId="3F659655" w14:textId="77777777" w:rsidR="00C91CFB" w:rsidRDefault="00C91CFB" w:rsidP="00C91CFB">
      <w:pPr>
        <w:jc w:val="both"/>
      </w:pPr>
      <w:r>
        <w:t xml:space="preserve">The particle size distributions of the sized glasses were obtained through laser diffraction analysis on a Malvern Instruments </w:t>
      </w:r>
      <w:proofErr w:type="spellStart"/>
      <w:r>
        <w:t>Mastersizer</w:t>
      </w:r>
      <w:proofErr w:type="spellEnd"/>
      <w:r>
        <w:t xml:space="preserve"> E to ensure they were close to the geometric mean of 112.5 µm. An ethanol dispersant was used with 50 to 100 mg of sample (approximately 25000 to 55000 particles) inside a small enclosed c</w:t>
      </w:r>
      <w:r w:rsidR="00E43F4B">
        <w:t xml:space="preserve">ell with a PTFE magnetic stirrer. A </w:t>
      </w:r>
      <w:r>
        <w:t xml:space="preserve">beam length of 14.3 mm was used to </w:t>
      </w:r>
      <w:proofErr w:type="spellStart"/>
      <w:r>
        <w:t>analyse</w:t>
      </w:r>
      <w:proofErr w:type="spellEnd"/>
      <w:r>
        <w:t xml:space="preserve"> </w:t>
      </w:r>
      <w:r w:rsidR="001F4AC1">
        <w:t xml:space="preserve">particles </w:t>
      </w:r>
      <w:r>
        <w:t xml:space="preserve">from 1.2 µm to 600 µm. </w:t>
      </w:r>
    </w:p>
    <w:p w14:paraId="37451551" w14:textId="3F0C8314" w:rsidR="0033025A" w:rsidRPr="00413DAC" w:rsidRDefault="00CF0778" w:rsidP="00413DAC">
      <w:pPr>
        <w:jc w:val="both"/>
        <w:rPr>
          <w:rFonts w:eastAsia="Gulim"/>
        </w:rPr>
      </w:pPr>
      <w:r>
        <w:lastRenderedPageBreak/>
        <w:t>X</w:t>
      </w:r>
      <w:r w:rsidR="007A71FA">
        <w:t>-ray powder diffraction (X</w:t>
      </w:r>
      <w:r>
        <w:t>RD</w:t>
      </w:r>
      <w:r w:rsidR="007A71FA">
        <w:t>)</w:t>
      </w:r>
      <w:r>
        <w:t xml:space="preserve"> took place</w:t>
      </w:r>
      <w:r w:rsidR="001C1914">
        <w:t xml:space="preserve"> </w:t>
      </w:r>
      <w:r>
        <w:t>to assess whether the</w:t>
      </w:r>
      <w:r w:rsidR="00547AF0">
        <w:t xml:space="preserve"> pristine </w:t>
      </w:r>
      <w:r w:rsidR="00A31655">
        <w:t>glass</w:t>
      </w:r>
      <w:r w:rsidR="00547AF0">
        <w:t xml:space="preserve"> batche</w:t>
      </w:r>
      <w:r w:rsidR="00A31655">
        <w:t>s</w:t>
      </w:r>
      <w:r>
        <w:t xml:space="preserve"> were amorphous</w:t>
      </w:r>
      <w:r w:rsidR="00A31655">
        <w:t xml:space="preserve"> and whether</w:t>
      </w:r>
      <w:r w:rsidR="00284A27">
        <w:t xml:space="preserve"> a </w:t>
      </w:r>
      <w:proofErr w:type="gramStart"/>
      <w:r w:rsidR="00284A27">
        <w:t>detectable quantity</w:t>
      </w:r>
      <w:r w:rsidR="00A1419E">
        <w:t xml:space="preserve"> crystalline alteration products</w:t>
      </w:r>
      <w:proofErr w:type="gramEnd"/>
      <w:r w:rsidR="00A1419E">
        <w:t xml:space="preserve"> had formed after 16 weeks</w:t>
      </w:r>
      <w:r w:rsidR="00C54EFF">
        <w:t xml:space="preserve"> of dissolution</w:t>
      </w:r>
      <w:r>
        <w:t xml:space="preserve">. </w:t>
      </w:r>
      <w:r w:rsidR="00ED20AD">
        <w:t xml:space="preserve">For each batch and dissolution temperature, </w:t>
      </w:r>
      <w:r w:rsidR="00951A6E">
        <w:t>20</w:t>
      </w:r>
      <w:r w:rsidR="005B1609">
        <w:t>.00</w:t>
      </w:r>
      <w:r w:rsidR="00951A6E">
        <w:t xml:space="preserve"> ± 0.01 mg of </w:t>
      </w:r>
      <w:r w:rsidR="00ED20AD">
        <w:t xml:space="preserve">washed and </w:t>
      </w:r>
      <w:r w:rsidR="00951A6E">
        <w:t>sized</w:t>
      </w:r>
      <w:r w:rsidR="00ED20AD">
        <w:t xml:space="preserve"> pristine</w:t>
      </w:r>
      <w:r w:rsidR="00951A6E">
        <w:t xml:space="preserve"> glass</w:t>
      </w:r>
      <w:r w:rsidR="00A1419E">
        <w:t xml:space="preserve"> or 16-week leached glass</w:t>
      </w:r>
      <w:r w:rsidR="0053346D">
        <w:t xml:space="preserve"> (one selected from each triplicate)</w:t>
      </w:r>
      <w:r w:rsidR="00A1419E">
        <w:t xml:space="preserve"> </w:t>
      </w:r>
      <w:r w:rsidR="00951A6E">
        <w:t>w</w:t>
      </w:r>
      <w:r w:rsidR="00ED20AD">
        <w:t>as</w:t>
      </w:r>
      <w:r w:rsidR="00951A6E">
        <w:t xml:space="preserve"> weighed onto a zero-background sample holder</w:t>
      </w:r>
      <w:r w:rsidR="00C00DD9">
        <w:t>. Samples were</w:t>
      </w:r>
      <w:r w:rsidR="00A1419E">
        <w:t xml:space="preserve"> analysed on a Bruker D8 Adv</w:t>
      </w:r>
      <w:r w:rsidR="002A3C35">
        <w:t>ance X-ray diffractometer with</w:t>
      </w:r>
      <w:r w:rsidR="00A1419E" w:rsidRPr="00A1419E">
        <w:rPr>
          <w:rFonts w:eastAsia="Arial"/>
        </w:rPr>
        <w:t xml:space="preserve"> </w:t>
      </w:r>
      <w:r w:rsidR="00A1419E">
        <w:rPr>
          <w:rFonts w:eastAsia="Arial"/>
        </w:rPr>
        <w:t xml:space="preserve">Cu </w:t>
      </w:r>
      <w:r w:rsidR="002A3C35">
        <w:rPr>
          <w:rFonts w:eastAsia="Arial"/>
        </w:rPr>
        <w:t>K</w:t>
      </w:r>
      <w:r w:rsidR="00A1419E" w:rsidRPr="00CE5A96">
        <w:rPr>
          <w:rFonts w:eastAsia="Gulim"/>
        </w:rPr>
        <w:t>α</w:t>
      </w:r>
      <w:r w:rsidR="002A3C35">
        <w:rPr>
          <w:rFonts w:eastAsia="Gulim"/>
          <w:vertAlign w:val="subscript"/>
        </w:rPr>
        <w:t>1</w:t>
      </w:r>
      <w:r w:rsidR="00A1419E" w:rsidRPr="00CE5A96">
        <w:rPr>
          <w:rFonts w:eastAsia="Gulim"/>
        </w:rPr>
        <w:t xml:space="preserve"> </w:t>
      </w:r>
      <w:r w:rsidR="002A3C35">
        <w:rPr>
          <w:rFonts w:eastAsia="Gulim"/>
        </w:rPr>
        <w:t>radiation</w:t>
      </w:r>
      <w:r w:rsidR="00791222">
        <w:rPr>
          <w:rFonts w:eastAsia="Gulim"/>
        </w:rPr>
        <w:t xml:space="preserve">. </w:t>
      </w:r>
      <w:r w:rsidR="00791222">
        <w:t>A</w:t>
      </w:r>
      <w:r w:rsidR="00A1419E">
        <w:t xml:space="preserve">ngles between </w:t>
      </w:r>
      <w:r w:rsidR="00A1419E">
        <w:rPr>
          <w:rFonts w:eastAsia="Gulim"/>
        </w:rPr>
        <w:t>10 ° and 60</w:t>
      </w:r>
      <w:r w:rsidR="005D12DA">
        <w:rPr>
          <w:rFonts w:eastAsia="Gulim"/>
        </w:rPr>
        <w:t> </w:t>
      </w:r>
      <w:r w:rsidR="00A1419E">
        <w:rPr>
          <w:rFonts w:eastAsia="Gulim"/>
        </w:rPr>
        <w:t>° (2</w:t>
      </w:r>
      <w:r w:rsidR="00A1419E" w:rsidRPr="00CE5A96">
        <w:rPr>
          <w:rFonts w:eastAsia="Gulim"/>
        </w:rPr>
        <w:t>θ</w:t>
      </w:r>
      <w:r w:rsidR="00A1419E">
        <w:rPr>
          <w:rFonts w:eastAsia="Gulim"/>
        </w:rPr>
        <w:t>)</w:t>
      </w:r>
      <w:r w:rsidR="00791222">
        <w:rPr>
          <w:rFonts w:eastAsia="Gulim"/>
        </w:rPr>
        <w:t xml:space="preserve"> were </w:t>
      </w:r>
      <w:proofErr w:type="spellStart"/>
      <w:r w:rsidR="00791222">
        <w:rPr>
          <w:rFonts w:eastAsia="Gulim"/>
        </w:rPr>
        <w:t>analysed</w:t>
      </w:r>
      <w:proofErr w:type="spellEnd"/>
      <w:r w:rsidR="00413DAC">
        <w:rPr>
          <w:rFonts w:eastAsia="Gulim"/>
        </w:rPr>
        <w:t>.</w:t>
      </w:r>
      <w:r w:rsidR="00413DAC">
        <w:rPr>
          <w:vertAlign w:val="superscript"/>
        </w:rPr>
        <w:t xml:space="preserve"> </w:t>
      </w:r>
    </w:p>
    <w:p w14:paraId="704FA77A" w14:textId="77777777" w:rsidR="00C93FFE" w:rsidRDefault="003C49A4" w:rsidP="00C93FFE">
      <w:pPr>
        <w:pStyle w:val="Heading3"/>
      </w:pPr>
      <w:r>
        <w:rPr>
          <w:vertAlign w:val="superscript"/>
        </w:rPr>
        <w:t>11</w:t>
      </w:r>
      <w:r>
        <w:t>B MAS-NMR</w:t>
      </w:r>
    </w:p>
    <w:p w14:paraId="3AD8F878" w14:textId="77777777" w:rsidR="00076305" w:rsidRDefault="007C4F06" w:rsidP="00C93FFE">
      <w:pPr>
        <w:jc w:val="both"/>
      </w:pPr>
      <w:r>
        <w:rPr>
          <w:lang w:val="en-GB"/>
        </w:rPr>
        <w:t xml:space="preserve">Room temperature </w:t>
      </w:r>
      <w:r w:rsidR="00504F3F">
        <w:rPr>
          <w:vertAlign w:val="superscript"/>
        </w:rPr>
        <w:t>11</w:t>
      </w:r>
      <w:r w:rsidR="00504F3F">
        <w:t>B MAS NMR</w:t>
      </w:r>
      <w:r w:rsidR="003A52FE">
        <w:t xml:space="preserve"> spectroscopy</w:t>
      </w:r>
      <w:r w:rsidR="00504F3F">
        <w:t xml:space="preserve"> </w:t>
      </w:r>
      <w:r w:rsidR="003A52FE">
        <w:t>was carried out</w:t>
      </w:r>
      <w:r w:rsidR="00504F3F">
        <w:t xml:space="preserve"> on all</w:t>
      </w:r>
      <w:r w:rsidR="00B46DD9">
        <w:t xml:space="preserve"> washed and</w:t>
      </w:r>
      <w:r w:rsidR="00504F3F">
        <w:t xml:space="preserve"> sized pristine samples a</w:t>
      </w:r>
      <w:r w:rsidR="00965FC2">
        <w:t xml:space="preserve">nd </w:t>
      </w:r>
      <w:r w:rsidR="0053346D">
        <w:t>one leached sample from each triplicate</w:t>
      </w:r>
      <w:r w:rsidR="00965FC2">
        <w:t xml:space="preserve"> to provide insight</w:t>
      </w:r>
      <w:r w:rsidR="00101D52">
        <w:t>s</w:t>
      </w:r>
      <w:r w:rsidR="00504F3F">
        <w:t xml:space="preserve"> into the</w:t>
      </w:r>
      <w:r w:rsidR="00A66657">
        <w:t xml:space="preserve"> effects of Li</w:t>
      </w:r>
      <w:r w:rsidR="00504F3F">
        <w:t xml:space="preserve"> </w:t>
      </w:r>
      <w:r w:rsidR="00A66657">
        <w:t>on</w:t>
      </w:r>
      <w:r w:rsidR="00101D52">
        <w:t xml:space="preserve"> the B</w:t>
      </w:r>
      <w:r w:rsidR="00504F3F">
        <w:t xml:space="preserve"> network</w:t>
      </w:r>
      <w:r w:rsidR="00A66657">
        <w:t xml:space="preserve"> and its </w:t>
      </w:r>
      <w:proofErr w:type="spellStart"/>
      <w:r w:rsidR="00A66657">
        <w:t>behaviour</w:t>
      </w:r>
      <w:proofErr w:type="spellEnd"/>
      <w:r w:rsidR="00A66657">
        <w:t xml:space="preserve"> during dissolution</w:t>
      </w:r>
      <w:r w:rsidR="00504F3F">
        <w:t>.</w:t>
      </w:r>
      <w:r w:rsidR="004451B0">
        <w:t xml:space="preserve"> Single-pulse</w:t>
      </w:r>
      <w:r w:rsidR="00A66657">
        <w:t xml:space="preserve"> </w:t>
      </w:r>
      <w:r w:rsidR="002F32F1">
        <w:rPr>
          <w:vertAlign w:val="superscript"/>
        </w:rPr>
        <w:t>11</w:t>
      </w:r>
      <w:r w:rsidR="002F32F1">
        <w:t>B</w:t>
      </w:r>
      <w:r w:rsidR="00C46E6A">
        <w:t xml:space="preserve"> Bloch decay</w:t>
      </w:r>
      <w:r w:rsidR="002F32F1">
        <w:t xml:space="preserve"> experiments </w:t>
      </w:r>
      <w:r w:rsidR="00C46E6A">
        <w:t>used</w:t>
      </w:r>
      <w:r w:rsidR="004451B0">
        <w:t xml:space="preserve"> a small pulse-angle</w:t>
      </w:r>
      <w:r w:rsidR="002F32F1">
        <w:t xml:space="preserve"> at a spectrometer frequency of 160.3</w:t>
      </w:r>
      <w:r w:rsidR="00EB1DE7">
        <w:t>2</w:t>
      </w:r>
      <w:r w:rsidR="002F32F1">
        <w:t xml:space="preserve"> MHz on a Varian Infinity Plus spectrometer with </w:t>
      </w:r>
      <w:r w:rsidR="004451B0">
        <w:t xml:space="preserve">an </w:t>
      </w:r>
      <w:r w:rsidR="002F32F1">
        <w:t>11.7 T magnet.</w:t>
      </w:r>
      <w:r w:rsidR="004451B0">
        <w:t xml:space="preserve"> Approximately 80 mg of sample was packed into 4.0 mm zirconia rotors and spun at 10 kHz. Final spectra were obtained by accumulating 240 Bloch decays following a 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π</m:t>
            </m:r>
          </m:num>
          <m:den>
            <m:r>
              <w:rPr>
                <w:rFonts w:ascii="Cambria Math" w:hAnsi="Cambria Math"/>
              </w:rPr>
              <m:t>14</m:t>
            </m:r>
          </m:den>
        </m:f>
      </m:oMath>
      <w:r w:rsidR="004451B0">
        <w:t xml:space="preserve"> pulse (0.4 µs) with a pulse delay of 6 s, after testing that these were non-saturating conditions. Spectra were referenced to the liquid scale (</w:t>
      </w:r>
      <w:r w:rsidR="004451B0" w:rsidRPr="004451B0">
        <w:t>15% BF</w:t>
      </w:r>
      <w:r w:rsidR="004451B0" w:rsidRPr="004451B0">
        <w:rPr>
          <w:vertAlign w:val="subscript"/>
        </w:rPr>
        <w:t>3</w:t>
      </w:r>
      <w:r w:rsidR="004451B0" w:rsidRPr="004451B0">
        <w:t>.OEt</w:t>
      </w:r>
      <w:r w:rsidR="004451B0" w:rsidRPr="004451B0">
        <w:rPr>
          <w:vertAlign w:val="subscript"/>
        </w:rPr>
        <w:t>2</w:t>
      </w:r>
      <w:r w:rsidR="004451B0" w:rsidRPr="004451B0">
        <w:t xml:space="preserve"> in CDCl</w:t>
      </w:r>
      <w:r w:rsidR="004451B0">
        <w:rPr>
          <w:vertAlign w:val="subscript"/>
        </w:rPr>
        <w:t>3</w:t>
      </w:r>
      <w:r w:rsidR="004451B0">
        <w:t>) using a secondary reference of solid NaBH</w:t>
      </w:r>
      <w:r w:rsidR="004451B0">
        <w:rPr>
          <w:vertAlign w:val="subscript"/>
        </w:rPr>
        <w:t>4</w:t>
      </w:r>
      <w:r w:rsidR="004451B0">
        <w:t xml:space="preserve"> at -42.05 ppm.</w:t>
      </w:r>
      <w:r w:rsidR="00076305">
        <w:t xml:space="preserve"> </w:t>
      </w:r>
    </w:p>
    <w:p w14:paraId="6720C71F" w14:textId="77777777" w:rsidR="00422BAB" w:rsidRDefault="00422BAB" w:rsidP="00422BAB">
      <w:pPr>
        <w:pStyle w:val="Heading3"/>
        <w:numPr>
          <w:ilvl w:val="2"/>
          <w:numId w:val="5"/>
        </w:numPr>
      </w:pPr>
      <w:r>
        <w:rPr>
          <w:vertAlign w:val="superscript"/>
        </w:rPr>
        <w:t>7</w:t>
      </w:r>
      <w:r>
        <w:t>Li MAS-NMR</w:t>
      </w:r>
    </w:p>
    <w:p w14:paraId="6F83E778" w14:textId="77777777" w:rsidR="00422BAB" w:rsidRPr="004451B0" w:rsidRDefault="00422BAB" w:rsidP="00C93FFE">
      <w:pPr>
        <w:jc w:val="both"/>
      </w:pPr>
      <w:r>
        <w:rPr>
          <w:vertAlign w:val="superscript"/>
        </w:rPr>
        <w:t>7</w:t>
      </w:r>
      <w:r>
        <w:t>Li MAS NMR spectros</w:t>
      </w:r>
      <w:r w:rsidR="00040B1D">
        <w:t xml:space="preserve">copy took place on the four washed and sized </w:t>
      </w:r>
      <w:r w:rsidR="00871DEB">
        <w:t>Li-Mg-EM batches</w:t>
      </w:r>
      <w:r w:rsidR="00040B1D">
        <w:t xml:space="preserve"> as well as one sample from eac</w:t>
      </w:r>
      <w:r w:rsidR="00871DEB">
        <w:t>h triplicate from</w:t>
      </w:r>
      <w:r w:rsidR="00040B1D">
        <w:t xml:space="preserve"> the 112 day leached samples. Single-pulse </w:t>
      </w:r>
      <w:r w:rsidR="00040B1D">
        <w:rPr>
          <w:vertAlign w:val="superscript"/>
        </w:rPr>
        <w:t>7</w:t>
      </w:r>
      <w:r w:rsidR="00040B1D">
        <w:t xml:space="preserve">Li Bloch decay experiments took place using the same spectrometer, rotors, spin speed and samples masses as the </w:t>
      </w:r>
      <w:r w:rsidR="00040B1D">
        <w:rPr>
          <w:vertAlign w:val="superscript"/>
        </w:rPr>
        <w:t>11</w:t>
      </w:r>
      <w:r w:rsidR="00040B1D">
        <w:t xml:space="preserve">B experiments at a spectrometer frequency of 194.21 </w:t>
      </w:r>
      <w:proofErr w:type="spellStart"/>
      <w:r w:rsidR="00040B1D">
        <w:t>MHz.</w:t>
      </w:r>
      <w:proofErr w:type="spellEnd"/>
      <w:r w:rsidR="00040B1D">
        <w:t xml:space="preserve"> Spectra consisted of 30 Bloch decays following a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π</m:t>
            </m:r>
          </m:num>
          <m:den>
            <m:r>
              <w:rPr>
                <w:rFonts w:ascii="Cambria Math" w:hAnsi="Cambria Math"/>
              </w:rPr>
              <m:t>2</m:t>
            </m:r>
          </m:den>
        </m:f>
      </m:oMath>
      <w:r w:rsidR="00871DEB">
        <w:t xml:space="preserve"> pulse (</w:t>
      </w:r>
      <w:r w:rsidR="00040B1D">
        <w:t>4.8 µs</w:t>
      </w:r>
      <w:r w:rsidR="00871DEB">
        <w:t>) with a pulse delay of 132.5 </w:t>
      </w:r>
      <w:r w:rsidR="00040B1D">
        <w:t>s. Spectra were reference</w:t>
      </w:r>
      <w:r w:rsidR="00DA12DB">
        <w:t>d</w:t>
      </w:r>
      <w:r w:rsidR="00040B1D">
        <w:t xml:space="preserve"> to the liquid scale using</w:t>
      </w:r>
      <w:r w:rsidR="00B82CB6">
        <w:t xml:space="preserve"> a</w:t>
      </w:r>
      <w:r w:rsidR="00871DEB">
        <w:t xml:space="preserve"> 1.0 M</w:t>
      </w:r>
      <w:r w:rsidR="00040B1D">
        <w:t xml:space="preserve"> LiCl in </w:t>
      </w:r>
      <w:proofErr w:type="spellStart"/>
      <w:r w:rsidR="00040B1D">
        <w:t>deionised</w:t>
      </w:r>
      <w:proofErr w:type="spellEnd"/>
      <w:r w:rsidR="00040B1D">
        <w:t xml:space="preserve"> water </w:t>
      </w:r>
      <w:r w:rsidR="00B82CB6">
        <w:t xml:space="preserve">reference </w:t>
      </w:r>
      <w:r w:rsidR="00040B1D">
        <w:t>at 0.0 ppm.</w:t>
      </w:r>
    </w:p>
    <w:p w14:paraId="3DA43ACE" w14:textId="77777777" w:rsidR="00085B32" w:rsidRDefault="00085B32" w:rsidP="00085B32">
      <w:pPr>
        <w:pStyle w:val="Heading1"/>
      </w:pPr>
      <w:r w:rsidRPr="00BF3EFD">
        <w:lastRenderedPageBreak/>
        <w:t>Results</w:t>
      </w:r>
    </w:p>
    <w:p w14:paraId="6070D011" w14:textId="77777777" w:rsidR="00085B32" w:rsidRPr="00085B32" w:rsidRDefault="00725934" w:rsidP="00085B32">
      <w:pPr>
        <w:pStyle w:val="Heading2"/>
      </w:pPr>
      <w:r>
        <w:t>Wasteform</w:t>
      </w:r>
      <w:r w:rsidR="00C57631">
        <w:t xml:space="preserve"> compositions</w:t>
      </w:r>
    </w:p>
    <w:p w14:paraId="62EB1735" w14:textId="77777777" w:rsidR="00BD5215" w:rsidRDefault="00085B32" w:rsidP="00085B32">
      <w:pPr>
        <w:jc w:val="both"/>
      </w:pPr>
      <w:r>
        <w:t>Table 2</w:t>
      </w:r>
      <w:r w:rsidRPr="00851651">
        <w:t xml:space="preserve"> displays the nominal and measured compositions of </w:t>
      </w:r>
      <w:r w:rsidR="004451B0">
        <w:t>the Li-Mg-EM batches. All oxide contents</w:t>
      </w:r>
      <w:r w:rsidRPr="00851651">
        <w:t xml:space="preserve"> for all batches were within 7.5 % of their target</w:t>
      </w:r>
      <w:r w:rsidR="00941F92">
        <w:t xml:space="preserve"> value</w:t>
      </w:r>
      <w:r w:rsidRPr="00851651">
        <w:t>, with the exception of Li</w:t>
      </w:r>
      <w:r w:rsidRPr="00851651">
        <w:rPr>
          <w:vertAlign w:val="subscript"/>
        </w:rPr>
        <w:t>2</w:t>
      </w:r>
      <w:r w:rsidRPr="00851651">
        <w:t xml:space="preserve">O for </w:t>
      </w:r>
      <w:r w:rsidR="0056632C">
        <w:rPr>
          <w:lang w:val="en-GB"/>
        </w:rPr>
        <w:t>Li50Na50-</w:t>
      </w:r>
      <w:r w:rsidR="00BE104E">
        <w:rPr>
          <w:lang w:val="en-GB"/>
        </w:rPr>
        <w:t>1</w:t>
      </w:r>
      <w:r w:rsidRPr="00851651">
        <w:t>; this lower Li con</w:t>
      </w:r>
      <w:r>
        <w:t>centration is compensated by lower B and Na concentrations</w:t>
      </w:r>
      <w:r w:rsidRPr="00851651">
        <w:t xml:space="preserve">, </w:t>
      </w:r>
      <w:r w:rsidR="00941F92">
        <w:t xml:space="preserve">resulting in </w:t>
      </w:r>
      <w:r w:rsidR="00BE104E">
        <w:rPr>
          <w:lang w:val="en-GB"/>
        </w:rPr>
        <w:t>Li50Na50-1</w:t>
      </w:r>
      <w:r w:rsidR="00941F92">
        <w:t xml:space="preserve"> having </w:t>
      </w:r>
      <w:r w:rsidR="00AE7927">
        <w:t>a similar</w:t>
      </w:r>
      <w:r w:rsidRPr="00851651">
        <w:t xml:space="preserve"> </w:t>
      </w:r>
      <w:proofErr w:type="gramStart"/>
      <w:r w:rsidRPr="00851651">
        <w:t>Li:Na</w:t>
      </w:r>
      <w:proofErr w:type="gramEnd"/>
      <w:r w:rsidRPr="00851651">
        <w:t xml:space="preserve"> and B:Li+Na as </w:t>
      </w:r>
      <w:r w:rsidR="00BE104E">
        <w:rPr>
          <w:lang w:val="en-GB"/>
        </w:rPr>
        <w:t>Li50Na50-2</w:t>
      </w:r>
      <w:r w:rsidRPr="00851651">
        <w:t>. Therefore, these compositions were considered to be internally consistent</w:t>
      </w:r>
      <w:r w:rsidR="0033025A">
        <w:t>.</w:t>
      </w:r>
    </w:p>
    <w:p w14:paraId="6FE62FD5" w14:textId="4003FB59" w:rsidR="0094309F" w:rsidRDefault="0094309F" w:rsidP="00DB2A1A">
      <w:pPr>
        <w:pStyle w:val="Caption"/>
        <w:keepNext/>
        <w:jc w:val="both"/>
      </w:pPr>
      <w:r>
        <w:t xml:space="preserve">Table </w:t>
      </w:r>
      <w:r w:rsidR="0000111B">
        <w:fldChar w:fldCharType="begin"/>
      </w:r>
      <w:r w:rsidR="0000111B">
        <w:instrText xml:space="preserve"> SEQ Table \* ARABIC \s 0 </w:instrText>
      </w:r>
      <w:r w:rsidR="0000111B">
        <w:fldChar w:fldCharType="separate"/>
      </w:r>
      <w:r w:rsidR="004C2A8D">
        <w:rPr>
          <w:noProof/>
        </w:rPr>
        <w:t>2</w:t>
      </w:r>
      <w:r w:rsidR="0000111B">
        <w:fldChar w:fldCharType="end"/>
      </w:r>
      <w:r>
        <w:t>: Table of the nominal and measured oxide</w:t>
      </w:r>
      <w:r w:rsidR="00DA1816">
        <w:t xml:space="preserve"> weight percent</w:t>
      </w:r>
      <w:r>
        <w:t xml:space="preserve"> </w:t>
      </w:r>
      <w:r w:rsidR="00DA1816">
        <w:t>(</w:t>
      </w:r>
      <w:r>
        <w:t>wt.</w:t>
      </w:r>
      <w:r w:rsidR="00947FF1">
        <w:t>%) compositions</w:t>
      </w:r>
      <w:r>
        <w:t xml:space="preserve"> of the four Li-Mg-EM batches</w:t>
      </w:r>
      <w:r w:rsidRPr="0094309F">
        <w:t>. For EPMA, errors are reported as ± one standard deviation calculated from the 36 points analysed</w:t>
      </w:r>
      <w:r>
        <w:t>. For</w:t>
      </w:r>
      <w:r w:rsidRPr="0094309F">
        <w:t xml:space="preserve"> ICP-OES</w:t>
      </w:r>
      <w:r>
        <w:t>,</w:t>
      </w:r>
      <w:r w:rsidR="00AE7927">
        <w:t xml:space="preserve"> </w:t>
      </w:r>
      <w:r w:rsidRPr="0094309F">
        <w:t xml:space="preserve">errors </w:t>
      </w:r>
      <w:r>
        <w:t>are</w:t>
      </w:r>
      <w:r w:rsidR="00A867B9">
        <w:t xml:space="preserve"> conservatively</w:t>
      </w:r>
      <w:r>
        <w:t xml:space="preserve"> </w:t>
      </w:r>
      <w:r w:rsidR="00A867B9">
        <w:t>reported</w:t>
      </w:r>
      <w:r>
        <w:t xml:space="preserve"> </w:t>
      </w:r>
      <w:r w:rsidR="00A867B9">
        <w:t>as</w:t>
      </w:r>
      <w:r>
        <w:t xml:space="preserve"> 5%</w:t>
      </w:r>
      <w:r w:rsidR="00AE621F">
        <w:t xml:space="preserve"> of the measured </w:t>
      </w:r>
      <w:r w:rsidR="00BF3353">
        <w:t>value</w:t>
      </w:r>
      <w:r w:rsidR="00B12675">
        <w:t xml:space="preserve"> as all values reported RSD less than 5%.</w:t>
      </w:r>
    </w:p>
    <w:tbl>
      <w:tblPr>
        <w:tblW w:w="8918" w:type="dxa"/>
        <w:tblInd w:w="108" w:type="dxa"/>
        <w:tblLook w:val="04A0" w:firstRow="1" w:lastRow="0" w:firstColumn="1" w:lastColumn="0" w:noHBand="0" w:noVBand="1"/>
      </w:tblPr>
      <w:tblGrid>
        <w:gridCol w:w="1168"/>
        <w:gridCol w:w="852"/>
        <w:gridCol w:w="849"/>
        <w:gridCol w:w="851"/>
        <w:gridCol w:w="1417"/>
        <w:gridCol w:w="1316"/>
        <w:gridCol w:w="1236"/>
        <w:gridCol w:w="1229"/>
      </w:tblGrid>
      <w:tr w:rsidR="0056632C" w:rsidRPr="00C85588" w14:paraId="27EE1CD3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5E793" w14:textId="77777777" w:rsidR="0094309F" w:rsidRPr="00C85588" w:rsidRDefault="0094309F" w:rsidP="00E35CA5">
            <w:pPr>
              <w:spacing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1F380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 </w:t>
            </w:r>
          </w:p>
        </w:tc>
        <w:tc>
          <w:tcPr>
            <w:tcW w:w="17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F77482" w14:textId="77777777" w:rsidR="0094309F" w:rsidRPr="00C85588" w:rsidRDefault="0094309F" w:rsidP="00E35C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Nominal oxide wt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.</w:t>
            </w:r>
            <w:r w:rsidRPr="00C85588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  <w:tc>
          <w:tcPr>
            <w:tcW w:w="519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13D4E36" w14:textId="77777777" w:rsidR="0094309F" w:rsidRPr="00C85588" w:rsidRDefault="0094309F" w:rsidP="00E35CA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Measured oxide wt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.</w:t>
            </w:r>
            <w:r w:rsidRPr="00C85588">
              <w:rPr>
                <w:rFonts w:eastAsia="Times New Roman"/>
                <w:b/>
                <w:bCs/>
                <w:color w:val="000000"/>
                <w:sz w:val="20"/>
                <w:szCs w:val="20"/>
                <w:lang w:val="en-GB" w:eastAsia="en-GB"/>
              </w:rPr>
              <w:t>%</w:t>
            </w:r>
          </w:p>
        </w:tc>
      </w:tr>
      <w:tr w:rsidR="0056632C" w:rsidRPr="00C85588" w14:paraId="7205E2D2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4D48EC3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Technique</w:t>
            </w:r>
          </w:p>
        </w:tc>
        <w:tc>
          <w:tcPr>
            <w:tcW w:w="8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975B874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Oxide</w:t>
            </w:r>
          </w:p>
        </w:tc>
        <w:tc>
          <w:tcPr>
            <w:tcW w:w="8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43201B2" w14:textId="77777777" w:rsidR="0056632C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r w:rsidR="0056632C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</w:t>
            </w:r>
            <w:r w:rsidR="009C19A4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50</w:t>
            </w:r>
          </w:p>
          <w:p w14:paraId="1D77F56A" w14:textId="77777777" w:rsidR="0094309F" w:rsidRPr="00C85588" w:rsidRDefault="0056632C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Na</w:t>
            </w:r>
            <w:r w:rsidR="009C19A4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E0E9EA1" w14:textId="77777777" w:rsidR="0056632C" w:rsidRDefault="0056632C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</w:t>
            </w:r>
            <w:r w:rsidR="009C19A4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60</w:t>
            </w:r>
          </w:p>
          <w:p w14:paraId="31E84607" w14:textId="77777777" w:rsidR="0094309F" w:rsidRPr="00C85588" w:rsidRDefault="0056632C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Na</w:t>
            </w:r>
            <w:r w:rsidR="009C19A4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36D35595" w14:textId="77777777" w:rsidR="0094309F" w:rsidRDefault="009C19A4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Li50Na50</w:t>
            </w:r>
          </w:p>
          <w:p w14:paraId="64870334" w14:textId="77777777" w:rsidR="00645788" w:rsidRPr="00C85588" w:rsidRDefault="00645788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Batch 1</w:t>
            </w:r>
          </w:p>
        </w:tc>
        <w:tc>
          <w:tcPr>
            <w:tcW w:w="13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2A92C612" w14:textId="77777777" w:rsidR="00645788" w:rsidRDefault="009C19A4" w:rsidP="0064578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Li50Na50</w:t>
            </w:r>
          </w:p>
          <w:p w14:paraId="5BC574C2" w14:textId="77777777" w:rsidR="0094309F" w:rsidRPr="00C85588" w:rsidRDefault="00645788" w:rsidP="00645788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Batch 2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411D169C" w14:textId="77777777" w:rsidR="00906A84" w:rsidRDefault="009C19A4" w:rsidP="00906A84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Li60Na40</w:t>
            </w:r>
          </w:p>
          <w:p w14:paraId="13F93A3D" w14:textId="77777777" w:rsidR="0094309F" w:rsidRPr="00C85588" w:rsidRDefault="00906A84" w:rsidP="00906A84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Batch 1</w:t>
            </w:r>
          </w:p>
        </w:tc>
        <w:tc>
          <w:tcPr>
            <w:tcW w:w="1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14:paraId="5B3BE849" w14:textId="77777777" w:rsidR="00906A84" w:rsidRDefault="0094309F" w:rsidP="00906A84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 xml:space="preserve"> </w:t>
            </w:r>
            <w:r w:rsidR="009C19A4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Li60Na40</w:t>
            </w:r>
          </w:p>
          <w:p w14:paraId="244B2637" w14:textId="77777777" w:rsidR="0094309F" w:rsidRPr="00C85588" w:rsidRDefault="00906A84" w:rsidP="00906A84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 xml:space="preserve"> Batch </w:t>
            </w:r>
            <w:r w:rsidR="00E54B32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</w:t>
            </w:r>
          </w:p>
        </w:tc>
      </w:tr>
      <w:tr w:rsidR="0056632C" w:rsidRPr="00C85588" w14:paraId="5D627A6A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B8022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ICP-OES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F7D49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Al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60054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79A2A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5.26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21CA3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5.12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</w:t>
            </w:r>
            <w:r w:rsidR="00AE7927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1A22F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5.10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</w:t>
            </w:r>
            <w:r w:rsidR="00AE7927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7C069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.10 ± 0.2</w:t>
            </w:r>
            <w:r w:rsidR="00AE7927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D6618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5.10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</w:t>
            </w:r>
            <w:r w:rsidR="00AE7927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</w:t>
            </w:r>
          </w:p>
        </w:tc>
      </w:tr>
      <w:tr w:rsidR="0056632C" w:rsidRPr="00C85588" w14:paraId="0F898385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F0A3A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ICP-OES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8251E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B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4C5C4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20.24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3D030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20.34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668F11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19.45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97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B398C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0.67 ± 1.03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B7672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 xml:space="preserve">20.25 ± 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1.01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6BAAEF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20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.03 ± 1.00</w:t>
            </w:r>
          </w:p>
        </w:tc>
      </w:tr>
      <w:tr w:rsidR="0056632C" w:rsidRPr="00C85588" w14:paraId="76F6C476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73FFD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EPMA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E8901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La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3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B8C3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5.91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F0307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5.94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1CD9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6.18 ± 0.50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3B3F4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6.12 ± 0.48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B930D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6.37 ± 0.77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5136C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6.16 ± 0.37</w:t>
            </w:r>
          </w:p>
        </w:tc>
      </w:tr>
      <w:tr w:rsidR="0056632C" w:rsidRPr="00C85588" w14:paraId="72B29949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BE5D7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ICP-OES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D566D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Li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96E09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2.42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F3253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2.92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A78F0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2.06 ± 0.10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E6068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2.39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12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7216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2.82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9D05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2.76 ± 0.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14</w:t>
            </w:r>
          </w:p>
        </w:tc>
      </w:tr>
      <w:tr w:rsidR="0056632C" w:rsidRPr="00C85588" w14:paraId="72812D92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F88DE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EPMA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29686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MgO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55F67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5.56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9F29F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BD8F83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5.55 ± 0.34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74E95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5.77 ± 0.34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E9A99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5.92 ± 0.65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DABB6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5.74 ± 0.29</w:t>
            </w:r>
          </w:p>
        </w:tc>
      </w:tr>
      <w:tr w:rsidR="0056632C" w:rsidRPr="00C85588" w14:paraId="7C3DF309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E2CAD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ICP-OES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4E5C0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Na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O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EF15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5.02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6EE0B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4.04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6E7C0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65 ± 0.23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57CBB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4.</w:t>
            </w: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91 ± 0.25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CC74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3.98 ± 0.20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652A8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3.95 ± 0.20</w:t>
            </w:r>
          </w:p>
        </w:tc>
      </w:tr>
      <w:tr w:rsidR="0056632C" w:rsidRPr="00C85588" w14:paraId="1F6DF3F7" w14:textId="77777777" w:rsidTr="00E54B32">
        <w:trPr>
          <w:trHeight w:val="300"/>
        </w:trPr>
        <w:tc>
          <w:tcPr>
            <w:tcW w:w="116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191C9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EPMA</w:t>
            </w:r>
          </w:p>
        </w:tc>
        <w:tc>
          <w:tcPr>
            <w:tcW w:w="85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2AD0E" w14:textId="77777777" w:rsidR="0094309F" w:rsidRPr="00C85588" w:rsidRDefault="0094309F" w:rsidP="00E35CA5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SiO</w:t>
            </w:r>
            <w:r w:rsidRPr="00C85588">
              <w:rPr>
                <w:rFonts w:eastAsia="Times New Roman"/>
                <w:color w:val="000000"/>
                <w:sz w:val="20"/>
                <w:szCs w:val="20"/>
                <w:vertAlign w:val="subscript"/>
                <w:lang w:val="en-GB" w:eastAsia="en-GB"/>
              </w:rPr>
              <w:t>2</w:t>
            </w:r>
          </w:p>
        </w:tc>
        <w:tc>
          <w:tcPr>
            <w:tcW w:w="8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5AE40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55.61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4AC7FC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55.91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6D667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56.07 ± 1.99</w:t>
            </w:r>
          </w:p>
        </w:tc>
        <w:tc>
          <w:tcPr>
            <w:tcW w:w="1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C0EAD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56.11 ± 2.10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BD3D9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55.75 ± 3.63</w:t>
            </w:r>
          </w:p>
        </w:tc>
        <w:tc>
          <w:tcPr>
            <w:tcW w:w="12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AECDE" w14:textId="77777777" w:rsidR="0094309F" w:rsidRPr="00C85588" w:rsidRDefault="0094309F" w:rsidP="00E35CA5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</w:pPr>
            <w:r w:rsidRPr="00C85588">
              <w:rPr>
                <w:rFonts w:eastAsia="Times New Roman"/>
                <w:color w:val="000000"/>
                <w:sz w:val="20"/>
                <w:szCs w:val="20"/>
                <w:lang w:val="en-GB" w:eastAsia="en-GB"/>
              </w:rPr>
              <w:t>56.00 ± 1.43</w:t>
            </w:r>
          </w:p>
        </w:tc>
      </w:tr>
    </w:tbl>
    <w:p w14:paraId="5835131C" w14:textId="77777777" w:rsidR="00C91CFB" w:rsidRDefault="00C91CFB" w:rsidP="00C91CFB">
      <w:pPr>
        <w:jc w:val="both"/>
        <w:rPr>
          <w:noProof/>
        </w:rPr>
      </w:pPr>
    </w:p>
    <w:p w14:paraId="072B04D9" w14:textId="77777777" w:rsidR="00C57631" w:rsidRDefault="00ED12A0" w:rsidP="00C57631">
      <w:pPr>
        <w:pStyle w:val="Heading2"/>
      </w:pPr>
      <w:r>
        <w:t>Physical characterisation</w:t>
      </w:r>
      <w:r w:rsidR="004549F8">
        <w:t xml:space="preserve"> results</w:t>
      </w:r>
    </w:p>
    <w:p w14:paraId="1865ACFC" w14:textId="77777777" w:rsidR="00264FA2" w:rsidRDefault="00C57631" w:rsidP="00D13115">
      <w:pPr>
        <w:jc w:val="both"/>
        <w:rPr>
          <w:lang w:val="en-GB"/>
        </w:rPr>
      </w:pPr>
      <w:r>
        <w:rPr>
          <w:lang w:val="en-GB"/>
        </w:rPr>
        <w:t>Densities were highly consis</w:t>
      </w:r>
      <w:r w:rsidR="00BB3D61">
        <w:rPr>
          <w:lang w:val="en-GB"/>
        </w:rPr>
        <w:t>tent across batches, with</w:t>
      </w:r>
      <w:r w:rsidR="00F227A0">
        <w:rPr>
          <w:lang w:val="en-GB"/>
        </w:rPr>
        <w:t xml:space="preserve"> the </w:t>
      </w:r>
      <w:r w:rsidR="00BE104E">
        <w:rPr>
          <w:lang w:val="en-GB"/>
        </w:rPr>
        <w:t>Li50Na50</w:t>
      </w:r>
      <w:r w:rsidR="00045002">
        <w:rPr>
          <w:lang w:val="en-GB"/>
        </w:rPr>
        <w:t xml:space="preserve"> batches</w:t>
      </w:r>
      <w:r w:rsidR="00F227A0">
        <w:rPr>
          <w:lang w:val="en-GB"/>
        </w:rPr>
        <w:t xml:space="preserve"> being within error of </w:t>
      </w:r>
      <w:r w:rsidR="00045002">
        <w:rPr>
          <w:lang w:val="en-GB"/>
        </w:rPr>
        <w:t xml:space="preserve">the </w:t>
      </w:r>
      <w:r w:rsidR="009D1F2B">
        <w:rPr>
          <w:lang w:val="en-GB"/>
        </w:rPr>
        <w:t>Li60Na40</w:t>
      </w:r>
      <w:r w:rsidR="00045002">
        <w:rPr>
          <w:lang w:val="en-GB"/>
        </w:rPr>
        <w:t xml:space="preserve"> batches</w:t>
      </w:r>
      <w:r w:rsidR="00F227A0">
        <w:rPr>
          <w:lang w:val="en-GB"/>
        </w:rPr>
        <w:t xml:space="preserve"> and</w:t>
      </w:r>
      <w:r w:rsidR="00BB3D61">
        <w:rPr>
          <w:lang w:val="en-GB"/>
        </w:rPr>
        <w:t xml:space="preserve"> an</w:t>
      </w:r>
      <w:r>
        <w:rPr>
          <w:lang w:val="en-GB"/>
        </w:rPr>
        <w:t xml:space="preserve"> average</w:t>
      </w:r>
      <w:r w:rsidR="00BB3D61">
        <w:rPr>
          <w:lang w:val="en-GB"/>
        </w:rPr>
        <w:t xml:space="preserve"> density of</w:t>
      </w:r>
      <w:r>
        <w:rPr>
          <w:lang w:val="en-GB"/>
        </w:rPr>
        <w:t xml:space="preserve"> 2.52 </w:t>
      </w:r>
      <w:r w:rsidR="00BB3D61">
        <w:rPr>
          <w:lang w:val="en-GB"/>
        </w:rPr>
        <w:t>g/cm</w:t>
      </w:r>
      <w:r w:rsidR="00BB3D61">
        <w:rPr>
          <w:vertAlign w:val="superscript"/>
          <w:lang w:val="en-GB"/>
        </w:rPr>
        <w:t>3</w:t>
      </w:r>
      <w:r w:rsidR="00BB3D61">
        <w:rPr>
          <w:lang w:val="en-GB"/>
        </w:rPr>
        <w:t xml:space="preserve"> measured in both the </w:t>
      </w:r>
      <w:r w:rsidR="00791A2E">
        <w:rPr>
          <w:lang w:val="en-GB"/>
        </w:rPr>
        <w:t>Li50Na50</w:t>
      </w:r>
      <w:r w:rsidR="00BB3D61">
        <w:rPr>
          <w:lang w:val="en-GB"/>
        </w:rPr>
        <w:t xml:space="preserve"> and </w:t>
      </w:r>
      <w:r w:rsidR="00791A2E">
        <w:rPr>
          <w:lang w:val="en-GB"/>
        </w:rPr>
        <w:t>Li60Na40</w:t>
      </w:r>
      <w:r w:rsidR="00BB3D61">
        <w:rPr>
          <w:lang w:val="en-GB"/>
        </w:rPr>
        <w:t xml:space="preserve"> compositions</w:t>
      </w:r>
      <w:r w:rsidR="009C64D7">
        <w:rPr>
          <w:lang w:val="en-GB"/>
        </w:rPr>
        <w:t xml:space="preserve"> (</w:t>
      </w:r>
      <w:r w:rsidR="00275B20">
        <w:rPr>
          <w:lang w:val="en-GB"/>
        </w:rPr>
        <w:t>S</w:t>
      </w:r>
      <w:r w:rsidR="009C64D7">
        <w:rPr>
          <w:lang w:val="en-GB"/>
        </w:rPr>
        <w:t>upplementary table 1)</w:t>
      </w:r>
      <w:r w:rsidR="00BB3D61">
        <w:rPr>
          <w:lang w:val="en-GB"/>
        </w:rPr>
        <w:t xml:space="preserve">; demonstrating no </w:t>
      </w:r>
      <w:r w:rsidR="00AD716D">
        <w:rPr>
          <w:lang w:val="en-GB"/>
        </w:rPr>
        <w:t>measurable</w:t>
      </w:r>
      <w:r w:rsidR="00AE7927">
        <w:rPr>
          <w:lang w:val="en-GB"/>
        </w:rPr>
        <w:t xml:space="preserve"> </w:t>
      </w:r>
      <w:r w:rsidR="00BB3D61">
        <w:rPr>
          <w:lang w:val="en-GB"/>
        </w:rPr>
        <w:t xml:space="preserve">change in density with the Li:Na ratio. </w:t>
      </w:r>
      <w:r w:rsidR="00264FA2">
        <w:rPr>
          <w:lang w:val="en-GB"/>
        </w:rPr>
        <w:t xml:space="preserve">Laser </w:t>
      </w:r>
      <w:r w:rsidR="00DE0DF2">
        <w:rPr>
          <w:lang w:val="en-GB"/>
        </w:rPr>
        <w:t>scattering</w:t>
      </w:r>
      <w:r w:rsidR="00264FA2">
        <w:rPr>
          <w:lang w:val="en-GB"/>
        </w:rPr>
        <w:t xml:space="preserve"> analysis demonstrated that all four batches were close to the geometric mean of 112.5 µm with unifo</w:t>
      </w:r>
      <w:r w:rsidR="00B029A5">
        <w:rPr>
          <w:lang w:val="en-GB"/>
        </w:rPr>
        <w:t>rm particle size distributions, confirming the effectiveness of the sieving</w:t>
      </w:r>
      <w:r w:rsidR="00B753A5">
        <w:rPr>
          <w:lang w:val="en-GB"/>
        </w:rPr>
        <w:t xml:space="preserve"> and washing</w:t>
      </w:r>
      <w:r w:rsidR="00B029A5">
        <w:rPr>
          <w:lang w:val="en-GB"/>
        </w:rPr>
        <w:t xml:space="preserve"> methodology</w:t>
      </w:r>
      <w:r w:rsidR="00275B20">
        <w:rPr>
          <w:lang w:val="en-GB"/>
        </w:rPr>
        <w:t xml:space="preserve"> (Supplementary table 1).</w:t>
      </w:r>
    </w:p>
    <w:p w14:paraId="0FAA0336" w14:textId="77777777" w:rsidR="00BD3C33" w:rsidRDefault="00BD3C33" w:rsidP="00D13115">
      <w:pPr>
        <w:jc w:val="both"/>
        <w:rPr>
          <w:lang w:val="en-GB"/>
        </w:rPr>
      </w:pPr>
      <w:r>
        <w:rPr>
          <w:lang w:val="en-GB"/>
        </w:rPr>
        <w:lastRenderedPageBreak/>
        <w:t>Initial X</w:t>
      </w:r>
      <w:r w:rsidR="00B753A5">
        <w:rPr>
          <w:lang w:val="en-GB"/>
        </w:rPr>
        <w:t>RD</w:t>
      </w:r>
      <w:r>
        <w:rPr>
          <w:lang w:val="en-GB"/>
        </w:rPr>
        <w:t xml:space="preserve"> of the washed and sized pristine glass batches revealed a small peak characteristic of cristobalite in </w:t>
      </w:r>
      <w:r w:rsidR="00765342">
        <w:rPr>
          <w:lang w:val="en-GB"/>
        </w:rPr>
        <w:t>Li50Na50-1</w:t>
      </w:r>
      <w:r>
        <w:rPr>
          <w:lang w:val="en-GB"/>
        </w:rPr>
        <w:t xml:space="preserve"> (Fig. 1). However, characteristic cristobalite peaks of a similar size were also found to be present in a crushed and sieved pristine i</w:t>
      </w:r>
      <w:r w:rsidR="002B2C78">
        <w:rPr>
          <w:lang w:val="en-GB"/>
        </w:rPr>
        <w:t>nternational simple glass</w:t>
      </w:r>
      <w:r w:rsidR="00B753A5">
        <w:rPr>
          <w:lang w:val="en-GB"/>
        </w:rPr>
        <w:t xml:space="preserve"> sample</w:t>
      </w:r>
      <w:r w:rsidR="00764A3F">
        <w:rPr>
          <w:lang w:val="en-GB"/>
        </w:rPr>
        <w:t xml:space="preserve"> (ISG) </w:t>
      </w:r>
      <w:r w:rsidR="0052786D">
        <w:rPr>
          <w:lang w:val="en-GB"/>
        </w:rPr>
        <w:t xml:space="preserve">(Supplied by </w:t>
      </w:r>
      <w:r w:rsidR="0052786D" w:rsidRPr="0052786D">
        <w:rPr>
          <w:lang w:val="en-GB"/>
        </w:rPr>
        <w:t>Savannah River National Laboratory</w:t>
      </w:r>
      <w:r w:rsidR="0052786D">
        <w:rPr>
          <w:lang w:val="en-GB"/>
        </w:rPr>
        <w:t>)</w:t>
      </w:r>
      <w:r w:rsidR="00F910EC">
        <w:rPr>
          <w:lang w:val="en-GB"/>
        </w:rPr>
        <w:t xml:space="preserve"> </w:t>
      </w:r>
      <w:r w:rsidR="00F910EC" w:rsidRPr="00F910EC">
        <w:rPr>
          <w:noProof/>
          <w:lang w:val="en-GB"/>
        </w:rPr>
        <w:t>[1]</w:t>
      </w:r>
      <w:r>
        <w:rPr>
          <w:lang w:val="en-GB"/>
        </w:rPr>
        <w:t>. Additionally,</w:t>
      </w:r>
      <w:r w:rsidRPr="00BD3C33">
        <w:rPr>
          <w:lang w:val="en-GB"/>
        </w:rPr>
        <w:t xml:space="preserve"> </w:t>
      </w:r>
      <w:r>
        <w:rPr>
          <w:lang w:val="en-GB"/>
        </w:rPr>
        <w:t>re</w:t>
      </w:r>
      <w:r w:rsidR="0052786D">
        <w:rPr>
          <w:lang w:val="en-GB"/>
        </w:rPr>
        <w:t>-</w:t>
      </w:r>
      <w:r>
        <w:rPr>
          <w:lang w:val="en-GB"/>
        </w:rPr>
        <w:t>running the</w:t>
      </w:r>
      <w:r w:rsidR="00AC4E6C">
        <w:rPr>
          <w:lang w:val="en-GB"/>
        </w:rPr>
        <w:t xml:space="preserve"> XRD of the</w:t>
      </w:r>
      <w:r>
        <w:rPr>
          <w:lang w:val="en-GB"/>
        </w:rPr>
        <w:t xml:space="preserve"> </w:t>
      </w:r>
      <w:r w:rsidR="00765342">
        <w:rPr>
          <w:lang w:val="en-GB"/>
        </w:rPr>
        <w:t>Li50Na50-1</w:t>
      </w:r>
      <w:r>
        <w:rPr>
          <w:lang w:val="en-GB"/>
        </w:rPr>
        <w:t xml:space="preserve"> sample showed it to be amorphous</w:t>
      </w:r>
      <w:r w:rsidR="00E733D4">
        <w:rPr>
          <w:lang w:val="en-GB"/>
        </w:rPr>
        <w:t>.</w:t>
      </w:r>
      <w:r w:rsidR="00B753A5" w:rsidRPr="00B753A5">
        <w:rPr>
          <w:lang w:val="en-GB"/>
        </w:rPr>
        <w:t xml:space="preserve"> </w:t>
      </w:r>
      <w:r w:rsidR="00B753A5">
        <w:rPr>
          <w:lang w:val="en-GB"/>
        </w:rPr>
        <w:t xml:space="preserve">Therefore, the quantity of this cristobalite was concluded to be negligible. </w:t>
      </w:r>
      <w:r>
        <w:rPr>
          <w:lang w:val="en-GB"/>
        </w:rPr>
        <w:t>All other batches</w:t>
      </w:r>
      <w:r w:rsidR="00764A3F">
        <w:rPr>
          <w:lang w:val="en-GB"/>
        </w:rPr>
        <w:t xml:space="preserve"> were shown to be a</w:t>
      </w:r>
      <w:r>
        <w:rPr>
          <w:lang w:val="en-GB"/>
        </w:rPr>
        <w:t>morphous (Fig. 1).</w:t>
      </w:r>
      <w:r w:rsidR="0099011D">
        <w:rPr>
          <w:lang w:val="en-GB"/>
        </w:rPr>
        <w:t xml:space="preserve"> Analysis of </w:t>
      </w:r>
      <w:r w:rsidR="00765342">
        <w:rPr>
          <w:lang w:val="en-GB"/>
        </w:rPr>
        <w:t>Li50Na50</w:t>
      </w:r>
      <w:r w:rsidR="0099011D">
        <w:rPr>
          <w:lang w:val="en-GB"/>
        </w:rPr>
        <w:t xml:space="preserve"> and </w:t>
      </w:r>
      <w:r w:rsidR="00765342">
        <w:rPr>
          <w:lang w:val="en-GB"/>
        </w:rPr>
        <w:t>Li60Na40</w:t>
      </w:r>
      <w:r w:rsidR="0099011D">
        <w:rPr>
          <w:lang w:val="en-GB"/>
        </w:rPr>
        <w:t xml:space="preserve"> leached at 40 ºC and 90 ºC for 16 weeks </w:t>
      </w:r>
      <w:r w:rsidR="006311AA">
        <w:rPr>
          <w:lang w:val="en-GB"/>
        </w:rPr>
        <w:t>revealed</w:t>
      </w:r>
      <w:r w:rsidR="0099011D">
        <w:rPr>
          <w:lang w:val="en-GB"/>
        </w:rPr>
        <w:t xml:space="preserve"> no </w:t>
      </w:r>
      <w:r w:rsidR="00B84E2F">
        <w:rPr>
          <w:lang w:val="en-GB"/>
        </w:rPr>
        <w:t xml:space="preserve">detectable </w:t>
      </w:r>
      <w:r w:rsidR="0099011D">
        <w:rPr>
          <w:lang w:val="en-GB"/>
        </w:rPr>
        <w:t>secondary</w:t>
      </w:r>
      <w:r w:rsidR="002B2C78">
        <w:rPr>
          <w:lang w:val="en-GB"/>
        </w:rPr>
        <w:t xml:space="preserve"> alteration</w:t>
      </w:r>
      <w:r w:rsidR="0099011D">
        <w:rPr>
          <w:lang w:val="en-GB"/>
        </w:rPr>
        <w:t xml:space="preserve"> phases (Supp. Fig. 1)</w:t>
      </w:r>
      <w:r w:rsidR="0097724B">
        <w:rPr>
          <w:lang w:val="en-GB"/>
        </w:rPr>
        <w:t>.</w:t>
      </w:r>
    </w:p>
    <w:p w14:paraId="0849E2EC" w14:textId="77777777" w:rsidR="00BD3C33" w:rsidRDefault="002311A7" w:rsidP="0064009C">
      <w:pPr>
        <w:keepNext/>
        <w:jc w:val="center"/>
      </w:pPr>
      <w:r w:rsidRPr="007D7C05">
        <w:rPr>
          <w:noProof/>
          <w:lang w:val="en-GB" w:eastAsia="ja-JP"/>
        </w:rPr>
        <w:drawing>
          <wp:inline distT="0" distB="0" distL="0" distR="0" wp14:anchorId="3D65EA4F" wp14:editId="41CB006D">
            <wp:extent cx="5645150" cy="3514725"/>
            <wp:effectExtent l="0" t="0" r="0" b="0"/>
            <wp:docPr id="9" name="Chart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159322F9" w14:textId="77777777" w:rsidR="00264FA2" w:rsidRDefault="00BD3C33" w:rsidP="00DB2A1A">
      <w:pPr>
        <w:pStyle w:val="Caption"/>
        <w:jc w:val="both"/>
        <w:rPr>
          <w:lang w:val="en-GB"/>
        </w:rPr>
      </w:pPr>
      <w:r>
        <w:t xml:space="preserve">Figure </w:t>
      </w:r>
      <w:r w:rsidR="00F609BF">
        <w:fldChar w:fldCharType="begin"/>
      </w:r>
      <w:r w:rsidR="00F609BF">
        <w:instrText xml:space="preserve"> SEQ Figure \* ARABIC </w:instrText>
      </w:r>
      <w:r w:rsidR="00F609BF">
        <w:fldChar w:fldCharType="separate"/>
      </w:r>
      <w:r w:rsidR="00DB42FB">
        <w:rPr>
          <w:noProof/>
        </w:rPr>
        <w:t>1</w:t>
      </w:r>
      <w:r w:rsidR="00F609BF">
        <w:fldChar w:fldCharType="end"/>
      </w:r>
      <w:r>
        <w:t>: X-ray diffractograms of the four washe</w:t>
      </w:r>
      <w:r w:rsidR="00230F44">
        <w:t>d and sized Li-Mg-EM batches alongside</w:t>
      </w:r>
      <w:r>
        <w:t xml:space="preserve"> crushed and sieved international simple glass</w:t>
      </w:r>
      <w:r w:rsidR="00230F44">
        <w:t xml:space="preserve"> (ISG)</w:t>
      </w:r>
      <w:r>
        <w:t xml:space="preserve">. The peaks labelled with "C" correspond to the characteristic peaks of synthetic </w:t>
      </w:r>
      <w:r w:rsidRPr="00BD3C33">
        <w:t xml:space="preserve">α-cristobalite (ICDD card </w:t>
      </w:r>
      <w:r w:rsidR="00FC426B" w:rsidRPr="00BD3C33">
        <w:t xml:space="preserve">number </w:t>
      </w:r>
      <w:r w:rsidR="00FC426B">
        <w:t>[</w:t>
      </w:r>
      <w:r w:rsidRPr="00BD3C33">
        <w:t>082-1408]).</w:t>
      </w:r>
    </w:p>
    <w:p w14:paraId="48B15684" w14:textId="77777777" w:rsidR="004549F8" w:rsidRDefault="003C49A4" w:rsidP="004549F8">
      <w:pPr>
        <w:pStyle w:val="Heading2"/>
      </w:pPr>
      <w:r>
        <w:t>Characterisation</w:t>
      </w:r>
      <w:r w:rsidR="004549F8">
        <w:t xml:space="preserve"> of the </w:t>
      </w:r>
      <w:r w:rsidR="007557FD">
        <w:t>boron</w:t>
      </w:r>
      <w:r w:rsidR="004549F8">
        <w:t xml:space="preserve"> network</w:t>
      </w:r>
    </w:p>
    <w:p w14:paraId="5650D84C" w14:textId="566AFCD8" w:rsidR="002631D2" w:rsidRDefault="0097724B" w:rsidP="007A79D2">
      <w:pPr>
        <w:jc w:val="both"/>
        <w:rPr>
          <w:lang w:val="en-GB"/>
        </w:rPr>
      </w:pPr>
      <w:r>
        <w:rPr>
          <w:vertAlign w:val="superscript"/>
          <w:lang w:val="en-GB"/>
        </w:rPr>
        <w:t>11</w:t>
      </w:r>
      <w:r>
        <w:rPr>
          <w:lang w:val="en-GB"/>
        </w:rPr>
        <w:t>B MAS-NMR was us</w:t>
      </w:r>
      <w:r w:rsidR="002A0667">
        <w:rPr>
          <w:lang w:val="en-GB"/>
        </w:rPr>
        <w:t>ed to</w:t>
      </w:r>
      <w:r>
        <w:rPr>
          <w:lang w:val="en-GB"/>
        </w:rPr>
        <w:t xml:space="preserve"> probe how</w:t>
      </w:r>
      <w:r w:rsidR="002A0667">
        <w:rPr>
          <w:lang w:val="en-GB"/>
        </w:rPr>
        <w:t xml:space="preserve"> the B network changed with</w:t>
      </w:r>
      <w:r w:rsidR="00F91BB9">
        <w:rPr>
          <w:lang w:val="en-GB"/>
        </w:rPr>
        <w:t xml:space="preserve"> the</w:t>
      </w:r>
      <w:r w:rsidR="002A0667">
        <w:rPr>
          <w:lang w:val="en-GB"/>
        </w:rPr>
        <w:t xml:space="preserve"> </w:t>
      </w:r>
      <w:proofErr w:type="gramStart"/>
      <w:r>
        <w:rPr>
          <w:lang w:val="en-GB"/>
        </w:rPr>
        <w:t>Li:Na</w:t>
      </w:r>
      <w:proofErr w:type="gramEnd"/>
      <w:r>
        <w:rPr>
          <w:lang w:val="en-GB"/>
        </w:rPr>
        <w:t xml:space="preserve"> </w:t>
      </w:r>
      <w:r w:rsidR="002A0667">
        <w:rPr>
          <w:lang w:val="en-GB"/>
        </w:rPr>
        <w:t>contents of the glass</w:t>
      </w:r>
      <w:r>
        <w:rPr>
          <w:lang w:val="en-GB"/>
        </w:rPr>
        <w:t xml:space="preserve"> </w:t>
      </w:r>
      <w:r w:rsidR="002A0667">
        <w:rPr>
          <w:lang w:val="en-GB"/>
        </w:rPr>
        <w:t>and whether s</w:t>
      </w:r>
      <w:r w:rsidR="002B2C78">
        <w:rPr>
          <w:lang w:val="en-GB"/>
        </w:rPr>
        <w:t xml:space="preserve">elective dissolution of </w:t>
      </w:r>
      <w:r w:rsidR="00F91BB9">
        <w:rPr>
          <w:vertAlign w:val="superscript"/>
          <w:lang w:val="en-GB"/>
        </w:rPr>
        <w:t>III</w:t>
      </w:r>
      <w:r w:rsidR="002B2C78">
        <w:rPr>
          <w:lang w:val="en-GB"/>
        </w:rPr>
        <w:t>B</w:t>
      </w:r>
      <w:r w:rsidR="00827A30">
        <w:rPr>
          <w:lang w:val="en-GB"/>
        </w:rPr>
        <w:t xml:space="preserve"> units</w:t>
      </w:r>
      <w:r w:rsidR="00F91BB9">
        <w:rPr>
          <w:lang w:val="en-GB"/>
        </w:rPr>
        <w:t xml:space="preserve"> or </w:t>
      </w:r>
      <w:r w:rsidR="00F91BB9">
        <w:rPr>
          <w:vertAlign w:val="superscript"/>
          <w:lang w:val="en-GB"/>
        </w:rPr>
        <w:t>IV</w:t>
      </w:r>
      <w:r w:rsidR="00F91BB9">
        <w:rPr>
          <w:lang w:val="en-GB"/>
        </w:rPr>
        <w:t>B</w:t>
      </w:r>
      <w:r w:rsidR="00827A30">
        <w:rPr>
          <w:lang w:val="en-GB"/>
        </w:rPr>
        <w:t xml:space="preserve"> units</w:t>
      </w:r>
      <w:r w:rsidR="00F91BB9">
        <w:rPr>
          <w:lang w:val="en-GB"/>
        </w:rPr>
        <w:t xml:space="preserve"> </w:t>
      </w:r>
      <w:r w:rsidR="002B2C78">
        <w:rPr>
          <w:lang w:val="en-GB"/>
        </w:rPr>
        <w:t>occurred</w:t>
      </w:r>
      <w:r w:rsidR="002A0667">
        <w:rPr>
          <w:lang w:val="en-GB"/>
        </w:rPr>
        <w:t>.</w:t>
      </w:r>
      <w:r w:rsidR="00C616AD">
        <w:rPr>
          <w:lang w:val="en-GB"/>
        </w:rPr>
        <w:t xml:space="preserve"> </w:t>
      </w:r>
      <w:r w:rsidR="00876E95">
        <w:rPr>
          <w:lang w:val="en-GB"/>
        </w:rPr>
        <w:t>The differing electric field gradients associated wi</w:t>
      </w:r>
      <w:r w:rsidR="001C6A57">
        <w:rPr>
          <w:lang w:val="en-GB"/>
        </w:rPr>
        <w:t>th</w:t>
      </w:r>
      <w:r w:rsidR="00876E95">
        <w:rPr>
          <w:lang w:val="en-GB"/>
        </w:rPr>
        <w:t xml:space="preserve"> </w:t>
      </w:r>
      <w:r w:rsidR="00876E95">
        <w:rPr>
          <w:vertAlign w:val="superscript"/>
          <w:lang w:val="en-GB"/>
        </w:rPr>
        <w:t>III</w:t>
      </w:r>
      <w:r w:rsidR="00876E95">
        <w:rPr>
          <w:lang w:val="en-GB"/>
        </w:rPr>
        <w:t xml:space="preserve">B and </w:t>
      </w:r>
      <w:r w:rsidR="00876E95">
        <w:rPr>
          <w:vertAlign w:val="superscript"/>
          <w:lang w:val="en-GB"/>
        </w:rPr>
        <w:t>IV</w:t>
      </w:r>
      <w:r w:rsidR="00876E95">
        <w:rPr>
          <w:lang w:val="en-GB"/>
        </w:rPr>
        <w:t>B</w:t>
      </w:r>
      <w:r w:rsidR="001C6A57">
        <w:rPr>
          <w:lang w:val="en-GB"/>
        </w:rPr>
        <w:t xml:space="preserve"> species</w:t>
      </w:r>
      <w:r w:rsidR="00876E95">
        <w:rPr>
          <w:lang w:val="en-GB"/>
        </w:rPr>
        <w:t xml:space="preserve"> results in a narrow</w:t>
      </w:r>
      <w:r w:rsidR="001746DE">
        <w:rPr>
          <w:lang w:val="en-GB"/>
        </w:rPr>
        <w:t xml:space="preserve"> Gaussian</w:t>
      </w:r>
      <w:r w:rsidR="00876E95">
        <w:rPr>
          <w:lang w:val="en-GB"/>
        </w:rPr>
        <w:t xml:space="preserve"> </w:t>
      </w:r>
      <w:r w:rsidR="00876E95">
        <w:rPr>
          <w:vertAlign w:val="superscript"/>
          <w:lang w:val="en-GB"/>
        </w:rPr>
        <w:t>IV</w:t>
      </w:r>
      <w:r w:rsidR="00876E95">
        <w:rPr>
          <w:lang w:val="en-GB"/>
        </w:rPr>
        <w:t>B peak</w:t>
      </w:r>
      <w:r w:rsidR="009A5AE7">
        <w:rPr>
          <w:lang w:val="en-GB"/>
        </w:rPr>
        <w:t xml:space="preserve"> </w:t>
      </w:r>
      <w:r w:rsidR="009A5AE7">
        <w:rPr>
          <w:lang w:val="en-GB"/>
        </w:rPr>
        <w:lastRenderedPageBreak/>
        <w:t>centred</w:t>
      </w:r>
      <w:r w:rsidR="00876E95">
        <w:rPr>
          <w:lang w:val="en-GB"/>
        </w:rPr>
        <w:t xml:space="preserve"> at 0 ppm and a broad </w:t>
      </w:r>
      <w:r w:rsidR="00876E95">
        <w:rPr>
          <w:vertAlign w:val="superscript"/>
          <w:lang w:val="en-GB"/>
        </w:rPr>
        <w:t>III</w:t>
      </w:r>
      <w:r w:rsidR="00876E95">
        <w:rPr>
          <w:lang w:val="en-GB"/>
        </w:rPr>
        <w:t xml:space="preserve">B </w:t>
      </w:r>
      <w:r w:rsidR="00AC4E6C">
        <w:rPr>
          <w:lang w:val="en-GB"/>
        </w:rPr>
        <w:t>doublet</w:t>
      </w:r>
      <w:r w:rsidR="007208C2">
        <w:rPr>
          <w:lang w:val="en-GB"/>
        </w:rPr>
        <w:t xml:space="preserve"> centred</w:t>
      </w:r>
      <w:r w:rsidR="00876E95">
        <w:rPr>
          <w:lang w:val="en-GB"/>
        </w:rPr>
        <w:t xml:space="preserve"> at approximately 1</w:t>
      </w:r>
      <w:r w:rsidR="00B05A7C">
        <w:rPr>
          <w:lang w:val="en-GB"/>
        </w:rPr>
        <w:t>2</w:t>
      </w:r>
      <w:r w:rsidR="00876E95">
        <w:rPr>
          <w:lang w:val="en-GB"/>
        </w:rPr>
        <w:t xml:space="preserve"> ppm; consisting of both ring and non-ring </w:t>
      </w:r>
      <w:r w:rsidR="00876E95">
        <w:rPr>
          <w:vertAlign w:val="superscript"/>
          <w:lang w:val="en-GB"/>
        </w:rPr>
        <w:t>III</w:t>
      </w:r>
      <w:r w:rsidR="00876E95">
        <w:rPr>
          <w:lang w:val="en-GB"/>
        </w:rPr>
        <w:t>B</w:t>
      </w:r>
      <w:r w:rsidR="00F8264C">
        <w:rPr>
          <w:lang w:val="en-GB"/>
        </w:rPr>
        <w:t xml:space="preserve"> contributions</w:t>
      </w:r>
      <w:r w:rsidR="00FE28F0">
        <w:rPr>
          <w:lang w:val="en-GB"/>
        </w:rPr>
        <w:t xml:space="preserve"> at approximately 11 and 17 ppm respectively</w:t>
      </w:r>
      <w:r w:rsidR="00DB2A1A">
        <w:rPr>
          <w:lang w:val="en-GB"/>
        </w:rPr>
        <w:t xml:space="preserve"> </w:t>
      </w:r>
      <w:r w:rsidR="00DB2A1A" w:rsidRPr="00DB2A1A">
        <w:rPr>
          <w:noProof/>
          <w:lang w:val="en-GB"/>
        </w:rPr>
        <w:t>[33]</w:t>
      </w:r>
      <w:r w:rsidR="00876E95">
        <w:rPr>
          <w:lang w:val="en-GB"/>
        </w:rPr>
        <w:t>.</w:t>
      </w:r>
      <w:r w:rsidR="002631D2" w:rsidRPr="002631D2">
        <w:t xml:space="preserve"> </w:t>
      </w:r>
      <w:r w:rsidR="002631D2">
        <w:t>As the area under each peak is proportional to the number of atoms in that environment, quantitative comparison</w:t>
      </w:r>
      <w:r w:rsidR="006303B9">
        <w:t xml:space="preserve">s of the number of </w:t>
      </w:r>
      <w:r w:rsidR="006303B9">
        <w:rPr>
          <w:vertAlign w:val="superscript"/>
        </w:rPr>
        <w:t>III</w:t>
      </w:r>
      <w:r w:rsidR="006303B9">
        <w:t xml:space="preserve">B </w:t>
      </w:r>
      <w:r w:rsidR="00185EDB">
        <w:t>relative to</w:t>
      </w:r>
      <w:r w:rsidR="006303B9">
        <w:t xml:space="preserve"> </w:t>
      </w:r>
      <w:r w:rsidR="006303B9">
        <w:rPr>
          <w:vertAlign w:val="superscript"/>
        </w:rPr>
        <w:t>IV</w:t>
      </w:r>
      <w:r w:rsidR="006303B9">
        <w:t>B species</w:t>
      </w:r>
      <w:r w:rsidR="002631D2">
        <w:t xml:space="preserve"> can be made.</w:t>
      </w:r>
      <w:r w:rsidR="00194F6E">
        <w:rPr>
          <w:lang w:val="en-GB"/>
        </w:rPr>
        <w:t xml:space="preserve"> </w:t>
      </w:r>
      <w:r w:rsidR="005D56B1">
        <w:rPr>
          <w:lang w:val="en-GB"/>
        </w:rPr>
        <w:t>S</w:t>
      </w:r>
      <w:r w:rsidR="00194F6E">
        <w:rPr>
          <w:lang w:val="en-GB"/>
        </w:rPr>
        <w:t>pectra</w:t>
      </w:r>
      <w:r w:rsidR="005B1BA4">
        <w:rPr>
          <w:lang w:val="en-GB"/>
        </w:rPr>
        <w:t xml:space="preserve"> in the figures</w:t>
      </w:r>
      <w:r w:rsidR="00194F6E">
        <w:rPr>
          <w:lang w:val="en-GB"/>
        </w:rPr>
        <w:t xml:space="preserve"> were normalised to their </w:t>
      </w:r>
      <w:r w:rsidR="00626B42">
        <w:rPr>
          <w:vertAlign w:val="superscript"/>
          <w:lang w:val="en-GB"/>
        </w:rPr>
        <w:t>IV</w:t>
      </w:r>
      <w:r w:rsidR="00194F6E">
        <w:rPr>
          <w:lang w:val="en-GB"/>
        </w:rPr>
        <w:t xml:space="preserve">B peak so that changes in the proportions of </w:t>
      </w:r>
      <w:r w:rsidR="00194F6E">
        <w:rPr>
          <w:vertAlign w:val="superscript"/>
          <w:lang w:val="en-GB"/>
        </w:rPr>
        <w:t>III</w:t>
      </w:r>
      <w:r w:rsidR="00194F6E">
        <w:rPr>
          <w:lang w:val="en-GB"/>
        </w:rPr>
        <w:t xml:space="preserve">B to </w:t>
      </w:r>
      <w:r w:rsidR="00194F6E">
        <w:rPr>
          <w:vertAlign w:val="superscript"/>
          <w:lang w:val="en-GB"/>
        </w:rPr>
        <w:t>IV</w:t>
      </w:r>
      <w:r w:rsidR="00194F6E">
        <w:rPr>
          <w:lang w:val="en-GB"/>
        </w:rPr>
        <w:t>B</w:t>
      </w:r>
      <w:r w:rsidR="009F2ABF">
        <w:rPr>
          <w:lang w:val="en-GB"/>
        </w:rPr>
        <w:t xml:space="preserve"> species</w:t>
      </w:r>
      <w:r w:rsidR="00AE54F6">
        <w:rPr>
          <w:lang w:val="en-GB"/>
        </w:rPr>
        <w:t xml:space="preserve"> could be compared through the size of the</w:t>
      </w:r>
      <w:r w:rsidR="00194F6E">
        <w:rPr>
          <w:lang w:val="en-GB"/>
        </w:rPr>
        <w:t xml:space="preserve"> </w:t>
      </w:r>
      <w:r w:rsidR="00D06A9D">
        <w:rPr>
          <w:vertAlign w:val="superscript"/>
          <w:lang w:val="en-GB"/>
        </w:rPr>
        <w:t>I</w:t>
      </w:r>
      <w:r w:rsidR="00626B42">
        <w:rPr>
          <w:vertAlign w:val="superscript"/>
          <w:lang w:val="en-GB"/>
        </w:rPr>
        <w:t>II</w:t>
      </w:r>
      <w:r w:rsidR="00D06A9D">
        <w:rPr>
          <w:lang w:val="en-GB"/>
        </w:rPr>
        <w:t xml:space="preserve">B </w:t>
      </w:r>
      <w:r w:rsidR="001C6A57">
        <w:rPr>
          <w:lang w:val="en-GB"/>
        </w:rPr>
        <w:t>doublet</w:t>
      </w:r>
      <w:r w:rsidR="00395F9C">
        <w:rPr>
          <w:lang w:val="en-GB"/>
        </w:rPr>
        <w:t>.</w:t>
      </w:r>
    </w:p>
    <w:p w14:paraId="7686CD59" w14:textId="68524464" w:rsidR="0097724B" w:rsidRPr="0084687A" w:rsidRDefault="002A0667" w:rsidP="007A79D2">
      <w:pPr>
        <w:jc w:val="both"/>
        <w:rPr>
          <w:lang w:val="en-GB"/>
        </w:rPr>
      </w:pPr>
      <w:r>
        <w:rPr>
          <w:lang w:val="en-GB"/>
        </w:rPr>
        <w:t xml:space="preserve"> Comparisons of the spectra acquired for the pristine samples of the four Li-Mg-EM batches </w:t>
      </w:r>
      <w:r w:rsidR="00DE5334">
        <w:rPr>
          <w:lang w:val="en-GB"/>
        </w:rPr>
        <w:t>with</w:t>
      </w:r>
      <w:r>
        <w:rPr>
          <w:lang w:val="en-GB"/>
        </w:rPr>
        <w:t xml:space="preserve"> Mg-EM</w:t>
      </w:r>
      <w:r w:rsidR="004F4BC4">
        <w:rPr>
          <w:lang w:val="en-GB"/>
        </w:rPr>
        <w:t xml:space="preserve"> (taken from another study</w:t>
      </w:r>
      <w:r w:rsidR="00DB2A1A">
        <w:rPr>
          <w:lang w:val="en-GB"/>
        </w:rPr>
        <w:t xml:space="preserve"> </w:t>
      </w:r>
      <w:r w:rsidR="00DB2A1A" w:rsidRPr="00DB2A1A">
        <w:rPr>
          <w:noProof/>
          <w:lang w:val="en-GB"/>
        </w:rPr>
        <w:t>[33]</w:t>
      </w:r>
      <w:r w:rsidR="004F4BC4">
        <w:rPr>
          <w:lang w:val="en-GB"/>
        </w:rPr>
        <w:t>)</w:t>
      </w:r>
      <w:r>
        <w:rPr>
          <w:lang w:val="en-GB"/>
        </w:rPr>
        <w:t xml:space="preserve"> demonstrated no significant change in the</w:t>
      </w:r>
      <w:r w:rsidR="007A1BBA">
        <w:rPr>
          <w:lang w:val="en-GB"/>
        </w:rPr>
        <w:t xml:space="preserve"> proportion of</w:t>
      </w:r>
      <w:r>
        <w:rPr>
          <w:lang w:val="en-GB"/>
        </w:rPr>
        <w:t xml:space="preserve"> </w:t>
      </w:r>
      <w:r>
        <w:rPr>
          <w:vertAlign w:val="superscript"/>
          <w:lang w:val="en-GB"/>
        </w:rPr>
        <w:t>III</w:t>
      </w:r>
      <w:r w:rsidR="007A1BBA">
        <w:rPr>
          <w:lang w:val="en-GB"/>
        </w:rPr>
        <w:t xml:space="preserve">B to </w:t>
      </w:r>
      <w:r>
        <w:rPr>
          <w:vertAlign w:val="superscript"/>
          <w:lang w:val="en-GB"/>
        </w:rPr>
        <w:t>IV</w:t>
      </w:r>
      <w:r w:rsidR="007A1BBA">
        <w:rPr>
          <w:lang w:val="en-GB"/>
        </w:rPr>
        <w:t>B</w:t>
      </w:r>
      <w:r w:rsidR="00FD0507">
        <w:rPr>
          <w:lang w:val="en-GB"/>
        </w:rPr>
        <w:t xml:space="preserve"> species</w:t>
      </w:r>
      <w:r w:rsidR="007A1BBA">
        <w:rPr>
          <w:lang w:val="en-GB"/>
        </w:rPr>
        <w:t xml:space="preserve"> </w:t>
      </w:r>
      <w:r w:rsidR="00F91BB9">
        <w:rPr>
          <w:lang w:val="en-GB"/>
        </w:rPr>
        <w:t>with the changing Li:Na</w:t>
      </w:r>
      <w:r w:rsidR="00F06FD4">
        <w:rPr>
          <w:lang w:val="en-GB"/>
        </w:rPr>
        <w:t xml:space="preserve"> ratio</w:t>
      </w:r>
      <w:r w:rsidR="00B46DD9">
        <w:rPr>
          <w:lang w:val="en-GB"/>
        </w:rPr>
        <w:t xml:space="preserve"> (Fig. 2)</w:t>
      </w:r>
      <w:r>
        <w:rPr>
          <w:lang w:val="en-GB"/>
        </w:rPr>
        <w:t>.</w:t>
      </w:r>
      <w:r w:rsidR="00D06A9D">
        <w:rPr>
          <w:lang w:val="en-GB"/>
        </w:rPr>
        <w:t xml:space="preserve"> </w:t>
      </w:r>
      <w:r w:rsidR="00C95788">
        <w:rPr>
          <w:lang w:val="en-GB"/>
        </w:rPr>
        <w:t>Minor d</w:t>
      </w:r>
      <w:r w:rsidR="00D06A9D">
        <w:rPr>
          <w:lang w:val="en-GB"/>
        </w:rPr>
        <w:t>ifferences</w:t>
      </w:r>
      <w:r w:rsidR="00194BAD">
        <w:rPr>
          <w:lang w:val="en-GB"/>
        </w:rPr>
        <w:t xml:space="preserve"> observed</w:t>
      </w:r>
      <w:r w:rsidR="00D06A9D">
        <w:rPr>
          <w:lang w:val="en-GB"/>
        </w:rPr>
        <w:t xml:space="preserve"> in the</w:t>
      </w:r>
      <w:r w:rsidR="00E56E12">
        <w:rPr>
          <w:lang w:val="en-GB"/>
        </w:rPr>
        <w:t xml:space="preserve"> intensity of the</w:t>
      </w:r>
      <w:r w:rsidR="004F39E0">
        <w:rPr>
          <w:lang w:val="en-GB"/>
        </w:rPr>
        <w:t xml:space="preserve"> </w:t>
      </w:r>
      <w:r w:rsidR="00D06A9D">
        <w:rPr>
          <w:vertAlign w:val="superscript"/>
          <w:lang w:val="en-GB"/>
        </w:rPr>
        <w:t>III</w:t>
      </w:r>
      <w:r w:rsidR="00D06A9D">
        <w:rPr>
          <w:lang w:val="en-GB"/>
        </w:rPr>
        <w:t xml:space="preserve">B </w:t>
      </w:r>
      <w:r w:rsidR="009477A3">
        <w:rPr>
          <w:lang w:val="en-GB"/>
        </w:rPr>
        <w:t>doublets</w:t>
      </w:r>
      <w:r w:rsidR="00D06A9D">
        <w:rPr>
          <w:lang w:val="en-GB"/>
        </w:rPr>
        <w:t xml:space="preserve"> </w:t>
      </w:r>
      <w:r w:rsidR="00E56E12">
        <w:rPr>
          <w:lang w:val="en-GB"/>
        </w:rPr>
        <w:t>are within the range of</w:t>
      </w:r>
      <w:r w:rsidR="00D06A9D">
        <w:rPr>
          <w:lang w:val="en-GB"/>
        </w:rPr>
        <w:t xml:space="preserve"> the total alkali metal contents</w:t>
      </w:r>
      <w:r w:rsidR="00760772">
        <w:rPr>
          <w:lang w:val="en-GB"/>
        </w:rPr>
        <w:t xml:space="preserve"> of the glasses</w:t>
      </w:r>
      <w:r w:rsidR="00083704">
        <w:rPr>
          <w:lang w:val="en-GB"/>
        </w:rPr>
        <w:t>,</w:t>
      </w:r>
      <w:r w:rsidR="00D06A9D">
        <w:rPr>
          <w:lang w:val="en-GB"/>
        </w:rPr>
        <w:t xml:space="preserve"> </w:t>
      </w:r>
      <w:r w:rsidR="00083704">
        <w:rPr>
          <w:lang w:val="en-GB"/>
        </w:rPr>
        <w:t>which varied slightly</w:t>
      </w:r>
      <w:r w:rsidR="00D06A9D">
        <w:rPr>
          <w:lang w:val="en-GB"/>
        </w:rPr>
        <w:t xml:space="preserve"> between batches.</w:t>
      </w:r>
      <w:r w:rsidR="00C71467">
        <w:rPr>
          <w:lang w:val="en-GB"/>
        </w:rPr>
        <w:t xml:space="preserve"> </w:t>
      </w:r>
      <w:r w:rsidR="00083704">
        <w:rPr>
          <w:lang w:val="en-GB"/>
        </w:rPr>
        <w:t>When the leached samples are considered, f</w:t>
      </w:r>
      <w:r w:rsidR="00C71467">
        <w:rPr>
          <w:lang w:val="en-GB"/>
        </w:rPr>
        <w:t xml:space="preserve">or </w:t>
      </w:r>
      <w:r w:rsidR="00765342">
        <w:rPr>
          <w:lang w:val="en-GB"/>
        </w:rPr>
        <w:t>Li50Na50</w:t>
      </w:r>
      <w:r w:rsidR="00EC3D38">
        <w:rPr>
          <w:lang w:val="en-GB"/>
        </w:rPr>
        <w:t xml:space="preserve"> and </w:t>
      </w:r>
      <w:r w:rsidR="00765342">
        <w:rPr>
          <w:lang w:val="en-GB"/>
        </w:rPr>
        <w:t>Li60Na40</w:t>
      </w:r>
      <w:r w:rsidR="00EC3D38">
        <w:rPr>
          <w:lang w:val="en-GB"/>
        </w:rPr>
        <w:t xml:space="preserve"> leached at 40 °C</w:t>
      </w:r>
      <w:r w:rsidR="00C71467">
        <w:rPr>
          <w:lang w:val="en-GB"/>
        </w:rPr>
        <w:t xml:space="preserve"> we observed a </w:t>
      </w:r>
      <w:r w:rsidR="00EC3D38">
        <w:rPr>
          <w:lang w:val="en-GB"/>
        </w:rPr>
        <w:t>negligible</w:t>
      </w:r>
      <w:r w:rsidR="00C71467">
        <w:rPr>
          <w:lang w:val="en-GB"/>
        </w:rPr>
        <w:t xml:space="preserve"> </w:t>
      </w:r>
      <w:r w:rsidR="00EC3D38">
        <w:rPr>
          <w:lang w:val="en-GB"/>
        </w:rPr>
        <w:t>change in the amount</w:t>
      </w:r>
      <w:r w:rsidR="00C71467">
        <w:rPr>
          <w:lang w:val="en-GB"/>
        </w:rPr>
        <w:t xml:space="preserve"> of </w:t>
      </w:r>
      <w:r w:rsidR="00C71467">
        <w:rPr>
          <w:vertAlign w:val="superscript"/>
          <w:lang w:val="en-GB"/>
        </w:rPr>
        <w:t>III</w:t>
      </w:r>
      <w:r w:rsidR="00C71467">
        <w:rPr>
          <w:lang w:val="en-GB"/>
        </w:rPr>
        <w:t xml:space="preserve">B relative to </w:t>
      </w:r>
      <w:r w:rsidR="00C71467">
        <w:rPr>
          <w:vertAlign w:val="superscript"/>
          <w:lang w:val="en-GB"/>
        </w:rPr>
        <w:t>IV</w:t>
      </w:r>
      <w:r w:rsidR="00C71467">
        <w:rPr>
          <w:lang w:val="en-GB"/>
        </w:rPr>
        <w:t>B</w:t>
      </w:r>
      <w:r w:rsidR="00D13115">
        <w:rPr>
          <w:lang w:val="en-GB"/>
        </w:rPr>
        <w:t xml:space="preserve"> between </w:t>
      </w:r>
      <w:r w:rsidR="00F53B38">
        <w:rPr>
          <w:lang w:val="en-GB"/>
        </w:rPr>
        <w:t>0</w:t>
      </w:r>
      <w:r w:rsidR="00D13115">
        <w:rPr>
          <w:lang w:val="en-GB"/>
        </w:rPr>
        <w:t xml:space="preserve"> and 1</w:t>
      </w:r>
      <w:r w:rsidR="004C271A">
        <w:rPr>
          <w:lang w:val="en-GB"/>
        </w:rPr>
        <w:t>12 days of dissolution (Fig. 3</w:t>
      </w:r>
      <w:r w:rsidR="00EC3D38">
        <w:rPr>
          <w:lang w:val="en-GB"/>
        </w:rPr>
        <w:t>a and Fig. 3</w:t>
      </w:r>
      <w:r w:rsidR="0047476B">
        <w:rPr>
          <w:lang w:val="en-GB"/>
        </w:rPr>
        <w:t>c</w:t>
      </w:r>
      <w:r w:rsidR="004C271A">
        <w:rPr>
          <w:lang w:val="en-GB"/>
        </w:rPr>
        <w:t>).</w:t>
      </w:r>
      <w:r w:rsidR="0047476B">
        <w:rPr>
          <w:lang w:val="en-GB"/>
        </w:rPr>
        <w:t xml:space="preserve"> </w:t>
      </w:r>
      <w:r w:rsidR="00EC3D38">
        <w:rPr>
          <w:lang w:val="en-GB"/>
        </w:rPr>
        <w:t>However, at</w:t>
      </w:r>
      <w:r w:rsidR="0047476B">
        <w:rPr>
          <w:lang w:val="en-GB"/>
        </w:rPr>
        <w:t xml:space="preserve"> 90</w:t>
      </w:r>
      <w:r w:rsidR="00A011D8">
        <w:rPr>
          <w:lang w:val="en-GB"/>
        </w:rPr>
        <w:t> </w:t>
      </w:r>
      <w:r w:rsidR="0047476B">
        <w:rPr>
          <w:lang w:val="en-GB"/>
        </w:rPr>
        <w:t xml:space="preserve">°C we observed </w:t>
      </w:r>
      <w:r w:rsidR="00533BAB">
        <w:rPr>
          <w:lang w:val="en-GB"/>
        </w:rPr>
        <w:t>a significant</w:t>
      </w:r>
      <w:r w:rsidR="0047476B">
        <w:rPr>
          <w:lang w:val="en-GB"/>
        </w:rPr>
        <w:t xml:space="preserve"> </w:t>
      </w:r>
      <w:r w:rsidR="00600758">
        <w:rPr>
          <w:lang w:val="en-GB"/>
        </w:rPr>
        <w:t>decrease</w:t>
      </w:r>
      <w:r w:rsidR="0047476B">
        <w:rPr>
          <w:lang w:val="en-GB"/>
        </w:rPr>
        <w:t xml:space="preserve"> in the fraction of </w:t>
      </w:r>
      <w:r w:rsidR="00600758">
        <w:rPr>
          <w:vertAlign w:val="superscript"/>
          <w:lang w:val="en-GB"/>
        </w:rPr>
        <w:t>III</w:t>
      </w:r>
      <w:r w:rsidR="0047476B">
        <w:rPr>
          <w:lang w:val="en-GB"/>
        </w:rPr>
        <w:t xml:space="preserve">B relative to </w:t>
      </w:r>
      <w:r w:rsidR="00600758">
        <w:rPr>
          <w:vertAlign w:val="superscript"/>
          <w:lang w:val="en-GB"/>
        </w:rPr>
        <w:t>IV</w:t>
      </w:r>
      <w:r w:rsidR="0047476B">
        <w:rPr>
          <w:lang w:val="en-GB"/>
        </w:rPr>
        <w:t>B</w:t>
      </w:r>
      <w:r w:rsidR="00DD7E0E">
        <w:rPr>
          <w:lang w:val="en-GB"/>
        </w:rPr>
        <w:t xml:space="preserve"> after 1</w:t>
      </w:r>
      <w:r w:rsidR="00B20CC9">
        <w:rPr>
          <w:lang w:val="en-GB"/>
        </w:rPr>
        <w:t>12</w:t>
      </w:r>
      <w:r w:rsidR="00D47298">
        <w:rPr>
          <w:lang w:val="en-GB"/>
        </w:rPr>
        <w:t xml:space="preserve"> days of leaching</w:t>
      </w:r>
      <w:r w:rsidR="0047476B">
        <w:rPr>
          <w:lang w:val="en-GB"/>
        </w:rPr>
        <w:t xml:space="preserve"> for both compositions (Fig. 3b and </w:t>
      </w:r>
      <w:r w:rsidR="0012478E">
        <w:rPr>
          <w:lang w:val="en-GB"/>
        </w:rPr>
        <w:t>d</w:t>
      </w:r>
      <w:r w:rsidR="0047476B">
        <w:rPr>
          <w:lang w:val="en-GB"/>
        </w:rPr>
        <w:t>).</w:t>
      </w:r>
    </w:p>
    <w:p w14:paraId="2C80C532" w14:textId="77777777" w:rsidR="00B46DD9" w:rsidRDefault="002311A7" w:rsidP="007A79D2">
      <w:pPr>
        <w:keepNext/>
        <w:jc w:val="center"/>
      </w:pPr>
      <w:r w:rsidRPr="007D7C05">
        <w:rPr>
          <w:noProof/>
          <w:lang w:val="en-GB" w:eastAsia="ja-JP"/>
        </w:rPr>
        <w:lastRenderedPageBreak/>
        <w:drawing>
          <wp:inline distT="0" distB="0" distL="0" distR="0" wp14:anchorId="26EBDF34" wp14:editId="41DE8843">
            <wp:extent cx="4514850" cy="4591050"/>
            <wp:effectExtent l="0" t="0" r="0" b="0"/>
            <wp:docPr id="1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0" cy="459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19DE5D" w14:textId="77777777" w:rsidR="002A0667" w:rsidRPr="00876E95" w:rsidRDefault="00B46DD9" w:rsidP="00DB2A1A">
      <w:pPr>
        <w:pStyle w:val="Caption"/>
        <w:jc w:val="both"/>
      </w:pPr>
      <w:r>
        <w:t xml:space="preserve">Figure </w:t>
      </w:r>
      <w:r w:rsidR="00F609BF">
        <w:fldChar w:fldCharType="begin"/>
      </w:r>
      <w:r w:rsidR="00F609BF">
        <w:instrText xml:space="preserve"> SEQ Figure \* ARABIC </w:instrText>
      </w:r>
      <w:r w:rsidR="00F609BF">
        <w:fldChar w:fldCharType="separate"/>
      </w:r>
      <w:r w:rsidR="00DB42FB">
        <w:rPr>
          <w:noProof/>
        </w:rPr>
        <w:t>2</w:t>
      </w:r>
      <w:r w:rsidR="00F609BF">
        <w:fldChar w:fldCharType="end"/>
      </w:r>
      <w:r>
        <w:t>:</w:t>
      </w:r>
      <w:r>
        <w:rPr>
          <w:vertAlign w:val="superscript"/>
        </w:rPr>
        <w:t>11</w:t>
      </w:r>
      <w:r>
        <w:t>B MAS-NMR spectr</w:t>
      </w:r>
      <w:r w:rsidR="007A1BBA">
        <w:t>a acquired</w:t>
      </w:r>
      <w:r w:rsidR="00CF00C1">
        <w:t xml:space="preserve"> at 160 MHz</w:t>
      </w:r>
      <w:r w:rsidR="007A1BBA">
        <w:t xml:space="preserve"> for washed and sized</w:t>
      </w:r>
      <w:r>
        <w:t xml:space="preserve"> pristine</w:t>
      </w:r>
      <w:r w:rsidR="00F91BB9">
        <w:t>:</w:t>
      </w:r>
      <w:r>
        <w:t xml:space="preserve"> </w:t>
      </w:r>
      <w:r w:rsidR="00765342">
        <w:t>Li50Na50-1</w:t>
      </w:r>
      <w:r>
        <w:t xml:space="preserve"> (</w:t>
      </w:r>
      <w:r w:rsidR="00863D49">
        <w:t>Blue</w:t>
      </w:r>
      <w:r>
        <w:t>)</w:t>
      </w:r>
      <w:r w:rsidR="007A1BBA">
        <w:t xml:space="preserve">, </w:t>
      </w:r>
      <w:r w:rsidR="00765342">
        <w:t>Li50Na50-2</w:t>
      </w:r>
      <w:r w:rsidR="007A1BBA">
        <w:t xml:space="preserve"> (</w:t>
      </w:r>
      <w:r w:rsidR="00863D49">
        <w:t>Green</w:t>
      </w:r>
      <w:r w:rsidR="007A1BBA">
        <w:t xml:space="preserve">), </w:t>
      </w:r>
      <w:r w:rsidR="00765342">
        <w:t>Li60Na40-1</w:t>
      </w:r>
      <w:r w:rsidR="007A1BBA">
        <w:t xml:space="preserve"> (</w:t>
      </w:r>
      <w:r w:rsidR="00FF4F49">
        <w:t>Orange</w:t>
      </w:r>
      <w:r w:rsidR="007A1BBA">
        <w:t xml:space="preserve">), </w:t>
      </w:r>
      <w:r w:rsidR="00765342">
        <w:t>Li60Na40-2</w:t>
      </w:r>
      <w:r w:rsidR="007A1BBA">
        <w:t xml:space="preserve"> (</w:t>
      </w:r>
      <w:r w:rsidR="00FF4F49">
        <w:t>Red</w:t>
      </w:r>
      <w:r w:rsidR="007A1BBA">
        <w:t>) and Mg-EM (Black</w:t>
      </w:r>
      <w:r w:rsidR="004F4BC4">
        <w:t>; the signal to noise ratio</w:t>
      </w:r>
      <w:r w:rsidR="00CF00C1">
        <w:t xml:space="preserve"> for Mg-EM</w:t>
      </w:r>
      <w:r w:rsidR="004F4BC4">
        <w:t xml:space="preserve"> differs from the </w:t>
      </w:r>
      <w:r w:rsidR="00EF7B5C">
        <w:t>Li-Mg-EM</w:t>
      </w:r>
      <w:r w:rsidR="004F4BC4">
        <w:t xml:space="preserve"> samples as this spectrum was taken from another study</w:t>
      </w:r>
      <w:r w:rsidR="002D2CC2">
        <w:t xml:space="preserve"> for comparison</w:t>
      </w:r>
      <w:r w:rsidR="00DB2A1A">
        <w:t xml:space="preserve"> </w:t>
      </w:r>
      <w:r w:rsidR="00DB2A1A" w:rsidRPr="00DB2A1A">
        <w:rPr>
          <w:i w:val="0"/>
          <w:noProof/>
        </w:rPr>
        <w:t>[33]</w:t>
      </w:r>
      <w:r w:rsidR="007A1BBA">
        <w:t>).</w:t>
      </w:r>
      <w:r w:rsidR="00BD5215">
        <w:t xml:space="preserve"> Some spectra were shifted </w:t>
      </w:r>
      <w:r w:rsidR="006F0A33">
        <w:t>to correct for</w:t>
      </w:r>
      <w:r w:rsidR="00BD5215">
        <w:t xml:space="preserve"> referencing error</w:t>
      </w:r>
      <w:r w:rsidR="00430CE5">
        <w:t>s</w:t>
      </w:r>
      <w:r w:rsidR="00BD5215">
        <w:t xml:space="preserve"> (</w:t>
      </w:r>
      <w:r w:rsidR="00765342">
        <w:t>Li50Na50-1</w:t>
      </w:r>
      <w:r w:rsidR="00BD5215">
        <w:t xml:space="preserve"> +0.2 ppm, </w:t>
      </w:r>
      <w:r w:rsidR="00765342">
        <w:t>Li50Na50-2</w:t>
      </w:r>
      <w:r w:rsidR="00BD5215">
        <w:t xml:space="preserve"> -0.1 ppm</w:t>
      </w:r>
      <w:r w:rsidR="006F0A33">
        <w:t>,</w:t>
      </w:r>
      <w:r w:rsidR="00FA1AC2">
        <w:t xml:space="preserve"> and Mg-EM -0.2</w:t>
      </w:r>
      <w:r w:rsidR="00BD5215">
        <w:t xml:space="preserve"> ppm). </w:t>
      </w:r>
      <w:r w:rsidR="00876E95">
        <w:t xml:space="preserve">Spectra were normalised to the </w:t>
      </w:r>
      <w:r w:rsidR="00876E95">
        <w:rPr>
          <w:vertAlign w:val="superscript"/>
        </w:rPr>
        <w:t>IV</w:t>
      </w:r>
      <w:r w:rsidR="00876E95">
        <w:t>B peak as to compare changes</w:t>
      </w:r>
      <w:r w:rsidR="00F91BB9">
        <w:t xml:space="preserve"> in the proportion of </w:t>
      </w:r>
      <w:r w:rsidR="00F91BB9">
        <w:rPr>
          <w:vertAlign w:val="superscript"/>
        </w:rPr>
        <w:t>IV</w:t>
      </w:r>
      <w:r w:rsidR="00F91BB9">
        <w:t xml:space="preserve">B to </w:t>
      </w:r>
      <w:r w:rsidR="00F91BB9">
        <w:rPr>
          <w:vertAlign w:val="superscript"/>
        </w:rPr>
        <w:t>III</w:t>
      </w:r>
      <w:r w:rsidR="00F91BB9">
        <w:t>B</w:t>
      </w:r>
      <w:r w:rsidR="00876E95">
        <w:t xml:space="preserve"> through the </w:t>
      </w:r>
      <w:r w:rsidR="00876E95">
        <w:rPr>
          <w:vertAlign w:val="superscript"/>
        </w:rPr>
        <w:t>III</w:t>
      </w:r>
      <w:r w:rsidR="00876E95">
        <w:t>B peak.</w:t>
      </w:r>
    </w:p>
    <w:p w14:paraId="72746F66" w14:textId="77777777" w:rsidR="00F609BF" w:rsidRDefault="002311A7" w:rsidP="00430CE5">
      <w:pPr>
        <w:keepNext/>
        <w:jc w:val="center"/>
      </w:pPr>
      <w:r w:rsidRPr="007D7C05">
        <w:rPr>
          <w:noProof/>
          <w:lang w:val="en-GB" w:eastAsia="ja-JP"/>
        </w:rPr>
        <w:lastRenderedPageBreak/>
        <w:drawing>
          <wp:inline distT="0" distB="0" distL="0" distR="0" wp14:anchorId="111E38ED" wp14:editId="4F7A939E">
            <wp:extent cx="5724525" cy="6029325"/>
            <wp:effectExtent l="0" t="0" r="0" b="0"/>
            <wp:docPr id="11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6029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E27F2F" w14:textId="77777777" w:rsidR="007F1FAC" w:rsidRDefault="00F609BF" w:rsidP="005957B5">
      <w:pPr>
        <w:pStyle w:val="Caption"/>
        <w:jc w:val="both"/>
      </w:pPr>
      <w:r>
        <w:t xml:space="preserve">Figure </w:t>
      </w:r>
      <w:r>
        <w:fldChar w:fldCharType="begin"/>
      </w:r>
      <w:r>
        <w:instrText xml:space="preserve"> SEQ Figure \* ARABIC </w:instrText>
      </w:r>
      <w:r>
        <w:fldChar w:fldCharType="separate"/>
      </w:r>
      <w:r w:rsidR="00DB42FB">
        <w:rPr>
          <w:noProof/>
        </w:rPr>
        <w:t>3</w:t>
      </w:r>
      <w:r>
        <w:fldChar w:fldCharType="end"/>
      </w:r>
      <w:r>
        <w:t>:</w:t>
      </w:r>
      <w:r w:rsidRPr="00F609BF">
        <w:t xml:space="preserve"> </w:t>
      </w:r>
      <w:r>
        <w:rPr>
          <w:vertAlign w:val="superscript"/>
        </w:rPr>
        <w:t>11</w:t>
      </w:r>
      <w:r>
        <w:t>B MAS-NMR spectra acquired</w:t>
      </w:r>
      <w:r w:rsidR="008D0E4F">
        <w:t xml:space="preserve"> at 160 MHz</w:t>
      </w:r>
      <w:r>
        <w:t xml:space="preserve"> for </w:t>
      </w:r>
      <w:r w:rsidR="00765342">
        <w:t>Li50Na50</w:t>
      </w:r>
      <w:r>
        <w:t xml:space="preserve"> leached at 40 °C (a), </w:t>
      </w:r>
      <w:r w:rsidR="00765342">
        <w:t>Li50Na50</w:t>
      </w:r>
      <w:r>
        <w:t xml:space="preserve"> leached at 90 °C</w:t>
      </w:r>
      <w:r w:rsidR="00B93E25">
        <w:t xml:space="preserve"> (b)</w:t>
      </w:r>
      <w:r>
        <w:t xml:space="preserve">, </w:t>
      </w:r>
      <w:r w:rsidR="00765342">
        <w:t>Li60Na40</w:t>
      </w:r>
      <w:r>
        <w:t xml:space="preserve"> leached at 40 °C </w:t>
      </w:r>
      <w:r w:rsidR="005957B5">
        <w:t xml:space="preserve">(c) </w:t>
      </w:r>
      <w:r>
        <w:t xml:space="preserve">and </w:t>
      </w:r>
      <w:r w:rsidR="00765342">
        <w:t>Li60Na40</w:t>
      </w:r>
      <w:r>
        <w:t xml:space="preserve"> leached at 90 °C (d). The </w:t>
      </w:r>
      <w:proofErr w:type="spellStart"/>
      <w:r>
        <w:t>coloured</w:t>
      </w:r>
      <w:proofErr w:type="spellEnd"/>
      <w:r>
        <w:t xml:space="preserve"> lines represent</w:t>
      </w:r>
      <w:r w:rsidR="005957B5">
        <w:t>: the first respective</w:t>
      </w:r>
      <w:r>
        <w:t xml:space="preserve"> pristine glass</w:t>
      </w:r>
      <w:r w:rsidR="005957B5">
        <w:t xml:space="preserve"> batch</w:t>
      </w:r>
      <w:r>
        <w:t xml:space="preserve"> (</w:t>
      </w:r>
      <w:r w:rsidR="00721BBE">
        <w:t>Black</w:t>
      </w:r>
      <w:r>
        <w:t>),</w:t>
      </w:r>
      <w:r w:rsidR="005957B5">
        <w:t xml:space="preserve"> the second pristine glass batch (</w:t>
      </w:r>
      <w:r w:rsidR="00721BBE">
        <w:t>Blue</w:t>
      </w:r>
      <w:r w:rsidR="005957B5">
        <w:t>),</w:t>
      </w:r>
      <w:r>
        <w:t xml:space="preserve"> 7 days of dissolution (</w:t>
      </w:r>
      <w:r w:rsidR="00721BBE">
        <w:t>Green</w:t>
      </w:r>
      <w:r>
        <w:t>), 14 days of dissolution (</w:t>
      </w:r>
      <w:r w:rsidR="00721BBE">
        <w:t>Yellow</w:t>
      </w:r>
      <w:r>
        <w:t>), 28 days of dissolution (</w:t>
      </w:r>
      <w:r w:rsidR="00721BBE">
        <w:t>Orange</w:t>
      </w:r>
      <w:r>
        <w:t>), and 112 days of dissolution (</w:t>
      </w:r>
      <w:r w:rsidR="00721BBE">
        <w:t>Red</w:t>
      </w:r>
      <w:r>
        <w:t>).</w:t>
      </w:r>
      <w:r w:rsidR="00876E95">
        <w:t xml:space="preserve"> Spectra were normalised to the </w:t>
      </w:r>
      <w:r w:rsidR="00430CE5">
        <w:rPr>
          <w:vertAlign w:val="superscript"/>
        </w:rPr>
        <w:t>IV</w:t>
      </w:r>
      <w:r w:rsidR="00876E95">
        <w:t>B peak as to compare changes</w:t>
      </w:r>
      <w:r w:rsidR="00CA60FB">
        <w:t xml:space="preserve"> in the proportion of </w:t>
      </w:r>
      <w:r w:rsidR="00430CE5">
        <w:rPr>
          <w:vertAlign w:val="superscript"/>
        </w:rPr>
        <w:t>III</w:t>
      </w:r>
      <w:r w:rsidR="00CA60FB">
        <w:t xml:space="preserve">B to </w:t>
      </w:r>
      <w:r w:rsidR="00430CE5">
        <w:rPr>
          <w:vertAlign w:val="superscript"/>
        </w:rPr>
        <w:t>IV</w:t>
      </w:r>
      <w:r w:rsidR="00CA60FB">
        <w:t>B</w:t>
      </w:r>
      <w:r w:rsidR="00876E95">
        <w:t xml:space="preserve"> through the </w:t>
      </w:r>
      <w:r w:rsidR="00876E95">
        <w:rPr>
          <w:vertAlign w:val="superscript"/>
        </w:rPr>
        <w:t>I</w:t>
      </w:r>
      <w:r w:rsidR="00430CE5">
        <w:rPr>
          <w:vertAlign w:val="superscript"/>
        </w:rPr>
        <w:t>II</w:t>
      </w:r>
      <w:r w:rsidR="00876E95">
        <w:t>B peak.</w:t>
      </w:r>
      <w:r w:rsidR="00084B5C">
        <w:t xml:space="preserve"> Some spectra were shifted to correct for referencing e</w:t>
      </w:r>
      <w:r w:rsidR="006D00E6">
        <w:t>rrors for the sake of comparison</w:t>
      </w:r>
      <w:r w:rsidR="00D12E33">
        <w:t xml:space="preserve"> (</w:t>
      </w:r>
      <w:r w:rsidR="00765342">
        <w:t>Li50Na50-2</w:t>
      </w:r>
      <w:r w:rsidR="00084B5C">
        <w:t xml:space="preserve"> -0.</w:t>
      </w:r>
      <w:r w:rsidR="00D12E33">
        <w:t>3 ppm in (a)</w:t>
      </w:r>
      <w:r w:rsidR="00084B5C">
        <w:t xml:space="preserve"> and </w:t>
      </w:r>
      <w:r w:rsidR="00765342">
        <w:t>Li50Na50-1</w:t>
      </w:r>
      <w:r w:rsidR="00084B5C">
        <w:t xml:space="preserve"> +0.3 ppm in (b)).</w:t>
      </w:r>
    </w:p>
    <w:p w14:paraId="473613E7" w14:textId="69AAE265" w:rsidR="00491290" w:rsidRDefault="00F30C63" w:rsidP="00D60FA0">
      <w:pPr>
        <w:jc w:val="both"/>
      </w:pPr>
      <w:r>
        <w:t xml:space="preserve">Quantification of </w:t>
      </w:r>
      <w:r w:rsidR="0097379B">
        <w:t xml:space="preserve">the </w:t>
      </w:r>
      <w:r>
        <w:t xml:space="preserve">spectra took place through curve fitting the </w:t>
      </w:r>
      <w:r>
        <w:rPr>
          <w:vertAlign w:val="superscript"/>
        </w:rPr>
        <w:t>IV</w:t>
      </w:r>
      <w:r>
        <w:t>B</w:t>
      </w:r>
      <w:r w:rsidR="005D3913">
        <w:t xml:space="preserve"> peak</w:t>
      </w:r>
      <w:r>
        <w:t xml:space="preserve"> and </w:t>
      </w:r>
      <w:r>
        <w:rPr>
          <w:vertAlign w:val="superscript"/>
        </w:rPr>
        <w:t>III</w:t>
      </w:r>
      <w:r>
        <w:t xml:space="preserve">B </w:t>
      </w:r>
      <w:r w:rsidR="009477A3">
        <w:t>doublet</w:t>
      </w:r>
      <w:r w:rsidR="005D3913">
        <w:t xml:space="preserve"> (ring and non-ring structures)</w:t>
      </w:r>
      <w:r>
        <w:t xml:space="preserve"> using DMFIT software</w:t>
      </w:r>
      <w:r w:rsidR="00DB2A1A">
        <w:t xml:space="preserve"> </w:t>
      </w:r>
      <w:r w:rsidR="00DB2A1A" w:rsidRPr="00DB2A1A">
        <w:rPr>
          <w:noProof/>
        </w:rPr>
        <w:t>[35]</w:t>
      </w:r>
      <w:r>
        <w:t>. It</w:t>
      </w:r>
      <w:r w:rsidR="00A40BE7">
        <w:t xml:space="preserve"> should be</w:t>
      </w:r>
      <w:r>
        <w:t xml:space="preserve"> noted that</w:t>
      </w:r>
      <w:r w:rsidR="00A40BE7">
        <w:t xml:space="preserve"> the</w:t>
      </w:r>
      <w:r w:rsidR="00D60FA0" w:rsidRPr="00D60FA0">
        <w:t xml:space="preserve"> </w:t>
      </w:r>
      <w:r w:rsidR="00D60FA0">
        <w:t>first-order satellite transition sidebands fall under the</w:t>
      </w:r>
      <w:r w:rsidR="00D35581">
        <w:t xml:space="preserve"> </w:t>
      </w:r>
      <w:r w:rsidR="00D60FA0">
        <w:rPr>
          <w:vertAlign w:val="superscript"/>
        </w:rPr>
        <w:t>IV</w:t>
      </w:r>
      <w:r w:rsidR="00D60FA0">
        <w:t>B peak due to the</w:t>
      </w:r>
      <w:r>
        <w:t xml:space="preserve"> </w:t>
      </w:r>
      <w:r w:rsidR="00A40BE7">
        <w:t xml:space="preserve">low electric field gradient of </w:t>
      </w:r>
      <w:r w:rsidR="00A40BE7">
        <w:rPr>
          <w:vertAlign w:val="superscript"/>
        </w:rPr>
        <w:t>IV</w:t>
      </w:r>
      <w:r w:rsidR="00D60FA0">
        <w:t>B</w:t>
      </w:r>
      <w:r w:rsidR="009477A3">
        <w:t xml:space="preserve"> units</w:t>
      </w:r>
      <w:r w:rsidR="00D60FA0">
        <w:t xml:space="preserve"> </w:t>
      </w:r>
      <w:r w:rsidR="00A40BE7">
        <w:t>and therefor</w:t>
      </w:r>
      <w:r w:rsidR="00D60FA0">
        <w:t>e</w:t>
      </w:r>
      <w:r w:rsidR="00A40BE7">
        <w:t xml:space="preserve"> </w:t>
      </w:r>
      <w:r w:rsidR="00CE46C6">
        <w:t>need</w:t>
      </w:r>
      <w:r w:rsidR="00EC6901">
        <w:t xml:space="preserve"> to</w:t>
      </w:r>
      <w:r w:rsidR="00A40BE7">
        <w:t xml:space="preserve"> be </w:t>
      </w:r>
      <w:r w:rsidR="00D60FA0">
        <w:t>considered</w:t>
      </w:r>
      <w:r w:rsidR="00A40BE7">
        <w:t xml:space="preserve"> during the quantification</w:t>
      </w:r>
      <w:r w:rsidR="00DB2A1A">
        <w:t xml:space="preserve"> </w:t>
      </w:r>
      <w:r w:rsidR="00DB2A1A" w:rsidRPr="00DB2A1A">
        <w:rPr>
          <w:noProof/>
        </w:rPr>
        <w:t>[33]</w:t>
      </w:r>
      <w:r w:rsidR="00A40BE7">
        <w:t xml:space="preserve">. </w:t>
      </w:r>
      <w:r w:rsidR="002D3851">
        <w:t xml:space="preserve">To this end, </w:t>
      </w:r>
      <w:r w:rsidR="002D3851" w:rsidRPr="002D3851">
        <w:t>a first-order spinning sideband manifold</w:t>
      </w:r>
      <w:r w:rsidR="00FA6860">
        <w:t xml:space="preserve"> based upon the profile of the observed sidebands</w:t>
      </w:r>
      <w:r w:rsidR="002D3851">
        <w:t xml:space="preserve"> was fit</w:t>
      </w:r>
      <w:r w:rsidR="003A0185">
        <w:t>ted</w:t>
      </w:r>
      <w:r w:rsidR="00FA6860">
        <w:t xml:space="preserve"> </w:t>
      </w:r>
      <w:r w:rsidR="00FA6860">
        <w:lastRenderedPageBreak/>
        <w:t>alongside the</w:t>
      </w:r>
      <w:r w:rsidR="00D35581">
        <w:t xml:space="preserve"> Gaussian</w:t>
      </w:r>
      <w:r w:rsidR="00FA6860">
        <w:t xml:space="preserve"> </w:t>
      </w:r>
      <w:r w:rsidR="00FA6860">
        <w:rPr>
          <w:vertAlign w:val="superscript"/>
        </w:rPr>
        <w:t>IV</w:t>
      </w:r>
      <w:r w:rsidR="00FA6860">
        <w:t>B</w:t>
      </w:r>
      <w:r w:rsidR="00D35581">
        <w:t xml:space="preserve"> peak</w:t>
      </w:r>
      <w:r w:rsidR="00FA6860">
        <w:t xml:space="preserve"> and</w:t>
      </w:r>
      <w:r w:rsidR="00D35581">
        <w:t xml:space="preserve"> the </w:t>
      </w:r>
      <w:r w:rsidR="00FA6860">
        <w:rPr>
          <w:vertAlign w:val="superscript"/>
        </w:rPr>
        <w:t>III</w:t>
      </w:r>
      <w:r w:rsidR="00FA6860">
        <w:t xml:space="preserve">B </w:t>
      </w:r>
      <w:r w:rsidR="00D35581">
        <w:t>quadrupole doublet</w:t>
      </w:r>
      <w:r w:rsidR="00FA6860">
        <w:t>.</w:t>
      </w:r>
      <w:r w:rsidR="00491290">
        <w:t xml:space="preserve"> </w:t>
      </w:r>
      <w:r w:rsidR="005D3913">
        <w:t xml:space="preserve">Ring and non-ring </w:t>
      </w:r>
      <w:r w:rsidR="005D3913">
        <w:rPr>
          <w:vertAlign w:val="superscript"/>
        </w:rPr>
        <w:t>III</w:t>
      </w:r>
      <w:r w:rsidR="005D3913">
        <w:t>B peaks were fit</w:t>
      </w:r>
      <w:r w:rsidR="003A0185">
        <w:t>ted</w:t>
      </w:r>
      <w:r w:rsidR="005D3913">
        <w:t xml:space="preserve"> using separate peaks</w:t>
      </w:r>
      <w:r w:rsidR="005A260E">
        <w:t xml:space="preserve"> that coincided with chemical shifts and quadrupole coupling constants previously reported for ring and non-ring resonances</w:t>
      </w:r>
      <w:r w:rsidR="00DB2A1A">
        <w:t xml:space="preserve"> </w:t>
      </w:r>
      <w:r w:rsidR="00DB2A1A" w:rsidRPr="00DB2A1A">
        <w:rPr>
          <w:noProof/>
        </w:rPr>
        <w:t>[36,37]</w:t>
      </w:r>
      <w:r w:rsidR="005D3913">
        <w:t xml:space="preserve">. </w:t>
      </w:r>
      <w:r w:rsidR="00545A9A">
        <w:t>Owing</w:t>
      </w:r>
      <w:r w:rsidR="00F372DB">
        <w:t xml:space="preserve"> to the</w:t>
      </w:r>
      <w:r w:rsidR="00A450E6">
        <w:t xml:space="preserve"> observed</w:t>
      </w:r>
      <w:r w:rsidR="00F372DB">
        <w:t xml:space="preserve"> asymmetry of the </w:t>
      </w:r>
      <w:r w:rsidR="00F372DB">
        <w:rPr>
          <w:vertAlign w:val="superscript"/>
        </w:rPr>
        <w:t>IV</w:t>
      </w:r>
      <w:r w:rsidR="00F372DB">
        <w:t>B peak</w:t>
      </w:r>
      <w:r w:rsidR="00A450E6">
        <w:t>,</w:t>
      </w:r>
      <w:r w:rsidR="00491290">
        <w:t xml:space="preserve"> a</w:t>
      </w:r>
      <w:r w:rsidR="005D3913">
        <w:t xml:space="preserve"> satisfactory fit</w:t>
      </w:r>
      <w:r w:rsidR="00491290">
        <w:t xml:space="preserve"> could not be attained using </w:t>
      </w:r>
      <w:r w:rsidR="00F372DB">
        <w:t>a single</w:t>
      </w:r>
      <w:r w:rsidR="00491290">
        <w:t xml:space="preserve"> Gaussian, Lorentzian or Voigt peak alone (</w:t>
      </w:r>
      <w:r w:rsidR="002E359D">
        <w:t xml:space="preserve">Example in </w:t>
      </w:r>
      <w:r w:rsidR="00491290">
        <w:t>Supp. Fig. 2)</w:t>
      </w:r>
      <w:r w:rsidR="00A450E6">
        <w:t>;</w:t>
      </w:r>
      <w:r w:rsidR="005D3913">
        <w:t xml:space="preserve"> </w:t>
      </w:r>
      <w:r w:rsidR="009477A3">
        <w:t>this</w:t>
      </w:r>
      <w:r w:rsidR="005D3913">
        <w:t xml:space="preserve"> wa</w:t>
      </w:r>
      <w:r w:rsidR="00491290">
        <w:t>s</w:t>
      </w:r>
      <w:r w:rsidR="00A450E6">
        <w:t xml:space="preserve"> also the case for</w:t>
      </w:r>
      <w:r w:rsidR="00491290">
        <w:t xml:space="preserve"> Mg-EM (Supp. Fig. 3, spectrum from</w:t>
      </w:r>
      <w:r w:rsidR="00DB2A1A">
        <w:t xml:space="preserve"> </w:t>
      </w:r>
      <w:r w:rsidR="00DB2A1A" w:rsidRPr="00DB2A1A">
        <w:rPr>
          <w:noProof/>
        </w:rPr>
        <w:t>[33]</w:t>
      </w:r>
      <w:r w:rsidR="00491290">
        <w:t>).</w:t>
      </w:r>
      <w:r w:rsidR="004A007B">
        <w:t xml:space="preserve"> This asymmetry likely arises due to</w:t>
      </w:r>
      <w:r w:rsidR="00466608">
        <w:t xml:space="preserve"> </w:t>
      </w:r>
      <w:r w:rsidR="00D3797C">
        <w:t xml:space="preserve">asymmetric distribution </w:t>
      </w:r>
      <w:r w:rsidR="00BB0F63">
        <w:t xml:space="preserve">resonances from </w:t>
      </w:r>
      <w:r w:rsidR="00BB0F63">
        <w:rPr>
          <w:vertAlign w:val="superscript"/>
        </w:rPr>
        <w:t>IV</w:t>
      </w:r>
      <w:r w:rsidR="00BB0F63">
        <w:t>B sites in</w:t>
      </w:r>
      <w:r w:rsidR="004A007B">
        <w:t xml:space="preserve"> the glass and was </w:t>
      </w:r>
      <w:proofErr w:type="gramStart"/>
      <w:r w:rsidR="004A007B">
        <w:t>taken into account</w:t>
      </w:r>
      <w:proofErr w:type="gramEnd"/>
      <w:r w:rsidR="004A007B">
        <w:t xml:space="preserve"> by adding another</w:t>
      </w:r>
      <w:r w:rsidR="00FF5EE9">
        <w:t xml:space="preserve"> Voigt</w:t>
      </w:r>
      <w:r w:rsidR="004A007B">
        <w:t xml:space="preserve"> peak under the </w:t>
      </w:r>
      <w:r w:rsidR="004A007B">
        <w:rPr>
          <w:vertAlign w:val="superscript"/>
        </w:rPr>
        <w:t>IV</w:t>
      </w:r>
      <w:r w:rsidR="004A007B">
        <w:t>B peak</w:t>
      </w:r>
      <w:r w:rsidR="00D2516F">
        <w:t xml:space="preserve"> (</w:t>
      </w:r>
      <w:r w:rsidR="002E359D">
        <w:t xml:space="preserve">Example in </w:t>
      </w:r>
      <w:r w:rsidR="00D2516F">
        <w:t xml:space="preserve">Supp. Fig. </w:t>
      </w:r>
      <w:r w:rsidR="00C667C7">
        <w:t>4</w:t>
      </w:r>
      <w:r w:rsidR="00D2516F">
        <w:t>)</w:t>
      </w:r>
      <w:r w:rsidR="00545A9A">
        <w:t>.</w:t>
      </w:r>
      <w:r w:rsidR="004A007B">
        <w:t xml:space="preserve"> </w:t>
      </w:r>
      <w:r w:rsidR="00545A9A">
        <w:t xml:space="preserve">It should be noted that </w:t>
      </w:r>
      <w:r w:rsidR="004A007B">
        <w:t xml:space="preserve">this second </w:t>
      </w:r>
      <w:r w:rsidR="004A007B">
        <w:rPr>
          <w:vertAlign w:val="superscript"/>
        </w:rPr>
        <w:t>IV</w:t>
      </w:r>
      <w:r w:rsidR="004A007B">
        <w:t>B peak was fit solely to account for</w:t>
      </w:r>
      <w:r w:rsidR="00466608">
        <w:t xml:space="preserve"> the observed</w:t>
      </w:r>
      <w:r w:rsidR="004A007B">
        <w:t xml:space="preserve"> asymmetry and </w:t>
      </w:r>
      <w:r w:rsidR="00545A9A">
        <w:t xml:space="preserve">has no significant </w:t>
      </w:r>
      <w:r w:rsidR="00AA523C">
        <w:t>interpretation</w:t>
      </w:r>
      <w:r w:rsidR="00545A9A">
        <w:t>;</w:t>
      </w:r>
      <w:r w:rsidR="009949D6">
        <w:t xml:space="preserve"> both peaks simply represent </w:t>
      </w:r>
      <w:r w:rsidR="009949D6">
        <w:rPr>
          <w:vertAlign w:val="superscript"/>
        </w:rPr>
        <w:t>IV</w:t>
      </w:r>
      <w:r w:rsidR="009949D6">
        <w:t>B species and</w:t>
      </w:r>
      <w:r w:rsidR="00545A9A">
        <w:t xml:space="preserve"> the area of this </w:t>
      </w:r>
      <w:r w:rsidR="009949D6">
        <w:t xml:space="preserve">second </w:t>
      </w:r>
      <w:r w:rsidR="00545A9A">
        <w:t xml:space="preserve">peak was simply added to the area of the main </w:t>
      </w:r>
      <w:r w:rsidR="00545A9A">
        <w:rPr>
          <w:vertAlign w:val="superscript"/>
        </w:rPr>
        <w:t>IV</w:t>
      </w:r>
      <w:r w:rsidR="00545A9A">
        <w:t>B peak</w:t>
      </w:r>
      <w:r w:rsidR="00466608">
        <w:t xml:space="preserve"> when calculating</w:t>
      </w:r>
      <w:r w:rsidR="00545A9A">
        <w:t xml:space="preserve"> the</w:t>
      </w:r>
      <w:r w:rsidR="00466608">
        <w:t xml:space="preserve"> relative</w:t>
      </w:r>
      <w:r w:rsidR="00545A9A">
        <w:t xml:space="preserve"> proportions of </w:t>
      </w:r>
      <w:r w:rsidR="00545A9A">
        <w:rPr>
          <w:vertAlign w:val="superscript"/>
        </w:rPr>
        <w:t>I</w:t>
      </w:r>
      <w:r w:rsidR="00B04AD5">
        <w:rPr>
          <w:vertAlign w:val="superscript"/>
        </w:rPr>
        <w:t>II</w:t>
      </w:r>
      <w:r w:rsidR="00545A9A">
        <w:t xml:space="preserve">B and </w:t>
      </w:r>
      <w:r w:rsidR="00545A9A">
        <w:rPr>
          <w:vertAlign w:val="superscript"/>
        </w:rPr>
        <w:t>I</w:t>
      </w:r>
      <w:r w:rsidR="00B04AD5">
        <w:rPr>
          <w:vertAlign w:val="superscript"/>
        </w:rPr>
        <w:t>V</w:t>
      </w:r>
      <w:r w:rsidR="00545A9A">
        <w:t>B</w:t>
      </w:r>
      <w:r w:rsidR="00B04AD5">
        <w:t xml:space="preserve"> species</w:t>
      </w:r>
      <w:r w:rsidR="00545A9A">
        <w:t>.</w:t>
      </w:r>
    </w:p>
    <w:p w14:paraId="00A65911" w14:textId="77777777" w:rsidR="0084687A" w:rsidRDefault="006A6533" w:rsidP="00D60FA0">
      <w:pPr>
        <w:jc w:val="both"/>
      </w:pPr>
      <w:r>
        <w:t>T</w:t>
      </w:r>
      <w:r w:rsidR="00D35581">
        <w:t>he</w:t>
      </w:r>
      <w:r w:rsidR="0013544B">
        <w:t xml:space="preserve"> relative areas of</w:t>
      </w:r>
      <w:r w:rsidR="00D35581">
        <w:t xml:space="preserve"> </w:t>
      </w:r>
      <w:r w:rsidR="0088618E">
        <w:t>fitted</w:t>
      </w:r>
      <w:r w:rsidR="00D35581">
        <w:t xml:space="preserve"> peaks</w:t>
      </w:r>
      <w:r w:rsidR="002631D2">
        <w:t xml:space="preserve"> provide</w:t>
      </w:r>
      <w:r w:rsidR="0013544B">
        <w:t xml:space="preserve"> a measure</w:t>
      </w:r>
      <w:r w:rsidR="002631D2">
        <w:t xml:space="preserve"> </w:t>
      </w:r>
      <w:r w:rsidR="00CF2279">
        <w:t xml:space="preserve">of the </w:t>
      </w:r>
      <w:r w:rsidR="002631D2">
        <w:t xml:space="preserve">fractions of </w:t>
      </w:r>
      <w:r w:rsidR="002631D2">
        <w:rPr>
          <w:vertAlign w:val="superscript"/>
        </w:rPr>
        <w:t>III</w:t>
      </w:r>
      <w:r w:rsidR="002631D2">
        <w:t xml:space="preserve">B and </w:t>
      </w:r>
      <w:r w:rsidR="002631D2">
        <w:rPr>
          <w:vertAlign w:val="superscript"/>
        </w:rPr>
        <w:t>IV</w:t>
      </w:r>
      <w:r w:rsidR="002631D2">
        <w:t>B within the glass</w:t>
      </w:r>
      <w:r w:rsidR="0091222C">
        <w:t xml:space="preserve"> which</w:t>
      </w:r>
      <w:r w:rsidR="00D35581">
        <w:t xml:space="preserve"> could be</w:t>
      </w:r>
      <w:r w:rsidR="00CF2279">
        <w:t xml:space="preserve"> compared to quantitatively investigate how the B network evolves through dissolution</w:t>
      </w:r>
      <w:r w:rsidR="00D35581">
        <w:t xml:space="preserve">. </w:t>
      </w:r>
      <w:r w:rsidR="00D13868">
        <w:t>Table 3 shows the fraction</w:t>
      </w:r>
      <w:r w:rsidR="0091222C">
        <w:t>s</w:t>
      </w:r>
      <w:r w:rsidR="00D13868">
        <w:t xml:space="preserve"> of </w:t>
      </w:r>
      <w:r w:rsidR="00D13868">
        <w:rPr>
          <w:vertAlign w:val="superscript"/>
        </w:rPr>
        <w:t>III</w:t>
      </w:r>
      <w:r w:rsidR="00D13868">
        <w:t xml:space="preserve">B and </w:t>
      </w:r>
      <w:r w:rsidR="00D13868">
        <w:rPr>
          <w:vertAlign w:val="superscript"/>
        </w:rPr>
        <w:t>IV</w:t>
      </w:r>
      <w:r w:rsidR="00D13868">
        <w:t xml:space="preserve">B estimated in </w:t>
      </w:r>
      <w:r w:rsidR="0097379B">
        <w:t>the pristine, 7 d</w:t>
      </w:r>
      <w:r w:rsidR="009C19A4">
        <w:t>ay</w:t>
      </w:r>
      <w:r w:rsidR="0097379B">
        <w:t xml:space="preserve"> and </w:t>
      </w:r>
      <w:proofErr w:type="gramStart"/>
      <w:r w:rsidR="00D02061">
        <w:t>112</w:t>
      </w:r>
      <w:r w:rsidR="0097379B">
        <w:t xml:space="preserve"> d</w:t>
      </w:r>
      <w:r w:rsidR="009C19A4">
        <w:t>ay</w:t>
      </w:r>
      <w:proofErr w:type="gramEnd"/>
      <w:r w:rsidR="00D13868">
        <w:t xml:space="preserve"> sample</w:t>
      </w:r>
      <w:r w:rsidR="0097379B">
        <w:t>s</w:t>
      </w:r>
      <w:r w:rsidR="00816E0B">
        <w:t xml:space="preserve"> from the curve fitting</w:t>
      </w:r>
      <w:r w:rsidR="00FE4EA3">
        <w:t xml:space="preserve"> alongside</w:t>
      </w:r>
      <w:r w:rsidR="0091222C">
        <w:t xml:space="preserve"> </w:t>
      </w:r>
      <w:r w:rsidR="00FE4EA3">
        <w:t>t</w:t>
      </w:r>
      <w:r w:rsidR="00890C4F">
        <w:t>he</w:t>
      </w:r>
      <w:r w:rsidR="00697480">
        <w:t>ir respective</w:t>
      </w:r>
      <w:r w:rsidR="00FE4EA3">
        <w:t xml:space="preserve"> calculated </w:t>
      </w:r>
      <w:r w:rsidR="00FE4EA3">
        <w:rPr>
          <w:vertAlign w:val="superscript"/>
        </w:rPr>
        <w:t>I</w:t>
      </w:r>
      <w:r w:rsidR="00B853EB">
        <w:rPr>
          <w:vertAlign w:val="superscript"/>
        </w:rPr>
        <w:t>II</w:t>
      </w:r>
      <w:r w:rsidR="00FE4EA3">
        <w:t>B/</w:t>
      </w:r>
      <w:r w:rsidR="00B853EB">
        <w:rPr>
          <w:vertAlign w:val="superscript"/>
        </w:rPr>
        <w:t>IV</w:t>
      </w:r>
      <w:r w:rsidR="00FE4EA3">
        <w:t>B ratio</w:t>
      </w:r>
      <w:r w:rsidR="00697480">
        <w:t>s</w:t>
      </w:r>
      <w:r w:rsidR="00FE4EA3">
        <w:t xml:space="preserve"> and the difference in the</w:t>
      </w:r>
      <w:r w:rsidR="00B44A12">
        <w:t xml:space="preserve"> fraction of</w:t>
      </w:r>
      <w:r w:rsidR="00FE4EA3">
        <w:t xml:space="preserve"> </w:t>
      </w:r>
      <w:r w:rsidR="00FE4EA3">
        <w:rPr>
          <w:vertAlign w:val="superscript"/>
        </w:rPr>
        <w:t>I</w:t>
      </w:r>
      <w:r w:rsidR="00DA71E0">
        <w:rPr>
          <w:vertAlign w:val="superscript"/>
        </w:rPr>
        <w:t>II</w:t>
      </w:r>
      <w:r w:rsidR="00B44A12">
        <w:t xml:space="preserve">B relative to </w:t>
      </w:r>
      <w:r w:rsidR="00B44A12">
        <w:rPr>
          <w:vertAlign w:val="superscript"/>
        </w:rPr>
        <w:t>IV</w:t>
      </w:r>
      <w:r w:rsidR="00B44A12">
        <w:t>B</w:t>
      </w:r>
      <w:r w:rsidR="00FE4EA3">
        <w:t xml:space="preserve"> between the leached and pristine samples.</w:t>
      </w:r>
      <w:r w:rsidR="007F1C62">
        <w:t xml:space="preserve"> </w:t>
      </w:r>
      <w:r w:rsidR="00FE4EA3">
        <w:t>The</w:t>
      </w:r>
      <w:r w:rsidR="00E16EC9">
        <w:t xml:space="preserve"> analysed</w:t>
      </w:r>
      <w:r w:rsidR="00FF5EE9">
        <w:t xml:space="preserve"> molar</w:t>
      </w:r>
      <w:r w:rsidR="00890C4F">
        <w:t xml:space="preserve"> concentrations of</w:t>
      </w:r>
      <w:r w:rsidR="00E625ED">
        <w:t xml:space="preserve"> B,</w:t>
      </w:r>
      <w:r w:rsidR="00890C4F">
        <w:t xml:space="preserve"> Li and Na within the pristine glasses</w:t>
      </w:r>
      <w:r w:rsidR="00637637">
        <w:t xml:space="preserve"> as well as the results from fitting the pristine Mg-EM spectrum </w:t>
      </w:r>
      <w:r w:rsidR="00DB2A1A" w:rsidRPr="00DB2A1A">
        <w:rPr>
          <w:noProof/>
        </w:rPr>
        <w:t>[33]</w:t>
      </w:r>
      <w:r w:rsidR="00637637">
        <w:t xml:space="preserve"> using two peaks to fit the </w:t>
      </w:r>
      <w:r w:rsidR="00637637">
        <w:rPr>
          <w:vertAlign w:val="superscript"/>
        </w:rPr>
        <w:t>IV</w:t>
      </w:r>
      <w:r w:rsidR="00637637">
        <w:t>B peak</w:t>
      </w:r>
      <w:r w:rsidR="00890C4F">
        <w:t xml:space="preserve"> are also given for comparison.</w:t>
      </w:r>
      <w:r w:rsidR="00637637">
        <w:t xml:space="preserve"> </w:t>
      </w:r>
    </w:p>
    <w:p w14:paraId="08B393FB" w14:textId="77777777" w:rsidR="00BE2798" w:rsidRDefault="00BE2798" w:rsidP="00D60FA0">
      <w:pPr>
        <w:jc w:val="both"/>
      </w:pPr>
    </w:p>
    <w:p w14:paraId="6C40BD81" w14:textId="77777777" w:rsidR="00F30C63" w:rsidRDefault="0084687A" w:rsidP="0084687A">
      <w:pPr>
        <w:spacing w:line="259" w:lineRule="auto"/>
      </w:pPr>
      <w:r>
        <w:br w:type="page"/>
      </w:r>
    </w:p>
    <w:p w14:paraId="0AB2E17C" w14:textId="554CCF72" w:rsidR="0000111B" w:rsidRPr="00CF418C" w:rsidRDefault="0000111B" w:rsidP="00C01B84">
      <w:pPr>
        <w:pStyle w:val="Caption"/>
        <w:keepNext/>
        <w:jc w:val="both"/>
      </w:pPr>
      <w:r>
        <w:lastRenderedPageBreak/>
        <w:t xml:space="preserve">Table </w:t>
      </w:r>
      <w:r>
        <w:fldChar w:fldCharType="begin"/>
      </w:r>
      <w:r>
        <w:instrText xml:space="preserve"> SEQ Table \* ARABIC \s 0 </w:instrText>
      </w:r>
      <w:r>
        <w:fldChar w:fldCharType="separate"/>
      </w:r>
      <w:r w:rsidR="004C2A8D">
        <w:rPr>
          <w:noProof/>
        </w:rPr>
        <w:t>3</w:t>
      </w:r>
      <w:r>
        <w:fldChar w:fldCharType="end"/>
      </w:r>
      <w:r w:rsidR="008628B0">
        <w:t xml:space="preserve">: Measured elemental molar percentages of Li, Na and B in the pristine Li-Mg-EM samples alongside the fractions of </w:t>
      </w:r>
      <w:r w:rsidR="008628B0">
        <w:rPr>
          <w:vertAlign w:val="superscript"/>
        </w:rPr>
        <w:t>III</w:t>
      </w:r>
      <w:r w:rsidR="008628B0">
        <w:t xml:space="preserve">B and </w:t>
      </w:r>
      <w:r w:rsidR="008628B0">
        <w:rPr>
          <w:vertAlign w:val="superscript"/>
        </w:rPr>
        <w:t>IV</w:t>
      </w:r>
      <w:r w:rsidR="008628B0">
        <w:t xml:space="preserve">B estimated from quantifying the pristine, 7 d </w:t>
      </w:r>
      <w:proofErr w:type="gramStart"/>
      <w:r w:rsidR="008628B0">
        <w:t>leached</w:t>
      </w:r>
      <w:proofErr w:type="gramEnd"/>
      <w:r w:rsidR="008628B0">
        <w:t xml:space="preserve"> and 1</w:t>
      </w:r>
      <w:r w:rsidR="00C56F07">
        <w:t>12</w:t>
      </w:r>
      <w:r w:rsidR="008628B0">
        <w:t xml:space="preserve"> d leached (40 and 90 °C) </w:t>
      </w:r>
      <w:r w:rsidR="008628B0">
        <w:rPr>
          <w:vertAlign w:val="superscript"/>
        </w:rPr>
        <w:t>11</w:t>
      </w:r>
      <w:r w:rsidR="008628B0">
        <w:t>B NMR spectra. For the sake of comparison, values for Mg-EM are given (Concentrations and sp</w:t>
      </w:r>
      <w:r w:rsidR="00C01B84">
        <w:t>ectrum taken from another study whilst t</w:t>
      </w:r>
      <w:r w:rsidR="008628B0">
        <w:t xml:space="preserve">he spectrum was quantified using two </w:t>
      </w:r>
      <w:r w:rsidR="008628B0">
        <w:rPr>
          <w:vertAlign w:val="superscript"/>
        </w:rPr>
        <w:t>IV</w:t>
      </w:r>
      <w:r w:rsidR="008628B0">
        <w:t xml:space="preserve">B peaks as in the Li-Mg-EM samples.) </w:t>
      </w:r>
      <w:r w:rsidR="00C81476">
        <w:t>Errors given</w:t>
      </w:r>
      <w:r w:rsidR="00A45E10">
        <w:t xml:space="preserve"> on the concentrations are conservatively reported as 5% of the measured value as all values reported RSD less than 5%</w:t>
      </w:r>
      <w:r w:rsidR="00CF418C">
        <w:t>, with the errors on the [B]</w:t>
      </w:r>
      <w:proofErr w:type="gramStart"/>
      <w:r w:rsidR="00CF418C">
        <w:t>/[</w:t>
      </w:r>
      <w:proofErr w:type="gramEnd"/>
      <w:r w:rsidR="00CF418C">
        <w:t>Total alkali], [</w:t>
      </w:r>
      <w:r w:rsidR="00CF418C">
        <w:rPr>
          <w:vertAlign w:val="superscript"/>
        </w:rPr>
        <w:t>III</w:t>
      </w:r>
      <w:r w:rsidR="00CF418C">
        <w:t>B] and [</w:t>
      </w:r>
      <w:r w:rsidR="00CF418C">
        <w:rPr>
          <w:vertAlign w:val="superscript"/>
        </w:rPr>
        <w:t>IV</w:t>
      </w:r>
      <w:r w:rsidR="00CF418C">
        <w:t>B] propagated from these values.</w:t>
      </w:r>
    </w:p>
    <w:tbl>
      <w:tblPr>
        <w:tblW w:w="5885" w:type="pct"/>
        <w:jc w:val="center"/>
        <w:tblLook w:val="04A0" w:firstRow="1" w:lastRow="0" w:firstColumn="1" w:lastColumn="0" w:noHBand="0" w:noVBand="1"/>
      </w:tblPr>
      <w:tblGrid>
        <w:gridCol w:w="1056"/>
        <w:gridCol w:w="944"/>
        <w:gridCol w:w="999"/>
        <w:gridCol w:w="999"/>
        <w:gridCol w:w="639"/>
        <w:gridCol w:w="576"/>
        <w:gridCol w:w="603"/>
        <w:gridCol w:w="611"/>
        <w:gridCol w:w="999"/>
        <w:gridCol w:w="999"/>
        <w:gridCol w:w="569"/>
        <w:gridCol w:w="645"/>
        <w:gridCol w:w="616"/>
        <w:gridCol w:w="598"/>
      </w:tblGrid>
      <w:tr w:rsidR="0060253C" w:rsidRPr="0060253C" w14:paraId="57223D7D" w14:textId="77777777" w:rsidTr="0060253C">
        <w:trPr>
          <w:trHeight w:val="300"/>
          <w:jc w:val="center"/>
        </w:trPr>
        <w:tc>
          <w:tcPr>
            <w:tcW w:w="48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1053A" w14:textId="77777777" w:rsidR="0060253C" w:rsidRPr="0060253C" w:rsidRDefault="0060253C" w:rsidP="0060253C">
            <w:pPr>
              <w:spacing w:after="0" w:line="240" w:lineRule="auto"/>
              <w:jc w:val="both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 </w:t>
            </w:r>
          </w:p>
        </w:tc>
        <w:tc>
          <w:tcPr>
            <w:tcW w:w="44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237D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 </w:t>
            </w:r>
          </w:p>
        </w:tc>
        <w:tc>
          <w:tcPr>
            <w:tcW w:w="2034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62986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Li50Na50</w:t>
            </w:r>
          </w:p>
        </w:tc>
        <w:tc>
          <w:tcPr>
            <w:tcW w:w="2034" w:type="pct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3C67C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Li60Na40</w:t>
            </w:r>
          </w:p>
        </w:tc>
      </w:tr>
      <w:tr w:rsidR="0060253C" w:rsidRPr="0060253C" w14:paraId="234DCC52" w14:textId="77777777" w:rsidTr="0060253C">
        <w:trPr>
          <w:trHeight w:val="300"/>
          <w:jc w:val="center"/>
        </w:trPr>
        <w:tc>
          <w:tcPr>
            <w:tcW w:w="4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9DD853" w14:textId="77777777" w:rsidR="0060253C" w:rsidRPr="0060253C" w:rsidRDefault="0060253C" w:rsidP="0060253C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</w:p>
        </w:tc>
        <w:tc>
          <w:tcPr>
            <w:tcW w:w="44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80C1EA" w14:textId="77777777" w:rsidR="0060253C" w:rsidRPr="0060253C" w:rsidRDefault="0060253C" w:rsidP="0060253C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</w:p>
        </w:tc>
        <w:tc>
          <w:tcPr>
            <w:tcW w:w="8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C1F1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Pristine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60F96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40 °C Leached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4D255D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90 °C Leached</w:t>
            </w:r>
          </w:p>
        </w:tc>
        <w:tc>
          <w:tcPr>
            <w:tcW w:w="8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F09B2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Pristine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43D240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40 °C Leached</w:t>
            </w:r>
          </w:p>
        </w:tc>
        <w:tc>
          <w:tcPr>
            <w:tcW w:w="57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0E599E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b/>
                <w:bCs/>
                <w:color w:val="000000"/>
                <w:sz w:val="16"/>
                <w:szCs w:val="16"/>
                <w:lang w:val="en-GB" w:eastAsia="ja-JP"/>
              </w:rPr>
              <w:t>90 °C Leached</w:t>
            </w:r>
          </w:p>
        </w:tc>
      </w:tr>
      <w:tr w:rsidR="0060253C" w:rsidRPr="0060253C" w14:paraId="4CD5A481" w14:textId="77777777" w:rsidTr="0060253C">
        <w:trPr>
          <w:trHeight w:val="300"/>
          <w:jc w:val="center"/>
        </w:trPr>
        <w:tc>
          <w:tcPr>
            <w:tcW w:w="488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A42F5E" w14:textId="77777777" w:rsidR="0060253C" w:rsidRPr="0060253C" w:rsidRDefault="0060253C" w:rsidP="0060253C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A113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Mg-EM</w:t>
            </w: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1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39D17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Li50Na50-1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E259E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Li50Na50-2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5E2F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 d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0B28F" w14:textId="77777777" w:rsidR="0060253C" w:rsidRPr="0060253C" w:rsidRDefault="00D02061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112</w:t>
            </w:r>
            <w:r w:rsidR="0060253C"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 d 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F04D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 d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8DA35" w14:textId="77777777" w:rsidR="0060253C" w:rsidRPr="0060253C" w:rsidRDefault="00D02061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112</w:t>
            </w:r>
            <w:r w:rsidR="0060253C"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 d 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80F01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Li60Na40-1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4547C" w14:textId="77777777" w:rsidR="0060253C" w:rsidRPr="0060253C" w:rsidRDefault="00765342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Li60Na40-2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9D89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 d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6CD87" w14:textId="77777777" w:rsidR="0060253C" w:rsidRPr="0060253C" w:rsidRDefault="00D02061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112</w:t>
            </w:r>
            <w:r w:rsidR="0060253C"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 d 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97A87C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 d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75ADD" w14:textId="77777777" w:rsidR="0060253C" w:rsidRPr="0060253C" w:rsidRDefault="00D02061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112</w:t>
            </w:r>
            <w:r w:rsidR="0060253C"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 d </w:t>
            </w:r>
          </w:p>
        </w:tc>
      </w:tr>
      <w:tr w:rsidR="0060253C" w:rsidRPr="0060253C" w14:paraId="246A09A5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4C8FF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[Li</w:t>
            </w:r>
            <w:proofErr w:type="gramStart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]  (</w:t>
            </w:r>
            <w:proofErr w:type="gramEnd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at.%)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FBA3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70F06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6.7 ± 0.</w:t>
            </w:r>
            <w:r w:rsidR="00AE7927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7FA26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7.5 ± 0.7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E45AA5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659C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5F58F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E42F7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D526C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8.9 ± 1.0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FFEE9" w14:textId="77777777" w:rsidR="0060253C" w:rsidRPr="0060253C" w:rsidRDefault="00762C16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8.8 ± 0.8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2E5E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6B47D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F79B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E2CD0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51B4A092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0CFD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[Na] (</w:t>
            </w:r>
            <w:proofErr w:type="gramStart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at.%</w:t>
            </w:r>
            <w:proofErr w:type="gramEnd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331B8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15.1 ± 0.8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730EB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7.3 ± 0.</w:t>
            </w:r>
            <w:r w:rsidR="00AE7927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C6F6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7.4 ± 0.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7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79A512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BE6C4C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4D6167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E4BF7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50844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6.1 ± 0.7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AF025" w14:textId="77777777" w:rsidR="0060253C" w:rsidRPr="0060253C" w:rsidRDefault="00762C16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6.1 ± 0.5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CB944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55E8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789E8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333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62D978B2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0F315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[B] (</w:t>
            </w:r>
            <w:proofErr w:type="gramStart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at.%</w:t>
            </w:r>
            <w:proofErr w:type="gramEnd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A31A4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28.3 ± 3.6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F1F38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27.2 ± 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2.6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D7B7E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27.9 ± 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2.7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75A95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AB662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C3A68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D8ED4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137AE9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27.5 ± 3.1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F065F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27.4 ± </w:t>
            </w:r>
            <w:r w:rsidR="00762C16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2.4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846085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7D1B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63095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26D58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54E7EC3B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8398D" w14:textId="77777777" w:rsid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[B]/</w:t>
            </w:r>
          </w:p>
          <w:p w14:paraId="0CC4BDD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[Total alkali]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0FB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1.87 ± 0.34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AB55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1.94 ± 0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.37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AD14B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1.87 ± 0.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36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5C278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54008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56529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B42F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5154F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1.84 ± 0.42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F6326" w14:textId="77777777" w:rsidR="0060253C" w:rsidRPr="0060253C" w:rsidRDefault="00762C16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1.84 ± 0.33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0B79E0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F74BF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E8C38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960919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61F00EFE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E7FB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III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 (%)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6084A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61.7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8C7F1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63.5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B1FDA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62.9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1A3A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63.5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ED1CC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62.7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34594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61.2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30F764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61.0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FA55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62.6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62D81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62.9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CC8B39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63.2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EFFD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62.9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46E11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62.8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F3BA6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60.5</w:t>
            </w:r>
          </w:p>
        </w:tc>
      </w:tr>
      <w:tr w:rsidR="0060253C" w:rsidRPr="0060253C" w14:paraId="563549DA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C0F3F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IV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 (%)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61D016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38.3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89A9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36.5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E2D2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37.1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A601EA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36.5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426F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37.3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3A48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38.8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39554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39.0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481B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37.4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05CC2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37.1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3692D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36.8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6B00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37.1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AC2DF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37.2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2BACF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39.5</w:t>
            </w:r>
          </w:p>
        </w:tc>
      </w:tr>
      <w:tr w:rsidR="0060253C" w:rsidRPr="0060253C" w14:paraId="045C7AEA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01F1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</w:t>
            </w: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III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B] (</w:t>
            </w:r>
            <w:proofErr w:type="gramStart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at.%</w:t>
            </w:r>
            <w:proofErr w:type="gramEnd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DA5AE9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17.5 ± 2.2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66C0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17.3 ± 1.7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89FE1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17.6 ± 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A4331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B0A171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E4272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B7D372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7B9EC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17.2 ± 1.9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44FCE" w14:textId="77777777" w:rsidR="0060253C" w:rsidRPr="0060253C" w:rsidRDefault="00762C16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17.2 ± 1.5 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D646BC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47D47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26E4AF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FE9E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76540E0D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4277D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[</w:t>
            </w: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IV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B] (</w:t>
            </w:r>
            <w:proofErr w:type="gramStart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at.%</w:t>
            </w:r>
            <w:proofErr w:type="gramEnd"/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BE75C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10.8 ± 1.4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7A57E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9.9 ± 0.9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89EB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10.3 ± </w:t>
            </w:r>
            <w:r w:rsidR="00970873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1.0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FBF09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4979C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134C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2E207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60CAD" w14:textId="77777777" w:rsidR="0060253C" w:rsidRPr="0060253C" w:rsidRDefault="00970873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10.3 ± 1.2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20EC23" w14:textId="77777777" w:rsidR="0060253C" w:rsidRPr="0060253C" w:rsidRDefault="00762C16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10.2 ± 0.9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FE9C3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798A9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8556C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1FBC1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</w:tr>
      <w:tr w:rsidR="0060253C" w:rsidRPr="0060253C" w14:paraId="544512C5" w14:textId="77777777" w:rsidTr="0060253C">
        <w:trPr>
          <w:trHeight w:val="300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ABFB24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III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B/</w:t>
            </w: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IV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B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E55A5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1.61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84BF2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1.74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654D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1.70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777E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1.74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5050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1.68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D9DDF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1.58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E8226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1.56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3DBAC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1.67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BF3698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1.70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E2849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1.72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1B7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1.70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563E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1.69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5F14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1.53</w:t>
            </w:r>
          </w:p>
        </w:tc>
      </w:tr>
      <w:tr w:rsidR="0060253C" w:rsidRPr="0060253C" w14:paraId="58DCE801" w14:textId="77777777" w:rsidTr="0060253C">
        <w:trPr>
          <w:trHeight w:val="824"/>
          <w:jc w:val="center"/>
        </w:trPr>
        <w:tc>
          <w:tcPr>
            <w:tcW w:w="48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EDE655" w14:textId="77777777" w:rsid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Difference in </w:t>
            </w:r>
            <w:r w:rsidRPr="0060253C">
              <w:rPr>
                <w:rFonts w:eastAsia="Times New Roman"/>
                <w:color w:val="000000"/>
                <w:sz w:val="16"/>
                <w:szCs w:val="16"/>
                <w:vertAlign w:val="superscript"/>
                <w:lang w:val="en-GB" w:eastAsia="ja-JP"/>
              </w:rPr>
              <w:t>III</w:t>
            </w: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 xml:space="preserve">B from pristine </w:t>
            </w:r>
          </w:p>
          <w:p w14:paraId="59AA31C1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(% points)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3A216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E1230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CA05E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A10354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0.6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09647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-0.8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5EFBFF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-1.7</w:t>
            </w:r>
          </w:p>
        </w:tc>
        <w:tc>
          <w:tcPr>
            <w:tcW w:w="2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F64CBE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-2.5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AC61A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4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EAC4F" w14:textId="77777777" w:rsidR="0060253C" w:rsidRPr="0060253C" w:rsidRDefault="0060253C" w:rsidP="0060253C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</w:t>
            </w:r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53CE0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0.3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D1FB1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0.3</w:t>
            </w:r>
          </w:p>
        </w:tc>
        <w:tc>
          <w:tcPr>
            <w:tcW w:w="2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5734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-0.1</w:t>
            </w:r>
          </w:p>
        </w:tc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3A063" w14:textId="77777777" w:rsidR="0060253C" w:rsidRPr="0060253C" w:rsidRDefault="0060253C" w:rsidP="0060253C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</w:pPr>
            <w:r w:rsidRPr="0060253C">
              <w:rPr>
                <w:rFonts w:eastAsia="Times New Roman"/>
                <w:color w:val="000000"/>
                <w:sz w:val="16"/>
                <w:szCs w:val="16"/>
                <w:lang w:val="en-GB" w:eastAsia="ja-JP"/>
              </w:rPr>
              <w:t>-2.1</w:t>
            </w:r>
          </w:p>
        </w:tc>
      </w:tr>
    </w:tbl>
    <w:p w14:paraId="2DBD59E3" w14:textId="77777777" w:rsidR="0084687A" w:rsidRDefault="0084687A" w:rsidP="00D60FA0">
      <w:pPr>
        <w:jc w:val="both"/>
      </w:pPr>
    </w:p>
    <w:p w14:paraId="542E260A" w14:textId="77777777" w:rsidR="00353322" w:rsidRDefault="00203805" w:rsidP="00D60FA0">
      <w:pPr>
        <w:jc w:val="both"/>
      </w:pPr>
      <w:r>
        <w:t>When comparing spectra</w:t>
      </w:r>
      <w:r w:rsidR="009B30BB">
        <w:t xml:space="preserve"> simply</w:t>
      </w:r>
      <w:r w:rsidR="004456B0">
        <w:t xml:space="preserve"> through </w:t>
      </w:r>
      <w:proofErr w:type="spellStart"/>
      <w:r w:rsidR="00E8576D">
        <w:t>normalising</w:t>
      </w:r>
      <w:proofErr w:type="spellEnd"/>
      <w:r w:rsidR="00E8576D">
        <w:t xml:space="preserve"> them</w:t>
      </w:r>
      <w:r>
        <w:t xml:space="preserve"> to their </w:t>
      </w:r>
      <w:r>
        <w:rPr>
          <w:vertAlign w:val="superscript"/>
        </w:rPr>
        <w:t>IV</w:t>
      </w:r>
      <w:r>
        <w:t>B peak</w:t>
      </w:r>
      <w:r w:rsidR="00E8576D">
        <w:t>s</w:t>
      </w:r>
      <w:r w:rsidR="009B30BB">
        <w:t>, this neglects to consider</w:t>
      </w:r>
      <w:r w:rsidR="00C76B88">
        <w:t xml:space="preserve"> that</w:t>
      </w:r>
      <w:r>
        <w:t xml:space="preserve"> the intensity</w:t>
      </w:r>
      <w:r w:rsidR="00C01B84">
        <w:t xml:space="preserve"> and position</w:t>
      </w:r>
      <w:r>
        <w:t xml:space="preserve"> of the</w:t>
      </w:r>
      <w:r w:rsidRPr="00D60FA0">
        <w:t xml:space="preserve"> </w:t>
      </w:r>
      <w:r>
        <w:t>first-order satellite transition sidebands differ</w:t>
      </w:r>
      <w:r w:rsidR="00F64985">
        <w:t>ed</w:t>
      </w:r>
      <w:r w:rsidR="00353322">
        <w:t xml:space="preserve"> slightly</w:t>
      </w:r>
      <w:r>
        <w:t xml:space="preserve"> between samples. As </w:t>
      </w:r>
      <w:r w:rsidR="00C01B84">
        <w:t xml:space="preserve">such, changes in the </w:t>
      </w:r>
      <w:r w:rsidR="00EB0B15">
        <w:t>fraction</w:t>
      </w:r>
      <w:r w:rsidR="00C01B84">
        <w:t xml:space="preserve"> of</w:t>
      </w:r>
      <w:r>
        <w:t xml:space="preserve"> </w:t>
      </w:r>
      <w:r>
        <w:rPr>
          <w:vertAlign w:val="superscript"/>
        </w:rPr>
        <w:t>III</w:t>
      </w:r>
      <w:r>
        <w:t>B</w:t>
      </w:r>
      <w:r w:rsidR="00C01B84">
        <w:t xml:space="preserve"> as </w:t>
      </w:r>
      <w:r w:rsidR="00301B57">
        <w:t>al</w:t>
      </w:r>
      <w:r w:rsidR="00C01B84">
        <w:t xml:space="preserve">luded to through overlaying </w:t>
      </w:r>
      <w:r w:rsidR="00137446">
        <w:t xml:space="preserve">sample </w:t>
      </w:r>
      <w:r w:rsidR="00C01B84">
        <w:t>spectra</w:t>
      </w:r>
      <w:r w:rsidR="006204E1">
        <w:t xml:space="preserve"> normalised to their </w:t>
      </w:r>
      <w:r w:rsidR="006204E1">
        <w:rPr>
          <w:vertAlign w:val="superscript"/>
        </w:rPr>
        <w:t>IV</w:t>
      </w:r>
      <w:r w:rsidR="006204E1">
        <w:t>B peak</w:t>
      </w:r>
      <w:r w:rsidR="00137446">
        <w:t xml:space="preserve"> (as in Fig. 2 and Fig. 3)</w:t>
      </w:r>
      <w:r w:rsidR="00C76B88">
        <w:t xml:space="preserve"> can diff</w:t>
      </w:r>
      <w:r w:rsidR="00353322">
        <w:t>er</w:t>
      </w:r>
      <w:r w:rsidR="00C76B88">
        <w:t xml:space="preserve"> </w:t>
      </w:r>
      <w:r w:rsidR="00C01B84">
        <w:t xml:space="preserve">from those calculated from </w:t>
      </w:r>
      <w:r w:rsidR="006204E1">
        <w:t>curve fitting</w:t>
      </w:r>
      <w:r w:rsidR="00C01B84">
        <w:t xml:space="preserve"> the spectra</w:t>
      </w:r>
      <w:r w:rsidR="00E00B2D">
        <w:t xml:space="preserve"> (Table 3)</w:t>
      </w:r>
      <w:r w:rsidR="00C01B84">
        <w:t>.</w:t>
      </w:r>
      <w:r w:rsidR="0004402F">
        <w:t xml:space="preserve"> </w:t>
      </w:r>
      <w:r w:rsidR="00527862">
        <w:t>However, i</w:t>
      </w:r>
      <w:r w:rsidR="00353322">
        <w:t>n this instance, the</w:t>
      </w:r>
      <w:r w:rsidR="006204E1">
        <w:t xml:space="preserve"> overlaid</w:t>
      </w:r>
      <w:r w:rsidR="00353322">
        <w:t xml:space="preserve"> spectra and </w:t>
      </w:r>
      <w:r w:rsidR="009E6408">
        <w:t xml:space="preserve">integrated peak intensities </w:t>
      </w:r>
      <w:r w:rsidR="00353322">
        <w:t>seem to be in good agreement.</w:t>
      </w:r>
    </w:p>
    <w:p w14:paraId="09763FE7" w14:textId="77777777" w:rsidR="00D308A0" w:rsidRDefault="004909FF" w:rsidP="00D60FA0">
      <w:pPr>
        <w:jc w:val="both"/>
      </w:pPr>
      <w:r>
        <w:t>Minor d</w:t>
      </w:r>
      <w:r w:rsidR="0004402F">
        <w:t xml:space="preserve">ifferences between the fractions of </w:t>
      </w:r>
      <w:r w:rsidR="0004402F">
        <w:rPr>
          <w:vertAlign w:val="superscript"/>
        </w:rPr>
        <w:t>III</w:t>
      </w:r>
      <w:r w:rsidR="0004402F">
        <w:t>B in the four pristine glass batches</w:t>
      </w:r>
      <w:r w:rsidR="00353322">
        <w:t xml:space="preserve"> </w:t>
      </w:r>
      <w:r w:rsidR="003A1534">
        <w:t xml:space="preserve">may be </w:t>
      </w:r>
      <w:r w:rsidR="00353322">
        <w:t xml:space="preserve">attributed to </w:t>
      </w:r>
      <w:r w:rsidR="0004402F">
        <w:t>small differences in their respective total alkali metal to B ratios.</w:t>
      </w:r>
      <w:r w:rsidR="00353322">
        <w:t xml:space="preserve"> As the errors associated with the concentration measurements of the glasses are large, the </w:t>
      </w:r>
      <w:r w:rsidR="00FF36D4">
        <w:t xml:space="preserve">exact </w:t>
      </w:r>
      <w:r w:rsidR="00353322">
        <w:t xml:space="preserve">cause of these </w:t>
      </w:r>
      <w:r w:rsidR="007F4EC9">
        <w:t xml:space="preserve">subtle </w:t>
      </w:r>
      <w:r w:rsidR="00353322">
        <w:t xml:space="preserve">discrepancies could not be further investigated. </w:t>
      </w:r>
      <w:r w:rsidR="0004402F">
        <w:t xml:space="preserve">For comparison, the quantification of the Mg-EM fit is also shown; these values </w:t>
      </w:r>
      <w:r w:rsidR="00D308A0">
        <w:t>we</w:t>
      </w:r>
      <w:r w:rsidR="0004402F">
        <w:t xml:space="preserve">re in </w:t>
      </w:r>
      <w:r w:rsidR="008B278D">
        <w:t>very good</w:t>
      </w:r>
      <w:r w:rsidR="0004402F">
        <w:t xml:space="preserve"> agreement with the fit used in the original study</w:t>
      </w:r>
      <w:r w:rsidR="006A1A1A">
        <w:t xml:space="preserve"> </w:t>
      </w:r>
      <w:r w:rsidR="006A1A1A" w:rsidRPr="006A1A1A">
        <w:rPr>
          <w:noProof/>
        </w:rPr>
        <w:t>[33]</w:t>
      </w:r>
      <w:r w:rsidR="0004402F">
        <w:t xml:space="preserve">. </w:t>
      </w:r>
      <w:r w:rsidR="00353322">
        <w:t xml:space="preserve">The consistency of the </w:t>
      </w:r>
      <w:r w:rsidR="00353322">
        <w:rPr>
          <w:vertAlign w:val="superscript"/>
        </w:rPr>
        <w:t>III</w:t>
      </w:r>
      <w:r w:rsidR="00353322">
        <w:t>B fraction</w:t>
      </w:r>
      <w:r w:rsidR="007F4EC9">
        <w:t>s</w:t>
      </w:r>
      <w:r w:rsidR="00353322">
        <w:t xml:space="preserve"> in the pristine Li-Mg-EM batches suggests</w:t>
      </w:r>
      <w:r w:rsidR="007F4EC9">
        <w:t xml:space="preserve"> that the discrepancy</w:t>
      </w:r>
      <w:r w:rsidR="00193031">
        <w:t xml:space="preserve"> in the fraction of </w:t>
      </w:r>
      <w:r w:rsidR="00193031">
        <w:rPr>
          <w:vertAlign w:val="superscript"/>
        </w:rPr>
        <w:t>III</w:t>
      </w:r>
      <w:r w:rsidR="00193031">
        <w:t>B</w:t>
      </w:r>
      <w:r w:rsidR="007F4EC9">
        <w:t xml:space="preserve"> observed</w:t>
      </w:r>
      <w:r w:rsidR="00353322">
        <w:t xml:space="preserve"> between Li-Mg-EM and Mg-EM </w:t>
      </w:r>
      <w:r w:rsidR="002A3678">
        <w:lastRenderedPageBreak/>
        <w:t>can be explained</w:t>
      </w:r>
      <w:r w:rsidR="00353322">
        <w:t xml:space="preserve"> by differences in the alkali metal to B ratios of Mg-EM and Li-Mg-EM. </w:t>
      </w:r>
      <w:r w:rsidR="009F614A">
        <w:t>That is, i</w:t>
      </w:r>
      <w:r w:rsidR="00353322">
        <w:t>f these changes were</w:t>
      </w:r>
      <w:r w:rsidR="009F614A">
        <w:t xml:space="preserve"> </w:t>
      </w:r>
      <w:r w:rsidR="003602E1">
        <w:t>real</w:t>
      </w:r>
      <w:r w:rsidR="00353322">
        <w:t xml:space="preserve"> we would expect to observe a </w:t>
      </w:r>
      <w:r w:rsidR="007F4EC9">
        <w:t xml:space="preserve">similar </w:t>
      </w:r>
      <w:r w:rsidR="003602E1">
        <w:t xml:space="preserve">effect </w:t>
      </w:r>
      <w:r w:rsidR="00353322">
        <w:t xml:space="preserve">between </w:t>
      </w:r>
      <w:r w:rsidR="00765342">
        <w:t>Li50Na50</w:t>
      </w:r>
      <w:r w:rsidR="00353322">
        <w:t xml:space="preserve"> and </w:t>
      </w:r>
      <w:r w:rsidR="00765342">
        <w:t>Li60Na40</w:t>
      </w:r>
      <w:r w:rsidR="00353322">
        <w:t xml:space="preserve"> as well.</w:t>
      </w:r>
    </w:p>
    <w:p w14:paraId="187E3479" w14:textId="74847115" w:rsidR="00BE2798" w:rsidRDefault="00D02061" w:rsidP="00D60FA0">
      <w:pPr>
        <w:jc w:val="both"/>
      </w:pPr>
      <w:r>
        <w:t>A</w:t>
      </w:r>
      <w:r w:rsidR="009E66FD">
        <w:t xml:space="preserve">s </w:t>
      </w:r>
      <w:r w:rsidR="00FF2816">
        <w:t>displayed</w:t>
      </w:r>
      <w:r w:rsidR="009E66FD">
        <w:t xml:space="preserve"> in the spectra (Fig. 3) a</w:t>
      </w:r>
      <w:r>
        <w:t>fter 112</w:t>
      </w:r>
      <w:r w:rsidR="00513F7F">
        <w:t xml:space="preserve"> d</w:t>
      </w:r>
      <w:r w:rsidR="00D308A0">
        <w:t>ays</w:t>
      </w:r>
      <w:r w:rsidR="009E66FD">
        <w:t xml:space="preserve"> of leaching at 90 °C</w:t>
      </w:r>
      <w:r w:rsidR="007A2121">
        <w:t>,</w:t>
      </w:r>
      <w:r w:rsidR="00513F7F">
        <w:t xml:space="preserve"> we observe a significant drop in the</w:t>
      </w:r>
      <w:r w:rsidR="00193031">
        <w:t xml:space="preserve"> proportion of</w:t>
      </w:r>
      <w:r w:rsidR="00513F7F">
        <w:t xml:space="preserve"> </w:t>
      </w:r>
      <w:r w:rsidR="00513F7F">
        <w:rPr>
          <w:vertAlign w:val="superscript"/>
        </w:rPr>
        <w:t>III</w:t>
      </w:r>
      <w:r w:rsidR="00193031">
        <w:t xml:space="preserve">B </w:t>
      </w:r>
      <w:r w:rsidR="00513F7F">
        <w:t xml:space="preserve">to </w:t>
      </w:r>
      <w:r w:rsidR="00513F7F">
        <w:rPr>
          <w:vertAlign w:val="superscript"/>
        </w:rPr>
        <w:t>IV</w:t>
      </w:r>
      <w:r w:rsidR="00513F7F">
        <w:t>B</w:t>
      </w:r>
      <w:r w:rsidR="00D5032D">
        <w:t xml:space="preserve"> units</w:t>
      </w:r>
      <w:r w:rsidR="00513F7F">
        <w:t xml:space="preserve"> in both compositions. Interestingly, whilst the majority of this drop appears to occur after just 7 d</w:t>
      </w:r>
      <w:r w:rsidR="00D308A0">
        <w:t>ays</w:t>
      </w:r>
      <w:r w:rsidR="00513F7F">
        <w:t xml:space="preserve"> in </w:t>
      </w:r>
      <w:r w:rsidR="00765342">
        <w:t>Li50Na50</w:t>
      </w:r>
      <w:r w:rsidR="009E66FD">
        <w:t xml:space="preserve"> (-1.7%)</w:t>
      </w:r>
      <w:r w:rsidR="00513F7F">
        <w:t xml:space="preserve">, there is a negligible change for </w:t>
      </w:r>
      <w:r w:rsidR="00765342">
        <w:t>Li60Na40</w:t>
      </w:r>
      <w:r w:rsidR="00513F7F">
        <w:t xml:space="preserve"> after 7 d</w:t>
      </w:r>
      <w:r w:rsidR="00D308A0">
        <w:t>ays</w:t>
      </w:r>
      <w:r w:rsidR="009E66FD">
        <w:t xml:space="preserve"> (-0.1%)</w:t>
      </w:r>
      <w:r w:rsidR="00513F7F">
        <w:t>.</w:t>
      </w:r>
      <w:r w:rsidR="000B5CBD">
        <w:t xml:space="preserve"> It should be considered that the errors associated with</w:t>
      </w:r>
      <w:r w:rsidR="001F3D07">
        <w:t xml:space="preserve"> </w:t>
      </w:r>
      <w:r w:rsidR="000B5CBD">
        <w:t>the differences calculated between the leached</w:t>
      </w:r>
      <w:r w:rsidR="00CD5190">
        <w:t xml:space="preserve"> and pristine</w:t>
      </w:r>
      <w:r w:rsidR="000B5CBD">
        <w:t xml:space="preserve"> sample fits would be less than those associated with</w:t>
      </w:r>
      <w:r w:rsidR="00E92219">
        <w:t xml:space="preserve"> comparing</w:t>
      </w:r>
      <w:r w:rsidR="000B5CBD">
        <w:t xml:space="preserve"> the pristine sample fits as the </w:t>
      </w:r>
      <w:r w:rsidR="000C17BE">
        <w:t>starting</w:t>
      </w:r>
      <w:r w:rsidR="000B5CBD">
        <w:t xml:space="preserve"> B to total alkali metal</w:t>
      </w:r>
      <w:r w:rsidR="00E92219">
        <w:t xml:space="preserve"> ratio</w:t>
      </w:r>
      <w:r w:rsidR="000B5CBD">
        <w:t xml:space="preserve"> will not vary </w:t>
      </w:r>
      <w:r w:rsidR="00986121">
        <w:t>when comparing</w:t>
      </w:r>
      <w:r w:rsidR="000B5CBD">
        <w:t xml:space="preserve"> leached</w:t>
      </w:r>
      <w:r w:rsidR="00255002">
        <w:t xml:space="preserve"> </w:t>
      </w:r>
      <w:r w:rsidR="00986121">
        <w:t>with</w:t>
      </w:r>
      <w:r w:rsidR="00255002">
        <w:t xml:space="preserve"> pristine</w:t>
      </w:r>
      <w:r w:rsidR="000B5CBD">
        <w:t xml:space="preserve"> samples.</w:t>
      </w:r>
      <w:r w:rsidR="00513F7F">
        <w:t xml:space="preserve"> </w:t>
      </w:r>
      <w:r w:rsidR="000B5CBD">
        <w:t>A</w:t>
      </w:r>
      <w:r w:rsidR="009E66FD">
        <w:t xml:space="preserve">fter 7 days of leaching at 40 °C for both compositions we observed a </w:t>
      </w:r>
      <w:r w:rsidR="000B5CBD">
        <w:t xml:space="preserve">very </w:t>
      </w:r>
      <w:r w:rsidR="009E66FD">
        <w:t xml:space="preserve">slight increase in the fraction of </w:t>
      </w:r>
      <w:r w:rsidR="009E66FD">
        <w:rPr>
          <w:vertAlign w:val="superscript"/>
        </w:rPr>
        <w:t>III</w:t>
      </w:r>
      <w:r w:rsidR="009E66FD">
        <w:t>B</w:t>
      </w:r>
      <w:r w:rsidR="000B5CBD">
        <w:t>.</w:t>
      </w:r>
      <w:r w:rsidR="009E66FD">
        <w:t xml:space="preserve"> Similarly, a</w:t>
      </w:r>
      <w:r w:rsidR="00513F7F">
        <w:t xml:space="preserve">fter </w:t>
      </w:r>
      <w:r>
        <w:t>112</w:t>
      </w:r>
      <w:r w:rsidR="00513F7F">
        <w:t xml:space="preserve"> d</w:t>
      </w:r>
      <w:r w:rsidR="00D308A0">
        <w:t>ays</w:t>
      </w:r>
      <w:r w:rsidR="00513F7F">
        <w:t xml:space="preserve"> of leaching</w:t>
      </w:r>
      <w:r w:rsidR="00D308A0">
        <w:t xml:space="preserve"> there is no further change for</w:t>
      </w:r>
      <w:r w:rsidR="00513F7F">
        <w:t xml:space="preserve"> </w:t>
      </w:r>
      <w:r w:rsidR="00765342">
        <w:t>Li60Na40</w:t>
      </w:r>
      <w:r w:rsidR="00513F7F">
        <w:t xml:space="preserve"> where</w:t>
      </w:r>
      <w:r w:rsidR="00D308A0">
        <w:t>as for</w:t>
      </w:r>
      <w:r w:rsidR="00513F7F">
        <w:t xml:space="preserve"> </w:t>
      </w:r>
      <w:r w:rsidR="00765342">
        <w:t>Li50Na50</w:t>
      </w:r>
      <w:r w:rsidR="00513F7F">
        <w:t xml:space="preserve"> </w:t>
      </w:r>
      <w:r w:rsidR="00D308A0">
        <w:t>there is a</w:t>
      </w:r>
      <w:r w:rsidR="009E66FD">
        <w:t xml:space="preserve"> slight</w:t>
      </w:r>
      <w:r w:rsidR="00D308A0">
        <w:t xml:space="preserve"> </w:t>
      </w:r>
      <w:r w:rsidR="00513F7F">
        <w:t xml:space="preserve">drop in the fraction of </w:t>
      </w:r>
      <w:r w:rsidR="00513F7F">
        <w:rPr>
          <w:vertAlign w:val="superscript"/>
        </w:rPr>
        <w:t>III</w:t>
      </w:r>
      <w:r w:rsidR="00513F7F">
        <w:t>B.</w:t>
      </w:r>
      <w:r w:rsidR="000B5CBD">
        <w:t xml:space="preserve"> However,</w:t>
      </w:r>
      <w:r w:rsidR="000B5CBD" w:rsidRPr="000B5CBD">
        <w:t xml:space="preserve"> </w:t>
      </w:r>
      <w:r w:rsidR="000B5CBD">
        <w:t>it is unclear whether these increases are</w:t>
      </w:r>
      <w:r w:rsidR="00EC1B17">
        <w:t xml:space="preserve"> significant as they likely fall</w:t>
      </w:r>
      <w:r w:rsidR="000B5CBD">
        <w:t xml:space="preserve"> within the error of the fits. </w:t>
      </w:r>
    </w:p>
    <w:p w14:paraId="3CAFB83C" w14:textId="77777777" w:rsidR="00E44F84" w:rsidRPr="00513F7F" w:rsidRDefault="00E44F84" w:rsidP="00D60FA0">
      <w:pPr>
        <w:jc w:val="both"/>
      </w:pPr>
      <w:r>
        <w:t xml:space="preserve">Attempts to </w:t>
      </w:r>
      <w:proofErr w:type="spellStart"/>
      <w:r>
        <w:t>characterise</w:t>
      </w:r>
      <w:proofErr w:type="spellEnd"/>
      <w:r>
        <w:t xml:space="preserve"> the role of Li in the glass through </w:t>
      </w:r>
      <w:r>
        <w:rPr>
          <w:vertAlign w:val="superscript"/>
        </w:rPr>
        <w:t>7</w:t>
      </w:r>
      <w:r>
        <w:t>Li MAS-NMR demonstrated no significant difference in chemical shift or peak width between the Li50Na50 and Li60Na40 batches (Supp. Fig. 5)</w:t>
      </w:r>
      <w:r w:rsidR="002311A7">
        <w:t>.</w:t>
      </w:r>
    </w:p>
    <w:p w14:paraId="3C3BAB11" w14:textId="77777777" w:rsidR="00C232BB" w:rsidRDefault="00C232BB" w:rsidP="00C232BB">
      <w:pPr>
        <w:pStyle w:val="Heading2"/>
      </w:pPr>
      <w:r>
        <w:t>Leachate compositions</w:t>
      </w:r>
    </w:p>
    <w:p w14:paraId="581E79C6" w14:textId="77777777" w:rsidR="00647210" w:rsidRDefault="00C232BB" w:rsidP="00147D14">
      <w:pPr>
        <w:jc w:val="both"/>
      </w:pPr>
      <w:r>
        <w:rPr>
          <w:lang w:val="en-GB"/>
        </w:rPr>
        <w:t xml:space="preserve">Leachates were analysed for </w:t>
      </w:r>
      <w:r w:rsidR="005421F6">
        <w:rPr>
          <w:lang w:val="en-GB"/>
        </w:rPr>
        <w:t>all</w:t>
      </w:r>
      <w:r>
        <w:rPr>
          <w:lang w:val="en-GB"/>
        </w:rPr>
        <w:t xml:space="preserve"> the constituent elements of the Li-Mg-EM </w:t>
      </w:r>
      <w:r w:rsidR="004C271A">
        <w:rPr>
          <w:lang w:val="en-GB"/>
        </w:rPr>
        <w:t xml:space="preserve">compositions </w:t>
      </w:r>
      <w:r>
        <w:rPr>
          <w:lang w:val="en-GB"/>
        </w:rPr>
        <w:t xml:space="preserve">and common contaminants. All glass constituents </w:t>
      </w:r>
      <w:r w:rsidR="004C271A">
        <w:rPr>
          <w:lang w:val="en-GB"/>
        </w:rPr>
        <w:t>with</w:t>
      </w:r>
      <w:r>
        <w:rPr>
          <w:lang w:val="en-GB"/>
        </w:rPr>
        <w:t>in the leachates were</w:t>
      </w:r>
      <w:r w:rsidR="004C271A">
        <w:rPr>
          <w:lang w:val="en-GB"/>
        </w:rPr>
        <w:t xml:space="preserve"> at concentrations</w:t>
      </w:r>
      <w:r>
        <w:rPr>
          <w:lang w:val="en-GB"/>
        </w:rPr>
        <w:t xml:space="preserve"> well above detection limits</w:t>
      </w:r>
      <w:r w:rsidR="004C271A">
        <w:rPr>
          <w:lang w:val="en-GB"/>
        </w:rPr>
        <w:t>,</w:t>
      </w:r>
      <w:r>
        <w:rPr>
          <w:lang w:val="en-GB"/>
        </w:rPr>
        <w:t xml:space="preserve"> with the exceptions of La</w:t>
      </w:r>
      <w:r w:rsidR="00AD4456">
        <w:rPr>
          <w:lang w:val="en-GB"/>
        </w:rPr>
        <w:t xml:space="preserve"> </w:t>
      </w:r>
      <w:r w:rsidR="008C3B86">
        <w:rPr>
          <w:lang w:val="en-GB"/>
        </w:rPr>
        <w:t>in the leachates at</w:t>
      </w:r>
      <w:r w:rsidR="00AD4456">
        <w:rPr>
          <w:lang w:val="en-GB"/>
        </w:rPr>
        <w:t xml:space="preserve"> both temperatures and Al at 40 ºC</w:t>
      </w:r>
      <w:r>
        <w:rPr>
          <w:lang w:val="en-GB"/>
        </w:rPr>
        <w:t xml:space="preserve">. </w:t>
      </w:r>
      <w:r w:rsidR="00305BCB">
        <w:rPr>
          <w:lang w:val="en-GB"/>
        </w:rPr>
        <w:t>Average b</w:t>
      </w:r>
      <w:r w:rsidR="00E35CA5">
        <w:rPr>
          <w:lang w:val="en-GB"/>
        </w:rPr>
        <w:t xml:space="preserve">lank </w:t>
      </w:r>
      <w:r w:rsidR="00F2295F">
        <w:rPr>
          <w:lang w:val="en-GB"/>
        </w:rPr>
        <w:t>concentrations of less than 0.05</w:t>
      </w:r>
      <w:r w:rsidR="00E35CA5">
        <w:rPr>
          <w:lang w:val="en-GB"/>
        </w:rPr>
        <w:t xml:space="preserve"> µg/ml were observed for all elements</w:t>
      </w:r>
      <w:r w:rsidR="00F2295F">
        <w:rPr>
          <w:lang w:val="en-GB"/>
        </w:rPr>
        <w:t xml:space="preserve"> except Na and Si which were less than 0.5 µg/ml</w:t>
      </w:r>
      <w:r w:rsidR="00E35CA5">
        <w:rPr>
          <w:lang w:val="en-GB"/>
        </w:rPr>
        <w:t>.</w:t>
      </w:r>
      <w:r w:rsidR="00120C28">
        <w:rPr>
          <w:lang w:val="en-GB"/>
        </w:rPr>
        <w:t xml:space="preserve"> Triplicate RSD values</w:t>
      </w:r>
      <w:r w:rsidR="004C271A">
        <w:rPr>
          <w:lang w:val="en-GB"/>
        </w:rPr>
        <w:t xml:space="preserve"> less than 7.5 %</w:t>
      </w:r>
      <w:r w:rsidR="00120C28">
        <w:rPr>
          <w:lang w:val="en-GB"/>
        </w:rPr>
        <w:t xml:space="preserve"> were observed</w:t>
      </w:r>
      <w:r w:rsidR="004C271A">
        <w:rPr>
          <w:lang w:val="en-GB"/>
        </w:rPr>
        <w:t xml:space="preserve"> for all elements except Al.</w:t>
      </w:r>
      <w:r w:rsidR="00147D14">
        <w:rPr>
          <w:rFonts w:ascii="ＭＳ 明朝" w:eastAsia="ＭＳ 明朝" w:hAnsi="ＭＳ 明朝" w:cs="ＭＳ 明朝"/>
          <w:lang w:val="en-GB" w:eastAsia="ja-JP"/>
        </w:rPr>
        <w:t xml:space="preserve"> </w:t>
      </w:r>
      <w:r w:rsidR="00EA689D">
        <w:rPr>
          <w:lang w:val="en-GB"/>
        </w:rPr>
        <w:t>For comparison, t</w:t>
      </w:r>
      <w:r w:rsidR="00EA689D">
        <w:t xml:space="preserve">he normalised releases of mobile glass </w:t>
      </w:r>
      <w:r w:rsidR="00EA689D">
        <w:lastRenderedPageBreak/>
        <w:t>species (</w:t>
      </w:r>
      <w:r w:rsidR="00071E37">
        <w:t>B, Li</w:t>
      </w:r>
      <w:r w:rsidR="00EA689D">
        <w:t xml:space="preserve">, Na) and Si </w:t>
      </w:r>
      <w:r w:rsidR="004C271A">
        <w:t>were</w:t>
      </w:r>
      <w:r w:rsidR="00EA689D">
        <w:t xml:space="preserve"> plotted alongside Mg-EM</w:t>
      </w:r>
      <w:r w:rsidR="004C310D">
        <w:t xml:space="preserve"> </w:t>
      </w:r>
      <w:r w:rsidR="004C310D" w:rsidRPr="004C310D">
        <w:rPr>
          <w:noProof/>
        </w:rPr>
        <w:t>[33]</w:t>
      </w:r>
      <w:r w:rsidR="00EA689D">
        <w:t xml:space="preserve"> and MW25</w:t>
      </w:r>
      <w:r w:rsidR="00C52E3E">
        <w:t xml:space="preserve"> </w:t>
      </w:r>
      <w:r w:rsidR="000C0236">
        <w:t>[</w:t>
      </w:r>
      <w:r w:rsidR="00C52E3E">
        <w:t>Publication in preparation</w:t>
      </w:r>
      <w:r w:rsidR="000C0236">
        <w:t>]</w:t>
      </w:r>
      <w:r w:rsidR="00EA689D">
        <w:t xml:space="preserve"> (Fig. 4</w:t>
      </w:r>
      <w:r w:rsidR="009F6A78">
        <w:t>) which had been leached in similar dissolution experiments</w:t>
      </w:r>
      <w:r w:rsidR="00EA689D">
        <w:t>.</w:t>
      </w:r>
      <w:r w:rsidR="004C271A">
        <w:t xml:space="preserve"> </w:t>
      </w:r>
    </w:p>
    <w:p w14:paraId="24328F87" w14:textId="77777777" w:rsidR="000E139F" w:rsidRDefault="004C271A" w:rsidP="00147D14">
      <w:pPr>
        <w:jc w:val="both"/>
      </w:pPr>
      <w:r>
        <w:t>Using B as a tracer for glass dissolution</w:t>
      </w:r>
      <w:r w:rsidR="00E84917">
        <w:t xml:space="preserve"> (Fig. 4a)</w:t>
      </w:r>
      <w:r w:rsidR="00E43398">
        <w:t xml:space="preserve">, </w:t>
      </w:r>
      <w:r>
        <w:t>comparing</w:t>
      </w:r>
      <w:r w:rsidR="00616354">
        <w:t xml:space="preserve"> the</w:t>
      </w:r>
      <w:r w:rsidR="00E43398">
        <w:t xml:space="preserve"> release</w:t>
      </w:r>
      <w:r w:rsidR="00616354">
        <w:t>s of B</w:t>
      </w:r>
      <w:r w:rsidR="00E43398">
        <w:t xml:space="preserve"> from</w:t>
      </w:r>
      <w:r>
        <w:t xml:space="preserve"> Mg-EM with </w:t>
      </w:r>
      <w:r w:rsidR="00765342">
        <w:t>Li50Na50</w:t>
      </w:r>
      <w:r>
        <w:t xml:space="preserve"> and </w:t>
      </w:r>
      <w:r w:rsidR="00765342">
        <w:t>Li60Na40</w:t>
      </w:r>
      <w:r w:rsidR="00647210">
        <w:t xml:space="preserve"> at 90 °C</w:t>
      </w:r>
      <w:r w:rsidR="00C7223F">
        <w:t xml:space="preserve"> it is clear that</w:t>
      </w:r>
      <w:r>
        <w:t xml:space="preserve"> </w:t>
      </w:r>
      <w:r w:rsidR="00CC1F3F">
        <w:t>the</w:t>
      </w:r>
      <w:r>
        <w:t xml:space="preserve"> substitution of Li for Na ha</w:t>
      </w:r>
      <w:r w:rsidR="004F4FC9">
        <w:t>d a</w:t>
      </w:r>
      <w:r>
        <w:t xml:space="preserve"> significant negative impact on the chemical durability of the glass. </w:t>
      </w:r>
      <w:r w:rsidR="00647210">
        <w:t xml:space="preserve">However, comparing </w:t>
      </w:r>
      <w:r w:rsidR="00765342">
        <w:t>Li50Na50</w:t>
      </w:r>
      <w:r w:rsidR="00647210">
        <w:t xml:space="preserve"> with </w:t>
      </w:r>
      <w:r w:rsidR="00765342">
        <w:t>Li60Na40</w:t>
      </w:r>
      <w:r w:rsidR="00E84917">
        <w:t xml:space="preserve"> at both 40 and 90 °C demonstrate</w:t>
      </w:r>
      <w:r w:rsidR="004F4FC9">
        <w:t>s</w:t>
      </w:r>
      <w:r w:rsidR="00647210">
        <w:t xml:space="preserve"> that despite having an initially higher rate of alteration, the higher </w:t>
      </w:r>
      <w:proofErr w:type="gramStart"/>
      <w:r w:rsidR="00647210">
        <w:t>Li:Na</w:t>
      </w:r>
      <w:proofErr w:type="gramEnd"/>
      <w:r w:rsidR="00647210">
        <w:t xml:space="preserve"> had no impact on t</w:t>
      </w:r>
      <w:r w:rsidR="00C7223F">
        <w:t>he residual rate of alteration. That is,</w:t>
      </w:r>
      <w:r w:rsidR="00647210">
        <w:t xml:space="preserve"> whilst the </w:t>
      </w:r>
      <w:r w:rsidR="007576C3">
        <w:t>subs</w:t>
      </w:r>
      <w:r w:rsidR="007D01A1">
        <w:t>titution</w:t>
      </w:r>
      <w:r w:rsidR="00647210">
        <w:t xml:space="preserve"> of Li</w:t>
      </w:r>
      <w:r w:rsidR="007D01A1">
        <w:t xml:space="preserve"> into Mg-EM</w:t>
      </w:r>
      <w:r w:rsidR="00647210">
        <w:t xml:space="preserve"> ha</w:t>
      </w:r>
      <w:r w:rsidR="000E139F">
        <w:t>d</w:t>
      </w:r>
      <w:r w:rsidR="00647210">
        <w:t xml:space="preserve"> a long-term detrimental impact on chemical durability, the</w:t>
      </w:r>
      <w:r w:rsidR="001A0211">
        <w:t xml:space="preserve"> further</w:t>
      </w:r>
      <w:r w:rsidR="00647210">
        <w:t xml:space="preserve"> substitution of more Li</w:t>
      </w:r>
      <w:r w:rsidR="00E84917">
        <w:t xml:space="preserve"> for Na</w:t>
      </w:r>
      <w:r w:rsidR="00647210">
        <w:t xml:space="preserve"> ha</w:t>
      </w:r>
      <w:r w:rsidR="000E139F">
        <w:t>d</w:t>
      </w:r>
      <w:r w:rsidR="00647210">
        <w:t xml:space="preserve"> no</w:t>
      </w:r>
      <w:r w:rsidR="00C7223F">
        <w:t xml:space="preserve"> long-term</w:t>
      </w:r>
      <w:r w:rsidR="00647210">
        <w:t xml:space="preserve"> effect.</w:t>
      </w:r>
      <w:r w:rsidR="00C57CB4">
        <w:t xml:space="preserve"> </w:t>
      </w:r>
      <w:r w:rsidR="00ED6770">
        <w:t>T</w:t>
      </w:r>
      <w:r w:rsidR="00C57CB4">
        <w:t>he time taken for the NL</w:t>
      </w:r>
      <w:r w:rsidR="00C57CB4">
        <w:rPr>
          <w:vertAlign w:val="subscript"/>
        </w:rPr>
        <w:t>B</w:t>
      </w:r>
      <w:r w:rsidR="00C57CB4">
        <w:t xml:space="preserve"> of</w:t>
      </w:r>
      <w:r w:rsidR="00C57CB4" w:rsidRPr="00C57CB4">
        <w:t xml:space="preserve"> </w:t>
      </w:r>
      <w:r w:rsidR="00C57CB4">
        <w:t>Li50Na50 and Li60Na40 to converge was longer at 40 °C than at 90 °C</w:t>
      </w:r>
      <w:r w:rsidR="00ED6770">
        <w:t>, presumably as more time was required to reach the residual rate regime</w:t>
      </w:r>
      <w:r w:rsidR="00616354">
        <w:t xml:space="preserve"> at 40 °C</w:t>
      </w:r>
      <w:r w:rsidR="00C57CB4">
        <w:t>.</w:t>
      </w:r>
      <w:r w:rsidR="00647210">
        <w:t xml:space="preserve"> As the total alkali metal contents of </w:t>
      </w:r>
      <w:r w:rsidR="00765342">
        <w:t>Li50Na50</w:t>
      </w:r>
      <w:r w:rsidR="00647210">
        <w:t xml:space="preserve">, </w:t>
      </w:r>
      <w:r w:rsidR="00765342">
        <w:t>Li60Na40</w:t>
      </w:r>
      <w:r w:rsidR="00647210">
        <w:t>, and Mg-EM were all equal, this effect could only be attributed to the change</w:t>
      </w:r>
      <w:r w:rsidR="00B84E2F">
        <w:t xml:space="preserve"> in</w:t>
      </w:r>
      <w:r w:rsidR="00647210">
        <w:t xml:space="preserve"> </w:t>
      </w:r>
      <w:proofErr w:type="gramStart"/>
      <w:r w:rsidR="00647210">
        <w:t>Li:Na.</w:t>
      </w:r>
      <w:proofErr w:type="gramEnd"/>
      <w:r w:rsidR="00647210">
        <w:t xml:space="preserve"> </w:t>
      </w:r>
    </w:p>
    <w:p w14:paraId="42B8E56A" w14:textId="77777777" w:rsidR="00455B61" w:rsidRDefault="00647210" w:rsidP="004D7D9A">
      <w:pPr>
        <w:jc w:val="both"/>
      </w:pPr>
      <w:r>
        <w:t xml:space="preserve">Interestingly, </w:t>
      </w:r>
      <w:r w:rsidR="001461B5">
        <w:t>the same</w:t>
      </w:r>
      <w:r w:rsidR="00E84917">
        <w:t xml:space="preserve"> effect is also visible in the </w:t>
      </w:r>
      <w:proofErr w:type="spellStart"/>
      <w:r w:rsidR="00B06227">
        <w:t>NL</w:t>
      </w:r>
      <w:r w:rsidR="00B06227">
        <w:rPr>
          <w:vertAlign w:val="subscript"/>
        </w:rPr>
        <w:t>Li</w:t>
      </w:r>
      <w:proofErr w:type="spellEnd"/>
      <w:r w:rsidR="00A6224F">
        <w:t xml:space="preserve"> </w:t>
      </w:r>
      <w:r w:rsidR="001461B5">
        <w:t xml:space="preserve">at 40 °C </w:t>
      </w:r>
      <w:r w:rsidR="001D1F42">
        <w:t>and</w:t>
      </w:r>
      <w:r w:rsidR="001461B5">
        <w:t xml:space="preserve"> 90 °C</w:t>
      </w:r>
      <w:r w:rsidR="001D1F42">
        <w:t>,</w:t>
      </w:r>
      <w:r w:rsidR="001461B5">
        <w:t xml:space="preserve"> </w:t>
      </w:r>
      <w:r w:rsidR="001D1F42">
        <w:t>with the exception of 112 days at 90 °C where t</w:t>
      </w:r>
      <w:r w:rsidR="001461B5">
        <w:t xml:space="preserve">he </w:t>
      </w:r>
      <w:proofErr w:type="spellStart"/>
      <w:r w:rsidR="001D1F42">
        <w:t>NL</w:t>
      </w:r>
      <w:r w:rsidR="001D1F42">
        <w:rPr>
          <w:vertAlign w:val="subscript"/>
        </w:rPr>
        <w:t>Li</w:t>
      </w:r>
      <w:proofErr w:type="spellEnd"/>
      <w:r w:rsidR="001461B5">
        <w:t xml:space="preserve"> of Li60Na40 </w:t>
      </w:r>
      <w:r w:rsidR="00754281">
        <w:t>is insignificantly</w:t>
      </w:r>
      <w:r w:rsidR="001461B5">
        <w:t xml:space="preserve"> higher than that of Li50Na50 </w:t>
      </w:r>
      <w:r w:rsidR="00A6224F">
        <w:t>(Fig. 4b</w:t>
      </w:r>
      <w:r w:rsidR="001461B5">
        <w:t>).</w:t>
      </w:r>
      <w:r w:rsidR="008E2079">
        <w:t xml:space="preserve"> </w:t>
      </w:r>
      <w:r w:rsidR="001D1F42">
        <w:t>C</w:t>
      </w:r>
      <w:r w:rsidR="00E84917">
        <w:t>hanging</w:t>
      </w:r>
      <w:r w:rsidR="008E2079">
        <w:t xml:space="preserve"> the</w:t>
      </w:r>
      <w:r w:rsidR="00E84917">
        <w:t xml:space="preserve"> </w:t>
      </w:r>
      <w:proofErr w:type="gramStart"/>
      <w:r w:rsidR="00E84917">
        <w:t>Li:</w:t>
      </w:r>
      <w:r w:rsidR="008E2079">
        <w:t>Na</w:t>
      </w:r>
      <w:proofErr w:type="gramEnd"/>
      <w:r w:rsidR="00E84917">
        <w:t xml:space="preserve"> had </w:t>
      </w:r>
      <w:r w:rsidR="00CD26FD">
        <w:t xml:space="preserve">a </w:t>
      </w:r>
      <w:r w:rsidR="001D1F42">
        <w:t>smaller</w:t>
      </w:r>
      <w:r w:rsidR="00E84917">
        <w:t xml:space="preserve"> effect on the </w:t>
      </w:r>
      <w:proofErr w:type="spellStart"/>
      <w:r w:rsidR="0006328A">
        <w:t>NL</w:t>
      </w:r>
      <w:r w:rsidR="0006328A">
        <w:rPr>
          <w:vertAlign w:val="subscript"/>
        </w:rPr>
        <w:t>Na</w:t>
      </w:r>
      <w:proofErr w:type="spellEnd"/>
      <w:r w:rsidR="00A6224F">
        <w:t xml:space="preserve"> (Fig. 4c</w:t>
      </w:r>
      <w:r w:rsidR="00E84917">
        <w:t>)</w:t>
      </w:r>
      <w:r w:rsidR="001D79BC">
        <w:t>: a</w:t>
      </w:r>
      <w:r w:rsidR="00A00C66">
        <w:t>t 40 °C</w:t>
      </w:r>
      <w:r w:rsidR="0006328A">
        <w:t xml:space="preserve"> the</w:t>
      </w:r>
      <w:r w:rsidR="00A00C66" w:rsidRPr="00A00C66">
        <w:t xml:space="preserve"> </w:t>
      </w:r>
      <w:proofErr w:type="spellStart"/>
      <w:r w:rsidR="00A00C66">
        <w:t>NL</w:t>
      </w:r>
      <w:r w:rsidR="00A00C66">
        <w:rPr>
          <w:vertAlign w:val="subscript"/>
        </w:rPr>
        <w:t>Na</w:t>
      </w:r>
      <w:proofErr w:type="spellEnd"/>
      <w:r w:rsidR="00A00C66">
        <w:rPr>
          <w:vertAlign w:val="subscript"/>
        </w:rPr>
        <w:t xml:space="preserve"> </w:t>
      </w:r>
      <w:r w:rsidR="00A00C66">
        <w:t>of</w:t>
      </w:r>
      <w:r w:rsidR="0006328A">
        <w:t xml:space="preserve"> </w:t>
      </w:r>
      <w:r w:rsidR="00765342">
        <w:t>Li50Na50</w:t>
      </w:r>
      <w:r w:rsidR="0006328A">
        <w:t xml:space="preserve"> and </w:t>
      </w:r>
      <w:r w:rsidR="00765342">
        <w:t>Li60Na40</w:t>
      </w:r>
      <w:r w:rsidR="0006328A">
        <w:t xml:space="preserve"> </w:t>
      </w:r>
      <w:r w:rsidR="00A00C66">
        <w:t>were</w:t>
      </w:r>
      <w:r w:rsidR="001D79BC">
        <w:t xml:space="preserve"> consistently</w:t>
      </w:r>
      <w:r w:rsidR="0006328A">
        <w:t xml:space="preserve"> within error of one another </w:t>
      </w:r>
      <w:r w:rsidR="001D1F42">
        <w:t>except at 14 days</w:t>
      </w:r>
      <w:r w:rsidR="001D79BC">
        <w:t>, whereas</w:t>
      </w:r>
      <w:r w:rsidR="001D1F42">
        <w:t xml:space="preserve"> </w:t>
      </w:r>
      <w:r w:rsidR="001D79BC">
        <w:t>a</w:t>
      </w:r>
      <w:r w:rsidR="001D1F42">
        <w:t>t 90 °C</w:t>
      </w:r>
      <w:r w:rsidR="004116C0">
        <w:t xml:space="preserve"> </w:t>
      </w:r>
      <w:r w:rsidR="001D1F42">
        <w:t xml:space="preserve">the </w:t>
      </w:r>
      <w:proofErr w:type="spellStart"/>
      <w:r w:rsidR="001D1F42">
        <w:t>NL</w:t>
      </w:r>
      <w:r w:rsidR="001D1F42">
        <w:rPr>
          <w:vertAlign w:val="subscript"/>
        </w:rPr>
        <w:t>Na</w:t>
      </w:r>
      <w:proofErr w:type="spellEnd"/>
      <w:r w:rsidR="001D1F42">
        <w:t xml:space="preserve"> of the </w:t>
      </w:r>
      <w:r w:rsidR="00754281">
        <w:t>Li50Na50</w:t>
      </w:r>
      <w:r w:rsidR="001D1F42">
        <w:t xml:space="preserve"> and Mg-EM remained equal</w:t>
      </w:r>
      <w:r w:rsidR="0049096E">
        <w:t xml:space="preserve"> for</w:t>
      </w:r>
      <w:r w:rsidR="000E139F">
        <w:t xml:space="preserve"> all leaching durations</w:t>
      </w:r>
      <w:r w:rsidR="001D79BC">
        <w:t xml:space="preserve"> w</w:t>
      </w:r>
      <w:r w:rsidR="00F770B6">
        <w:t>hilst</w:t>
      </w:r>
      <w:r w:rsidR="00754281">
        <w:t xml:space="preserve"> that of Li60Na40 </w:t>
      </w:r>
      <w:r w:rsidR="00F770B6">
        <w:t>was</w:t>
      </w:r>
      <w:r w:rsidR="00754281">
        <w:t xml:space="preserve"> higher</w:t>
      </w:r>
      <w:r w:rsidR="00455B61">
        <w:t xml:space="preserve"> than Mg-EM</w:t>
      </w:r>
      <w:r w:rsidR="00754281">
        <w:t xml:space="preserve"> at</w:t>
      </w:r>
      <w:r w:rsidR="00382A8A">
        <w:t xml:space="preserve"> </w:t>
      </w:r>
      <w:r w:rsidR="001D1F42">
        <w:t>7</w:t>
      </w:r>
      <w:r w:rsidR="00382A8A">
        <w:t xml:space="preserve"> </w:t>
      </w:r>
      <w:r w:rsidR="00CD26FD">
        <w:t>d</w:t>
      </w:r>
      <w:r w:rsidR="009C19A4">
        <w:t>ays</w:t>
      </w:r>
      <w:r w:rsidR="0006328A">
        <w:t>.</w:t>
      </w:r>
      <w:r w:rsidR="00455B61">
        <w:t xml:space="preserve"> Whilst at</w:t>
      </w:r>
      <w:r w:rsidR="00BC2745">
        <w:t xml:space="preserve"> 7 and</w:t>
      </w:r>
      <w:r w:rsidR="00455B61">
        <w:t xml:space="preserve"> 14 days</w:t>
      </w:r>
      <w:r w:rsidR="006C32C9">
        <w:t xml:space="preserve"> at 90 °C</w:t>
      </w:r>
      <w:r w:rsidR="00455B61">
        <w:t xml:space="preserve"> the </w:t>
      </w:r>
      <w:proofErr w:type="spellStart"/>
      <w:r w:rsidR="00455B61">
        <w:t>NL</w:t>
      </w:r>
      <w:r w:rsidR="00455B61">
        <w:rPr>
          <w:vertAlign w:val="subscript"/>
        </w:rPr>
        <w:t>Na</w:t>
      </w:r>
      <w:proofErr w:type="spellEnd"/>
      <w:r w:rsidR="00455B61">
        <w:t xml:space="preserve"> of Li60Na40 was higher than that of Li50Na50, </w:t>
      </w:r>
      <w:r w:rsidR="00BC2745">
        <w:t>the difference at 14 days</w:t>
      </w:r>
      <w:r w:rsidR="00455B61">
        <w:t xml:space="preserve"> was considered negligible as</w:t>
      </w:r>
      <w:r w:rsidR="00BC2745">
        <w:t xml:space="preserve"> at this time</w:t>
      </w:r>
      <w:r w:rsidR="00974083">
        <w:t xml:space="preserve"> the </w:t>
      </w:r>
      <w:proofErr w:type="spellStart"/>
      <w:r w:rsidR="00974083">
        <w:t>NL</w:t>
      </w:r>
      <w:r w:rsidR="00974083">
        <w:rPr>
          <w:vertAlign w:val="subscript"/>
        </w:rPr>
        <w:t>Na</w:t>
      </w:r>
      <w:proofErr w:type="spellEnd"/>
      <w:r w:rsidR="00974083">
        <w:t xml:space="preserve"> of</w:t>
      </w:r>
      <w:r w:rsidR="00455B61">
        <w:t xml:space="preserve"> both Li-Mg-EM batches were within error of</w:t>
      </w:r>
      <w:r w:rsidR="00974083">
        <w:t xml:space="preserve"> that of</w:t>
      </w:r>
      <w:r w:rsidR="00455B61">
        <w:t xml:space="preserve"> Mg-EM. </w:t>
      </w:r>
      <w:r w:rsidR="004D7D9A">
        <w:t>A</w:t>
      </w:r>
      <w:r w:rsidR="00754281">
        <w:t>t</w:t>
      </w:r>
      <w:r w:rsidR="004D7D9A">
        <w:t xml:space="preserve"> 7 d</w:t>
      </w:r>
      <w:r w:rsidR="009C19A4">
        <w:t>ays</w:t>
      </w:r>
      <w:r w:rsidR="004D7D9A">
        <w:t xml:space="preserve"> of dissolution at 90 °C, the </w:t>
      </w:r>
      <w:proofErr w:type="spellStart"/>
      <w:r w:rsidR="004D7D9A">
        <w:t>NL</w:t>
      </w:r>
      <w:r w:rsidR="004D7D9A">
        <w:rPr>
          <w:vertAlign w:val="subscript"/>
        </w:rPr>
        <w:t>Si</w:t>
      </w:r>
      <w:proofErr w:type="spellEnd"/>
      <w:r w:rsidR="004D7D9A">
        <w:t xml:space="preserve"> of </w:t>
      </w:r>
      <w:r w:rsidR="00765342">
        <w:t>Li50Na50</w:t>
      </w:r>
      <w:r w:rsidR="004D7D9A">
        <w:t xml:space="preserve"> was marginally higher than that of </w:t>
      </w:r>
      <w:r w:rsidR="00765342">
        <w:t>Li60Na40</w:t>
      </w:r>
      <w:r w:rsidR="004D7D9A">
        <w:t xml:space="preserve"> but after this time they</w:t>
      </w:r>
      <w:r w:rsidR="0049096E">
        <w:t xml:space="preserve"> converged to remain</w:t>
      </w:r>
      <w:r w:rsidR="00FB29A1">
        <w:t xml:space="preserve"> equal throughout dissolution</w:t>
      </w:r>
      <w:r w:rsidR="004D7D9A">
        <w:t>; later</w:t>
      </w:r>
      <w:r w:rsidR="00C84A84">
        <w:t xml:space="preserve"> also</w:t>
      </w:r>
      <w:r w:rsidR="004D7D9A">
        <w:t xml:space="preserve"> converging</w:t>
      </w:r>
      <w:r w:rsidR="00FB29A1">
        <w:t xml:space="preserve"> with the decreasing Mg-EM </w:t>
      </w:r>
      <w:proofErr w:type="spellStart"/>
      <w:r w:rsidR="00FB29A1">
        <w:t>NL</w:t>
      </w:r>
      <w:r w:rsidR="00FB29A1">
        <w:rPr>
          <w:vertAlign w:val="subscript"/>
        </w:rPr>
        <w:t>Si</w:t>
      </w:r>
      <w:proofErr w:type="spellEnd"/>
      <w:r w:rsidR="00FB29A1">
        <w:rPr>
          <w:vertAlign w:val="subscript"/>
        </w:rPr>
        <w:t xml:space="preserve"> </w:t>
      </w:r>
      <w:r w:rsidR="00FB29A1">
        <w:t>after 112 days of dissolution</w:t>
      </w:r>
      <w:r w:rsidR="00A6224F">
        <w:t xml:space="preserve"> (Fig. 4d</w:t>
      </w:r>
      <w:r w:rsidR="00D4655A">
        <w:t>)</w:t>
      </w:r>
      <w:r w:rsidR="00FB29A1">
        <w:t xml:space="preserve">. At 40 °C, the </w:t>
      </w:r>
      <w:proofErr w:type="spellStart"/>
      <w:r w:rsidR="00FB29A1">
        <w:t>NL</w:t>
      </w:r>
      <w:r w:rsidR="00FB29A1">
        <w:rPr>
          <w:vertAlign w:val="subscript"/>
        </w:rPr>
        <w:t>Si</w:t>
      </w:r>
      <w:proofErr w:type="spellEnd"/>
      <w:r w:rsidR="00FB29A1">
        <w:t xml:space="preserve"> of </w:t>
      </w:r>
      <w:r w:rsidR="00765342">
        <w:t>Li50Na50</w:t>
      </w:r>
      <w:r w:rsidR="00FB29A1">
        <w:t xml:space="preserve"> and </w:t>
      </w:r>
      <w:r w:rsidR="00765342">
        <w:t>Li60Na40</w:t>
      </w:r>
      <w:r w:rsidR="00FB29A1">
        <w:t xml:space="preserve"> follow an opposite, </w:t>
      </w:r>
      <w:r w:rsidR="00FB29A1">
        <w:lastRenderedPageBreak/>
        <w:t>decreasing</w:t>
      </w:r>
      <w:r w:rsidR="004D7D9A">
        <w:t xml:space="preserve"> trend with </w:t>
      </w:r>
      <w:r w:rsidR="00FB29A1">
        <w:t>time</w:t>
      </w:r>
      <w:r w:rsidR="0050527D">
        <w:t xml:space="preserve"> whilst the </w:t>
      </w:r>
      <w:proofErr w:type="spellStart"/>
      <w:r w:rsidR="0050527D">
        <w:t>NL</w:t>
      </w:r>
      <w:r w:rsidR="0050527D">
        <w:rPr>
          <w:vertAlign w:val="subscript"/>
        </w:rPr>
        <w:t>Si</w:t>
      </w:r>
      <w:proofErr w:type="spellEnd"/>
      <w:r w:rsidR="0050527D">
        <w:t xml:space="preserve"> of </w:t>
      </w:r>
      <w:r w:rsidR="00765342">
        <w:t>Li50Na50</w:t>
      </w:r>
      <w:r w:rsidR="0050527D">
        <w:t xml:space="preserve"> remained </w:t>
      </w:r>
      <w:r w:rsidR="00754281">
        <w:t>con</w:t>
      </w:r>
      <w:r w:rsidR="00F770B6">
        <w:t>sistently</w:t>
      </w:r>
      <w:r w:rsidR="0050527D">
        <w:t xml:space="preserve"> higher than that of </w:t>
      </w:r>
      <w:r w:rsidR="00765342">
        <w:t>Li60Na40</w:t>
      </w:r>
      <w:r w:rsidR="00E33899">
        <w:t xml:space="preserve"> throughout dissolution</w:t>
      </w:r>
      <w:r w:rsidR="00F26331">
        <w:t>. C</w:t>
      </w:r>
      <w:r w:rsidR="00FB29A1">
        <w:t>ompar</w:t>
      </w:r>
      <w:r w:rsidR="00F26331">
        <w:t>ing the</w:t>
      </w:r>
      <w:r w:rsidR="00FB29A1">
        <w:t xml:space="preserve"> </w:t>
      </w:r>
      <w:proofErr w:type="spellStart"/>
      <w:r w:rsidR="00FB29A1">
        <w:t>NL</w:t>
      </w:r>
      <w:r w:rsidR="00FB29A1">
        <w:rPr>
          <w:vertAlign w:val="subscript"/>
        </w:rPr>
        <w:t>Si</w:t>
      </w:r>
      <w:proofErr w:type="spellEnd"/>
      <w:r w:rsidR="00272D7D">
        <w:t xml:space="preserve"> </w:t>
      </w:r>
      <w:r w:rsidR="00FB29A1">
        <w:t>suggest</w:t>
      </w:r>
      <w:r w:rsidR="00F26331">
        <w:t>s that</w:t>
      </w:r>
      <w:r w:rsidR="00FB29A1">
        <w:t xml:space="preserve"> Si saturation conditions were achieved after </w:t>
      </w:r>
      <w:r w:rsidR="004F4FC9">
        <w:t>14</w:t>
      </w:r>
      <w:r w:rsidR="00FB29A1">
        <w:t xml:space="preserve"> days at </w:t>
      </w:r>
      <w:r w:rsidR="00F26331">
        <w:t>90 °C and 7 days at</w:t>
      </w:r>
      <w:bookmarkStart w:id="4" w:name="_Hlk535695770"/>
      <w:r w:rsidR="00F26331">
        <w:t xml:space="preserve"> 40 °C</w:t>
      </w:r>
      <w:r w:rsidR="00747D9E">
        <w:t>.</w:t>
      </w:r>
      <w:r w:rsidR="002F4092">
        <w:t xml:space="preserve"> </w:t>
      </w:r>
    </w:p>
    <w:p w14:paraId="4A45F643" w14:textId="77777777" w:rsidR="00EA689D" w:rsidRPr="00647210" w:rsidRDefault="002F4092" w:rsidP="004D7D9A">
      <w:pPr>
        <w:jc w:val="both"/>
      </w:pPr>
      <w:r>
        <w:t xml:space="preserve">It was noted that the pH of the leachates </w:t>
      </w:r>
      <w:proofErr w:type="gramStart"/>
      <w:r w:rsidR="00CB7B1D">
        <w:t>were</w:t>
      </w:r>
      <w:proofErr w:type="gramEnd"/>
      <w:r>
        <w:t xml:space="preserve"> slightly higher at 40 °C than</w:t>
      </w:r>
      <w:r w:rsidR="00CB7B1D">
        <w:t xml:space="preserve"> those</w:t>
      </w:r>
      <w:r w:rsidR="003922DF">
        <w:t xml:space="preserve"> at 90 °C.</w:t>
      </w:r>
      <w:r w:rsidR="00391EC5">
        <w:t xml:space="preserve"> </w:t>
      </w:r>
      <w:r w:rsidR="00515E3E">
        <w:t>Further, t</w:t>
      </w:r>
      <w:r w:rsidR="00CB7B1D">
        <w:t xml:space="preserve">he pH of the </w:t>
      </w:r>
      <w:r w:rsidR="00765342">
        <w:t>Li60Na40</w:t>
      </w:r>
      <w:r w:rsidR="00CB7B1D">
        <w:t xml:space="preserve"> and </w:t>
      </w:r>
      <w:r w:rsidR="00765342">
        <w:t>Li50Na50</w:t>
      </w:r>
      <w:r w:rsidR="00CB7B1D">
        <w:t xml:space="preserve"> leachates</w:t>
      </w:r>
      <w:r w:rsidR="00391EC5">
        <w:t xml:space="preserve"> were noted to remain</w:t>
      </w:r>
      <w:r w:rsidR="000B2A1E">
        <w:t xml:space="preserve"> equal</w:t>
      </w:r>
      <w:r>
        <w:t xml:space="preserve"> throughout dissolution</w:t>
      </w:r>
      <w:r w:rsidR="000B2A1E">
        <w:t xml:space="preserve"> except for the </w:t>
      </w:r>
      <w:proofErr w:type="gramStart"/>
      <w:r w:rsidR="000B2A1E">
        <w:t>112 day</w:t>
      </w:r>
      <w:proofErr w:type="gramEnd"/>
      <w:r w:rsidR="000B2A1E">
        <w:t xml:space="preserve"> leachates at 40 °C</w:t>
      </w:r>
      <w:r>
        <w:t xml:space="preserve"> (Supp. Fig. </w:t>
      </w:r>
      <w:r w:rsidR="00C26872">
        <w:t>6</w:t>
      </w:r>
      <w:r>
        <w:t>)</w:t>
      </w:r>
      <w:r w:rsidR="00391EC5">
        <w:t>. However,</w:t>
      </w:r>
      <w:r w:rsidR="000B2A1E">
        <w:t xml:space="preserve"> as this</w:t>
      </w:r>
      <w:r w:rsidR="00391EC5">
        <w:t xml:space="preserve"> difference was only 0.06 pH units</w:t>
      </w:r>
      <w:r w:rsidR="00515E3E">
        <w:t>, this wa</w:t>
      </w:r>
      <w:r w:rsidR="00391EC5">
        <w:t xml:space="preserve">s considered negligible.  </w:t>
      </w:r>
      <w:bookmarkEnd w:id="4"/>
    </w:p>
    <w:p w14:paraId="7905519C" w14:textId="77777777" w:rsidR="00CE4032" w:rsidRPr="0055708F" w:rsidRDefault="002311A7" w:rsidP="00455B61">
      <w:pPr>
        <w:keepNext/>
        <w:jc w:val="center"/>
      </w:pPr>
      <w:bookmarkStart w:id="5" w:name="_GoBack"/>
      <w:r w:rsidRPr="007D7C05">
        <w:rPr>
          <w:noProof/>
          <w:lang w:val="en-GB" w:eastAsia="ja-JP"/>
        </w:rPr>
        <w:drawing>
          <wp:inline distT="0" distB="0" distL="0" distR="0" wp14:anchorId="2C7E0518" wp14:editId="12D4DE34">
            <wp:extent cx="5256530" cy="5038725"/>
            <wp:effectExtent l="0" t="0" r="1270" b="9525"/>
            <wp:docPr id="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5433" cy="50472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5"/>
    </w:p>
    <w:p w14:paraId="5C18D5BE" w14:textId="3303BE38" w:rsidR="00E92412" w:rsidRPr="00F770B6" w:rsidRDefault="00CE4032" w:rsidP="00C47208">
      <w:pPr>
        <w:pStyle w:val="Caption"/>
        <w:jc w:val="both"/>
      </w:pPr>
      <w:r>
        <w:t xml:space="preserve">Figure </w:t>
      </w:r>
      <w:r w:rsidR="00631DB6">
        <w:t>4</w:t>
      </w:r>
      <w:r>
        <w:t>: Normalised</w:t>
      </w:r>
      <w:r w:rsidR="008D3412">
        <w:t xml:space="preserve"> releases of B (a), Li (b), Na (c</w:t>
      </w:r>
      <w:r>
        <w:t>)</w:t>
      </w:r>
      <w:r w:rsidR="008D3412">
        <w:t xml:space="preserve"> and Si (d)</w:t>
      </w:r>
      <w:r>
        <w:t>. For comparison, normalised releases for Mg-EM</w:t>
      </w:r>
      <w:r w:rsidR="00EC28B5">
        <w:t xml:space="preserve"> at 90 °C</w:t>
      </w:r>
      <w:r w:rsidR="00D84DD0">
        <w:t xml:space="preserve"> </w:t>
      </w:r>
      <w:r w:rsidR="00D84DD0" w:rsidRPr="00D84DD0">
        <w:rPr>
          <w:i w:val="0"/>
          <w:noProof/>
        </w:rPr>
        <w:t>[33]</w:t>
      </w:r>
      <w:r>
        <w:t xml:space="preserve"> and MW25</w:t>
      </w:r>
      <w:r w:rsidR="00EC28B5">
        <w:t xml:space="preserve"> at both 40 °C and 90 °C</w:t>
      </w:r>
      <w:r w:rsidR="00982DB2">
        <w:t xml:space="preserve"> </w:t>
      </w:r>
      <w:r w:rsidR="006876A8">
        <w:t>[</w:t>
      </w:r>
      <w:r w:rsidR="00982DB2">
        <w:t>publication in preparation</w:t>
      </w:r>
      <w:r w:rsidR="006876A8">
        <w:t>]</w:t>
      </w:r>
      <w:r>
        <w:t xml:space="preserve"> are also </w:t>
      </w:r>
      <w:r w:rsidR="00530FF7">
        <w:t>given.</w:t>
      </w:r>
      <w:r w:rsidR="004A43D3">
        <w:t xml:space="preserve"> </w:t>
      </w:r>
      <w:r w:rsidR="00530FF7">
        <w:t>Errors are given to 1</w:t>
      </w:r>
      <w:r w:rsidR="00C47208">
        <w:t xml:space="preserve"> standard deviation</w:t>
      </w:r>
      <w:r w:rsidR="00103971">
        <w:t xml:space="preserve"> </w:t>
      </w:r>
      <w:r w:rsidR="00581C8B">
        <w:t>calculated from the triplicate values</w:t>
      </w:r>
      <w:r>
        <w:t xml:space="preserve">, with the exception of the Mg-EM </w:t>
      </w:r>
      <w:r w:rsidR="00EB6BB0">
        <w:t>release</w:t>
      </w:r>
      <w:r>
        <w:t xml:space="preserve">s which have </w:t>
      </w:r>
      <w:r w:rsidR="00530FF7">
        <w:t>been assigned a</w:t>
      </w:r>
      <w:r w:rsidR="004C310D">
        <w:t xml:space="preserve"> conservative</w:t>
      </w:r>
      <w:r>
        <w:t xml:space="preserve"> 10</w:t>
      </w:r>
      <w:r w:rsidR="00C47208">
        <w:t> </w:t>
      </w:r>
      <w:r>
        <w:t>% error</w:t>
      </w:r>
      <w:r w:rsidR="00C47208">
        <w:t xml:space="preserve"> due to absence of available triplicate</w:t>
      </w:r>
      <w:r w:rsidR="006708BE">
        <w:t xml:space="preserve"> data from the original study.</w:t>
      </w:r>
      <w:r w:rsidR="00E92412">
        <w:br w:type="page"/>
      </w:r>
    </w:p>
    <w:p w14:paraId="3FCCAE78" w14:textId="77777777" w:rsidR="002C620C" w:rsidRDefault="002C620C" w:rsidP="002C620C">
      <w:pPr>
        <w:pStyle w:val="Heading1"/>
      </w:pPr>
      <w:r>
        <w:lastRenderedPageBreak/>
        <w:t>Discussion</w:t>
      </w:r>
    </w:p>
    <w:p w14:paraId="2A4E0045" w14:textId="77777777" w:rsidR="003C49A4" w:rsidRDefault="009D518F" w:rsidP="006D4B09">
      <w:pPr>
        <w:pStyle w:val="Heading2"/>
      </w:pPr>
      <w:r>
        <w:t xml:space="preserve">The pristine boron </w:t>
      </w:r>
      <w:proofErr w:type="gramStart"/>
      <w:r>
        <w:t>network</w:t>
      </w:r>
      <w:proofErr w:type="gramEnd"/>
    </w:p>
    <w:p w14:paraId="0D6D2645" w14:textId="6ADDDD6F" w:rsidR="000300A1" w:rsidRDefault="00F4043D" w:rsidP="00F4043D">
      <w:pPr>
        <w:jc w:val="both"/>
      </w:pPr>
      <w:r>
        <w:t xml:space="preserve">It has been </w:t>
      </w:r>
      <w:r w:rsidR="00FE01A1">
        <w:t>demonstrated</w:t>
      </w:r>
      <w:r w:rsidR="00610C59">
        <w:t xml:space="preserve"> in other studies</w:t>
      </w:r>
      <w:r w:rsidR="00B852D3">
        <w:t xml:space="preserve"> </w:t>
      </w:r>
      <w:r w:rsidR="00893E4D">
        <w:t>of</w:t>
      </w:r>
      <w:r w:rsidR="00B852D3">
        <w:t xml:space="preserve"> Li-Na</w:t>
      </w:r>
      <w:r w:rsidR="005F591B">
        <w:t xml:space="preserve"> and Li-K</w:t>
      </w:r>
      <w:r w:rsidR="00B852D3">
        <w:t xml:space="preserve"> borosilicate system</w:t>
      </w:r>
      <w:r w:rsidR="005F591B">
        <w:t>s</w:t>
      </w:r>
      <w:r w:rsidR="00CC25E9">
        <w:t xml:space="preserve"> </w:t>
      </w:r>
      <w:r>
        <w:t>using</w:t>
      </w:r>
      <w:r w:rsidR="00CC25E9">
        <w:t xml:space="preserve"> </w:t>
      </w:r>
      <w:r w:rsidR="00CC25E9">
        <w:rPr>
          <w:vertAlign w:val="superscript"/>
        </w:rPr>
        <w:t>17</w:t>
      </w:r>
      <w:r w:rsidR="00CC25E9">
        <w:t>O MAS</w:t>
      </w:r>
      <w:r w:rsidR="00AA3C00">
        <w:t>-</w:t>
      </w:r>
      <w:r w:rsidR="00CC25E9">
        <w:t>NMR</w:t>
      </w:r>
      <w:r w:rsidR="00045B6B">
        <w:t xml:space="preserve"> </w:t>
      </w:r>
      <w:r w:rsidR="00120801">
        <w:t xml:space="preserve">that </w:t>
      </w:r>
      <w:r w:rsidR="002A22A6">
        <w:t>instead of being</w:t>
      </w:r>
      <w:r w:rsidR="00A56792">
        <w:t xml:space="preserve"> purely</w:t>
      </w:r>
      <w:r w:rsidR="002A22A6">
        <w:t xml:space="preserve"> randomly mixed, </w:t>
      </w:r>
      <w:r w:rsidR="00403AE6">
        <w:t xml:space="preserve">network modifying cations of </w:t>
      </w:r>
      <w:r w:rsidR="00587EC6">
        <w:t>higher</w:t>
      </w:r>
      <w:r w:rsidR="00403AE6">
        <w:t xml:space="preserve"> field strengths</w:t>
      </w:r>
      <w:r w:rsidR="00B852D3">
        <w:t xml:space="preserve"> (Li)</w:t>
      </w:r>
      <w:r w:rsidR="00403AE6">
        <w:t xml:space="preserve"> </w:t>
      </w:r>
      <w:r w:rsidR="00AC1B8D">
        <w:t>associate preferentially with</w:t>
      </w:r>
      <w:r w:rsidR="002B6FC9">
        <w:t xml:space="preserve"> non-bridging oxygen</w:t>
      </w:r>
      <w:r w:rsidR="00AC1B8D">
        <w:t xml:space="preserve"> </w:t>
      </w:r>
      <w:r w:rsidR="002B6FC9">
        <w:t>(</w:t>
      </w:r>
      <w:r w:rsidR="00AC1B8D">
        <w:t>NBO</w:t>
      </w:r>
      <w:r w:rsidR="002B6FC9">
        <w:t>) in the Si network</w:t>
      </w:r>
      <w:r w:rsidR="00B852D3">
        <w:t xml:space="preserve"> compared</w:t>
      </w:r>
      <w:r w:rsidR="002A22A6">
        <w:t xml:space="preserve"> with those of </w:t>
      </w:r>
      <w:r w:rsidR="00FE4054">
        <w:t>lower</w:t>
      </w:r>
      <w:r w:rsidR="002A22A6">
        <w:t xml:space="preserve"> field strengths (Na</w:t>
      </w:r>
      <w:r w:rsidR="00073FF6">
        <w:t xml:space="preserve"> or K</w:t>
      </w:r>
      <w:r w:rsidR="002A22A6">
        <w:t>)</w:t>
      </w:r>
      <w:r w:rsidR="00306482">
        <w:t xml:space="preserve"> </w:t>
      </w:r>
      <w:r w:rsidR="00306482" w:rsidRPr="00306482">
        <w:rPr>
          <w:noProof/>
        </w:rPr>
        <w:t>[36,37]</w:t>
      </w:r>
      <w:r w:rsidR="002A22A6">
        <w:t xml:space="preserve">. </w:t>
      </w:r>
      <w:r w:rsidR="00435FF4">
        <w:t xml:space="preserve">Combined with observations of </w:t>
      </w:r>
      <w:r w:rsidR="00B61D15">
        <w:t xml:space="preserve">a larger number of </w:t>
      </w:r>
      <w:r w:rsidR="00FF2915">
        <w:t>Si-</w:t>
      </w:r>
      <w:r w:rsidR="00B61D15">
        <w:t>NBOs in</w:t>
      </w:r>
      <w:r w:rsidR="007344E6">
        <w:t xml:space="preserve"> </w:t>
      </w:r>
      <w:r w:rsidR="00C0542F">
        <w:t>Li</w:t>
      </w:r>
      <w:r w:rsidR="004F760F">
        <w:t>, Li-Na or Li-K</w:t>
      </w:r>
      <w:r w:rsidR="00B61D15">
        <w:t xml:space="preserve"> </w:t>
      </w:r>
      <w:r w:rsidR="00E715B3">
        <w:t>borosilicates</w:t>
      </w:r>
      <w:r w:rsidR="0046684F">
        <w:t xml:space="preserve"> compared with Na</w:t>
      </w:r>
      <w:r w:rsidR="008F5F25">
        <w:t xml:space="preserve">, </w:t>
      </w:r>
      <w:r w:rsidR="0046684F">
        <w:t>K</w:t>
      </w:r>
      <w:r w:rsidR="008F5F25">
        <w:t xml:space="preserve"> or Na-K</w:t>
      </w:r>
      <w:r w:rsidR="0046684F">
        <w:t xml:space="preserve"> borosilicate</w:t>
      </w:r>
      <w:r w:rsidR="004F38DB">
        <w:t>s</w:t>
      </w:r>
      <w:r w:rsidR="00C0542F">
        <w:t> </w:t>
      </w:r>
      <w:r w:rsidR="00306482" w:rsidRPr="00306482">
        <w:rPr>
          <w:noProof/>
        </w:rPr>
        <w:t>[37,38]</w:t>
      </w:r>
      <w:r w:rsidR="00B61D15">
        <w:t xml:space="preserve">, </w:t>
      </w:r>
      <w:r w:rsidR="00CB6F56">
        <w:t xml:space="preserve">it was </w:t>
      </w:r>
      <w:r w:rsidR="00B61D15">
        <w:t>suggest</w:t>
      </w:r>
      <w:r w:rsidR="00CB6F56">
        <w:t>ed</w:t>
      </w:r>
      <w:r w:rsidR="00B61D15">
        <w:t xml:space="preserve"> that Li</w:t>
      </w:r>
      <w:r w:rsidR="00647F2B" w:rsidRPr="00647F2B">
        <w:t xml:space="preserve"> </w:t>
      </w:r>
      <w:r w:rsidR="00B61D15">
        <w:t xml:space="preserve">preferentially </w:t>
      </w:r>
      <w:r w:rsidR="003A7469">
        <w:t>modifies</w:t>
      </w:r>
      <w:r w:rsidR="008E7B7B">
        <w:t xml:space="preserve"> the</w:t>
      </w:r>
      <w:r w:rsidR="003A7469">
        <w:t xml:space="preserve"> </w:t>
      </w:r>
      <w:r w:rsidR="00B61D15">
        <w:t>Si</w:t>
      </w:r>
      <w:r w:rsidR="008E7B7B">
        <w:t xml:space="preserve"> network</w:t>
      </w:r>
      <w:r w:rsidR="007824B2">
        <w:t xml:space="preserve"> over Na</w:t>
      </w:r>
      <w:r w:rsidR="00E26CCE">
        <w:t xml:space="preserve">. </w:t>
      </w:r>
      <w:r w:rsidR="001C7899">
        <w:t>Similarly</w:t>
      </w:r>
      <w:r w:rsidR="00E26CCE">
        <w:t>,</w:t>
      </w:r>
      <w:r w:rsidR="00D90AEA">
        <w:t xml:space="preserve"> using </w:t>
      </w:r>
      <w:r w:rsidR="00D90AEA">
        <w:rPr>
          <w:vertAlign w:val="superscript"/>
        </w:rPr>
        <w:t>11</w:t>
      </w:r>
      <w:r w:rsidR="00D90AEA">
        <w:t>B MAS</w:t>
      </w:r>
      <w:r w:rsidR="00365C26">
        <w:t>-</w:t>
      </w:r>
      <w:r w:rsidR="00D90AEA">
        <w:t>NMR</w:t>
      </w:r>
      <w:r w:rsidR="006B2F13">
        <w:t>,</w:t>
      </w:r>
      <w:r w:rsidR="001C7899">
        <w:t xml:space="preserve"> </w:t>
      </w:r>
      <w:r w:rsidR="005C4638">
        <w:t>comparable</w:t>
      </w:r>
      <w:r w:rsidR="001C7899">
        <w:t xml:space="preserve"> </w:t>
      </w:r>
      <w:r w:rsidR="008124C9">
        <w:t>chemical</w:t>
      </w:r>
      <w:r w:rsidR="001C7899">
        <w:t xml:space="preserve"> shifts </w:t>
      </w:r>
      <w:r w:rsidR="00197F10">
        <w:t>for</w:t>
      </w:r>
      <w:r w:rsidR="0023798A">
        <w:t xml:space="preserve"> a</w:t>
      </w:r>
      <w:r w:rsidR="003416D7">
        <w:t xml:space="preserve"> Li-Na borosilicate and</w:t>
      </w:r>
      <w:r w:rsidR="0023798A">
        <w:t xml:space="preserve"> a</w:t>
      </w:r>
      <w:r w:rsidR="003416D7">
        <w:t xml:space="preserve"> Na borosilicate </w:t>
      </w:r>
      <w:r w:rsidR="006B2F13">
        <w:t>have been</w:t>
      </w:r>
      <w:r w:rsidR="00F45C32">
        <w:t xml:space="preserve"> </w:t>
      </w:r>
      <w:r w:rsidR="003416D7">
        <w:t>observed for</w:t>
      </w:r>
      <w:r w:rsidR="00D90AEA">
        <w:t xml:space="preserve"> </w:t>
      </w:r>
      <w:r w:rsidR="000E0022">
        <w:t>both</w:t>
      </w:r>
      <w:r w:rsidR="003416D7">
        <w:t xml:space="preserve"> </w:t>
      </w:r>
      <w:r w:rsidR="003416D7">
        <w:rPr>
          <w:vertAlign w:val="superscript"/>
        </w:rPr>
        <w:t>III</w:t>
      </w:r>
      <w:r w:rsidR="003416D7">
        <w:t>B</w:t>
      </w:r>
      <w:r w:rsidR="004C2DB2">
        <w:t xml:space="preserve"> ring</w:t>
      </w:r>
      <w:r w:rsidR="003416D7">
        <w:t xml:space="preserve"> and </w:t>
      </w:r>
      <w:r w:rsidR="003416D7">
        <w:rPr>
          <w:vertAlign w:val="superscript"/>
        </w:rPr>
        <w:t>IV</w:t>
      </w:r>
      <w:r w:rsidR="003416D7">
        <w:t xml:space="preserve">B </w:t>
      </w:r>
      <w:r w:rsidR="00F45C32">
        <w:t>peaks, s</w:t>
      </w:r>
      <w:r w:rsidR="000B17CB">
        <w:t>howing</w:t>
      </w:r>
      <w:r w:rsidR="00F45C32">
        <w:t xml:space="preserve"> </w:t>
      </w:r>
      <w:r w:rsidR="000B17CB">
        <w:t>preference for Na to charge compensate the B network ove</w:t>
      </w:r>
      <w:r w:rsidR="00305213">
        <w:t>r</w:t>
      </w:r>
      <w:r w:rsidR="000B17CB">
        <w:t xml:space="preserve"> Li</w:t>
      </w:r>
      <w:r w:rsidR="00306482">
        <w:t xml:space="preserve"> </w:t>
      </w:r>
      <w:r w:rsidR="00306482" w:rsidRPr="00306482">
        <w:rPr>
          <w:noProof/>
        </w:rPr>
        <w:t>[37]</w:t>
      </w:r>
      <w:r w:rsidR="00E26574">
        <w:t>.</w:t>
      </w:r>
      <w:r w:rsidR="002210B4">
        <w:t xml:space="preserve"> </w:t>
      </w:r>
      <w:r w:rsidR="00305213">
        <w:t>The authors</w:t>
      </w:r>
      <w:r w:rsidR="000B17CB">
        <w:t xml:space="preserve"> suggest</w:t>
      </w:r>
      <w:r w:rsidR="00305213">
        <w:t>ed th</w:t>
      </w:r>
      <w:r w:rsidR="00202466">
        <w:t>ese preferences</w:t>
      </w:r>
      <w:r w:rsidR="00305213">
        <w:t xml:space="preserve"> </w:t>
      </w:r>
      <w:r w:rsidR="00BB0A16">
        <w:t>resulted in</w:t>
      </w:r>
      <w:r w:rsidR="000B17CB">
        <w:t xml:space="preserve"> nanoscale</w:t>
      </w:r>
      <w:r w:rsidR="00580CFF">
        <w:t xml:space="preserve"> heterogeneity</w:t>
      </w:r>
      <w:r w:rsidR="00BB0A16">
        <w:t xml:space="preserve"> in Li-Na borosilicates</w:t>
      </w:r>
      <w:r w:rsidR="00E75F5C">
        <w:t>, with</w:t>
      </w:r>
      <w:r w:rsidR="00580CFF">
        <w:t xml:space="preserve"> </w:t>
      </w:r>
      <w:r w:rsidR="000B17CB">
        <w:t>Li-Si</w:t>
      </w:r>
      <w:r w:rsidR="00580CFF">
        <w:t>-</w:t>
      </w:r>
      <w:r w:rsidR="000B17CB">
        <w:t>rich domains</w:t>
      </w:r>
      <w:r w:rsidR="00574108">
        <w:t xml:space="preserve"> present </w:t>
      </w:r>
      <w:r w:rsidR="000B17CB">
        <w:t xml:space="preserve">in a </w:t>
      </w:r>
      <w:r w:rsidR="009C44DD">
        <w:t>Na</w:t>
      </w:r>
      <w:r w:rsidR="00580CFF">
        <w:t>-</w:t>
      </w:r>
      <w:r w:rsidR="009C44DD">
        <w:t xml:space="preserve">rich </w:t>
      </w:r>
      <w:r w:rsidR="000B17CB">
        <w:t xml:space="preserve">borosilicate </w:t>
      </w:r>
      <w:r w:rsidR="00580CFF">
        <w:t xml:space="preserve">host </w:t>
      </w:r>
      <w:r w:rsidR="000B17CB">
        <w:t>matrix</w:t>
      </w:r>
      <w:r w:rsidR="00306482">
        <w:t xml:space="preserve"> </w:t>
      </w:r>
      <w:r w:rsidR="00306482" w:rsidRPr="00306482">
        <w:rPr>
          <w:noProof/>
        </w:rPr>
        <w:t>[37]</w:t>
      </w:r>
      <w:r w:rsidR="000B17CB">
        <w:t xml:space="preserve">. </w:t>
      </w:r>
      <w:r w:rsidR="00196D12">
        <w:t>Additional evidence for Na preferentially compensating the B network</w:t>
      </w:r>
      <w:r w:rsidR="00BF1724">
        <w:t xml:space="preserve"> over Li</w:t>
      </w:r>
      <w:r w:rsidR="00196D12">
        <w:t xml:space="preserve"> </w:t>
      </w:r>
      <w:r w:rsidR="008E6E28">
        <w:t>has been</w:t>
      </w:r>
      <w:r w:rsidR="00196D12">
        <w:t xml:space="preserve"> </w:t>
      </w:r>
      <w:r w:rsidR="00476F74">
        <w:t>provided</w:t>
      </w:r>
      <w:r w:rsidR="00196D12">
        <w:t xml:space="preserve"> in elemental profiles of leached glass, which have </w:t>
      </w:r>
      <w:r w:rsidR="00721CD1">
        <w:t>displayed</w:t>
      </w:r>
      <w:r w:rsidR="00196D12">
        <w:t xml:space="preserve"> similar</w:t>
      </w:r>
      <w:r w:rsidR="00E154C4">
        <w:t xml:space="preserve"> sharp profiles for B and Na behind </w:t>
      </w:r>
      <w:r w:rsidR="00BF1724">
        <w:t>a wide Li interdiffusion layer</w:t>
      </w:r>
      <w:r w:rsidR="00306482">
        <w:t xml:space="preserve"> </w:t>
      </w:r>
      <w:r w:rsidR="00306482" w:rsidRPr="00306482">
        <w:rPr>
          <w:noProof/>
        </w:rPr>
        <w:t>[39]</w:t>
      </w:r>
      <w:r w:rsidR="00443BC1">
        <w:t>.</w:t>
      </w:r>
      <w:r w:rsidR="00066551">
        <w:t xml:space="preserve"> The authors attributed this </w:t>
      </w:r>
      <w:r w:rsidR="006662D3">
        <w:t xml:space="preserve">difference in </w:t>
      </w:r>
      <w:proofErr w:type="spellStart"/>
      <w:r w:rsidR="006662D3">
        <w:t>behaviour</w:t>
      </w:r>
      <w:proofErr w:type="spellEnd"/>
      <w:r w:rsidR="006662D3">
        <w:t xml:space="preserve"> to Na being more strongly bonded</w:t>
      </w:r>
      <w:r w:rsidR="005A20DD">
        <w:t xml:space="preserve"> </w:t>
      </w:r>
      <w:r w:rsidR="006662D3">
        <w:t xml:space="preserve">in its’ charge compensation role than Li </w:t>
      </w:r>
      <w:r w:rsidR="005A20DD">
        <w:t xml:space="preserve">in </w:t>
      </w:r>
      <w:r w:rsidR="002F7AE0">
        <w:t>its’</w:t>
      </w:r>
      <w:r w:rsidR="005A20DD">
        <w:t xml:space="preserve"> NBO role</w:t>
      </w:r>
      <w:r w:rsidR="00306482">
        <w:t xml:space="preserve"> </w:t>
      </w:r>
      <w:r w:rsidR="00306482" w:rsidRPr="00306482">
        <w:rPr>
          <w:noProof/>
        </w:rPr>
        <w:t>[39]</w:t>
      </w:r>
      <w:r w:rsidR="00E75E92">
        <w:t>.</w:t>
      </w:r>
    </w:p>
    <w:p w14:paraId="2F61D852" w14:textId="77777777" w:rsidR="00324D65" w:rsidRDefault="00FC6161" w:rsidP="00F4043D">
      <w:pPr>
        <w:jc w:val="both"/>
      </w:pPr>
      <w:r>
        <w:t xml:space="preserve">The near-identical proportions of </w:t>
      </w:r>
      <w:r>
        <w:rPr>
          <w:vertAlign w:val="superscript"/>
        </w:rPr>
        <w:t>III</w:t>
      </w:r>
      <w:r>
        <w:t xml:space="preserve">B to </w:t>
      </w:r>
      <w:r>
        <w:rPr>
          <w:vertAlign w:val="superscript"/>
        </w:rPr>
        <w:t>IV</w:t>
      </w:r>
      <w:r>
        <w:t xml:space="preserve">B associated with pristine Mg-EM, </w:t>
      </w:r>
      <w:r w:rsidR="00765342">
        <w:t>Li50Na50</w:t>
      </w:r>
      <w:r>
        <w:t xml:space="preserve"> and </w:t>
      </w:r>
      <w:r w:rsidR="00765342">
        <w:t>Li60Na40</w:t>
      </w:r>
      <w:r>
        <w:t xml:space="preserve"> (</w:t>
      </w:r>
      <w:proofErr w:type="gramStart"/>
      <w:r>
        <w:t>Li:Na</w:t>
      </w:r>
      <w:proofErr w:type="gramEnd"/>
      <w:r>
        <w:t xml:space="preserve"> 0, 1.0 and 1.5 respectively) demonstrates that there is no measurable change in the coordination of the B network associated with the changing Li:Na ratio. This conclusion is justified not only by the visual similarity of the spectra (Fig. 2) but also the estimated concentrations of </w:t>
      </w:r>
      <w:r>
        <w:rPr>
          <w:vertAlign w:val="superscript"/>
        </w:rPr>
        <w:t>III</w:t>
      </w:r>
      <w:r>
        <w:t xml:space="preserve">B and </w:t>
      </w:r>
      <w:r>
        <w:rPr>
          <w:vertAlign w:val="superscript"/>
        </w:rPr>
        <w:t>IV</w:t>
      </w:r>
      <w:r>
        <w:t>B for these batches being within error of one another (Table 3).</w:t>
      </w:r>
      <w:r w:rsidR="001B533E" w:rsidRPr="001B533E">
        <w:t xml:space="preserve"> </w:t>
      </w:r>
      <w:r w:rsidR="001B533E">
        <w:t xml:space="preserve">Further, the similar peak shapes for the </w:t>
      </w:r>
      <w:r w:rsidR="001B533E">
        <w:rPr>
          <w:vertAlign w:val="superscript"/>
        </w:rPr>
        <w:t>III</w:t>
      </w:r>
      <w:r w:rsidR="001B533E">
        <w:t xml:space="preserve">B doublets suggests there is also no change in the proportion of non-ring to ring </w:t>
      </w:r>
      <w:r w:rsidR="001B533E">
        <w:rPr>
          <w:vertAlign w:val="superscript"/>
        </w:rPr>
        <w:t>III</w:t>
      </w:r>
      <w:r w:rsidR="001B533E">
        <w:t>B structures.</w:t>
      </w:r>
      <w:r w:rsidR="00D312FE">
        <w:t xml:space="preserve"> </w:t>
      </w:r>
    </w:p>
    <w:p w14:paraId="57B47E8E" w14:textId="77777777" w:rsidR="008A45A5" w:rsidRPr="00F8254D" w:rsidRDefault="00D312FE" w:rsidP="00CD6F58">
      <w:pPr>
        <w:jc w:val="both"/>
        <w:rPr>
          <w:b/>
          <w:sz w:val="26"/>
          <w:lang w:val="en-GB"/>
        </w:rPr>
      </w:pPr>
      <w:r>
        <w:lastRenderedPageBreak/>
        <w:t xml:space="preserve">As </w:t>
      </w:r>
      <w:r w:rsidR="00AA6D0C">
        <w:t>Li is expected to preferentially modify the Si n</w:t>
      </w:r>
      <w:r w:rsidR="009C2016">
        <w:t>etwork</w:t>
      </w:r>
      <w:r w:rsidR="00306482">
        <w:t xml:space="preserve"> </w:t>
      </w:r>
      <w:r w:rsidR="00306482" w:rsidRPr="00306482">
        <w:rPr>
          <w:noProof/>
        </w:rPr>
        <w:t>[37]</w:t>
      </w:r>
      <w:r w:rsidR="009C2016">
        <w:t xml:space="preserve">, </w:t>
      </w:r>
      <w:r w:rsidR="002113D4">
        <w:t>Li will</w:t>
      </w:r>
      <w:r w:rsidR="007622BF">
        <w:t xml:space="preserve"> likely</w:t>
      </w:r>
      <w:r w:rsidR="002113D4">
        <w:t xml:space="preserve"> not compete with Na to compensate </w:t>
      </w:r>
      <w:r w:rsidR="003C1E98">
        <w:rPr>
          <w:vertAlign w:val="superscript"/>
        </w:rPr>
        <w:t>IV</w:t>
      </w:r>
      <w:r w:rsidR="003C1E98">
        <w:t xml:space="preserve">B </w:t>
      </w:r>
      <w:r w:rsidR="0060439D">
        <w:t>units</w:t>
      </w:r>
      <w:r w:rsidR="00306482">
        <w:t xml:space="preserve"> </w:t>
      </w:r>
      <w:r w:rsidR="00306482" w:rsidRPr="00306482">
        <w:rPr>
          <w:noProof/>
        </w:rPr>
        <w:t>[40]</w:t>
      </w:r>
      <w:r w:rsidR="007E2487">
        <w:t xml:space="preserve">. </w:t>
      </w:r>
      <w:r w:rsidR="000D008C">
        <w:t>As a result</w:t>
      </w:r>
      <w:r w:rsidR="007E2487">
        <w:t xml:space="preserve">, despite the Na contents of </w:t>
      </w:r>
      <w:r w:rsidR="00765342">
        <w:t>Li60Na40</w:t>
      </w:r>
      <w:r w:rsidR="00746BA5">
        <w:t xml:space="preserve"> being approximately 2.5 times less than that of </w:t>
      </w:r>
      <w:r w:rsidR="00C310C6">
        <w:t>Mg-EM,</w:t>
      </w:r>
      <w:r w:rsidR="0060439D">
        <w:t xml:space="preserve"> the majority of </w:t>
      </w:r>
      <w:r w:rsidR="0060439D">
        <w:rPr>
          <w:vertAlign w:val="superscript"/>
        </w:rPr>
        <w:t>IV</w:t>
      </w:r>
      <w:r w:rsidR="0060439D">
        <w:t xml:space="preserve">B in </w:t>
      </w:r>
      <w:r w:rsidR="00765342">
        <w:t>Li50Na50</w:t>
      </w:r>
      <w:r w:rsidR="0060439D">
        <w:t xml:space="preserve"> and </w:t>
      </w:r>
      <w:r w:rsidR="00765342">
        <w:t>Li60Na40</w:t>
      </w:r>
      <w:r w:rsidR="0060439D">
        <w:t xml:space="preserve"> </w:t>
      </w:r>
      <w:r w:rsidR="000D008C">
        <w:t>would</w:t>
      </w:r>
      <w:r w:rsidR="00C310C6">
        <w:t xml:space="preserve"> still</w:t>
      </w:r>
      <w:r w:rsidR="000D008C">
        <w:t xml:space="preserve"> be</w:t>
      </w:r>
      <w:r w:rsidR="00C310C6">
        <w:t xml:space="preserve"> charge compensated by Na. </w:t>
      </w:r>
      <w:r w:rsidR="00871273">
        <w:t xml:space="preserve">This would contribute </w:t>
      </w:r>
      <w:r w:rsidR="00530773">
        <w:t>to the B spectra</w:t>
      </w:r>
      <w:r w:rsidR="008447B7">
        <w:t xml:space="preserve"> being similar between all samples</w:t>
      </w:r>
      <w:r w:rsidR="00530773">
        <w:t xml:space="preserve">, but in both </w:t>
      </w:r>
      <w:r w:rsidR="00765342">
        <w:t>Li50Na50</w:t>
      </w:r>
      <w:r w:rsidR="008447B7">
        <w:t xml:space="preserve"> and </w:t>
      </w:r>
      <w:r w:rsidR="00765342">
        <w:t>Li60Na40</w:t>
      </w:r>
      <w:r w:rsidR="00530773">
        <w:t xml:space="preserve"> lower concentrations of Na than </w:t>
      </w:r>
      <w:r w:rsidR="00530773">
        <w:rPr>
          <w:vertAlign w:val="superscript"/>
        </w:rPr>
        <w:t>IV</w:t>
      </w:r>
      <w:r w:rsidR="00530773">
        <w:t>B were observed</w:t>
      </w:r>
      <w:r w:rsidR="009E5892">
        <w:t xml:space="preserve"> (Table 3)</w:t>
      </w:r>
      <w:r w:rsidR="008447B7">
        <w:t>.</w:t>
      </w:r>
      <w:r w:rsidR="003D0A26">
        <w:t xml:space="preserve"> </w:t>
      </w:r>
      <w:r w:rsidR="008447B7">
        <w:t xml:space="preserve">Therefore, </w:t>
      </w:r>
      <w:r w:rsidR="003B7FEF">
        <w:t xml:space="preserve">when the concentration of </w:t>
      </w:r>
      <w:r w:rsidR="00210E83">
        <w:t xml:space="preserve">Na is reduced to below that of </w:t>
      </w:r>
      <w:r w:rsidR="00210E83">
        <w:rPr>
          <w:vertAlign w:val="superscript"/>
        </w:rPr>
        <w:t>IV</w:t>
      </w:r>
      <w:r w:rsidR="00210E83">
        <w:t xml:space="preserve">B, another cation must be charge compensating the </w:t>
      </w:r>
      <w:r w:rsidR="00210E83">
        <w:rPr>
          <w:vertAlign w:val="superscript"/>
        </w:rPr>
        <w:t>IV</w:t>
      </w:r>
      <w:r w:rsidR="00210E83">
        <w:t>B in its’ place</w:t>
      </w:r>
      <w:r w:rsidR="00417326">
        <w:t xml:space="preserve"> else the proportion of </w:t>
      </w:r>
      <w:r w:rsidR="00417326">
        <w:rPr>
          <w:vertAlign w:val="superscript"/>
        </w:rPr>
        <w:t>IV</w:t>
      </w:r>
      <w:r w:rsidR="00417326">
        <w:t xml:space="preserve">B to </w:t>
      </w:r>
      <w:r w:rsidR="00417326">
        <w:rPr>
          <w:vertAlign w:val="superscript"/>
        </w:rPr>
        <w:t>III</w:t>
      </w:r>
      <w:r w:rsidR="00417326">
        <w:t>B would reduce</w:t>
      </w:r>
      <w:r w:rsidR="00210E83">
        <w:t xml:space="preserve">. </w:t>
      </w:r>
      <w:r w:rsidR="00CD6F58">
        <w:t xml:space="preserve">It is therefore </w:t>
      </w:r>
      <w:proofErr w:type="spellStart"/>
      <w:r w:rsidR="009C779D">
        <w:t>hypothesised</w:t>
      </w:r>
      <w:proofErr w:type="spellEnd"/>
      <w:r w:rsidR="00CD6F58">
        <w:t xml:space="preserve"> that</w:t>
      </w:r>
      <w:r w:rsidR="00A9503A">
        <w:t xml:space="preserve"> at higher Li:Na ratios a significant amount of Li compensate</w:t>
      </w:r>
      <w:r w:rsidR="003A6DB2">
        <w:t>s</w:t>
      </w:r>
      <w:r w:rsidR="00A9503A">
        <w:t xml:space="preserve"> the B network</w:t>
      </w:r>
      <w:r w:rsidR="003A6DB2">
        <w:t xml:space="preserve"> in place of the removed Na</w:t>
      </w:r>
      <w:r w:rsidR="00A9503A">
        <w:t>.</w:t>
      </w:r>
      <w:r w:rsidR="003D0A26">
        <w:t xml:space="preserve"> However, the preference of Li to continue modifying the Si network</w:t>
      </w:r>
      <w:r w:rsidR="00AA3C00">
        <w:t xml:space="preserve"> at higher Li:Na ratios</w:t>
      </w:r>
      <w:r w:rsidR="003D0A26">
        <w:t xml:space="preserve"> may be reflected in the similarity between the </w:t>
      </w:r>
      <w:r w:rsidR="003D0A26">
        <w:rPr>
          <w:vertAlign w:val="superscript"/>
        </w:rPr>
        <w:t>7</w:t>
      </w:r>
      <w:r w:rsidR="003D0A26">
        <w:t xml:space="preserve">Li MAS-NMR spectra of the two analogue types (Supp. Fig. 5); although this result may be questionable due to the small range of chemical shifts associated with </w:t>
      </w:r>
      <w:r w:rsidR="003D0A26">
        <w:rPr>
          <w:vertAlign w:val="superscript"/>
        </w:rPr>
        <w:t>7</w:t>
      </w:r>
      <w:r w:rsidR="003D0A26">
        <w:t xml:space="preserve">Li spectra </w:t>
      </w:r>
      <w:r w:rsidR="00AA3C00">
        <w:t>potentially meaning any</w:t>
      </w:r>
      <w:r w:rsidR="003D0A26">
        <w:t xml:space="preserve"> subtle differences </w:t>
      </w:r>
      <w:r w:rsidR="00AA3C00">
        <w:t>between analogues would be</w:t>
      </w:r>
      <w:r w:rsidR="003D0A26">
        <w:t xml:space="preserve"> immeasurably small.</w:t>
      </w:r>
      <w:r w:rsidR="001372C4" w:rsidRPr="001372C4">
        <w:t xml:space="preserve"> </w:t>
      </w:r>
      <w:r w:rsidR="001372C4">
        <w:t>Additionally, it should also be considered that</w:t>
      </w:r>
      <w:r w:rsidR="001372C4" w:rsidRPr="00960399">
        <w:t xml:space="preserve"> </w:t>
      </w:r>
      <w:r w:rsidR="001372C4">
        <w:t>whilst Li is preferentially modifying the Si network,</w:t>
      </w:r>
      <w:r w:rsidR="00E92CBE">
        <w:t xml:space="preserve"> even</w:t>
      </w:r>
      <w:r w:rsidR="001372C4">
        <w:t xml:space="preserve"> at lower Li:Na ratios a small fraction Li </w:t>
      </w:r>
      <w:r w:rsidR="00E92CBE">
        <w:t>may</w:t>
      </w:r>
      <w:r w:rsidR="001372C4">
        <w:t xml:space="preserve"> also charge compensat</w:t>
      </w:r>
      <w:r w:rsidR="00E92CBE">
        <w:t>e</w:t>
      </w:r>
      <w:r w:rsidR="001372C4">
        <w:t xml:space="preserve"> </w:t>
      </w:r>
      <w:r w:rsidR="001372C4">
        <w:rPr>
          <w:vertAlign w:val="superscript"/>
        </w:rPr>
        <w:t>IV</w:t>
      </w:r>
      <w:r w:rsidR="001372C4">
        <w:t>B units.</w:t>
      </w:r>
      <w:r w:rsidR="00960399">
        <w:t xml:space="preserve"> </w:t>
      </w:r>
      <w:r w:rsidR="001372C4">
        <w:t>S</w:t>
      </w:r>
      <w:r w:rsidR="00960399">
        <w:t>ome La and Mg may also fulfil a charge compensation role to the B network once there is insufficient Na.</w:t>
      </w:r>
      <w:r w:rsidR="00960399">
        <w:rPr>
          <w:b/>
          <w:sz w:val="26"/>
        </w:rPr>
        <w:t xml:space="preserve"> </w:t>
      </w:r>
      <w:r w:rsidR="00AD0DF2">
        <w:t>However, a</w:t>
      </w:r>
      <w:r w:rsidR="00324D65">
        <w:t>lkaline earths</w:t>
      </w:r>
      <w:r w:rsidR="000E617A">
        <w:t xml:space="preserve"> (in this case Mg)</w:t>
      </w:r>
      <w:r w:rsidR="00324D65">
        <w:t xml:space="preserve"> are expected to </w:t>
      </w:r>
      <w:r w:rsidR="00921A30">
        <w:t xml:space="preserve">compensate </w:t>
      </w:r>
      <w:proofErr w:type="spellStart"/>
      <w:r w:rsidR="000A2991">
        <w:rPr>
          <w:vertAlign w:val="superscript"/>
        </w:rPr>
        <w:t>IV</w:t>
      </w:r>
      <w:r w:rsidR="000A2991">
        <w:t>Al</w:t>
      </w:r>
      <w:proofErr w:type="spellEnd"/>
      <w:r w:rsidR="000A2991">
        <w:t xml:space="preserve"> over </w:t>
      </w:r>
      <w:r w:rsidR="000A2991">
        <w:rPr>
          <w:vertAlign w:val="superscript"/>
        </w:rPr>
        <w:t>IV</w:t>
      </w:r>
      <w:r w:rsidR="000A2991">
        <w:t>B units</w:t>
      </w:r>
      <w:r w:rsidR="00921A30">
        <w:t xml:space="preserve"> </w:t>
      </w:r>
      <w:r w:rsidR="008366DA">
        <w:t xml:space="preserve">preferentially to </w:t>
      </w:r>
      <w:r w:rsidR="000E617A">
        <w:t>alkali metals</w:t>
      </w:r>
      <w:r w:rsidR="00306482">
        <w:t xml:space="preserve"> </w:t>
      </w:r>
      <w:r w:rsidR="00306482" w:rsidRPr="00306482">
        <w:rPr>
          <w:noProof/>
        </w:rPr>
        <w:t>[36,41]</w:t>
      </w:r>
      <w:r w:rsidR="000A2991">
        <w:t xml:space="preserve">, suggesting </w:t>
      </w:r>
      <w:r w:rsidR="00944753">
        <w:t>Mg</w:t>
      </w:r>
      <w:r w:rsidR="00C63560">
        <w:t xml:space="preserve"> likely</w:t>
      </w:r>
      <w:r w:rsidR="00AD0DF2">
        <w:t xml:space="preserve"> </w:t>
      </w:r>
      <w:r w:rsidR="00CF04C8">
        <w:t>maintains its’ role</w:t>
      </w:r>
      <w:r w:rsidR="00944753">
        <w:t xml:space="preserve"> compensat</w:t>
      </w:r>
      <w:r w:rsidR="00CF04C8">
        <w:t>ing</w:t>
      </w:r>
      <w:r w:rsidR="00944753">
        <w:t xml:space="preserve"> </w:t>
      </w:r>
      <w:r w:rsidR="005B1BA4">
        <w:t xml:space="preserve">Al in the </w:t>
      </w:r>
      <w:r w:rsidR="00944753">
        <w:t xml:space="preserve">network </w:t>
      </w:r>
      <w:r w:rsidR="00CF04C8">
        <w:t>as the</w:t>
      </w:r>
      <w:r w:rsidR="00944753">
        <w:t xml:space="preserve"> Li:Na ratio</w:t>
      </w:r>
      <w:r w:rsidR="00CF04C8">
        <w:t xml:space="preserve"> changes</w:t>
      </w:r>
      <w:r w:rsidR="00944753">
        <w:t>.</w:t>
      </w:r>
      <w:r w:rsidR="000E617A">
        <w:t xml:space="preserve"> </w:t>
      </w:r>
      <w:r w:rsidR="00921A30">
        <w:t xml:space="preserve"> </w:t>
      </w:r>
    </w:p>
    <w:p w14:paraId="4267F357" w14:textId="77777777" w:rsidR="00631DB6" w:rsidRPr="008A45A5" w:rsidRDefault="00631DB6" w:rsidP="008A45A5">
      <w:pPr>
        <w:pStyle w:val="Heading2"/>
      </w:pPr>
      <w:r w:rsidRPr="008A45A5">
        <w:rPr>
          <w:rStyle w:val="Heading2Char"/>
          <w:b/>
        </w:rPr>
        <w:t>Li</w:t>
      </w:r>
      <w:r w:rsidR="009D518F" w:rsidRPr="008A45A5">
        <w:rPr>
          <w:rStyle w:val="Heading2Char"/>
          <w:b/>
        </w:rPr>
        <w:t>thium</w:t>
      </w:r>
      <w:r w:rsidRPr="008A45A5">
        <w:rPr>
          <w:rStyle w:val="Heading2Char"/>
          <w:b/>
        </w:rPr>
        <w:t xml:space="preserve"> promoting glass dissolution</w:t>
      </w:r>
    </w:p>
    <w:p w14:paraId="28EF1DB5" w14:textId="77777777" w:rsidR="009A48B3" w:rsidRDefault="009A48B3" w:rsidP="009A48B3">
      <w:pPr>
        <w:jc w:val="both"/>
        <w:rPr>
          <w:lang w:val="en-GB"/>
        </w:rPr>
      </w:pPr>
      <w:r>
        <w:rPr>
          <w:lang w:val="en-GB"/>
        </w:rPr>
        <w:t>Using</w:t>
      </w:r>
      <w:r w:rsidR="00347DF6">
        <w:rPr>
          <w:lang w:val="en-GB"/>
        </w:rPr>
        <w:t xml:space="preserve"> the releases of</w:t>
      </w:r>
      <w:r>
        <w:rPr>
          <w:lang w:val="en-GB"/>
        </w:rPr>
        <w:t xml:space="preserve"> B as a measure of the extent of glass alteration</w:t>
      </w:r>
      <w:r w:rsidR="00306482">
        <w:rPr>
          <w:noProof/>
          <w:lang w:val="en-GB"/>
        </w:rPr>
        <w:t xml:space="preserve"> </w:t>
      </w:r>
      <w:r w:rsidR="00306482" w:rsidRPr="00306482">
        <w:rPr>
          <w:noProof/>
          <w:lang w:val="en-GB"/>
        </w:rPr>
        <w:t>[42,43]</w:t>
      </w:r>
      <w:r w:rsidR="005B1BA4">
        <w:rPr>
          <w:lang w:val="en-GB"/>
        </w:rPr>
        <w:t>, by</w:t>
      </w:r>
      <w:r>
        <w:rPr>
          <w:lang w:val="en-GB"/>
        </w:rPr>
        <w:t xml:space="preserve"> comparing the NL</w:t>
      </w:r>
      <w:r>
        <w:rPr>
          <w:vertAlign w:val="subscript"/>
          <w:lang w:val="en-GB"/>
        </w:rPr>
        <w:t>B</w:t>
      </w:r>
      <w:r>
        <w:rPr>
          <w:lang w:val="en-GB"/>
        </w:rPr>
        <w:t xml:space="preserve"> of </w:t>
      </w:r>
      <w:r w:rsidR="00765342">
        <w:rPr>
          <w:lang w:val="en-GB"/>
        </w:rPr>
        <w:t>Li50Na50</w:t>
      </w:r>
      <w:r>
        <w:rPr>
          <w:lang w:val="en-GB"/>
        </w:rPr>
        <w:t xml:space="preserve"> and </w:t>
      </w:r>
      <w:r w:rsidR="00765342">
        <w:rPr>
          <w:lang w:val="en-GB"/>
        </w:rPr>
        <w:t>Li60Na40</w:t>
      </w:r>
      <w:r w:rsidR="00A56792">
        <w:rPr>
          <w:lang w:val="en-GB"/>
        </w:rPr>
        <w:t xml:space="preserve"> at 90 °C</w:t>
      </w:r>
      <w:r>
        <w:rPr>
          <w:lang w:val="en-GB"/>
        </w:rPr>
        <w:t xml:space="preserve"> with Mg-EM (Fig. 4a) it is clear that substituting Li for Na had a notable detrimental impact on wasteform durability; with the NL</w:t>
      </w:r>
      <w:r>
        <w:rPr>
          <w:vertAlign w:val="subscript"/>
          <w:lang w:val="en-GB"/>
        </w:rPr>
        <w:t>B</w:t>
      </w:r>
      <w:r>
        <w:rPr>
          <w:lang w:val="en-GB"/>
        </w:rPr>
        <w:t xml:space="preserve"> of the two </w:t>
      </w:r>
      <w:r w:rsidR="005B1BA4">
        <w:rPr>
          <w:lang w:val="en-GB"/>
        </w:rPr>
        <w:t>Li containing glasses being similar and significantly higher than the Mg-EM glass (which contains no Li) by a factor approaching two at long dissolution times</w:t>
      </w:r>
      <w:r>
        <w:rPr>
          <w:lang w:val="en-GB"/>
        </w:rPr>
        <w:t xml:space="preserve">. Similarly, from comparing the </w:t>
      </w:r>
      <w:r>
        <w:rPr>
          <w:lang w:val="en-GB"/>
        </w:rPr>
        <w:lastRenderedPageBreak/>
        <w:t>NL</w:t>
      </w:r>
      <w:r>
        <w:rPr>
          <w:vertAlign w:val="subscript"/>
          <w:lang w:val="en-GB"/>
        </w:rPr>
        <w:t>B</w:t>
      </w:r>
      <w:r w:rsidR="00006FF6">
        <w:rPr>
          <w:vertAlign w:val="subscript"/>
          <w:lang w:val="en-GB"/>
        </w:rPr>
        <w:t xml:space="preserve"> </w:t>
      </w:r>
      <w:r>
        <w:rPr>
          <w:lang w:val="en-GB"/>
        </w:rPr>
        <w:t xml:space="preserve">of </w:t>
      </w:r>
      <w:r w:rsidR="00765342">
        <w:rPr>
          <w:lang w:val="en-GB"/>
        </w:rPr>
        <w:t>Li50Na50</w:t>
      </w:r>
      <w:r>
        <w:rPr>
          <w:lang w:val="en-GB"/>
        </w:rPr>
        <w:t xml:space="preserve"> and </w:t>
      </w:r>
      <w:r w:rsidR="00765342">
        <w:rPr>
          <w:lang w:val="en-GB"/>
        </w:rPr>
        <w:t>Li60Na40</w:t>
      </w:r>
      <w:r w:rsidR="00A56792">
        <w:rPr>
          <w:lang w:val="en-GB"/>
        </w:rPr>
        <w:t xml:space="preserve"> at both 40 and 90 °</w:t>
      </w:r>
      <w:r w:rsidR="002B77ED">
        <w:rPr>
          <w:lang w:val="en-GB"/>
        </w:rPr>
        <w:t xml:space="preserve"> (Fig 4a)</w:t>
      </w:r>
      <w:r>
        <w:rPr>
          <w:lang w:val="en-GB"/>
        </w:rPr>
        <w:t xml:space="preserve">, it is clear that raising the </w:t>
      </w:r>
      <w:proofErr w:type="gramStart"/>
      <w:r>
        <w:rPr>
          <w:lang w:val="en-GB"/>
        </w:rPr>
        <w:t>Li:Na</w:t>
      </w:r>
      <w:proofErr w:type="gramEnd"/>
      <w:r>
        <w:rPr>
          <w:lang w:val="en-GB"/>
        </w:rPr>
        <w:t xml:space="preserve"> contents had a detrimental effect on chemical durability during the initial dissolution regimes but ha</w:t>
      </w:r>
      <w:r w:rsidR="008B5994">
        <w:rPr>
          <w:lang w:val="en-GB"/>
        </w:rPr>
        <w:t>d</w:t>
      </w:r>
      <w:r>
        <w:rPr>
          <w:lang w:val="en-GB"/>
        </w:rPr>
        <w:t xml:space="preserve"> no effect on the rate of residual alteration. Interestingly, </w:t>
      </w:r>
      <w:r w:rsidR="00A56792">
        <w:rPr>
          <w:lang w:val="en-GB"/>
        </w:rPr>
        <w:t>at both temperatures the</w:t>
      </w:r>
      <w:r>
        <w:rPr>
          <w:lang w:val="en-GB"/>
        </w:rPr>
        <w:t xml:space="preserve"> s</w:t>
      </w:r>
      <w:r w:rsidR="00A56792">
        <w:rPr>
          <w:lang w:val="en-GB"/>
        </w:rPr>
        <w:t>ame</w:t>
      </w:r>
      <w:r>
        <w:rPr>
          <w:lang w:val="en-GB"/>
        </w:rPr>
        <w:t xml:space="preserve"> effect is</w:t>
      </w:r>
      <w:r w:rsidR="00A56792">
        <w:rPr>
          <w:lang w:val="en-GB"/>
        </w:rPr>
        <w:t xml:space="preserve"> also</w:t>
      </w:r>
      <w:r>
        <w:rPr>
          <w:lang w:val="en-GB"/>
        </w:rPr>
        <w:t xml:space="preserve"> visible in the </w:t>
      </w:r>
      <w:proofErr w:type="spellStart"/>
      <w:r>
        <w:rPr>
          <w:lang w:val="en-GB"/>
        </w:rPr>
        <w:t>NL</w:t>
      </w:r>
      <w:r>
        <w:rPr>
          <w:vertAlign w:val="subscript"/>
          <w:lang w:val="en-GB"/>
        </w:rPr>
        <w:t>Li</w:t>
      </w:r>
      <w:proofErr w:type="spellEnd"/>
      <w:r w:rsidR="00A56792">
        <w:rPr>
          <w:lang w:val="en-GB"/>
        </w:rPr>
        <w:t>,</w:t>
      </w:r>
      <w:r>
        <w:rPr>
          <w:lang w:val="en-GB"/>
        </w:rPr>
        <w:t xml:space="preserve"> </w:t>
      </w:r>
      <w:r w:rsidR="00A56792">
        <w:rPr>
          <w:lang w:val="en-GB"/>
        </w:rPr>
        <w:t xml:space="preserve">with only a minor difference between the two Li-Mg-EM compositions at 112 days at 90 °C </w:t>
      </w:r>
      <w:r>
        <w:rPr>
          <w:lang w:val="en-GB"/>
        </w:rPr>
        <w:t>(Fig. 4b)</w:t>
      </w:r>
      <w:r w:rsidR="00A56792">
        <w:rPr>
          <w:lang w:val="en-GB"/>
        </w:rPr>
        <w:t>. However, this effect</w:t>
      </w:r>
      <w:r>
        <w:rPr>
          <w:lang w:val="en-GB"/>
        </w:rPr>
        <w:t xml:space="preserve"> is </w:t>
      </w:r>
      <w:r w:rsidR="001451AA">
        <w:rPr>
          <w:lang w:val="en-GB"/>
        </w:rPr>
        <w:t xml:space="preserve">only </w:t>
      </w:r>
      <w:r w:rsidR="003F799F">
        <w:rPr>
          <w:lang w:val="en-GB"/>
        </w:rPr>
        <w:t>partially</w:t>
      </w:r>
      <w:r>
        <w:rPr>
          <w:lang w:val="en-GB"/>
        </w:rPr>
        <w:t xml:space="preserve"> observed in the </w:t>
      </w:r>
      <w:proofErr w:type="spellStart"/>
      <w:r>
        <w:rPr>
          <w:lang w:val="en-GB"/>
        </w:rPr>
        <w:t>NL</w:t>
      </w:r>
      <w:r>
        <w:rPr>
          <w:vertAlign w:val="subscript"/>
          <w:lang w:val="en-GB"/>
        </w:rPr>
        <w:t>Na</w:t>
      </w:r>
      <w:proofErr w:type="spellEnd"/>
      <w:r>
        <w:rPr>
          <w:lang w:val="en-GB"/>
        </w:rPr>
        <w:t xml:space="preserve"> </w:t>
      </w:r>
      <w:r w:rsidR="005B683E">
        <w:rPr>
          <w:lang w:val="en-GB"/>
        </w:rPr>
        <w:t>at 90 °</w:t>
      </w:r>
      <w:r w:rsidR="009C08B6">
        <w:rPr>
          <w:lang w:val="en-GB"/>
        </w:rPr>
        <w:t>C and</w:t>
      </w:r>
      <w:r w:rsidR="00130EDF">
        <w:rPr>
          <w:lang w:val="en-GB"/>
        </w:rPr>
        <w:t xml:space="preserve"> i</w:t>
      </w:r>
      <w:r w:rsidR="005B683E">
        <w:rPr>
          <w:lang w:val="en-GB"/>
        </w:rPr>
        <w:t>t is</w:t>
      </w:r>
      <w:r w:rsidR="00130EDF">
        <w:rPr>
          <w:lang w:val="en-GB"/>
        </w:rPr>
        <w:t xml:space="preserve"> not observed </w:t>
      </w:r>
      <w:r w:rsidR="00E00BA1">
        <w:rPr>
          <w:lang w:val="en-GB"/>
        </w:rPr>
        <w:t xml:space="preserve">at all </w:t>
      </w:r>
      <w:r w:rsidR="00130EDF">
        <w:rPr>
          <w:lang w:val="en-GB"/>
        </w:rPr>
        <w:t>in the</w:t>
      </w:r>
      <w:r w:rsidR="005B683E">
        <w:rPr>
          <w:lang w:val="en-GB"/>
        </w:rPr>
        <w:t xml:space="preserve"> </w:t>
      </w:r>
      <w:proofErr w:type="spellStart"/>
      <w:r w:rsidR="005B683E">
        <w:rPr>
          <w:lang w:val="en-GB"/>
        </w:rPr>
        <w:t>NL</w:t>
      </w:r>
      <w:r w:rsidR="005B683E">
        <w:rPr>
          <w:vertAlign w:val="subscript"/>
          <w:lang w:val="en-GB"/>
        </w:rPr>
        <w:t>Na</w:t>
      </w:r>
      <w:proofErr w:type="spellEnd"/>
      <w:r w:rsidR="005B683E">
        <w:rPr>
          <w:lang w:val="en-GB"/>
        </w:rPr>
        <w:t xml:space="preserve"> at 40</w:t>
      </w:r>
      <w:r w:rsidR="008A6ABC">
        <w:rPr>
          <w:lang w:val="en-GB"/>
        </w:rPr>
        <w:t> </w:t>
      </w:r>
      <w:r w:rsidR="005B683E">
        <w:rPr>
          <w:lang w:val="en-GB"/>
        </w:rPr>
        <w:t>°C (Fig. 4c) or the</w:t>
      </w:r>
      <w:r>
        <w:rPr>
          <w:lang w:val="en-GB"/>
        </w:rPr>
        <w:t xml:space="preserve"> </w:t>
      </w:r>
      <w:proofErr w:type="spellStart"/>
      <w:r>
        <w:rPr>
          <w:lang w:val="en-GB"/>
        </w:rPr>
        <w:t>NL</w:t>
      </w:r>
      <w:r>
        <w:rPr>
          <w:vertAlign w:val="subscript"/>
          <w:lang w:val="en-GB"/>
        </w:rPr>
        <w:t>Si</w:t>
      </w:r>
      <w:proofErr w:type="spellEnd"/>
      <w:r>
        <w:rPr>
          <w:vertAlign w:val="subscript"/>
          <w:lang w:val="en-GB"/>
        </w:rPr>
        <w:t xml:space="preserve"> </w:t>
      </w:r>
      <w:r w:rsidR="005B683E">
        <w:rPr>
          <w:lang w:val="en-GB"/>
        </w:rPr>
        <w:t xml:space="preserve">at </w:t>
      </w:r>
      <w:r w:rsidR="009C08B6">
        <w:rPr>
          <w:lang w:val="en-GB"/>
        </w:rPr>
        <w:t>either</w:t>
      </w:r>
      <w:r w:rsidR="005B683E">
        <w:rPr>
          <w:lang w:val="en-GB"/>
        </w:rPr>
        <w:t xml:space="preserve"> temp</w:t>
      </w:r>
      <w:r w:rsidR="009C08B6">
        <w:rPr>
          <w:lang w:val="en-GB"/>
        </w:rPr>
        <w:t>erature</w:t>
      </w:r>
      <w:r w:rsidR="005B683E">
        <w:rPr>
          <w:lang w:val="en-GB"/>
        </w:rPr>
        <w:t xml:space="preserve"> </w:t>
      </w:r>
      <w:r>
        <w:rPr>
          <w:lang w:val="en-GB"/>
        </w:rPr>
        <w:t>(Fig. 4d).</w:t>
      </w:r>
    </w:p>
    <w:p w14:paraId="78537F11" w14:textId="34D5BD04" w:rsidR="00FE2BA3" w:rsidRPr="00A20B87" w:rsidRDefault="00DC6391" w:rsidP="009A48B3">
      <w:pPr>
        <w:jc w:val="both"/>
        <w:rPr>
          <w:lang w:val="en-GB"/>
        </w:rPr>
      </w:pPr>
      <w:r>
        <w:t>Quantification of the spectra of the pristine glasses</w:t>
      </w:r>
      <w:r w:rsidRPr="000A488B">
        <w:t xml:space="preserve"> </w:t>
      </w:r>
      <w:r>
        <w:t>and</w:t>
      </w:r>
      <w:r w:rsidRPr="000A488B">
        <w:t xml:space="preserve"> their respecti</w:t>
      </w:r>
      <w:r>
        <w:t>ve samples leached for 7</w:t>
      </w:r>
      <w:r w:rsidRPr="000A488B">
        <w:t xml:space="preserve"> and 112</w:t>
      </w:r>
      <w:r>
        <w:t xml:space="preserve"> days at 40</w:t>
      </w:r>
      <w:r w:rsidRPr="000A488B">
        <w:t xml:space="preserve"> °C displayed no</w:t>
      </w:r>
      <w:r>
        <w:t xml:space="preserve"> significant</w:t>
      </w:r>
      <w:r w:rsidRPr="000A488B">
        <w:t xml:space="preserve"> evolution in the proportion of </w:t>
      </w:r>
      <w:r w:rsidRPr="000A488B">
        <w:rPr>
          <w:vertAlign w:val="superscript"/>
        </w:rPr>
        <w:t>III</w:t>
      </w:r>
      <w:r w:rsidRPr="000A488B">
        <w:t xml:space="preserve">B to </w:t>
      </w:r>
      <w:r w:rsidRPr="000A488B">
        <w:rPr>
          <w:vertAlign w:val="superscript"/>
        </w:rPr>
        <w:t>IV</w:t>
      </w:r>
      <w:r w:rsidRPr="000A488B">
        <w:t xml:space="preserve">B </w:t>
      </w:r>
      <w:r>
        <w:t>(Table 3</w:t>
      </w:r>
      <w:r w:rsidRPr="000A488B">
        <w:t>)</w:t>
      </w:r>
      <w:r>
        <w:t xml:space="preserve"> or visible change in the</w:t>
      </w:r>
      <w:r w:rsidRPr="000A488B">
        <w:t xml:space="preserve"> proportion of ring to non-ring </w:t>
      </w:r>
      <w:r w:rsidRPr="000A488B">
        <w:rPr>
          <w:vertAlign w:val="superscript"/>
        </w:rPr>
        <w:t>III</w:t>
      </w:r>
      <w:r w:rsidRPr="000A488B">
        <w:t>B structures</w:t>
      </w:r>
      <w:r>
        <w:t xml:space="preserve">. However, at 90 °C a significant drop in the proportion of </w:t>
      </w:r>
      <w:r>
        <w:rPr>
          <w:vertAlign w:val="superscript"/>
        </w:rPr>
        <w:t>III</w:t>
      </w:r>
      <w:r>
        <w:t xml:space="preserve">B to </w:t>
      </w:r>
      <w:r>
        <w:rPr>
          <w:vertAlign w:val="superscript"/>
        </w:rPr>
        <w:t>IV</w:t>
      </w:r>
      <w:r>
        <w:t xml:space="preserve">B was observed after 112 days in both </w:t>
      </w:r>
      <w:r w:rsidR="00765342">
        <w:t>Li50Na50</w:t>
      </w:r>
      <w:r>
        <w:t xml:space="preserve"> and </w:t>
      </w:r>
      <w:r w:rsidR="00765342">
        <w:t>Li60Na40</w:t>
      </w:r>
      <w:r>
        <w:t>.</w:t>
      </w:r>
      <w:r w:rsidR="00433FE3" w:rsidRPr="00433FE3">
        <w:t xml:space="preserve"> </w:t>
      </w:r>
      <w:r w:rsidR="00433FE3">
        <w:t xml:space="preserve">This demonstrates that at 90 °C preferential dissolution of </w:t>
      </w:r>
      <w:r w:rsidR="00433FE3">
        <w:rPr>
          <w:vertAlign w:val="superscript"/>
        </w:rPr>
        <w:t>III</w:t>
      </w:r>
      <w:r w:rsidR="00433FE3">
        <w:t>B</w:t>
      </w:r>
      <w:r w:rsidR="006D0BD3">
        <w:t xml:space="preserve"> units</w:t>
      </w:r>
      <w:r w:rsidR="00433FE3">
        <w:t xml:space="preserve"> </w:t>
      </w:r>
      <w:r w:rsidR="00712D36">
        <w:t xml:space="preserve">is </w:t>
      </w:r>
      <w:r w:rsidR="00433FE3">
        <w:t xml:space="preserve">taking place. It is </w:t>
      </w:r>
      <w:proofErr w:type="spellStart"/>
      <w:r w:rsidR="00433FE3">
        <w:t>hypothesised</w:t>
      </w:r>
      <w:proofErr w:type="spellEnd"/>
      <w:r w:rsidR="00433FE3">
        <w:t xml:space="preserve"> that similar incongruent</w:t>
      </w:r>
      <w:r w:rsidR="005B1BA4">
        <w:t xml:space="preserve"> boron</w:t>
      </w:r>
      <w:r w:rsidR="00433FE3">
        <w:t xml:space="preserve"> dissolution is also taking place at 40 °C but due to the significantly lower rate of glass alteration compared with 90 °C this effect is immeasurably small.</w:t>
      </w:r>
      <w:r w:rsidR="0038706D">
        <w:t xml:space="preserve"> This effect cannot simply be the result of the </w:t>
      </w:r>
      <w:r w:rsidR="0038706D">
        <w:rPr>
          <w:vertAlign w:val="superscript"/>
        </w:rPr>
        <w:t>III</w:t>
      </w:r>
      <w:r w:rsidR="0038706D">
        <w:t>B</w:t>
      </w:r>
      <w:r w:rsidR="00FD1EFC">
        <w:t xml:space="preserve"> units</w:t>
      </w:r>
      <w:r w:rsidR="0038706D">
        <w:t xml:space="preserve"> having lower chemical durability than </w:t>
      </w:r>
      <w:r w:rsidR="0038706D">
        <w:rPr>
          <w:vertAlign w:val="superscript"/>
        </w:rPr>
        <w:t>IV</w:t>
      </w:r>
      <w:r w:rsidR="0038706D">
        <w:t>B</w:t>
      </w:r>
      <w:r w:rsidR="00545219">
        <w:t xml:space="preserve"> units</w:t>
      </w:r>
      <w:r w:rsidR="0038706D">
        <w:t xml:space="preserve">, as </w:t>
      </w:r>
      <w:r w:rsidR="00441CAF">
        <w:t>no such</w:t>
      </w:r>
      <w:r w:rsidR="0038706D">
        <w:t xml:space="preserve"> incongruence w</w:t>
      </w:r>
      <w:r w:rsidR="00441CAF">
        <w:t>as</w:t>
      </w:r>
      <w:r w:rsidR="0038706D">
        <w:t xml:space="preserve"> observed </w:t>
      </w:r>
      <w:r w:rsidR="001504DD">
        <w:t>after leaching</w:t>
      </w:r>
      <w:r w:rsidR="0038706D">
        <w:t xml:space="preserve"> Mg-EM</w:t>
      </w:r>
      <w:r w:rsidR="001504DD">
        <w:t xml:space="preserve"> at 90 °C for 112 days</w:t>
      </w:r>
      <w:r w:rsidR="00306482">
        <w:t xml:space="preserve"> </w:t>
      </w:r>
      <w:r w:rsidR="00306482" w:rsidRPr="00306482">
        <w:rPr>
          <w:noProof/>
        </w:rPr>
        <w:t>[33]</w:t>
      </w:r>
      <w:r w:rsidR="0038706D">
        <w:t>.</w:t>
      </w:r>
      <w:r w:rsidR="00953CE4">
        <w:t xml:space="preserve"> </w:t>
      </w:r>
      <w:r w:rsidR="00A20B87">
        <w:t>It was therefore shown</w:t>
      </w:r>
      <w:r w:rsidR="00A92B68">
        <w:t xml:space="preserve"> that substituting Li for Na</w:t>
      </w:r>
      <w:r w:rsidR="00A20B87">
        <w:t xml:space="preserve"> promotes dissolution of </w:t>
      </w:r>
      <w:r w:rsidR="00A20B87">
        <w:rPr>
          <w:vertAlign w:val="superscript"/>
        </w:rPr>
        <w:t>III</w:t>
      </w:r>
      <w:r w:rsidR="00A20B87">
        <w:t xml:space="preserve">B </w:t>
      </w:r>
      <w:r w:rsidR="001504DD">
        <w:t>units</w:t>
      </w:r>
      <w:r w:rsidR="00A20B87">
        <w:t>.</w:t>
      </w:r>
    </w:p>
    <w:p w14:paraId="363EB8F8" w14:textId="77777777" w:rsidR="009D518F" w:rsidRDefault="001979BD" w:rsidP="00927358">
      <w:pPr>
        <w:jc w:val="both"/>
        <w:rPr>
          <w:lang w:val="en-GB"/>
        </w:rPr>
      </w:pPr>
      <w:r>
        <w:rPr>
          <w:lang w:val="en-GB"/>
        </w:rPr>
        <w:t xml:space="preserve">As previously discussed, </w:t>
      </w:r>
      <w:r w:rsidR="0036248C">
        <w:rPr>
          <w:lang w:val="en-GB"/>
        </w:rPr>
        <w:t>Na in its’</w:t>
      </w:r>
      <w:r w:rsidR="00E1490B">
        <w:rPr>
          <w:lang w:val="en-GB"/>
        </w:rPr>
        <w:t xml:space="preserve"> charge compensation role is</w:t>
      </w:r>
      <w:r w:rsidR="00345661">
        <w:rPr>
          <w:lang w:val="en-GB"/>
        </w:rPr>
        <w:t xml:space="preserve"> expected to be</w:t>
      </w:r>
      <w:r w:rsidR="00E1490B">
        <w:rPr>
          <w:lang w:val="en-GB"/>
        </w:rPr>
        <w:t xml:space="preserve"> more strongly bonded than Li in its’ network modifying role</w:t>
      </w:r>
      <w:r w:rsidR="00306482">
        <w:rPr>
          <w:lang w:val="en-GB"/>
        </w:rPr>
        <w:t xml:space="preserve"> </w:t>
      </w:r>
      <w:r w:rsidR="00306482" w:rsidRPr="00306482">
        <w:rPr>
          <w:noProof/>
          <w:lang w:val="en-GB"/>
        </w:rPr>
        <w:t>[39]</w:t>
      </w:r>
      <w:r w:rsidR="00E1490B">
        <w:rPr>
          <w:lang w:val="en-GB"/>
        </w:rPr>
        <w:t>.</w:t>
      </w:r>
      <w:r w:rsidR="0036248C">
        <w:rPr>
          <w:lang w:val="en-GB"/>
        </w:rPr>
        <w:t xml:space="preserve"> </w:t>
      </w:r>
      <w:r w:rsidR="00385FCB">
        <w:rPr>
          <w:lang w:val="en-GB"/>
        </w:rPr>
        <w:t xml:space="preserve">In this view, it is hypothesised that </w:t>
      </w:r>
      <w:r w:rsidR="00464A8E">
        <w:rPr>
          <w:lang w:val="en-GB"/>
        </w:rPr>
        <w:t>t</w:t>
      </w:r>
      <w:r w:rsidR="00591AF0">
        <w:rPr>
          <w:lang w:val="en-GB"/>
        </w:rPr>
        <w:t>h</w:t>
      </w:r>
      <w:r w:rsidR="00A22DB5">
        <w:rPr>
          <w:lang w:val="en-GB"/>
        </w:rPr>
        <w:t xml:space="preserve">e incongruent leaching of </w:t>
      </w:r>
      <w:r w:rsidR="001521D4">
        <w:rPr>
          <w:vertAlign w:val="superscript"/>
          <w:lang w:val="en-GB"/>
        </w:rPr>
        <w:t>III</w:t>
      </w:r>
      <w:r w:rsidR="001521D4">
        <w:rPr>
          <w:lang w:val="en-GB"/>
        </w:rPr>
        <w:t xml:space="preserve">B </w:t>
      </w:r>
      <w:r w:rsidR="007F5F8D">
        <w:rPr>
          <w:lang w:val="en-GB"/>
        </w:rPr>
        <w:t>units</w:t>
      </w:r>
      <w:r w:rsidR="00C56F07">
        <w:rPr>
          <w:lang w:val="en-GB"/>
        </w:rPr>
        <w:t xml:space="preserve"> after 112 d</w:t>
      </w:r>
      <w:r w:rsidR="009C19A4">
        <w:rPr>
          <w:lang w:val="en-GB"/>
        </w:rPr>
        <w:t>ays</w:t>
      </w:r>
      <w:r w:rsidR="001521D4">
        <w:rPr>
          <w:lang w:val="en-GB"/>
        </w:rPr>
        <w:t xml:space="preserve"> and the </w:t>
      </w:r>
      <w:r>
        <w:rPr>
          <w:lang w:val="en-GB"/>
        </w:rPr>
        <w:t>long-term decrease</w:t>
      </w:r>
      <w:r w:rsidR="00927358">
        <w:rPr>
          <w:lang w:val="en-GB"/>
        </w:rPr>
        <w:t xml:space="preserve"> </w:t>
      </w:r>
      <w:r w:rsidR="006F16D3">
        <w:rPr>
          <w:lang w:val="en-GB"/>
        </w:rPr>
        <w:t xml:space="preserve">in chemical durability </w:t>
      </w:r>
      <w:r w:rsidR="001521D4">
        <w:rPr>
          <w:lang w:val="en-GB"/>
        </w:rPr>
        <w:t>associated with the</w:t>
      </w:r>
      <w:r w:rsidR="006F16D3">
        <w:rPr>
          <w:lang w:val="en-GB"/>
        </w:rPr>
        <w:t xml:space="preserve"> Li-Mg-EM analogues</w:t>
      </w:r>
      <w:r w:rsidR="001521D4">
        <w:rPr>
          <w:lang w:val="en-GB"/>
        </w:rPr>
        <w:t xml:space="preserve"> compared with Mg-EM</w:t>
      </w:r>
      <w:r w:rsidR="006F16D3">
        <w:rPr>
          <w:lang w:val="en-GB"/>
        </w:rPr>
        <w:t xml:space="preserve"> arises due to</w:t>
      </w:r>
      <w:r w:rsidR="00343CA5">
        <w:rPr>
          <w:lang w:val="en-GB"/>
        </w:rPr>
        <w:t xml:space="preserve"> a combination of the </w:t>
      </w:r>
      <w:r w:rsidR="008B71E6">
        <w:rPr>
          <w:lang w:val="en-GB"/>
        </w:rPr>
        <w:t>preference</w:t>
      </w:r>
      <w:r w:rsidR="00343CA5">
        <w:rPr>
          <w:lang w:val="en-GB"/>
        </w:rPr>
        <w:t xml:space="preserve"> of Li</w:t>
      </w:r>
      <w:r w:rsidR="008B71E6">
        <w:rPr>
          <w:lang w:val="en-GB"/>
        </w:rPr>
        <w:t xml:space="preserve"> to modify the Si network</w:t>
      </w:r>
      <w:r w:rsidR="00343CA5">
        <w:rPr>
          <w:lang w:val="en-GB"/>
        </w:rPr>
        <w:t xml:space="preserve"> and due to</w:t>
      </w:r>
      <w:r w:rsidR="006F16D3">
        <w:rPr>
          <w:lang w:val="en-GB"/>
        </w:rPr>
        <w:t xml:space="preserve"> </w:t>
      </w:r>
      <w:r w:rsidR="006E0871">
        <w:rPr>
          <w:lang w:val="en-GB"/>
        </w:rPr>
        <w:t xml:space="preserve">network modifying </w:t>
      </w:r>
      <w:r w:rsidR="00F67D5E">
        <w:rPr>
          <w:lang w:val="en-GB"/>
        </w:rPr>
        <w:t xml:space="preserve">Li leaching more readily. </w:t>
      </w:r>
    </w:p>
    <w:p w14:paraId="1F4ADD6F" w14:textId="77777777" w:rsidR="00AB442A" w:rsidRDefault="00DA1E94" w:rsidP="00927358">
      <w:pPr>
        <w:jc w:val="both"/>
        <w:rPr>
          <w:lang w:val="en-GB"/>
        </w:rPr>
      </w:pPr>
      <w:r>
        <w:rPr>
          <w:lang w:val="en-GB"/>
        </w:rPr>
        <w:lastRenderedPageBreak/>
        <w:t xml:space="preserve">As </w:t>
      </w:r>
      <w:r w:rsidR="00253ED2">
        <w:rPr>
          <w:lang w:val="en-GB"/>
        </w:rPr>
        <w:t>Li preferentially modifies the Si network, the Si network of the Li-Mg-EM analogues has a higher number of NBOs and is more depolymerised than that of Mg-EM.</w:t>
      </w:r>
      <w:r w:rsidR="000B3A86">
        <w:rPr>
          <w:lang w:val="en-GB"/>
        </w:rPr>
        <w:t xml:space="preserve"> </w:t>
      </w:r>
      <w:r w:rsidR="002E4C10">
        <w:rPr>
          <w:lang w:val="en-GB"/>
        </w:rPr>
        <w:t>A</w:t>
      </w:r>
      <w:r w:rsidR="004E709D">
        <w:rPr>
          <w:lang w:val="en-GB"/>
        </w:rPr>
        <w:t xml:space="preserve">s water </w:t>
      </w:r>
      <w:r w:rsidR="00F03BA1">
        <w:rPr>
          <w:lang w:val="en-GB"/>
        </w:rPr>
        <w:t>ingresses into</w:t>
      </w:r>
      <w:r w:rsidR="004E709D">
        <w:rPr>
          <w:lang w:val="en-GB"/>
        </w:rPr>
        <w:t xml:space="preserve"> the glass</w:t>
      </w:r>
      <w:r w:rsidR="002E4C10">
        <w:rPr>
          <w:lang w:val="en-GB"/>
        </w:rPr>
        <w:t>,</w:t>
      </w:r>
      <w:r w:rsidR="004E709D">
        <w:rPr>
          <w:lang w:val="en-GB"/>
        </w:rPr>
        <w:t xml:space="preserve"> the </w:t>
      </w:r>
      <w:r w:rsidR="002E4C10">
        <w:rPr>
          <w:lang w:val="en-GB"/>
        </w:rPr>
        <w:t>higher degree of depolymerisation</w:t>
      </w:r>
      <w:r w:rsidR="004E709D">
        <w:rPr>
          <w:lang w:val="en-GB"/>
        </w:rPr>
        <w:t xml:space="preserve"> may </w:t>
      </w:r>
      <w:r w:rsidR="009C08B6">
        <w:rPr>
          <w:lang w:val="en-GB"/>
        </w:rPr>
        <w:t>cause</w:t>
      </w:r>
      <w:r w:rsidR="004E709D">
        <w:rPr>
          <w:lang w:val="en-GB"/>
        </w:rPr>
        <w:t xml:space="preserve"> the Li-modified Si network </w:t>
      </w:r>
      <w:r w:rsidR="009C08B6">
        <w:rPr>
          <w:lang w:val="en-GB"/>
        </w:rPr>
        <w:t xml:space="preserve">to </w:t>
      </w:r>
      <w:r w:rsidR="004E709D">
        <w:rPr>
          <w:lang w:val="en-GB"/>
        </w:rPr>
        <w:t xml:space="preserve">present less of a barrier to the inward diffusion of water species than </w:t>
      </w:r>
      <w:r w:rsidR="00792D0A">
        <w:rPr>
          <w:lang w:val="en-GB"/>
        </w:rPr>
        <w:t xml:space="preserve">a </w:t>
      </w:r>
      <w:r w:rsidR="0054576E">
        <w:rPr>
          <w:lang w:val="en-GB"/>
        </w:rPr>
        <w:t>more</w:t>
      </w:r>
      <w:r w:rsidR="00792D0A">
        <w:rPr>
          <w:lang w:val="en-GB"/>
        </w:rPr>
        <w:t xml:space="preserve"> polymerised network</w:t>
      </w:r>
      <w:r w:rsidR="004E709D">
        <w:rPr>
          <w:lang w:val="en-GB"/>
        </w:rPr>
        <w:t>.</w:t>
      </w:r>
      <w:r w:rsidR="00DE6583">
        <w:rPr>
          <w:lang w:val="en-GB"/>
        </w:rPr>
        <w:t xml:space="preserve"> </w:t>
      </w:r>
      <w:r w:rsidR="004E709D">
        <w:rPr>
          <w:lang w:val="en-GB"/>
        </w:rPr>
        <w:t>This would result in more rapid hydration of the glass network in a composition containing Li</w:t>
      </w:r>
      <w:r w:rsidR="00846D85">
        <w:rPr>
          <w:lang w:val="en-GB"/>
        </w:rPr>
        <w:t xml:space="preserve">. </w:t>
      </w:r>
      <w:r w:rsidR="004301E7">
        <w:rPr>
          <w:lang w:val="en-GB"/>
        </w:rPr>
        <w:t>Further, as Li leaches</w:t>
      </w:r>
      <w:r w:rsidR="009C08B6">
        <w:rPr>
          <w:lang w:val="en-GB"/>
        </w:rPr>
        <w:t xml:space="preserve"> more</w:t>
      </w:r>
      <w:r w:rsidR="004301E7">
        <w:rPr>
          <w:lang w:val="en-GB"/>
        </w:rPr>
        <w:t xml:space="preserve"> easily from its’ modifying role</w:t>
      </w:r>
      <w:r w:rsidR="009C08B6">
        <w:rPr>
          <w:lang w:val="en-GB"/>
        </w:rPr>
        <w:t xml:space="preserve"> than Na from its’ compensating role</w:t>
      </w:r>
      <w:r w:rsidR="004301E7">
        <w:rPr>
          <w:lang w:val="en-GB"/>
        </w:rPr>
        <w:t>,</w:t>
      </w:r>
      <w:r w:rsidR="00E26769">
        <w:rPr>
          <w:lang w:val="en-GB"/>
        </w:rPr>
        <w:t xml:space="preserve"> in the Li-Mg-EM</w:t>
      </w:r>
      <w:r w:rsidR="004301E7">
        <w:rPr>
          <w:lang w:val="en-GB"/>
        </w:rPr>
        <w:t xml:space="preserve"> </w:t>
      </w:r>
      <w:r w:rsidR="004C5352">
        <w:rPr>
          <w:lang w:val="en-GB"/>
        </w:rPr>
        <w:t>a</w:t>
      </w:r>
      <w:r w:rsidR="009F0B90">
        <w:rPr>
          <w:lang w:val="en-GB"/>
        </w:rPr>
        <w:t>nalogues a</w:t>
      </w:r>
      <w:r w:rsidR="004C5352">
        <w:rPr>
          <w:lang w:val="en-GB"/>
        </w:rPr>
        <w:t xml:space="preserve"> </w:t>
      </w:r>
      <w:r w:rsidR="005B1BA4">
        <w:rPr>
          <w:lang w:val="en-GB"/>
        </w:rPr>
        <w:t>nanoscale region denuded of alkalis with a</w:t>
      </w:r>
      <w:r w:rsidR="004C5352">
        <w:rPr>
          <w:lang w:val="en-GB"/>
        </w:rPr>
        <w:t xml:space="preserve"> more open</w:t>
      </w:r>
      <w:r w:rsidR="005B1BA4">
        <w:rPr>
          <w:lang w:val="en-GB"/>
        </w:rPr>
        <w:t xml:space="preserve"> depolymerised</w:t>
      </w:r>
      <w:r w:rsidR="004C5352">
        <w:rPr>
          <w:lang w:val="en-GB"/>
        </w:rPr>
        <w:t xml:space="preserve"> Si </w:t>
      </w:r>
      <w:r w:rsidR="005B1BA4">
        <w:rPr>
          <w:lang w:val="en-GB"/>
        </w:rPr>
        <w:t>character is</w:t>
      </w:r>
      <w:r w:rsidR="004C5352">
        <w:rPr>
          <w:lang w:val="en-GB"/>
        </w:rPr>
        <w:t xml:space="preserve"> formed </w:t>
      </w:r>
      <w:r w:rsidR="00541F10">
        <w:rPr>
          <w:lang w:val="en-GB"/>
        </w:rPr>
        <w:t xml:space="preserve">at a faster rate; </w:t>
      </w:r>
      <w:r w:rsidR="007377AF">
        <w:rPr>
          <w:lang w:val="en-GB"/>
        </w:rPr>
        <w:t>a</w:t>
      </w:r>
      <w:r w:rsidR="00083B1C">
        <w:rPr>
          <w:lang w:val="en-GB"/>
        </w:rPr>
        <w:t>lso resulting in</w:t>
      </w:r>
      <w:r w:rsidR="005B1BA4">
        <w:rPr>
          <w:lang w:val="en-GB"/>
        </w:rPr>
        <w:t xml:space="preserve"> further and</w:t>
      </w:r>
      <w:r w:rsidR="00083B1C">
        <w:rPr>
          <w:lang w:val="en-GB"/>
        </w:rPr>
        <w:t xml:space="preserve"> f</w:t>
      </w:r>
      <w:r w:rsidR="00D0472A">
        <w:rPr>
          <w:lang w:val="en-GB"/>
        </w:rPr>
        <w:t xml:space="preserve">aster </w:t>
      </w:r>
      <w:r w:rsidR="005B1BA4">
        <w:rPr>
          <w:lang w:val="en-GB"/>
        </w:rPr>
        <w:t>interdiffusion into</w:t>
      </w:r>
      <w:r w:rsidR="00D0472A">
        <w:rPr>
          <w:lang w:val="en-GB"/>
        </w:rPr>
        <w:t xml:space="preserve"> the glass. </w:t>
      </w:r>
    </w:p>
    <w:p w14:paraId="161DAEEA" w14:textId="77777777" w:rsidR="004C5FC9" w:rsidRDefault="00750F47" w:rsidP="00927358">
      <w:pPr>
        <w:jc w:val="both"/>
        <w:rPr>
          <w:lang w:val="en-GB"/>
        </w:rPr>
      </w:pPr>
      <w:r>
        <w:rPr>
          <w:lang w:val="en-GB"/>
        </w:rPr>
        <w:t xml:space="preserve">Although there is a preference for Na to charge compensate </w:t>
      </w:r>
      <w:r>
        <w:rPr>
          <w:vertAlign w:val="superscript"/>
          <w:lang w:val="en-GB"/>
        </w:rPr>
        <w:t>IV</w:t>
      </w:r>
      <w:r>
        <w:rPr>
          <w:lang w:val="en-GB"/>
        </w:rPr>
        <w:t xml:space="preserve">B, the </w:t>
      </w:r>
      <w:r w:rsidR="00E15F4F">
        <w:rPr>
          <w:lang w:val="en-GB"/>
        </w:rPr>
        <w:t>higher</w:t>
      </w:r>
      <w:r>
        <w:rPr>
          <w:lang w:val="en-GB"/>
        </w:rPr>
        <w:t xml:space="preserve"> </w:t>
      </w:r>
      <w:r w:rsidR="006C4477">
        <w:rPr>
          <w:lang w:val="en-GB"/>
        </w:rPr>
        <w:t>concentration of</w:t>
      </w:r>
      <w:r>
        <w:rPr>
          <w:lang w:val="en-GB"/>
        </w:rPr>
        <w:t xml:space="preserve"> Na</w:t>
      </w:r>
      <w:r w:rsidR="001C251F">
        <w:rPr>
          <w:lang w:val="en-GB"/>
        </w:rPr>
        <w:t xml:space="preserve"> </w:t>
      </w:r>
      <w:r w:rsidR="006C330C">
        <w:rPr>
          <w:lang w:val="en-GB"/>
        </w:rPr>
        <w:t>than</w:t>
      </w:r>
      <w:r w:rsidR="001C251F">
        <w:rPr>
          <w:lang w:val="en-GB"/>
        </w:rPr>
        <w:t xml:space="preserve"> </w:t>
      </w:r>
      <w:r w:rsidR="001C251F">
        <w:rPr>
          <w:vertAlign w:val="superscript"/>
          <w:lang w:val="en-GB"/>
        </w:rPr>
        <w:t>IV</w:t>
      </w:r>
      <w:r w:rsidR="001C251F">
        <w:rPr>
          <w:lang w:val="en-GB"/>
        </w:rPr>
        <w:t>B</w:t>
      </w:r>
      <w:r w:rsidR="006C4477">
        <w:rPr>
          <w:lang w:val="en-GB"/>
        </w:rPr>
        <w:t xml:space="preserve"> </w:t>
      </w:r>
      <w:r>
        <w:rPr>
          <w:lang w:val="en-GB"/>
        </w:rPr>
        <w:t>in Mg-EM</w:t>
      </w:r>
      <w:r w:rsidR="001C251F">
        <w:rPr>
          <w:lang w:val="en-GB"/>
        </w:rPr>
        <w:t xml:space="preserve"> (Table 3)</w:t>
      </w:r>
      <w:r>
        <w:rPr>
          <w:lang w:val="en-GB"/>
        </w:rPr>
        <w:t xml:space="preserve"> </w:t>
      </w:r>
      <w:r w:rsidR="006F4FB2">
        <w:rPr>
          <w:lang w:val="en-GB"/>
        </w:rPr>
        <w:t>suggest</w:t>
      </w:r>
      <w:r w:rsidR="009C08B6">
        <w:rPr>
          <w:lang w:val="en-GB"/>
        </w:rPr>
        <w:t>s that part of the</w:t>
      </w:r>
      <w:r w:rsidR="00E15F4F">
        <w:rPr>
          <w:lang w:val="en-GB"/>
        </w:rPr>
        <w:t xml:space="preserve"> excess</w:t>
      </w:r>
      <w:r w:rsidR="009C08B6">
        <w:rPr>
          <w:lang w:val="en-GB"/>
        </w:rPr>
        <w:t xml:space="preserve"> Na concentration</w:t>
      </w:r>
      <w:r>
        <w:rPr>
          <w:lang w:val="en-GB"/>
        </w:rPr>
        <w:t xml:space="preserve"> </w:t>
      </w:r>
      <w:r w:rsidR="00F03418">
        <w:rPr>
          <w:lang w:val="en-GB"/>
        </w:rPr>
        <w:t>may be</w:t>
      </w:r>
      <w:r>
        <w:rPr>
          <w:lang w:val="en-GB"/>
        </w:rPr>
        <w:t xml:space="preserve"> </w:t>
      </w:r>
      <w:r w:rsidR="006C4477">
        <w:rPr>
          <w:lang w:val="en-GB"/>
        </w:rPr>
        <w:t xml:space="preserve">modifying the Si network. </w:t>
      </w:r>
      <w:r w:rsidR="00B5023A">
        <w:rPr>
          <w:lang w:val="en-GB"/>
        </w:rPr>
        <w:t>Further, it is reasonable to expect that a</w:t>
      </w:r>
      <w:r w:rsidR="00AB442A">
        <w:rPr>
          <w:lang w:val="en-GB"/>
        </w:rPr>
        <w:t xml:space="preserve"> very</w:t>
      </w:r>
      <w:r w:rsidR="00B5023A">
        <w:rPr>
          <w:lang w:val="en-GB"/>
        </w:rPr>
        <w:t xml:space="preserve"> small fraction of Na is also</w:t>
      </w:r>
      <w:r w:rsidR="00AB442A">
        <w:rPr>
          <w:lang w:val="en-GB"/>
        </w:rPr>
        <w:t xml:space="preserve"> modifying the Si network in the Li-Mg-EM compositions.</w:t>
      </w:r>
      <w:r w:rsidR="00B5023A">
        <w:rPr>
          <w:lang w:val="en-GB"/>
        </w:rPr>
        <w:t xml:space="preserve"> </w:t>
      </w:r>
      <w:r w:rsidR="00222FD2">
        <w:rPr>
          <w:lang w:val="en-GB"/>
        </w:rPr>
        <w:t>It is hypothesised that t</w:t>
      </w:r>
      <w:r w:rsidR="004C5FC9">
        <w:rPr>
          <w:lang w:val="en-GB"/>
        </w:rPr>
        <w:t>he small</w:t>
      </w:r>
      <w:r w:rsidR="00222FD2">
        <w:rPr>
          <w:lang w:val="en-GB"/>
        </w:rPr>
        <w:t>er</w:t>
      </w:r>
      <w:r w:rsidR="004C5FC9">
        <w:rPr>
          <w:lang w:val="en-GB"/>
        </w:rPr>
        <w:t xml:space="preserve"> ionic radius </w:t>
      </w:r>
      <w:r w:rsidR="00AB442A">
        <w:rPr>
          <w:lang w:val="en-GB"/>
        </w:rPr>
        <w:t>of</w:t>
      </w:r>
      <w:r w:rsidR="004C5FC9">
        <w:rPr>
          <w:lang w:val="en-GB"/>
        </w:rPr>
        <w:t xml:space="preserve"> Li</w:t>
      </w:r>
      <w:r w:rsidR="00222FD2">
        <w:rPr>
          <w:lang w:val="en-GB"/>
        </w:rPr>
        <w:t xml:space="preserve"> compared with Na</w:t>
      </w:r>
      <w:r w:rsidR="004C5FC9">
        <w:rPr>
          <w:lang w:val="en-GB"/>
        </w:rPr>
        <w:t xml:space="preserve"> and </w:t>
      </w:r>
      <w:r w:rsidR="004B279F">
        <w:rPr>
          <w:lang w:val="en-GB"/>
        </w:rPr>
        <w:t>a</w:t>
      </w:r>
      <w:r w:rsidR="00D06638">
        <w:rPr>
          <w:lang w:val="en-GB"/>
        </w:rPr>
        <w:t xml:space="preserve"> preferential exchange of protonated water species for Li </w:t>
      </w:r>
      <w:r w:rsidR="00622012">
        <w:rPr>
          <w:lang w:val="en-GB"/>
        </w:rPr>
        <w:t xml:space="preserve">over Na </w:t>
      </w:r>
      <w:r w:rsidR="00D06638">
        <w:rPr>
          <w:lang w:val="en-GB"/>
        </w:rPr>
        <w:t xml:space="preserve">may </w:t>
      </w:r>
      <w:r w:rsidR="00FF7F02">
        <w:rPr>
          <w:lang w:val="en-GB"/>
        </w:rPr>
        <w:t xml:space="preserve">result in Li presenting less of a barrier to the hydration of the </w:t>
      </w:r>
      <w:r w:rsidR="009E1483">
        <w:rPr>
          <w:lang w:val="en-GB"/>
        </w:rPr>
        <w:t>glass and leaching out earlier</w:t>
      </w:r>
      <w:r w:rsidR="00B93BE8">
        <w:rPr>
          <w:lang w:val="en-GB"/>
        </w:rPr>
        <w:t xml:space="preserve"> than Na </w:t>
      </w:r>
      <w:r w:rsidR="009E1483">
        <w:rPr>
          <w:lang w:val="en-GB"/>
        </w:rPr>
        <w:t>to provide a</w:t>
      </w:r>
      <w:r w:rsidR="00252A17">
        <w:rPr>
          <w:lang w:val="en-GB"/>
        </w:rPr>
        <w:t xml:space="preserve"> more open glass structure</w:t>
      </w:r>
      <w:r w:rsidR="00AC3FA3" w:rsidRPr="00AC3FA3">
        <w:rPr>
          <w:lang w:val="en-GB"/>
        </w:rPr>
        <w:t xml:space="preserve"> </w:t>
      </w:r>
      <w:r w:rsidR="00AC3FA3">
        <w:rPr>
          <w:lang w:val="en-GB"/>
        </w:rPr>
        <w:t>respectively</w:t>
      </w:r>
      <w:r w:rsidR="00252A17">
        <w:rPr>
          <w:lang w:val="en-GB"/>
        </w:rPr>
        <w:t xml:space="preserve"> as compared with</w:t>
      </w:r>
      <w:r w:rsidR="00B93BE8">
        <w:rPr>
          <w:lang w:val="en-GB"/>
        </w:rPr>
        <w:t xml:space="preserve"> </w:t>
      </w:r>
      <w:r w:rsidR="008905C2">
        <w:rPr>
          <w:lang w:val="en-GB"/>
        </w:rPr>
        <w:t>Mg-EM</w:t>
      </w:r>
      <w:r w:rsidR="00252A17">
        <w:rPr>
          <w:lang w:val="en-GB"/>
        </w:rPr>
        <w:t>.</w:t>
      </w:r>
      <w:r w:rsidR="006C562D">
        <w:rPr>
          <w:lang w:val="en-GB"/>
        </w:rPr>
        <w:t xml:space="preserve"> </w:t>
      </w:r>
      <w:r w:rsidR="00D4430C">
        <w:rPr>
          <w:lang w:val="en-GB"/>
        </w:rPr>
        <w:t>Therefore,</w:t>
      </w:r>
      <w:r w:rsidR="00667BCB" w:rsidRPr="00667BCB">
        <w:rPr>
          <w:lang w:val="en-GB"/>
        </w:rPr>
        <w:t xml:space="preserve"> </w:t>
      </w:r>
      <w:r w:rsidR="00667BCB">
        <w:rPr>
          <w:lang w:val="en-GB"/>
        </w:rPr>
        <w:t>in addition to the</w:t>
      </w:r>
      <w:r w:rsidR="000E1AC1" w:rsidRPr="000E1AC1">
        <w:rPr>
          <w:lang w:val="en-GB"/>
        </w:rPr>
        <w:t xml:space="preserve"> </w:t>
      </w:r>
      <w:r w:rsidR="000E1AC1">
        <w:rPr>
          <w:lang w:val="en-GB"/>
        </w:rPr>
        <w:t>effects of</w:t>
      </w:r>
      <w:r w:rsidR="00667BCB">
        <w:rPr>
          <w:lang w:val="en-GB"/>
        </w:rPr>
        <w:t xml:space="preserve"> </w:t>
      </w:r>
      <w:r w:rsidR="00867F39">
        <w:rPr>
          <w:lang w:val="en-GB"/>
        </w:rPr>
        <w:t>depolymerisation and cation preferences</w:t>
      </w:r>
      <w:r w:rsidR="00667BCB">
        <w:rPr>
          <w:lang w:val="en-GB"/>
        </w:rPr>
        <w:t xml:space="preserve"> discussed in the previous paragraph, </w:t>
      </w:r>
      <w:r w:rsidR="00867F39">
        <w:rPr>
          <w:lang w:val="en-GB"/>
        </w:rPr>
        <w:t>it is expected that having Li as a modifier to the Si network facilitates faster hydration of the glass</w:t>
      </w:r>
      <w:r w:rsidR="007B66CF">
        <w:rPr>
          <w:lang w:val="en-GB"/>
        </w:rPr>
        <w:t xml:space="preserve"> than if Na were modifying it. </w:t>
      </w:r>
    </w:p>
    <w:p w14:paraId="0BCBF458" w14:textId="3F27C72A" w:rsidR="007F6972" w:rsidRDefault="00F80095" w:rsidP="00927358">
      <w:pPr>
        <w:jc w:val="both"/>
        <w:rPr>
          <w:lang w:val="en-GB"/>
        </w:rPr>
      </w:pPr>
      <w:r>
        <w:rPr>
          <w:lang w:val="en-GB"/>
        </w:rPr>
        <w:t xml:space="preserve">As </w:t>
      </w:r>
      <w:r w:rsidR="00D3777B">
        <w:rPr>
          <w:lang w:val="en-GB"/>
        </w:rPr>
        <w:t>a high amount of</w:t>
      </w:r>
      <w:r>
        <w:rPr>
          <w:lang w:val="en-GB"/>
        </w:rPr>
        <w:t xml:space="preserve"> energy</w:t>
      </w:r>
      <w:r w:rsidR="00D3777B">
        <w:rPr>
          <w:lang w:val="en-GB"/>
        </w:rPr>
        <w:t xml:space="preserve"> is</w:t>
      </w:r>
      <w:r>
        <w:rPr>
          <w:lang w:val="en-GB"/>
        </w:rPr>
        <w:t xml:space="preserve"> required to break the bonds of the Si network</w:t>
      </w:r>
      <w:r w:rsidR="00306482">
        <w:rPr>
          <w:lang w:val="en-GB"/>
        </w:rPr>
        <w:t xml:space="preserve"> </w:t>
      </w:r>
      <w:r w:rsidR="00306482" w:rsidRPr="00306482">
        <w:rPr>
          <w:noProof/>
          <w:lang w:val="en-GB"/>
        </w:rPr>
        <w:t>[21]</w:t>
      </w:r>
      <w:r w:rsidR="00D3777B">
        <w:rPr>
          <w:lang w:val="en-GB"/>
        </w:rPr>
        <w:t xml:space="preserve">, </w:t>
      </w:r>
      <w:r w:rsidR="00BE711B">
        <w:rPr>
          <w:lang w:val="en-GB"/>
        </w:rPr>
        <w:t>this enhanced degree of depolymerisation and rate of glass hydration brought about by Li</w:t>
      </w:r>
      <w:r w:rsidR="004765A2">
        <w:rPr>
          <w:lang w:val="en-GB"/>
        </w:rPr>
        <w:t xml:space="preserve"> has a negligible impact on the rate of dissolution of the Si network. </w:t>
      </w:r>
      <w:r w:rsidR="00F23C34">
        <w:rPr>
          <w:lang w:val="en-GB"/>
        </w:rPr>
        <w:t>T</w:t>
      </w:r>
      <w:r w:rsidR="00024A3E">
        <w:rPr>
          <w:lang w:val="en-GB"/>
        </w:rPr>
        <w:t>he low energy barrier required to hydrolyse the B network</w:t>
      </w:r>
      <w:r w:rsidR="00BE711B">
        <w:rPr>
          <w:lang w:val="en-GB"/>
        </w:rPr>
        <w:t xml:space="preserve"> </w:t>
      </w:r>
      <w:r w:rsidR="009F3EC2">
        <w:rPr>
          <w:lang w:val="en-GB"/>
        </w:rPr>
        <w:t>bonds</w:t>
      </w:r>
      <w:r w:rsidR="00FB7BA5">
        <w:rPr>
          <w:lang w:val="en-GB"/>
        </w:rPr>
        <w:t xml:space="preserve"> </w:t>
      </w:r>
      <w:r w:rsidR="00FB7BA5" w:rsidRPr="00FB7BA5">
        <w:rPr>
          <w:noProof/>
          <w:lang w:val="en-GB"/>
        </w:rPr>
        <w:t>[21]</w:t>
      </w:r>
      <w:r w:rsidR="0090356B">
        <w:rPr>
          <w:lang w:val="en-GB"/>
        </w:rPr>
        <w:t>, however,</w:t>
      </w:r>
      <w:r w:rsidR="009F3EC2">
        <w:rPr>
          <w:lang w:val="en-GB"/>
        </w:rPr>
        <w:t xml:space="preserve"> means that there is an increased rate of B network dissolution</w:t>
      </w:r>
      <w:r w:rsidR="00136315">
        <w:rPr>
          <w:lang w:val="en-GB"/>
        </w:rPr>
        <w:t>; as is reflected by the NL</w:t>
      </w:r>
      <w:r w:rsidR="00136315">
        <w:rPr>
          <w:vertAlign w:val="subscript"/>
          <w:lang w:val="en-GB"/>
        </w:rPr>
        <w:t>B</w:t>
      </w:r>
      <w:r w:rsidR="00136315">
        <w:rPr>
          <w:lang w:val="en-GB"/>
        </w:rPr>
        <w:t xml:space="preserve"> </w:t>
      </w:r>
      <w:r w:rsidR="00FE5C33">
        <w:rPr>
          <w:lang w:val="en-GB"/>
        </w:rPr>
        <w:t>of</w:t>
      </w:r>
      <w:r w:rsidR="00136315">
        <w:rPr>
          <w:lang w:val="en-GB"/>
        </w:rPr>
        <w:t xml:space="preserve"> Li-Mg-EM being higher than</w:t>
      </w:r>
      <w:r w:rsidR="00FE5C33">
        <w:rPr>
          <w:lang w:val="en-GB"/>
        </w:rPr>
        <w:t xml:space="preserve"> th</w:t>
      </w:r>
      <w:r w:rsidR="00F6271B">
        <w:rPr>
          <w:lang w:val="en-GB"/>
        </w:rPr>
        <w:t>ose</w:t>
      </w:r>
      <w:r w:rsidR="00136315">
        <w:rPr>
          <w:lang w:val="en-GB"/>
        </w:rPr>
        <w:t xml:space="preserve"> </w:t>
      </w:r>
      <w:r w:rsidR="00FE5C33">
        <w:rPr>
          <w:lang w:val="en-GB"/>
        </w:rPr>
        <w:t>of</w:t>
      </w:r>
      <w:r w:rsidR="00136315">
        <w:rPr>
          <w:lang w:val="en-GB"/>
        </w:rPr>
        <w:t xml:space="preserve"> Mg</w:t>
      </w:r>
      <w:r w:rsidR="008A6ABC">
        <w:rPr>
          <w:lang w:val="en-GB"/>
        </w:rPr>
        <w:noBreakHyphen/>
      </w:r>
      <w:r w:rsidR="00136315">
        <w:rPr>
          <w:lang w:val="en-GB"/>
        </w:rPr>
        <w:t>EM</w:t>
      </w:r>
      <w:r w:rsidR="00672DFA">
        <w:rPr>
          <w:lang w:val="en-GB"/>
        </w:rPr>
        <w:t xml:space="preserve"> throughout dissolution</w:t>
      </w:r>
      <w:r w:rsidR="00136315">
        <w:rPr>
          <w:lang w:val="en-GB"/>
        </w:rPr>
        <w:t xml:space="preserve"> (Fig. 4a).</w:t>
      </w:r>
      <w:r w:rsidR="0068506E">
        <w:rPr>
          <w:lang w:val="en-GB"/>
        </w:rPr>
        <w:t xml:space="preserve"> </w:t>
      </w:r>
      <w:r w:rsidR="0090356B">
        <w:rPr>
          <w:lang w:val="en-GB"/>
        </w:rPr>
        <w:t>A</w:t>
      </w:r>
      <w:r w:rsidR="0068506E">
        <w:rPr>
          <w:lang w:val="en-GB"/>
        </w:rPr>
        <w:t>s Na preferentially compensates the B network, it remains</w:t>
      </w:r>
      <w:r w:rsidR="00E60182">
        <w:rPr>
          <w:lang w:val="en-GB"/>
        </w:rPr>
        <w:t xml:space="preserve"> </w:t>
      </w:r>
      <w:r w:rsidR="00E60182">
        <w:rPr>
          <w:lang w:val="en-GB"/>
        </w:rPr>
        <w:lastRenderedPageBreak/>
        <w:t>largely</w:t>
      </w:r>
      <w:r w:rsidR="0068506E">
        <w:rPr>
          <w:lang w:val="en-GB"/>
        </w:rPr>
        <w:t xml:space="preserve"> unaffected by the </w:t>
      </w:r>
      <w:r w:rsidR="00E60182">
        <w:rPr>
          <w:lang w:val="en-GB"/>
        </w:rPr>
        <w:t>effect</w:t>
      </w:r>
      <w:r w:rsidR="00C65278">
        <w:rPr>
          <w:lang w:val="en-GB"/>
        </w:rPr>
        <w:t>s</w:t>
      </w:r>
      <w:r w:rsidR="00E60182">
        <w:rPr>
          <w:lang w:val="en-GB"/>
        </w:rPr>
        <w:t xml:space="preserve"> of </w:t>
      </w:r>
      <w:r w:rsidR="00C72C64">
        <w:rPr>
          <w:lang w:val="en-GB"/>
        </w:rPr>
        <w:t>Li on the Si network</w:t>
      </w:r>
      <w:r w:rsidR="00E61524">
        <w:rPr>
          <w:lang w:val="en-GB"/>
        </w:rPr>
        <w:t xml:space="preserve">; as is reflected by the </w:t>
      </w:r>
      <w:proofErr w:type="spellStart"/>
      <w:r w:rsidR="00E61524">
        <w:rPr>
          <w:lang w:val="en-GB"/>
        </w:rPr>
        <w:t>NL</w:t>
      </w:r>
      <w:r w:rsidR="00E61524">
        <w:rPr>
          <w:vertAlign w:val="subscript"/>
          <w:lang w:val="en-GB"/>
        </w:rPr>
        <w:t>Na</w:t>
      </w:r>
      <w:proofErr w:type="spellEnd"/>
      <w:r w:rsidR="00E61524">
        <w:rPr>
          <w:vertAlign w:val="subscript"/>
          <w:lang w:val="en-GB"/>
        </w:rPr>
        <w:t xml:space="preserve"> </w:t>
      </w:r>
      <w:r w:rsidR="00E61524">
        <w:rPr>
          <w:lang w:val="en-GB"/>
        </w:rPr>
        <w:t>of</w:t>
      </w:r>
      <w:r w:rsidR="00C65278">
        <w:rPr>
          <w:lang w:val="en-GB"/>
        </w:rPr>
        <w:t xml:space="preserve"> </w:t>
      </w:r>
      <w:r w:rsidR="00765342">
        <w:rPr>
          <w:lang w:val="en-GB"/>
        </w:rPr>
        <w:t>Li50Na50</w:t>
      </w:r>
      <w:r w:rsidR="00C65278">
        <w:rPr>
          <w:lang w:val="en-GB"/>
        </w:rPr>
        <w:t xml:space="preserve"> and Mg-EM</w:t>
      </w:r>
      <w:r w:rsidR="00E61524">
        <w:rPr>
          <w:lang w:val="en-GB"/>
        </w:rPr>
        <w:t xml:space="preserve"> being within error of one another</w:t>
      </w:r>
      <w:r w:rsidR="00194102">
        <w:rPr>
          <w:lang w:val="en-GB"/>
        </w:rPr>
        <w:t xml:space="preserve"> throughout dissolution</w:t>
      </w:r>
      <w:r w:rsidR="00E61524">
        <w:rPr>
          <w:lang w:val="en-GB"/>
        </w:rPr>
        <w:t xml:space="preserve">. </w:t>
      </w:r>
      <w:r w:rsidR="00CE611F">
        <w:rPr>
          <w:lang w:val="en-GB"/>
        </w:rPr>
        <w:t>That is</w:t>
      </w:r>
      <w:r w:rsidR="00AF2772">
        <w:rPr>
          <w:lang w:val="en-GB"/>
        </w:rPr>
        <w:t xml:space="preserve">, </w:t>
      </w:r>
      <w:r w:rsidR="00524425">
        <w:rPr>
          <w:lang w:val="en-GB"/>
        </w:rPr>
        <w:t xml:space="preserve">the faster hydration of the glass may result in more rapid </w:t>
      </w:r>
      <w:r w:rsidR="00384736">
        <w:rPr>
          <w:lang w:val="en-GB"/>
        </w:rPr>
        <w:t xml:space="preserve">dissolution of the B network but charge compensating Na </w:t>
      </w:r>
      <w:r w:rsidR="00C3703F">
        <w:rPr>
          <w:lang w:val="en-GB"/>
        </w:rPr>
        <w:t>appears</w:t>
      </w:r>
      <w:r w:rsidR="00384736">
        <w:rPr>
          <w:lang w:val="en-GB"/>
        </w:rPr>
        <w:t xml:space="preserve"> unaffected</w:t>
      </w:r>
      <w:r w:rsidR="003D1619">
        <w:rPr>
          <w:lang w:val="en-GB"/>
        </w:rPr>
        <w:t>. Consequently,</w:t>
      </w:r>
      <w:r w:rsidR="00B7593A">
        <w:rPr>
          <w:lang w:val="en-GB"/>
        </w:rPr>
        <w:t xml:space="preserve"> </w:t>
      </w:r>
      <w:r w:rsidR="008F4A23">
        <w:rPr>
          <w:lang w:val="en-GB"/>
        </w:rPr>
        <w:t>these</w:t>
      </w:r>
      <w:r w:rsidR="00194B27">
        <w:rPr>
          <w:lang w:val="en-GB"/>
        </w:rPr>
        <w:t xml:space="preserve"> </w:t>
      </w:r>
      <w:r w:rsidR="008F4A23">
        <w:rPr>
          <w:lang w:val="en-GB"/>
        </w:rPr>
        <w:t>effects cause</w:t>
      </w:r>
      <w:r w:rsidR="003D1619">
        <w:rPr>
          <w:lang w:val="en-GB"/>
        </w:rPr>
        <w:t xml:space="preserve"> </w:t>
      </w:r>
      <w:r w:rsidR="00B7593A">
        <w:rPr>
          <w:vertAlign w:val="superscript"/>
          <w:lang w:val="en-GB"/>
        </w:rPr>
        <w:t>III</w:t>
      </w:r>
      <w:r w:rsidR="00B7593A">
        <w:rPr>
          <w:lang w:val="en-GB"/>
        </w:rPr>
        <w:t>B</w:t>
      </w:r>
      <w:r w:rsidR="00866527">
        <w:rPr>
          <w:lang w:val="en-GB"/>
        </w:rPr>
        <w:t xml:space="preserve"> units</w:t>
      </w:r>
      <w:r w:rsidR="008F4A23">
        <w:rPr>
          <w:lang w:val="en-GB"/>
        </w:rPr>
        <w:t xml:space="preserve"> to</w:t>
      </w:r>
      <w:r w:rsidR="00B7593A">
        <w:rPr>
          <w:lang w:val="en-GB"/>
        </w:rPr>
        <w:t xml:space="preserve"> leach </w:t>
      </w:r>
      <w:r w:rsidR="008F4A23">
        <w:rPr>
          <w:lang w:val="en-GB"/>
        </w:rPr>
        <w:t>at a faster rate</w:t>
      </w:r>
      <w:r w:rsidR="00AF08C7">
        <w:rPr>
          <w:lang w:val="en-GB"/>
        </w:rPr>
        <w:t xml:space="preserve"> whilst</w:t>
      </w:r>
      <w:r w:rsidR="008F4A23">
        <w:rPr>
          <w:lang w:val="en-GB"/>
        </w:rPr>
        <w:t xml:space="preserve"> </w:t>
      </w:r>
      <w:r w:rsidR="004348FC">
        <w:rPr>
          <w:lang w:val="en-GB"/>
        </w:rPr>
        <w:t>the Na compensated</w:t>
      </w:r>
      <w:r w:rsidR="008F4A23">
        <w:rPr>
          <w:lang w:val="en-GB"/>
        </w:rPr>
        <w:t xml:space="preserve"> </w:t>
      </w:r>
      <w:r w:rsidR="008F4A23">
        <w:rPr>
          <w:vertAlign w:val="superscript"/>
          <w:lang w:val="en-GB"/>
        </w:rPr>
        <w:t>IV</w:t>
      </w:r>
      <w:r w:rsidR="008F4A23">
        <w:rPr>
          <w:lang w:val="en-GB"/>
        </w:rPr>
        <w:t>B</w:t>
      </w:r>
      <w:r w:rsidR="004348FC">
        <w:rPr>
          <w:lang w:val="en-GB"/>
        </w:rPr>
        <w:t xml:space="preserve"> units</w:t>
      </w:r>
      <w:r w:rsidR="0012497D">
        <w:rPr>
          <w:lang w:val="en-GB"/>
        </w:rPr>
        <w:t xml:space="preserve"> are less </w:t>
      </w:r>
      <w:r w:rsidR="009010DF">
        <w:rPr>
          <w:lang w:val="en-GB"/>
        </w:rPr>
        <w:t>affected</w:t>
      </w:r>
      <w:r w:rsidR="00AF08C7">
        <w:rPr>
          <w:lang w:val="en-GB"/>
        </w:rPr>
        <w:t>, resulting in</w:t>
      </w:r>
      <w:r w:rsidR="00194B27">
        <w:rPr>
          <w:lang w:val="en-GB"/>
        </w:rPr>
        <w:t xml:space="preserve"> incongruent dissolution of </w:t>
      </w:r>
      <w:r w:rsidR="00194B27">
        <w:rPr>
          <w:vertAlign w:val="superscript"/>
          <w:lang w:val="en-GB"/>
        </w:rPr>
        <w:t>III</w:t>
      </w:r>
      <w:r w:rsidR="00194B27">
        <w:rPr>
          <w:lang w:val="en-GB"/>
        </w:rPr>
        <w:t xml:space="preserve">B and </w:t>
      </w:r>
      <w:r w:rsidR="00194B27">
        <w:rPr>
          <w:vertAlign w:val="superscript"/>
          <w:lang w:val="en-GB"/>
        </w:rPr>
        <w:t>IV</w:t>
      </w:r>
      <w:r w:rsidR="00194B27">
        <w:rPr>
          <w:lang w:val="en-GB"/>
        </w:rPr>
        <w:t>B</w:t>
      </w:r>
      <w:r w:rsidR="00BE3917">
        <w:rPr>
          <w:lang w:val="en-GB"/>
        </w:rPr>
        <w:t xml:space="preserve"> units</w:t>
      </w:r>
      <w:r w:rsidR="00194B27">
        <w:rPr>
          <w:lang w:val="en-GB"/>
        </w:rPr>
        <w:t>.</w:t>
      </w:r>
    </w:p>
    <w:p w14:paraId="2A698353" w14:textId="457F13EA" w:rsidR="00707EEA" w:rsidRDefault="00647A20" w:rsidP="00707EEA">
      <w:pPr>
        <w:jc w:val="both"/>
        <w:rPr>
          <w:lang w:val="en-GB"/>
        </w:rPr>
      </w:pPr>
      <w:r>
        <w:rPr>
          <w:lang w:val="en-GB"/>
        </w:rPr>
        <w:t xml:space="preserve">Comparing the </w:t>
      </w:r>
      <w:r w:rsidR="00EF264D">
        <w:rPr>
          <w:lang w:val="en-GB"/>
        </w:rPr>
        <w:t>NL</w:t>
      </w:r>
      <w:r w:rsidR="00EF264D">
        <w:rPr>
          <w:vertAlign w:val="subscript"/>
          <w:lang w:val="en-GB"/>
        </w:rPr>
        <w:t xml:space="preserve">B </w:t>
      </w:r>
      <w:r w:rsidR="00EF264D">
        <w:rPr>
          <w:lang w:val="en-GB"/>
        </w:rPr>
        <w:t xml:space="preserve">and </w:t>
      </w:r>
      <w:proofErr w:type="spellStart"/>
      <w:r w:rsidR="00EF264D">
        <w:rPr>
          <w:lang w:val="en-GB"/>
        </w:rPr>
        <w:t>NL</w:t>
      </w:r>
      <w:r w:rsidR="00EF264D">
        <w:rPr>
          <w:vertAlign w:val="subscript"/>
          <w:lang w:val="en-GB"/>
        </w:rPr>
        <w:t>Li</w:t>
      </w:r>
      <w:proofErr w:type="spellEnd"/>
      <w:r w:rsidR="00EF264D">
        <w:rPr>
          <w:vertAlign w:val="subscript"/>
          <w:lang w:val="en-GB"/>
        </w:rPr>
        <w:t xml:space="preserve"> </w:t>
      </w:r>
      <w:r w:rsidR="00EF264D">
        <w:rPr>
          <w:lang w:val="en-GB"/>
        </w:rPr>
        <w:t xml:space="preserve">(Fig. 4a and 4b) </w:t>
      </w:r>
      <w:r>
        <w:rPr>
          <w:lang w:val="en-GB"/>
        </w:rPr>
        <w:t xml:space="preserve">of </w:t>
      </w:r>
      <w:r w:rsidR="00765342">
        <w:rPr>
          <w:lang w:val="en-GB"/>
        </w:rPr>
        <w:t>Li60Na40</w:t>
      </w:r>
      <w:r>
        <w:rPr>
          <w:lang w:val="en-GB"/>
        </w:rPr>
        <w:t xml:space="preserve"> and </w:t>
      </w:r>
      <w:r w:rsidR="00765342">
        <w:rPr>
          <w:lang w:val="en-GB"/>
        </w:rPr>
        <w:t>Li50Na50</w:t>
      </w:r>
      <w:r w:rsidR="005E3E78">
        <w:rPr>
          <w:lang w:val="en-GB"/>
        </w:rPr>
        <w:t xml:space="preserve"> at both temperatures</w:t>
      </w:r>
      <w:r>
        <w:rPr>
          <w:lang w:val="en-GB"/>
        </w:rPr>
        <w:t xml:space="preserve">, it could be expected that the initially increased rate of glass dissolution associated with </w:t>
      </w:r>
      <w:r w:rsidR="00765342">
        <w:rPr>
          <w:lang w:val="en-GB"/>
        </w:rPr>
        <w:t>Li60Na40</w:t>
      </w:r>
      <w:r>
        <w:rPr>
          <w:lang w:val="en-GB"/>
        </w:rPr>
        <w:t xml:space="preserve"> arises from the increased Li contents enhancing the previously discussed </w:t>
      </w:r>
      <w:r w:rsidR="00EB054E">
        <w:rPr>
          <w:lang w:val="en-GB"/>
        </w:rPr>
        <w:t xml:space="preserve">depolymerisation and </w:t>
      </w:r>
      <w:r>
        <w:rPr>
          <w:lang w:val="en-GB"/>
        </w:rPr>
        <w:t>hydration effects</w:t>
      </w:r>
      <w:r w:rsidR="00D51BF2">
        <w:rPr>
          <w:lang w:val="en-GB"/>
        </w:rPr>
        <w:t>.</w:t>
      </w:r>
      <w:r w:rsidR="00446629">
        <w:rPr>
          <w:lang w:val="en-GB"/>
        </w:rPr>
        <w:t xml:space="preserve"> The difference between the </w:t>
      </w:r>
      <w:proofErr w:type="spellStart"/>
      <w:r w:rsidR="00446629">
        <w:rPr>
          <w:lang w:val="en-GB"/>
        </w:rPr>
        <w:t>NL</w:t>
      </w:r>
      <w:r w:rsidR="00446629">
        <w:rPr>
          <w:vertAlign w:val="subscript"/>
          <w:lang w:val="en-GB"/>
        </w:rPr>
        <w:t>Li</w:t>
      </w:r>
      <w:proofErr w:type="spellEnd"/>
      <w:r w:rsidR="00446629">
        <w:rPr>
          <w:lang w:val="en-GB"/>
        </w:rPr>
        <w:t xml:space="preserve"> of Li50Na50 and Li60Na40 at 112 days could potentially be attributed to the precipitation of Li</w:t>
      </w:r>
      <w:r w:rsidR="005C70CF">
        <w:rPr>
          <w:lang w:val="en-GB"/>
        </w:rPr>
        <w:t>-bearing phases</w:t>
      </w:r>
      <w:r w:rsidR="00446629">
        <w:rPr>
          <w:lang w:val="en-GB"/>
        </w:rPr>
        <w:t xml:space="preserve"> from solution, but this difference is small enough to be considered negligible.</w:t>
      </w:r>
      <w:r>
        <w:rPr>
          <w:lang w:val="en-GB"/>
        </w:rPr>
        <w:t xml:space="preserve"> </w:t>
      </w:r>
      <w:r w:rsidR="00C8024B">
        <w:rPr>
          <w:lang w:val="en-GB"/>
        </w:rPr>
        <w:t xml:space="preserve">It should also be considered that </w:t>
      </w:r>
      <w:r w:rsidR="00C10A31">
        <w:rPr>
          <w:lang w:val="en-GB"/>
        </w:rPr>
        <w:t xml:space="preserve">these differences may be influenced by a lower concentration of Na in </w:t>
      </w:r>
      <w:r w:rsidR="00765342">
        <w:rPr>
          <w:lang w:val="en-GB"/>
        </w:rPr>
        <w:t>Li60Na40</w:t>
      </w:r>
      <w:r w:rsidR="00C10A31">
        <w:rPr>
          <w:lang w:val="en-GB"/>
        </w:rPr>
        <w:t xml:space="preserve"> available to compensate the B ne</w:t>
      </w:r>
      <w:r w:rsidR="00E756A6">
        <w:rPr>
          <w:lang w:val="en-GB"/>
        </w:rPr>
        <w:t>twork</w:t>
      </w:r>
      <w:r w:rsidR="003C699A">
        <w:rPr>
          <w:lang w:val="en-GB"/>
        </w:rPr>
        <w:t>,</w:t>
      </w:r>
      <w:r w:rsidR="005F3438">
        <w:rPr>
          <w:lang w:val="en-GB"/>
        </w:rPr>
        <w:t xml:space="preserve"> likely</w:t>
      </w:r>
      <w:r w:rsidR="00932A80">
        <w:rPr>
          <w:lang w:val="en-GB"/>
        </w:rPr>
        <w:t xml:space="preserve"> requiring Li i</w:t>
      </w:r>
      <w:r w:rsidR="00564BAC">
        <w:rPr>
          <w:lang w:val="en-GB"/>
        </w:rPr>
        <w:t>n its’ place</w:t>
      </w:r>
      <w:r w:rsidR="00E756A6">
        <w:rPr>
          <w:lang w:val="en-GB"/>
        </w:rPr>
        <w:t>.</w:t>
      </w:r>
      <w:r w:rsidR="00206C6B">
        <w:rPr>
          <w:lang w:val="en-GB"/>
        </w:rPr>
        <w:t xml:space="preserve"> </w:t>
      </w:r>
      <w:r w:rsidR="00707EEA">
        <w:rPr>
          <w:lang w:val="en-GB"/>
        </w:rPr>
        <w:t xml:space="preserve">The similarity between the residual rates of alteration of </w:t>
      </w:r>
      <w:r w:rsidR="00765342">
        <w:rPr>
          <w:lang w:val="en-GB"/>
        </w:rPr>
        <w:t>Li60Na40</w:t>
      </w:r>
      <w:r w:rsidR="00707EEA">
        <w:rPr>
          <w:lang w:val="en-GB"/>
        </w:rPr>
        <w:t xml:space="preserve"> and </w:t>
      </w:r>
      <w:r w:rsidR="00765342">
        <w:rPr>
          <w:lang w:val="en-GB"/>
        </w:rPr>
        <w:t>Li50Na50</w:t>
      </w:r>
      <w:r w:rsidR="00585B8F">
        <w:rPr>
          <w:lang w:val="en-GB"/>
        </w:rPr>
        <w:t xml:space="preserve"> for all releases</w:t>
      </w:r>
      <w:r w:rsidR="00206C6B">
        <w:rPr>
          <w:lang w:val="en-GB"/>
        </w:rPr>
        <w:t xml:space="preserve"> at both temperatures</w:t>
      </w:r>
      <w:r w:rsidR="00707EEA">
        <w:rPr>
          <w:lang w:val="en-GB"/>
        </w:rPr>
        <w:t xml:space="preserve"> suggests that despite an increased initial rate of dissolution brought about by a higher Li:Na ratio,</w:t>
      </w:r>
      <w:r w:rsidR="00707EEA" w:rsidRPr="00F010E1">
        <w:rPr>
          <w:lang w:val="en-GB"/>
        </w:rPr>
        <w:t xml:space="preserve"> </w:t>
      </w:r>
      <w:r w:rsidR="00707EEA">
        <w:rPr>
          <w:lang w:val="en-GB"/>
        </w:rPr>
        <w:t>in the later stages of dissolution a similar passivating altered layer structure is formed regardless of composition. After such a layer is formed, any hydration effects would be significantly less relevant. Therefore, raising the Li:Na ratio from a value of 1.0 to 1.5 was concluded to not impact the long-term chemical durability of the glass.</w:t>
      </w:r>
    </w:p>
    <w:p w14:paraId="2CDFD933" w14:textId="77777777" w:rsidR="00E1385F" w:rsidRPr="00E1385F" w:rsidRDefault="00E1385F" w:rsidP="00707EEA">
      <w:pPr>
        <w:jc w:val="both"/>
      </w:pPr>
      <w:r>
        <w:t>After just 7 days of leaching at 90 °C incongruent B network dissolution was obser</w:t>
      </w:r>
      <w:r w:rsidR="00313B41">
        <w:t>ved</w:t>
      </w:r>
      <w:r>
        <w:t xml:space="preserve"> in </w:t>
      </w:r>
      <w:r w:rsidR="00765342">
        <w:t>Li50Na50</w:t>
      </w:r>
      <w:r>
        <w:t xml:space="preserve"> but not in </w:t>
      </w:r>
      <w:r w:rsidR="00765342">
        <w:t>Li60Na40</w:t>
      </w:r>
      <w:r>
        <w:t xml:space="preserve"> (Table 3). However, there was a</w:t>
      </w:r>
      <w:r w:rsidRPr="00DB5289">
        <w:t xml:space="preserve"> decrease</w:t>
      </w:r>
      <w:r w:rsidR="009F55F8">
        <w:t xml:space="preserve"> in</w:t>
      </w:r>
      <w:r w:rsidRPr="00DB5289">
        <w:t xml:space="preserve"> chemical durability associated with </w:t>
      </w:r>
      <w:r w:rsidR="00765342">
        <w:t>Li60Na40</w:t>
      </w:r>
      <w:r w:rsidRPr="00DB5289">
        <w:t xml:space="preserve"> compared with </w:t>
      </w:r>
      <w:r w:rsidR="00765342">
        <w:t>Li50Na50</w:t>
      </w:r>
      <w:r w:rsidRPr="00DB5289">
        <w:t xml:space="preserve"> during </w:t>
      </w:r>
      <w:r>
        <w:t>this time</w:t>
      </w:r>
      <w:r w:rsidRPr="00DB5289">
        <w:t xml:space="preserve"> (Fig. 4</w:t>
      </w:r>
      <w:r>
        <w:t>a</w:t>
      </w:r>
      <w:r w:rsidR="005E0BE9">
        <w:t xml:space="preserve"> and</w:t>
      </w:r>
      <w:r w:rsidR="0059679C">
        <w:t xml:space="preserve"> 4b</w:t>
      </w:r>
      <w:r w:rsidRPr="00DB5289">
        <w:t>).</w:t>
      </w:r>
      <w:r>
        <w:t xml:space="preserve"> When considering these results, it should be noted that</w:t>
      </w:r>
      <w:r w:rsidR="009F55F8">
        <w:t xml:space="preserve"> at this time</w:t>
      </w:r>
      <w:r>
        <w:t xml:space="preserve"> the </w:t>
      </w:r>
      <w:proofErr w:type="spellStart"/>
      <w:r>
        <w:t>NL</w:t>
      </w:r>
      <w:r>
        <w:rPr>
          <w:vertAlign w:val="subscript"/>
        </w:rPr>
        <w:t>Na</w:t>
      </w:r>
      <w:proofErr w:type="spellEnd"/>
      <w:r>
        <w:t xml:space="preserve"> of </w:t>
      </w:r>
      <w:r w:rsidR="00765342">
        <w:t>Li60Na40</w:t>
      </w:r>
      <w:r>
        <w:t xml:space="preserve"> was</w:t>
      </w:r>
      <w:r w:rsidR="0059679C">
        <w:t xml:space="preserve"> also</w:t>
      </w:r>
      <w:r w:rsidR="00C436EA">
        <w:t xml:space="preserve"> slightly</w:t>
      </w:r>
      <w:r>
        <w:t xml:space="preserve"> higher than</w:t>
      </w:r>
      <w:r w:rsidR="009F55F8">
        <w:t xml:space="preserve"> that of</w:t>
      </w:r>
      <w:r>
        <w:t xml:space="preserve"> </w:t>
      </w:r>
      <w:r w:rsidR="00765342">
        <w:t>Li50Na50</w:t>
      </w:r>
      <w:r>
        <w:t xml:space="preserve"> </w:t>
      </w:r>
      <w:r w:rsidR="00206C6B">
        <w:t>whilst</w:t>
      </w:r>
      <w:r w:rsidR="009F55F8">
        <w:t xml:space="preserve"> the </w:t>
      </w:r>
      <w:proofErr w:type="spellStart"/>
      <w:r w:rsidR="009F55F8">
        <w:t>NL</w:t>
      </w:r>
      <w:r w:rsidR="009F55F8">
        <w:rPr>
          <w:vertAlign w:val="subscript"/>
        </w:rPr>
        <w:t>Na</w:t>
      </w:r>
      <w:proofErr w:type="spellEnd"/>
      <w:r w:rsidR="009F55F8">
        <w:t xml:space="preserve"> of</w:t>
      </w:r>
      <w:r w:rsidR="00206C6B">
        <w:t xml:space="preserve"> Li50Na50 </w:t>
      </w:r>
      <w:r w:rsidR="009F55F8">
        <w:t>and</w:t>
      </w:r>
      <w:r w:rsidR="00206C6B">
        <w:t xml:space="preserve"> Mg-EM</w:t>
      </w:r>
      <w:r w:rsidR="009F55F8">
        <w:t xml:space="preserve"> were within </w:t>
      </w:r>
      <w:r w:rsidR="009F55F8">
        <w:lastRenderedPageBreak/>
        <w:t>error of one another</w:t>
      </w:r>
      <w:r>
        <w:t xml:space="preserve"> (Fig. 4c). Due to there being less Na than </w:t>
      </w:r>
      <w:r>
        <w:rPr>
          <w:vertAlign w:val="superscript"/>
        </w:rPr>
        <w:t>IV</w:t>
      </w:r>
      <w:r>
        <w:t>B,</w:t>
      </w:r>
      <w:r w:rsidR="00206C6B">
        <w:t xml:space="preserve"> a significant fraction of</w:t>
      </w:r>
      <w:r>
        <w:t xml:space="preserve"> Li </w:t>
      </w:r>
      <w:r w:rsidR="003E51CE">
        <w:t>likely</w:t>
      </w:r>
      <w:r>
        <w:t xml:space="preserve"> compensat</w:t>
      </w:r>
      <w:r w:rsidR="003E51CE">
        <w:t>e</w:t>
      </w:r>
      <w:r w:rsidR="007529E3">
        <w:t>d</w:t>
      </w:r>
      <w:r>
        <w:t xml:space="preserve"> the </w:t>
      </w:r>
      <w:r>
        <w:rPr>
          <w:vertAlign w:val="superscript"/>
        </w:rPr>
        <w:t>IV</w:t>
      </w:r>
      <w:r>
        <w:t>B units</w:t>
      </w:r>
      <w:r w:rsidR="0059679C">
        <w:t xml:space="preserve"> in place of Na</w:t>
      </w:r>
      <w:r w:rsidR="00206C6B">
        <w:t xml:space="preserve"> at higher Li:Na ratios (Li60Na40).</w:t>
      </w:r>
      <w:r>
        <w:t xml:space="preserve"> The fraction of </w:t>
      </w:r>
      <w:r>
        <w:rPr>
          <w:vertAlign w:val="superscript"/>
        </w:rPr>
        <w:t>IV</w:t>
      </w:r>
      <w:r>
        <w:t>B compensated by Li would</w:t>
      </w:r>
      <w:r w:rsidR="006F161D">
        <w:t xml:space="preserve"> likely be subject to the previously discussed effects</w:t>
      </w:r>
      <w:r w:rsidR="00E72689">
        <w:t>, as would any</w:t>
      </w:r>
      <w:r w:rsidR="00446629">
        <w:t xml:space="preserve"> Na and</w:t>
      </w:r>
      <w:r w:rsidR="00E72689">
        <w:t xml:space="preserve"> </w:t>
      </w:r>
      <w:r w:rsidR="00E72689">
        <w:rPr>
          <w:vertAlign w:val="superscript"/>
        </w:rPr>
        <w:t>IV</w:t>
      </w:r>
      <w:r w:rsidR="00E72689">
        <w:t>B compensated by Na which is</w:t>
      </w:r>
      <w:r w:rsidR="00241A40">
        <w:t xml:space="preserve"> closely</w:t>
      </w:r>
      <w:r w:rsidR="00E72689">
        <w:t xml:space="preserve"> </w:t>
      </w:r>
      <w:proofErr w:type="spellStart"/>
      <w:r w:rsidR="00206C6B">
        <w:t>n</w:t>
      </w:r>
      <w:r w:rsidR="00F33076">
        <w:t>eighboured</w:t>
      </w:r>
      <w:proofErr w:type="spellEnd"/>
      <w:r w:rsidR="009F55F8">
        <w:t xml:space="preserve"> </w:t>
      </w:r>
      <w:r w:rsidR="00E72689">
        <w:t>by Li</w:t>
      </w:r>
      <w:r>
        <w:t>. Therefore,</w:t>
      </w:r>
      <w:r w:rsidR="00446629">
        <w:t xml:space="preserve"> </w:t>
      </w:r>
      <w:r w:rsidR="00241A40">
        <w:t>more</w:t>
      </w:r>
      <w:r w:rsidR="009F55F8">
        <w:t xml:space="preserve"> of the</w:t>
      </w:r>
      <w:r w:rsidR="00241A40">
        <w:t xml:space="preserve"> Na </w:t>
      </w:r>
      <w:r w:rsidR="009F55F8">
        <w:t>and more</w:t>
      </w:r>
      <w:r>
        <w:t xml:space="preserve"> </w:t>
      </w:r>
      <w:r>
        <w:rPr>
          <w:vertAlign w:val="superscript"/>
        </w:rPr>
        <w:t>IV</w:t>
      </w:r>
      <w:r>
        <w:t>B units</w:t>
      </w:r>
      <w:r w:rsidR="009F55F8">
        <w:t xml:space="preserve"> in Li60Na40 compared with Li50Na50</w:t>
      </w:r>
      <w:r w:rsidR="00B13CE2">
        <w:t xml:space="preserve"> </w:t>
      </w:r>
      <w:r w:rsidR="009F55F8">
        <w:t>were affected by these Li effects</w:t>
      </w:r>
      <w:r w:rsidR="005E0BE9">
        <w:t>;</w:t>
      </w:r>
      <w:r>
        <w:t xml:space="preserve"> resulting in</w:t>
      </w:r>
      <w:r w:rsidR="009F55F8">
        <w:t xml:space="preserve"> higher </w:t>
      </w:r>
      <w:r w:rsidR="009F55F8">
        <w:rPr>
          <w:vertAlign w:val="superscript"/>
        </w:rPr>
        <w:t>IV</w:t>
      </w:r>
      <w:r w:rsidR="009F55F8">
        <w:t>B releases,</w:t>
      </w:r>
      <w:r>
        <w:t xml:space="preserve"> </w:t>
      </w:r>
      <w:r w:rsidR="009F55F8">
        <w:t>virtually</w:t>
      </w:r>
      <w:r w:rsidR="00CE2C2A">
        <w:t xml:space="preserve"> </w:t>
      </w:r>
      <w:r>
        <w:t>congruent</w:t>
      </w:r>
      <w:r w:rsidR="009F55F8" w:rsidRPr="009F55F8">
        <w:t xml:space="preserve"> </w:t>
      </w:r>
      <w:r w:rsidR="009F55F8">
        <w:t>dissolution of the</w:t>
      </w:r>
      <w:r w:rsidR="00CD3A39">
        <w:t xml:space="preserve"> B network</w:t>
      </w:r>
      <w:r w:rsidR="009F55F8">
        <w:t>,</w:t>
      </w:r>
      <w:r w:rsidR="00CD3A39">
        <w:t xml:space="preserve"> and a small increase in the </w:t>
      </w:r>
      <w:proofErr w:type="spellStart"/>
      <w:r w:rsidR="00CD3A39">
        <w:t>NL</w:t>
      </w:r>
      <w:r w:rsidR="00CD3A39">
        <w:rPr>
          <w:vertAlign w:val="subscript"/>
        </w:rPr>
        <w:t>Na</w:t>
      </w:r>
      <w:proofErr w:type="spellEnd"/>
      <w:r w:rsidR="00B13CE2">
        <w:t xml:space="preserve"> at 7 d</w:t>
      </w:r>
      <w:r w:rsidR="009C19A4">
        <w:t>ays</w:t>
      </w:r>
      <w:r w:rsidR="00B13CE2">
        <w:t xml:space="preserve"> for </w:t>
      </w:r>
      <w:r w:rsidR="00765342">
        <w:t>Li60Na40</w:t>
      </w:r>
      <w:r w:rsidR="00AB0FA0">
        <w:t xml:space="preserve"> compared with </w:t>
      </w:r>
      <w:r w:rsidR="00765342">
        <w:t>Li50Na50</w:t>
      </w:r>
      <w:r>
        <w:t xml:space="preserve">. As </w:t>
      </w:r>
      <w:r w:rsidR="00DC0E48">
        <w:t>the majority</w:t>
      </w:r>
      <w:r>
        <w:t xml:space="preserve"> of the </w:t>
      </w:r>
      <w:r>
        <w:rPr>
          <w:vertAlign w:val="superscript"/>
        </w:rPr>
        <w:t>IV</w:t>
      </w:r>
      <w:r>
        <w:t xml:space="preserve">B in </w:t>
      </w:r>
      <w:r w:rsidR="00765342">
        <w:t>Li60Na40</w:t>
      </w:r>
      <w:r>
        <w:t xml:space="preserve"> is still compensated by Na, th</w:t>
      </w:r>
      <w:r w:rsidR="009F55F8">
        <w:t>ese differences</w:t>
      </w:r>
      <w:r>
        <w:t xml:space="preserve"> </w:t>
      </w:r>
      <w:r w:rsidR="009F55F8">
        <w:t>appear</w:t>
      </w:r>
      <w:r w:rsidR="0049795D">
        <w:t xml:space="preserve"> to become </w:t>
      </w:r>
      <w:r w:rsidR="00B157DD">
        <w:t xml:space="preserve">more </w:t>
      </w:r>
      <w:r w:rsidR="0049795D">
        <w:t>negligible</w:t>
      </w:r>
      <w:r>
        <w:t xml:space="preserve"> over time such that the </w:t>
      </w:r>
      <w:proofErr w:type="spellStart"/>
      <w:r>
        <w:t>NL</w:t>
      </w:r>
      <w:r>
        <w:rPr>
          <w:vertAlign w:val="subscript"/>
        </w:rPr>
        <w:t>Na</w:t>
      </w:r>
      <w:proofErr w:type="spellEnd"/>
      <w:r>
        <w:t xml:space="preserve"> </w:t>
      </w:r>
      <w:r w:rsidR="00C676AF">
        <w:t xml:space="preserve">of </w:t>
      </w:r>
      <w:r w:rsidR="00765342">
        <w:t>Li50Na50</w:t>
      </w:r>
      <w:r w:rsidR="00C676AF">
        <w:t xml:space="preserve"> and </w:t>
      </w:r>
      <w:r w:rsidR="00765342">
        <w:t>Li60Na40</w:t>
      </w:r>
      <w:r w:rsidR="00C676AF">
        <w:t xml:space="preserve"> </w:t>
      </w:r>
      <w:r w:rsidR="009F55F8">
        <w:t xml:space="preserve">after </w:t>
      </w:r>
      <w:r w:rsidR="007E5822">
        <w:t>14</w:t>
      </w:r>
      <w:r w:rsidR="009F55F8">
        <w:t xml:space="preserve"> days</w:t>
      </w:r>
      <w:r>
        <w:t xml:space="preserve"> remain</w:t>
      </w:r>
      <w:r w:rsidR="007E5822">
        <w:t>ed</w:t>
      </w:r>
      <w:r>
        <w:t xml:space="preserve"> within error of one another and</w:t>
      </w:r>
      <w:r w:rsidR="003B1674">
        <w:t xml:space="preserve"> similar</w:t>
      </w:r>
      <w:r w:rsidR="00737330">
        <w:t xml:space="preserve"> magnitudes of</w:t>
      </w:r>
      <w:r>
        <w:t xml:space="preserve"> incongruent B network</w:t>
      </w:r>
      <w:r w:rsidR="00DC0E48">
        <w:t xml:space="preserve"> dissolution</w:t>
      </w:r>
      <w:r>
        <w:t xml:space="preserve"> </w:t>
      </w:r>
      <w:r w:rsidR="008D333A">
        <w:t>are</w:t>
      </w:r>
      <w:r>
        <w:t xml:space="preserve"> clearly visible after 112 d</w:t>
      </w:r>
      <w:r w:rsidR="009C19A4">
        <w:t>ays</w:t>
      </w:r>
      <w:r w:rsidR="003B1674">
        <w:t xml:space="preserve"> for </w:t>
      </w:r>
      <w:r w:rsidR="00765342">
        <w:t>Li50Na50</w:t>
      </w:r>
      <w:r w:rsidR="003B1674">
        <w:t xml:space="preserve"> and </w:t>
      </w:r>
      <w:r w:rsidR="00765342">
        <w:t>Li60Na40</w:t>
      </w:r>
      <w:r>
        <w:t>.</w:t>
      </w:r>
      <w:r w:rsidR="005E0BE9">
        <w:t xml:space="preserve"> At 40 °C, no such incongruence or Na </w:t>
      </w:r>
      <w:proofErr w:type="spellStart"/>
      <w:r w:rsidR="005E0BE9">
        <w:t>behaviour</w:t>
      </w:r>
      <w:proofErr w:type="spellEnd"/>
      <w:r w:rsidR="005E0BE9">
        <w:t xml:space="preserve"> was visible, potentially due to the glass not being altered enough.</w:t>
      </w:r>
    </w:p>
    <w:p w14:paraId="229C4F66" w14:textId="77777777" w:rsidR="00707EEA" w:rsidRDefault="00707EEA" w:rsidP="00927358">
      <w:pPr>
        <w:jc w:val="both"/>
      </w:pPr>
      <w:r>
        <w:rPr>
          <w:lang w:val="en-GB"/>
        </w:rPr>
        <w:t xml:space="preserve">The small difference between the Li-Mg-EM </w:t>
      </w:r>
      <w:proofErr w:type="spellStart"/>
      <w:r>
        <w:rPr>
          <w:lang w:val="en-GB"/>
        </w:rPr>
        <w:t>NL</w:t>
      </w:r>
      <w:r>
        <w:rPr>
          <w:vertAlign w:val="subscript"/>
          <w:lang w:val="en-GB"/>
        </w:rPr>
        <w:t>Si</w:t>
      </w:r>
      <w:proofErr w:type="spellEnd"/>
      <w:r>
        <w:rPr>
          <w:vertAlign w:val="subscript"/>
          <w:lang w:val="en-GB"/>
        </w:rPr>
        <w:t xml:space="preserve"> </w:t>
      </w:r>
      <w:r>
        <w:rPr>
          <w:lang w:val="en-GB"/>
        </w:rPr>
        <w:t>at just 7 day</w:t>
      </w:r>
      <w:r w:rsidR="005848B7">
        <w:rPr>
          <w:lang w:val="en-GB"/>
        </w:rPr>
        <w:t xml:space="preserve">s at 90 °C and the consistently </w:t>
      </w:r>
      <w:r>
        <w:rPr>
          <w:lang w:val="en-GB"/>
        </w:rPr>
        <w:t xml:space="preserve">higher </w:t>
      </w:r>
      <w:proofErr w:type="spellStart"/>
      <w:r>
        <w:rPr>
          <w:lang w:val="en-GB"/>
        </w:rPr>
        <w:t>NL</w:t>
      </w:r>
      <w:r>
        <w:rPr>
          <w:vertAlign w:val="subscript"/>
          <w:lang w:val="en-GB"/>
        </w:rPr>
        <w:t>Si</w:t>
      </w:r>
      <w:proofErr w:type="spellEnd"/>
      <w:r>
        <w:rPr>
          <w:lang w:val="en-GB"/>
        </w:rPr>
        <w:t xml:space="preserve"> of </w:t>
      </w:r>
      <w:r w:rsidR="00765342">
        <w:rPr>
          <w:lang w:val="en-GB"/>
        </w:rPr>
        <w:t>Li50Na50</w:t>
      </w:r>
      <w:r>
        <w:rPr>
          <w:lang w:val="en-GB"/>
        </w:rPr>
        <w:t xml:space="preserve"> at 40 °C throughout dissolution coincide with Si saturating in solution after 7 days at 40 °C and 14 days at 90 °C.  </w:t>
      </w:r>
      <w:r>
        <w:t>The longer time taken to reach saturation at 90 °C may be attributed a higher apparent Si solubility limit at 90 °C than at 40 °C</w:t>
      </w:r>
      <w:r w:rsidR="005848B7">
        <w:t>, also influenced by the higher in-situ pH at higher temperatures</w:t>
      </w:r>
      <w:r w:rsidR="00306482">
        <w:rPr>
          <w:noProof/>
        </w:rPr>
        <w:t xml:space="preserve"> </w:t>
      </w:r>
      <w:r w:rsidR="00306482" w:rsidRPr="00306482">
        <w:rPr>
          <w:noProof/>
        </w:rPr>
        <w:t>[44]</w:t>
      </w:r>
      <w:r>
        <w:t xml:space="preserve">. As such, it appears that the apparent Si solubility limits for </w:t>
      </w:r>
      <w:r w:rsidR="00765342">
        <w:t>Li50Na50</w:t>
      </w:r>
      <w:r>
        <w:t xml:space="preserve"> and </w:t>
      </w:r>
      <w:r w:rsidR="00765342">
        <w:t>Li60Na40</w:t>
      </w:r>
      <w:r>
        <w:t xml:space="preserve"> were very similar at 40 °C and the same at 90 °C.  At this steady state Si concentration, the rate of Si dissolution matches the rate of Si precipitation</w:t>
      </w:r>
      <w:r w:rsidR="00306482">
        <w:rPr>
          <w:noProof/>
        </w:rPr>
        <w:t xml:space="preserve"> </w:t>
      </w:r>
      <w:r w:rsidR="00306482" w:rsidRPr="00306482">
        <w:rPr>
          <w:noProof/>
        </w:rPr>
        <w:t>[43,45]</w:t>
      </w:r>
      <w:r>
        <w:t xml:space="preserve">; any subtle differences between the rates of Si network dissolution for </w:t>
      </w:r>
      <w:r w:rsidR="00765342">
        <w:t>Li50Na50</w:t>
      </w:r>
      <w:r>
        <w:t xml:space="preserve"> and </w:t>
      </w:r>
      <w:r w:rsidR="00765342">
        <w:t>Li60Na40</w:t>
      </w:r>
      <w:r>
        <w:t xml:space="preserve"> would therefore not be reflected in the </w:t>
      </w:r>
      <w:proofErr w:type="spellStart"/>
      <w:r>
        <w:t>NL</w:t>
      </w:r>
      <w:r>
        <w:rPr>
          <w:vertAlign w:val="subscript"/>
        </w:rPr>
        <w:t>Si</w:t>
      </w:r>
      <w:proofErr w:type="spellEnd"/>
      <w:r>
        <w:t>. Consequently, for such</w:t>
      </w:r>
      <w:r>
        <w:rPr>
          <w:lang w:val="en-GB"/>
        </w:rPr>
        <w:t xml:space="preserve"> subtle compositional changes</w:t>
      </w:r>
      <w:r w:rsidR="000F531C">
        <w:rPr>
          <w:lang w:val="en-GB"/>
        </w:rPr>
        <w:t>,</w:t>
      </w:r>
      <w:r>
        <w:t xml:space="preserve"> the </w:t>
      </w:r>
      <w:proofErr w:type="spellStart"/>
      <w:r>
        <w:t>NL</w:t>
      </w:r>
      <w:r>
        <w:rPr>
          <w:vertAlign w:val="subscript"/>
        </w:rPr>
        <w:t>Si</w:t>
      </w:r>
      <w:proofErr w:type="spellEnd"/>
      <w:r>
        <w:t xml:space="preserve"> cannot provide detailed information regarding the associated changes in the kinetics of dissolution of the Si network. </w:t>
      </w:r>
    </w:p>
    <w:p w14:paraId="619EB5AC" w14:textId="77777777" w:rsidR="0054419D" w:rsidRPr="00707EEA" w:rsidRDefault="0054419D" w:rsidP="00927358">
      <w:pPr>
        <w:jc w:val="both"/>
        <w:rPr>
          <w:noProof/>
        </w:rPr>
      </w:pPr>
    </w:p>
    <w:p w14:paraId="20AC7B7A" w14:textId="77777777" w:rsidR="003C49A4" w:rsidRDefault="003C49A4" w:rsidP="003C49A4">
      <w:pPr>
        <w:pStyle w:val="Heading2"/>
      </w:pPr>
      <w:r w:rsidRPr="00E92412">
        <w:lastRenderedPageBreak/>
        <w:t>Suitability as a</w:t>
      </w:r>
      <w:r w:rsidR="009E18C0">
        <w:t>n</w:t>
      </w:r>
      <w:r w:rsidRPr="00E92412">
        <w:t xml:space="preserve"> analogue</w:t>
      </w:r>
    </w:p>
    <w:p w14:paraId="1409B1B1" w14:textId="77777777" w:rsidR="007E5822" w:rsidRDefault="009E18C0" w:rsidP="00CE4358">
      <w:pPr>
        <w:jc w:val="both"/>
        <w:rPr>
          <w:lang w:val="en-GB"/>
        </w:rPr>
      </w:pPr>
      <w:r>
        <w:rPr>
          <w:lang w:val="en-GB"/>
        </w:rPr>
        <w:t>For simplicity, the NL</w:t>
      </w:r>
      <w:r>
        <w:rPr>
          <w:vertAlign w:val="subscript"/>
          <w:lang w:val="en-GB"/>
        </w:rPr>
        <w:t>B</w:t>
      </w:r>
      <w:r>
        <w:rPr>
          <w:lang w:val="en-GB"/>
        </w:rPr>
        <w:t xml:space="preserve"> were used to assess the suitability of the analogues as representations of MW25</w:t>
      </w:r>
      <w:r w:rsidR="00A470FC">
        <w:rPr>
          <w:lang w:val="en-GB"/>
        </w:rPr>
        <w:t xml:space="preserve"> (Fig. 4a)</w:t>
      </w:r>
      <w:r>
        <w:rPr>
          <w:lang w:val="en-GB"/>
        </w:rPr>
        <w:t>.</w:t>
      </w:r>
      <w:r w:rsidR="00A470FC">
        <w:rPr>
          <w:lang w:val="en-GB"/>
        </w:rPr>
        <w:t xml:space="preserve"> </w:t>
      </w:r>
      <w:r w:rsidR="00FC1C5D">
        <w:rPr>
          <w:lang w:val="en-GB"/>
        </w:rPr>
        <w:t xml:space="preserve">In this view, </w:t>
      </w:r>
      <w:r w:rsidR="00765342">
        <w:rPr>
          <w:lang w:val="en-GB"/>
        </w:rPr>
        <w:t>Li50Na50</w:t>
      </w:r>
      <w:r w:rsidR="00FC1C5D">
        <w:rPr>
          <w:lang w:val="en-GB"/>
        </w:rPr>
        <w:t xml:space="preserve"> was shown to be an excellent analogue of MW25</w:t>
      </w:r>
      <w:r w:rsidR="000F531C">
        <w:rPr>
          <w:lang w:val="en-GB"/>
        </w:rPr>
        <w:t xml:space="preserve"> during the later dissolution regimes</w:t>
      </w:r>
      <w:r w:rsidR="00DF102F">
        <w:rPr>
          <w:lang w:val="en-GB"/>
        </w:rPr>
        <w:t xml:space="preserve">, with </w:t>
      </w:r>
      <w:r w:rsidR="00591C68">
        <w:rPr>
          <w:lang w:val="en-GB"/>
        </w:rPr>
        <w:t>an</w:t>
      </w:r>
      <w:r w:rsidR="00DF102F">
        <w:rPr>
          <w:lang w:val="en-GB"/>
        </w:rPr>
        <w:t xml:space="preserve"> </w:t>
      </w:r>
      <w:r w:rsidR="0077623C">
        <w:rPr>
          <w:lang w:val="en-GB"/>
        </w:rPr>
        <w:t>NL</w:t>
      </w:r>
      <w:r w:rsidR="0077623C">
        <w:rPr>
          <w:vertAlign w:val="subscript"/>
          <w:lang w:val="en-GB"/>
        </w:rPr>
        <w:t>B</w:t>
      </w:r>
      <w:r w:rsidR="0077623C">
        <w:rPr>
          <w:lang w:val="en-GB"/>
        </w:rPr>
        <w:t xml:space="preserve"> within error of MW25</w:t>
      </w:r>
      <w:r w:rsidR="00591C68">
        <w:rPr>
          <w:lang w:val="en-GB"/>
        </w:rPr>
        <w:t>’s</w:t>
      </w:r>
      <w:r w:rsidR="0077623C">
        <w:rPr>
          <w:lang w:val="en-GB"/>
        </w:rPr>
        <w:t xml:space="preserve"> </w:t>
      </w:r>
      <w:r w:rsidR="000F531C">
        <w:rPr>
          <w:lang w:val="en-GB"/>
        </w:rPr>
        <w:t>from 28 days onwards</w:t>
      </w:r>
      <w:r w:rsidR="00541B12">
        <w:rPr>
          <w:lang w:val="en-GB"/>
        </w:rPr>
        <w:t xml:space="preserve"> (</w:t>
      </w:r>
      <w:proofErr w:type="gramStart"/>
      <w:r w:rsidR="00541B12">
        <w:rPr>
          <w:lang w:val="en-GB"/>
        </w:rPr>
        <w:t>112 d</w:t>
      </w:r>
      <w:r w:rsidR="00D02061">
        <w:rPr>
          <w:lang w:val="en-GB"/>
        </w:rPr>
        <w:t>a</w:t>
      </w:r>
      <w:r w:rsidR="00A751AA">
        <w:rPr>
          <w:lang w:val="en-GB"/>
        </w:rPr>
        <w:t>y</w:t>
      </w:r>
      <w:proofErr w:type="gramEnd"/>
      <w:r w:rsidR="00541B12">
        <w:rPr>
          <w:lang w:val="en-GB"/>
        </w:rPr>
        <w:t xml:space="preserve"> </w:t>
      </w:r>
      <w:r w:rsidR="00765342">
        <w:rPr>
          <w:lang w:val="en-GB"/>
        </w:rPr>
        <w:t>Li50Na50</w:t>
      </w:r>
      <w:r w:rsidR="00541B12">
        <w:rPr>
          <w:lang w:val="en-GB"/>
        </w:rPr>
        <w:t xml:space="preserve"> being within error of the 126 d</w:t>
      </w:r>
      <w:r w:rsidR="00D02061">
        <w:rPr>
          <w:lang w:val="en-GB"/>
        </w:rPr>
        <w:t>ay MW25 measurement</w:t>
      </w:r>
      <w:r w:rsidR="00541B12">
        <w:rPr>
          <w:lang w:val="en-GB"/>
        </w:rPr>
        <w:t>)</w:t>
      </w:r>
      <w:r w:rsidR="0077623C">
        <w:rPr>
          <w:lang w:val="en-GB"/>
        </w:rPr>
        <w:t>.</w:t>
      </w:r>
      <w:r w:rsidR="000F531C">
        <w:rPr>
          <w:lang w:val="en-GB"/>
        </w:rPr>
        <w:t xml:space="preserve"> The 7 day</w:t>
      </w:r>
      <w:r w:rsidR="007E5822">
        <w:rPr>
          <w:lang w:val="en-GB"/>
        </w:rPr>
        <w:t xml:space="preserve"> 90 °C</w:t>
      </w:r>
      <w:r w:rsidR="000F531C">
        <w:rPr>
          <w:lang w:val="en-GB"/>
        </w:rPr>
        <w:t xml:space="preserve"> MW25 NL</w:t>
      </w:r>
      <w:r w:rsidR="000F531C">
        <w:rPr>
          <w:vertAlign w:val="subscript"/>
          <w:lang w:val="en-GB"/>
        </w:rPr>
        <w:t>B</w:t>
      </w:r>
      <w:r w:rsidR="000F531C">
        <w:rPr>
          <w:lang w:val="en-GB"/>
        </w:rPr>
        <w:t xml:space="preserve"> </w:t>
      </w:r>
      <w:r w:rsidR="007E5822">
        <w:rPr>
          <w:lang w:val="en-GB"/>
        </w:rPr>
        <w:t>was</w:t>
      </w:r>
      <w:r w:rsidR="000F531C">
        <w:rPr>
          <w:lang w:val="en-GB"/>
        </w:rPr>
        <w:t xml:space="preserve"> noted to be between those of Li50Na50 and Mg-EM.</w:t>
      </w:r>
      <w:r w:rsidR="00DF102F">
        <w:rPr>
          <w:lang w:val="en-GB"/>
        </w:rPr>
        <w:t xml:space="preserve"> Whilst</w:t>
      </w:r>
      <w:r w:rsidR="00554A22">
        <w:rPr>
          <w:lang w:val="en-GB"/>
        </w:rPr>
        <w:t xml:space="preserve"> an</w:t>
      </w:r>
      <w:r w:rsidR="006C2040">
        <w:rPr>
          <w:lang w:val="en-GB"/>
        </w:rPr>
        <w:t xml:space="preserve"> intermediate </w:t>
      </w:r>
      <w:proofErr w:type="gramStart"/>
      <w:r w:rsidR="006C2040">
        <w:rPr>
          <w:lang w:val="en-GB"/>
        </w:rPr>
        <w:t>Li:Na</w:t>
      </w:r>
      <w:proofErr w:type="gramEnd"/>
      <w:r w:rsidR="006C2040">
        <w:rPr>
          <w:lang w:val="en-GB"/>
        </w:rPr>
        <w:t xml:space="preserve"> of 1.0 was shown to have a worse chemical durability than</w:t>
      </w:r>
      <w:r w:rsidR="00D47859">
        <w:rPr>
          <w:lang w:val="en-GB"/>
        </w:rPr>
        <w:t xml:space="preserve"> a Li:Na of 0.0</w:t>
      </w:r>
      <w:r w:rsidR="006C2040">
        <w:rPr>
          <w:lang w:val="en-GB"/>
        </w:rPr>
        <w:t xml:space="preserve"> </w:t>
      </w:r>
      <w:r w:rsidR="00D47859">
        <w:rPr>
          <w:lang w:val="en-GB"/>
        </w:rPr>
        <w:t>(</w:t>
      </w:r>
      <w:r w:rsidR="006C2040">
        <w:rPr>
          <w:lang w:val="en-GB"/>
        </w:rPr>
        <w:t>Mg-EM</w:t>
      </w:r>
      <w:r w:rsidR="00D47859">
        <w:rPr>
          <w:lang w:val="en-GB"/>
        </w:rPr>
        <w:t>)</w:t>
      </w:r>
      <w:r w:rsidR="00C02E2D">
        <w:rPr>
          <w:lang w:val="en-GB"/>
        </w:rPr>
        <w:t xml:space="preserve">, </w:t>
      </w:r>
      <w:r w:rsidR="00765342">
        <w:rPr>
          <w:lang w:val="en-GB"/>
        </w:rPr>
        <w:t>Li50Na50</w:t>
      </w:r>
      <w:r w:rsidR="00D47859">
        <w:rPr>
          <w:lang w:val="en-GB"/>
        </w:rPr>
        <w:t xml:space="preserve"> better matched the chemical durability</w:t>
      </w:r>
      <w:r w:rsidR="006C2040">
        <w:rPr>
          <w:lang w:val="en-GB"/>
        </w:rPr>
        <w:t xml:space="preserve"> of MW25</w:t>
      </w:r>
      <w:r w:rsidR="00C02E2D">
        <w:rPr>
          <w:lang w:val="en-GB"/>
        </w:rPr>
        <w:t xml:space="preserve"> than Mg-EM during the later dissolution regimes</w:t>
      </w:r>
      <w:r w:rsidR="006C2040">
        <w:rPr>
          <w:lang w:val="en-GB"/>
        </w:rPr>
        <w:t xml:space="preserve">. </w:t>
      </w:r>
      <w:r w:rsidR="007E5822">
        <w:rPr>
          <w:lang w:val="en-GB"/>
        </w:rPr>
        <w:t xml:space="preserve">However, at 40 °C the releases of all elements except Si from MW25 were significantly lower than from the Li-Mg-EM batches. The reasons for this remain unclear and </w:t>
      </w:r>
      <w:r w:rsidR="00F055BC">
        <w:rPr>
          <w:lang w:val="en-GB"/>
        </w:rPr>
        <w:t>potentially might have</w:t>
      </w:r>
      <w:r w:rsidR="007E5822">
        <w:rPr>
          <w:lang w:val="en-GB"/>
        </w:rPr>
        <w:t xml:space="preserve"> arise</w:t>
      </w:r>
      <w:r w:rsidR="00F055BC">
        <w:rPr>
          <w:lang w:val="en-GB"/>
        </w:rPr>
        <w:t>n</w:t>
      </w:r>
      <w:r w:rsidR="007E5822">
        <w:rPr>
          <w:lang w:val="en-GB"/>
        </w:rPr>
        <w:t xml:space="preserve"> due to differences in experimental conditions used.</w:t>
      </w:r>
    </w:p>
    <w:p w14:paraId="52F299E2" w14:textId="77777777" w:rsidR="00FA29EE" w:rsidRDefault="006A20BB" w:rsidP="00CE4358">
      <w:pPr>
        <w:jc w:val="both"/>
        <w:rPr>
          <w:lang w:val="en-GB"/>
        </w:rPr>
      </w:pPr>
      <w:r>
        <w:rPr>
          <w:lang w:val="en-GB"/>
        </w:rPr>
        <w:t xml:space="preserve">It is </w:t>
      </w:r>
      <w:r w:rsidR="00CE4358">
        <w:rPr>
          <w:lang w:val="en-GB"/>
        </w:rPr>
        <w:t>expected that</w:t>
      </w:r>
      <w:r>
        <w:rPr>
          <w:lang w:val="en-GB"/>
        </w:rPr>
        <w:t xml:space="preserve"> the </w:t>
      </w:r>
      <w:r w:rsidR="00C37DA4">
        <w:rPr>
          <w:lang w:val="en-GB"/>
        </w:rPr>
        <w:t>presence of Li</w:t>
      </w:r>
      <w:r>
        <w:rPr>
          <w:lang w:val="en-GB"/>
        </w:rPr>
        <w:t xml:space="preserve"> significantly affects the</w:t>
      </w:r>
      <w:r w:rsidR="00CE4358">
        <w:rPr>
          <w:lang w:val="en-GB"/>
        </w:rPr>
        <w:t xml:space="preserve"> mechanical and structural</w:t>
      </w:r>
      <w:r>
        <w:rPr>
          <w:lang w:val="en-GB"/>
        </w:rPr>
        <w:t xml:space="preserve"> properties of the glass, including </w:t>
      </w:r>
      <w:r w:rsidR="00062A9E">
        <w:rPr>
          <w:lang w:val="en-GB"/>
        </w:rPr>
        <w:t xml:space="preserve">chemical </w:t>
      </w:r>
      <w:r>
        <w:rPr>
          <w:lang w:val="en-GB"/>
        </w:rPr>
        <w:t>durability</w:t>
      </w:r>
      <w:r w:rsidR="005767A7">
        <w:rPr>
          <w:lang w:val="en-GB"/>
        </w:rPr>
        <w:t xml:space="preserve"> </w:t>
      </w:r>
      <w:r w:rsidR="005767A7" w:rsidRPr="005767A7">
        <w:rPr>
          <w:noProof/>
          <w:lang w:val="en-GB"/>
        </w:rPr>
        <w:t>[26,46]</w:t>
      </w:r>
      <w:r>
        <w:rPr>
          <w:lang w:val="en-GB"/>
        </w:rPr>
        <w:t>, in ways which would be difficult to simulat</w:t>
      </w:r>
      <w:r w:rsidR="00554A22">
        <w:rPr>
          <w:lang w:val="en-GB"/>
        </w:rPr>
        <w:t>e in a Li-free composition</w:t>
      </w:r>
      <w:r>
        <w:rPr>
          <w:lang w:val="en-GB"/>
        </w:rPr>
        <w:t>. Further,</w:t>
      </w:r>
      <w:r w:rsidR="007A1BCB">
        <w:rPr>
          <w:lang w:val="en-GB"/>
        </w:rPr>
        <w:t xml:space="preserve"> in atom probe analyses of interdiffusion in glasses, Li is seen to leach in a wide interdiffusion profile preceding the Na ion-exchange front</w:t>
      </w:r>
      <w:r w:rsidR="005767A7">
        <w:rPr>
          <w:lang w:val="en-GB"/>
        </w:rPr>
        <w:t xml:space="preserve"> </w:t>
      </w:r>
      <w:r w:rsidR="008F7A12">
        <w:rPr>
          <w:noProof/>
          <w:lang w:val="en-GB"/>
        </w:rPr>
        <w:t>[39</w:t>
      </w:r>
      <w:r w:rsidR="005767A7" w:rsidRPr="005767A7">
        <w:rPr>
          <w:noProof/>
          <w:lang w:val="en-GB"/>
        </w:rPr>
        <w:t>]</w:t>
      </w:r>
      <w:r w:rsidR="007A1BCB">
        <w:rPr>
          <w:lang w:val="en-GB"/>
        </w:rPr>
        <w:t>; consistent with the dissolution behaviour observed here of preferential release of Li over Na in the interdiffusion stage of glass dissolution.</w:t>
      </w:r>
      <w:r>
        <w:rPr>
          <w:lang w:val="en-GB"/>
        </w:rPr>
        <w:t xml:space="preserve"> Consequently, </w:t>
      </w:r>
      <w:r w:rsidR="00CE4358">
        <w:rPr>
          <w:lang w:val="en-GB"/>
        </w:rPr>
        <w:t xml:space="preserve">representing Li in the simplified analogue composition better </w:t>
      </w:r>
      <w:r>
        <w:rPr>
          <w:lang w:val="en-GB"/>
        </w:rPr>
        <w:t>replicate</w:t>
      </w:r>
      <w:r w:rsidR="00CE4358">
        <w:rPr>
          <w:lang w:val="en-GB"/>
        </w:rPr>
        <w:t>s</w:t>
      </w:r>
      <w:r>
        <w:rPr>
          <w:lang w:val="en-GB"/>
        </w:rPr>
        <w:t xml:space="preserve"> the dissolution processes of MW25</w:t>
      </w:r>
      <w:r w:rsidR="00062A9E">
        <w:rPr>
          <w:lang w:val="en-GB"/>
        </w:rPr>
        <w:t>.</w:t>
      </w:r>
    </w:p>
    <w:p w14:paraId="400650FD" w14:textId="77777777" w:rsidR="006D4B09" w:rsidRDefault="006D4B09" w:rsidP="006D4B09">
      <w:pPr>
        <w:pStyle w:val="Heading1"/>
      </w:pPr>
      <w:r>
        <w:t>Conclusions</w:t>
      </w:r>
    </w:p>
    <w:p w14:paraId="4D5DC43D" w14:textId="77777777" w:rsidR="00490F8B" w:rsidRDefault="00E92412" w:rsidP="001738D6">
      <w:pPr>
        <w:jc w:val="both"/>
        <w:rPr>
          <w:lang w:val="en-GB"/>
        </w:rPr>
      </w:pPr>
      <w:r>
        <w:rPr>
          <w:lang w:val="en-GB"/>
        </w:rPr>
        <w:t xml:space="preserve">It was shown that the proportion of </w:t>
      </w:r>
      <w:r>
        <w:rPr>
          <w:vertAlign w:val="superscript"/>
          <w:lang w:val="en-GB"/>
        </w:rPr>
        <w:t>III</w:t>
      </w:r>
      <w:r>
        <w:rPr>
          <w:lang w:val="en-GB"/>
        </w:rPr>
        <w:t xml:space="preserve">B to </w:t>
      </w:r>
      <w:r>
        <w:rPr>
          <w:vertAlign w:val="superscript"/>
          <w:lang w:val="en-GB"/>
        </w:rPr>
        <w:t>IV</w:t>
      </w:r>
      <w:r>
        <w:rPr>
          <w:lang w:val="en-GB"/>
        </w:rPr>
        <w:t>B remained constant</w:t>
      </w:r>
      <w:r w:rsidR="00FE2042">
        <w:rPr>
          <w:lang w:val="en-GB"/>
        </w:rPr>
        <w:t xml:space="preserve"> in the pristine glasses</w:t>
      </w:r>
      <w:r>
        <w:rPr>
          <w:lang w:val="en-GB"/>
        </w:rPr>
        <w:t xml:space="preserve"> regardless of the Li:Na</w:t>
      </w:r>
      <w:r w:rsidR="007A1BCB">
        <w:rPr>
          <w:lang w:val="en-GB"/>
        </w:rPr>
        <w:t xml:space="preserve"> ratio</w:t>
      </w:r>
      <w:r w:rsidR="00676ACE">
        <w:rPr>
          <w:lang w:val="en-GB"/>
        </w:rPr>
        <w:t>.</w:t>
      </w:r>
      <w:r>
        <w:rPr>
          <w:lang w:val="en-GB"/>
        </w:rPr>
        <w:t xml:space="preserve"> </w:t>
      </w:r>
      <w:r w:rsidR="001D539C">
        <w:rPr>
          <w:lang w:val="en-GB"/>
        </w:rPr>
        <w:t xml:space="preserve">This was </w:t>
      </w:r>
      <w:r w:rsidR="007A1BCB">
        <w:rPr>
          <w:lang w:val="en-GB"/>
        </w:rPr>
        <w:t>consistent with</w:t>
      </w:r>
      <w:r>
        <w:rPr>
          <w:lang w:val="en-GB"/>
        </w:rPr>
        <w:t xml:space="preserve"> Na preferentially charge compensat</w:t>
      </w:r>
      <w:r w:rsidR="001D539C">
        <w:rPr>
          <w:lang w:val="en-GB"/>
        </w:rPr>
        <w:t>ing</w:t>
      </w:r>
      <w:r>
        <w:rPr>
          <w:lang w:val="en-GB"/>
        </w:rPr>
        <w:t xml:space="preserve"> the B netw</w:t>
      </w:r>
      <w:r w:rsidR="00F176AC">
        <w:rPr>
          <w:lang w:val="en-GB"/>
        </w:rPr>
        <w:t>ork and, when</w:t>
      </w:r>
      <w:r w:rsidR="007A1BCB">
        <w:rPr>
          <w:lang w:val="en-GB"/>
        </w:rPr>
        <w:t xml:space="preserve"> Li was</w:t>
      </w:r>
      <w:r w:rsidR="00F176AC">
        <w:rPr>
          <w:lang w:val="en-GB"/>
        </w:rPr>
        <w:t xml:space="preserve"> substituted for</w:t>
      </w:r>
      <w:r>
        <w:rPr>
          <w:lang w:val="en-GB"/>
        </w:rPr>
        <w:t xml:space="preserve"> Na, </w:t>
      </w:r>
      <w:r w:rsidR="007A1BCB">
        <w:rPr>
          <w:lang w:val="en-GB"/>
        </w:rPr>
        <w:t>it</w:t>
      </w:r>
      <w:r>
        <w:rPr>
          <w:lang w:val="en-GB"/>
        </w:rPr>
        <w:t xml:space="preserve"> </w:t>
      </w:r>
      <w:r w:rsidR="001D539C">
        <w:rPr>
          <w:lang w:val="en-GB"/>
        </w:rPr>
        <w:t xml:space="preserve">preferentially </w:t>
      </w:r>
      <w:r w:rsidR="00EA062F">
        <w:rPr>
          <w:lang w:val="en-GB"/>
        </w:rPr>
        <w:t>modified</w:t>
      </w:r>
      <w:r w:rsidR="001D539C">
        <w:rPr>
          <w:lang w:val="en-GB"/>
        </w:rPr>
        <w:t xml:space="preserve"> the Si network</w:t>
      </w:r>
      <w:r w:rsidR="00FE2042">
        <w:rPr>
          <w:lang w:val="en-GB"/>
        </w:rPr>
        <w:t>.</w:t>
      </w:r>
      <w:r w:rsidR="00EA062F">
        <w:rPr>
          <w:lang w:val="en-GB"/>
        </w:rPr>
        <w:t xml:space="preserve"> </w:t>
      </w:r>
      <w:r w:rsidR="00E752D9">
        <w:rPr>
          <w:lang w:val="en-GB"/>
        </w:rPr>
        <w:t>However, a</w:t>
      </w:r>
      <w:r w:rsidR="00EA062F">
        <w:rPr>
          <w:lang w:val="en-GB"/>
        </w:rPr>
        <w:t xml:space="preserve"> lower concentration of Na than </w:t>
      </w:r>
      <w:r w:rsidR="00EA062F">
        <w:rPr>
          <w:vertAlign w:val="superscript"/>
          <w:lang w:val="en-GB"/>
        </w:rPr>
        <w:t>IV</w:t>
      </w:r>
      <w:r w:rsidR="00EA062F">
        <w:rPr>
          <w:lang w:val="en-GB"/>
        </w:rPr>
        <w:t>B</w:t>
      </w:r>
      <w:r w:rsidR="000001D6">
        <w:rPr>
          <w:lang w:val="en-GB"/>
        </w:rPr>
        <w:t xml:space="preserve"> in these glasses</w:t>
      </w:r>
      <w:r w:rsidR="00EA062F">
        <w:rPr>
          <w:lang w:val="en-GB"/>
        </w:rPr>
        <w:t xml:space="preserve"> </w:t>
      </w:r>
      <w:r w:rsidR="00E752D9">
        <w:rPr>
          <w:lang w:val="en-GB"/>
        </w:rPr>
        <w:t>implied</w:t>
      </w:r>
      <w:r w:rsidR="00AD0DF2">
        <w:rPr>
          <w:lang w:val="en-GB"/>
        </w:rPr>
        <w:t xml:space="preserve"> at higher Li:Na ratios</w:t>
      </w:r>
      <w:r w:rsidR="00E752D9">
        <w:rPr>
          <w:lang w:val="en-GB"/>
        </w:rPr>
        <w:t xml:space="preserve"> </w:t>
      </w:r>
      <w:r w:rsidR="00AD0DF2">
        <w:rPr>
          <w:lang w:val="en-GB"/>
        </w:rPr>
        <w:t>Li</w:t>
      </w:r>
      <w:r w:rsidR="00E752D9">
        <w:rPr>
          <w:lang w:val="en-GB"/>
        </w:rPr>
        <w:t xml:space="preserve"> also charge compensat</w:t>
      </w:r>
      <w:r w:rsidR="00AD0DF2">
        <w:rPr>
          <w:lang w:val="en-GB"/>
        </w:rPr>
        <w:t>ed</w:t>
      </w:r>
      <w:r w:rsidR="00E752D9">
        <w:rPr>
          <w:lang w:val="en-GB"/>
        </w:rPr>
        <w:t xml:space="preserve"> the </w:t>
      </w:r>
      <w:r w:rsidR="00E752D9">
        <w:rPr>
          <w:vertAlign w:val="superscript"/>
          <w:lang w:val="en-GB"/>
        </w:rPr>
        <w:t>IV</w:t>
      </w:r>
      <w:r w:rsidR="00E752D9">
        <w:rPr>
          <w:lang w:val="en-GB"/>
        </w:rPr>
        <w:t>B network.</w:t>
      </w:r>
      <w:r w:rsidR="00FE2042">
        <w:rPr>
          <w:lang w:val="en-GB"/>
        </w:rPr>
        <w:t xml:space="preserve"> </w:t>
      </w:r>
    </w:p>
    <w:p w14:paraId="213E3932" w14:textId="7924A9FD" w:rsidR="00C0458B" w:rsidRDefault="007A1BCB" w:rsidP="001738D6">
      <w:pPr>
        <w:jc w:val="both"/>
        <w:rPr>
          <w:lang w:val="en-GB"/>
        </w:rPr>
      </w:pPr>
      <w:r>
        <w:rPr>
          <w:lang w:val="en-GB"/>
        </w:rPr>
        <w:lastRenderedPageBreak/>
        <w:t>A</w:t>
      </w:r>
      <w:r w:rsidR="00FE2042">
        <w:rPr>
          <w:lang w:val="en-GB"/>
        </w:rPr>
        <w:t xml:space="preserve">t 90 °C </w:t>
      </w:r>
      <w:r>
        <w:rPr>
          <w:lang w:val="en-GB"/>
        </w:rPr>
        <w:t>and long duration,</w:t>
      </w:r>
      <w:r w:rsidR="00FE2042">
        <w:rPr>
          <w:lang w:val="en-GB"/>
        </w:rPr>
        <w:t xml:space="preserve"> </w:t>
      </w:r>
      <w:r w:rsidR="00FE2042">
        <w:rPr>
          <w:vertAlign w:val="superscript"/>
          <w:lang w:val="en-GB"/>
        </w:rPr>
        <w:t>III</w:t>
      </w:r>
      <w:r w:rsidR="00557160">
        <w:rPr>
          <w:lang w:val="en-GB"/>
        </w:rPr>
        <w:t>B</w:t>
      </w:r>
      <w:r w:rsidR="00DB761E">
        <w:rPr>
          <w:lang w:val="en-GB"/>
        </w:rPr>
        <w:t xml:space="preserve"> units</w:t>
      </w:r>
      <w:r w:rsidR="00557160">
        <w:rPr>
          <w:lang w:val="en-GB"/>
        </w:rPr>
        <w:t xml:space="preserve"> w</w:t>
      </w:r>
      <w:r w:rsidR="00DB761E">
        <w:rPr>
          <w:lang w:val="en-GB"/>
        </w:rPr>
        <w:t>ere</w:t>
      </w:r>
      <w:r w:rsidR="00FE2042">
        <w:rPr>
          <w:lang w:val="en-GB"/>
        </w:rPr>
        <w:t xml:space="preserve"> shown to leach more</w:t>
      </w:r>
      <w:r w:rsidR="0014671A">
        <w:rPr>
          <w:lang w:val="en-GB"/>
        </w:rPr>
        <w:t xml:space="preserve"> readily</w:t>
      </w:r>
      <w:r w:rsidR="00FE2042">
        <w:rPr>
          <w:lang w:val="en-GB"/>
        </w:rPr>
        <w:t xml:space="preserve"> than </w:t>
      </w:r>
      <w:r w:rsidR="00FE2042">
        <w:rPr>
          <w:vertAlign w:val="superscript"/>
          <w:lang w:val="en-GB"/>
        </w:rPr>
        <w:t>IV</w:t>
      </w:r>
      <w:r w:rsidR="00557160">
        <w:rPr>
          <w:lang w:val="en-GB"/>
        </w:rPr>
        <w:t>B</w:t>
      </w:r>
      <w:r w:rsidR="00DB761E">
        <w:rPr>
          <w:lang w:val="en-GB"/>
        </w:rPr>
        <w:t xml:space="preserve"> units</w:t>
      </w:r>
      <w:r w:rsidR="00557160">
        <w:rPr>
          <w:lang w:val="en-GB"/>
        </w:rPr>
        <w:t xml:space="preserve"> </w:t>
      </w:r>
      <w:r>
        <w:rPr>
          <w:lang w:val="en-GB"/>
        </w:rPr>
        <w:t>when the glass contained Li</w:t>
      </w:r>
      <w:r w:rsidR="00FE2042">
        <w:rPr>
          <w:lang w:val="en-GB"/>
        </w:rPr>
        <w:t>.</w:t>
      </w:r>
      <w:r>
        <w:rPr>
          <w:lang w:val="en-GB"/>
        </w:rPr>
        <w:t xml:space="preserve"> Similar effects may be occurring at 40 °</w:t>
      </w:r>
      <w:proofErr w:type="gramStart"/>
      <w:r>
        <w:rPr>
          <w:lang w:val="en-GB"/>
        </w:rPr>
        <w:t>C, but</w:t>
      </w:r>
      <w:proofErr w:type="gramEnd"/>
      <w:r>
        <w:rPr>
          <w:lang w:val="en-GB"/>
        </w:rPr>
        <w:t xml:space="preserve"> may not be sufficiently different to be observed at lower temperature.</w:t>
      </w:r>
      <w:r w:rsidR="0014671A">
        <w:rPr>
          <w:lang w:val="en-GB"/>
        </w:rPr>
        <w:t xml:space="preserve"> </w:t>
      </w:r>
      <w:r w:rsidR="00EF37E7">
        <w:rPr>
          <w:lang w:val="en-GB"/>
        </w:rPr>
        <w:t>During the initial stages of dissolution, a</w:t>
      </w:r>
      <w:r w:rsidR="00C71E35">
        <w:rPr>
          <w:lang w:val="en-GB"/>
        </w:rPr>
        <w:t xml:space="preserve"> </w:t>
      </w:r>
      <w:r w:rsidR="0014671A">
        <w:rPr>
          <w:lang w:val="en-GB"/>
        </w:rPr>
        <w:t>faster</w:t>
      </w:r>
      <w:r w:rsidR="004D3EED">
        <w:rPr>
          <w:lang w:val="en-GB"/>
        </w:rPr>
        <w:t xml:space="preserve"> rate of</w:t>
      </w:r>
      <w:r>
        <w:rPr>
          <w:lang w:val="en-GB"/>
        </w:rPr>
        <w:t xml:space="preserve"> Li releases and</w:t>
      </w:r>
      <w:r w:rsidR="004D3EED">
        <w:rPr>
          <w:lang w:val="en-GB"/>
        </w:rPr>
        <w:t xml:space="preserve"> glass alteration</w:t>
      </w:r>
      <w:r>
        <w:rPr>
          <w:lang w:val="en-GB"/>
        </w:rPr>
        <w:t xml:space="preserve"> (B release)</w:t>
      </w:r>
      <w:r w:rsidR="004D3EED">
        <w:rPr>
          <w:lang w:val="en-GB"/>
        </w:rPr>
        <w:t xml:space="preserve"> </w:t>
      </w:r>
      <w:r w:rsidR="00EF37E7">
        <w:rPr>
          <w:lang w:val="en-GB"/>
        </w:rPr>
        <w:t>was</w:t>
      </w:r>
      <w:r w:rsidR="00C71E35">
        <w:rPr>
          <w:lang w:val="en-GB"/>
        </w:rPr>
        <w:t xml:space="preserve"> observed</w:t>
      </w:r>
      <w:r>
        <w:rPr>
          <w:lang w:val="en-GB"/>
        </w:rPr>
        <w:t xml:space="preserve"> for Li containing glasses, as is</w:t>
      </w:r>
      <w:r w:rsidR="00D93EB0">
        <w:rPr>
          <w:lang w:val="en-GB"/>
        </w:rPr>
        <w:t xml:space="preserve"> </w:t>
      </w:r>
      <w:r>
        <w:rPr>
          <w:lang w:val="en-GB"/>
        </w:rPr>
        <w:t>consistent with</w:t>
      </w:r>
      <w:r w:rsidR="000C7C9E">
        <w:rPr>
          <w:lang w:val="en-GB"/>
        </w:rPr>
        <w:t xml:space="preserve"> </w:t>
      </w:r>
      <w:r w:rsidR="00682920">
        <w:rPr>
          <w:lang w:val="en-GB"/>
        </w:rPr>
        <w:t>Li preferentially depolymerising</w:t>
      </w:r>
      <w:r w:rsidR="00D97FDA">
        <w:rPr>
          <w:lang w:val="en-GB"/>
        </w:rPr>
        <w:t xml:space="preserve"> the Si network</w:t>
      </w:r>
      <w:r>
        <w:rPr>
          <w:lang w:val="en-GB"/>
        </w:rPr>
        <w:t xml:space="preserve"> in the pristine glass</w:t>
      </w:r>
      <w:r w:rsidR="00C33158">
        <w:rPr>
          <w:lang w:val="en-GB"/>
        </w:rPr>
        <w:t xml:space="preserve"> and</w:t>
      </w:r>
      <w:r w:rsidR="001D7B17">
        <w:rPr>
          <w:lang w:val="en-GB"/>
        </w:rPr>
        <w:t xml:space="preserve"> </w:t>
      </w:r>
      <w:r w:rsidR="00D97FDA">
        <w:rPr>
          <w:lang w:val="en-GB"/>
        </w:rPr>
        <w:t xml:space="preserve">leaching more readily </w:t>
      </w:r>
      <w:r w:rsidR="008E0B04">
        <w:rPr>
          <w:lang w:val="en-GB"/>
        </w:rPr>
        <w:t>than</w:t>
      </w:r>
      <w:r w:rsidR="00D93EB0">
        <w:rPr>
          <w:lang w:val="en-GB"/>
        </w:rPr>
        <w:t xml:space="preserve"> Na</w:t>
      </w:r>
      <w:r w:rsidR="00D97FDA">
        <w:rPr>
          <w:lang w:val="en-GB"/>
        </w:rPr>
        <w:t xml:space="preserve"> in its’ charge compensation role</w:t>
      </w:r>
      <w:r>
        <w:rPr>
          <w:lang w:val="en-GB"/>
        </w:rPr>
        <w:t>.</w:t>
      </w:r>
    </w:p>
    <w:p w14:paraId="6B24EF41" w14:textId="77777777" w:rsidR="00E92412" w:rsidRDefault="0086375E" w:rsidP="001738D6">
      <w:pPr>
        <w:jc w:val="both"/>
        <w:rPr>
          <w:lang w:val="en-GB"/>
        </w:rPr>
      </w:pPr>
      <w:r>
        <w:rPr>
          <w:lang w:val="en-GB"/>
        </w:rPr>
        <w:t xml:space="preserve">Lithium increases the residual rate of dissolution at both 40 and 90 °C compared with a Na-only glass such </w:t>
      </w:r>
      <w:r w:rsidR="00C71E35">
        <w:rPr>
          <w:lang w:val="en-GB"/>
        </w:rPr>
        <w:t>that a</w:t>
      </w:r>
      <w:r w:rsidR="005B05EE">
        <w:rPr>
          <w:lang w:val="en-GB"/>
        </w:rPr>
        <w:t xml:space="preserve"> similar</w:t>
      </w:r>
      <w:r w:rsidR="00C71E35">
        <w:rPr>
          <w:lang w:val="en-GB"/>
        </w:rPr>
        <w:t xml:space="preserve"> passivating altered</w:t>
      </w:r>
      <w:r w:rsidR="00977A0A">
        <w:rPr>
          <w:lang w:val="en-GB"/>
        </w:rPr>
        <w:t xml:space="preserve"> layer form</w:t>
      </w:r>
      <w:r w:rsidR="00BC183A">
        <w:rPr>
          <w:lang w:val="en-GB"/>
        </w:rPr>
        <w:t>ed</w:t>
      </w:r>
      <w:r w:rsidR="00977A0A">
        <w:rPr>
          <w:lang w:val="en-GB"/>
        </w:rPr>
        <w:t xml:space="preserve"> regardless of an</w:t>
      </w:r>
      <w:r w:rsidR="00C71E35">
        <w:rPr>
          <w:lang w:val="en-GB"/>
        </w:rPr>
        <w:t xml:space="preserve"> increased i</w:t>
      </w:r>
      <w:r w:rsidR="001738D6">
        <w:rPr>
          <w:lang w:val="en-GB"/>
        </w:rPr>
        <w:t>nitial</w:t>
      </w:r>
      <w:r w:rsidR="00977A0A">
        <w:rPr>
          <w:lang w:val="en-GB"/>
        </w:rPr>
        <w:t xml:space="preserve"> rate of</w:t>
      </w:r>
      <w:r w:rsidR="001738D6">
        <w:rPr>
          <w:lang w:val="en-GB"/>
        </w:rPr>
        <w:t xml:space="preserve"> </w:t>
      </w:r>
      <w:r w:rsidR="00506A79">
        <w:rPr>
          <w:lang w:val="en-GB"/>
        </w:rPr>
        <w:t xml:space="preserve">glass </w:t>
      </w:r>
      <w:r w:rsidR="00C21D84">
        <w:rPr>
          <w:lang w:val="en-GB"/>
        </w:rPr>
        <w:t>dissolution</w:t>
      </w:r>
      <w:r w:rsidR="000827EE">
        <w:rPr>
          <w:lang w:val="en-GB"/>
        </w:rPr>
        <w:t>. As such,</w:t>
      </w:r>
      <w:r w:rsidR="00696277">
        <w:rPr>
          <w:lang w:val="en-GB"/>
        </w:rPr>
        <w:t xml:space="preserve"> it was concluded that</w:t>
      </w:r>
      <w:r w:rsidR="00C21D84">
        <w:rPr>
          <w:lang w:val="en-GB"/>
        </w:rPr>
        <w:t xml:space="preserve"> </w:t>
      </w:r>
      <w:r w:rsidR="00C61D29">
        <w:rPr>
          <w:lang w:val="en-GB"/>
        </w:rPr>
        <w:t xml:space="preserve">the increased Li:Na ratio </w:t>
      </w:r>
      <w:r w:rsidR="001738D6">
        <w:rPr>
          <w:lang w:val="en-GB"/>
        </w:rPr>
        <w:t xml:space="preserve">had no impact on the </w:t>
      </w:r>
      <w:r w:rsidR="00364169">
        <w:rPr>
          <w:lang w:val="en-GB"/>
        </w:rPr>
        <w:t>long-term</w:t>
      </w:r>
      <w:r w:rsidR="001738D6">
        <w:rPr>
          <w:lang w:val="en-GB"/>
        </w:rPr>
        <w:t xml:space="preserve"> chemical durability of the glasses</w:t>
      </w:r>
      <w:r>
        <w:rPr>
          <w:lang w:val="en-GB"/>
        </w:rPr>
        <w:t xml:space="preserve"> and that a simplified analogue of MW25 glass should contain Li to more accurately reflect the glass behaviour in solution.</w:t>
      </w:r>
    </w:p>
    <w:p w14:paraId="02FB8462" w14:textId="77777777" w:rsidR="006D4B09" w:rsidRDefault="006D4B09" w:rsidP="006D4B09">
      <w:pPr>
        <w:rPr>
          <w:b/>
          <w:lang w:val="en-GB"/>
        </w:rPr>
      </w:pPr>
      <w:r>
        <w:rPr>
          <w:b/>
          <w:lang w:val="en-GB"/>
        </w:rPr>
        <w:t xml:space="preserve">Acknowledgements </w:t>
      </w:r>
    </w:p>
    <w:p w14:paraId="06124925" w14:textId="0C9533E8" w:rsidR="004138B8" w:rsidRPr="00C71E35" w:rsidRDefault="00C71E35" w:rsidP="001738D6">
      <w:pPr>
        <w:jc w:val="both"/>
        <w:rPr>
          <w:lang w:val="en-GB"/>
        </w:rPr>
      </w:pPr>
      <w:r>
        <w:rPr>
          <w:lang w:val="en-GB"/>
        </w:rPr>
        <w:t xml:space="preserve">The authors would like to thank: Jason Day (Earth Sciences, University of Cambridge) for running the ICP-MS analysis, Iris </w:t>
      </w:r>
      <w:proofErr w:type="spellStart"/>
      <w:r>
        <w:rPr>
          <w:lang w:val="en-GB"/>
        </w:rPr>
        <w:t>Buisman</w:t>
      </w:r>
      <w:proofErr w:type="spellEnd"/>
      <w:r>
        <w:rPr>
          <w:lang w:val="en-GB"/>
        </w:rPr>
        <w:t xml:space="preserve"> (Earth Sciences, University of Cambridge) for training and assistance throughout the EPMA analyses, Giulio </w:t>
      </w:r>
      <w:proofErr w:type="spellStart"/>
      <w:r>
        <w:rPr>
          <w:lang w:val="en-GB"/>
        </w:rPr>
        <w:t>Lampronti</w:t>
      </w:r>
      <w:proofErr w:type="spellEnd"/>
      <w:r>
        <w:rPr>
          <w:lang w:val="en-GB"/>
        </w:rPr>
        <w:t xml:space="preserve"> (Earth Sciences, University of Cambridge) for training and assistance throughout the XRD analyses, Rui Guo (Earth Sciences, University of Cambridge) for assistance in interpreting the NMR spectra, and </w:t>
      </w:r>
      <w:r w:rsidRPr="00BC2D46">
        <w:rPr>
          <w:lang w:val="en-GB"/>
        </w:rPr>
        <w:t>Neil Bramall</w:t>
      </w:r>
      <w:r>
        <w:rPr>
          <w:lang w:val="en-GB"/>
        </w:rPr>
        <w:t xml:space="preserve"> (Chemistry, University of Sheffield) for digesting the glass and running the ICP-OES analysis. </w:t>
      </w:r>
    </w:p>
    <w:p w14:paraId="068CC400" w14:textId="77777777" w:rsidR="006D4B09" w:rsidRDefault="006D4B09" w:rsidP="006D4B09">
      <w:pPr>
        <w:rPr>
          <w:b/>
          <w:lang w:val="en-GB"/>
        </w:rPr>
      </w:pPr>
      <w:r>
        <w:rPr>
          <w:b/>
          <w:lang w:val="en-GB"/>
        </w:rPr>
        <w:t>Funding</w:t>
      </w:r>
    </w:p>
    <w:p w14:paraId="1B7E540A" w14:textId="5815D6E8" w:rsidR="007F7452" w:rsidRPr="006C1802" w:rsidRDefault="0041774E" w:rsidP="006C1802">
      <w:pPr>
        <w:jc w:val="both"/>
        <w:rPr>
          <w:lang w:val="en-GB"/>
        </w:rPr>
      </w:pPr>
      <w:r w:rsidRPr="0041774E">
        <w:rPr>
          <w:lang w:val="en-GB"/>
        </w:rPr>
        <w:t>This work was supported by EPSRC under an Industrial CASE award</w:t>
      </w:r>
      <w:r>
        <w:rPr>
          <w:lang w:val="en-GB"/>
        </w:rPr>
        <w:t xml:space="preserve"> </w:t>
      </w:r>
      <w:r w:rsidRPr="0041774E">
        <w:rPr>
          <w:lang w:val="en-GB"/>
        </w:rPr>
        <w:t>(Grant Ref: EP/M507350/1)</w:t>
      </w:r>
      <w:r>
        <w:rPr>
          <w:lang w:val="en-GB"/>
        </w:rPr>
        <w:t>.</w:t>
      </w:r>
      <w:r w:rsidR="007F7452">
        <w:rPr>
          <w:b/>
        </w:rPr>
        <w:br w:type="page"/>
      </w:r>
    </w:p>
    <w:p w14:paraId="586AC0D9" w14:textId="77777777" w:rsidR="00F710C0" w:rsidRDefault="006D4B09" w:rsidP="00CD54F3">
      <w:pPr>
        <w:spacing w:line="259" w:lineRule="auto"/>
        <w:rPr>
          <w:b/>
        </w:rPr>
      </w:pPr>
      <w:r>
        <w:rPr>
          <w:b/>
        </w:rPr>
        <w:lastRenderedPageBreak/>
        <w:t>References</w:t>
      </w:r>
    </w:p>
    <w:p w14:paraId="12752E0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[1]</w:t>
      </w:r>
      <w:r w:rsidRPr="00297A51">
        <w:rPr>
          <w:noProof/>
          <w:szCs w:val="24"/>
        </w:rPr>
        <w:tab/>
        <w:t>S. Gin, A. Abdelouas, L.J. Criscenti, W.L. Ebert, K. Ferrand, T. Geisler, M.T. Harrison, Y. Inagaki, S. Mitsui, K.T. Mueller, J.C. Marra, C.G. Pantano, E.M. Pierce, J. V. Ryan, J.M. Schofield, C.I. Steefel, J.D. Vienna, An international initiative on long-term behavior of high-level nuclear waste glass, Mater. Today. 16 (2013) 243–248. doi:10.1016/j.mattod.2013.06.008.</w:t>
      </w:r>
    </w:p>
    <w:p w14:paraId="3473C3A5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[2]</w:t>
      </w:r>
      <w:r w:rsidRPr="00297A51">
        <w:rPr>
          <w:noProof/>
          <w:szCs w:val="24"/>
        </w:rPr>
        <w:tab/>
        <w:t>L. Werme, I.K. Björner, G. Bart, H.U. Zwicky, B. Grambow, W. Lutze, R.C. Ewing, C. Magrabi, Chemical corrosion of highly radioactive borosilicate nuclear waste glass under simulated repository conditions, J. Mater. Res. 5 (1990) 1130–1146. doi:10.1557/JMR.1990.1130.</w:t>
      </w:r>
    </w:p>
    <w:p w14:paraId="58256981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[3]</w:t>
      </w:r>
      <w:r w:rsidRPr="00297A51">
        <w:rPr>
          <w:noProof/>
          <w:szCs w:val="24"/>
        </w:rPr>
        <w:tab/>
        <w:t>T. Ma, A.P. Jivkov, W. Li, W. Liang, Y. Wang, H. Xu, X. Han, A mechanistic model for long-term nuclear waste glass dissolution integrating chemical affinity and interfacial diffusion barrier, J. Nucl. Mater. 486 (2017) 70–85. doi:10.1016/j.jnucmat.2017.01.001.</w:t>
      </w:r>
    </w:p>
    <w:p w14:paraId="2E4D6E87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[4]</w:t>
      </w:r>
      <w:r w:rsidRPr="00297A51">
        <w:rPr>
          <w:noProof/>
          <w:szCs w:val="24"/>
        </w:rPr>
        <w:tab/>
        <w:t>A.J. Connelly, R.J. Hand, P.A. Bingham, N.C. Hyatt, Mechanical properties of nuclear waste glasses, J. Nucl. Mater. 408 (2011) 188–193. doi:10.1016/j.jnucmat.2010.11.034.</w:t>
      </w:r>
    </w:p>
    <w:p w14:paraId="6B9603C3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[5]</w:t>
      </w:r>
      <w:r w:rsidRPr="00297A51">
        <w:rPr>
          <w:noProof/>
          <w:szCs w:val="24"/>
        </w:rPr>
        <w:tab/>
        <w:t>É. Vernaz, J. Bruezière, History of Nuclear Waste Glass in France, Procedia Mater. Sci. 7 (2014) 3–9. doi:10.1016/j.mspro.2014.10.002.</w:t>
      </w:r>
    </w:p>
    <w:p w14:paraId="751B3E0E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[6]</w:t>
      </w:r>
      <w:r w:rsidRPr="00297A51">
        <w:rPr>
          <w:noProof/>
          <w:szCs w:val="24"/>
        </w:rPr>
        <w:tab/>
        <w:t>R. Shaw, C. a. Auton, B. Baptie, Potential natural changes and implications for a UK GDF, Br. Geol. Surv. (CR/12/127 (2012) 175. http://nora.nerc.ac.uk/500752/.</w:t>
      </w:r>
    </w:p>
    <w:p w14:paraId="3128A6C8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[7]</w:t>
      </w:r>
      <w:r w:rsidRPr="00297A51">
        <w:rPr>
          <w:noProof/>
          <w:szCs w:val="24"/>
        </w:rPr>
        <w:tab/>
        <w:t>J.P. Busby, J.R. Lee, S. Kender, J.P. Williamson, S. Norris, Modelling the potential for permafrost development on a radioactive waste geological disposal facility in Great Britain, Proc. Geol. Assoc. 126 (2015) 664–674. doi:10.1016/j.pgeola.2015.06.001.</w:t>
      </w:r>
    </w:p>
    <w:p w14:paraId="7F931EB2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[8]</w:t>
      </w:r>
      <w:r w:rsidRPr="00297A51">
        <w:rPr>
          <w:noProof/>
          <w:szCs w:val="24"/>
        </w:rPr>
        <w:tab/>
        <w:t>NDA (RWM) Report no. NDA/RWM/146, Geological Disposal: Review of Alternative Radioactive Waste Management Options., 2017. https://rwm.nda.gov.uk/publication/geological-disposal-review-of-alternative-radioactive-waste-management-options/.</w:t>
      </w:r>
    </w:p>
    <w:p w14:paraId="4A0D7CE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[9]</w:t>
      </w:r>
      <w:r w:rsidRPr="00297A51">
        <w:rPr>
          <w:noProof/>
          <w:szCs w:val="24"/>
        </w:rPr>
        <w:tab/>
        <w:t>MET office, Temperature, rainfall and sunshine time-series: Annual mean temperature in England., (2017). https://www.metoffice.gov.uk/climate/uk/summaries/actualmonthly (accessed March 5, 2018).</w:t>
      </w:r>
    </w:p>
    <w:p w14:paraId="027DE65E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[10]</w:t>
      </w:r>
      <w:r w:rsidRPr="00297A51">
        <w:rPr>
          <w:noProof/>
          <w:szCs w:val="24"/>
        </w:rPr>
        <w:tab/>
        <w:t>J. Busby, Geothermal prospects in the United Kingdom, Proc. World Geotherm. Congr. (2010) 25–29. http://www.geothermal-energy.org/304,iga_geothermal_conference_database.html.</w:t>
      </w:r>
    </w:p>
    <w:p w14:paraId="32FB50F5" w14:textId="77777777" w:rsid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[11]</w:t>
      </w:r>
      <w:r w:rsidRPr="00297A51">
        <w:rPr>
          <w:noProof/>
          <w:szCs w:val="24"/>
        </w:rPr>
        <w:tab/>
        <w:t>P.K. Abraitis, F.R. Livens, J.E. Monteith, J.S. Small, D.P. Trivedi, D.J. Vaughan, R.A. Wogelius, The kinetics and mechanisms of simulated British Magnox waste glass dissolution as a function of pH, silicic acid activity and time in low temperature aqueous systems, Appl. Geochemistry. 15 (2000) 1399–1416. doi:10.1016/S0883-2927(99)00118-3.</w:t>
      </w:r>
    </w:p>
    <w:p w14:paraId="6E5D924F" w14:textId="77777777" w:rsidR="002311A7" w:rsidRDefault="002311A7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</w:p>
    <w:p w14:paraId="16C2C03C" w14:textId="77777777" w:rsidR="002311A7" w:rsidRPr="00297A51" w:rsidRDefault="002311A7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</w:p>
    <w:p w14:paraId="4855880D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lastRenderedPageBreak/>
        <w:t>[12]</w:t>
      </w:r>
      <w:r w:rsidRPr="00297A51">
        <w:rPr>
          <w:noProof/>
          <w:szCs w:val="24"/>
        </w:rPr>
        <w:tab/>
        <w:t>P.K. Abraitis, B.P. McGrail, D.P. Trivedi, F.R. Livens, D.J. Vaughan, Single-pass flow-through experiments on a simulated waste glass in alkaline media at 40 °C. II. Experiments conducted with buffer solutions containing controlled quantities of Si and Al, J. Nucl. Mater. 280 (2000) 206–215. doi:10.1016/S0022-3115(00)00040-4.</w:t>
      </w:r>
    </w:p>
    <w:p w14:paraId="145134C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[13]</w:t>
      </w:r>
      <w:r w:rsidRPr="00297A51">
        <w:rPr>
          <w:noProof/>
          <w:szCs w:val="24"/>
        </w:rPr>
        <w:tab/>
        <w:t>J. Birkholzer, J. Houseworth, C.-F. Tsang, Geologic Disposal of High-Level Radioactive Waste: Status, Key Issues, and Trends, Annu. Rev. Environ. Resour. 37 (2012) 79–106. doi:10.1146/annurev-environ-090611-143314.</w:t>
      </w:r>
    </w:p>
    <w:p w14:paraId="0A62E99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[14]</w:t>
      </w:r>
      <w:r w:rsidRPr="00297A51">
        <w:rPr>
          <w:noProof/>
          <w:szCs w:val="24"/>
        </w:rPr>
        <w:tab/>
        <w:t>J. Sheng, S. Luo, B. Tang, Temperature effects on the leaching behavior of a high-level waste glass form, Nucl. Technol. 123 (1998) 296–303. doi:https://doi.org/10.13182/NT98-A2900.</w:t>
      </w:r>
    </w:p>
    <w:p w14:paraId="0FA85F9D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[15]</w:t>
      </w:r>
      <w:r w:rsidRPr="00297A51">
        <w:rPr>
          <w:noProof/>
          <w:szCs w:val="24"/>
        </w:rPr>
        <w:tab/>
        <w:t>D. Rebiscoul, P. Frugier, S. Gin, A. Ayral, Protective properties and dissolution ability of the gel formed during nuclear glass alteration, J. Nucl. Mater. 342 (2005) 26–34. doi:10.1016/j.jnucmat.2005.03.018.</w:t>
      </w:r>
    </w:p>
    <w:p w14:paraId="4968B305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[16]</w:t>
      </w:r>
      <w:r w:rsidRPr="00297A51">
        <w:rPr>
          <w:noProof/>
          <w:szCs w:val="24"/>
        </w:rPr>
        <w:tab/>
        <w:t>S. Gin, X. Beaudoux, F. Angeli, C. Jegou, N. Godon, Effect of composition on the short-term and long-term dissolution rates of ten borosilicate glasses of increasing complexity from 3 to 30 oxides, J. Non. Cryst. Solids. 358 (2012) 2559–2570. doi:10.1016/j.jnoncrysol.2012.05.024.</w:t>
      </w:r>
    </w:p>
    <w:p w14:paraId="50A8AE5E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[17]</w:t>
      </w:r>
      <w:r w:rsidRPr="00297A51">
        <w:rPr>
          <w:noProof/>
          <w:szCs w:val="24"/>
        </w:rPr>
        <w:tab/>
        <w:t>E. Vernaz, S. Gin, C. Jégou, I. Ribet, Present understanding of R7T7 glass alteration kinetics and their impact on long-term behavior modeling, J. Nucl. Mater. 298 (2001) 27–36. doi:10.1016/S0022-3115(01)00643-2.</w:t>
      </w:r>
    </w:p>
    <w:p w14:paraId="7236270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[18]</w:t>
      </w:r>
      <w:r w:rsidRPr="00297A51">
        <w:rPr>
          <w:noProof/>
          <w:szCs w:val="24"/>
        </w:rPr>
        <w:tab/>
        <w:t>B.C. Bunker, Molecular mechanisms for corrosion of silica and silicate glasses, J. Non. Cryst. Solids. 179 (1994) 300–308. doi:10.1016/0022-3093(94)90708-0.</w:t>
      </w:r>
    </w:p>
    <w:p w14:paraId="22846AC6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[19]</w:t>
      </w:r>
      <w:r w:rsidRPr="00297A51">
        <w:rPr>
          <w:noProof/>
          <w:szCs w:val="24"/>
        </w:rPr>
        <w:tab/>
        <w:t>Y. Inagaki, T. Kikunaga, K. Idemitsu, T. Arima, Initial dissolution rate of the international simple glass as a function of ph and temperature measured using microchannel flow-through test method, Int. J. Appl. Glas. Sci. 4 (2013) 317–327. doi:10.1111/ijag.12043.</w:t>
      </w:r>
    </w:p>
    <w:p w14:paraId="4D00F3FD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[20]</w:t>
      </w:r>
      <w:r w:rsidRPr="00297A51">
        <w:rPr>
          <w:noProof/>
          <w:szCs w:val="24"/>
        </w:rPr>
        <w:tab/>
        <w:t>P.K. Abraitis, D.J. Vaughan, F.R. Livens, J. Monteith, D.P. Trivedi, J.S. Small, Dissolution of a complex borosilicate glass at 60 °C: The influence of pH and proton adsorption on the congruence of short-term leaching, in: Mater. Res. Soc. Symp. - Proc., 1998. doi:10.1557/PROC-506-47.</w:t>
      </w:r>
    </w:p>
    <w:p w14:paraId="389D0462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[21]</w:t>
      </w:r>
      <w:r w:rsidRPr="00297A51">
        <w:rPr>
          <w:noProof/>
          <w:szCs w:val="24"/>
        </w:rPr>
        <w:tab/>
        <w:t>S. Gin, L. Neill, M. Fournier, P. Frugier, T. Ducasse, M. Tribet, A. Abdelouas, B. Parruzot, J. Neeway, N. Wall, The controversial role of inter-diffusion in glass alteration, Chem. Geol. 440 (2016) 115–123. doi:10.1016/j.chemgeo.2016.07.014.</w:t>
      </w:r>
    </w:p>
    <w:p w14:paraId="7ABDE46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[22]</w:t>
      </w:r>
      <w:r w:rsidRPr="00297A51">
        <w:rPr>
          <w:noProof/>
          <w:szCs w:val="24"/>
        </w:rPr>
        <w:tab/>
        <w:t>S. Gin, P. Jollivet, M. Fournier, F. Angeli, P. Frugier, T. Charpentier, Origin and consequences of silicate glass passivation by surface layers, Nat. Commun. 6 (2015) 6360. doi:10.1038/ncomms7360.</w:t>
      </w:r>
    </w:p>
    <w:p w14:paraId="61F094E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[23]</w:t>
      </w:r>
      <w:r w:rsidRPr="00297A51">
        <w:rPr>
          <w:noProof/>
          <w:szCs w:val="24"/>
        </w:rPr>
        <w:tab/>
        <w:t>R. Hellmann, S. Cotte, E. Cadel, S. Malladi, L.S. Karlsson, S. Lozano-Perez, M. Cabié, A. Seyeux, Nanometre-scale evidence for interfacial dissolution–reprecipitation control of silicate glass corrosion, Nat. Mater. 14 (2015) 307–311. doi:10.1038/nmat4172.</w:t>
      </w:r>
    </w:p>
    <w:p w14:paraId="658DD01D" w14:textId="77777777" w:rsid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[24]</w:t>
      </w:r>
      <w:r w:rsidRPr="00297A51">
        <w:rPr>
          <w:noProof/>
          <w:szCs w:val="24"/>
        </w:rPr>
        <w:tab/>
        <w:t>M.T. Harrison, Vitrification of High Level Waste in the UK, Procedia Mater. Sci. 7 (2014) 10–15. doi:10.1016/j.mspro.2014.10.003.</w:t>
      </w:r>
    </w:p>
    <w:p w14:paraId="0C75D316" w14:textId="77777777" w:rsidR="002311A7" w:rsidRPr="00297A51" w:rsidRDefault="002311A7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</w:p>
    <w:p w14:paraId="1F2FB1B6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lastRenderedPageBreak/>
        <w:t>[25]</w:t>
      </w:r>
      <w:r w:rsidRPr="00297A51">
        <w:rPr>
          <w:noProof/>
          <w:szCs w:val="24"/>
        </w:rPr>
        <w:tab/>
      </w:r>
      <w:r w:rsidR="002311A7">
        <w:rPr>
          <w:noProof/>
          <w:szCs w:val="24"/>
        </w:rPr>
        <w:t>C.R. Scales, Characterisation of Simulated Vitrified Magnox product manufactured on the VTR. (2011)</w:t>
      </w:r>
      <w:r w:rsidR="002311A7">
        <w:t xml:space="preserve"> National Nuclear Laboratory Report NNL (10) 10929 Issue 6.</w:t>
      </w:r>
    </w:p>
    <w:p w14:paraId="03C147DF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[26]</w:t>
      </w:r>
      <w:r w:rsidRPr="00297A51">
        <w:rPr>
          <w:noProof/>
          <w:szCs w:val="24"/>
        </w:rPr>
        <w:tab/>
        <w:t>A.J. Connelly, K.P. Travis, R.J. Hand, N.C. Hyatt, E. Maddrell, Composition-structure relationships in simplified nuclear waste glasses: 1. Mixed alkali borosilicate glasses, J. Am. Ceram. Soc. 94 (2011) 151–159. doi:10.1111/j.1551-2916.2010.04066.x.</w:t>
      </w:r>
    </w:p>
    <w:p w14:paraId="28EEE4B2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[27]</w:t>
      </w:r>
      <w:r w:rsidRPr="00297A51">
        <w:rPr>
          <w:noProof/>
          <w:szCs w:val="24"/>
        </w:rPr>
        <w:tab/>
        <w:t>M.T. Harrison, The Effect of Composition on Short- and Long-term Durability of UK HLW Glass, Procedia Mater. Sci. 7 (2014) 186–192. doi:10.1016/j.mspro.2014.10.025.</w:t>
      </w:r>
    </w:p>
    <w:p w14:paraId="6FC83A5B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[28]</w:t>
      </w:r>
      <w:r w:rsidRPr="00297A51">
        <w:rPr>
          <w:noProof/>
          <w:szCs w:val="24"/>
        </w:rPr>
        <w:tab/>
      </w:r>
      <w:r w:rsidR="002311A7">
        <w:rPr>
          <w:noProof/>
          <w:szCs w:val="24"/>
        </w:rPr>
        <w:t>B.F. Dunnett, Review of the Development of UK High Level Waste Vitrified Product, (2007) Report for Nexia Solutions (06) 7926 Issue 4.</w:t>
      </w:r>
    </w:p>
    <w:p w14:paraId="6F73B003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[29]</w:t>
      </w:r>
      <w:r w:rsidRPr="00297A51">
        <w:rPr>
          <w:noProof/>
          <w:szCs w:val="24"/>
        </w:rPr>
        <w:tab/>
        <w:t>M.T. Harrison, C.J. Steele, A.D. Riley, The effect on long term aqueous durability of variations in the composition of UK vitrified HLW product, Glas. Technol. Eur. J. Glas. Sci. Technol. Part A. 53 (2012) 211–216.</w:t>
      </w:r>
    </w:p>
    <w:p w14:paraId="44346624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[30]</w:t>
      </w:r>
      <w:r w:rsidRPr="00297A51">
        <w:rPr>
          <w:noProof/>
          <w:szCs w:val="24"/>
        </w:rPr>
        <w:tab/>
      </w:r>
      <w:r w:rsidR="002311A7">
        <w:rPr>
          <w:noProof/>
          <w:szCs w:val="24"/>
        </w:rPr>
        <w:t>N.R. Gribble, Limit on lithium in HAL and impact on glass product quality (2008). Technical Memorandum: Nexia Solutions VTR 3569 - Issue 2.</w:t>
      </w:r>
    </w:p>
    <w:p w14:paraId="293F4115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[31]</w:t>
      </w:r>
      <w:r w:rsidRPr="00297A51">
        <w:rPr>
          <w:noProof/>
          <w:szCs w:val="24"/>
        </w:rPr>
        <w:tab/>
        <w:t>A. Riley, S. Walker, N.R. Gribble, Composition Changes and Future Challenges for the Sellafield Waste Vitrification Plant, Mater. Res. Soc. 1193 (2009) 1–6. doi:https://doi.org/10.1557/PROC-1193-267.</w:t>
      </w:r>
    </w:p>
    <w:p w14:paraId="7AB0797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[32]</w:t>
      </w:r>
      <w:r w:rsidRPr="00297A51">
        <w:rPr>
          <w:noProof/>
          <w:szCs w:val="24"/>
        </w:rPr>
        <w:tab/>
        <w:t>N.E. Ahmad, S. Fearn, J.R. Jones, W.E. Lee, Preliminary Surface Study of Short Term Dissolution of UK High Level Waste Glass, Procedia Mater. Sci. 7 (2014) 230–236. doi:10.1016/j.mspro.2014.10.030.</w:t>
      </w:r>
    </w:p>
    <w:p w14:paraId="5F3115A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[33]</w:t>
      </w:r>
      <w:r w:rsidRPr="00297A51">
        <w:rPr>
          <w:noProof/>
          <w:szCs w:val="24"/>
        </w:rPr>
        <w:tab/>
        <w:t>R. Guo, C.T. Brigden, S. Gin, S.W. Swanton, I. Farnan, The effect of magnesium on the local structure and initial dissolution rate of simplified UK Magnox waste glasses, J. Non. Cryst. Solids. 497 (2018) 82–92. doi:10.1016/j.jnoncrysol.2018.03.002.</w:t>
      </w:r>
    </w:p>
    <w:p w14:paraId="7918D43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[34]</w:t>
      </w:r>
      <w:r w:rsidRPr="00297A51">
        <w:rPr>
          <w:noProof/>
          <w:szCs w:val="24"/>
        </w:rPr>
        <w:tab/>
        <w:t>ASTM, Standard Test Methods for Determining Chemical Durability of Nuclear , Hazardous , and Mixed Waste Glasses and Multiphase Glass Ceramics : The Product Consistency Test ( PCT ) Designation: C1285-14, 2002. doi:10.1520/C1285-14.2.</w:t>
      </w:r>
    </w:p>
    <w:p w14:paraId="48929B1F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[35]</w:t>
      </w:r>
      <w:r w:rsidRPr="00297A51">
        <w:rPr>
          <w:noProof/>
          <w:szCs w:val="24"/>
        </w:rPr>
        <w:tab/>
        <w:t>D. Massiot, F. Fayon, M. Capron, I. King, S. Le Calvé, B. Alonso, J.O. Durand, B. Bujoli, Z. Gan, G. Hoatson, Modelling one- and two-dimensional solid-state NMR spectra, Magn. Reson. Chem. 40 (2002) 70–76. doi:10.1002/mrc.984.</w:t>
      </w:r>
    </w:p>
    <w:p w14:paraId="3B55DD63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[36]</w:t>
      </w:r>
      <w:r w:rsidRPr="00297A51">
        <w:rPr>
          <w:noProof/>
          <w:szCs w:val="24"/>
        </w:rPr>
        <w:tab/>
        <w:t>F. Angeli, T. Charpentier, D. De Ligny, C. Cailleteau, Boron speciation in soda-lime borosilicate glasses containing zirconium, J. Am. Ceram. Soc. 93 (2010) 2693–2704. doi:10.1111/j.1551-2916.2010.03771.x.</w:t>
      </w:r>
    </w:p>
    <w:p w14:paraId="681AF2BC" w14:textId="77777777" w:rsidR="00297A51" w:rsidRPr="00297A51" w:rsidRDefault="002311A7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>
        <w:rPr>
          <w:noProof/>
          <w:szCs w:val="24"/>
        </w:rPr>
        <w:t>[37]</w:t>
      </w:r>
      <w:r>
        <w:rPr>
          <w:noProof/>
          <w:szCs w:val="24"/>
        </w:rPr>
        <w:tab/>
        <w:t>L.</w:t>
      </w:r>
      <w:r w:rsidR="00297A51" w:rsidRPr="00297A51">
        <w:rPr>
          <w:noProof/>
          <w:szCs w:val="24"/>
        </w:rPr>
        <w:t>S. Du, J.F. Stebbins, Site preference and Si/B mixing in mixed-alkali borosilicate glasses: A high-resolution 11B and 17O NMR study, Chem. Mater. 15 (2003) 3913–3921. doi:10.1021/cm034427r.</w:t>
      </w:r>
    </w:p>
    <w:p w14:paraId="6CDEF2FB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[38]</w:t>
      </w:r>
      <w:r w:rsidRPr="00297A51">
        <w:rPr>
          <w:noProof/>
          <w:szCs w:val="24"/>
        </w:rPr>
        <w:tab/>
        <w:t>L.S. Du, J.F. Stebbins, Solid-state NMR study of metastable immiscibility in alkali borosilicate glasses, J. Non. Cryst. Solids. 315 (2003) 239–255. doi:10.1016/S0022-3093(02)01604-6.</w:t>
      </w:r>
    </w:p>
    <w:p w14:paraId="401C7B79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[39]</w:t>
      </w:r>
      <w:r w:rsidRPr="00297A51">
        <w:rPr>
          <w:noProof/>
          <w:szCs w:val="24"/>
        </w:rPr>
        <w:tab/>
        <w:t>S. Gin, J. V. Ryan, D.K. Schreiber, J. Neeway, M. Cabié, Contribution of atom-probe tomography to a better understanding of glass alteration mechanisms: Application to a nuclear glass specimen altered 25 years in a granitic environment, Chem. Geol. 349–350 (2013) 99–109. doi:10.1016/j.chemgeo.2013.04.001.</w:t>
      </w:r>
    </w:p>
    <w:p w14:paraId="1FB9A734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lastRenderedPageBreak/>
        <w:t>[40]</w:t>
      </w:r>
      <w:r w:rsidRPr="00297A51">
        <w:rPr>
          <w:noProof/>
          <w:szCs w:val="24"/>
        </w:rPr>
        <w:tab/>
        <w:t>G. Calas, L. Galoisy, L. Cormier, G. Ferlat, G. Lelong, The Structural Properties of Cations in Nuclear Glasses, Procedia Mater. Sci. 7 (2014) 23–31. doi:10.1016/j.mspro.2014.10.005.</w:t>
      </w:r>
    </w:p>
    <w:p w14:paraId="30502BFD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[41]</w:t>
      </w:r>
      <w:r w:rsidRPr="00297A51">
        <w:rPr>
          <w:noProof/>
          <w:szCs w:val="24"/>
        </w:rPr>
        <w:tab/>
        <w:t>L. Cormier, D. Ghaleb, J. Delaye, Competition for charge compensation in borosilicate glasses: Wide-angle x-ray scattering and molecular dynamics calculations, Phys. Rev. B - Condens. Matter Mater. Phys. 61 (2000) 14495–14499. doi:10.1103/PhysRevB.61.14495.</w:t>
      </w:r>
    </w:p>
    <w:p w14:paraId="0EB4684C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[42]</w:t>
      </w:r>
      <w:r w:rsidRPr="00297A51">
        <w:rPr>
          <w:noProof/>
          <w:szCs w:val="24"/>
        </w:rPr>
        <w:tab/>
        <w:t>B. Fleury, N. Godon, A. Ayral, S. Gin, SON68 glass dissolution driven by magnesium silicate precipitation, J. Nucl. Mater. 442 (2013) 17–28. doi:10.1016/j.jnucmat.2013.08.029.</w:t>
      </w:r>
    </w:p>
    <w:p w14:paraId="3A11E7D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[43]</w:t>
      </w:r>
      <w:r w:rsidRPr="00297A51">
        <w:rPr>
          <w:noProof/>
          <w:szCs w:val="24"/>
        </w:rPr>
        <w:tab/>
        <w:t>P. Frugier, S. Gin, Y. Minet, T. Chave, B. Bonin, N. Godon, J.E. Lartigue, P. Jollivet, A. Ayral, L. De Windt, G. Santarini, SON68 nuclear glass dissolution kinetics: Current state of knowledge and basis of the new GRAAL model, J. Nucl. Mater. 380 (2008) 8–21. doi:10.1016/j.jnucmat.2008.06.044.</w:t>
      </w:r>
    </w:p>
    <w:p w14:paraId="5BF87188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[44]</w:t>
      </w:r>
      <w:r w:rsidRPr="00297A51">
        <w:rPr>
          <w:noProof/>
          <w:szCs w:val="24"/>
        </w:rPr>
        <w:tab/>
        <w:t>E. Vernaz, S. Gin, Apparent Solubility Limit of Nuclear Glass Étienne Vernaz and Stéphane Gin Commissariat à l’Énergie Atomique (CEA/Valrhô), DCC/SCD/LEAM BP 171, 30207 Bagnols-sur-Cèze Cedex, France, 663 (2001).</w:t>
      </w:r>
    </w:p>
    <w:p w14:paraId="6528585A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  <w:szCs w:val="24"/>
        </w:rPr>
      </w:pPr>
      <w:r w:rsidRPr="00297A51">
        <w:rPr>
          <w:noProof/>
          <w:szCs w:val="24"/>
        </w:rPr>
        <w:t>[45]</w:t>
      </w:r>
      <w:r w:rsidRPr="00297A51">
        <w:rPr>
          <w:noProof/>
          <w:szCs w:val="24"/>
        </w:rPr>
        <w:tab/>
        <w:t>B. Parruzot, P. Jollivet, D. Rebiscoul, S. Gin, Long-term alteration of basaltic glass: Mechanisms and rates, Geochim. Cosmochim. Acta. 154 (2015) 28–48. doi:10.1016/j.gca.2014.12.011.</w:t>
      </w:r>
    </w:p>
    <w:p w14:paraId="57D26EC1" w14:textId="77777777" w:rsidR="00297A51" w:rsidRPr="00297A51" w:rsidRDefault="00297A51" w:rsidP="00297A51">
      <w:pPr>
        <w:widowControl w:val="0"/>
        <w:autoSpaceDE w:val="0"/>
        <w:autoSpaceDN w:val="0"/>
        <w:adjustRightInd w:val="0"/>
        <w:spacing w:line="240" w:lineRule="auto"/>
        <w:ind w:left="640" w:hanging="640"/>
        <w:rPr>
          <w:noProof/>
        </w:rPr>
      </w:pPr>
      <w:r w:rsidRPr="00297A51">
        <w:rPr>
          <w:noProof/>
          <w:szCs w:val="24"/>
        </w:rPr>
        <w:t>[46]</w:t>
      </w:r>
      <w:r w:rsidRPr="00297A51">
        <w:rPr>
          <w:noProof/>
          <w:szCs w:val="24"/>
        </w:rPr>
        <w:tab/>
        <w:t>Subhashini, H.D. Shashikala, N.K. Udayashankar, Investigation of mixed alkali effect on mechanical, structural and thermal properties of three-alkali borate glass system, J. Alloys Compd. 658 (2016) 996–1002. doi:10.1016/j.jallcom.2015.11.014.</w:t>
      </w:r>
    </w:p>
    <w:p w14:paraId="3EEFB7D5" w14:textId="77777777" w:rsidR="00297A51" w:rsidRPr="00CD54F3" w:rsidRDefault="00297A51" w:rsidP="00CD54F3">
      <w:pPr>
        <w:spacing w:line="259" w:lineRule="auto"/>
      </w:pPr>
    </w:p>
    <w:sectPr w:rsidR="00297A51" w:rsidRPr="00CD54F3" w:rsidSect="00CB672F">
      <w:footerReference w:type="default" r:id="rId12"/>
      <w:pgSz w:w="11906" w:h="16838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DB8036E" w14:textId="77777777" w:rsidR="00BC0C26" w:rsidRDefault="00BC0C26" w:rsidP="00BC69B8">
      <w:pPr>
        <w:spacing w:after="0" w:line="240" w:lineRule="auto"/>
      </w:pPr>
      <w:r>
        <w:separator/>
      </w:r>
    </w:p>
  </w:endnote>
  <w:endnote w:type="continuationSeparator" w:id="0">
    <w:p w14:paraId="3B1A520B" w14:textId="77777777" w:rsidR="00BC0C26" w:rsidRDefault="00BC0C26" w:rsidP="00BC69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游明朝">
    <w:charset w:val="80"/>
    <w:family w:val="roman"/>
    <w:pitch w:val="variable"/>
    <w:sig w:usb0="800002E7" w:usb1="2AC7FCFF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游ゴシック Light"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1913767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F0A749C" w14:textId="3B8D8FF3" w:rsidR="00BC69B8" w:rsidRDefault="00BC69B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01071BC8" w14:textId="77777777" w:rsidR="00BC69B8" w:rsidRDefault="00BC69B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24DD0A" w14:textId="77777777" w:rsidR="00BC0C26" w:rsidRDefault="00BC0C26" w:rsidP="00BC69B8">
      <w:pPr>
        <w:spacing w:after="0" w:line="240" w:lineRule="auto"/>
      </w:pPr>
      <w:r>
        <w:separator/>
      </w:r>
    </w:p>
  </w:footnote>
  <w:footnote w:type="continuationSeparator" w:id="0">
    <w:p w14:paraId="18B9C137" w14:textId="77777777" w:rsidR="00BC0C26" w:rsidRDefault="00BC0C26" w:rsidP="00BC69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572270"/>
    <w:multiLevelType w:val="hybridMultilevel"/>
    <w:tmpl w:val="E65E2F60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B53BA6"/>
    <w:multiLevelType w:val="multilevel"/>
    <w:tmpl w:val="030E89E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432" w:hanging="432"/>
      </w:p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76737A72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n-US" w:vendorID="64" w:dllVersion="6" w:nlCheck="1" w:checkStyle="0"/>
  <w:activeWritingStyle w:appName="MSWord" w:lang="en-GB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1F52"/>
    <w:rsid w:val="000001D6"/>
    <w:rsid w:val="0000111B"/>
    <w:rsid w:val="000032EE"/>
    <w:rsid w:val="00006FF6"/>
    <w:rsid w:val="00007EDA"/>
    <w:rsid w:val="00011E1F"/>
    <w:rsid w:val="00016355"/>
    <w:rsid w:val="00021BD6"/>
    <w:rsid w:val="00021E06"/>
    <w:rsid w:val="0002227E"/>
    <w:rsid w:val="00024A3E"/>
    <w:rsid w:val="000300A1"/>
    <w:rsid w:val="00031875"/>
    <w:rsid w:val="000318D3"/>
    <w:rsid w:val="0003558A"/>
    <w:rsid w:val="000358BF"/>
    <w:rsid w:val="00040B1D"/>
    <w:rsid w:val="00041B8A"/>
    <w:rsid w:val="0004402F"/>
    <w:rsid w:val="00045002"/>
    <w:rsid w:val="00045B6B"/>
    <w:rsid w:val="000460E9"/>
    <w:rsid w:val="00046766"/>
    <w:rsid w:val="00047DDD"/>
    <w:rsid w:val="00050DAA"/>
    <w:rsid w:val="00056A70"/>
    <w:rsid w:val="000602E6"/>
    <w:rsid w:val="000628AC"/>
    <w:rsid w:val="00062A9E"/>
    <w:rsid w:val="0006328A"/>
    <w:rsid w:val="00063551"/>
    <w:rsid w:val="00063758"/>
    <w:rsid w:val="00064689"/>
    <w:rsid w:val="000648E7"/>
    <w:rsid w:val="00066551"/>
    <w:rsid w:val="0006799A"/>
    <w:rsid w:val="000701EA"/>
    <w:rsid w:val="00071260"/>
    <w:rsid w:val="00071E37"/>
    <w:rsid w:val="00071F52"/>
    <w:rsid w:val="00073FF6"/>
    <w:rsid w:val="00073FF9"/>
    <w:rsid w:val="00074A4C"/>
    <w:rsid w:val="00076305"/>
    <w:rsid w:val="000827EE"/>
    <w:rsid w:val="00083704"/>
    <w:rsid w:val="00083B1C"/>
    <w:rsid w:val="00084B5C"/>
    <w:rsid w:val="00085B32"/>
    <w:rsid w:val="000939AE"/>
    <w:rsid w:val="00097D16"/>
    <w:rsid w:val="000A2991"/>
    <w:rsid w:val="000A2F87"/>
    <w:rsid w:val="000A3995"/>
    <w:rsid w:val="000A488B"/>
    <w:rsid w:val="000A497B"/>
    <w:rsid w:val="000A752A"/>
    <w:rsid w:val="000B17CB"/>
    <w:rsid w:val="000B208B"/>
    <w:rsid w:val="000B2A1E"/>
    <w:rsid w:val="000B3A86"/>
    <w:rsid w:val="000B3FB1"/>
    <w:rsid w:val="000B5CBD"/>
    <w:rsid w:val="000C0236"/>
    <w:rsid w:val="000C17BE"/>
    <w:rsid w:val="000C1C1F"/>
    <w:rsid w:val="000C3678"/>
    <w:rsid w:val="000C6992"/>
    <w:rsid w:val="000C7C9E"/>
    <w:rsid w:val="000D008C"/>
    <w:rsid w:val="000D1D6D"/>
    <w:rsid w:val="000D28C7"/>
    <w:rsid w:val="000D6EFF"/>
    <w:rsid w:val="000E0022"/>
    <w:rsid w:val="000E139F"/>
    <w:rsid w:val="000E1AC1"/>
    <w:rsid w:val="000E2C9E"/>
    <w:rsid w:val="000E4291"/>
    <w:rsid w:val="000E617A"/>
    <w:rsid w:val="000F531C"/>
    <w:rsid w:val="000F53BB"/>
    <w:rsid w:val="000F559A"/>
    <w:rsid w:val="00100C9F"/>
    <w:rsid w:val="00101D52"/>
    <w:rsid w:val="0010214D"/>
    <w:rsid w:val="00103971"/>
    <w:rsid w:val="00104403"/>
    <w:rsid w:val="00107E1B"/>
    <w:rsid w:val="001100D1"/>
    <w:rsid w:val="001105C2"/>
    <w:rsid w:val="001106E1"/>
    <w:rsid w:val="00111E8C"/>
    <w:rsid w:val="0011319A"/>
    <w:rsid w:val="0011765F"/>
    <w:rsid w:val="00120801"/>
    <w:rsid w:val="00120C28"/>
    <w:rsid w:val="001220FC"/>
    <w:rsid w:val="0012478E"/>
    <w:rsid w:val="0012497D"/>
    <w:rsid w:val="00130EDF"/>
    <w:rsid w:val="0013544B"/>
    <w:rsid w:val="00136315"/>
    <w:rsid w:val="001372C4"/>
    <w:rsid w:val="00137446"/>
    <w:rsid w:val="0014031F"/>
    <w:rsid w:val="00140CC1"/>
    <w:rsid w:val="001451AA"/>
    <w:rsid w:val="0014593B"/>
    <w:rsid w:val="001461B5"/>
    <w:rsid w:val="0014671A"/>
    <w:rsid w:val="00147D14"/>
    <w:rsid w:val="00147FA2"/>
    <w:rsid w:val="001504DD"/>
    <w:rsid w:val="00150F8F"/>
    <w:rsid w:val="001521D4"/>
    <w:rsid w:val="00152C85"/>
    <w:rsid w:val="001532FE"/>
    <w:rsid w:val="00156E43"/>
    <w:rsid w:val="00160624"/>
    <w:rsid w:val="0016589F"/>
    <w:rsid w:val="00166233"/>
    <w:rsid w:val="00172E76"/>
    <w:rsid w:val="001738D6"/>
    <w:rsid w:val="001746DE"/>
    <w:rsid w:val="00174944"/>
    <w:rsid w:val="001772CB"/>
    <w:rsid w:val="00180298"/>
    <w:rsid w:val="00183402"/>
    <w:rsid w:val="001839DB"/>
    <w:rsid w:val="00185AE1"/>
    <w:rsid w:val="00185EDB"/>
    <w:rsid w:val="00187960"/>
    <w:rsid w:val="00193031"/>
    <w:rsid w:val="00194102"/>
    <w:rsid w:val="0019425B"/>
    <w:rsid w:val="00194B27"/>
    <w:rsid w:val="00194BAD"/>
    <w:rsid w:val="00194F6E"/>
    <w:rsid w:val="00195EE4"/>
    <w:rsid w:val="00196D12"/>
    <w:rsid w:val="001979BD"/>
    <w:rsid w:val="00197F10"/>
    <w:rsid w:val="001A0211"/>
    <w:rsid w:val="001A0DAC"/>
    <w:rsid w:val="001A47CE"/>
    <w:rsid w:val="001A6E52"/>
    <w:rsid w:val="001B3C40"/>
    <w:rsid w:val="001B3E4C"/>
    <w:rsid w:val="001B533E"/>
    <w:rsid w:val="001B687B"/>
    <w:rsid w:val="001C1914"/>
    <w:rsid w:val="001C251F"/>
    <w:rsid w:val="001C281F"/>
    <w:rsid w:val="001C4465"/>
    <w:rsid w:val="001C6A57"/>
    <w:rsid w:val="001C7899"/>
    <w:rsid w:val="001D1F42"/>
    <w:rsid w:val="001D2714"/>
    <w:rsid w:val="001D539C"/>
    <w:rsid w:val="001D6504"/>
    <w:rsid w:val="001D79BC"/>
    <w:rsid w:val="001D7B17"/>
    <w:rsid w:val="001E175B"/>
    <w:rsid w:val="001E4737"/>
    <w:rsid w:val="001F0B76"/>
    <w:rsid w:val="001F329E"/>
    <w:rsid w:val="001F3D07"/>
    <w:rsid w:val="001F4AC1"/>
    <w:rsid w:val="001F5511"/>
    <w:rsid w:val="001F556B"/>
    <w:rsid w:val="001F58EF"/>
    <w:rsid w:val="001F5942"/>
    <w:rsid w:val="001F65BA"/>
    <w:rsid w:val="00200192"/>
    <w:rsid w:val="002020AB"/>
    <w:rsid w:val="00202466"/>
    <w:rsid w:val="00203805"/>
    <w:rsid w:val="002041B8"/>
    <w:rsid w:val="00204615"/>
    <w:rsid w:val="00206C6B"/>
    <w:rsid w:val="002107CB"/>
    <w:rsid w:val="00210E83"/>
    <w:rsid w:val="002113D4"/>
    <w:rsid w:val="00211BAD"/>
    <w:rsid w:val="00211F4E"/>
    <w:rsid w:val="002120EF"/>
    <w:rsid w:val="00213559"/>
    <w:rsid w:val="002210B4"/>
    <w:rsid w:val="00222FD2"/>
    <w:rsid w:val="00223F30"/>
    <w:rsid w:val="00225CB7"/>
    <w:rsid w:val="0022647A"/>
    <w:rsid w:val="00230F44"/>
    <w:rsid w:val="002311A7"/>
    <w:rsid w:val="0023274D"/>
    <w:rsid w:val="0023798A"/>
    <w:rsid w:val="00241A40"/>
    <w:rsid w:val="00242DF7"/>
    <w:rsid w:val="0024336E"/>
    <w:rsid w:val="00245CE3"/>
    <w:rsid w:val="00247B28"/>
    <w:rsid w:val="00250A2E"/>
    <w:rsid w:val="002516CF"/>
    <w:rsid w:val="0025198D"/>
    <w:rsid w:val="00252A17"/>
    <w:rsid w:val="00253ED2"/>
    <w:rsid w:val="00255002"/>
    <w:rsid w:val="00257D58"/>
    <w:rsid w:val="00260A7C"/>
    <w:rsid w:val="002631D2"/>
    <w:rsid w:val="00264FA2"/>
    <w:rsid w:val="00265DC2"/>
    <w:rsid w:val="00265F84"/>
    <w:rsid w:val="002669DC"/>
    <w:rsid w:val="002717E2"/>
    <w:rsid w:val="00271EE3"/>
    <w:rsid w:val="00272D7D"/>
    <w:rsid w:val="00275B20"/>
    <w:rsid w:val="0027662C"/>
    <w:rsid w:val="00276855"/>
    <w:rsid w:val="002803A8"/>
    <w:rsid w:val="002822BD"/>
    <w:rsid w:val="00284956"/>
    <w:rsid w:val="00284A27"/>
    <w:rsid w:val="00290C7D"/>
    <w:rsid w:val="00296C67"/>
    <w:rsid w:val="00297A51"/>
    <w:rsid w:val="002A0667"/>
    <w:rsid w:val="002A1D8F"/>
    <w:rsid w:val="002A22A6"/>
    <w:rsid w:val="002A2736"/>
    <w:rsid w:val="002A3678"/>
    <w:rsid w:val="002A3C35"/>
    <w:rsid w:val="002A6F94"/>
    <w:rsid w:val="002B2C78"/>
    <w:rsid w:val="002B545F"/>
    <w:rsid w:val="002B6FC9"/>
    <w:rsid w:val="002B77ED"/>
    <w:rsid w:val="002C61E5"/>
    <w:rsid w:val="002C620C"/>
    <w:rsid w:val="002D0F95"/>
    <w:rsid w:val="002D253F"/>
    <w:rsid w:val="002D2CC2"/>
    <w:rsid w:val="002D3851"/>
    <w:rsid w:val="002D581A"/>
    <w:rsid w:val="002D6750"/>
    <w:rsid w:val="002E359D"/>
    <w:rsid w:val="002E4C10"/>
    <w:rsid w:val="002F32F1"/>
    <w:rsid w:val="002F3328"/>
    <w:rsid w:val="002F4092"/>
    <w:rsid w:val="002F7AE0"/>
    <w:rsid w:val="00301B57"/>
    <w:rsid w:val="003028C1"/>
    <w:rsid w:val="0030448E"/>
    <w:rsid w:val="00305213"/>
    <w:rsid w:val="00305BCB"/>
    <w:rsid w:val="00306482"/>
    <w:rsid w:val="00306A6B"/>
    <w:rsid w:val="003127F6"/>
    <w:rsid w:val="00313B41"/>
    <w:rsid w:val="00323575"/>
    <w:rsid w:val="00324D65"/>
    <w:rsid w:val="0032564C"/>
    <w:rsid w:val="00327854"/>
    <w:rsid w:val="0033025A"/>
    <w:rsid w:val="00331928"/>
    <w:rsid w:val="003339C4"/>
    <w:rsid w:val="00336456"/>
    <w:rsid w:val="00340E18"/>
    <w:rsid w:val="003416D7"/>
    <w:rsid w:val="00341B82"/>
    <w:rsid w:val="00343CA5"/>
    <w:rsid w:val="00345661"/>
    <w:rsid w:val="00347DF6"/>
    <w:rsid w:val="00353322"/>
    <w:rsid w:val="00353F6B"/>
    <w:rsid w:val="003560EA"/>
    <w:rsid w:val="00356A95"/>
    <w:rsid w:val="00357516"/>
    <w:rsid w:val="003602E1"/>
    <w:rsid w:val="0036248C"/>
    <w:rsid w:val="00364169"/>
    <w:rsid w:val="00365C26"/>
    <w:rsid w:val="00365C61"/>
    <w:rsid w:val="00376533"/>
    <w:rsid w:val="00382A8A"/>
    <w:rsid w:val="00384736"/>
    <w:rsid w:val="00385538"/>
    <w:rsid w:val="00385FCB"/>
    <w:rsid w:val="00386A2F"/>
    <w:rsid w:val="0038706D"/>
    <w:rsid w:val="0039108D"/>
    <w:rsid w:val="0039188C"/>
    <w:rsid w:val="003918E1"/>
    <w:rsid w:val="00391EC5"/>
    <w:rsid w:val="003922DF"/>
    <w:rsid w:val="00395F9C"/>
    <w:rsid w:val="003A0185"/>
    <w:rsid w:val="003A1534"/>
    <w:rsid w:val="003A2D99"/>
    <w:rsid w:val="003A36D4"/>
    <w:rsid w:val="003A499C"/>
    <w:rsid w:val="003A52FE"/>
    <w:rsid w:val="003A6DB2"/>
    <w:rsid w:val="003A7469"/>
    <w:rsid w:val="003B1674"/>
    <w:rsid w:val="003B28C2"/>
    <w:rsid w:val="003B32AD"/>
    <w:rsid w:val="003B490C"/>
    <w:rsid w:val="003B542F"/>
    <w:rsid w:val="003B6A19"/>
    <w:rsid w:val="003B6F21"/>
    <w:rsid w:val="003B7FEF"/>
    <w:rsid w:val="003C1E98"/>
    <w:rsid w:val="003C32C6"/>
    <w:rsid w:val="003C49A4"/>
    <w:rsid w:val="003C6108"/>
    <w:rsid w:val="003C699A"/>
    <w:rsid w:val="003D0A26"/>
    <w:rsid w:val="003D1619"/>
    <w:rsid w:val="003D5579"/>
    <w:rsid w:val="003D7C0D"/>
    <w:rsid w:val="003E51CE"/>
    <w:rsid w:val="003E60DA"/>
    <w:rsid w:val="003E6DB2"/>
    <w:rsid w:val="003F22C6"/>
    <w:rsid w:val="003F2671"/>
    <w:rsid w:val="003F799F"/>
    <w:rsid w:val="0040000E"/>
    <w:rsid w:val="00402754"/>
    <w:rsid w:val="004029CE"/>
    <w:rsid w:val="00402C92"/>
    <w:rsid w:val="00403A72"/>
    <w:rsid w:val="00403AE6"/>
    <w:rsid w:val="00405988"/>
    <w:rsid w:val="0040640E"/>
    <w:rsid w:val="004116C0"/>
    <w:rsid w:val="004138B8"/>
    <w:rsid w:val="00413DAC"/>
    <w:rsid w:val="00417048"/>
    <w:rsid w:val="00417326"/>
    <w:rsid w:val="0041774E"/>
    <w:rsid w:val="004220DD"/>
    <w:rsid w:val="00422BAB"/>
    <w:rsid w:val="00423522"/>
    <w:rsid w:val="00426D06"/>
    <w:rsid w:val="00427A50"/>
    <w:rsid w:val="00430084"/>
    <w:rsid w:val="004301E7"/>
    <w:rsid w:val="00430CE5"/>
    <w:rsid w:val="00433FE3"/>
    <w:rsid w:val="004348FC"/>
    <w:rsid w:val="00435694"/>
    <w:rsid w:val="00435FF4"/>
    <w:rsid w:val="00441CAF"/>
    <w:rsid w:val="00443BC1"/>
    <w:rsid w:val="004451B0"/>
    <w:rsid w:val="004456B0"/>
    <w:rsid w:val="00446629"/>
    <w:rsid w:val="00451A99"/>
    <w:rsid w:val="00453495"/>
    <w:rsid w:val="004549F8"/>
    <w:rsid w:val="00455B61"/>
    <w:rsid w:val="004562AC"/>
    <w:rsid w:val="004572BC"/>
    <w:rsid w:val="004645EE"/>
    <w:rsid w:val="00464A8E"/>
    <w:rsid w:val="00466608"/>
    <w:rsid w:val="0046684F"/>
    <w:rsid w:val="00471A8E"/>
    <w:rsid w:val="00472495"/>
    <w:rsid w:val="00472E55"/>
    <w:rsid w:val="0047476B"/>
    <w:rsid w:val="004761C0"/>
    <w:rsid w:val="004765A2"/>
    <w:rsid w:val="00476BE8"/>
    <w:rsid w:val="00476F74"/>
    <w:rsid w:val="00477C1D"/>
    <w:rsid w:val="00477E1A"/>
    <w:rsid w:val="0048472B"/>
    <w:rsid w:val="00484C81"/>
    <w:rsid w:val="0048601F"/>
    <w:rsid w:val="0049096E"/>
    <w:rsid w:val="004909FF"/>
    <w:rsid w:val="00490BC5"/>
    <w:rsid w:val="00490F8B"/>
    <w:rsid w:val="00491290"/>
    <w:rsid w:val="004929F6"/>
    <w:rsid w:val="004931E8"/>
    <w:rsid w:val="00493338"/>
    <w:rsid w:val="0049490D"/>
    <w:rsid w:val="0049795D"/>
    <w:rsid w:val="004A007B"/>
    <w:rsid w:val="004A197F"/>
    <w:rsid w:val="004A43D3"/>
    <w:rsid w:val="004A55CF"/>
    <w:rsid w:val="004B279F"/>
    <w:rsid w:val="004B2D3B"/>
    <w:rsid w:val="004B36BF"/>
    <w:rsid w:val="004B4450"/>
    <w:rsid w:val="004C00F9"/>
    <w:rsid w:val="004C271A"/>
    <w:rsid w:val="004C2A8D"/>
    <w:rsid w:val="004C2DB2"/>
    <w:rsid w:val="004C310D"/>
    <w:rsid w:val="004C5352"/>
    <w:rsid w:val="004C5DA6"/>
    <w:rsid w:val="004C5FC9"/>
    <w:rsid w:val="004D2DA2"/>
    <w:rsid w:val="004D3EED"/>
    <w:rsid w:val="004D6004"/>
    <w:rsid w:val="004D7D9A"/>
    <w:rsid w:val="004D7E1C"/>
    <w:rsid w:val="004E277C"/>
    <w:rsid w:val="004E3EF5"/>
    <w:rsid w:val="004E55FF"/>
    <w:rsid w:val="004E709D"/>
    <w:rsid w:val="004F2304"/>
    <w:rsid w:val="004F2F1C"/>
    <w:rsid w:val="004F30F6"/>
    <w:rsid w:val="004F38DB"/>
    <w:rsid w:val="004F39E0"/>
    <w:rsid w:val="004F4BC4"/>
    <w:rsid w:val="004F4FC9"/>
    <w:rsid w:val="004F638B"/>
    <w:rsid w:val="004F760F"/>
    <w:rsid w:val="00500421"/>
    <w:rsid w:val="00503A12"/>
    <w:rsid w:val="00503CDA"/>
    <w:rsid w:val="00504F3F"/>
    <w:rsid w:val="0050527D"/>
    <w:rsid w:val="005058FA"/>
    <w:rsid w:val="00505FD0"/>
    <w:rsid w:val="00506A79"/>
    <w:rsid w:val="00507C88"/>
    <w:rsid w:val="005112F5"/>
    <w:rsid w:val="00513075"/>
    <w:rsid w:val="00513F7F"/>
    <w:rsid w:val="0051529C"/>
    <w:rsid w:val="0051549A"/>
    <w:rsid w:val="00515E3E"/>
    <w:rsid w:val="0051786B"/>
    <w:rsid w:val="00524425"/>
    <w:rsid w:val="005245CC"/>
    <w:rsid w:val="00524FE3"/>
    <w:rsid w:val="00526528"/>
    <w:rsid w:val="00526713"/>
    <w:rsid w:val="00527862"/>
    <w:rsid w:val="0052786D"/>
    <w:rsid w:val="00530773"/>
    <w:rsid w:val="00530FF7"/>
    <w:rsid w:val="00531D79"/>
    <w:rsid w:val="0053346D"/>
    <w:rsid w:val="00533BAB"/>
    <w:rsid w:val="00534264"/>
    <w:rsid w:val="00534E3E"/>
    <w:rsid w:val="00541B12"/>
    <w:rsid w:val="00541BDF"/>
    <w:rsid w:val="00541F10"/>
    <w:rsid w:val="005421F6"/>
    <w:rsid w:val="0054303F"/>
    <w:rsid w:val="0054419D"/>
    <w:rsid w:val="00545219"/>
    <w:rsid w:val="0054576E"/>
    <w:rsid w:val="00545A9A"/>
    <w:rsid w:val="00546469"/>
    <w:rsid w:val="0054781A"/>
    <w:rsid w:val="00547AF0"/>
    <w:rsid w:val="005537B0"/>
    <w:rsid w:val="00554A22"/>
    <w:rsid w:val="00554F43"/>
    <w:rsid w:val="0055708F"/>
    <w:rsid w:val="00557160"/>
    <w:rsid w:val="00557A14"/>
    <w:rsid w:val="0056033C"/>
    <w:rsid w:val="005607EB"/>
    <w:rsid w:val="0056100E"/>
    <w:rsid w:val="005612A4"/>
    <w:rsid w:val="005614E9"/>
    <w:rsid w:val="00563C54"/>
    <w:rsid w:val="00564BAC"/>
    <w:rsid w:val="0056632C"/>
    <w:rsid w:val="00574108"/>
    <w:rsid w:val="00574ACB"/>
    <w:rsid w:val="005767A7"/>
    <w:rsid w:val="005804AD"/>
    <w:rsid w:val="00580CFF"/>
    <w:rsid w:val="00581C8B"/>
    <w:rsid w:val="005848B7"/>
    <w:rsid w:val="00585515"/>
    <w:rsid w:val="00585B8F"/>
    <w:rsid w:val="00585F38"/>
    <w:rsid w:val="005867D6"/>
    <w:rsid w:val="00587EC6"/>
    <w:rsid w:val="00591AF0"/>
    <w:rsid w:val="00591C68"/>
    <w:rsid w:val="00591FD8"/>
    <w:rsid w:val="00593E11"/>
    <w:rsid w:val="005957B5"/>
    <w:rsid w:val="0059679C"/>
    <w:rsid w:val="00597C00"/>
    <w:rsid w:val="005A1416"/>
    <w:rsid w:val="005A20DD"/>
    <w:rsid w:val="005A260E"/>
    <w:rsid w:val="005A27D4"/>
    <w:rsid w:val="005B05EE"/>
    <w:rsid w:val="005B1609"/>
    <w:rsid w:val="005B1BA4"/>
    <w:rsid w:val="005B683E"/>
    <w:rsid w:val="005C08D3"/>
    <w:rsid w:val="005C43D8"/>
    <w:rsid w:val="005C4638"/>
    <w:rsid w:val="005C70CF"/>
    <w:rsid w:val="005C747C"/>
    <w:rsid w:val="005D12DA"/>
    <w:rsid w:val="005D3395"/>
    <w:rsid w:val="005D3913"/>
    <w:rsid w:val="005D453E"/>
    <w:rsid w:val="005D56B1"/>
    <w:rsid w:val="005E04E6"/>
    <w:rsid w:val="005E0BE9"/>
    <w:rsid w:val="005E2C59"/>
    <w:rsid w:val="005E3E78"/>
    <w:rsid w:val="005F3438"/>
    <w:rsid w:val="005F591B"/>
    <w:rsid w:val="005F6407"/>
    <w:rsid w:val="005F6BD8"/>
    <w:rsid w:val="00600758"/>
    <w:rsid w:val="0060253C"/>
    <w:rsid w:val="0060439D"/>
    <w:rsid w:val="00604BE3"/>
    <w:rsid w:val="006068E2"/>
    <w:rsid w:val="006068EF"/>
    <w:rsid w:val="00610AD8"/>
    <w:rsid w:val="00610C59"/>
    <w:rsid w:val="006118C5"/>
    <w:rsid w:val="00612E5C"/>
    <w:rsid w:val="00615311"/>
    <w:rsid w:val="00616354"/>
    <w:rsid w:val="006169F9"/>
    <w:rsid w:val="00616BD4"/>
    <w:rsid w:val="00617097"/>
    <w:rsid w:val="006204E1"/>
    <w:rsid w:val="00621BB7"/>
    <w:rsid w:val="00622012"/>
    <w:rsid w:val="00623192"/>
    <w:rsid w:val="00624722"/>
    <w:rsid w:val="00626182"/>
    <w:rsid w:val="00626B42"/>
    <w:rsid w:val="006303B9"/>
    <w:rsid w:val="00630C31"/>
    <w:rsid w:val="006311AA"/>
    <w:rsid w:val="00631B6B"/>
    <w:rsid w:val="00631DB6"/>
    <w:rsid w:val="00632281"/>
    <w:rsid w:val="00632456"/>
    <w:rsid w:val="006326B1"/>
    <w:rsid w:val="00637637"/>
    <w:rsid w:val="0064009C"/>
    <w:rsid w:val="00645788"/>
    <w:rsid w:val="00647210"/>
    <w:rsid w:val="00647A20"/>
    <w:rsid w:val="00647A41"/>
    <w:rsid w:val="00647F2B"/>
    <w:rsid w:val="00653955"/>
    <w:rsid w:val="006550FD"/>
    <w:rsid w:val="00663D7C"/>
    <w:rsid w:val="00664BA3"/>
    <w:rsid w:val="0066575C"/>
    <w:rsid w:val="006662D3"/>
    <w:rsid w:val="00667A77"/>
    <w:rsid w:val="00667BCB"/>
    <w:rsid w:val="006708BE"/>
    <w:rsid w:val="00672DFA"/>
    <w:rsid w:val="00675FC6"/>
    <w:rsid w:val="00676ACE"/>
    <w:rsid w:val="00676EBE"/>
    <w:rsid w:val="0068132D"/>
    <w:rsid w:val="00682920"/>
    <w:rsid w:val="006845DD"/>
    <w:rsid w:val="0068506E"/>
    <w:rsid w:val="006876A8"/>
    <w:rsid w:val="006915AC"/>
    <w:rsid w:val="00691ADE"/>
    <w:rsid w:val="00693377"/>
    <w:rsid w:val="00694503"/>
    <w:rsid w:val="00694CEE"/>
    <w:rsid w:val="00696277"/>
    <w:rsid w:val="00697480"/>
    <w:rsid w:val="006A1A1A"/>
    <w:rsid w:val="006A20BB"/>
    <w:rsid w:val="006A33D8"/>
    <w:rsid w:val="006A57DA"/>
    <w:rsid w:val="006A6533"/>
    <w:rsid w:val="006B2636"/>
    <w:rsid w:val="006B2F13"/>
    <w:rsid w:val="006B4495"/>
    <w:rsid w:val="006B7C19"/>
    <w:rsid w:val="006C0BBD"/>
    <w:rsid w:val="006C1802"/>
    <w:rsid w:val="006C2040"/>
    <w:rsid w:val="006C32C9"/>
    <w:rsid w:val="006C330C"/>
    <w:rsid w:val="006C3B7B"/>
    <w:rsid w:val="006C4477"/>
    <w:rsid w:val="006C51CE"/>
    <w:rsid w:val="006C562D"/>
    <w:rsid w:val="006C656B"/>
    <w:rsid w:val="006D00E6"/>
    <w:rsid w:val="006D07B4"/>
    <w:rsid w:val="006D0BD3"/>
    <w:rsid w:val="006D251A"/>
    <w:rsid w:val="006D2E9F"/>
    <w:rsid w:val="006D4B09"/>
    <w:rsid w:val="006D60D2"/>
    <w:rsid w:val="006D6FD5"/>
    <w:rsid w:val="006E0871"/>
    <w:rsid w:val="006E3A5D"/>
    <w:rsid w:val="006F0A33"/>
    <w:rsid w:val="006F161D"/>
    <w:rsid w:val="006F16D3"/>
    <w:rsid w:val="006F280B"/>
    <w:rsid w:val="006F2D0C"/>
    <w:rsid w:val="006F4FB2"/>
    <w:rsid w:val="006F5D06"/>
    <w:rsid w:val="00700E90"/>
    <w:rsid w:val="00702B0E"/>
    <w:rsid w:val="0070573E"/>
    <w:rsid w:val="0070587F"/>
    <w:rsid w:val="00707D32"/>
    <w:rsid w:val="00707EEA"/>
    <w:rsid w:val="00711C24"/>
    <w:rsid w:val="007121CF"/>
    <w:rsid w:val="00712D36"/>
    <w:rsid w:val="007135D0"/>
    <w:rsid w:val="00713CA2"/>
    <w:rsid w:val="00715FEF"/>
    <w:rsid w:val="007208C2"/>
    <w:rsid w:val="00721BBE"/>
    <w:rsid w:val="00721CD1"/>
    <w:rsid w:val="00724790"/>
    <w:rsid w:val="00725934"/>
    <w:rsid w:val="00726EA1"/>
    <w:rsid w:val="00731BCF"/>
    <w:rsid w:val="00733213"/>
    <w:rsid w:val="00733903"/>
    <w:rsid w:val="007344E6"/>
    <w:rsid w:val="007347A1"/>
    <w:rsid w:val="00736992"/>
    <w:rsid w:val="00737330"/>
    <w:rsid w:val="007377AF"/>
    <w:rsid w:val="007408BE"/>
    <w:rsid w:val="00741C0A"/>
    <w:rsid w:val="00746BA5"/>
    <w:rsid w:val="007471A6"/>
    <w:rsid w:val="00747D9E"/>
    <w:rsid w:val="00750F47"/>
    <w:rsid w:val="00751CA2"/>
    <w:rsid w:val="0075225F"/>
    <w:rsid w:val="007529E3"/>
    <w:rsid w:val="00753503"/>
    <w:rsid w:val="00753E4D"/>
    <w:rsid w:val="00754281"/>
    <w:rsid w:val="007557FD"/>
    <w:rsid w:val="007566B8"/>
    <w:rsid w:val="007576C3"/>
    <w:rsid w:val="00760772"/>
    <w:rsid w:val="007613A8"/>
    <w:rsid w:val="007622BF"/>
    <w:rsid w:val="00762C16"/>
    <w:rsid w:val="00762E77"/>
    <w:rsid w:val="007648CE"/>
    <w:rsid w:val="00764A3F"/>
    <w:rsid w:val="00765342"/>
    <w:rsid w:val="0077028D"/>
    <w:rsid w:val="0077117F"/>
    <w:rsid w:val="0077623C"/>
    <w:rsid w:val="007768D7"/>
    <w:rsid w:val="00777136"/>
    <w:rsid w:val="00777831"/>
    <w:rsid w:val="007824B2"/>
    <w:rsid w:val="00782F5C"/>
    <w:rsid w:val="00791222"/>
    <w:rsid w:val="00791A2E"/>
    <w:rsid w:val="00792D0A"/>
    <w:rsid w:val="00794906"/>
    <w:rsid w:val="00796070"/>
    <w:rsid w:val="007A0266"/>
    <w:rsid w:val="007A1BBA"/>
    <w:rsid w:val="007A1BCB"/>
    <w:rsid w:val="007A2121"/>
    <w:rsid w:val="007A39A4"/>
    <w:rsid w:val="007A71FA"/>
    <w:rsid w:val="007A79D2"/>
    <w:rsid w:val="007B0A0A"/>
    <w:rsid w:val="007B66CF"/>
    <w:rsid w:val="007B7567"/>
    <w:rsid w:val="007C19BD"/>
    <w:rsid w:val="007C2C62"/>
    <w:rsid w:val="007C3822"/>
    <w:rsid w:val="007C4F06"/>
    <w:rsid w:val="007C53FB"/>
    <w:rsid w:val="007C5A67"/>
    <w:rsid w:val="007C6958"/>
    <w:rsid w:val="007D01A1"/>
    <w:rsid w:val="007D7225"/>
    <w:rsid w:val="007D7785"/>
    <w:rsid w:val="007D7C05"/>
    <w:rsid w:val="007E2487"/>
    <w:rsid w:val="007E3288"/>
    <w:rsid w:val="007E383E"/>
    <w:rsid w:val="007E3D7F"/>
    <w:rsid w:val="007E4FE4"/>
    <w:rsid w:val="007E5822"/>
    <w:rsid w:val="007E5BC4"/>
    <w:rsid w:val="007E6A89"/>
    <w:rsid w:val="007E7725"/>
    <w:rsid w:val="007F1C62"/>
    <w:rsid w:val="007F1FAC"/>
    <w:rsid w:val="007F4EC9"/>
    <w:rsid w:val="007F54C7"/>
    <w:rsid w:val="007F5F8D"/>
    <w:rsid w:val="007F6972"/>
    <w:rsid w:val="007F7452"/>
    <w:rsid w:val="00811C1D"/>
    <w:rsid w:val="008124C9"/>
    <w:rsid w:val="00812AA7"/>
    <w:rsid w:val="008141AE"/>
    <w:rsid w:val="0081523A"/>
    <w:rsid w:val="008169D5"/>
    <w:rsid w:val="00816E0B"/>
    <w:rsid w:val="008206DD"/>
    <w:rsid w:val="00823B7D"/>
    <w:rsid w:val="0082533B"/>
    <w:rsid w:val="00826947"/>
    <w:rsid w:val="0082753B"/>
    <w:rsid w:val="00827799"/>
    <w:rsid w:val="00827A30"/>
    <w:rsid w:val="00831FDD"/>
    <w:rsid w:val="00832984"/>
    <w:rsid w:val="00832B80"/>
    <w:rsid w:val="00832EA1"/>
    <w:rsid w:val="008366DA"/>
    <w:rsid w:val="008416F3"/>
    <w:rsid w:val="00841EF9"/>
    <w:rsid w:val="008447B7"/>
    <w:rsid w:val="0084687A"/>
    <w:rsid w:val="00846D85"/>
    <w:rsid w:val="008522F3"/>
    <w:rsid w:val="00856F75"/>
    <w:rsid w:val="008619E5"/>
    <w:rsid w:val="008628B0"/>
    <w:rsid w:val="0086375E"/>
    <w:rsid w:val="00863D49"/>
    <w:rsid w:val="00866281"/>
    <w:rsid w:val="00866527"/>
    <w:rsid w:val="00867F39"/>
    <w:rsid w:val="00870372"/>
    <w:rsid w:val="00870488"/>
    <w:rsid w:val="00871273"/>
    <w:rsid w:val="0087187C"/>
    <w:rsid w:val="00871DEB"/>
    <w:rsid w:val="00875697"/>
    <w:rsid w:val="00876E2D"/>
    <w:rsid w:val="00876E95"/>
    <w:rsid w:val="008814AF"/>
    <w:rsid w:val="00882EB5"/>
    <w:rsid w:val="00883C9C"/>
    <w:rsid w:val="0088618E"/>
    <w:rsid w:val="00886343"/>
    <w:rsid w:val="008905C2"/>
    <w:rsid w:val="00890C4F"/>
    <w:rsid w:val="0089331B"/>
    <w:rsid w:val="00893E4D"/>
    <w:rsid w:val="00896BF8"/>
    <w:rsid w:val="00897D42"/>
    <w:rsid w:val="008A45A5"/>
    <w:rsid w:val="008A5178"/>
    <w:rsid w:val="008A6ABC"/>
    <w:rsid w:val="008B0693"/>
    <w:rsid w:val="008B278D"/>
    <w:rsid w:val="008B32D8"/>
    <w:rsid w:val="008B5994"/>
    <w:rsid w:val="008B71E6"/>
    <w:rsid w:val="008B7449"/>
    <w:rsid w:val="008B7FBF"/>
    <w:rsid w:val="008C3B86"/>
    <w:rsid w:val="008C7BAC"/>
    <w:rsid w:val="008D0E4F"/>
    <w:rsid w:val="008D2E3D"/>
    <w:rsid w:val="008D333A"/>
    <w:rsid w:val="008D3412"/>
    <w:rsid w:val="008D375D"/>
    <w:rsid w:val="008D388B"/>
    <w:rsid w:val="008E0543"/>
    <w:rsid w:val="008E08B1"/>
    <w:rsid w:val="008E0B04"/>
    <w:rsid w:val="008E128B"/>
    <w:rsid w:val="008E2079"/>
    <w:rsid w:val="008E6E28"/>
    <w:rsid w:val="008E7B7B"/>
    <w:rsid w:val="008F3F8A"/>
    <w:rsid w:val="008F4A23"/>
    <w:rsid w:val="008F5F25"/>
    <w:rsid w:val="008F76CF"/>
    <w:rsid w:val="008F7A12"/>
    <w:rsid w:val="009010DF"/>
    <w:rsid w:val="009031CC"/>
    <w:rsid w:val="0090356B"/>
    <w:rsid w:val="00905518"/>
    <w:rsid w:val="00906A84"/>
    <w:rsid w:val="00911091"/>
    <w:rsid w:val="00911852"/>
    <w:rsid w:val="00911BC8"/>
    <w:rsid w:val="0091222C"/>
    <w:rsid w:val="00913565"/>
    <w:rsid w:val="00917680"/>
    <w:rsid w:val="00921A30"/>
    <w:rsid w:val="00922731"/>
    <w:rsid w:val="00923FB1"/>
    <w:rsid w:val="00927358"/>
    <w:rsid w:val="00931920"/>
    <w:rsid w:val="00932A80"/>
    <w:rsid w:val="00934EA2"/>
    <w:rsid w:val="00935E8B"/>
    <w:rsid w:val="009368B8"/>
    <w:rsid w:val="0094021B"/>
    <w:rsid w:val="00940472"/>
    <w:rsid w:val="00941F92"/>
    <w:rsid w:val="0094309F"/>
    <w:rsid w:val="00944753"/>
    <w:rsid w:val="00944B2D"/>
    <w:rsid w:val="009477A3"/>
    <w:rsid w:val="00947FF1"/>
    <w:rsid w:val="00951A6E"/>
    <w:rsid w:val="00953CE4"/>
    <w:rsid w:val="00953ECE"/>
    <w:rsid w:val="00960399"/>
    <w:rsid w:val="00962284"/>
    <w:rsid w:val="00965FC2"/>
    <w:rsid w:val="00970873"/>
    <w:rsid w:val="00970A7F"/>
    <w:rsid w:val="0097252C"/>
    <w:rsid w:val="0097379B"/>
    <w:rsid w:val="00974083"/>
    <w:rsid w:val="00974B6A"/>
    <w:rsid w:val="0097724B"/>
    <w:rsid w:val="00977A0A"/>
    <w:rsid w:val="00982DB2"/>
    <w:rsid w:val="009860E1"/>
    <w:rsid w:val="00986121"/>
    <w:rsid w:val="0099011D"/>
    <w:rsid w:val="00990E9D"/>
    <w:rsid w:val="00991E8E"/>
    <w:rsid w:val="009926AC"/>
    <w:rsid w:val="009949D6"/>
    <w:rsid w:val="009A0FB9"/>
    <w:rsid w:val="009A1DFB"/>
    <w:rsid w:val="009A48B3"/>
    <w:rsid w:val="009A5AE7"/>
    <w:rsid w:val="009A68F7"/>
    <w:rsid w:val="009B20D7"/>
    <w:rsid w:val="009B30BB"/>
    <w:rsid w:val="009B62D5"/>
    <w:rsid w:val="009B7E6A"/>
    <w:rsid w:val="009C08B6"/>
    <w:rsid w:val="009C19A1"/>
    <w:rsid w:val="009C19A4"/>
    <w:rsid w:val="009C2016"/>
    <w:rsid w:val="009C3FA0"/>
    <w:rsid w:val="009C44DD"/>
    <w:rsid w:val="009C636E"/>
    <w:rsid w:val="009C64D7"/>
    <w:rsid w:val="009C779D"/>
    <w:rsid w:val="009D0EF9"/>
    <w:rsid w:val="009D1E52"/>
    <w:rsid w:val="009D1F2B"/>
    <w:rsid w:val="009D2AF0"/>
    <w:rsid w:val="009D2DC7"/>
    <w:rsid w:val="009D4D99"/>
    <w:rsid w:val="009D518F"/>
    <w:rsid w:val="009E1483"/>
    <w:rsid w:val="009E18C0"/>
    <w:rsid w:val="009E5892"/>
    <w:rsid w:val="009E5A6C"/>
    <w:rsid w:val="009E6408"/>
    <w:rsid w:val="009E66FD"/>
    <w:rsid w:val="009F0584"/>
    <w:rsid w:val="009F0B90"/>
    <w:rsid w:val="009F2A49"/>
    <w:rsid w:val="009F2ABF"/>
    <w:rsid w:val="009F3EC2"/>
    <w:rsid w:val="009F55F8"/>
    <w:rsid w:val="009F5DB7"/>
    <w:rsid w:val="009F614A"/>
    <w:rsid w:val="009F63F2"/>
    <w:rsid w:val="009F6A78"/>
    <w:rsid w:val="009F7643"/>
    <w:rsid w:val="00A0081C"/>
    <w:rsid w:val="00A00C66"/>
    <w:rsid w:val="00A011D8"/>
    <w:rsid w:val="00A016DC"/>
    <w:rsid w:val="00A024C4"/>
    <w:rsid w:val="00A06F5E"/>
    <w:rsid w:val="00A115CB"/>
    <w:rsid w:val="00A1419E"/>
    <w:rsid w:val="00A16428"/>
    <w:rsid w:val="00A20B87"/>
    <w:rsid w:val="00A21A60"/>
    <w:rsid w:val="00A22DB5"/>
    <w:rsid w:val="00A23827"/>
    <w:rsid w:val="00A26A69"/>
    <w:rsid w:val="00A31655"/>
    <w:rsid w:val="00A32C4B"/>
    <w:rsid w:val="00A40BE7"/>
    <w:rsid w:val="00A42391"/>
    <w:rsid w:val="00A450E6"/>
    <w:rsid w:val="00A45E10"/>
    <w:rsid w:val="00A46725"/>
    <w:rsid w:val="00A470FC"/>
    <w:rsid w:val="00A50098"/>
    <w:rsid w:val="00A50E50"/>
    <w:rsid w:val="00A5111E"/>
    <w:rsid w:val="00A537F6"/>
    <w:rsid w:val="00A56792"/>
    <w:rsid w:val="00A569BD"/>
    <w:rsid w:val="00A6224F"/>
    <w:rsid w:val="00A66657"/>
    <w:rsid w:val="00A67E93"/>
    <w:rsid w:val="00A70180"/>
    <w:rsid w:val="00A73303"/>
    <w:rsid w:val="00A7455D"/>
    <w:rsid w:val="00A751AA"/>
    <w:rsid w:val="00A80F6A"/>
    <w:rsid w:val="00A84E90"/>
    <w:rsid w:val="00A85E79"/>
    <w:rsid w:val="00A867B9"/>
    <w:rsid w:val="00A92B68"/>
    <w:rsid w:val="00A940DF"/>
    <w:rsid w:val="00A9503A"/>
    <w:rsid w:val="00AA3C00"/>
    <w:rsid w:val="00AA523C"/>
    <w:rsid w:val="00AA562F"/>
    <w:rsid w:val="00AA6D0C"/>
    <w:rsid w:val="00AA7F0B"/>
    <w:rsid w:val="00AB004A"/>
    <w:rsid w:val="00AB0FA0"/>
    <w:rsid w:val="00AB2DE3"/>
    <w:rsid w:val="00AB34DF"/>
    <w:rsid w:val="00AB442A"/>
    <w:rsid w:val="00AB5920"/>
    <w:rsid w:val="00AC0521"/>
    <w:rsid w:val="00AC1B8D"/>
    <w:rsid w:val="00AC3FA3"/>
    <w:rsid w:val="00AC4E6C"/>
    <w:rsid w:val="00AC6F00"/>
    <w:rsid w:val="00AD0DF2"/>
    <w:rsid w:val="00AD4456"/>
    <w:rsid w:val="00AD4C8F"/>
    <w:rsid w:val="00AD601E"/>
    <w:rsid w:val="00AD6C21"/>
    <w:rsid w:val="00AD716D"/>
    <w:rsid w:val="00AE378B"/>
    <w:rsid w:val="00AE54F6"/>
    <w:rsid w:val="00AE621F"/>
    <w:rsid w:val="00AE7927"/>
    <w:rsid w:val="00AF08C7"/>
    <w:rsid w:val="00AF22B0"/>
    <w:rsid w:val="00AF2772"/>
    <w:rsid w:val="00AF2AE0"/>
    <w:rsid w:val="00AF2D1B"/>
    <w:rsid w:val="00AF5989"/>
    <w:rsid w:val="00B029A5"/>
    <w:rsid w:val="00B04AD5"/>
    <w:rsid w:val="00B05A7C"/>
    <w:rsid w:val="00B06227"/>
    <w:rsid w:val="00B07640"/>
    <w:rsid w:val="00B07EA9"/>
    <w:rsid w:val="00B11A28"/>
    <w:rsid w:val="00B12675"/>
    <w:rsid w:val="00B12688"/>
    <w:rsid w:val="00B12A8B"/>
    <w:rsid w:val="00B13CE2"/>
    <w:rsid w:val="00B157DD"/>
    <w:rsid w:val="00B20CC9"/>
    <w:rsid w:val="00B233C7"/>
    <w:rsid w:val="00B32438"/>
    <w:rsid w:val="00B33E2D"/>
    <w:rsid w:val="00B35E39"/>
    <w:rsid w:val="00B40513"/>
    <w:rsid w:val="00B44740"/>
    <w:rsid w:val="00B44A12"/>
    <w:rsid w:val="00B46D08"/>
    <w:rsid w:val="00B46DD9"/>
    <w:rsid w:val="00B4714D"/>
    <w:rsid w:val="00B5023A"/>
    <w:rsid w:val="00B53311"/>
    <w:rsid w:val="00B54CDF"/>
    <w:rsid w:val="00B57EA8"/>
    <w:rsid w:val="00B61A80"/>
    <w:rsid w:val="00B61D15"/>
    <w:rsid w:val="00B638E1"/>
    <w:rsid w:val="00B675D9"/>
    <w:rsid w:val="00B707D9"/>
    <w:rsid w:val="00B70991"/>
    <w:rsid w:val="00B71123"/>
    <w:rsid w:val="00B753A5"/>
    <w:rsid w:val="00B7593A"/>
    <w:rsid w:val="00B761D4"/>
    <w:rsid w:val="00B77F73"/>
    <w:rsid w:val="00B82CB6"/>
    <w:rsid w:val="00B84E2F"/>
    <w:rsid w:val="00B852D3"/>
    <w:rsid w:val="00B853EB"/>
    <w:rsid w:val="00B928F9"/>
    <w:rsid w:val="00B93BE8"/>
    <w:rsid w:val="00B93C2A"/>
    <w:rsid w:val="00B93E25"/>
    <w:rsid w:val="00B9488E"/>
    <w:rsid w:val="00B977F2"/>
    <w:rsid w:val="00BA020B"/>
    <w:rsid w:val="00BA4C4A"/>
    <w:rsid w:val="00BB0A16"/>
    <w:rsid w:val="00BB0F63"/>
    <w:rsid w:val="00BB123F"/>
    <w:rsid w:val="00BB1390"/>
    <w:rsid w:val="00BB1D1B"/>
    <w:rsid w:val="00BB3D61"/>
    <w:rsid w:val="00BB6B9A"/>
    <w:rsid w:val="00BB6FBE"/>
    <w:rsid w:val="00BC0C26"/>
    <w:rsid w:val="00BC1662"/>
    <w:rsid w:val="00BC183A"/>
    <w:rsid w:val="00BC2745"/>
    <w:rsid w:val="00BC69B8"/>
    <w:rsid w:val="00BD3C33"/>
    <w:rsid w:val="00BD4F67"/>
    <w:rsid w:val="00BD5215"/>
    <w:rsid w:val="00BE104E"/>
    <w:rsid w:val="00BE2798"/>
    <w:rsid w:val="00BE3917"/>
    <w:rsid w:val="00BE4763"/>
    <w:rsid w:val="00BE711B"/>
    <w:rsid w:val="00BF0C6F"/>
    <w:rsid w:val="00BF1724"/>
    <w:rsid w:val="00BF1DBB"/>
    <w:rsid w:val="00BF2E1C"/>
    <w:rsid w:val="00BF3353"/>
    <w:rsid w:val="00C00DD9"/>
    <w:rsid w:val="00C01B84"/>
    <w:rsid w:val="00C02E2D"/>
    <w:rsid w:val="00C03029"/>
    <w:rsid w:val="00C0458B"/>
    <w:rsid w:val="00C0542F"/>
    <w:rsid w:val="00C07C68"/>
    <w:rsid w:val="00C100DE"/>
    <w:rsid w:val="00C105AE"/>
    <w:rsid w:val="00C10A31"/>
    <w:rsid w:val="00C12F73"/>
    <w:rsid w:val="00C14BCE"/>
    <w:rsid w:val="00C20703"/>
    <w:rsid w:val="00C209A1"/>
    <w:rsid w:val="00C21D84"/>
    <w:rsid w:val="00C232BB"/>
    <w:rsid w:val="00C26872"/>
    <w:rsid w:val="00C27654"/>
    <w:rsid w:val="00C310C6"/>
    <w:rsid w:val="00C3187C"/>
    <w:rsid w:val="00C31B2C"/>
    <w:rsid w:val="00C323B5"/>
    <w:rsid w:val="00C3294B"/>
    <w:rsid w:val="00C33158"/>
    <w:rsid w:val="00C3380D"/>
    <w:rsid w:val="00C339D3"/>
    <w:rsid w:val="00C339FF"/>
    <w:rsid w:val="00C3703F"/>
    <w:rsid w:val="00C37DA4"/>
    <w:rsid w:val="00C40548"/>
    <w:rsid w:val="00C40B03"/>
    <w:rsid w:val="00C41087"/>
    <w:rsid w:val="00C436EA"/>
    <w:rsid w:val="00C43908"/>
    <w:rsid w:val="00C43BC7"/>
    <w:rsid w:val="00C46E6A"/>
    <w:rsid w:val="00C47208"/>
    <w:rsid w:val="00C504C6"/>
    <w:rsid w:val="00C50B4F"/>
    <w:rsid w:val="00C52E3E"/>
    <w:rsid w:val="00C54EFF"/>
    <w:rsid w:val="00C560FA"/>
    <w:rsid w:val="00C56F07"/>
    <w:rsid w:val="00C57631"/>
    <w:rsid w:val="00C57CB4"/>
    <w:rsid w:val="00C616AD"/>
    <w:rsid w:val="00C61D29"/>
    <w:rsid w:val="00C62491"/>
    <w:rsid w:val="00C63560"/>
    <w:rsid w:val="00C65278"/>
    <w:rsid w:val="00C6530A"/>
    <w:rsid w:val="00C667C7"/>
    <w:rsid w:val="00C676AF"/>
    <w:rsid w:val="00C71467"/>
    <w:rsid w:val="00C71CDA"/>
    <w:rsid w:val="00C71E35"/>
    <w:rsid w:val="00C7223F"/>
    <w:rsid w:val="00C72C64"/>
    <w:rsid w:val="00C73EBF"/>
    <w:rsid w:val="00C743D1"/>
    <w:rsid w:val="00C76B88"/>
    <w:rsid w:val="00C8024B"/>
    <w:rsid w:val="00C80D37"/>
    <w:rsid w:val="00C80D8A"/>
    <w:rsid w:val="00C81476"/>
    <w:rsid w:val="00C819C8"/>
    <w:rsid w:val="00C83503"/>
    <w:rsid w:val="00C83516"/>
    <w:rsid w:val="00C84A84"/>
    <w:rsid w:val="00C87328"/>
    <w:rsid w:val="00C91CFB"/>
    <w:rsid w:val="00C92B62"/>
    <w:rsid w:val="00C93FFE"/>
    <w:rsid w:val="00C95788"/>
    <w:rsid w:val="00C95A9D"/>
    <w:rsid w:val="00CA172C"/>
    <w:rsid w:val="00CA60FB"/>
    <w:rsid w:val="00CA6E14"/>
    <w:rsid w:val="00CB1D2D"/>
    <w:rsid w:val="00CB269A"/>
    <w:rsid w:val="00CB2A68"/>
    <w:rsid w:val="00CB672F"/>
    <w:rsid w:val="00CB6F56"/>
    <w:rsid w:val="00CB7B1D"/>
    <w:rsid w:val="00CC04F0"/>
    <w:rsid w:val="00CC1F3F"/>
    <w:rsid w:val="00CC25E9"/>
    <w:rsid w:val="00CD25D6"/>
    <w:rsid w:val="00CD26FD"/>
    <w:rsid w:val="00CD3025"/>
    <w:rsid w:val="00CD3A39"/>
    <w:rsid w:val="00CD4516"/>
    <w:rsid w:val="00CD5190"/>
    <w:rsid w:val="00CD54F3"/>
    <w:rsid w:val="00CD6F58"/>
    <w:rsid w:val="00CE17FC"/>
    <w:rsid w:val="00CE229F"/>
    <w:rsid w:val="00CE2C2A"/>
    <w:rsid w:val="00CE4032"/>
    <w:rsid w:val="00CE4358"/>
    <w:rsid w:val="00CE46C6"/>
    <w:rsid w:val="00CE55F0"/>
    <w:rsid w:val="00CE575A"/>
    <w:rsid w:val="00CE611F"/>
    <w:rsid w:val="00CE748A"/>
    <w:rsid w:val="00CF00C1"/>
    <w:rsid w:val="00CF04C8"/>
    <w:rsid w:val="00CF0778"/>
    <w:rsid w:val="00CF2279"/>
    <w:rsid w:val="00CF418C"/>
    <w:rsid w:val="00CF6ABB"/>
    <w:rsid w:val="00D02061"/>
    <w:rsid w:val="00D02CB7"/>
    <w:rsid w:val="00D0328C"/>
    <w:rsid w:val="00D0472A"/>
    <w:rsid w:val="00D06638"/>
    <w:rsid w:val="00D06A9D"/>
    <w:rsid w:val="00D11F99"/>
    <w:rsid w:val="00D12E33"/>
    <w:rsid w:val="00D13115"/>
    <w:rsid w:val="00D13868"/>
    <w:rsid w:val="00D1498B"/>
    <w:rsid w:val="00D15C01"/>
    <w:rsid w:val="00D2073C"/>
    <w:rsid w:val="00D2516F"/>
    <w:rsid w:val="00D26D5C"/>
    <w:rsid w:val="00D271B2"/>
    <w:rsid w:val="00D308A0"/>
    <w:rsid w:val="00D312FE"/>
    <w:rsid w:val="00D334CD"/>
    <w:rsid w:val="00D35581"/>
    <w:rsid w:val="00D3777B"/>
    <w:rsid w:val="00D3797C"/>
    <w:rsid w:val="00D4430C"/>
    <w:rsid w:val="00D44498"/>
    <w:rsid w:val="00D454B6"/>
    <w:rsid w:val="00D45BF2"/>
    <w:rsid w:val="00D4655A"/>
    <w:rsid w:val="00D47298"/>
    <w:rsid w:val="00D47859"/>
    <w:rsid w:val="00D5032D"/>
    <w:rsid w:val="00D51BF2"/>
    <w:rsid w:val="00D53155"/>
    <w:rsid w:val="00D56E08"/>
    <w:rsid w:val="00D60FA0"/>
    <w:rsid w:val="00D623A2"/>
    <w:rsid w:val="00D749C0"/>
    <w:rsid w:val="00D84DD0"/>
    <w:rsid w:val="00D90AEA"/>
    <w:rsid w:val="00D93EB0"/>
    <w:rsid w:val="00D9658B"/>
    <w:rsid w:val="00D967A1"/>
    <w:rsid w:val="00D96B8C"/>
    <w:rsid w:val="00D97FDA"/>
    <w:rsid w:val="00DA12DB"/>
    <w:rsid w:val="00DA1816"/>
    <w:rsid w:val="00DA1C3A"/>
    <w:rsid w:val="00DA1E94"/>
    <w:rsid w:val="00DA315A"/>
    <w:rsid w:val="00DA3332"/>
    <w:rsid w:val="00DA41C3"/>
    <w:rsid w:val="00DA58FF"/>
    <w:rsid w:val="00DA7098"/>
    <w:rsid w:val="00DA71E0"/>
    <w:rsid w:val="00DB0B93"/>
    <w:rsid w:val="00DB1048"/>
    <w:rsid w:val="00DB2A1A"/>
    <w:rsid w:val="00DB42FB"/>
    <w:rsid w:val="00DB503F"/>
    <w:rsid w:val="00DB5289"/>
    <w:rsid w:val="00DB761E"/>
    <w:rsid w:val="00DC0E48"/>
    <w:rsid w:val="00DC18F8"/>
    <w:rsid w:val="00DC560C"/>
    <w:rsid w:val="00DC6391"/>
    <w:rsid w:val="00DC7F96"/>
    <w:rsid w:val="00DD519E"/>
    <w:rsid w:val="00DD7E0E"/>
    <w:rsid w:val="00DE0DF2"/>
    <w:rsid w:val="00DE5334"/>
    <w:rsid w:val="00DE6583"/>
    <w:rsid w:val="00DE68CA"/>
    <w:rsid w:val="00DF102F"/>
    <w:rsid w:val="00DF19C0"/>
    <w:rsid w:val="00DF40BE"/>
    <w:rsid w:val="00DF5635"/>
    <w:rsid w:val="00DF7311"/>
    <w:rsid w:val="00E000C6"/>
    <w:rsid w:val="00E00B2D"/>
    <w:rsid w:val="00E00BA1"/>
    <w:rsid w:val="00E021C2"/>
    <w:rsid w:val="00E032B0"/>
    <w:rsid w:val="00E07338"/>
    <w:rsid w:val="00E11671"/>
    <w:rsid w:val="00E11B01"/>
    <w:rsid w:val="00E12AED"/>
    <w:rsid w:val="00E1385F"/>
    <w:rsid w:val="00E1490B"/>
    <w:rsid w:val="00E154C4"/>
    <w:rsid w:val="00E15F4F"/>
    <w:rsid w:val="00E16EC9"/>
    <w:rsid w:val="00E17E90"/>
    <w:rsid w:val="00E26574"/>
    <w:rsid w:val="00E26769"/>
    <w:rsid w:val="00E26CCE"/>
    <w:rsid w:val="00E27AAC"/>
    <w:rsid w:val="00E33899"/>
    <w:rsid w:val="00E35CA5"/>
    <w:rsid w:val="00E3757A"/>
    <w:rsid w:val="00E428FF"/>
    <w:rsid w:val="00E43398"/>
    <w:rsid w:val="00E43AE4"/>
    <w:rsid w:val="00E43F4B"/>
    <w:rsid w:val="00E44F84"/>
    <w:rsid w:val="00E469A0"/>
    <w:rsid w:val="00E479AD"/>
    <w:rsid w:val="00E51025"/>
    <w:rsid w:val="00E54B32"/>
    <w:rsid w:val="00E56E12"/>
    <w:rsid w:val="00E60182"/>
    <w:rsid w:val="00E6073A"/>
    <w:rsid w:val="00E61524"/>
    <w:rsid w:val="00E625ED"/>
    <w:rsid w:val="00E64755"/>
    <w:rsid w:val="00E70243"/>
    <w:rsid w:val="00E70379"/>
    <w:rsid w:val="00E715B3"/>
    <w:rsid w:val="00E71DBD"/>
    <w:rsid w:val="00E71EA3"/>
    <w:rsid w:val="00E72689"/>
    <w:rsid w:val="00E733D4"/>
    <w:rsid w:val="00E752D9"/>
    <w:rsid w:val="00E7557B"/>
    <w:rsid w:val="00E756A6"/>
    <w:rsid w:val="00E75E92"/>
    <w:rsid w:val="00E75F5C"/>
    <w:rsid w:val="00E7672F"/>
    <w:rsid w:val="00E804A5"/>
    <w:rsid w:val="00E80AD8"/>
    <w:rsid w:val="00E83D81"/>
    <w:rsid w:val="00E84917"/>
    <w:rsid w:val="00E855D8"/>
    <w:rsid w:val="00E8576D"/>
    <w:rsid w:val="00E87566"/>
    <w:rsid w:val="00E91743"/>
    <w:rsid w:val="00E91A8F"/>
    <w:rsid w:val="00E92219"/>
    <w:rsid w:val="00E92412"/>
    <w:rsid w:val="00E92CBE"/>
    <w:rsid w:val="00EA062F"/>
    <w:rsid w:val="00EA5687"/>
    <w:rsid w:val="00EA6469"/>
    <w:rsid w:val="00EA689D"/>
    <w:rsid w:val="00EB054E"/>
    <w:rsid w:val="00EB0B15"/>
    <w:rsid w:val="00EB1DE7"/>
    <w:rsid w:val="00EB2AD7"/>
    <w:rsid w:val="00EB3E9D"/>
    <w:rsid w:val="00EB6BB0"/>
    <w:rsid w:val="00EC1B17"/>
    <w:rsid w:val="00EC2253"/>
    <w:rsid w:val="00EC28B5"/>
    <w:rsid w:val="00EC3D38"/>
    <w:rsid w:val="00EC4B78"/>
    <w:rsid w:val="00EC5C5B"/>
    <w:rsid w:val="00EC6901"/>
    <w:rsid w:val="00ED12A0"/>
    <w:rsid w:val="00ED20AD"/>
    <w:rsid w:val="00ED3089"/>
    <w:rsid w:val="00ED6770"/>
    <w:rsid w:val="00ED6ECD"/>
    <w:rsid w:val="00EE07D6"/>
    <w:rsid w:val="00EE1001"/>
    <w:rsid w:val="00EE4FA4"/>
    <w:rsid w:val="00EE5B30"/>
    <w:rsid w:val="00EE7C5F"/>
    <w:rsid w:val="00EF264D"/>
    <w:rsid w:val="00EF37E7"/>
    <w:rsid w:val="00EF7B5C"/>
    <w:rsid w:val="00F004D0"/>
    <w:rsid w:val="00F010E1"/>
    <w:rsid w:val="00F0314A"/>
    <w:rsid w:val="00F03418"/>
    <w:rsid w:val="00F03BA1"/>
    <w:rsid w:val="00F03C23"/>
    <w:rsid w:val="00F055BC"/>
    <w:rsid w:val="00F06FD4"/>
    <w:rsid w:val="00F1239E"/>
    <w:rsid w:val="00F13B32"/>
    <w:rsid w:val="00F15E4D"/>
    <w:rsid w:val="00F176AC"/>
    <w:rsid w:val="00F223FF"/>
    <w:rsid w:val="00F227A0"/>
    <w:rsid w:val="00F2295F"/>
    <w:rsid w:val="00F232A4"/>
    <w:rsid w:val="00F23C34"/>
    <w:rsid w:val="00F2427A"/>
    <w:rsid w:val="00F26331"/>
    <w:rsid w:val="00F26E48"/>
    <w:rsid w:val="00F303B1"/>
    <w:rsid w:val="00F30C63"/>
    <w:rsid w:val="00F33076"/>
    <w:rsid w:val="00F3568C"/>
    <w:rsid w:val="00F372DB"/>
    <w:rsid w:val="00F37F32"/>
    <w:rsid w:val="00F4043D"/>
    <w:rsid w:val="00F45C32"/>
    <w:rsid w:val="00F47DAA"/>
    <w:rsid w:val="00F47F9A"/>
    <w:rsid w:val="00F50533"/>
    <w:rsid w:val="00F53B38"/>
    <w:rsid w:val="00F6030F"/>
    <w:rsid w:val="00F609BF"/>
    <w:rsid w:val="00F6271B"/>
    <w:rsid w:val="00F64985"/>
    <w:rsid w:val="00F64FD0"/>
    <w:rsid w:val="00F650BA"/>
    <w:rsid w:val="00F654F8"/>
    <w:rsid w:val="00F67767"/>
    <w:rsid w:val="00F67D5E"/>
    <w:rsid w:val="00F710C0"/>
    <w:rsid w:val="00F71DC7"/>
    <w:rsid w:val="00F74B39"/>
    <w:rsid w:val="00F770B6"/>
    <w:rsid w:val="00F80095"/>
    <w:rsid w:val="00F80F43"/>
    <w:rsid w:val="00F8254D"/>
    <w:rsid w:val="00F8264C"/>
    <w:rsid w:val="00F853A0"/>
    <w:rsid w:val="00F910EC"/>
    <w:rsid w:val="00F91BB9"/>
    <w:rsid w:val="00F9564F"/>
    <w:rsid w:val="00F95E86"/>
    <w:rsid w:val="00F95EF7"/>
    <w:rsid w:val="00F96F10"/>
    <w:rsid w:val="00FA0422"/>
    <w:rsid w:val="00FA1AC2"/>
    <w:rsid w:val="00FA2223"/>
    <w:rsid w:val="00FA29EE"/>
    <w:rsid w:val="00FA3810"/>
    <w:rsid w:val="00FA6860"/>
    <w:rsid w:val="00FB0F6F"/>
    <w:rsid w:val="00FB29A1"/>
    <w:rsid w:val="00FB44D2"/>
    <w:rsid w:val="00FB7BA5"/>
    <w:rsid w:val="00FC1C5D"/>
    <w:rsid w:val="00FC380C"/>
    <w:rsid w:val="00FC426B"/>
    <w:rsid w:val="00FC6161"/>
    <w:rsid w:val="00FC7110"/>
    <w:rsid w:val="00FC7DE5"/>
    <w:rsid w:val="00FD0507"/>
    <w:rsid w:val="00FD0880"/>
    <w:rsid w:val="00FD1EFC"/>
    <w:rsid w:val="00FD255E"/>
    <w:rsid w:val="00FD34DC"/>
    <w:rsid w:val="00FD52D1"/>
    <w:rsid w:val="00FD598F"/>
    <w:rsid w:val="00FD7594"/>
    <w:rsid w:val="00FE01A1"/>
    <w:rsid w:val="00FE0541"/>
    <w:rsid w:val="00FE05C0"/>
    <w:rsid w:val="00FE2042"/>
    <w:rsid w:val="00FE28F0"/>
    <w:rsid w:val="00FE2BA3"/>
    <w:rsid w:val="00FE4054"/>
    <w:rsid w:val="00FE41BE"/>
    <w:rsid w:val="00FE4EA3"/>
    <w:rsid w:val="00FE5C33"/>
    <w:rsid w:val="00FF0876"/>
    <w:rsid w:val="00FF2816"/>
    <w:rsid w:val="00FF2915"/>
    <w:rsid w:val="00FF36D4"/>
    <w:rsid w:val="00FF4F49"/>
    <w:rsid w:val="00FF5EE9"/>
    <w:rsid w:val="00FF5F37"/>
    <w:rsid w:val="00FF673F"/>
    <w:rsid w:val="00FF7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F5223"/>
  <w15:docId w15:val="{CB69E917-5233-4A75-90C0-676C10447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游明朝" w:hAnsi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71F52"/>
    <w:pPr>
      <w:spacing w:after="160" w:line="480" w:lineRule="auto"/>
    </w:pPr>
    <w:rPr>
      <w:rFonts w:ascii="Times New Roman" w:eastAsia="SimSun" w:hAnsi="Times New Roman"/>
      <w:sz w:val="24"/>
      <w:szCs w:val="26"/>
      <w:lang w:val="en-US" w:eastAsia="en-US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071F52"/>
    <w:pPr>
      <w:numPr>
        <w:numId w:val="1"/>
      </w:numPr>
      <w:jc w:val="both"/>
      <w:outlineLvl w:val="0"/>
    </w:pPr>
    <w:rPr>
      <w:b/>
      <w:sz w:val="26"/>
      <w:lang w:val="en-GB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071F52"/>
    <w:pPr>
      <w:numPr>
        <w:ilvl w:val="1"/>
      </w:numPr>
      <w:outlineLvl w:val="1"/>
    </w:p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071F52"/>
    <w:pPr>
      <w:numPr>
        <w:ilvl w:val="2"/>
      </w:numPr>
      <w:outlineLvl w:val="2"/>
    </w:p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C26872"/>
    <w:pPr>
      <w:keepNext/>
      <w:keepLines/>
      <w:spacing w:before="40" w:after="0"/>
      <w:outlineLvl w:val="3"/>
    </w:pPr>
    <w:rPr>
      <w:rFonts w:ascii="Calibri Light" w:eastAsia="游ゴシック Light" w:hAnsi="Calibri Light"/>
      <w:i/>
      <w:iCs/>
      <w:color w:val="2E74B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Caption"/>
    <w:uiPriority w:val="1"/>
    <w:qFormat/>
    <w:rsid w:val="00071F52"/>
    <w:pPr>
      <w:spacing w:after="160" w:line="480" w:lineRule="auto"/>
    </w:pPr>
    <w:rPr>
      <w:b/>
      <w:i w:val="0"/>
      <w:iCs w:val="0"/>
      <w:color w:val="auto"/>
      <w:sz w:val="24"/>
      <w:szCs w:val="26"/>
    </w:rPr>
  </w:style>
  <w:style w:type="paragraph" w:styleId="Caption">
    <w:name w:val="caption"/>
    <w:basedOn w:val="Normal"/>
    <w:next w:val="Normal"/>
    <w:uiPriority w:val="35"/>
    <w:unhideWhenUsed/>
    <w:qFormat/>
    <w:rsid w:val="00071F52"/>
    <w:pPr>
      <w:spacing w:after="200" w:line="240" w:lineRule="auto"/>
    </w:pPr>
    <w:rPr>
      <w:i/>
      <w:iCs/>
      <w:color w:val="44546A"/>
      <w:sz w:val="18"/>
      <w:szCs w:val="18"/>
    </w:rPr>
  </w:style>
  <w:style w:type="character" w:customStyle="1" w:styleId="Heading1Char">
    <w:name w:val="Heading 1 Char"/>
    <w:link w:val="Heading1"/>
    <w:uiPriority w:val="9"/>
    <w:rsid w:val="00071F52"/>
    <w:rPr>
      <w:rFonts w:ascii="Times New Roman" w:eastAsia="SimSun" w:hAnsi="Times New Roman" w:cs="Times New Roman"/>
      <w:b/>
      <w:sz w:val="26"/>
      <w:szCs w:val="26"/>
      <w:lang w:eastAsia="en-US"/>
    </w:rPr>
  </w:style>
  <w:style w:type="character" w:customStyle="1" w:styleId="Heading2Char">
    <w:name w:val="Heading 2 Char"/>
    <w:link w:val="Heading2"/>
    <w:uiPriority w:val="9"/>
    <w:rsid w:val="00071F52"/>
    <w:rPr>
      <w:rFonts w:ascii="Times New Roman" w:eastAsia="SimSun" w:hAnsi="Times New Roman" w:cs="Times New Roman"/>
      <w:b/>
      <w:sz w:val="26"/>
      <w:szCs w:val="26"/>
      <w:lang w:eastAsia="en-US"/>
    </w:rPr>
  </w:style>
  <w:style w:type="character" w:customStyle="1" w:styleId="Heading3Char">
    <w:name w:val="Heading 3 Char"/>
    <w:link w:val="Heading3"/>
    <w:uiPriority w:val="9"/>
    <w:rsid w:val="00071F52"/>
    <w:rPr>
      <w:rFonts w:ascii="Times New Roman" w:eastAsia="SimSun" w:hAnsi="Times New Roman" w:cs="Times New Roman"/>
      <w:b/>
      <w:sz w:val="26"/>
      <w:szCs w:val="26"/>
      <w:lang w:eastAsia="en-US"/>
    </w:rPr>
  </w:style>
  <w:style w:type="paragraph" w:styleId="ListParagraph">
    <w:name w:val="List Paragraph"/>
    <w:basedOn w:val="Normal"/>
    <w:uiPriority w:val="34"/>
    <w:qFormat/>
    <w:rsid w:val="00071F52"/>
    <w:pPr>
      <w:ind w:left="720"/>
      <w:contextualSpacing/>
    </w:pPr>
  </w:style>
  <w:style w:type="character" w:styleId="LineNumber">
    <w:name w:val="line number"/>
    <w:basedOn w:val="DefaultParagraphFont"/>
    <w:uiPriority w:val="99"/>
    <w:semiHidden/>
    <w:unhideWhenUsed/>
    <w:rsid w:val="00CB672F"/>
  </w:style>
  <w:style w:type="character" w:styleId="PlaceholderText">
    <w:name w:val="Placeholder Text"/>
    <w:uiPriority w:val="99"/>
    <w:semiHidden/>
    <w:rsid w:val="0077028D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511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5111E"/>
    <w:rPr>
      <w:rFonts w:ascii="Segoe UI" w:eastAsia="SimSun" w:hAnsi="Segoe UI" w:cs="Segoe UI"/>
      <w:sz w:val="18"/>
      <w:szCs w:val="18"/>
      <w:lang w:val="en-US" w:eastAsia="en-US"/>
    </w:rPr>
  </w:style>
  <w:style w:type="character" w:customStyle="1" w:styleId="Heading4Char">
    <w:name w:val="Heading 4 Char"/>
    <w:link w:val="Heading4"/>
    <w:uiPriority w:val="9"/>
    <w:rsid w:val="00C26872"/>
    <w:rPr>
      <w:rFonts w:ascii="Calibri Light" w:eastAsia="游ゴシック Light" w:hAnsi="Calibri Light" w:cs="Times New Roman"/>
      <w:i/>
      <w:iCs/>
      <w:color w:val="2E74B5"/>
      <w:sz w:val="24"/>
      <w:szCs w:val="26"/>
      <w:lang w:val="en-US" w:eastAsia="en-US"/>
    </w:rPr>
  </w:style>
  <w:style w:type="paragraph" w:styleId="Header">
    <w:name w:val="header"/>
    <w:basedOn w:val="Normal"/>
    <w:link w:val="HeaderChar"/>
    <w:uiPriority w:val="99"/>
    <w:unhideWhenUsed/>
    <w:rsid w:val="00BC69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69B8"/>
    <w:rPr>
      <w:rFonts w:ascii="Times New Roman" w:eastAsia="SimSun" w:hAnsi="Times New Roman"/>
      <w:sz w:val="24"/>
      <w:szCs w:val="26"/>
      <w:lang w:val="en-US" w:eastAsia="en-US"/>
    </w:rPr>
  </w:style>
  <w:style w:type="paragraph" w:styleId="Footer">
    <w:name w:val="footer"/>
    <w:basedOn w:val="Normal"/>
    <w:link w:val="FooterChar"/>
    <w:uiPriority w:val="99"/>
    <w:unhideWhenUsed/>
    <w:rsid w:val="00BC69B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69B8"/>
    <w:rPr>
      <w:rFonts w:ascii="Times New Roman" w:eastAsia="SimSun" w:hAnsi="Times New Roman"/>
      <w:sz w:val="24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169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6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6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430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179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8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120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8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6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1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5" Type="http://schemas.openxmlformats.org/officeDocument/2006/relationships/chartUserShapes" Target="../drawings/drawing1.xml"/><Relationship Id="rId4" Type="http://schemas.openxmlformats.org/officeDocument/2006/relationships/oleObject" Target="https://universityofcambridgecloud-my.sharepoint.com/personal/tlg29_cam_ac_uk/Documents/XRD/Stacked/Initial%20sized%20and%20ISG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>
        <c:manualLayout>
          <c:layoutTarget val="inner"/>
          <c:xMode val="edge"/>
          <c:yMode val="edge"/>
          <c:x val="8.8647342353706624E-2"/>
          <c:y val="8.3333258556355663E-2"/>
          <c:w val="0.88077778379145011"/>
          <c:h val="0.75964457567804022"/>
        </c:manualLayout>
      </c:layout>
      <c:scatterChart>
        <c:scatterStyle val="lineMarker"/>
        <c:varyColors val="0"/>
        <c:ser>
          <c:idx val="0"/>
          <c:order val="0"/>
          <c:tx>
            <c:strRef>
              <c:f>'[Initial sized and ISG.xlsx]Modified'!$B$1</c:f>
              <c:strCache>
                <c:ptCount val="1"/>
                <c:pt idx="0">
                  <c:v>10Li01</c:v>
                </c:pt>
              </c:strCache>
            </c:strRef>
          </c:tx>
          <c:spPr>
            <a:ln w="6350" cap="rnd">
              <a:solidFill>
                <a:srgbClr val="FF0000"/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ISG.xlsx]Modified'!$A$2:$A$980</c:f>
              <c:numCache>
                <c:formatCode>General</c:formatCode>
                <c:ptCount val="979"/>
                <c:pt idx="0">
                  <c:v>10</c:v>
                </c:pt>
                <c:pt idx="1">
                  <c:v>10.05114</c:v>
                </c:pt>
                <c:pt idx="2">
                  <c:v>10.102270000000001</c:v>
                </c:pt>
                <c:pt idx="3">
                  <c:v>10.153409999999999</c:v>
                </c:pt>
                <c:pt idx="4">
                  <c:v>10.204549999999999</c:v>
                </c:pt>
                <c:pt idx="5">
                  <c:v>10.25569</c:v>
                </c:pt>
                <c:pt idx="6">
                  <c:v>10.30682</c:v>
                </c:pt>
                <c:pt idx="7">
                  <c:v>10.35796</c:v>
                </c:pt>
                <c:pt idx="8">
                  <c:v>10.4091</c:v>
                </c:pt>
                <c:pt idx="9">
                  <c:v>10.460240000000001</c:v>
                </c:pt>
                <c:pt idx="10">
                  <c:v>10.511369999999999</c:v>
                </c:pt>
                <c:pt idx="11">
                  <c:v>10.56251</c:v>
                </c:pt>
                <c:pt idx="12">
                  <c:v>10.61365</c:v>
                </c:pt>
                <c:pt idx="13">
                  <c:v>10.66478</c:v>
                </c:pt>
                <c:pt idx="14">
                  <c:v>10.715920000000001</c:v>
                </c:pt>
                <c:pt idx="15">
                  <c:v>10.767060000000001</c:v>
                </c:pt>
                <c:pt idx="16">
                  <c:v>10.818199999999999</c:v>
                </c:pt>
                <c:pt idx="17">
                  <c:v>10.86933</c:v>
                </c:pt>
                <c:pt idx="18">
                  <c:v>10.92047</c:v>
                </c:pt>
                <c:pt idx="19">
                  <c:v>10.97161</c:v>
                </c:pt>
                <c:pt idx="20">
                  <c:v>11.02275</c:v>
                </c:pt>
                <c:pt idx="21">
                  <c:v>11.073880000000001</c:v>
                </c:pt>
                <c:pt idx="22">
                  <c:v>11.125019999999999</c:v>
                </c:pt>
                <c:pt idx="23">
                  <c:v>11.176159999999999</c:v>
                </c:pt>
                <c:pt idx="24">
                  <c:v>11.2273</c:v>
                </c:pt>
                <c:pt idx="25">
                  <c:v>11.27843</c:v>
                </c:pt>
                <c:pt idx="26">
                  <c:v>11.32957</c:v>
                </c:pt>
                <c:pt idx="27">
                  <c:v>11.380710000000001</c:v>
                </c:pt>
                <c:pt idx="28">
                  <c:v>11.431839999999999</c:v>
                </c:pt>
                <c:pt idx="29">
                  <c:v>11.48298</c:v>
                </c:pt>
                <c:pt idx="30">
                  <c:v>11.53412</c:v>
                </c:pt>
                <c:pt idx="31">
                  <c:v>11.58526</c:v>
                </c:pt>
                <c:pt idx="32">
                  <c:v>11.63639</c:v>
                </c:pt>
                <c:pt idx="33">
                  <c:v>11.687530000000001</c:v>
                </c:pt>
                <c:pt idx="34">
                  <c:v>11.738670000000001</c:v>
                </c:pt>
                <c:pt idx="35">
                  <c:v>11.789809999999999</c:v>
                </c:pt>
                <c:pt idx="36">
                  <c:v>11.84094</c:v>
                </c:pt>
                <c:pt idx="37">
                  <c:v>11.89208</c:v>
                </c:pt>
                <c:pt idx="38">
                  <c:v>11.94322</c:v>
                </c:pt>
                <c:pt idx="39">
                  <c:v>11.994350000000001</c:v>
                </c:pt>
                <c:pt idx="40">
                  <c:v>12.045489999999999</c:v>
                </c:pt>
                <c:pt idx="41">
                  <c:v>12.096629999999999</c:v>
                </c:pt>
                <c:pt idx="42">
                  <c:v>12.14777</c:v>
                </c:pt>
                <c:pt idx="43">
                  <c:v>12.1989</c:v>
                </c:pt>
                <c:pt idx="44">
                  <c:v>12.25004</c:v>
                </c:pt>
                <c:pt idx="45">
                  <c:v>12.30118</c:v>
                </c:pt>
                <c:pt idx="46">
                  <c:v>12.352320000000001</c:v>
                </c:pt>
                <c:pt idx="47">
                  <c:v>12.403449999999999</c:v>
                </c:pt>
                <c:pt idx="48">
                  <c:v>12.45459</c:v>
                </c:pt>
                <c:pt idx="49">
                  <c:v>12.50573</c:v>
                </c:pt>
                <c:pt idx="50">
                  <c:v>12.55687</c:v>
                </c:pt>
                <c:pt idx="51">
                  <c:v>12.608000000000001</c:v>
                </c:pt>
                <c:pt idx="52">
                  <c:v>12.659140000000001</c:v>
                </c:pt>
                <c:pt idx="53">
                  <c:v>12.710279999999999</c:v>
                </c:pt>
                <c:pt idx="54">
                  <c:v>12.76141</c:v>
                </c:pt>
                <c:pt idx="55">
                  <c:v>12.81255</c:v>
                </c:pt>
                <c:pt idx="56">
                  <c:v>12.86369</c:v>
                </c:pt>
                <c:pt idx="57">
                  <c:v>12.91483</c:v>
                </c:pt>
                <c:pt idx="58">
                  <c:v>12.965960000000001</c:v>
                </c:pt>
                <c:pt idx="59">
                  <c:v>13.017099999999999</c:v>
                </c:pt>
                <c:pt idx="60">
                  <c:v>13.068239999999999</c:v>
                </c:pt>
                <c:pt idx="61">
                  <c:v>13.11938</c:v>
                </c:pt>
                <c:pt idx="62">
                  <c:v>13.17051</c:v>
                </c:pt>
                <c:pt idx="63">
                  <c:v>13.22165</c:v>
                </c:pt>
                <c:pt idx="64">
                  <c:v>13.272790000000001</c:v>
                </c:pt>
                <c:pt idx="65">
                  <c:v>13.323919999999999</c:v>
                </c:pt>
                <c:pt idx="66">
                  <c:v>13.37506</c:v>
                </c:pt>
                <c:pt idx="67">
                  <c:v>13.4262</c:v>
                </c:pt>
                <c:pt idx="68">
                  <c:v>13.47734</c:v>
                </c:pt>
                <c:pt idx="69">
                  <c:v>13.52847</c:v>
                </c:pt>
                <c:pt idx="70">
                  <c:v>13.579610000000001</c:v>
                </c:pt>
                <c:pt idx="71">
                  <c:v>13.630750000000001</c:v>
                </c:pt>
                <c:pt idx="72">
                  <c:v>13.681889999999999</c:v>
                </c:pt>
                <c:pt idx="73">
                  <c:v>13.73302</c:v>
                </c:pt>
                <c:pt idx="74">
                  <c:v>13.78416</c:v>
                </c:pt>
                <c:pt idx="75">
                  <c:v>13.8353</c:v>
                </c:pt>
                <c:pt idx="76">
                  <c:v>13.886430000000001</c:v>
                </c:pt>
                <c:pt idx="77">
                  <c:v>13.937569999999999</c:v>
                </c:pt>
                <c:pt idx="78">
                  <c:v>13.988709999999999</c:v>
                </c:pt>
                <c:pt idx="79">
                  <c:v>14.039849999999999</c:v>
                </c:pt>
                <c:pt idx="80">
                  <c:v>14.09098</c:v>
                </c:pt>
                <c:pt idx="81">
                  <c:v>14.14212</c:v>
                </c:pt>
                <c:pt idx="82">
                  <c:v>14.19326</c:v>
                </c:pt>
                <c:pt idx="83">
                  <c:v>14.244400000000001</c:v>
                </c:pt>
                <c:pt idx="84">
                  <c:v>14.295529999999999</c:v>
                </c:pt>
                <c:pt idx="85">
                  <c:v>14.34667</c:v>
                </c:pt>
                <c:pt idx="86">
                  <c:v>14.39781</c:v>
                </c:pt>
                <c:pt idx="87">
                  <c:v>14.44895</c:v>
                </c:pt>
                <c:pt idx="88">
                  <c:v>14.500080000000001</c:v>
                </c:pt>
                <c:pt idx="89">
                  <c:v>14.551220000000001</c:v>
                </c:pt>
                <c:pt idx="90">
                  <c:v>14.602359999999999</c:v>
                </c:pt>
                <c:pt idx="91">
                  <c:v>14.65349</c:v>
                </c:pt>
                <c:pt idx="92">
                  <c:v>14.70463</c:v>
                </c:pt>
                <c:pt idx="93">
                  <c:v>14.75577</c:v>
                </c:pt>
                <c:pt idx="94">
                  <c:v>14.80691</c:v>
                </c:pt>
                <c:pt idx="95">
                  <c:v>14.858040000000001</c:v>
                </c:pt>
                <c:pt idx="96">
                  <c:v>14.909179999999999</c:v>
                </c:pt>
                <c:pt idx="97">
                  <c:v>14.960319999999999</c:v>
                </c:pt>
                <c:pt idx="98">
                  <c:v>15.01146</c:v>
                </c:pt>
                <c:pt idx="99">
                  <c:v>15.06259</c:v>
                </c:pt>
                <c:pt idx="100">
                  <c:v>15.11373</c:v>
                </c:pt>
                <c:pt idx="101">
                  <c:v>15.164870000000001</c:v>
                </c:pt>
                <c:pt idx="102">
                  <c:v>15.215999999999999</c:v>
                </c:pt>
                <c:pt idx="103">
                  <c:v>15.267139999999999</c:v>
                </c:pt>
                <c:pt idx="104">
                  <c:v>15.31828</c:v>
                </c:pt>
                <c:pt idx="105">
                  <c:v>15.36942</c:v>
                </c:pt>
                <c:pt idx="106">
                  <c:v>15.42055</c:v>
                </c:pt>
                <c:pt idx="107">
                  <c:v>15.471690000000001</c:v>
                </c:pt>
                <c:pt idx="108">
                  <c:v>15.522830000000001</c:v>
                </c:pt>
                <c:pt idx="109">
                  <c:v>15.573969999999999</c:v>
                </c:pt>
                <c:pt idx="110">
                  <c:v>15.6251</c:v>
                </c:pt>
                <c:pt idx="111">
                  <c:v>15.67624</c:v>
                </c:pt>
                <c:pt idx="112">
                  <c:v>15.72738</c:v>
                </c:pt>
                <c:pt idx="113">
                  <c:v>15.778510000000001</c:v>
                </c:pt>
                <c:pt idx="114">
                  <c:v>15.829650000000001</c:v>
                </c:pt>
                <c:pt idx="115">
                  <c:v>15.880789999999999</c:v>
                </c:pt>
                <c:pt idx="116">
                  <c:v>15.931929999999999</c:v>
                </c:pt>
                <c:pt idx="117">
                  <c:v>15.98306</c:v>
                </c:pt>
                <c:pt idx="118">
                  <c:v>16.034199999999998</c:v>
                </c:pt>
                <c:pt idx="119">
                  <c:v>16.085339999999999</c:v>
                </c:pt>
                <c:pt idx="120">
                  <c:v>16.136479999999999</c:v>
                </c:pt>
                <c:pt idx="121">
                  <c:v>16.187609999999999</c:v>
                </c:pt>
                <c:pt idx="122">
                  <c:v>16.23875</c:v>
                </c:pt>
                <c:pt idx="123">
                  <c:v>16.28989</c:v>
                </c:pt>
                <c:pt idx="124">
                  <c:v>16.34103</c:v>
                </c:pt>
                <c:pt idx="125">
                  <c:v>16.392160000000001</c:v>
                </c:pt>
                <c:pt idx="126">
                  <c:v>16.443300000000001</c:v>
                </c:pt>
                <c:pt idx="127">
                  <c:v>16.494440000000001</c:v>
                </c:pt>
                <c:pt idx="128">
                  <c:v>16.545570000000001</c:v>
                </c:pt>
                <c:pt idx="129">
                  <c:v>16.596710000000002</c:v>
                </c:pt>
                <c:pt idx="130">
                  <c:v>16.647849999999998</c:v>
                </c:pt>
                <c:pt idx="131">
                  <c:v>16.698989999999998</c:v>
                </c:pt>
                <c:pt idx="132">
                  <c:v>16.750119999999999</c:v>
                </c:pt>
                <c:pt idx="133">
                  <c:v>16.801259999999999</c:v>
                </c:pt>
                <c:pt idx="134">
                  <c:v>16.852399999999999</c:v>
                </c:pt>
                <c:pt idx="135">
                  <c:v>16.90354</c:v>
                </c:pt>
                <c:pt idx="136">
                  <c:v>16.95467</c:v>
                </c:pt>
                <c:pt idx="137">
                  <c:v>17.00581</c:v>
                </c:pt>
                <c:pt idx="138">
                  <c:v>17.056950000000001</c:v>
                </c:pt>
                <c:pt idx="139">
                  <c:v>17.108080000000001</c:v>
                </c:pt>
                <c:pt idx="140">
                  <c:v>17.159220000000001</c:v>
                </c:pt>
                <c:pt idx="141">
                  <c:v>17.210360000000001</c:v>
                </c:pt>
                <c:pt idx="142">
                  <c:v>17.261500000000002</c:v>
                </c:pt>
                <c:pt idx="143">
                  <c:v>17.312629999999999</c:v>
                </c:pt>
                <c:pt idx="144">
                  <c:v>17.363769999999999</c:v>
                </c:pt>
                <c:pt idx="145">
                  <c:v>17.414909999999999</c:v>
                </c:pt>
                <c:pt idx="146">
                  <c:v>17.466049999999999</c:v>
                </c:pt>
                <c:pt idx="147">
                  <c:v>17.51718</c:v>
                </c:pt>
                <c:pt idx="148">
                  <c:v>17.56832</c:v>
                </c:pt>
                <c:pt idx="149">
                  <c:v>17.61946</c:v>
                </c:pt>
                <c:pt idx="150">
                  <c:v>17.6706</c:v>
                </c:pt>
                <c:pt idx="151">
                  <c:v>17.721730000000001</c:v>
                </c:pt>
                <c:pt idx="152">
                  <c:v>17.772870000000001</c:v>
                </c:pt>
                <c:pt idx="153">
                  <c:v>17.824010000000001</c:v>
                </c:pt>
                <c:pt idx="154">
                  <c:v>17.875139999999998</c:v>
                </c:pt>
                <c:pt idx="155">
                  <c:v>17.926279999999998</c:v>
                </c:pt>
                <c:pt idx="156">
                  <c:v>17.977419999999999</c:v>
                </c:pt>
                <c:pt idx="157">
                  <c:v>18.028559999999999</c:v>
                </c:pt>
                <c:pt idx="158">
                  <c:v>18.079689999999999</c:v>
                </c:pt>
                <c:pt idx="159">
                  <c:v>18.13083</c:v>
                </c:pt>
                <c:pt idx="160">
                  <c:v>18.18197</c:v>
                </c:pt>
                <c:pt idx="161">
                  <c:v>18.23311</c:v>
                </c:pt>
                <c:pt idx="162">
                  <c:v>18.28424</c:v>
                </c:pt>
                <c:pt idx="163">
                  <c:v>18.335380000000001</c:v>
                </c:pt>
                <c:pt idx="164">
                  <c:v>18.386520000000001</c:v>
                </c:pt>
                <c:pt idx="165">
                  <c:v>18.437650000000001</c:v>
                </c:pt>
                <c:pt idx="166">
                  <c:v>18.488790000000002</c:v>
                </c:pt>
                <c:pt idx="167">
                  <c:v>18.539929999999998</c:v>
                </c:pt>
                <c:pt idx="168">
                  <c:v>18.591069999999998</c:v>
                </c:pt>
                <c:pt idx="169">
                  <c:v>18.642199999999999</c:v>
                </c:pt>
                <c:pt idx="170">
                  <c:v>18.693339999999999</c:v>
                </c:pt>
                <c:pt idx="171">
                  <c:v>18.744479999999999</c:v>
                </c:pt>
                <c:pt idx="172">
                  <c:v>18.79562</c:v>
                </c:pt>
                <c:pt idx="173">
                  <c:v>18.84675</c:v>
                </c:pt>
                <c:pt idx="174">
                  <c:v>18.89789</c:v>
                </c:pt>
                <c:pt idx="175">
                  <c:v>18.94903</c:v>
                </c:pt>
                <c:pt idx="176">
                  <c:v>19.000160000000001</c:v>
                </c:pt>
                <c:pt idx="177">
                  <c:v>19.051300000000001</c:v>
                </c:pt>
                <c:pt idx="178">
                  <c:v>19.102440000000001</c:v>
                </c:pt>
                <c:pt idx="179">
                  <c:v>19.153580000000002</c:v>
                </c:pt>
                <c:pt idx="180">
                  <c:v>19.204709999999999</c:v>
                </c:pt>
                <c:pt idx="181">
                  <c:v>19.255849999999999</c:v>
                </c:pt>
                <c:pt idx="182">
                  <c:v>19.306989999999999</c:v>
                </c:pt>
                <c:pt idx="183">
                  <c:v>19.358129999999999</c:v>
                </c:pt>
                <c:pt idx="184">
                  <c:v>19.40926</c:v>
                </c:pt>
                <c:pt idx="185">
                  <c:v>19.4604</c:v>
                </c:pt>
                <c:pt idx="186">
                  <c:v>19.51154</c:v>
                </c:pt>
                <c:pt idx="187">
                  <c:v>19.56268</c:v>
                </c:pt>
                <c:pt idx="188">
                  <c:v>19.613810000000001</c:v>
                </c:pt>
                <c:pt idx="189">
                  <c:v>19.664950000000001</c:v>
                </c:pt>
                <c:pt idx="190">
                  <c:v>19.716090000000001</c:v>
                </c:pt>
                <c:pt idx="191">
                  <c:v>19.767219999999998</c:v>
                </c:pt>
                <c:pt idx="192">
                  <c:v>19.818359999999998</c:v>
                </c:pt>
                <c:pt idx="193">
                  <c:v>19.869499999999999</c:v>
                </c:pt>
                <c:pt idx="194">
                  <c:v>19.920639999999999</c:v>
                </c:pt>
                <c:pt idx="195">
                  <c:v>19.971769999999999</c:v>
                </c:pt>
                <c:pt idx="196">
                  <c:v>20.02291</c:v>
                </c:pt>
                <c:pt idx="197">
                  <c:v>20.07405</c:v>
                </c:pt>
                <c:pt idx="198">
                  <c:v>20.12519</c:v>
                </c:pt>
                <c:pt idx="199">
                  <c:v>20.17632</c:v>
                </c:pt>
                <c:pt idx="200">
                  <c:v>20.227460000000001</c:v>
                </c:pt>
                <c:pt idx="201">
                  <c:v>20.278600000000001</c:v>
                </c:pt>
                <c:pt idx="202">
                  <c:v>20.329730000000001</c:v>
                </c:pt>
                <c:pt idx="203">
                  <c:v>20.380870000000002</c:v>
                </c:pt>
                <c:pt idx="204">
                  <c:v>20.432009999999998</c:v>
                </c:pt>
                <c:pt idx="205">
                  <c:v>20.483149999999998</c:v>
                </c:pt>
                <c:pt idx="206">
                  <c:v>20.534279999999999</c:v>
                </c:pt>
                <c:pt idx="207">
                  <c:v>20.585419999999999</c:v>
                </c:pt>
                <c:pt idx="208">
                  <c:v>20.636559999999999</c:v>
                </c:pt>
                <c:pt idx="209">
                  <c:v>20.6877</c:v>
                </c:pt>
                <c:pt idx="210">
                  <c:v>20.73883</c:v>
                </c:pt>
                <c:pt idx="211">
                  <c:v>20.78997</c:v>
                </c:pt>
                <c:pt idx="212">
                  <c:v>20.84111</c:v>
                </c:pt>
                <c:pt idx="213">
                  <c:v>20.892240000000001</c:v>
                </c:pt>
                <c:pt idx="214">
                  <c:v>20.943380000000001</c:v>
                </c:pt>
                <c:pt idx="215">
                  <c:v>20.994520000000001</c:v>
                </c:pt>
                <c:pt idx="216">
                  <c:v>21.045660000000002</c:v>
                </c:pt>
                <c:pt idx="217">
                  <c:v>21.096789999999999</c:v>
                </c:pt>
                <c:pt idx="218">
                  <c:v>21.147929999999999</c:v>
                </c:pt>
                <c:pt idx="219">
                  <c:v>21.199069999999999</c:v>
                </c:pt>
                <c:pt idx="220">
                  <c:v>21.250209999999999</c:v>
                </c:pt>
                <c:pt idx="221">
                  <c:v>21.30134</c:v>
                </c:pt>
                <c:pt idx="222">
                  <c:v>21.35248</c:v>
                </c:pt>
                <c:pt idx="223">
                  <c:v>21.40362</c:v>
                </c:pt>
                <c:pt idx="224">
                  <c:v>21.45476</c:v>
                </c:pt>
                <c:pt idx="225">
                  <c:v>21.505890000000001</c:v>
                </c:pt>
                <c:pt idx="226">
                  <c:v>21.557030000000001</c:v>
                </c:pt>
                <c:pt idx="227">
                  <c:v>21.608170000000001</c:v>
                </c:pt>
                <c:pt idx="228">
                  <c:v>21.659300000000002</c:v>
                </c:pt>
                <c:pt idx="229">
                  <c:v>21.710439999999998</c:v>
                </c:pt>
                <c:pt idx="230">
                  <c:v>21.761579999999999</c:v>
                </c:pt>
                <c:pt idx="231">
                  <c:v>21.812719999999999</c:v>
                </c:pt>
                <c:pt idx="232">
                  <c:v>21.863849999999999</c:v>
                </c:pt>
                <c:pt idx="233">
                  <c:v>21.91499</c:v>
                </c:pt>
                <c:pt idx="234">
                  <c:v>21.96613</c:v>
                </c:pt>
                <c:pt idx="235">
                  <c:v>22.01727</c:v>
                </c:pt>
                <c:pt idx="236">
                  <c:v>22.0684</c:v>
                </c:pt>
                <c:pt idx="237">
                  <c:v>22.119540000000001</c:v>
                </c:pt>
                <c:pt idx="238">
                  <c:v>22.170680000000001</c:v>
                </c:pt>
                <c:pt idx="239">
                  <c:v>22.221810000000001</c:v>
                </c:pt>
                <c:pt idx="240">
                  <c:v>22.272950000000002</c:v>
                </c:pt>
                <c:pt idx="241">
                  <c:v>22.324090000000002</c:v>
                </c:pt>
                <c:pt idx="242">
                  <c:v>22.375229999999998</c:v>
                </c:pt>
                <c:pt idx="243">
                  <c:v>22.426359999999999</c:v>
                </c:pt>
                <c:pt idx="244">
                  <c:v>22.477499999999999</c:v>
                </c:pt>
                <c:pt idx="245">
                  <c:v>22.528639999999999</c:v>
                </c:pt>
                <c:pt idx="246">
                  <c:v>22.57978</c:v>
                </c:pt>
                <c:pt idx="247">
                  <c:v>22.63091</c:v>
                </c:pt>
                <c:pt idx="248">
                  <c:v>22.68205</c:v>
                </c:pt>
                <c:pt idx="249">
                  <c:v>22.73319</c:v>
                </c:pt>
                <c:pt idx="250">
                  <c:v>22.784330000000001</c:v>
                </c:pt>
                <c:pt idx="251">
                  <c:v>22.835460000000001</c:v>
                </c:pt>
                <c:pt idx="252">
                  <c:v>22.886600000000001</c:v>
                </c:pt>
                <c:pt idx="253">
                  <c:v>22.937740000000002</c:v>
                </c:pt>
                <c:pt idx="254">
                  <c:v>22.988869999999999</c:v>
                </c:pt>
                <c:pt idx="255">
                  <c:v>23.040009999999999</c:v>
                </c:pt>
                <c:pt idx="256">
                  <c:v>23.091149999999999</c:v>
                </c:pt>
                <c:pt idx="257">
                  <c:v>23.142289999999999</c:v>
                </c:pt>
                <c:pt idx="258">
                  <c:v>23.19342</c:v>
                </c:pt>
                <c:pt idx="259">
                  <c:v>23.24456</c:v>
                </c:pt>
                <c:pt idx="260">
                  <c:v>23.2957</c:v>
                </c:pt>
                <c:pt idx="261">
                  <c:v>23.34684</c:v>
                </c:pt>
                <c:pt idx="262">
                  <c:v>23.397970000000001</c:v>
                </c:pt>
                <c:pt idx="263">
                  <c:v>23.449110000000001</c:v>
                </c:pt>
                <c:pt idx="264">
                  <c:v>23.500250000000001</c:v>
                </c:pt>
                <c:pt idx="265">
                  <c:v>23.551380000000002</c:v>
                </c:pt>
                <c:pt idx="266">
                  <c:v>23.602519999999998</c:v>
                </c:pt>
                <c:pt idx="267">
                  <c:v>23.653659999999999</c:v>
                </c:pt>
                <c:pt idx="268">
                  <c:v>23.704799999999999</c:v>
                </c:pt>
                <c:pt idx="269">
                  <c:v>23.755929999999999</c:v>
                </c:pt>
                <c:pt idx="270">
                  <c:v>23.80707</c:v>
                </c:pt>
                <c:pt idx="271">
                  <c:v>23.85821</c:v>
                </c:pt>
                <c:pt idx="272">
                  <c:v>23.90935</c:v>
                </c:pt>
                <c:pt idx="273">
                  <c:v>23.96048</c:v>
                </c:pt>
                <c:pt idx="274">
                  <c:v>24.011620000000001</c:v>
                </c:pt>
                <c:pt idx="275">
                  <c:v>24.062760000000001</c:v>
                </c:pt>
                <c:pt idx="276">
                  <c:v>24.113890000000001</c:v>
                </c:pt>
                <c:pt idx="277">
                  <c:v>24.165030000000002</c:v>
                </c:pt>
                <c:pt idx="278">
                  <c:v>24.216170000000002</c:v>
                </c:pt>
                <c:pt idx="279">
                  <c:v>24.267309999999998</c:v>
                </c:pt>
                <c:pt idx="280">
                  <c:v>24.318439999999999</c:v>
                </c:pt>
                <c:pt idx="281">
                  <c:v>24.369579999999999</c:v>
                </c:pt>
                <c:pt idx="282">
                  <c:v>24.420719999999999</c:v>
                </c:pt>
                <c:pt idx="283">
                  <c:v>24.47186</c:v>
                </c:pt>
                <c:pt idx="284">
                  <c:v>24.52299</c:v>
                </c:pt>
                <c:pt idx="285">
                  <c:v>24.57413</c:v>
                </c:pt>
                <c:pt idx="286">
                  <c:v>24.62527</c:v>
                </c:pt>
                <c:pt idx="287">
                  <c:v>24.676410000000001</c:v>
                </c:pt>
                <c:pt idx="288">
                  <c:v>24.727540000000001</c:v>
                </c:pt>
                <c:pt idx="289">
                  <c:v>24.778680000000001</c:v>
                </c:pt>
                <c:pt idx="290">
                  <c:v>24.829820000000002</c:v>
                </c:pt>
                <c:pt idx="291">
                  <c:v>24.880949999999999</c:v>
                </c:pt>
                <c:pt idx="292">
                  <c:v>24.932089999999999</c:v>
                </c:pt>
                <c:pt idx="293">
                  <c:v>24.983229999999999</c:v>
                </c:pt>
                <c:pt idx="294">
                  <c:v>25.034369999999999</c:v>
                </c:pt>
                <c:pt idx="295">
                  <c:v>25.0855</c:v>
                </c:pt>
                <c:pt idx="296">
                  <c:v>25.13664</c:v>
                </c:pt>
                <c:pt idx="297">
                  <c:v>25.18778</c:v>
                </c:pt>
                <c:pt idx="298">
                  <c:v>25.23892</c:v>
                </c:pt>
                <c:pt idx="299">
                  <c:v>25.290050000000001</c:v>
                </c:pt>
                <c:pt idx="300">
                  <c:v>25.341190000000001</c:v>
                </c:pt>
                <c:pt idx="301">
                  <c:v>25.392330000000001</c:v>
                </c:pt>
                <c:pt idx="302">
                  <c:v>25.443460000000002</c:v>
                </c:pt>
                <c:pt idx="303">
                  <c:v>25.494599999999998</c:v>
                </c:pt>
                <c:pt idx="304">
                  <c:v>25.545739999999999</c:v>
                </c:pt>
                <c:pt idx="305">
                  <c:v>25.596879999999999</c:v>
                </c:pt>
                <c:pt idx="306">
                  <c:v>25.648009999999999</c:v>
                </c:pt>
                <c:pt idx="307">
                  <c:v>25.699149999999999</c:v>
                </c:pt>
                <c:pt idx="308">
                  <c:v>25.75029</c:v>
                </c:pt>
                <c:pt idx="309">
                  <c:v>25.80143</c:v>
                </c:pt>
                <c:pt idx="310">
                  <c:v>25.85256</c:v>
                </c:pt>
                <c:pt idx="311">
                  <c:v>25.903700000000001</c:v>
                </c:pt>
                <c:pt idx="312">
                  <c:v>25.954840000000001</c:v>
                </c:pt>
                <c:pt idx="313">
                  <c:v>26.005970000000001</c:v>
                </c:pt>
                <c:pt idx="314">
                  <c:v>26.057110000000002</c:v>
                </c:pt>
                <c:pt idx="315">
                  <c:v>26.108250000000002</c:v>
                </c:pt>
                <c:pt idx="316">
                  <c:v>26.159389999999998</c:v>
                </c:pt>
                <c:pt idx="317">
                  <c:v>26.210519999999999</c:v>
                </c:pt>
                <c:pt idx="318">
                  <c:v>26.261659999999999</c:v>
                </c:pt>
                <c:pt idx="319">
                  <c:v>26.312799999999999</c:v>
                </c:pt>
                <c:pt idx="320">
                  <c:v>26.363939999999999</c:v>
                </c:pt>
                <c:pt idx="321">
                  <c:v>26.41507</c:v>
                </c:pt>
                <c:pt idx="322">
                  <c:v>26.46621</c:v>
                </c:pt>
                <c:pt idx="323">
                  <c:v>26.51735</c:v>
                </c:pt>
                <c:pt idx="324">
                  <c:v>26.568490000000001</c:v>
                </c:pt>
                <c:pt idx="325">
                  <c:v>26.619620000000001</c:v>
                </c:pt>
                <c:pt idx="326">
                  <c:v>26.670760000000001</c:v>
                </c:pt>
                <c:pt idx="327">
                  <c:v>26.721900000000002</c:v>
                </c:pt>
                <c:pt idx="328">
                  <c:v>26.773029999999999</c:v>
                </c:pt>
                <c:pt idx="329">
                  <c:v>26.824169999999999</c:v>
                </c:pt>
                <c:pt idx="330">
                  <c:v>26.875309999999999</c:v>
                </c:pt>
                <c:pt idx="331">
                  <c:v>26.926449999999999</c:v>
                </c:pt>
                <c:pt idx="332">
                  <c:v>26.97758</c:v>
                </c:pt>
                <c:pt idx="333">
                  <c:v>27.02872</c:v>
                </c:pt>
                <c:pt idx="334">
                  <c:v>27.07986</c:v>
                </c:pt>
                <c:pt idx="335">
                  <c:v>27.131</c:v>
                </c:pt>
                <c:pt idx="336">
                  <c:v>27.182130000000001</c:v>
                </c:pt>
                <c:pt idx="337">
                  <c:v>27.233270000000001</c:v>
                </c:pt>
                <c:pt idx="338">
                  <c:v>27.284410000000001</c:v>
                </c:pt>
                <c:pt idx="339">
                  <c:v>27.335540000000002</c:v>
                </c:pt>
                <c:pt idx="340">
                  <c:v>27.386679999999998</c:v>
                </c:pt>
                <c:pt idx="341">
                  <c:v>27.437819999999999</c:v>
                </c:pt>
                <c:pt idx="342">
                  <c:v>27.488959999999999</c:v>
                </c:pt>
                <c:pt idx="343">
                  <c:v>27.540089999999999</c:v>
                </c:pt>
                <c:pt idx="344">
                  <c:v>27.591229999999999</c:v>
                </c:pt>
                <c:pt idx="345">
                  <c:v>27.64237</c:v>
                </c:pt>
                <c:pt idx="346">
                  <c:v>27.69351</c:v>
                </c:pt>
                <c:pt idx="347">
                  <c:v>27.74464</c:v>
                </c:pt>
                <c:pt idx="348">
                  <c:v>27.795780000000001</c:v>
                </c:pt>
                <c:pt idx="349">
                  <c:v>27.846920000000001</c:v>
                </c:pt>
                <c:pt idx="350">
                  <c:v>27.898060000000001</c:v>
                </c:pt>
                <c:pt idx="351">
                  <c:v>27.949190000000002</c:v>
                </c:pt>
                <c:pt idx="352">
                  <c:v>28.000330000000002</c:v>
                </c:pt>
                <c:pt idx="353">
                  <c:v>28.051469999999998</c:v>
                </c:pt>
                <c:pt idx="354">
                  <c:v>28.102599999999999</c:v>
                </c:pt>
                <c:pt idx="355">
                  <c:v>28.153739999999999</c:v>
                </c:pt>
                <c:pt idx="356">
                  <c:v>28.204879999999999</c:v>
                </c:pt>
                <c:pt idx="357">
                  <c:v>28.256019999999999</c:v>
                </c:pt>
                <c:pt idx="358">
                  <c:v>28.30715</c:v>
                </c:pt>
                <c:pt idx="359">
                  <c:v>28.35829</c:v>
                </c:pt>
                <c:pt idx="360">
                  <c:v>28.40943</c:v>
                </c:pt>
                <c:pt idx="361">
                  <c:v>28.460570000000001</c:v>
                </c:pt>
                <c:pt idx="362">
                  <c:v>28.511700000000001</c:v>
                </c:pt>
                <c:pt idx="363">
                  <c:v>28.562840000000001</c:v>
                </c:pt>
                <c:pt idx="364">
                  <c:v>28.613980000000002</c:v>
                </c:pt>
                <c:pt idx="365">
                  <c:v>28.665109999999999</c:v>
                </c:pt>
                <c:pt idx="366">
                  <c:v>28.716249999999999</c:v>
                </c:pt>
                <c:pt idx="367">
                  <c:v>28.767389999999999</c:v>
                </c:pt>
                <c:pt idx="368">
                  <c:v>28.818529999999999</c:v>
                </c:pt>
                <c:pt idx="369">
                  <c:v>28.86966</c:v>
                </c:pt>
                <c:pt idx="370">
                  <c:v>28.9208</c:v>
                </c:pt>
                <c:pt idx="371">
                  <c:v>28.97194</c:v>
                </c:pt>
                <c:pt idx="372">
                  <c:v>29.02308</c:v>
                </c:pt>
                <c:pt idx="373">
                  <c:v>29.074210000000001</c:v>
                </c:pt>
                <c:pt idx="374">
                  <c:v>29.125350000000001</c:v>
                </c:pt>
                <c:pt idx="375">
                  <c:v>29.176490000000001</c:v>
                </c:pt>
                <c:pt idx="376">
                  <c:v>29.227620000000002</c:v>
                </c:pt>
                <c:pt idx="377">
                  <c:v>29.278759999999998</c:v>
                </c:pt>
                <c:pt idx="378">
                  <c:v>29.329899999999999</c:v>
                </c:pt>
                <c:pt idx="379">
                  <c:v>29.381039999999999</c:v>
                </c:pt>
                <c:pt idx="380">
                  <c:v>29.432169999999999</c:v>
                </c:pt>
                <c:pt idx="381">
                  <c:v>29.483309999999999</c:v>
                </c:pt>
                <c:pt idx="382">
                  <c:v>29.53445</c:v>
                </c:pt>
                <c:pt idx="383">
                  <c:v>29.58559</c:v>
                </c:pt>
                <c:pt idx="384">
                  <c:v>29.63672</c:v>
                </c:pt>
                <c:pt idx="385">
                  <c:v>29.687860000000001</c:v>
                </c:pt>
                <c:pt idx="386">
                  <c:v>29.739000000000001</c:v>
                </c:pt>
                <c:pt idx="387">
                  <c:v>29.790140000000001</c:v>
                </c:pt>
                <c:pt idx="388">
                  <c:v>29.841270000000002</c:v>
                </c:pt>
                <c:pt idx="389">
                  <c:v>29.892410000000002</c:v>
                </c:pt>
                <c:pt idx="390">
                  <c:v>29.943549999999998</c:v>
                </c:pt>
                <c:pt idx="391">
                  <c:v>29.994679999999999</c:v>
                </c:pt>
                <c:pt idx="392">
                  <c:v>30.045819999999999</c:v>
                </c:pt>
                <c:pt idx="393">
                  <c:v>30.096959999999999</c:v>
                </c:pt>
                <c:pt idx="394">
                  <c:v>30.148099999999999</c:v>
                </c:pt>
                <c:pt idx="395">
                  <c:v>30.19923</c:v>
                </c:pt>
                <c:pt idx="396">
                  <c:v>30.25037</c:v>
                </c:pt>
                <c:pt idx="397">
                  <c:v>30.30151</c:v>
                </c:pt>
                <c:pt idx="398">
                  <c:v>30.352650000000001</c:v>
                </c:pt>
                <c:pt idx="399">
                  <c:v>30.403780000000001</c:v>
                </c:pt>
                <c:pt idx="400">
                  <c:v>30.454920000000001</c:v>
                </c:pt>
                <c:pt idx="401">
                  <c:v>30.506060000000002</c:v>
                </c:pt>
                <c:pt idx="402">
                  <c:v>30.557189999999999</c:v>
                </c:pt>
                <c:pt idx="403">
                  <c:v>30.608329999999999</c:v>
                </c:pt>
                <c:pt idx="404">
                  <c:v>30.659469999999999</c:v>
                </c:pt>
                <c:pt idx="405">
                  <c:v>30.710609999999999</c:v>
                </c:pt>
                <c:pt idx="406">
                  <c:v>30.76174</c:v>
                </c:pt>
                <c:pt idx="407">
                  <c:v>30.81288</c:v>
                </c:pt>
                <c:pt idx="408">
                  <c:v>30.86402</c:v>
                </c:pt>
                <c:pt idx="409">
                  <c:v>30.91516</c:v>
                </c:pt>
                <c:pt idx="410">
                  <c:v>30.966290000000001</c:v>
                </c:pt>
                <c:pt idx="411">
                  <c:v>31.017430000000001</c:v>
                </c:pt>
                <c:pt idx="412">
                  <c:v>31.068570000000001</c:v>
                </c:pt>
                <c:pt idx="413">
                  <c:v>31.119700000000002</c:v>
                </c:pt>
                <c:pt idx="414">
                  <c:v>31.170839999999998</c:v>
                </c:pt>
                <c:pt idx="415">
                  <c:v>31.221979999999999</c:v>
                </c:pt>
                <c:pt idx="416">
                  <c:v>31.273119999999999</c:v>
                </c:pt>
                <c:pt idx="417">
                  <c:v>31.324249999999999</c:v>
                </c:pt>
                <c:pt idx="418">
                  <c:v>31.375389999999999</c:v>
                </c:pt>
                <c:pt idx="419">
                  <c:v>31.42653</c:v>
                </c:pt>
                <c:pt idx="420">
                  <c:v>31.47767</c:v>
                </c:pt>
                <c:pt idx="421">
                  <c:v>31.5288</c:v>
                </c:pt>
                <c:pt idx="422">
                  <c:v>31.579940000000001</c:v>
                </c:pt>
                <c:pt idx="423">
                  <c:v>31.631080000000001</c:v>
                </c:pt>
                <c:pt idx="424">
                  <c:v>31.682220000000001</c:v>
                </c:pt>
                <c:pt idx="425">
                  <c:v>31.733350000000002</c:v>
                </c:pt>
                <c:pt idx="426">
                  <c:v>31.784490000000002</c:v>
                </c:pt>
                <c:pt idx="427">
                  <c:v>31.835629999999998</c:v>
                </c:pt>
                <c:pt idx="428">
                  <c:v>31.886759999999999</c:v>
                </c:pt>
                <c:pt idx="429">
                  <c:v>31.937899999999999</c:v>
                </c:pt>
                <c:pt idx="430">
                  <c:v>31.989039999999999</c:v>
                </c:pt>
                <c:pt idx="431">
                  <c:v>32.040179999999999</c:v>
                </c:pt>
                <c:pt idx="432">
                  <c:v>32.09131</c:v>
                </c:pt>
                <c:pt idx="433">
                  <c:v>32.142449999999997</c:v>
                </c:pt>
                <c:pt idx="434">
                  <c:v>32.19359</c:v>
                </c:pt>
                <c:pt idx="435">
                  <c:v>32.244729999999997</c:v>
                </c:pt>
                <c:pt idx="436">
                  <c:v>32.295859999999998</c:v>
                </c:pt>
                <c:pt idx="437">
                  <c:v>32.347000000000001</c:v>
                </c:pt>
                <c:pt idx="438">
                  <c:v>32.398139999999998</c:v>
                </c:pt>
                <c:pt idx="439">
                  <c:v>32.449269999999999</c:v>
                </c:pt>
                <c:pt idx="440">
                  <c:v>32.500410000000002</c:v>
                </c:pt>
                <c:pt idx="441">
                  <c:v>32.551549999999999</c:v>
                </c:pt>
                <c:pt idx="442">
                  <c:v>32.602690000000003</c:v>
                </c:pt>
                <c:pt idx="443">
                  <c:v>32.653820000000003</c:v>
                </c:pt>
                <c:pt idx="444">
                  <c:v>32.70496</c:v>
                </c:pt>
                <c:pt idx="445">
                  <c:v>32.756100000000004</c:v>
                </c:pt>
                <c:pt idx="446">
                  <c:v>32.80724</c:v>
                </c:pt>
                <c:pt idx="447">
                  <c:v>32.858370000000001</c:v>
                </c:pt>
                <c:pt idx="448">
                  <c:v>32.909509999999997</c:v>
                </c:pt>
                <c:pt idx="449">
                  <c:v>32.960650000000001</c:v>
                </c:pt>
                <c:pt idx="450">
                  <c:v>33.011789999999998</c:v>
                </c:pt>
                <c:pt idx="451">
                  <c:v>33.062919999999998</c:v>
                </c:pt>
                <c:pt idx="452">
                  <c:v>33.114060000000002</c:v>
                </c:pt>
                <c:pt idx="453">
                  <c:v>33.165199999999999</c:v>
                </c:pt>
                <c:pt idx="454">
                  <c:v>33.216329999999999</c:v>
                </c:pt>
                <c:pt idx="455">
                  <c:v>33.267470000000003</c:v>
                </c:pt>
                <c:pt idx="456">
                  <c:v>33.31861</c:v>
                </c:pt>
                <c:pt idx="457">
                  <c:v>33.369750000000003</c:v>
                </c:pt>
                <c:pt idx="458">
                  <c:v>33.420879999999997</c:v>
                </c:pt>
                <c:pt idx="459">
                  <c:v>33.472020000000001</c:v>
                </c:pt>
                <c:pt idx="460">
                  <c:v>33.523159999999997</c:v>
                </c:pt>
                <c:pt idx="461">
                  <c:v>33.574300000000001</c:v>
                </c:pt>
                <c:pt idx="462">
                  <c:v>33.625430000000001</c:v>
                </c:pt>
                <c:pt idx="463">
                  <c:v>33.676569999999998</c:v>
                </c:pt>
                <c:pt idx="464">
                  <c:v>33.727710000000002</c:v>
                </c:pt>
                <c:pt idx="465">
                  <c:v>33.778840000000002</c:v>
                </c:pt>
                <c:pt idx="466">
                  <c:v>33.829979999999999</c:v>
                </c:pt>
                <c:pt idx="467">
                  <c:v>33.881120000000003</c:v>
                </c:pt>
                <c:pt idx="468">
                  <c:v>33.932259999999999</c:v>
                </c:pt>
                <c:pt idx="469">
                  <c:v>33.98339</c:v>
                </c:pt>
                <c:pt idx="470">
                  <c:v>34.034529999999997</c:v>
                </c:pt>
                <c:pt idx="471">
                  <c:v>34.08567</c:v>
                </c:pt>
                <c:pt idx="472">
                  <c:v>34.136809999999997</c:v>
                </c:pt>
                <c:pt idx="473">
                  <c:v>34.187939999999998</c:v>
                </c:pt>
                <c:pt idx="474">
                  <c:v>34.239080000000001</c:v>
                </c:pt>
                <c:pt idx="475">
                  <c:v>34.290219999999998</c:v>
                </c:pt>
                <c:pt idx="476">
                  <c:v>34.341349999999998</c:v>
                </c:pt>
                <c:pt idx="477">
                  <c:v>34.392490000000002</c:v>
                </c:pt>
                <c:pt idx="478">
                  <c:v>34.443629999999999</c:v>
                </c:pt>
                <c:pt idx="479">
                  <c:v>34.494770000000003</c:v>
                </c:pt>
                <c:pt idx="480">
                  <c:v>34.545900000000003</c:v>
                </c:pt>
                <c:pt idx="481">
                  <c:v>34.59704</c:v>
                </c:pt>
                <c:pt idx="482">
                  <c:v>34.648180000000004</c:v>
                </c:pt>
                <c:pt idx="483">
                  <c:v>34.69932</c:v>
                </c:pt>
                <c:pt idx="484">
                  <c:v>34.750450000000001</c:v>
                </c:pt>
                <c:pt idx="485">
                  <c:v>34.801589999999997</c:v>
                </c:pt>
                <c:pt idx="486">
                  <c:v>34.852730000000001</c:v>
                </c:pt>
                <c:pt idx="487">
                  <c:v>34.903869999999998</c:v>
                </c:pt>
                <c:pt idx="488">
                  <c:v>34.954999999999998</c:v>
                </c:pt>
                <c:pt idx="489">
                  <c:v>35.006140000000002</c:v>
                </c:pt>
                <c:pt idx="490">
                  <c:v>35.057279999999999</c:v>
                </c:pt>
                <c:pt idx="491">
                  <c:v>35.108409999999999</c:v>
                </c:pt>
                <c:pt idx="492">
                  <c:v>35.159550000000003</c:v>
                </c:pt>
                <c:pt idx="493">
                  <c:v>35.21069</c:v>
                </c:pt>
                <c:pt idx="494">
                  <c:v>35.261830000000003</c:v>
                </c:pt>
                <c:pt idx="495">
                  <c:v>35.312959999999997</c:v>
                </c:pt>
                <c:pt idx="496">
                  <c:v>35.364100000000001</c:v>
                </c:pt>
                <c:pt idx="497">
                  <c:v>35.415239999999997</c:v>
                </c:pt>
                <c:pt idx="498">
                  <c:v>35.466380000000001</c:v>
                </c:pt>
                <c:pt idx="499">
                  <c:v>35.517510000000001</c:v>
                </c:pt>
                <c:pt idx="500">
                  <c:v>35.568649999999998</c:v>
                </c:pt>
                <c:pt idx="501">
                  <c:v>35.619790000000002</c:v>
                </c:pt>
                <c:pt idx="502">
                  <c:v>35.670920000000002</c:v>
                </c:pt>
                <c:pt idx="503">
                  <c:v>35.722059999999999</c:v>
                </c:pt>
                <c:pt idx="504">
                  <c:v>35.773200000000003</c:v>
                </c:pt>
                <c:pt idx="505">
                  <c:v>35.824339999999999</c:v>
                </c:pt>
                <c:pt idx="506">
                  <c:v>35.87547</c:v>
                </c:pt>
                <c:pt idx="507">
                  <c:v>35.926609999999997</c:v>
                </c:pt>
                <c:pt idx="508">
                  <c:v>35.97775</c:v>
                </c:pt>
                <c:pt idx="509">
                  <c:v>36.028889999999997</c:v>
                </c:pt>
                <c:pt idx="510">
                  <c:v>36.080019999999998</c:v>
                </c:pt>
                <c:pt idx="511">
                  <c:v>36.131160000000001</c:v>
                </c:pt>
                <c:pt idx="512">
                  <c:v>36.182299999999998</c:v>
                </c:pt>
                <c:pt idx="513">
                  <c:v>36.233429999999998</c:v>
                </c:pt>
                <c:pt idx="514">
                  <c:v>36.284570000000002</c:v>
                </c:pt>
                <c:pt idx="515">
                  <c:v>36.335709999999999</c:v>
                </c:pt>
                <c:pt idx="516">
                  <c:v>36.386850000000003</c:v>
                </c:pt>
                <c:pt idx="517">
                  <c:v>36.437980000000003</c:v>
                </c:pt>
                <c:pt idx="518">
                  <c:v>36.48912</c:v>
                </c:pt>
                <c:pt idx="519">
                  <c:v>36.540260000000004</c:v>
                </c:pt>
                <c:pt idx="520">
                  <c:v>36.5914</c:v>
                </c:pt>
                <c:pt idx="521">
                  <c:v>36.642530000000001</c:v>
                </c:pt>
                <c:pt idx="522">
                  <c:v>36.693669999999997</c:v>
                </c:pt>
                <c:pt idx="523">
                  <c:v>36.744810000000001</c:v>
                </c:pt>
                <c:pt idx="524">
                  <c:v>36.795949999999998</c:v>
                </c:pt>
                <c:pt idx="525">
                  <c:v>36.847079999999998</c:v>
                </c:pt>
                <c:pt idx="526">
                  <c:v>36.898220000000002</c:v>
                </c:pt>
                <c:pt idx="527">
                  <c:v>36.949359999999999</c:v>
                </c:pt>
                <c:pt idx="528">
                  <c:v>37.000489999999999</c:v>
                </c:pt>
                <c:pt idx="529">
                  <c:v>37.051630000000003</c:v>
                </c:pt>
                <c:pt idx="530">
                  <c:v>37.10277</c:v>
                </c:pt>
                <c:pt idx="531">
                  <c:v>37.153910000000003</c:v>
                </c:pt>
                <c:pt idx="532">
                  <c:v>37.205039999999997</c:v>
                </c:pt>
                <c:pt idx="533">
                  <c:v>37.256180000000001</c:v>
                </c:pt>
                <c:pt idx="534">
                  <c:v>37.307319999999997</c:v>
                </c:pt>
                <c:pt idx="535">
                  <c:v>37.358460000000001</c:v>
                </c:pt>
                <c:pt idx="536">
                  <c:v>37.409590000000001</c:v>
                </c:pt>
                <c:pt idx="537">
                  <c:v>37.460729999999998</c:v>
                </c:pt>
                <c:pt idx="538">
                  <c:v>37.511870000000002</c:v>
                </c:pt>
                <c:pt idx="539">
                  <c:v>37.563000000000002</c:v>
                </c:pt>
                <c:pt idx="540">
                  <c:v>37.614139999999999</c:v>
                </c:pt>
                <c:pt idx="541">
                  <c:v>37.665280000000003</c:v>
                </c:pt>
                <c:pt idx="542">
                  <c:v>37.716419999999999</c:v>
                </c:pt>
                <c:pt idx="543">
                  <c:v>37.76755</c:v>
                </c:pt>
                <c:pt idx="544">
                  <c:v>37.818689999999997</c:v>
                </c:pt>
                <c:pt idx="545">
                  <c:v>37.86983</c:v>
                </c:pt>
                <c:pt idx="546">
                  <c:v>37.920969999999997</c:v>
                </c:pt>
                <c:pt idx="547">
                  <c:v>37.972099999999998</c:v>
                </c:pt>
                <c:pt idx="548">
                  <c:v>38.023240000000001</c:v>
                </c:pt>
                <c:pt idx="549">
                  <c:v>38.074379999999998</c:v>
                </c:pt>
                <c:pt idx="550">
                  <c:v>38.125520000000002</c:v>
                </c:pt>
                <c:pt idx="551">
                  <c:v>38.176650000000002</c:v>
                </c:pt>
                <c:pt idx="552">
                  <c:v>38.227789999999999</c:v>
                </c:pt>
                <c:pt idx="553">
                  <c:v>38.278930000000003</c:v>
                </c:pt>
                <c:pt idx="554">
                  <c:v>38.330060000000003</c:v>
                </c:pt>
                <c:pt idx="555">
                  <c:v>38.3812</c:v>
                </c:pt>
                <c:pt idx="556">
                  <c:v>38.432340000000003</c:v>
                </c:pt>
                <c:pt idx="557">
                  <c:v>38.48348</c:v>
                </c:pt>
                <c:pt idx="558">
                  <c:v>38.534610000000001</c:v>
                </c:pt>
                <c:pt idx="559">
                  <c:v>38.585749999999997</c:v>
                </c:pt>
                <c:pt idx="560">
                  <c:v>38.636890000000001</c:v>
                </c:pt>
                <c:pt idx="561">
                  <c:v>38.688029999999998</c:v>
                </c:pt>
                <c:pt idx="562">
                  <c:v>38.739159999999998</c:v>
                </c:pt>
                <c:pt idx="563">
                  <c:v>38.790300000000002</c:v>
                </c:pt>
                <c:pt idx="564">
                  <c:v>38.841439999999999</c:v>
                </c:pt>
                <c:pt idx="565">
                  <c:v>38.892569999999999</c:v>
                </c:pt>
                <c:pt idx="566">
                  <c:v>38.943710000000003</c:v>
                </c:pt>
                <c:pt idx="567">
                  <c:v>38.99485</c:v>
                </c:pt>
                <c:pt idx="568">
                  <c:v>39.045990000000003</c:v>
                </c:pt>
                <c:pt idx="569">
                  <c:v>39.097119999999997</c:v>
                </c:pt>
                <c:pt idx="570">
                  <c:v>39.148260000000001</c:v>
                </c:pt>
                <c:pt idx="571">
                  <c:v>39.199399999999997</c:v>
                </c:pt>
                <c:pt idx="572">
                  <c:v>39.250540000000001</c:v>
                </c:pt>
                <c:pt idx="573">
                  <c:v>39.301670000000001</c:v>
                </c:pt>
                <c:pt idx="574">
                  <c:v>39.352809999999998</c:v>
                </c:pt>
                <c:pt idx="575">
                  <c:v>39.403950000000002</c:v>
                </c:pt>
                <c:pt idx="576">
                  <c:v>39.455080000000002</c:v>
                </c:pt>
                <c:pt idx="577">
                  <c:v>39.506219999999999</c:v>
                </c:pt>
                <c:pt idx="578">
                  <c:v>39.557360000000003</c:v>
                </c:pt>
                <c:pt idx="579">
                  <c:v>39.608499999999999</c:v>
                </c:pt>
                <c:pt idx="580">
                  <c:v>39.65963</c:v>
                </c:pt>
                <c:pt idx="581">
                  <c:v>39.710769999999997</c:v>
                </c:pt>
                <c:pt idx="582">
                  <c:v>39.76191</c:v>
                </c:pt>
                <c:pt idx="583">
                  <c:v>39.813049999999997</c:v>
                </c:pt>
                <c:pt idx="584">
                  <c:v>39.864179999999998</c:v>
                </c:pt>
                <c:pt idx="585">
                  <c:v>39.915320000000001</c:v>
                </c:pt>
                <c:pt idx="586">
                  <c:v>39.966459999999998</c:v>
                </c:pt>
                <c:pt idx="587">
                  <c:v>40.017600000000002</c:v>
                </c:pt>
                <c:pt idx="588">
                  <c:v>40.068730000000002</c:v>
                </c:pt>
                <c:pt idx="589">
                  <c:v>40.119869999999999</c:v>
                </c:pt>
                <c:pt idx="590">
                  <c:v>40.171010000000003</c:v>
                </c:pt>
                <c:pt idx="591">
                  <c:v>40.222140000000003</c:v>
                </c:pt>
                <c:pt idx="592">
                  <c:v>40.27328</c:v>
                </c:pt>
                <c:pt idx="593">
                  <c:v>40.324420000000003</c:v>
                </c:pt>
                <c:pt idx="594">
                  <c:v>40.37556</c:v>
                </c:pt>
                <c:pt idx="595">
                  <c:v>40.426690000000001</c:v>
                </c:pt>
                <c:pt idx="596">
                  <c:v>40.477829999999997</c:v>
                </c:pt>
                <c:pt idx="597">
                  <c:v>40.528970000000001</c:v>
                </c:pt>
                <c:pt idx="598">
                  <c:v>40.580109999999998</c:v>
                </c:pt>
                <c:pt idx="599">
                  <c:v>40.631239999999998</c:v>
                </c:pt>
                <c:pt idx="600">
                  <c:v>40.682380000000002</c:v>
                </c:pt>
                <c:pt idx="601">
                  <c:v>40.733519999999999</c:v>
                </c:pt>
                <c:pt idx="602">
                  <c:v>40.784649999999999</c:v>
                </c:pt>
                <c:pt idx="603">
                  <c:v>40.835790000000003</c:v>
                </c:pt>
                <c:pt idx="604">
                  <c:v>40.88693</c:v>
                </c:pt>
                <c:pt idx="605">
                  <c:v>40.938070000000003</c:v>
                </c:pt>
                <c:pt idx="606">
                  <c:v>40.989199999999997</c:v>
                </c:pt>
                <c:pt idx="607">
                  <c:v>41.04034</c:v>
                </c:pt>
                <c:pt idx="608">
                  <c:v>41.091479999999997</c:v>
                </c:pt>
                <c:pt idx="609">
                  <c:v>41.142620000000001</c:v>
                </c:pt>
                <c:pt idx="610">
                  <c:v>41.193750000000001</c:v>
                </c:pt>
                <c:pt idx="611">
                  <c:v>41.244889999999998</c:v>
                </c:pt>
                <c:pt idx="612">
                  <c:v>41.296030000000002</c:v>
                </c:pt>
                <c:pt idx="613">
                  <c:v>41.347160000000002</c:v>
                </c:pt>
                <c:pt idx="614">
                  <c:v>41.398299999999999</c:v>
                </c:pt>
                <c:pt idx="615">
                  <c:v>41.449440000000003</c:v>
                </c:pt>
                <c:pt idx="616">
                  <c:v>41.500579999999999</c:v>
                </c:pt>
                <c:pt idx="617">
                  <c:v>41.55171</c:v>
                </c:pt>
                <c:pt idx="618">
                  <c:v>41.602849999999997</c:v>
                </c:pt>
                <c:pt idx="619">
                  <c:v>41.65399</c:v>
                </c:pt>
                <c:pt idx="620">
                  <c:v>41.705129999999997</c:v>
                </c:pt>
                <c:pt idx="621">
                  <c:v>41.756259999999997</c:v>
                </c:pt>
                <c:pt idx="622">
                  <c:v>41.807400000000001</c:v>
                </c:pt>
                <c:pt idx="623">
                  <c:v>41.858539999999998</c:v>
                </c:pt>
                <c:pt idx="624">
                  <c:v>41.909680000000002</c:v>
                </c:pt>
                <c:pt idx="625">
                  <c:v>41.960810000000002</c:v>
                </c:pt>
                <c:pt idx="626">
                  <c:v>42.011949999999999</c:v>
                </c:pt>
                <c:pt idx="627">
                  <c:v>42.063090000000003</c:v>
                </c:pt>
                <c:pt idx="628">
                  <c:v>42.114220000000003</c:v>
                </c:pt>
                <c:pt idx="629">
                  <c:v>42.16536</c:v>
                </c:pt>
                <c:pt idx="630">
                  <c:v>42.216500000000003</c:v>
                </c:pt>
                <c:pt idx="631">
                  <c:v>42.26764</c:v>
                </c:pt>
                <c:pt idx="632">
                  <c:v>42.318770000000001</c:v>
                </c:pt>
                <c:pt idx="633">
                  <c:v>42.369909999999997</c:v>
                </c:pt>
                <c:pt idx="634">
                  <c:v>42.421050000000001</c:v>
                </c:pt>
                <c:pt idx="635">
                  <c:v>42.472189999999998</c:v>
                </c:pt>
                <c:pt idx="636">
                  <c:v>42.523319999999998</c:v>
                </c:pt>
                <c:pt idx="637">
                  <c:v>42.574460000000002</c:v>
                </c:pt>
                <c:pt idx="638">
                  <c:v>42.625599999999999</c:v>
                </c:pt>
                <c:pt idx="639">
                  <c:v>42.676729999999999</c:v>
                </c:pt>
                <c:pt idx="640">
                  <c:v>42.727870000000003</c:v>
                </c:pt>
                <c:pt idx="641">
                  <c:v>42.77901</c:v>
                </c:pt>
                <c:pt idx="642">
                  <c:v>42.830150000000003</c:v>
                </c:pt>
                <c:pt idx="643">
                  <c:v>42.881279999999997</c:v>
                </c:pt>
                <c:pt idx="644">
                  <c:v>42.93242</c:v>
                </c:pt>
                <c:pt idx="645">
                  <c:v>42.983559999999997</c:v>
                </c:pt>
                <c:pt idx="646">
                  <c:v>43.034700000000001</c:v>
                </c:pt>
                <c:pt idx="647">
                  <c:v>43.085830000000001</c:v>
                </c:pt>
                <c:pt idx="648">
                  <c:v>43.136969999999998</c:v>
                </c:pt>
                <c:pt idx="649">
                  <c:v>43.188110000000002</c:v>
                </c:pt>
                <c:pt idx="650">
                  <c:v>43.239249999999998</c:v>
                </c:pt>
                <c:pt idx="651">
                  <c:v>43.290379999999999</c:v>
                </c:pt>
                <c:pt idx="652">
                  <c:v>43.341520000000003</c:v>
                </c:pt>
                <c:pt idx="653">
                  <c:v>43.392659999999999</c:v>
                </c:pt>
                <c:pt idx="654">
                  <c:v>43.44379</c:v>
                </c:pt>
                <c:pt idx="655">
                  <c:v>43.494929999999997</c:v>
                </c:pt>
                <c:pt idx="656">
                  <c:v>43.54607</c:v>
                </c:pt>
                <c:pt idx="657">
                  <c:v>43.597209999999997</c:v>
                </c:pt>
                <c:pt idx="658">
                  <c:v>43.648339999999997</c:v>
                </c:pt>
                <c:pt idx="659">
                  <c:v>43.699480000000001</c:v>
                </c:pt>
                <c:pt idx="660">
                  <c:v>43.750619999999998</c:v>
                </c:pt>
                <c:pt idx="661">
                  <c:v>43.801760000000002</c:v>
                </c:pt>
                <c:pt idx="662">
                  <c:v>43.852890000000002</c:v>
                </c:pt>
                <c:pt idx="663">
                  <c:v>43.904029999999999</c:v>
                </c:pt>
                <c:pt idx="664">
                  <c:v>43.955170000000003</c:v>
                </c:pt>
                <c:pt idx="665">
                  <c:v>44.006300000000003</c:v>
                </c:pt>
                <c:pt idx="666">
                  <c:v>44.05744</c:v>
                </c:pt>
                <c:pt idx="667">
                  <c:v>44.108580000000003</c:v>
                </c:pt>
                <c:pt idx="668">
                  <c:v>44.15972</c:v>
                </c:pt>
                <c:pt idx="669">
                  <c:v>44.210850000000001</c:v>
                </c:pt>
                <c:pt idx="670">
                  <c:v>44.261989999999997</c:v>
                </c:pt>
                <c:pt idx="671">
                  <c:v>44.313130000000001</c:v>
                </c:pt>
                <c:pt idx="672">
                  <c:v>44.364269999999998</c:v>
                </c:pt>
                <c:pt idx="673">
                  <c:v>44.415399999999998</c:v>
                </c:pt>
                <c:pt idx="674">
                  <c:v>44.466540000000002</c:v>
                </c:pt>
                <c:pt idx="675">
                  <c:v>44.517679999999999</c:v>
                </c:pt>
                <c:pt idx="676">
                  <c:v>44.568809999999999</c:v>
                </c:pt>
                <c:pt idx="677">
                  <c:v>44.619950000000003</c:v>
                </c:pt>
                <c:pt idx="678">
                  <c:v>44.67109</c:v>
                </c:pt>
                <c:pt idx="679">
                  <c:v>44.722230000000003</c:v>
                </c:pt>
                <c:pt idx="680">
                  <c:v>44.773359999999997</c:v>
                </c:pt>
                <c:pt idx="681">
                  <c:v>44.8245</c:v>
                </c:pt>
                <c:pt idx="682">
                  <c:v>44.875639999999997</c:v>
                </c:pt>
                <c:pt idx="683">
                  <c:v>44.926780000000001</c:v>
                </c:pt>
                <c:pt idx="684">
                  <c:v>44.977910000000001</c:v>
                </c:pt>
                <c:pt idx="685">
                  <c:v>45.029049999999998</c:v>
                </c:pt>
                <c:pt idx="686">
                  <c:v>45.080190000000002</c:v>
                </c:pt>
                <c:pt idx="687">
                  <c:v>45.131329999999998</c:v>
                </c:pt>
                <c:pt idx="688">
                  <c:v>45.182459999999999</c:v>
                </c:pt>
                <c:pt idx="689">
                  <c:v>45.233600000000003</c:v>
                </c:pt>
                <c:pt idx="690">
                  <c:v>45.284739999999999</c:v>
                </c:pt>
                <c:pt idx="691">
                  <c:v>45.33587</c:v>
                </c:pt>
                <c:pt idx="692">
                  <c:v>45.387009999999997</c:v>
                </c:pt>
                <c:pt idx="693">
                  <c:v>45.43815</c:v>
                </c:pt>
                <c:pt idx="694">
                  <c:v>45.489289999999997</c:v>
                </c:pt>
                <c:pt idx="695">
                  <c:v>45.540419999999997</c:v>
                </c:pt>
                <c:pt idx="696">
                  <c:v>45.591560000000001</c:v>
                </c:pt>
                <c:pt idx="697">
                  <c:v>45.642699999999998</c:v>
                </c:pt>
                <c:pt idx="698">
                  <c:v>45.693840000000002</c:v>
                </c:pt>
                <c:pt idx="699">
                  <c:v>45.744970000000002</c:v>
                </c:pt>
                <c:pt idx="700">
                  <c:v>45.796109999999999</c:v>
                </c:pt>
                <c:pt idx="701">
                  <c:v>45.847250000000003</c:v>
                </c:pt>
                <c:pt idx="702">
                  <c:v>45.898380000000003</c:v>
                </c:pt>
                <c:pt idx="703">
                  <c:v>45.94952</c:v>
                </c:pt>
                <c:pt idx="704">
                  <c:v>46.000660000000003</c:v>
                </c:pt>
                <c:pt idx="705">
                  <c:v>46.0518</c:v>
                </c:pt>
                <c:pt idx="706">
                  <c:v>46.102930000000001</c:v>
                </c:pt>
                <c:pt idx="707">
                  <c:v>46.154069999999997</c:v>
                </c:pt>
                <c:pt idx="708">
                  <c:v>46.205210000000001</c:v>
                </c:pt>
                <c:pt idx="709">
                  <c:v>46.256349999999998</c:v>
                </c:pt>
                <c:pt idx="710">
                  <c:v>46.307479999999998</c:v>
                </c:pt>
                <c:pt idx="711">
                  <c:v>46.358620000000002</c:v>
                </c:pt>
                <c:pt idx="712">
                  <c:v>46.409759999999999</c:v>
                </c:pt>
                <c:pt idx="713">
                  <c:v>46.460889999999999</c:v>
                </c:pt>
                <c:pt idx="714">
                  <c:v>46.512030000000003</c:v>
                </c:pt>
                <c:pt idx="715">
                  <c:v>46.56317</c:v>
                </c:pt>
                <c:pt idx="716">
                  <c:v>46.614310000000003</c:v>
                </c:pt>
                <c:pt idx="717">
                  <c:v>46.665439999999997</c:v>
                </c:pt>
                <c:pt idx="718">
                  <c:v>46.71658</c:v>
                </c:pt>
                <c:pt idx="719">
                  <c:v>46.767719999999997</c:v>
                </c:pt>
                <c:pt idx="720">
                  <c:v>46.818860000000001</c:v>
                </c:pt>
                <c:pt idx="721">
                  <c:v>46.869990000000001</c:v>
                </c:pt>
                <c:pt idx="722">
                  <c:v>46.921129999999998</c:v>
                </c:pt>
                <c:pt idx="723">
                  <c:v>46.972270000000002</c:v>
                </c:pt>
                <c:pt idx="724">
                  <c:v>47.023409999999998</c:v>
                </c:pt>
                <c:pt idx="725">
                  <c:v>47.074539999999999</c:v>
                </c:pt>
                <c:pt idx="726">
                  <c:v>47.125680000000003</c:v>
                </c:pt>
                <c:pt idx="727">
                  <c:v>47.176819999999999</c:v>
                </c:pt>
                <c:pt idx="728">
                  <c:v>47.22795</c:v>
                </c:pt>
                <c:pt idx="729">
                  <c:v>47.279089999999997</c:v>
                </c:pt>
                <c:pt idx="730">
                  <c:v>47.33023</c:v>
                </c:pt>
                <c:pt idx="731">
                  <c:v>47.381369999999997</c:v>
                </c:pt>
                <c:pt idx="732">
                  <c:v>47.432499999999997</c:v>
                </c:pt>
                <c:pt idx="733">
                  <c:v>47.483640000000001</c:v>
                </c:pt>
                <c:pt idx="734">
                  <c:v>47.534779999999998</c:v>
                </c:pt>
                <c:pt idx="735">
                  <c:v>47.585920000000002</c:v>
                </c:pt>
                <c:pt idx="736">
                  <c:v>47.637050000000002</c:v>
                </c:pt>
                <c:pt idx="737">
                  <c:v>47.688189999999999</c:v>
                </c:pt>
                <c:pt idx="738">
                  <c:v>47.739330000000002</c:v>
                </c:pt>
                <c:pt idx="739">
                  <c:v>47.790460000000003</c:v>
                </c:pt>
                <c:pt idx="740">
                  <c:v>47.8416</c:v>
                </c:pt>
                <c:pt idx="741">
                  <c:v>47.892740000000003</c:v>
                </c:pt>
                <c:pt idx="742">
                  <c:v>47.94388</c:v>
                </c:pt>
                <c:pt idx="743">
                  <c:v>47.995010000000001</c:v>
                </c:pt>
                <c:pt idx="744">
                  <c:v>48.046149999999997</c:v>
                </c:pt>
                <c:pt idx="745">
                  <c:v>48.097290000000001</c:v>
                </c:pt>
                <c:pt idx="746">
                  <c:v>48.148429999999998</c:v>
                </c:pt>
                <c:pt idx="747">
                  <c:v>48.199559999999998</c:v>
                </c:pt>
                <c:pt idx="748">
                  <c:v>48.250700000000002</c:v>
                </c:pt>
                <c:pt idx="749">
                  <c:v>48.301839999999999</c:v>
                </c:pt>
                <c:pt idx="750">
                  <c:v>48.352980000000002</c:v>
                </c:pt>
                <c:pt idx="751">
                  <c:v>48.404110000000003</c:v>
                </c:pt>
                <c:pt idx="752">
                  <c:v>48.455249999999999</c:v>
                </c:pt>
                <c:pt idx="753">
                  <c:v>48.506390000000003</c:v>
                </c:pt>
                <c:pt idx="754">
                  <c:v>48.557519999999997</c:v>
                </c:pt>
                <c:pt idx="755">
                  <c:v>48.60866</c:v>
                </c:pt>
                <c:pt idx="756">
                  <c:v>48.659799999999997</c:v>
                </c:pt>
                <c:pt idx="757">
                  <c:v>48.710940000000001</c:v>
                </c:pt>
                <c:pt idx="758">
                  <c:v>48.762070000000001</c:v>
                </c:pt>
                <c:pt idx="759">
                  <c:v>48.813209999999998</c:v>
                </c:pt>
                <c:pt idx="760">
                  <c:v>48.864350000000002</c:v>
                </c:pt>
                <c:pt idx="761">
                  <c:v>48.915489999999998</c:v>
                </c:pt>
                <c:pt idx="762">
                  <c:v>48.966619999999999</c:v>
                </c:pt>
                <c:pt idx="763">
                  <c:v>49.017760000000003</c:v>
                </c:pt>
                <c:pt idx="764">
                  <c:v>49.068899999999999</c:v>
                </c:pt>
                <c:pt idx="765">
                  <c:v>49.12003</c:v>
                </c:pt>
                <c:pt idx="766">
                  <c:v>49.171169999999996</c:v>
                </c:pt>
                <c:pt idx="767">
                  <c:v>49.22231</c:v>
                </c:pt>
                <c:pt idx="768">
                  <c:v>49.273449999999997</c:v>
                </c:pt>
                <c:pt idx="769">
                  <c:v>49.324579999999997</c:v>
                </c:pt>
                <c:pt idx="770">
                  <c:v>49.375720000000001</c:v>
                </c:pt>
                <c:pt idx="771">
                  <c:v>49.426859999999998</c:v>
                </c:pt>
                <c:pt idx="772">
                  <c:v>49.478000000000002</c:v>
                </c:pt>
                <c:pt idx="773">
                  <c:v>49.529130000000002</c:v>
                </c:pt>
                <c:pt idx="774">
                  <c:v>49.580269999999999</c:v>
                </c:pt>
                <c:pt idx="775">
                  <c:v>49.631410000000002</c:v>
                </c:pt>
                <c:pt idx="776">
                  <c:v>49.682540000000003</c:v>
                </c:pt>
                <c:pt idx="777">
                  <c:v>49.73368</c:v>
                </c:pt>
                <c:pt idx="778">
                  <c:v>49.784820000000003</c:v>
                </c:pt>
                <c:pt idx="779">
                  <c:v>49.83596</c:v>
                </c:pt>
                <c:pt idx="780">
                  <c:v>49.887090000000001</c:v>
                </c:pt>
                <c:pt idx="781">
                  <c:v>49.938229999999997</c:v>
                </c:pt>
                <c:pt idx="782">
                  <c:v>49.989370000000001</c:v>
                </c:pt>
                <c:pt idx="783">
                  <c:v>50.040509999999998</c:v>
                </c:pt>
                <c:pt idx="784">
                  <c:v>50.091639999999998</c:v>
                </c:pt>
                <c:pt idx="785">
                  <c:v>50.142780000000002</c:v>
                </c:pt>
                <c:pt idx="786">
                  <c:v>50.193919999999999</c:v>
                </c:pt>
                <c:pt idx="787">
                  <c:v>50.245060000000002</c:v>
                </c:pt>
                <c:pt idx="788">
                  <c:v>50.296190000000003</c:v>
                </c:pt>
                <c:pt idx="789">
                  <c:v>50.347329999999999</c:v>
                </c:pt>
                <c:pt idx="790">
                  <c:v>50.398470000000003</c:v>
                </c:pt>
                <c:pt idx="791">
                  <c:v>50.449599999999997</c:v>
                </c:pt>
                <c:pt idx="792">
                  <c:v>50.50074</c:v>
                </c:pt>
                <c:pt idx="793">
                  <c:v>50.551879999999997</c:v>
                </c:pt>
                <c:pt idx="794">
                  <c:v>50.603020000000001</c:v>
                </c:pt>
                <c:pt idx="795">
                  <c:v>50.654150000000001</c:v>
                </c:pt>
                <c:pt idx="796">
                  <c:v>50.705289999999998</c:v>
                </c:pt>
                <c:pt idx="797">
                  <c:v>50.756430000000002</c:v>
                </c:pt>
                <c:pt idx="798">
                  <c:v>50.807569999999998</c:v>
                </c:pt>
                <c:pt idx="799">
                  <c:v>50.858699999999999</c:v>
                </c:pt>
                <c:pt idx="800">
                  <c:v>50.909840000000003</c:v>
                </c:pt>
                <c:pt idx="801">
                  <c:v>50.960979999999999</c:v>
                </c:pt>
                <c:pt idx="802">
                  <c:v>51.01211</c:v>
                </c:pt>
                <c:pt idx="803">
                  <c:v>51.063249999999996</c:v>
                </c:pt>
                <c:pt idx="804">
                  <c:v>51.11439</c:v>
                </c:pt>
                <c:pt idx="805">
                  <c:v>51.165529999999997</c:v>
                </c:pt>
                <c:pt idx="806">
                  <c:v>51.216659999999997</c:v>
                </c:pt>
                <c:pt idx="807">
                  <c:v>51.267800000000001</c:v>
                </c:pt>
                <c:pt idx="808">
                  <c:v>51.318939999999998</c:v>
                </c:pt>
                <c:pt idx="809">
                  <c:v>51.370080000000002</c:v>
                </c:pt>
                <c:pt idx="810">
                  <c:v>51.421210000000002</c:v>
                </c:pt>
                <c:pt idx="811">
                  <c:v>51.472349999999999</c:v>
                </c:pt>
                <c:pt idx="812">
                  <c:v>51.523490000000002</c:v>
                </c:pt>
                <c:pt idx="813">
                  <c:v>51.574620000000003</c:v>
                </c:pt>
                <c:pt idx="814">
                  <c:v>51.62576</c:v>
                </c:pt>
                <c:pt idx="815">
                  <c:v>51.676900000000003</c:v>
                </c:pt>
                <c:pt idx="816">
                  <c:v>51.72804</c:v>
                </c:pt>
                <c:pt idx="817">
                  <c:v>51.779170000000001</c:v>
                </c:pt>
                <c:pt idx="818">
                  <c:v>51.830309999999997</c:v>
                </c:pt>
                <c:pt idx="819">
                  <c:v>51.881450000000001</c:v>
                </c:pt>
                <c:pt idx="820">
                  <c:v>51.932589999999998</c:v>
                </c:pt>
                <c:pt idx="821">
                  <c:v>51.983719999999998</c:v>
                </c:pt>
                <c:pt idx="822">
                  <c:v>52.034860000000002</c:v>
                </c:pt>
                <c:pt idx="823">
                  <c:v>52.085999999999999</c:v>
                </c:pt>
                <c:pt idx="824">
                  <c:v>52.137140000000002</c:v>
                </c:pt>
                <c:pt idx="825">
                  <c:v>52.188270000000003</c:v>
                </c:pt>
                <c:pt idx="826">
                  <c:v>52.239409999999999</c:v>
                </c:pt>
                <c:pt idx="827">
                  <c:v>52.290550000000003</c:v>
                </c:pt>
                <c:pt idx="828">
                  <c:v>52.341679999999997</c:v>
                </c:pt>
                <c:pt idx="829">
                  <c:v>52.39282</c:v>
                </c:pt>
                <c:pt idx="830">
                  <c:v>52.443959999999997</c:v>
                </c:pt>
                <c:pt idx="831">
                  <c:v>52.495100000000001</c:v>
                </c:pt>
                <c:pt idx="832">
                  <c:v>52.546230000000001</c:v>
                </c:pt>
                <c:pt idx="833">
                  <c:v>52.597369999999998</c:v>
                </c:pt>
                <c:pt idx="834">
                  <c:v>52.648510000000002</c:v>
                </c:pt>
                <c:pt idx="835">
                  <c:v>52.699649999999998</c:v>
                </c:pt>
                <c:pt idx="836">
                  <c:v>52.750779999999999</c:v>
                </c:pt>
                <c:pt idx="837">
                  <c:v>52.801920000000003</c:v>
                </c:pt>
                <c:pt idx="838">
                  <c:v>52.853059999999999</c:v>
                </c:pt>
                <c:pt idx="839">
                  <c:v>52.90419</c:v>
                </c:pt>
                <c:pt idx="840">
                  <c:v>52.955329999999996</c:v>
                </c:pt>
                <c:pt idx="841">
                  <c:v>53.00647</c:v>
                </c:pt>
                <c:pt idx="842">
                  <c:v>53.057609999999997</c:v>
                </c:pt>
                <c:pt idx="843">
                  <c:v>53.108739999999997</c:v>
                </c:pt>
                <c:pt idx="844">
                  <c:v>53.159880000000001</c:v>
                </c:pt>
                <c:pt idx="845">
                  <c:v>53.211019999999998</c:v>
                </c:pt>
                <c:pt idx="846">
                  <c:v>53.262160000000002</c:v>
                </c:pt>
                <c:pt idx="847">
                  <c:v>53.313290000000002</c:v>
                </c:pt>
                <c:pt idx="848">
                  <c:v>53.364429999999999</c:v>
                </c:pt>
                <c:pt idx="849">
                  <c:v>53.415570000000002</c:v>
                </c:pt>
                <c:pt idx="850">
                  <c:v>53.466709999999999</c:v>
                </c:pt>
                <c:pt idx="851">
                  <c:v>53.51784</c:v>
                </c:pt>
                <c:pt idx="852">
                  <c:v>53.568980000000003</c:v>
                </c:pt>
                <c:pt idx="853">
                  <c:v>53.62012</c:v>
                </c:pt>
                <c:pt idx="854">
                  <c:v>53.671250000000001</c:v>
                </c:pt>
                <c:pt idx="855">
                  <c:v>53.722389999999997</c:v>
                </c:pt>
                <c:pt idx="856">
                  <c:v>53.773530000000001</c:v>
                </c:pt>
                <c:pt idx="857">
                  <c:v>53.824669999999998</c:v>
                </c:pt>
                <c:pt idx="858">
                  <c:v>53.875799999999998</c:v>
                </c:pt>
                <c:pt idx="859">
                  <c:v>53.926940000000002</c:v>
                </c:pt>
                <c:pt idx="860">
                  <c:v>53.978079999999999</c:v>
                </c:pt>
                <c:pt idx="861">
                  <c:v>54.029220000000002</c:v>
                </c:pt>
                <c:pt idx="862">
                  <c:v>54.080350000000003</c:v>
                </c:pt>
                <c:pt idx="863">
                  <c:v>54.131489999999999</c:v>
                </c:pt>
                <c:pt idx="864">
                  <c:v>54.182630000000003</c:v>
                </c:pt>
                <c:pt idx="865">
                  <c:v>54.233759999999997</c:v>
                </c:pt>
                <c:pt idx="866">
                  <c:v>54.2849</c:v>
                </c:pt>
                <c:pt idx="867">
                  <c:v>54.336039999999997</c:v>
                </c:pt>
                <c:pt idx="868">
                  <c:v>54.387180000000001</c:v>
                </c:pt>
                <c:pt idx="869">
                  <c:v>54.438310000000001</c:v>
                </c:pt>
                <c:pt idx="870">
                  <c:v>54.489449999999998</c:v>
                </c:pt>
                <c:pt idx="871">
                  <c:v>54.540590000000002</c:v>
                </c:pt>
                <c:pt idx="872">
                  <c:v>54.591729999999998</c:v>
                </c:pt>
                <c:pt idx="873">
                  <c:v>54.642859999999999</c:v>
                </c:pt>
                <c:pt idx="874">
                  <c:v>54.694000000000003</c:v>
                </c:pt>
                <c:pt idx="875">
                  <c:v>54.745139999999999</c:v>
                </c:pt>
                <c:pt idx="876">
                  <c:v>54.79627</c:v>
                </c:pt>
                <c:pt idx="877">
                  <c:v>54.847410000000004</c:v>
                </c:pt>
                <c:pt idx="878">
                  <c:v>54.89855</c:v>
                </c:pt>
                <c:pt idx="879">
                  <c:v>54.949689999999997</c:v>
                </c:pt>
                <c:pt idx="880">
                  <c:v>55.000819999999997</c:v>
                </c:pt>
                <c:pt idx="881">
                  <c:v>55.051960000000001</c:v>
                </c:pt>
                <c:pt idx="882">
                  <c:v>55.103099999999998</c:v>
                </c:pt>
                <c:pt idx="883">
                  <c:v>55.154240000000001</c:v>
                </c:pt>
                <c:pt idx="884">
                  <c:v>55.205370000000002</c:v>
                </c:pt>
                <c:pt idx="885">
                  <c:v>55.256509999999999</c:v>
                </c:pt>
                <c:pt idx="886">
                  <c:v>55.307650000000002</c:v>
                </c:pt>
                <c:pt idx="887">
                  <c:v>55.358789999999999</c:v>
                </c:pt>
                <c:pt idx="888">
                  <c:v>55.40992</c:v>
                </c:pt>
                <c:pt idx="889">
                  <c:v>55.461060000000003</c:v>
                </c:pt>
                <c:pt idx="890">
                  <c:v>55.5122</c:v>
                </c:pt>
                <c:pt idx="891">
                  <c:v>55.563330000000001</c:v>
                </c:pt>
                <c:pt idx="892">
                  <c:v>55.614469999999997</c:v>
                </c:pt>
                <c:pt idx="893">
                  <c:v>55.665610000000001</c:v>
                </c:pt>
                <c:pt idx="894">
                  <c:v>55.716749999999998</c:v>
                </c:pt>
                <c:pt idx="895">
                  <c:v>55.767879999999998</c:v>
                </c:pt>
                <c:pt idx="896">
                  <c:v>55.819020000000002</c:v>
                </c:pt>
                <c:pt idx="897">
                  <c:v>55.870159999999998</c:v>
                </c:pt>
                <c:pt idx="898">
                  <c:v>55.921300000000002</c:v>
                </c:pt>
                <c:pt idx="899">
                  <c:v>55.972430000000003</c:v>
                </c:pt>
                <c:pt idx="900">
                  <c:v>56.023569999999999</c:v>
                </c:pt>
                <c:pt idx="901">
                  <c:v>56.074710000000003</c:v>
                </c:pt>
                <c:pt idx="902">
                  <c:v>56.125839999999997</c:v>
                </c:pt>
                <c:pt idx="903">
                  <c:v>56.17698</c:v>
                </c:pt>
                <c:pt idx="904">
                  <c:v>56.228119999999997</c:v>
                </c:pt>
                <c:pt idx="905">
                  <c:v>56.279260000000001</c:v>
                </c:pt>
                <c:pt idx="906">
                  <c:v>56.330390000000001</c:v>
                </c:pt>
                <c:pt idx="907">
                  <c:v>56.381529999999998</c:v>
                </c:pt>
                <c:pt idx="908">
                  <c:v>56.432670000000002</c:v>
                </c:pt>
                <c:pt idx="909">
                  <c:v>56.483809999999998</c:v>
                </c:pt>
                <c:pt idx="910">
                  <c:v>56.534939999999999</c:v>
                </c:pt>
                <c:pt idx="911">
                  <c:v>56.586080000000003</c:v>
                </c:pt>
                <c:pt idx="912">
                  <c:v>56.637219999999999</c:v>
                </c:pt>
                <c:pt idx="913">
                  <c:v>56.68835</c:v>
                </c:pt>
                <c:pt idx="914">
                  <c:v>56.739490000000004</c:v>
                </c:pt>
                <c:pt idx="915">
                  <c:v>56.79063</c:v>
                </c:pt>
                <c:pt idx="916">
                  <c:v>56.841769999999997</c:v>
                </c:pt>
                <c:pt idx="917">
                  <c:v>56.892899999999997</c:v>
                </c:pt>
                <c:pt idx="918">
                  <c:v>56.944040000000001</c:v>
                </c:pt>
                <c:pt idx="919">
                  <c:v>56.995179999999998</c:v>
                </c:pt>
                <c:pt idx="920">
                  <c:v>57.046320000000001</c:v>
                </c:pt>
                <c:pt idx="921">
                  <c:v>57.097450000000002</c:v>
                </c:pt>
                <c:pt idx="922">
                  <c:v>57.148589999999999</c:v>
                </c:pt>
                <c:pt idx="923">
                  <c:v>57.199730000000002</c:v>
                </c:pt>
                <c:pt idx="924">
                  <c:v>57.250869999999999</c:v>
                </c:pt>
                <c:pt idx="925">
                  <c:v>57.302</c:v>
                </c:pt>
                <c:pt idx="926">
                  <c:v>57.353140000000003</c:v>
                </c:pt>
                <c:pt idx="927">
                  <c:v>57.40428</c:v>
                </c:pt>
                <c:pt idx="928">
                  <c:v>57.455410000000001</c:v>
                </c:pt>
                <c:pt idx="929">
                  <c:v>57.506549999999997</c:v>
                </c:pt>
                <c:pt idx="930">
                  <c:v>57.557690000000001</c:v>
                </c:pt>
                <c:pt idx="931">
                  <c:v>57.608829999999998</c:v>
                </c:pt>
                <c:pt idx="932">
                  <c:v>57.659959999999998</c:v>
                </c:pt>
                <c:pt idx="933">
                  <c:v>57.711100000000002</c:v>
                </c:pt>
                <c:pt idx="934">
                  <c:v>57.762239999999998</c:v>
                </c:pt>
                <c:pt idx="935">
                  <c:v>57.813380000000002</c:v>
                </c:pt>
                <c:pt idx="936">
                  <c:v>57.864510000000003</c:v>
                </c:pt>
                <c:pt idx="937">
                  <c:v>57.915649999999999</c:v>
                </c:pt>
                <c:pt idx="938">
                  <c:v>57.966790000000003</c:v>
                </c:pt>
                <c:pt idx="939">
                  <c:v>58.017919999999997</c:v>
                </c:pt>
                <c:pt idx="940">
                  <c:v>58.06906</c:v>
                </c:pt>
                <c:pt idx="941">
                  <c:v>58.120199999999997</c:v>
                </c:pt>
                <c:pt idx="942">
                  <c:v>58.171340000000001</c:v>
                </c:pt>
                <c:pt idx="943">
                  <c:v>58.222470000000001</c:v>
                </c:pt>
                <c:pt idx="944">
                  <c:v>58.273609999999998</c:v>
                </c:pt>
                <c:pt idx="945">
                  <c:v>58.324750000000002</c:v>
                </c:pt>
                <c:pt idx="946">
                  <c:v>58.375889999999998</c:v>
                </c:pt>
                <c:pt idx="947">
                  <c:v>58.427019999999999</c:v>
                </c:pt>
                <c:pt idx="948">
                  <c:v>58.478160000000003</c:v>
                </c:pt>
                <c:pt idx="949">
                  <c:v>58.529299999999999</c:v>
                </c:pt>
                <c:pt idx="950">
                  <c:v>58.580440000000003</c:v>
                </c:pt>
                <c:pt idx="951">
                  <c:v>58.631570000000004</c:v>
                </c:pt>
                <c:pt idx="952">
                  <c:v>58.68271</c:v>
                </c:pt>
                <c:pt idx="953">
                  <c:v>58.733849999999997</c:v>
                </c:pt>
                <c:pt idx="954">
                  <c:v>58.784979999999997</c:v>
                </c:pt>
                <c:pt idx="955">
                  <c:v>58.836120000000001</c:v>
                </c:pt>
                <c:pt idx="956">
                  <c:v>58.887259999999998</c:v>
                </c:pt>
                <c:pt idx="957">
                  <c:v>58.938400000000001</c:v>
                </c:pt>
                <c:pt idx="958">
                  <c:v>58.989530000000002</c:v>
                </c:pt>
                <c:pt idx="959">
                  <c:v>59.040669999999999</c:v>
                </c:pt>
                <c:pt idx="960">
                  <c:v>59.091810000000002</c:v>
                </c:pt>
                <c:pt idx="961">
                  <c:v>59.142949999999999</c:v>
                </c:pt>
                <c:pt idx="962">
                  <c:v>59.19408</c:v>
                </c:pt>
                <c:pt idx="963">
                  <c:v>59.245220000000003</c:v>
                </c:pt>
                <c:pt idx="964">
                  <c:v>59.29636</c:v>
                </c:pt>
                <c:pt idx="965">
                  <c:v>59.347490000000001</c:v>
                </c:pt>
                <c:pt idx="966">
                  <c:v>59.398629999999997</c:v>
                </c:pt>
                <c:pt idx="967">
                  <c:v>59.449770000000001</c:v>
                </c:pt>
                <c:pt idx="968">
                  <c:v>59.500909999999998</c:v>
                </c:pt>
                <c:pt idx="969">
                  <c:v>59.552039999999998</c:v>
                </c:pt>
                <c:pt idx="970">
                  <c:v>59.603180000000002</c:v>
                </c:pt>
                <c:pt idx="971">
                  <c:v>59.654319999999998</c:v>
                </c:pt>
                <c:pt idx="972">
                  <c:v>59.705460000000002</c:v>
                </c:pt>
                <c:pt idx="973">
                  <c:v>59.756590000000003</c:v>
                </c:pt>
                <c:pt idx="974">
                  <c:v>59.807729999999999</c:v>
                </c:pt>
                <c:pt idx="975">
                  <c:v>59.858870000000003</c:v>
                </c:pt>
                <c:pt idx="976">
                  <c:v>59.91</c:v>
                </c:pt>
                <c:pt idx="977">
                  <c:v>59.96114</c:v>
                </c:pt>
                <c:pt idx="978">
                  <c:v>60.012279999999997</c:v>
                </c:pt>
              </c:numCache>
            </c:numRef>
          </c:xVal>
          <c:yVal>
            <c:numRef>
              <c:f>'[Initial sized and ISG.xlsx]Modified'!$B$2:$B$980</c:f>
              <c:numCache>
                <c:formatCode>General</c:formatCode>
                <c:ptCount val="979"/>
                <c:pt idx="0">
                  <c:v>6038</c:v>
                </c:pt>
                <c:pt idx="1">
                  <c:v>6227</c:v>
                </c:pt>
                <c:pt idx="2">
                  <c:v>6025</c:v>
                </c:pt>
                <c:pt idx="3">
                  <c:v>6172</c:v>
                </c:pt>
                <c:pt idx="4">
                  <c:v>6135</c:v>
                </c:pt>
                <c:pt idx="5">
                  <c:v>6142</c:v>
                </c:pt>
                <c:pt idx="6">
                  <c:v>6091</c:v>
                </c:pt>
                <c:pt idx="7">
                  <c:v>6072</c:v>
                </c:pt>
                <c:pt idx="8">
                  <c:v>5964</c:v>
                </c:pt>
                <c:pt idx="9">
                  <c:v>5934</c:v>
                </c:pt>
                <c:pt idx="10">
                  <c:v>6079</c:v>
                </c:pt>
                <c:pt idx="11">
                  <c:v>5975</c:v>
                </c:pt>
                <c:pt idx="12">
                  <c:v>6130</c:v>
                </c:pt>
                <c:pt idx="13">
                  <c:v>5981</c:v>
                </c:pt>
                <c:pt idx="14">
                  <c:v>5990</c:v>
                </c:pt>
                <c:pt idx="15">
                  <c:v>5943</c:v>
                </c:pt>
                <c:pt idx="16">
                  <c:v>5950</c:v>
                </c:pt>
                <c:pt idx="17">
                  <c:v>5799</c:v>
                </c:pt>
                <c:pt idx="18">
                  <c:v>6021</c:v>
                </c:pt>
                <c:pt idx="19">
                  <c:v>5948</c:v>
                </c:pt>
                <c:pt idx="20">
                  <c:v>5851</c:v>
                </c:pt>
                <c:pt idx="21">
                  <c:v>6022</c:v>
                </c:pt>
                <c:pt idx="22">
                  <c:v>5912</c:v>
                </c:pt>
                <c:pt idx="23">
                  <c:v>5908</c:v>
                </c:pt>
                <c:pt idx="24">
                  <c:v>5892</c:v>
                </c:pt>
                <c:pt idx="25">
                  <c:v>5811</c:v>
                </c:pt>
                <c:pt idx="26">
                  <c:v>5824</c:v>
                </c:pt>
                <c:pt idx="27">
                  <c:v>5724</c:v>
                </c:pt>
                <c:pt idx="28">
                  <c:v>5831</c:v>
                </c:pt>
                <c:pt idx="29">
                  <c:v>5773</c:v>
                </c:pt>
                <c:pt idx="30">
                  <c:v>5963</c:v>
                </c:pt>
                <c:pt idx="31">
                  <c:v>5785</c:v>
                </c:pt>
                <c:pt idx="32">
                  <c:v>5751</c:v>
                </c:pt>
                <c:pt idx="33">
                  <c:v>5789</c:v>
                </c:pt>
                <c:pt idx="34">
                  <c:v>5720</c:v>
                </c:pt>
                <c:pt idx="35">
                  <c:v>5512</c:v>
                </c:pt>
                <c:pt idx="36">
                  <c:v>5663</c:v>
                </c:pt>
                <c:pt idx="37">
                  <c:v>5734</c:v>
                </c:pt>
                <c:pt idx="38">
                  <c:v>5613</c:v>
                </c:pt>
                <c:pt idx="39">
                  <c:v>5630</c:v>
                </c:pt>
                <c:pt idx="40">
                  <c:v>5638</c:v>
                </c:pt>
                <c:pt idx="41">
                  <c:v>5512</c:v>
                </c:pt>
                <c:pt idx="42">
                  <c:v>5566</c:v>
                </c:pt>
                <c:pt idx="43">
                  <c:v>5589</c:v>
                </c:pt>
                <c:pt idx="44">
                  <c:v>5545</c:v>
                </c:pt>
                <c:pt idx="45">
                  <c:v>5557</c:v>
                </c:pt>
                <c:pt idx="46">
                  <c:v>5486</c:v>
                </c:pt>
                <c:pt idx="47">
                  <c:v>5527</c:v>
                </c:pt>
                <c:pt idx="48">
                  <c:v>5507</c:v>
                </c:pt>
                <c:pt idx="49">
                  <c:v>5386</c:v>
                </c:pt>
                <c:pt idx="50">
                  <c:v>5425</c:v>
                </c:pt>
                <c:pt idx="51">
                  <c:v>5440</c:v>
                </c:pt>
                <c:pt idx="52">
                  <c:v>5491</c:v>
                </c:pt>
                <c:pt idx="53">
                  <c:v>5369</c:v>
                </c:pt>
                <c:pt idx="54">
                  <c:v>5341</c:v>
                </c:pt>
                <c:pt idx="55">
                  <c:v>5396</c:v>
                </c:pt>
                <c:pt idx="56">
                  <c:v>5414</c:v>
                </c:pt>
                <c:pt idx="57">
                  <c:v>5361</c:v>
                </c:pt>
                <c:pt idx="58">
                  <c:v>5391</c:v>
                </c:pt>
                <c:pt idx="59">
                  <c:v>5337</c:v>
                </c:pt>
                <c:pt idx="60">
                  <c:v>5436</c:v>
                </c:pt>
                <c:pt idx="61">
                  <c:v>5365</c:v>
                </c:pt>
                <c:pt idx="62">
                  <c:v>5126</c:v>
                </c:pt>
                <c:pt idx="63">
                  <c:v>5195</c:v>
                </c:pt>
                <c:pt idx="64">
                  <c:v>5274</c:v>
                </c:pt>
                <c:pt idx="65">
                  <c:v>5413</c:v>
                </c:pt>
                <c:pt idx="66">
                  <c:v>5266</c:v>
                </c:pt>
                <c:pt idx="67">
                  <c:v>5322</c:v>
                </c:pt>
                <c:pt idx="68">
                  <c:v>5406</c:v>
                </c:pt>
                <c:pt idx="69">
                  <c:v>5428</c:v>
                </c:pt>
                <c:pt idx="70">
                  <c:v>5272</c:v>
                </c:pt>
                <c:pt idx="71">
                  <c:v>5173</c:v>
                </c:pt>
                <c:pt idx="72">
                  <c:v>5364</c:v>
                </c:pt>
                <c:pt idx="73">
                  <c:v>5220</c:v>
                </c:pt>
                <c:pt idx="74">
                  <c:v>5254</c:v>
                </c:pt>
                <c:pt idx="75">
                  <c:v>5306</c:v>
                </c:pt>
                <c:pt idx="76">
                  <c:v>5242</c:v>
                </c:pt>
                <c:pt idx="77">
                  <c:v>5252</c:v>
                </c:pt>
                <c:pt idx="78">
                  <c:v>5236</c:v>
                </c:pt>
                <c:pt idx="79">
                  <c:v>5248</c:v>
                </c:pt>
                <c:pt idx="80">
                  <c:v>5251</c:v>
                </c:pt>
                <c:pt idx="81">
                  <c:v>5273</c:v>
                </c:pt>
                <c:pt idx="82">
                  <c:v>5274</c:v>
                </c:pt>
                <c:pt idx="83">
                  <c:v>5182</c:v>
                </c:pt>
                <c:pt idx="84">
                  <c:v>5234</c:v>
                </c:pt>
                <c:pt idx="85">
                  <c:v>5278</c:v>
                </c:pt>
                <c:pt idx="86">
                  <c:v>5318</c:v>
                </c:pt>
                <c:pt idx="87">
                  <c:v>5237</c:v>
                </c:pt>
                <c:pt idx="88">
                  <c:v>5152</c:v>
                </c:pt>
                <c:pt idx="89">
                  <c:v>5197</c:v>
                </c:pt>
                <c:pt idx="90">
                  <c:v>5142</c:v>
                </c:pt>
                <c:pt idx="91">
                  <c:v>5167</c:v>
                </c:pt>
                <c:pt idx="92">
                  <c:v>5154</c:v>
                </c:pt>
                <c:pt idx="93">
                  <c:v>5198</c:v>
                </c:pt>
                <c:pt idx="94">
                  <c:v>5180</c:v>
                </c:pt>
                <c:pt idx="95">
                  <c:v>5213</c:v>
                </c:pt>
                <c:pt idx="96">
                  <c:v>5181</c:v>
                </c:pt>
                <c:pt idx="97">
                  <c:v>5054</c:v>
                </c:pt>
                <c:pt idx="98">
                  <c:v>5340</c:v>
                </c:pt>
                <c:pt idx="99">
                  <c:v>5197</c:v>
                </c:pt>
                <c:pt idx="100">
                  <c:v>5252</c:v>
                </c:pt>
                <c:pt idx="101">
                  <c:v>5152</c:v>
                </c:pt>
                <c:pt idx="102">
                  <c:v>5064</c:v>
                </c:pt>
                <c:pt idx="103">
                  <c:v>5115</c:v>
                </c:pt>
                <c:pt idx="104">
                  <c:v>5203</c:v>
                </c:pt>
                <c:pt idx="105">
                  <c:v>5135</c:v>
                </c:pt>
                <c:pt idx="106">
                  <c:v>5167</c:v>
                </c:pt>
                <c:pt idx="107">
                  <c:v>5286</c:v>
                </c:pt>
                <c:pt idx="108">
                  <c:v>5151</c:v>
                </c:pt>
                <c:pt idx="109">
                  <c:v>5197</c:v>
                </c:pt>
                <c:pt idx="110">
                  <c:v>5117</c:v>
                </c:pt>
                <c:pt idx="111">
                  <c:v>5194</c:v>
                </c:pt>
                <c:pt idx="112">
                  <c:v>5137</c:v>
                </c:pt>
                <c:pt idx="113">
                  <c:v>5215</c:v>
                </c:pt>
                <c:pt idx="114">
                  <c:v>5183</c:v>
                </c:pt>
                <c:pt idx="115">
                  <c:v>5154</c:v>
                </c:pt>
                <c:pt idx="116">
                  <c:v>5042</c:v>
                </c:pt>
                <c:pt idx="117">
                  <c:v>5097</c:v>
                </c:pt>
                <c:pt idx="118">
                  <c:v>5091</c:v>
                </c:pt>
                <c:pt idx="119">
                  <c:v>5119</c:v>
                </c:pt>
                <c:pt idx="120">
                  <c:v>5120</c:v>
                </c:pt>
                <c:pt idx="121">
                  <c:v>5138</c:v>
                </c:pt>
                <c:pt idx="122">
                  <c:v>5034</c:v>
                </c:pt>
                <c:pt idx="123">
                  <c:v>5075</c:v>
                </c:pt>
                <c:pt idx="124">
                  <c:v>4987</c:v>
                </c:pt>
                <c:pt idx="125">
                  <c:v>5003</c:v>
                </c:pt>
                <c:pt idx="126">
                  <c:v>5159</c:v>
                </c:pt>
                <c:pt idx="127">
                  <c:v>5137</c:v>
                </c:pt>
                <c:pt idx="128">
                  <c:v>5110</c:v>
                </c:pt>
                <c:pt idx="129">
                  <c:v>5086</c:v>
                </c:pt>
                <c:pt idx="130">
                  <c:v>5185</c:v>
                </c:pt>
                <c:pt idx="131">
                  <c:v>5140</c:v>
                </c:pt>
                <c:pt idx="132">
                  <c:v>5149</c:v>
                </c:pt>
                <c:pt idx="133">
                  <c:v>5085</c:v>
                </c:pt>
                <c:pt idx="134">
                  <c:v>4976</c:v>
                </c:pt>
                <c:pt idx="135">
                  <c:v>5067</c:v>
                </c:pt>
                <c:pt idx="136">
                  <c:v>5139</c:v>
                </c:pt>
                <c:pt idx="137">
                  <c:v>5167</c:v>
                </c:pt>
                <c:pt idx="138">
                  <c:v>5188</c:v>
                </c:pt>
                <c:pt idx="139">
                  <c:v>4972</c:v>
                </c:pt>
                <c:pt idx="140">
                  <c:v>5165</c:v>
                </c:pt>
                <c:pt idx="141">
                  <c:v>5160</c:v>
                </c:pt>
                <c:pt idx="142">
                  <c:v>5025</c:v>
                </c:pt>
                <c:pt idx="143">
                  <c:v>5203</c:v>
                </c:pt>
                <c:pt idx="144">
                  <c:v>5189</c:v>
                </c:pt>
                <c:pt idx="145">
                  <c:v>5178</c:v>
                </c:pt>
                <c:pt idx="146">
                  <c:v>5205</c:v>
                </c:pt>
                <c:pt idx="147">
                  <c:v>5101</c:v>
                </c:pt>
                <c:pt idx="148">
                  <c:v>5227</c:v>
                </c:pt>
                <c:pt idx="149">
                  <c:v>5184</c:v>
                </c:pt>
                <c:pt idx="150">
                  <c:v>5083</c:v>
                </c:pt>
                <c:pt idx="151">
                  <c:v>5219</c:v>
                </c:pt>
                <c:pt idx="152">
                  <c:v>5138</c:v>
                </c:pt>
                <c:pt idx="153">
                  <c:v>5248</c:v>
                </c:pt>
                <c:pt idx="154">
                  <c:v>5152</c:v>
                </c:pt>
                <c:pt idx="155">
                  <c:v>5196</c:v>
                </c:pt>
                <c:pt idx="156">
                  <c:v>5104</c:v>
                </c:pt>
                <c:pt idx="157">
                  <c:v>5126</c:v>
                </c:pt>
                <c:pt idx="158">
                  <c:v>5277</c:v>
                </c:pt>
                <c:pt idx="159">
                  <c:v>5212</c:v>
                </c:pt>
                <c:pt idx="160">
                  <c:v>5257</c:v>
                </c:pt>
                <c:pt idx="161">
                  <c:v>5281</c:v>
                </c:pt>
                <c:pt idx="162">
                  <c:v>5267</c:v>
                </c:pt>
                <c:pt idx="163">
                  <c:v>5250</c:v>
                </c:pt>
                <c:pt idx="164">
                  <c:v>5221</c:v>
                </c:pt>
                <c:pt idx="165">
                  <c:v>5232</c:v>
                </c:pt>
                <c:pt idx="166">
                  <c:v>5289</c:v>
                </c:pt>
                <c:pt idx="167">
                  <c:v>5431</c:v>
                </c:pt>
                <c:pt idx="168">
                  <c:v>5326</c:v>
                </c:pt>
                <c:pt idx="169">
                  <c:v>5207</c:v>
                </c:pt>
                <c:pt idx="170">
                  <c:v>5315</c:v>
                </c:pt>
                <c:pt idx="171">
                  <c:v>5295</c:v>
                </c:pt>
                <c:pt idx="172">
                  <c:v>5380</c:v>
                </c:pt>
                <c:pt idx="173">
                  <c:v>5351</c:v>
                </c:pt>
                <c:pt idx="174">
                  <c:v>5423</c:v>
                </c:pt>
                <c:pt idx="175">
                  <c:v>5515</c:v>
                </c:pt>
                <c:pt idx="176">
                  <c:v>5405</c:v>
                </c:pt>
                <c:pt idx="177">
                  <c:v>5362</c:v>
                </c:pt>
                <c:pt idx="178">
                  <c:v>5535</c:v>
                </c:pt>
                <c:pt idx="179">
                  <c:v>5463</c:v>
                </c:pt>
                <c:pt idx="180">
                  <c:v>5411</c:v>
                </c:pt>
                <c:pt idx="181">
                  <c:v>5515</c:v>
                </c:pt>
                <c:pt idx="182">
                  <c:v>5454</c:v>
                </c:pt>
                <c:pt idx="183">
                  <c:v>5466</c:v>
                </c:pt>
                <c:pt idx="184">
                  <c:v>5444</c:v>
                </c:pt>
                <c:pt idx="185">
                  <c:v>5582</c:v>
                </c:pt>
                <c:pt idx="186">
                  <c:v>5374</c:v>
                </c:pt>
                <c:pt idx="187">
                  <c:v>5561</c:v>
                </c:pt>
                <c:pt idx="188">
                  <c:v>5614</c:v>
                </c:pt>
                <c:pt idx="189">
                  <c:v>5542</c:v>
                </c:pt>
                <c:pt idx="190">
                  <c:v>5546</c:v>
                </c:pt>
                <c:pt idx="191">
                  <c:v>5551</c:v>
                </c:pt>
                <c:pt idx="192">
                  <c:v>5599</c:v>
                </c:pt>
                <c:pt idx="193">
                  <c:v>5621</c:v>
                </c:pt>
                <c:pt idx="194">
                  <c:v>5550</c:v>
                </c:pt>
                <c:pt idx="195">
                  <c:v>5662</c:v>
                </c:pt>
                <c:pt idx="196">
                  <c:v>5655</c:v>
                </c:pt>
                <c:pt idx="197">
                  <c:v>5633</c:v>
                </c:pt>
                <c:pt idx="198">
                  <c:v>5741</c:v>
                </c:pt>
                <c:pt idx="199">
                  <c:v>5614</c:v>
                </c:pt>
                <c:pt idx="200">
                  <c:v>5826</c:v>
                </c:pt>
                <c:pt idx="201">
                  <c:v>5730</c:v>
                </c:pt>
                <c:pt idx="202">
                  <c:v>5681</c:v>
                </c:pt>
                <c:pt idx="203">
                  <c:v>5788</c:v>
                </c:pt>
                <c:pt idx="204">
                  <c:v>5762</c:v>
                </c:pt>
                <c:pt idx="205">
                  <c:v>5689</c:v>
                </c:pt>
                <c:pt idx="206">
                  <c:v>5803</c:v>
                </c:pt>
                <c:pt idx="207">
                  <c:v>5866</c:v>
                </c:pt>
                <c:pt idx="208">
                  <c:v>5858</c:v>
                </c:pt>
                <c:pt idx="209">
                  <c:v>5829</c:v>
                </c:pt>
                <c:pt idx="210">
                  <c:v>5856</c:v>
                </c:pt>
                <c:pt idx="211">
                  <c:v>5888</c:v>
                </c:pt>
                <c:pt idx="212">
                  <c:v>5910</c:v>
                </c:pt>
                <c:pt idx="213">
                  <c:v>5711</c:v>
                </c:pt>
                <c:pt idx="214">
                  <c:v>5957</c:v>
                </c:pt>
                <c:pt idx="215">
                  <c:v>5958</c:v>
                </c:pt>
                <c:pt idx="216">
                  <c:v>5694</c:v>
                </c:pt>
                <c:pt idx="217">
                  <c:v>6011</c:v>
                </c:pt>
                <c:pt idx="218">
                  <c:v>5908</c:v>
                </c:pt>
                <c:pt idx="219">
                  <c:v>5866</c:v>
                </c:pt>
                <c:pt idx="220">
                  <c:v>5922</c:v>
                </c:pt>
                <c:pt idx="221">
                  <c:v>5983</c:v>
                </c:pt>
                <c:pt idx="222">
                  <c:v>6037</c:v>
                </c:pt>
                <c:pt idx="223">
                  <c:v>5894</c:v>
                </c:pt>
                <c:pt idx="224">
                  <c:v>5872</c:v>
                </c:pt>
                <c:pt idx="225">
                  <c:v>5854</c:v>
                </c:pt>
                <c:pt idx="226">
                  <c:v>6087</c:v>
                </c:pt>
                <c:pt idx="227">
                  <c:v>5910</c:v>
                </c:pt>
                <c:pt idx="228">
                  <c:v>5881</c:v>
                </c:pt>
                <c:pt idx="229">
                  <c:v>6000</c:v>
                </c:pt>
                <c:pt idx="230">
                  <c:v>6066</c:v>
                </c:pt>
                <c:pt idx="231">
                  <c:v>6054</c:v>
                </c:pt>
                <c:pt idx="232">
                  <c:v>6086</c:v>
                </c:pt>
                <c:pt idx="233">
                  <c:v>6111</c:v>
                </c:pt>
                <c:pt idx="234">
                  <c:v>6113</c:v>
                </c:pt>
                <c:pt idx="235">
                  <c:v>6113</c:v>
                </c:pt>
                <c:pt idx="236">
                  <c:v>6183</c:v>
                </c:pt>
                <c:pt idx="237">
                  <c:v>6224</c:v>
                </c:pt>
                <c:pt idx="238">
                  <c:v>6233</c:v>
                </c:pt>
                <c:pt idx="239">
                  <c:v>6667</c:v>
                </c:pt>
                <c:pt idx="240">
                  <c:v>6417</c:v>
                </c:pt>
                <c:pt idx="241">
                  <c:v>6279</c:v>
                </c:pt>
                <c:pt idx="242">
                  <c:v>6212</c:v>
                </c:pt>
                <c:pt idx="243">
                  <c:v>6197</c:v>
                </c:pt>
                <c:pt idx="244">
                  <c:v>6165</c:v>
                </c:pt>
                <c:pt idx="245">
                  <c:v>6280</c:v>
                </c:pt>
                <c:pt idx="246">
                  <c:v>5986</c:v>
                </c:pt>
                <c:pt idx="247">
                  <c:v>6118</c:v>
                </c:pt>
                <c:pt idx="248">
                  <c:v>6046</c:v>
                </c:pt>
                <c:pt idx="249">
                  <c:v>6140</c:v>
                </c:pt>
                <c:pt idx="250">
                  <c:v>6041</c:v>
                </c:pt>
                <c:pt idx="251">
                  <c:v>6136</c:v>
                </c:pt>
                <c:pt idx="252">
                  <c:v>6195</c:v>
                </c:pt>
                <c:pt idx="253">
                  <c:v>6282</c:v>
                </c:pt>
                <c:pt idx="254">
                  <c:v>6046</c:v>
                </c:pt>
                <c:pt idx="255">
                  <c:v>6052</c:v>
                </c:pt>
                <c:pt idx="256">
                  <c:v>6147</c:v>
                </c:pt>
                <c:pt idx="257">
                  <c:v>6180</c:v>
                </c:pt>
                <c:pt idx="258">
                  <c:v>6127</c:v>
                </c:pt>
                <c:pt idx="259">
                  <c:v>6077</c:v>
                </c:pt>
                <c:pt idx="260">
                  <c:v>6097</c:v>
                </c:pt>
                <c:pt idx="261">
                  <c:v>5997</c:v>
                </c:pt>
                <c:pt idx="262">
                  <c:v>5958</c:v>
                </c:pt>
                <c:pt idx="263">
                  <c:v>6031</c:v>
                </c:pt>
                <c:pt idx="264">
                  <c:v>6107</c:v>
                </c:pt>
                <c:pt idx="265">
                  <c:v>5878</c:v>
                </c:pt>
                <c:pt idx="266">
                  <c:v>6069</c:v>
                </c:pt>
                <c:pt idx="267">
                  <c:v>6091</c:v>
                </c:pt>
                <c:pt idx="268">
                  <c:v>6053</c:v>
                </c:pt>
                <c:pt idx="269">
                  <c:v>6108</c:v>
                </c:pt>
                <c:pt idx="270">
                  <c:v>6088</c:v>
                </c:pt>
                <c:pt idx="271">
                  <c:v>6028</c:v>
                </c:pt>
                <c:pt idx="272">
                  <c:v>6005</c:v>
                </c:pt>
                <c:pt idx="273">
                  <c:v>5974</c:v>
                </c:pt>
                <c:pt idx="274">
                  <c:v>6096</c:v>
                </c:pt>
                <c:pt idx="275">
                  <c:v>5966</c:v>
                </c:pt>
                <c:pt idx="276">
                  <c:v>6035</c:v>
                </c:pt>
                <c:pt idx="277">
                  <c:v>5949</c:v>
                </c:pt>
                <c:pt idx="278">
                  <c:v>5905</c:v>
                </c:pt>
                <c:pt idx="279">
                  <c:v>5898</c:v>
                </c:pt>
                <c:pt idx="280">
                  <c:v>5887</c:v>
                </c:pt>
                <c:pt idx="281">
                  <c:v>5870</c:v>
                </c:pt>
                <c:pt idx="282">
                  <c:v>5979</c:v>
                </c:pt>
                <c:pt idx="283">
                  <c:v>5900</c:v>
                </c:pt>
                <c:pt idx="284">
                  <c:v>5881</c:v>
                </c:pt>
                <c:pt idx="285">
                  <c:v>5941</c:v>
                </c:pt>
                <c:pt idx="286">
                  <c:v>5918</c:v>
                </c:pt>
                <c:pt idx="287">
                  <c:v>5965</c:v>
                </c:pt>
                <c:pt idx="288">
                  <c:v>5687</c:v>
                </c:pt>
                <c:pt idx="289">
                  <c:v>5859</c:v>
                </c:pt>
                <c:pt idx="290">
                  <c:v>5968</c:v>
                </c:pt>
                <c:pt idx="291">
                  <c:v>5763</c:v>
                </c:pt>
                <c:pt idx="292">
                  <c:v>5851</c:v>
                </c:pt>
                <c:pt idx="293">
                  <c:v>5836</c:v>
                </c:pt>
                <c:pt idx="294">
                  <c:v>5948</c:v>
                </c:pt>
                <c:pt idx="295">
                  <c:v>5746</c:v>
                </c:pt>
                <c:pt idx="296">
                  <c:v>5847</c:v>
                </c:pt>
                <c:pt idx="297">
                  <c:v>5713</c:v>
                </c:pt>
                <c:pt idx="298">
                  <c:v>5773</c:v>
                </c:pt>
                <c:pt idx="299">
                  <c:v>5761</c:v>
                </c:pt>
                <c:pt idx="300">
                  <c:v>5815</c:v>
                </c:pt>
                <c:pt idx="301">
                  <c:v>5726</c:v>
                </c:pt>
                <c:pt idx="302">
                  <c:v>5753</c:v>
                </c:pt>
                <c:pt idx="303">
                  <c:v>5943</c:v>
                </c:pt>
                <c:pt idx="304">
                  <c:v>5640</c:v>
                </c:pt>
                <c:pt idx="305">
                  <c:v>5662</c:v>
                </c:pt>
                <c:pt idx="306">
                  <c:v>5743</c:v>
                </c:pt>
                <c:pt idx="307">
                  <c:v>5731</c:v>
                </c:pt>
                <c:pt idx="308">
                  <c:v>5588</c:v>
                </c:pt>
                <c:pt idx="309">
                  <c:v>5655</c:v>
                </c:pt>
                <c:pt idx="310">
                  <c:v>5635</c:v>
                </c:pt>
                <c:pt idx="311">
                  <c:v>5509</c:v>
                </c:pt>
                <c:pt idx="312">
                  <c:v>5601</c:v>
                </c:pt>
                <c:pt idx="313">
                  <c:v>5519</c:v>
                </c:pt>
                <c:pt idx="314">
                  <c:v>5616</c:v>
                </c:pt>
                <c:pt idx="315">
                  <c:v>5619</c:v>
                </c:pt>
                <c:pt idx="316">
                  <c:v>5506</c:v>
                </c:pt>
                <c:pt idx="317">
                  <c:v>5509</c:v>
                </c:pt>
                <c:pt idx="318">
                  <c:v>5441</c:v>
                </c:pt>
                <c:pt idx="319">
                  <c:v>5670</c:v>
                </c:pt>
                <c:pt idx="320">
                  <c:v>5494</c:v>
                </c:pt>
                <c:pt idx="321">
                  <c:v>5519</c:v>
                </c:pt>
                <c:pt idx="322">
                  <c:v>5486</c:v>
                </c:pt>
                <c:pt idx="323">
                  <c:v>5430</c:v>
                </c:pt>
                <c:pt idx="324">
                  <c:v>5443</c:v>
                </c:pt>
                <c:pt idx="325">
                  <c:v>5378</c:v>
                </c:pt>
                <c:pt idx="326">
                  <c:v>5523</c:v>
                </c:pt>
                <c:pt idx="327">
                  <c:v>5538</c:v>
                </c:pt>
                <c:pt idx="328">
                  <c:v>5530</c:v>
                </c:pt>
                <c:pt idx="329">
                  <c:v>5466</c:v>
                </c:pt>
                <c:pt idx="330">
                  <c:v>5520</c:v>
                </c:pt>
                <c:pt idx="331">
                  <c:v>5403</c:v>
                </c:pt>
                <c:pt idx="332">
                  <c:v>5390</c:v>
                </c:pt>
                <c:pt idx="333">
                  <c:v>5458</c:v>
                </c:pt>
                <c:pt idx="334">
                  <c:v>5489</c:v>
                </c:pt>
                <c:pt idx="335">
                  <c:v>5347</c:v>
                </c:pt>
                <c:pt idx="336">
                  <c:v>5392</c:v>
                </c:pt>
                <c:pt idx="337">
                  <c:v>5346</c:v>
                </c:pt>
                <c:pt idx="338">
                  <c:v>5303</c:v>
                </c:pt>
                <c:pt idx="339">
                  <c:v>5324</c:v>
                </c:pt>
                <c:pt idx="340">
                  <c:v>5358</c:v>
                </c:pt>
                <c:pt idx="341">
                  <c:v>5268</c:v>
                </c:pt>
                <c:pt idx="342">
                  <c:v>5262</c:v>
                </c:pt>
                <c:pt idx="343">
                  <c:v>5332</c:v>
                </c:pt>
                <c:pt idx="344">
                  <c:v>5255</c:v>
                </c:pt>
                <c:pt idx="345">
                  <c:v>5275</c:v>
                </c:pt>
                <c:pt idx="346">
                  <c:v>5294</c:v>
                </c:pt>
                <c:pt idx="347">
                  <c:v>5285</c:v>
                </c:pt>
                <c:pt idx="348">
                  <c:v>5268</c:v>
                </c:pt>
                <c:pt idx="349">
                  <c:v>5154</c:v>
                </c:pt>
                <c:pt idx="350">
                  <c:v>5196</c:v>
                </c:pt>
                <c:pt idx="351">
                  <c:v>5256</c:v>
                </c:pt>
                <c:pt idx="352">
                  <c:v>5085</c:v>
                </c:pt>
                <c:pt idx="353">
                  <c:v>5072</c:v>
                </c:pt>
                <c:pt idx="354">
                  <c:v>5204</c:v>
                </c:pt>
                <c:pt idx="355">
                  <c:v>5083</c:v>
                </c:pt>
                <c:pt idx="356">
                  <c:v>5167</c:v>
                </c:pt>
                <c:pt idx="357">
                  <c:v>5070</c:v>
                </c:pt>
                <c:pt idx="358">
                  <c:v>5008</c:v>
                </c:pt>
                <c:pt idx="359">
                  <c:v>5001</c:v>
                </c:pt>
                <c:pt idx="360">
                  <c:v>5030</c:v>
                </c:pt>
                <c:pt idx="361">
                  <c:v>5087</c:v>
                </c:pt>
                <c:pt idx="362">
                  <c:v>5036</c:v>
                </c:pt>
                <c:pt idx="363">
                  <c:v>4892</c:v>
                </c:pt>
                <c:pt idx="364">
                  <c:v>5069</c:v>
                </c:pt>
                <c:pt idx="365">
                  <c:v>4977</c:v>
                </c:pt>
                <c:pt idx="366">
                  <c:v>5085</c:v>
                </c:pt>
                <c:pt idx="367">
                  <c:v>5045</c:v>
                </c:pt>
                <c:pt idx="368">
                  <c:v>4920</c:v>
                </c:pt>
                <c:pt idx="369">
                  <c:v>4972</c:v>
                </c:pt>
                <c:pt idx="370">
                  <c:v>4895</c:v>
                </c:pt>
                <c:pt idx="371">
                  <c:v>4910</c:v>
                </c:pt>
                <c:pt idx="372">
                  <c:v>4878</c:v>
                </c:pt>
                <c:pt idx="373">
                  <c:v>5019</c:v>
                </c:pt>
                <c:pt idx="374">
                  <c:v>4803</c:v>
                </c:pt>
                <c:pt idx="375">
                  <c:v>4950</c:v>
                </c:pt>
                <c:pt idx="376">
                  <c:v>4888</c:v>
                </c:pt>
                <c:pt idx="377">
                  <c:v>4882</c:v>
                </c:pt>
                <c:pt idx="378">
                  <c:v>4837</c:v>
                </c:pt>
                <c:pt idx="379">
                  <c:v>4877</c:v>
                </c:pt>
                <c:pt idx="380">
                  <c:v>4800</c:v>
                </c:pt>
                <c:pt idx="381">
                  <c:v>4886</c:v>
                </c:pt>
                <c:pt idx="382">
                  <c:v>4701</c:v>
                </c:pt>
                <c:pt idx="383">
                  <c:v>4837</c:v>
                </c:pt>
                <c:pt idx="384">
                  <c:v>4822</c:v>
                </c:pt>
                <c:pt idx="385">
                  <c:v>4764</c:v>
                </c:pt>
                <c:pt idx="386">
                  <c:v>4838</c:v>
                </c:pt>
                <c:pt idx="387">
                  <c:v>4703</c:v>
                </c:pt>
                <c:pt idx="388">
                  <c:v>4801</c:v>
                </c:pt>
                <c:pt idx="389">
                  <c:v>4634</c:v>
                </c:pt>
                <c:pt idx="390">
                  <c:v>4739</c:v>
                </c:pt>
                <c:pt idx="391">
                  <c:v>4629</c:v>
                </c:pt>
                <c:pt idx="392">
                  <c:v>4508</c:v>
                </c:pt>
                <c:pt idx="393">
                  <c:v>4643</c:v>
                </c:pt>
                <c:pt idx="394">
                  <c:v>4483</c:v>
                </c:pt>
                <c:pt idx="395">
                  <c:v>4535</c:v>
                </c:pt>
                <c:pt idx="396">
                  <c:v>4578</c:v>
                </c:pt>
                <c:pt idx="397">
                  <c:v>4635</c:v>
                </c:pt>
                <c:pt idx="398">
                  <c:v>4510</c:v>
                </c:pt>
                <c:pt idx="399">
                  <c:v>4454</c:v>
                </c:pt>
                <c:pt idx="400">
                  <c:v>4421</c:v>
                </c:pt>
                <c:pt idx="401">
                  <c:v>4610</c:v>
                </c:pt>
                <c:pt idx="402">
                  <c:v>4462</c:v>
                </c:pt>
                <c:pt idx="403">
                  <c:v>4458</c:v>
                </c:pt>
                <c:pt idx="404">
                  <c:v>4373</c:v>
                </c:pt>
                <c:pt idx="405">
                  <c:v>4503</c:v>
                </c:pt>
                <c:pt idx="406">
                  <c:v>4458</c:v>
                </c:pt>
                <c:pt idx="407">
                  <c:v>4466</c:v>
                </c:pt>
                <c:pt idx="408">
                  <c:v>4349</c:v>
                </c:pt>
                <c:pt idx="409">
                  <c:v>4406</c:v>
                </c:pt>
                <c:pt idx="410">
                  <c:v>4349</c:v>
                </c:pt>
                <c:pt idx="411">
                  <c:v>4486</c:v>
                </c:pt>
                <c:pt idx="412">
                  <c:v>4435</c:v>
                </c:pt>
                <c:pt idx="413">
                  <c:v>4481</c:v>
                </c:pt>
                <c:pt idx="414">
                  <c:v>4248</c:v>
                </c:pt>
                <c:pt idx="415">
                  <c:v>4186</c:v>
                </c:pt>
                <c:pt idx="416">
                  <c:v>4320</c:v>
                </c:pt>
                <c:pt idx="417">
                  <c:v>4329</c:v>
                </c:pt>
                <c:pt idx="418">
                  <c:v>4194</c:v>
                </c:pt>
                <c:pt idx="419">
                  <c:v>4327</c:v>
                </c:pt>
                <c:pt idx="420">
                  <c:v>4226</c:v>
                </c:pt>
                <c:pt idx="421">
                  <c:v>4244</c:v>
                </c:pt>
                <c:pt idx="422">
                  <c:v>4250</c:v>
                </c:pt>
                <c:pt idx="423">
                  <c:v>4312</c:v>
                </c:pt>
                <c:pt idx="424">
                  <c:v>4307</c:v>
                </c:pt>
                <c:pt idx="425">
                  <c:v>4222</c:v>
                </c:pt>
                <c:pt idx="426">
                  <c:v>4192</c:v>
                </c:pt>
                <c:pt idx="427">
                  <c:v>4173</c:v>
                </c:pt>
                <c:pt idx="428">
                  <c:v>4253</c:v>
                </c:pt>
                <c:pt idx="429">
                  <c:v>4171</c:v>
                </c:pt>
                <c:pt idx="430">
                  <c:v>4149</c:v>
                </c:pt>
                <c:pt idx="431">
                  <c:v>4186</c:v>
                </c:pt>
                <c:pt idx="432">
                  <c:v>4068</c:v>
                </c:pt>
                <c:pt idx="433">
                  <c:v>4084</c:v>
                </c:pt>
                <c:pt idx="434">
                  <c:v>4010</c:v>
                </c:pt>
                <c:pt idx="435">
                  <c:v>4111</c:v>
                </c:pt>
                <c:pt idx="436">
                  <c:v>4089</c:v>
                </c:pt>
                <c:pt idx="437">
                  <c:v>3990</c:v>
                </c:pt>
                <c:pt idx="438">
                  <c:v>4030</c:v>
                </c:pt>
                <c:pt idx="439">
                  <c:v>4070</c:v>
                </c:pt>
                <c:pt idx="440">
                  <c:v>4037</c:v>
                </c:pt>
                <c:pt idx="441">
                  <c:v>4000</c:v>
                </c:pt>
                <c:pt idx="442">
                  <c:v>3999</c:v>
                </c:pt>
                <c:pt idx="443">
                  <c:v>4012</c:v>
                </c:pt>
                <c:pt idx="444">
                  <c:v>3936</c:v>
                </c:pt>
                <c:pt idx="445">
                  <c:v>3955</c:v>
                </c:pt>
                <c:pt idx="446">
                  <c:v>4016</c:v>
                </c:pt>
                <c:pt idx="447">
                  <c:v>4037</c:v>
                </c:pt>
                <c:pt idx="448">
                  <c:v>3793</c:v>
                </c:pt>
                <c:pt idx="449">
                  <c:v>3870</c:v>
                </c:pt>
                <c:pt idx="450">
                  <c:v>3900</c:v>
                </c:pt>
                <c:pt idx="451">
                  <c:v>3820</c:v>
                </c:pt>
                <c:pt idx="452">
                  <c:v>3858</c:v>
                </c:pt>
                <c:pt idx="453">
                  <c:v>3848</c:v>
                </c:pt>
                <c:pt idx="454">
                  <c:v>3858</c:v>
                </c:pt>
                <c:pt idx="455">
                  <c:v>3847</c:v>
                </c:pt>
                <c:pt idx="456">
                  <c:v>3844</c:v>
                </c:pt>
                <c:pt idx="457">
                  <c:v>3815</c:v>
                </c:pt>
                <c:pt idx="458">
                  <c:v>3735</c:v>
                </c:pt>
                <c:pt idx="459">
                  <c:v>3723</c:v>
                </c:pt>
                <c:pt idx="460">
                  <c:v>3683</c:v>
                </c:pt>
                <c:pt idx="461">
                  <c:v>3628</c:v>
                </c:pt>
                <c:pt idx="462">
                  <c:v>3722</c:v>
                </c:pt>
                <c:pt idx="463">
                  <c:v>3739</c:v>
                </c:pt>
                <c:pt idx="464">
                  <c:v>3669</c:v>
                </c:pt>
                <c:pt idx="465">
                  <c:v>3666</c:v>
                </c:pt>
                <c:pt idx="466">
                  <c:v>3616</c:v>
                </c:pt>
                <c:pt idx="467">
                  <c:v>3627</c:v>
                </c:pt>
                <c:pt idx="468">
                  <c:v>3549</c:v>
                </c:pt>
                <c:pt idx="469">
                  <c:v>3692</c:v>
                </c:pt>
                <c:pt idx="470">
                  <c:v>3642</c:v>
                </c:pt>
                <c:pt idx="471">
                  <c:v>3487</c:v>
                </c:pt>
                <c:pt idx="472">
                  <c:v>3593</c:v>
                </c:pt>
                <c:pt idx="473">
                  <c:v>3674</c:v>
                </c:pt>
                <c:pt idx="474">
                  <c:v>3654</c:v>
                </c:pt>
                <c:pt idx="475">
                  <c:v>3693</c:v>
                </c:pt>
                <c:pt idx="476">
                  <c:v>3593</c:v>
                </c:pt>
                <c:pt idx="477">
                  <c:v>3528</c:v>
                </c:pt>
                <c:pt idx="478">
                  <c:v>3542</c:v>
                </c:pt>
                <c:pt idx="479">
                  <c:v>3589</c:v>
                </c:pt>
                <c:pt idx="480">
                  <c:v>3581</c:v>
                </c:pt>
                <c:pt idx="481">
                  <c:v>3565</c:v>
                </c:pt>
                <c:pt idx="482">
                  <c:v>3503</c:v>
                </c:pt>
                <c:pt idx="483">
                  <c:v>3596</c:v>
                </c:pt>
                <c:pt idx="484">
                  <c:v>3567</c:v>
                </c:pt>
                <c:pt idx="485">
                  <c:v>3528</c:v>
                </c:pt>
                <c:pt idx="486">
                  <c:v>3484</c:v>
                </c:pt>
                <c:pt idx="487">
                  <c:v>3408</c:v>
                </c:pt>
                <c:pt idx="488">
                  <c:v>3511</c:v>
                </c:pt>
                <c:pt idx="489">
                  <c:v>3371</c:v>
                </c:pt>
                <c:pt idx="490">
                  <c:v>3364</c:v>
                </c:pt>
                <c:pt idx="491">
                  <c:v>3419</c:v>
                </c:pt>
                <c:pt idx="492">
                  <c:v>3376</c:v>
                </c:pt>
                <c:pt idx="493">
                  <c:v>3395</c:v>
                </c:pt>
                <c:pt idx="494">
                  <c:v>3376</c:v>
                </c:pt>
                <c:pt idx="495">
                  <c:v>3324</c:v>
                </c:pt>
                <c:pt idx="496">
                  <c:v>3393</c:v>
                </c:pt>
                <c:pt idx="497">
                  <c:v>3361</c:v>
                </c:pt>
                <c:pt idx="498">
                  <c:v>3363</c:v>
                </c:pt>
                <c:pt idx="499">
                  <c:v>3351</c:v>
                </c:pt>
                <c:pt idx="500">
                  <c:v>3247</c:v>
                </c:pt>
                <c:pt idx="501">
                  <c:v>3358</c:v>
                </c:pt>
                <c:pt idx="502">
                  <c:v>3293</c:v>
                </c:pt>
                <c:pt idx="503">
                  <c:v>3348</c:v>
                </c:pt>
                <c:pt idx="504">
                  <c:v>3243</c:v>
                </c:pt>
                <c:pt idx="505">
                  <c:v>3257</c:v>
                </c:pt>
                <c:pt idx="506">
                  <c:v>3272</c:v>
                </c:pt>
                <c:pt idx="507">
                  <c:v>3286</c:v>
                </c:pt>
                <c:pt idx="508">
                  <c:v>3279</c:v>
                </c:pt>
                <c:pt idx="509">
                  <c:v>3183</c:v>
                </c:pt>
                <c:pt idx="510">
                  <c:v>3213</c:v>
                </c:pt>
                <c:pt idx="511">
                  <c:v>3237</c:v>
                </c:pt>
                <c:pt idx="512">
                  <c:v>3227</c:v>
                </c:pt>
                <c:pt idx="513">
                  <c:v>3187</c:v>
                </c:pt>
                <c:pt idx="514">
                  <c:v>3292</c:v>
                </c:pt>
                <c:pt idx="515">
                  <c:v>3228</c:v>
                </c:pt>
                <c:pt idx="516">
                  <c:v>3115</c:v>
                </c:pt>
                <c:pt idx="517">
                  <c:v>3156</c:v>
                </c:pt>
                <c:pt idx="518">
                  <c:v>3156</c:v>
                </c:pt>
                <c:pt idx="519">
                  <c:v>3158</c:v>
                </c:pt>
                <c:pt idx="520">
                  <c:v>3193</c:v>
                </c:pt>
                <c:pt idx="521">
                  <c:v>3191</c:v>
                </c:pt>
                <c:pt idx="522">
                  <c:v>3019</c:v>
                </c:pt>
                <c:pt idx="523">
                  <c:v>3157</c:v>
                </c:pt>
                <c:pt idx="524">
                  <c:v>3146</c:v>
                </c:pt>
                <c:pt idx="525">
                  <c:v>3123</c:v>
                </c:pt>
                <c:pt idx="526">
                  <c:v>3130</c:v>
                </c:pt>
                <c:pt idx="527">
                  <c:v>3098</c:v>
                </c:pt>
                <c:pt idx="528">
                  <c:v>3058</c:v>
                </c:pt>
                <c:pt idx="529">
                  <c:v>3061</c:v>
                </c:pt>
                <c:pt idx="530">
                  <c:v>3070</c:v>
                </c:pt>
                <c:pt idx="531">
                  <c:v>3029</c:v>
                </c:pt>
                <c:pt idx="532">
                  <c:v>3010</c:v>
                </c:pt>
                <c:pt idx="533">
                  <c:v>3064</c:v>
                </c:pt>
                <c:pt idx="534">
                  <c:v>3083</c:v>
                </c:pt>
                <c:pt idx="535">
                  <c:v>3013</c:v>
                </c:pt>
                <c:pt idx="536">
                  <c:v>3081</c:v>
                </c:pt>
                <c:pt idx="537">
                  <c:v>3040</c:v>
                </c:pt>
                <c:pt idx="538">
                  <c:v>2965</c:v>
                </c:pt>
                <c:pt idx="539">
                  <c:v>3064</c:v>
                </c:pt>
                <c:pt idx="540">
                  <c:v>2974</c:v>
                </c:pt>
                <c:pt idx="541">
                  <c:v>2977</c:v>
                </c:pt>
                <c:pt idx="542">
                  <c:v>3017</c:v>
                </c:pt>
                <c:pt idx="543">
                  <c:v>2903</c:v>
                </c:pt>
                <c:pt idx="544">
                  <c:v>2916</c:v>
                </c:pt>
                <c:pt idx="545">
                  <c:v>2860</c:v>
                </c:pt>
                <c:pt idx="546">
                  <c:v>2906</c:v>
                </c:pt>
                <c:pt idx="547">
                  <c:v>2929</c:v>
                </c:pt>
                <c:pt idx="548">
                  <c:v>2960</c:v>
                </c:pt>
                <c:pt idx="549">
                  <c:v>3002</c:v>
                </c:pt>
                <c:pt idx="550">
                  <c:v>2879</c:v>
                </c:pt>
                <c:pt idx="551">
                  <c:v>2905</c:v>
                </c:pt>
                <c:pt idx="552">
                  <c:v>2924</c:v>
                </c:pt>
                <c:pt idx="553">
                  <c:v>2910</c:v>
                </c:pt>
                <c:pt idx="554">
                  <c:v>2940</c:v>
                </c:pt>
                <c:pt idx="555">
                  <c:v>2908</c:v>
                </c:pt>
                <c:pt idx="556">
                  <c:v>2908</c:v>
                </c:pt>
                <c:pt idx="557">
                  <c:v>2928</c:v>
                </c:pt>
                <c:pt idx="558">
                  <c:v>2883</c:v>
                </c:pt>
                <c:pt idx="559">
                  <c:v>2836</c:v>
                </c:pt>
                <c:pt idx="560">
                  <c:v>2788</c:v>
                </c:pt>
                <c:pt idx="561">
                  <c:v>2740</c:v>
                </c:pt>
                <c:pt idx="562">
                  <c:v>2820</c:v>
                </c:pt>
                <c:pt idx="563">
                  <c:v>2850</c:v>
                </c:pt>
                <c:pt idx="564">
                  <c:v>2789</c:v>
                </c:pt>
                <c:pt idx="565">
                  <c:v>2912</c:v>
                </c:pt>
                <c:pt idx="566">
                  <c:v>2752</c:v>
                </c:pt>
                <c:pt idx="567">
                  <c:v>2849</c:v>
                </c:pt>
                <c:pt idx="568">
                  <c:v>2827</c:v>
                </c:pt>
                <c:pt idx="569">
                  <c:v>2755</c:v>
                </c:pt>
                <c:pt idx="570">
                  <c:v>2734</c:v>
                </c:pt>
                <c:pt idx="571">
                  <c:v>2780</c:v>
                </c:pt>
                <c:pt idx="572">
                  <c:v>2714</c:v>
                </c:pt>
                <c:pt idx="573">
                  <c:v>2777</c:v>
                </c:pt>
                <c:pt idx="574">
                  <c:v>2749</c:v>
                </c:pt>
                <c:pt idx="575">
                  <c:v>2791</c:v>
                </c:pt>
                <c:pt idx="576">
                  <c:v>2738</c:v>
                </c:pt>
                <c:pt idx="577">
                  <c:v>2780</c:v>
                </c:pt>
                <c:pt idx="578">
                  <c:v>2811</c:v>
                </c:pt>
                <c:pt idx="579">
                  <c:v>2807</c:v>
                </c:pt>
                <c:pt idx="580">
                  <c:v>2705</c:v>
                </c:pt>
                <c:pt idx="581">
                  <c:v>2780</c:v>
                </c:pt>
                <c:pt idx="582">
                  <c:v>2690</c:v>
                </c:pt>
                <c:pt idx="583">
                  <c:v>2689</c:v>
                </c:pt>
                <c:pt idx="584">
                  <c:v>2671</c:v>
                </c:pt>
                <c:pt idx="585">
                  <c:v>2681</c:v>
                </c:pt>
                <c:pt idx="586">
                  <c:v>2683</c:v>
                </c:pt>
                <c:pt idx="587">
                  <c:v>2684</c:v>
                </c:pt>
                <c:pt idx="588">
                  <c:v>2717</c:v>
                </c:pt>
                <c:pt idx="589">
                  <c:v>2666</c:v>
                </c:pt>
                <c:pt idx="590">
                  <c:v>2701</c:v>
                </c:pt>
                <c:pt idx="591">
                  <c:v>2709</c:v>
                </c:pt>
                <c:pt idx="592">
                  <c:v>2741</c:v>
                </c:pt>
                <c:pt idx="593">
                  <c:v>2681</c:v>
                </c:pt>
                <c:pt idx="594">
                  <c:v>2591</c:v>
                </c:pt>
                <c:pt idx="595">
                  <c:v>2660</c:v>
                </c:pt>
                <c:pt idx="596">
                  <c:v>2697</c:v>
                </c:pt>
                <c:pt idx="597">
                  <c:v>2718</c:v>
                </c:pt>
                <c:pt idx="598">
                  <c:v>2734</c:v>
                </c:pt>
                <c:pt idx="599">
                  <c:v>2597</c:v>
                </c:pt>
                <c:pt idx="600">
                  <c:v>2652</c:v>
                </c:pt>
                <c:pt idx="601">
                  <c:v>2664</c:v>
                </c:pt>
                <c:pt idx="602">
                  <c:v>2631</c:v>
                </c:pt>
                <c:pt idx="603">
                  <c:v>2677</c:v>
                </c:pt>
                <c:pt idx="604">
                  <c:v>2670</c:v>
                </c:pt>
                <c:pt idx="605">
                  <c:v>2637</c:v>
                </c:pt>
                <c:pt idx="606">
                  <c:v>2701</c:v>
                </c:pt>
                <c:pt idx="607">
                  <c:v>2647</c:v>
                </c:pt>
                <c:pt idx="608">
                  <c:v>2600</c:v>
                </c:pt>
                <c:pt idx="609">
                  <c:v>2625</c:v>
                </c:pt>
                <c:pt idx="610">
                  <c:v>2625</c:v>
                </c:pt>
                <c:pt idx="611">
                  <c:v>2674</c:v>
                </c:pt>
                <c:pt idx="612">
                  <c:v>2687</c:v>
                </c:pt>
                <c:pt idx="613">
                  <c:v>2644</c:v>
                </c:pt>
                <c:pt idx="614">
                  <c:v>2664</c:v>
                </c:pt>
                <c:pt idx="615">
                  <c:v>2643</c:v>
                </c:pt>
                <c:pt idx="616">
                  <c:v>2686</c:v>
                </c:pt>
                <c:pt idx="617">
                  <c:v>2657</c:v>
                </c:pt>
                <c:pt idx="618">
                  <c:v>2659</c:v>
                </c:pt>
                <c:pt idx="619">
                  <c:v>2604</c:v>
                </c:pt>
                <c:pt idx="620">
                  <c:v>2739</c:v>
                </c:pt>
                <c:pt idx="621">
                  <c:v>2677</c:v>
                </c:pt>
                <c:pt idx="622">
                  <c:v>2701</c:v>
                </c:pt>
                <c:pt idx="623">
                  <c:v>2614</c:v>
                </c:pt>
                <c:pt idx="624">
                  <c:v>2718</c:v>
                </c:pt>
                <c:pt idx="625">
                  <c:v>2630</c:v>
                </c:pt>
                <c:pt idx="626">
                  <c:v>2638</c:v>
                </c:pt>
                <c:pt idx="627">
                  <c:v>2649</c:v>
                </c:pt>
                <c:pt idx="628">
                  <c:v>2596</c:v>
                </c:pt>
                <c:pt idx="629">
                  <c:v>2672</c:v>
                </c:pt>
                <c:pt idx="630">
                  <c:v>2617</c:v>
                </c:pt>
                <c:pt idx="631">
                  <c:v>2663</c:v>
                </c:pt>
                <c:pt idx="632">
                  <c:v>2640</c:v>
                </c:pt>
                <c:pt idx="633">
                  <c:v>2646</c:v>
                </c:pt>
                <c:pt idx="634">
                  <c:v>2684</c:v>
                </c:pt>
                <c:pt idx="635">
                  <c:v>2640</c:v>
                </c:pt>
                <c:pt idx="636">
                  <c:v>2719</c:v>
                </c:pt>
                <c:pt idx="637">
                  <c:v>2656</c:v>
                </c:pt>
                <c:pt idx="638">
                  <c:v>2632</c:v>
                </c:pt>
                <c:pt idx="639">
                  <c:v>2751</c:v>
                </c:pt>
                <c:pt idx="640">
                  <c:v>2615</c:v>
                </c:pt>
                <c:pt idx="641">
                  <c:v>2682</c:v>
                </c:pt>
                <c:pt idx="642">
                  <c:v>2674</c:v>
                </c:pt>
                <c:pt idx="643">
                  <c:v>2658</c:v>
                </c:pt>
                <c:pt idx="644">
                  <c:v>2683</c:v>
                </c:pt>
                <c:pt idx="645">
                  <c:v>2684</c:v>
                </c:pt>
                <c:pt idx="646">
                  <c:v>2665</c:v>
                </c:pt>
                <c:pt idx="647">
                  <c:v>2576</c:v>
                </c:pt>
                <c:pt idx="648">
                  <c:v>2743</c:v>
                </c:pt>
                <c:pt idx="649">
                  <c:v>2691</c:v>
                </c:pt>
                <c:pt idx="650">
                  <c:v>2597</c:v>
                </c:pt>
                <c:pt idx="651">
                  <c:v>2640</c:v>
                </c:pt>
                <c:pt idx="652">
                  <c:v>2678</c:v>
                </c:pt>
                <c:pt idx="653">
                  <c:v>2673</c:v>
                </c:pt>
                <c:pt idx="654">
                  <c:v>2599</c:v>
                </c:pt>
                <c:pt idx="655">
                  <c:v>2623</c:v>
                </c:pt>
                <c:pt idx="656">
                  <c:v>2630</c:v>
                </c:pt>
                <c:pt idx="657">
                  <c:v>2688</c:v>
                </c:pt>
                <c:pt idx="658">
                  <c:v>2687</c:v>
                </c:pt>
                <c:pt idx="659">
                  <c:v>2694</c:v>
                </c:pt>
                <c:pt idx="660">
                  <c:v>2666</c:v>
                </c:pt>
                <c:pt idx="661">
                  <c:v>2660</c:v>
                </c:pt>
                <c:pt idx="662">
                  <c:v>2588</c:v>
                </c:pt>
                <c:pt idx="663">
                  <c:v>2632</c:v>
                </c:pt>
                <c:pt idx="664">
                  <c:v>2608</c:v>
                </c:pt>
                <c:pt idx="665">
                  <c:v>2700</c:v>
                </c:pt>
                <c:pt idx="666">
                  <c:v>2651</c:v>
                </c:pt>
                <c:pt idx="667">
                  <c:v>2610</c:v>
                </c:pt>
                <c:pt idx="668">
                  <c:v>2651</c:v>
                </c:pt>
                <c:pt idx="669">
                  <c:v>2523</c:v>
                </c:pt>
                <c:pt idx="670">
                  <c:v>2636</c:v>
                </c:pt>
                <c:pt idx="671">
                  <c:v>2651</c:v>
                </c:pt>
                <c:pt idx="672">
                  <c:v>2627</c:v>
                </c:pt>
                <c:pt idx="673">
                  <c:v>2595</c:v>
                </c:pt>
                <c:pt idx="674">
                  <c:v>2662</c:v>
                </c:pt>
                <c:pt idx="675">
                  <c:v>2704</c:v>
                </c:pt>
                <c:pt idx="676">
                  <c:v>2596</c:v>
                </c:pt>
                <c:pt idx="677">
                  <c:v>2648</c:v>
                </c:pt>
                <c:pt idx="678">
                  <c:v>2567</c:v>
                </c:pt>
                <c:pt idx="679">
                  <c:v>2665</c:v>
                </c:pt>
                <c:pt idx="680">
                  <c:v>2585</c:v>
                </c:pt>
                <c:pt idx="681">
                  <c:v>2611</c:v>
                </c:pt>
                <c:pt idx="682">
                  <c:v>2639</c:v>
                </c:pt>
                <c:pt idx="683">
                  <c:v>2581</c:v>
                </c:pt>
                <c:pt idx="684">
                  <c:v>2608</c:v>
                </c:pt>
                <c:pt idx="685">
                  <c:v>2682</c:v>
                </c:pt>
                <c:pt idx="686">
                  <c:v>2615</c:v>
                </c:pt>
                <c:pt idx="687">
                  <c:v>2569</c:v>
                </c:pt>
                <c:pt idx="688">
                  <c:v>2519</c:v>
                </c:pt>
                <c:pt idx="689">
                  <c:v>2536</c:v>
                </c:pt>
                <c:pt idx="690">
                  <c:v>2503</c:v>
                </c:pt>
                <c:pt idx="691">
                  <c:v>2510</c:v>
                </c:pt>
                <c:pt idx="692">
                  <c:v>2576</c:v>
                </c:pt>
                <c:pt idx="693">
                  <c:v>2525</c:v>
                </c:pt>
                <c:pt idx="694">
                  <c:v>2505</c:v>
                </c:pt>
                <c:pt idx="695">
                  <c:v>2596</c:v>
                </c:pt>
                <c:pt idx="696">
                  <c:v>2473</c:v>
                </c:pt>
                <c:pt idx="697">
                  <c:v>2449</c:v>
                </c:pt>
                <c:pt idx="698">
                  <c:v>2540</c:v>
                </c:pt>
                <c:pt idx="699">
                  <c:v>2563</c:v>
                </c:pt>
                <c:pt idx="700">
                  <c:v>2540</c:v>
                </c:pt>
                <c:pt idx="701">
                  <c:v>2583</c:v>
                </c:pt>
                <c:pt idx="702">
                  <c:v>2603</c:v>
                </c:pt>
                <c:pt idx="703">
                  <c:v>2520</c:v>
                </c:pt>
                <c:pt idx="704">
                  <c:v>2500</c:v>
                </c:pt>
                <c:pt idx="705">
                  <c:v>2543</c:v>
                </c:pt>
                <c:pt idx="706">
                  <c:v>2483</c:v>
                </c:pt>
                <c:pt idx="707">
                  <c:v>2463</c:v>
                </c:pt>
                <c:pt idx="708">
                  <c:v>2510</c:v>
                </c:pt>
                <c:pt idx="709">
                  <c:v>2591</c:v>
                </c:pt>
                <c:pt idx="710">
                  <c:v>2479</c:v>
                </c:pt>
                <c:pt idx="711">
                  <c:v>2488</c:v>
                </c:pt>
                <c:pt idx="712">
                  <c:v>2381</c:v>
                </c:pt>
                <c:pt idx="713">
                  <c:v>2460</c:v>
                </c:pt>
                <c:pt idx="714">
                  <c:v>2473</c:v>
                </c:pt>
                <c:pt idx="715">
                  <c:v>2431</c:v>
                </c:pt>
                <c:pt idx="716">
                  <c:v>2476</c:v>
                </c:pt>
                <c:pt idx="717">
                  <c:v>2493</c:v>
                </c:pt>
                <c:pt idx="718">
                  <c:v>2529</c:v>
                </c:pt>
                <c:pt idx="719">
                  <c:v>2535</c:v>
                </c:pt>
                <c:pt idx="720">
                  <c:v>2411</c:v>
                </c:pt>
                <c:pt idx="721">
                  <c:v>2436</c:v>
                </c:pt>
                <c:pt idx="722">
                  <c:v>2520</c:v>
                </c:pt>
                <c:pt idx="723">
                  <c:v>2476</c:v>
                </c:pt>
                <c:pt idx="724">
                  <c:v>2509</c:v>
                </c:pt>
                <c:pt idx="725">
                  <c:v>2453</c:v>
                </c:pt>
                <c:pt idx="726">
                  <c:v>2445</c:v>
                </c:pt>
                <c:pt idx="727">
                  <c:v>2402</c:v>
                </c:pt>
                <c:pt idx="728">
                  <c:v>2514</c:v>
                </c:pt>
                <c:pt idx="729">
                  <c:v>2442</c:v>
                </c:pt>
                <c:pt idx="730">
                  <c:v>2505</c:v>
                </c:pt>
                <c:pt idx="731">
                  <c:v>2462</c:v>
                </c:pt>
                <c:pt idx="732">
                  <c:v>2430</c:v>
                </c:pt>
                <c:pt idx="733">
                  <c:v>2458</c:v>
                </c:pt>
                <c:pt idx="734">
                  <c:v>2454</c:v>
                </c:pt>
                <c:pt idx="735">
                  <c:v>2470</c:v>
                </c:pt>
                <c:pt idx="736">
                  <c:v>2381</c:v>
                </c:pt>
                <c:pt idx="737">
                  <c:v>2476</c:v>
                </c:pt>
                <c:pt idx="738">
                  <c:v>2387</c:v>
                </c:pt>
                <c:pt idx="739">
                  <c:v>2386</c:v>
                </c:pt>
                <c:pt idx="740">
                  <c:v>2419</c:v>
                </c:pt>
                <c:pt idx="741">
                  <c:v>2409</c:v>
                </c:pt>
                <c:pt idx="742">
                  <c:v>2415</c:v>
                </c:pt>
                <c:pt idx="743">
                  <c:v>2431</c:v>
                </c:pt>
                <c:pt idx="744">
                  <c:v>2299</c:v>
                </c:pt>
                <c:pt idx="745">
                  <c:v>2405</c:v>
                </c:pt>
                <c:pt idx="746">
                  <c:v>2496</c:v>
                </c:pt>
                <c:pt idx="747">
                  <c:v>2331</c:v>
                </c:pt>
                <c:pt idx="748">
                  <c:v>2328</c:v>
                </c:pt>
                <c:pt idx="749">
                  <c:v>2397</c:v>
                </c:pt>
                <c:pt idx="750">
                  <c:v>2392</c:v>
                </c:pt>
                <c:pt idx="751">
                  <c:v>2421</c:v>
                </c:pt>
                <c:pt idx="752">
                  <c:v>2391</c:v>
                </c:pt>
                <c:pt idx="753">
                  <c:v>2433</c:v>
                </c:pt>
                <c:pt idx="754">
                  <c:v>2377</c:v>
                </c:pt>
                <c:pt idx="755">
                  <c:v>2355</c:v>
                </c:pt>
                <c:pt idx="756">
                  <c:v>2500</c:v>
                </c:pt>
                <c:pt idx="757">
                  <c:v>2418</c:v>
                </c:pt>
                <c:pt idx="758">
                  <c:v>2406</c:v>
                </c:pt>
                <c:pt idx="759">
                  <c:v>2393</c:v>
                </c:pt>
                <c:pt idx="760">
                  <c:v>2365</c:v>
                </c:pt>
                <c:pt idx="761">
                  <c:v>2458</c:v>
                </c:pt>
                <c:pt idx="762">
                  <c:v>2363</c:v>
                </c:pt>
                <c:pt idx="763">
                  <c:v>2379</c:v>
                </c:pt>
                <c:pt idx="764">
                  <c:v>2424</c:v>
                </c:pt>
                <c:pt idx="765">
                  <c:v>2422</c:v>
                </c:pt>
                <c:pt idx="766">
                  <c:v>2396</c:v>
                </c:pt>
                <c:pt idx="767">
                  <c:v>2372</c:v>
                </c:pt>
                <c:pt idx="768">
                  <c:v>2439</c:v>
                </c:pt>
                <c:pt idx="769">
                  <c:v>2366</c:v>
                </c:pt>
                <c:pt idx="770">
                  <c:v>2316</c:v>
                </c:pt>
                <c:pt idx="771">
                  <c:v>2353</c:v>
                </c:pt>
                <c:pt idx="772">
                  <c:v>2414</c:v>
                </c:pt>
                <c:pt idx="773">
                  <c:v>2330</c:v>
                </c:pt>
                <c:pt idx="774">
                  <c:v>2306</c:v>
                </c:pt>
                <c:pt idx="775">
                  <c:v>2313</c:v>
                </c:pt>
                <c:pt idx="776">
                  <c:v>2270</c:v>
                </c:pt>
                <c:pt idx="777">
                  <c:v>2327</c:v>
                </c:pt>
                <c:pt idx="778">
                  <c:v>2359</c:v>
                </c:pt>
                <c:pt idx="779">
                  <c:v>2359</c:v>
                </c:pt>
                <c:pt idx="780">
                  <c:v>2363</c:v>
                </c:pt>
                <c:pt idx="781">
                  <c:v>2394</c:v>
                </c:pt>
                <c:pt idx="782">
                  <c:v>2372</c:v>
                </c:pt>
                <c:pt idx="783">
                  <c:v>2360</c:v>
                </c:pt>
                <c:pt idx="784">
                  <c:v>2307</c:v>
                </c:pt>
                <c:pt idx="785">
                  <c:v>2389</c:v>
                </c:pt>
                <c:pt idx="786">
                  <c:v>2373</c:v>
                </c:pt>
                <c:pt idx="787">
                  <c:v>2328</c:v>
                </c:pt>
                <c:pt idx="788">
                  <c:v>2328</c:v>
                </c:pt>
                <c:pt idx="789">
                  <c:v>2323</c:v>
                </c:pt>
                <c:pt idx="790">
                  <c:v>2317</c:v>
                </c:pt>
                <c:pt idx="791">
                  <c:v>2439</c:v>
                </c:pt>
                <c:pt idx="792">
                  <c:v>2317</c:v>
                </c:pt>
                <c:pt idx="793">
                  <c:v>2382</c:v>
                </c:pt>
                <c:pt idx="794">
                  <c:v>2315</c:v>
                </c:pt>
                <c:pt idx="795">
                  <c:v>2329</c:v>
                </c:pt>
                <c:pt idx="796">
                  <c:v>2316</c:v>
                </c:pt>
                <c:pt idx="797">
                  <c:v>2312</c:v>
                </c:pt>
                <c:pt idx="798">
                  <c:v>2258</c:v>
                </c:pt>
                <c:pt idx="799">
                  <c:v>2329</c:v>
                </c:pt>
                <c:pt idx="800">
                  <c:v>2360</c:v>
                </c:pt>
                <c:pt idx="801">
                  <c:v>2313</c:v>
                </c:pt>
                <c:pt idx="802">
                  <c:v>2323</c:v>
                </c:pt>
                <c:pt idx="803">
                  <c:v>2279</c:v>
                </c:pt>
                <c:pt idx="804">
                  <c:v>2222</c:v>
                </c:pt>
                <c:pt idx="805">
                  <c:v>2254</c:v>
                </c:pt>
                <c:pt idx="806">
                  <c:v>2220</c:v>
                </c:pt>
                <c:pt idx="807">
                  <c:v>2288</c:v>
                </c:pt>
                <c:pt idx="808">
                  <c:v>2337</c:v>
                </c:pt>
                <c:pt idx="809">
                  <c:v>2316</c:v>
                </c:pt>
                <c:pt idx="810">
                  <c:v>2266</c:v>
                </c:pt>
                <c:pt idx="811">
                  <c:v>2283</c:v>
                </c:pt>
                <c:pt idx="812">
                  <c:v>2328</c:v>
                </c:pt>
                <c:pt idx="813">
                  <c:v>2343</c:v>
                </c:pt>
                <c:pt idx="814">
                  <c:v>2389</c:v>
                </c:pt>
                <c:pt idx="815">
                  <c:v>2285</c:v>
                </c:pt>
                <c:pt idx="816">
                  <c:v>2226</c:v>
                </c:pt>
                <c:pt idx="817">
                  <c:v>2251</c:v>
                </c:pt>
                <c:pt idx="818">
                  <c:v>2282</c:v>
                </c:pt>
                <c:pt idx="819">
                  <c:v>2249</c:v>
                </c:pt>
                <c:pt idx="820">
                  <c:v>2314</c:v>
                </c:pt>
                <c:pt idx="821">
                  <c:v>2231</c:v>
                </c:pt>
                <c:pt idx="822">
                  <c:v>2271</c:v>
                </c:pt>
                <c:pt idx="823">
                  <c:v>2220</c:v>
                </c:pt>
                <c:pt idx="824">
                  <c:v>2303</c:v>
                </c:pt>
                <c:pt idx="825">
                  <c:v>2298</c:v>
                </c:pt>
                <c:pt idx="826">
                  <c:v>2278</c:v>
                </c:pt>
                <c:pt idx="827">
                  <c:v>2264</c:v>
                </c:pt>
                <c:pt idx="828">
                  <c:v>2325</c:v>
                </c:pt>
                <c:pt idx="829">
                  <c:v>2174</c:v>
                </c:pt>
                <c:pt idx="830">
                  <c:v>2299</c:v>
                </c:pt>
                <c:pt idx="831">
                  <c:v>2223</c:v>
                </c:pt>
                <c:pt idx="832">
                  <c:v>2237</c:v>
                </c:pt>
                <c:pt idx="833">
                  <c:v>2323</c:v>
                </c:pt>
                <c:pt idx="834">
                  <c:v>2265</c:v>
                </c:pt>
                <c:pt idx="835">
                  <c:v>2261</c:v>
                </c:pt>
                <c:pt idx="836">
                  <c:v>2241</c:v>
                </c:pt>
                <c:pt idx="837">
                  <c:v>2310</c:v>
                </c:pt>
                <c:pt idx="838">
                  <c:v>2232</c:v>
                </c:pt>
                <c:pt idx="839">
                  <c:v>2254</c:v>
                </c:pt>
                <c:pt idx="840">
                  <c:v>2229</c:v>
                </c:pt>
                <c:pt idx="841">
                  <c:v>2260</c:v>
                </c:pt>
                <c:pt idx="842">
                  <c:v>2287</c:v>
                </c:pt>
                <c:pt idx="843">
                  <c:v>2259</c:v>
                </c:pt>
                <c:pt idx="844">
                  <c:v>2249</c:v>
                </c:pt>
                <c:pt idx="845">
                  <c:v>2195</c:v>
                </c:pt>
                <c:pt idx="846">
                  <c:v>2254</c:v>
                </c:pt>
                <c:pt idx="847">
                  <c:v>2258</c:v>
                </c:pt>
                <c:pt idx="848">
                  <c:v>2257</c:v>
                </c:pt>
                <c:pt idx="849">
                  <c:v>2218</c:v>
                </c:pt>
                <c:pt idx="850">
                  <c:v>2243</c:v>
                </c:pt>
                <c:pt idx="851">
                  <c:v>2265</c:v>
                </c:pt>
                <c:pt idx="852">
                  <c:v>2276</c:v>
                </c:pt>
                <c:pt idx="853">
                  <c:v>2307</c:v>
                </c:pt>
                <c:pt idx="854">
                  <c:v>2186</c:v>
                </c:pt>
                <c:pt idx="855">
                  <c:v>2200</c:v>
                </c:pt>
                <c:pt idx="856">
                  <c:v>2274</c:v>
                </c:pt>
                <c:pt idx="857">
                  <c:v>2236</c:v>
                </c:pt>
                <c:pt idx="858">
                  <c:v>2262</c:v>
                </c:pt>
                <c:pt idx="859">
                  <c:v>2239</c:v>
                </c:pt>
                <c:pt idx="860">
                  <c:v>2251</c:v>
                </c:pt>
                <c:pt idx="861">
                  <c:v>2275</c:v>
                </c:pt>
                <c:pt idx="862">
                  <c:v>2272</c:v>
                </c:pt>
                <c:pt idx="863">
                  <c:v>2275</c:v>
                </c:pt>
                <c:pt idx="864">
                  <c:v>2215</c:v>
                </c:pt>
                <c:pt idx="865">
                  <c:v>2299</c:v>
                </c:pt>
                <c:pt idx="866">
                  <c:v>2233</c:v>
                </c:pt>
                <c:pt idx="867">
                  <c:v>2238</c:v>
                </c:pt>
                <c:pt idx="868">
                  <c:v>2257</c:v>
                </c:pt>
                <c:pt idx="869">
                  <c:v>2177</c:v>
                </c:pt>
                <c:pt idx="870">
                  <c:v>2242</c:v>
                </c:pt>
                <c:pt idx="871">
                  <c:v>2236</c:v>
                </c:pt>
                <c:pt idx="872">
                  <c:v>2257</c:v>
                </c:pt>
                <c:pt idx="873">
                  <c:v>2219</c:v>
                </c:pt>
                <c:pt idx="874">
                  <c:v>2230</c:v>
                </c:pt>
                <c:pt idx="875">
                  <c:v>2153</c:v>
                </c:pt>
                <c:pt idx="876">
                  <c:v>2236</c:v>
                </c:pt>
                <c:pt idx="877">
                  <c:v>2205</c:v>
                </c:pt>
                <c:pt idx="878">
                  <c:v>2235</c:v>
                </c:pt>
                <c:pt idx="879">
                  <c:v>2163</c:v>
                </c:pt>
                <c:pt idx="880">
                  <c:v>2158</c:v>
                </c:pt>
                <c:pt idx="881">
                  <c:v>2147</c:v>
                </c:pt>
                <c:pt idx="882">
                  <c:v>2212</c:v>
                </c:pt>
                <c:pt idx="883">
                  <c:v>2195</c:v>
                </c:pt>
                <c:pt idx="884">
                  <c:v>2162</c:v>
                </c:pt>
                <c:pt idx="885">
                  <c:v>2192</c:v>
                </c:pt>
                <c:pt idx="886">
                  <c:v>2205</c:v>
                </c:pt>
                <c:pt idx="887">
                  <c:v>2182</c:v>
                </c:pt>
                <c:pt idx="888">
                  <c:v>2202</c:v>
                </c:pt>
                <c:pt idx="889">
                  <c:v>2214</c:v>
                </c:pt>
                <c:pt idx="890">
                  <c:v>2235</c:v>
                </c:pt>
                <c:pt idx="891">
                  <c:v>2223</c:v>
                </c:pt>
                <c:pt idx="892">
                  <c:v>2269</c:v>
                </c:pt>
                <c:pt idx="893">
                  <c:v>2229</c:v>
                </c:pt>
                <c:pt idx="894">
                  <c:v>2233</c:v>
                </c:pt>
                <c:pt idx="895">
                  <c:v>2229</c:v>
                </c:pt>
                <c:pt idx="896">
                  <c:v>2235</c:v>
                </c:pt>
                <c:pt idx="897">
                  <c:v>2225</c:v>
                </c:pt>
                <c:pt idx="898">
                  <c:v>2196</c:v>
                </c:pt>
                <c:pt idx="899">
                  <c:v>2135</c:v>
                </c:pt>
                <c:pt idx="900">
                  <c:v>2228</c:v>
                </c:pt>
                <c:pt idx="901">
                  <c:v>2165</c:v>
                </c:pt>
                <c:pt idx="902">
                  <c:v>2238</c:v>
                </c:pt>
                <c:pt idx="903">
                  <c:v>2218</c:v>
                </c:pt>
                <c:pt idx="904">
                  <c:v>2147</c:v>
                </c:pt>
                <c:pt idx="905">
                  <c:v>2107</c:v>
                </c:pt>
                <c:pt idx="906">
                  <c:v>2157</c:v>
                </c:pt>
                <c:pt idx="907">
                  <c:v>2201</c:v>
                </c:pt>
                <c:pt idx="908">
                  <c:v>2125</c:v>
                </c:pt>
                <c:pt idx="909">
                  <c:v>2231</c:v>
                </c:pt>
                <c:pt idx="910">
                  <c:v>2307</c:v>
                </c:pt>
                <c:pt idx="911">
                  <c:v>2248</c:v>
                </c:pt>
                <c:pt idx="912">
                  <c:v>2247</c:v>
                </c:pt>
                <c:pt idx="913">
                  <c:v>2216</c:v>
                </c:pt>
                <c:pt idx="914">
                  <c:v>2159</c:v>
                </c:pt>
                <c:pt idx="915">
                  <c:v>2176</c:v>
                </c:pt>
                <c:pt idx="916">
                  <c:v>2185</c:v>
                </c:pt>
                <c:pt idx="917">
                  <c:v>2149</c:v>
                </c:pt>
                <c:pt idx="918">
                  <c:v>2210</c:v>
                </c:pt>
                <c:pt idx="919">
                  <c:v>2204</c:v>
                </c:pt>
                <c:pt idx="920">
                  <c:v>2168</c:v>
                </c:pt>
                <c:pt idx="921">
                  <c:v>2230</c:v>
                </c:pt>
                <c:pt idx="922">
                  <c:v>2113</c:v>
                </c:pt>
                <c:pt idx="923">
                  <c:v>2230</c:v>
                </c:pt>
                <c:pt idx="924">
                  <c:v>2207</c:v>
                </c:pt>
                <c:pt idx="925">
                  <c:v>2152</c:v>
                </c:pt>
                <c:pt idx="926">
                  <c:v>2142</c:v>
                </c:pt>
                <c:pt idx="927">
                  <c:v>2209</c:v>
                </c:pt>
                <c:pt idx="928">
                  <c:v>2210</c:v>
                </c:pt>
                <c:pt idx="929">
                  <c:v>2155</c:v>
                </c:pt>
                <c:pt idx="930">
                  <c:v>2190</c:v>
                </c:pt>
                <c:pt idx="931">
                  <c:v>2182</c:v>
                </c:pt>
                <c:pt idx="932">
                  <c:v>2166</c:v>
                </c:pt>
                <c:pt idx="933">
                  <c:v>2148</c:v>
                </c:pt>
                <c:pt idx="934">
                  <c:v>2261</c:v>
                </c:pt>
                <c:pt idx="935">
                  <c:v>2163</c:v>
                </c:pt>
                <c:pt idx="936">
                  <c:v>2115</c:v>
                </c:pt>
                <c:pt idx="937">
                  <c:v>2136</c:v>
                </c:pt>
                <c:pt idx="938">
                  <c:v>2151</c:v>
                </c:pt>
                <c:pt idx="939">
                  <c:v>2132</c:v>
                </c:pt>
                <c:pt idx="940">
                  <c:v>2134</c:v>
                </c:pt>
                <c:pt idx="941">
                  <c:v>2190</c:v>
                </c:pt>
                <c:pt idx="942">
                  <c:v>2139</c:v>
                </c:pt>
                <c:pt idx="943">
                  <c:v>2145</c:v>
                </c:pt>
                <c:pt idx="944">
                  <c:v>2172</c:v>
                </c:pt>
                <c:pt idx="945">
                  <c:v>2138</c:v>
                </c:pt>
                <c:pt idx="946">
                  <c:v>2123</c:v>
                </c:pt>
                <c:pt idx="947">
                  <c:v>2148</c:v>
                </c:pt>
                <c:pt idx="948">
                  <c:v>2096</c:v>
                </c:pt>
                <c:pt idx="949">
                  <c:v>2155</c:v>
                </c:pt>
                <c:pt idx="950">
                  <c:v>2096</c:v>
                </c:pt>
                <c:pt idx="951">
                  <c:v>2093</c:v>
                </c:pt>
                <c:pt idx="952">
                  <c:v>2175</c:v>
                </c:pt>
                <c:pt idx="953">
                  <c:v>2132</c:v>
                </c:pt>
                <c:pt idx="954">
                  <c:v>2214</c:v>
                </c:pt>
                <c:pt idx="955">
                  <c:v>2180</c:v>
                </c:pt>
                <c:pt idx="956">
                  <c:v>2172</c:v>
                </c:pt>
                <c:pt idx="957">
                  <c:v>2149</c:v>
                </c:pt>
                <c:pt idx="958">
                  <c:v>2132</c:v>
                </c:pt>
                <c:pt idx="959">
                  <c:v>2128</c:v>
                </c:pt>
                <c:pt idx="960">
                  <c:v>2135</c:v>
                </c:pt>
                <c:pt idx="961">
                  <c:v>2127</c:v>
                </c:pt>
                <c:pt idx="962">
                  <c:v>2133</c:v>
                </c:pt>
                <c:pt idx="963">
                  <c:v>2135</c:v>
                </c:pt>
                <c:pt idx="964">
                  <c:v>2189</c:v>
                </c:pt>
                <c:pt idx="965">
                  <c:v>2174</c:v>
                </c:pt>
                <c:pt idx="966">
                  <c:v>2121</c:v>
                </c:pt>
                <c:pt idx="967">
                  <c:v>2168</c:v>
                </c:pt>
                <c:pt idx="968">
                  <c:v>2126</c:v>
                </c:pt>
                <c:pt idx="969">
                  <c:v>2177</c:v>
                </c:pt>
                <c:pt idx="970">
                  <c:v>2075</c:v>
                </c:pt>
                <c:pt idx="971">
                  <c:v>2152</c:v>
                </c:pt>
                <c:pt idx="972">
                  <c:v>2125</c:v>
                </c:pt>
                <c:pt idx="973">
                  <c:v>2133</c:v>
                </c:pt>
                <c:pt idx="974">
                  <c:v>2194</c:v>
                </c:pt>
                <c:pt idx="975">
                  <c:v>2135</c:v>
                </c:pt>
                <c:pt idx="976">
                  <c:v>2137</c:v>
                </c:pt>
                <c:pt idx="977">
                  <c:v>2134</c:v>
                </c:pt>
                <c:pt idx="978">
                  <c:v>2126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0-0D8A-4C2E-BB77-8CE7594DD304}"/>
            </c:ext>
          </c:extLst>
        </c:ser>
        <c:ser>
          <c:idx val="1"/>
          <c:order val="1"/>
          <c:tx>
            <c:strRef>
              <c:f>'[Initial sized and ISG.xlsx]Modified'!$C$1</c:f>
              <c:strCache>
                <c:ptCount val="1"/>
                <c:pt idx="0">
                  <c:v>10Li01-2</c:v>
                </c:pt>
              </c:strCache>
            </c:strRef>
          </c:tx>
          <c:spPr>
            <a:ln w="6350" cap="rnd">
              <a:solidFill>
                <a:schemeClr val="accent2">
                  <a:lumMod val="5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ISG.xlsx]Modified'!$A$2:$A$980</c:f>
              <c:numCache>
                <c:formatCode>General</c:formatCode>
                <c:ptCount val="979"/>
                <c:pt idx="0">
                  <c:v>10</c:v>
                </c:pt>
                <c:pt idx="1">
                  <c:v>10.05114</c:v>
                </c:pt>
                <c:pt idx="2">
                  <c:v>10.102270000000001</c:v>
                </c:pt>
                <c:pt idx="3">
                  <c:v>10.153409999999999</c:v>
                </c:pt>
                <c:pt idx="4">
                  <c:v>10.204549999999999</c:v>
                </c:pt>
                <c:pt idx="5">
                  <c:v>10.25569</c:v>
                </c:pt>
                <c:pt idx="6">
                  <c:v>10.30682</c:v>
                </c:pt>
                <c:pt idx="7">
                  <c:v>10.35796</c:v>
                </c:pt>
                <c:pt idx="8">
                  <c:v>10.4091</c:v>
                </c:pt>
                <c:pt idx="9">
                  <c:v>10.460240000000001</c:v>
                </c:pt>
                <c:pt idx="10">
                  <c:v>10.511369999999999</c:v>
                </c:pt>
                <c:pt idx="11">
                  <c:v>10.56251</c:v>
                </c:pt>
                <c:pt idx="12">
                  <c:v>10.61365</c:v>
                </c:pt>
                <c:pt idx="13">
                  <c:v>10.66478</c:v>
                </c:pt>
                <c:pt idx="14">
                  <c:v>10.715920000000001</c:v>
                </c:pt>
                <c:pt idx="15">
                  <c:v>10.767060000000001</c:v>
                </c:pt>
                <c:pt idx="16">
                  <c:v>10.818199999999999</c:v>
                </c:pt>
                <c:pt idx="17">
                  <c:v>10.86933</c:v>
                </c:pt>
                <c:pt idx="18">
                  <c:v>10.92047</c:v>
                </c:pt>
                <c:pt idx="19">
                  <c:v>10.97161</c:v>
                </c:pt>
                <c:pt idx="20">
                  <c:v>11.02275</c:v>
                </c:pt>
                <c:pt idx="21">
                  <c:v>11.073880000000001</c:v>
                </c:pt>
                <c:pt idx="22">
                  <c:v>11.125019999999999</c:v>
                </c:pt>
                <c:pt idx="23">
                  <c:v>11.176159999999999</c:v>
                </c:pt>
                <c:pt idx="24">
                  <c:v>11.2273</c:v>
                </c:pt>
                <c:pt idx="25">
                  <c:v>11.27843</c:v>
                </c:pt>
                <c:pt idx="26">
                  <c:v>11.32957</c:v>
                </c:pt>
                <c:pt idx="27">
                  <c:v>11.380710000000001</c:v>
                </c:pt>
                <c:pt idx="28">
                  <c:v>11.431839999999999</c:v>
                </c:pt>
                <c:pt idx="29">
                  <c:v>11.48298</c:v>
                </c:pt>
                <c:pt idx="30">
                  <c:v>11.53412</c:v>
                </c:pt>
                <c:pt idx="31">
                  <c:v>11.58526</c:v>
                </c:pt>
                <c:pt idx="32">
                  <c:v>11.63639</c:v>
                </c:pt>
                <c:pt idx="33">
                  <c:v>11.687530000000001</c:v>
                </c:pt>
                <c:pt idx="34">
                  <c:v>11.738670000000001</c:v>
                </c:pt>
                <c:pt idx="35">
                  <c:v>11.789809999999999</c:v>
                </c:pt>
                <c:pt idx="36">
                  <c:v>11.84094</c:v>
                </c:pt>
                <c:pt idx="37">
                  <c:v>11.89208</c:v>
                </c:pt>
                <c:pt idx="38">
                  <c:v>11.94322</c:v>
                </c:pt>
                <c:pt idx="39">
                  <c:v>11.994350000000001</c:v>
                </c:pt>
                <c:pt idx="40">
                  <c:v>12.045489999999999</c:v>
                </c:pt>
                <c:pt idx="41">
                  <c:v>12.096629999999999</c:v>
                </c:pt>
                <c:pt idx="42">
                  <c:v>12.14777</c:v>
                </c:pt>
                <c:pt idx="43">
                  <c:v>12.1989</c:v>
                </c:pt>
                <c:pt idx="44">
                  <c:v>12.25004</c:v>
                </c:pt>
                <c:pt idx="45">
                  <c:v>12.30118</c:v>
                </c:pt>
                <c:pt idx="46">
                  <c:v>12.352320000000001</c:v>
                </c:pt>
                <c:pt idx="47">
                  <c:v>12.403449999999999</c:v>
                </c:pt>
                <c:pt idx="48">
                  <c:v>12.45459</c:v>
                </c:pt>
                <c:pt idx="49">
                  <c:v>12.50573</c:v>
                </c:pt>
                <c:pt idx="50">
                  <c:v>12.55687</c:v>
                </c:pt>
                <c:pt idx="51">
                  <c:v>12.608000000000001</c:v>
                </c:pt>
                <c:pt idx="52">
                  <c:v>12.659140000000001</c:v>
                </c:pt>
                <c:pt idx="53">
                  <c:v>12.710279999999999</c:v>
                </c:pt>
                <c:pt idx="54">
                  <c:v>12.76141</c:v>
                </c:pt>
                <c:pt idx="55">
                  <c:v>12.81255</c:v>
                </c:pt>
                <c:pt idx="56">
                  <c:v>12.86369</c:v>
                </c:pt>
                <c:pt idx="57">
                  <c:v>12.91483</c:v>
                </c:pt>
                <c:pt idx="58">
                  <c:v>12.965960000000001</c:v>
                </c:pt>
                <c:pt idx="59">
                  <c:v>13.017099999999999</c:v>
                </c:pt>
                <c:pt idx="60">
                  <c:v>13.068239999999999</c:v>
                </c:pt>
                <c:pt idx="61">
                  <c:v>13.11938</c:v>
                </c:pt>
                <c:pt idx="62">
                  <c:v>13.17051</c:v>
                </c:pt>
                <c:pt idx="63">
                  <c:v>13.22165</c:v>
                </c:pt>
                <c:pt idx="64">
                  <c:v>13.272790000000001</c:v>
                </c:pt>
                <c:pt idx="65">
                  <c:v>13.323919999999999</c:v>
                </c:pt>
                <c:pt idx="66">
                  <c:v>13.37506</c:v>
                </c:pt>
                <c:pt idx="67">
                  <c:v>13.4262</c:v>
                </c:pt>
                <c:pt idx="68">
                  <c:v>13.47734</c:v>
                </c:pt>
                <c:pt idx="69">
                  <c:v>13.52847</c:v>
                </c:pt>
                <c:pt idx="70">
                  <c:v>13.579610000000001</c:v>
                </c:pt>
                <c:pt idx="71">
                  <c:v>13.630750000000001</c:v>
                </c:pt>
                <c:pt idx="72">
                  <c:v>13.681889999999999</c:v>
                </c:pt>
                <c:pt idx="73">
                  <c:v>13.73302</c:v>
                </c:pt>
                <c:pt idx="74">
                  <c:v>13.78416</c:v>
                </c:pt>
                <c:pt idx="75">
                  <c:v>13.8353</c:v>
                </c:pt>
                <c:pt idx="76">
                  <c:v>13.886430000000001</c:v>
                </c:pt>
                <c:pt idx="77">
                  <c:v>13.937569999999999</c:v>
                </c:pt>
                <c:pt idx="78">
                  <c:v>13.988709999999999</c:v>
                </c:pt>
                <c:pt idx="79">
                  <c:v>14.039849999999999</c:v>
                </c:pt>
                <c:pt idx="80">
                  <c:v>14.09098</c:v>
                </c:pt>
                <c:pt idx="81">
                  <c:v>14.14212</c:v>
                </c:pt>
                <c:pt idx="82">
                  <c:v>14.19326</c:v>
                </c:pt>
                <c:pt idx="83">
                  <c:v>14.244400000000001</c:v>
                </c:pt>
                <c:pt idx="84">
                  <c:v>14.295529999999999</c:v>
                </c:pt>
                <c:pt idx="85">
                  <c:v>14.34667</c:v>
                </c:pt>
                <c:pt idx="86">
                  <c:v>14.39781</c:v>
                </c:pt>
                <c:pt idx="87">
                  <c:v>14.44895</c:v>
                </c:pt>
                <c:pt idx="88">
                  <c:v>14.500080000000001</c:v>
                </c:pt>
                <c:pt idx="89">
                  <c:v>14.551220000000001</c:v>
                </c:pt>
                <c:pt idx="90">
                  <c:v>14.602359999999999</c:v>
                </c:pt>
                <c:pt idx="91">
                  <c:v>14.65349</c:v>
                </c:pt>
                <c:pt idx="92">
                  <c:v>14.70463</c:v>
                </c:pt>
                <c:pt idx="93">
                  <c:v>14.75577</c:v>
                </c:pt>
                <c:pt idx="94">
                  <c:v>14.80691</c:v>
                </c:pt>
                <c:pt idx="95">
                  <c:v>14.858040000000001</c:v>
                </c:pt>
                <c:pt idx="96">
                  <c:v>14.909179999999999</c:v>
                </c:pt>
                <c:pt idx="97">
                  <c:v>14.960319999999999</c:v>
                </c:pt>
                <c:pt idx="98">
                  <c:v>15.01146</c:v>
                </c:pt>
                <c:pt idx="99">
                  <c:v>15.06259</c:v>
                </c:pt>
                <c:pt idx="100">
                  <c:v>15.11373</c:v>
                </c:pt>
                <c:pt idx="101">
                  <c:v>15.164870000000001</c:v>
                </c:pt>
                <c:pt idx="102">
                  <c:v>15.215999999999999</c:v>
                </c:pt>
                <c:pt idx="103">
                  <c:v>15.267139999999999</c:v>
                </c:pt>
                <c:pt idx="104">
                  <c:v>15.31828</c:v>
                </c:pt>
                <c:pt idx="105">
                  <c:v>15.36942</c:v>
                </c:pt>
                <c:pt idx="106">
                  <c:v>15.42055</c:v>
                </c:pt>
                <c:pt idx="107">
                  <c:v>15.471690000000001</c:v>
                </c:pt>
                <c:pt idx="108">
                  <c:v>15.522830000000001</c:v>
                </c:pt>
                <c:pt idx="109">
                  <c:v>15.573969999999999</c:v>
                </c:pt>
                <c:pt idx="110">
                  <c:v>15.6251</c:v>
                </c:pt>
                <c:pt idx="111">
                  <c:v>15.67624</c:v>
                </c:pt>
                <c:pt idx="112">
                  <c:v>15.72738</c:v>
                </c:pt>
                <c:pt idx="113">
                  <c:v>15.778510000000001</c:v>
                </c:pt>
                <c:pt idx="114">
                  <c:v>15.829650000000001</c:v>
                </c:pt>
                <c:pt idx="115">
                  <c:v>15.880789999999999</c:v>
                </c:pt>
                <c:pt idx="116">
                  <c:v>15.931929999999999</c:v>
                </c:pt>
                <c:pt idx="117">
                  <c:v>15.98306</c:v>
                </c:pt>
                <c:pt idx="118">
                  <c:v>16.034199999999998</c:v>
                </c:pt>
                <c:pt idx="119">
                  <c:v>16.085339999999999</c:v>
                </c:pt>
                <c:pt idx="120">
                  <c:v>16.136479999999999</c:v>
                </c:pt>
                <c:pt idx="121">
                  <c:v>16.187609999999999</c:v>
                </c:pt>
                <c:pt idx="122">
                  <c:v>16.23875</c:v>
                </c:pt>
                <c:pt idx="123">
                  <c:v>16.28989</c:v>
                </c:pt>
                <c:pt idx="124">
                  <c:v>16.34103</c:v>
                </c:pt>
                <c:pt idx="125">
                  <c:v>16.392160000000001</c:v>
                </c:pt>
                <c:pt idx="126">
                  <c:v>16.443300000000001</c:v>
                </c:pt>
                <c:pt idx="127">
                  <c:v>16.494440000000001</c:v>
                </c:pt>
                <c:pt idx="128">
                  <c:v>16.545570000000001</c:v>
                </c:pt>
                <c:pt idx="129">
                  <c:v>16.596710000000002</c:v>
                </c:pt>
                <c:pt idx="130">
                  <c:v>16.647849999999998</c:v>
                </c:pt>
                <c:pt idx="131">
                  <c:v>16.698989999999998</c:v>
                </c:pt>
                <c:pt idx="132">
                  <c:v>16.750119999999999</c:v>
                </c:pt>
                <c:pt idx="133">
                  <c:v>16.801259999999999</c:v>
                </c:pt>
                <c:pt idx="134">
                  <c:v>16.852399999999999</c:v>
                </c:pt>
                <c:pt idx="135">
                  <c:v>16.90354</c:v>
                </c:pt>
                <c:pt idx="136">
                  <c:v>16.95467</c:v>
                </c:pt>
                <c:pt idx="137">
                  <c:v>17.00581</c:v>
                </c:pt>
                <c:pt idx="138">
                  <c:v>17.056950000000001</c:v>
                </c:pt>
                <c:pt idx="139">
                  <c:v>17.108080000000001</c:v>
                </c:pt>
                <c:pt idx="140">
                  <c:v>17.159220000000001</c:v>
                </c:pt>
                <c:pt idx="141">
                  <c:v>17.210360000000001</c:v>
                </c:pt>
                <c:pt idx="142">
                  <c:v>17.261500000000002</c:v>
                </c:pt>
                <c:pt idx="143">
                  <c:v>17.312629999999999</c:v>
                </c:pt>
                <c:pt idx="144">
                  <c:v>17.363769999999999</c:v>
                </c:pt>
                <c:pt idx="145">
                  <c:v>17.414909999999999</c:v>
                </c:pt>
                <c:pt idx="146">
                  <c:v>17.466049999999999</c:v>
                </c:pt>
                <c:pt idx="147">
                  <c:v>17.51718</c:v>
                </c:pt>
                <c:pt idx="148">
                  <c:v>17.56832</c:v>
                </c:pt>
                <c:pt idx="149">
                  <c:v>17.61946</c:v>
                </c:pt>
                <c:pt idx="150">
                  <c:v>17.6706</c:v>
                </c:pt>
                <c:pt idx="151">
                  <c:v>17.721730000000001</c:v>
                </c:pt>
                <c:pt idx="152">
                  <c:v>17.772870000000001</c:v>
                </c:pt>
                <c:pt idx="153">
                  <c:v>17.824010000000001</c:v>
                </c:pt>
                <c:pt idx="154">
                  <c:v>17.875139999999998</c:v>
                </c:pt>
                <c:pt idx="155">
                  <c:v>17.926279999999998</c:v>
                </c:pt>
                <c:pt idx="156">
                  <c:v>17.977419999999999</c:v>
                </c:pt>
                <c:pt idx="157">
                  <c:v>18.028559999999999</c:v>
                </c:pt>
                <c:pt idx="158">
                  <c:v>18.079689999999999</c:v>
                </c:pt>
                <c:pt idx="159">
                  <c:v>18.13083</c:v>
                </c:pt>
                <c:pt idx="160">
                  <c:v>18.18197</c:v>
                </c:pt>
                <c:pt idx="161">
                  <c:v>18.23311</c:v>
                </c:pt>
                <c:pt idx="162">
                  <c:v>18.28424</c:v>
                </c:pt>
                <c:pt idx="163">
                  <c:v>18.335380000000001</c:v>
                </c:pt>
                <c:pt idx="164">
                  <c:v>18.386520000000001</c:v>
                </c:pt>
                <c:pt idx="165">
                  <c:v>18.437650000000001</c:v>
                </c:pt>
                <c:pt idx="166">
                  <c:v>18.488790000000002</c:v>
                </c:pt>
                <c:pt idx="167">
                  <c:v>18.539929999999998</c:v>
                </c:pt>
                <c:pt idx="168">
                  <c:v>18.591069999999998</c:v>
                </c:pt>
                <c:pt idx="169">
                  <c:v>18.642199999999999</c:v>
                </c:pt>
                <c:pt idx="170">
                  <c:v>18.693339999999999</c:v>
                </c:pt>
                <c:pt idx="171">
                  <c:v>18.744479999999999</c:v>
                </c:pt>
                <c:pt idx="172">
                  <c:v>18.79562</c:v>
                </c:pt>
                <c:pt idx="173">
                  <c:v>18.84675</c:v>
                </c:pt>
                <c:pt idx="174">
                  <c:v>18.89789</c:v>
                </c:pt>
                <c:pt idx="175">
                  <c:v>18.94903</c:v>
                </c:pt>
                <c:pt idx="176">
                  <c:v>19.000160000000001</c:v>
                </c:pt>
                <c:pt idx="177">
                  <c:v>19.051300000000001</c:v>
                </c:pt>
                <c:pt idx="178">
                  <c:v>19.102440000000001</c:v>
                </c:pt>
                <c:pt idx="179">
                  <c:v>19.153580000000002</c:v>
                </c:pt>
                <c:pt idx="180">
                  <c:v>19.204709999999999</c:v>
                </c:pt>
                <c:pt idx="181">
                  <c:v>19.255849999999999</c:v>
                </c:pt>
                <c:pt idx="182">
                  <c:v>19.306989999999999</c:v>
                </c:pt>
                <c:pt idx="183">
                  <c:v>19.358129999999999</c:v>
                </c:pt>
                <c:pt idx="184">
                  <c:v>19.40926</c:v>
                </c:pt>
                <c:pt idx="185">
                  <c:v>19.4604</c:v>
                </c:pt>
                <c:pt idx="186">
                  <c:v>19.51154</c:v>
                </c:pt>
                <c:pt idx="187">
                  <c:v>19.56268</c:v>
                </c:pt>
                <c:pt idx="188">
                  <c:v>19.613810000000001</c:v>
                </c:pt>
                <c:pt idx="189">
                  <c:v>19.664950000000001</c:v>
                </c:pt>
                <c:pt idx="190">
                  <c:v>19.716090000000001</c:v>
                </c:pt>
                <c:pt idx="191">
                  <c:v>19.767219999999998</c:v>
                </c:pt>
                <c:pt idx="192">
                  <c:v>19.818359999999998</c:v>
                </c:pt>
                <c:pt idx="193">
                  <c:v>19.869499999999999</c:v>
                </c:pt>
                <c:pt idx="194">
                  <c:v>19.920639999999999</c:v>
                </c:pt>
                <c:pt idx="195">
                  <c:v>19.971769999999999</c:v>
                </c:pt>
                <c:pt idx="196">
                  <c:v>20.02291</c:v>
                </c:pt>
                <c:pt idx="197">
                  <c:v>20.07405</c:v>
                </c:pt>
                <c:pt idx="198">
                  <c:v>20.12519</c:v>
                </c:pt>
                <c:pt idx="199">
                  <c:v>20.17632</c:v>
                </c:pt>
                <c:pt idx="200">
                  <c:v>20.227460000000001</c:v>
                </c:pt>
                <c:pt idx="201">
                  <c:v>20.278600000000001</c:v>
                </c:pt>
                <c:pt idx="202">
                  <c:v>20.329730000000001</c:v>
                </c:pt>
                <c:pt idx="203">
                  <c:v>20.380870000000002</c:v>
                </c:pt>
                <c:pt idx="204">
                  <c:v>20.432009999999998</c:v>
                </c:pt>
                <c:pt idx="205">
                  <c:v>20.483149999999998</c:v>
                </c:pt>
                <c:pt idx="206">
                  <c:v>20.534279999999999</c:v>
                </c:pt>
                <c:pt idx="207">
                  <c:v>20.585419999999999</c:v>
                </c:pt>
                <c:pt idx="208">
                  <c:v>20.636559999999999</c:v>
                </c:pt>
                <c:pt idx="209">
                  <c:v>20.6877</c:v>
                </c:pt>
                <c:pt idx="210">
                  <c:v>20.73883</c:v>
                </c:pt>
                <c:pt idx="211">
                  <c:v>20.78997</c:v>
                </c:pt>
                <c:pt idx="212">
                  <c:v>20.84111</c:v>
                </c:pt>
                <c:pt idx="213">
                  <c:v>20.892240000000001</c:v>
                </c:pt>
                <c:pt idx="214">
                  <c:v>20.943380000000001</c:v>
                </c:pt>
                <c:pt idx="215">
                  <c:v>20.994520000000001</c:v>
                </c:pt>
                <c:pt idx="216">
                  <c:v>21.045660000000002</c:v>
                </c:pt>
                <c:pt idx="217">
                  <c:v>21.096789999999999</c:v>
                </c:pt>
                <c:pt idx="218">
                  <c:v>21.147929999999999</c:v>
                </c:pt>
                <c:pt idx="219">
                  <c:v>21.199069999999999</c:v>
                </c:pt>
                <c:pt idx="220">
                  <c:v>21.250209999999999</c:v>
                </c:pt>
                <c:pt idx="221">
                  <c:v>21.30134</c:v>
                </c:pt>
                <c:pt idx="222">
                  <c:v>21.35248</c:v>
                </c:pt>
                <c:pt idx="223">
                  <c:v>21.40362</c:v>
                </c:pt>
                <c:pt idx="224">
                  <c:v>21.45476</c:v>
                </c:pt>
                <c:pt idx="225">
                  <c:v>21.505890000000001</c:v>
                </c:pt>
                <c:pt idx="226">
                  <c:v>21.557030000000001</c:v>
                </c:pt>
                <c:pt idx="227">
                  <c:v>21.608170000000001</c:v>
                </c:pt>
                <c:pt idx="228">
                  <c:v>21.659300000000002</c:v>
                </c:pt>
                <c:pt idx="229">
                  <c:v>21.710439999999998</c:v>
                </c:pt>
                <c:pt idx="230">
                  <c:v>21.761579999999999</c:v>
                </c:pt>
                <c:pt idx="231">
                  <c:v>21.812719999999999</c:v>
                </c:pt>
                <c:pt idx="232">
                  <c:v>21.863849999999999</c:v>
                </c:pt>
                <c:pt idx="233">
                  <c:v>21.91499</c:v>
                </c:pt>
                <c:pt idx="234">
                  <c:v>21.96613</c:v>
                </c:pt>
                <c:pt idx="235">
                  <c:v>22.01727</c:v>
                </c:pt>
                <c:pt idx="236">
                  <c:v>22.0684</c:v>
                </c:pt>
                <c:pt idx="237">
                  <c:v>22.119540000000001</c:v>
                </c:pt>
                <c:pt idx="238">
                  <c:v>22.170680000000001</c:v>
                </c:pt>
                <c:pt idx="239">
                  <c:v>22.221810000000001</c:v>
                </c:pt>
                <c:pt idx="240">
                  <c:v>22.272950000000002</c:v>
                </c:pt>
                <c:pt idx="241">
                  <c:v>22.324090000000002</c:v>
                </c:pt>
                <c:pt idx="242">
                  <c:v>22.375229999999998</c:v>
                </c:pt>
                <c:pt idx="243">
                  <c:v>22.426359999999999</c:v>
                </c:pt>
                <c:pt idx="244">
                  <c:v>22.477499999999999</c:v>
                </c:pt>
                <c:pt idx="245">
                  <c:v>22.528639999999999</c:v>
                </c:pt>
                <c:pt idx="246">
                  <c:v>22.57978</c:v>
                </c:pt>
                <c:pt idx="247">
                  <c:v>22.63091</c:v>
                </c:pt>
                <c:pt idx="248">
                  <c:v>22.68205</c:v>
                </c:pt>
                <c:pt idx="249">
                  <c:v>22.73319</c:v>
                </c:pt>
                <c:pt idx="250">
                  <c:v>22.784330000000001</c:v>
                </c:pt>
                <c:pt idx="251">
                  <c:v>22.835460000000001</c:v>
                </c:pt>
                <c:pt idx="252">
                  <c:v>22.886600000000001</c:v>
                </c:pt>
                <c:pt idx="253">
                  <c:v>22.937740000000002</c:v>
                </c:pt>
                <c:pt idx="254">
                  <c:v>22.988869999999999</c:v>
                </c:pt>
                <c:pt idx="255">
                  <c:v>23.040009999999999</c:v>
                </c:pt>
                <c:pt idx="256">
                  <c:v>23.091149999999999</c:v>
                </c:pt>
                <c:pt idx="257">
                  <c:v>23.142289999999999</c:v>
                </c:pt>
                <c:pt idx="258">
                  <c:v>23.19342</c:v>
                </c:pt>
                <c:pt idx="259">
                  <c:v>23.24456</c:v>
                </c:pt>
                <c:pt idx="260">
                  <c:v>23.2957</c:v>
                </c:pt>
                <c:pt idx="261">
                  <c:v>23.34684</c:v>
                </c:pt>
                <c:pt idx="262">
                  <c:v>23.397970000000001</c:v>
                </c:pt>
                <c:pt idx="263">
                  <c:v>23.449110000000001</c:v>
                </c:pt>
                <c:pt idx="264">
                  <c:v>23.500250000000001</c:v>
                </c:pt>
                <c:pt idx="265">
                  <c:v>23.551380000000002</c:v>
                </c:pt>
                <c:pt idx="266">
                  <c:v>23.602519999999998</c:v>
                </c:pt>
                <c:pt idx="267">
                  <c:v>23.653659999999999</c:v>
                </c:pt>
                <c:pt idx="268">
                  <c:v>23.704799999999999</c:v>
                </c:pt>
                <c:pt idx="269">
                  <c:v>23.755929999999999</c:v>
                </c:pt>
                <c:pt idx="270">
                  <c:v>23.80707</c:v>
                </c:pt>
                <c:pt idx="271">
                  <c:v>23.85821</c:v>
                </c:pt>
                <c:pt idx="272">
                  <c:v>23.90935</c:v>
                </c:pt>
                <c:pt idx="273">
                  <c:v>23.96048</c:v>
                </c:pt>
                <c:pt idx="274">
                  <c:v>24.011620000000001</c:v>
                </c:pt>
                <c:pt idx="275">
                  <c:v>24.062760000000001</c:v>
                </c:pt>
                <c:pt idx="276">
                  <c:v>24.113890000000001</c:v>
                </c:pt>
                <c:pt idx="277">
                  <c:v>24.165030000000002</c:v>
                </c:pt>
                <c:pt idx="278">
                  <c:v>24.216170000000002</c:v>
                </c:pt>
                <c:pt idx="279">
                  <c:v>24.267309999999998</c:v>
                </c:pt>
                <c:pt idx="280">
                  <c:v>24.318439999999999</c:v>
                </c:pt>
                <c:pt idx="281">
                  <c:v>24.369579999999999</c:v>
                </c:pt>
                <c:pt idx="282">
                  <c:v>24.420719999999999</c:v>
                </c:pt>
                <c:pt idx="283">
                  <c:v>24.47186</c:v>
                </c:pt>
                <c:pt idx="284">
                  <c:v>24.52299</c:v>
                </c:pt>
                <c:pt idx="285">
                  <c:v>24.57413</c:v>
                </c:pt>
                <c:pt idx="286">
                  <c:v>24.62527</c:v>
                </c:pt>
                <c:pt idx="287">
                  <c:v>24.676410000000001</c:v>
                </c:pt>
                <c:pt idx="288">
                  <c:v>24.727540000000001</c:v>
                </c:pt>
                <c:pt idx="289">
                  <c:v>24.778680000000001</c:v>
                </c:pt>
                <c:pt idx="290">
                  <c:v>24.829820000000002</c:v>
                </c:pt>
                <c:pt idx="291">
                  <c:v>24.880949999999999</c:v>
                </c:pt>
                <c:pt idx="292">
                  <c:v>24.932089999999999</c:v>
                </c:pt>
                <c:pt idx="293">
                  <c:v>24.983229999999999</c:v>
                </c:pt>
                <c:pt idx="294">
                  <c:v>25.034369999999999</c:v>
                </c:pt>
                <c:pt idx="295">
                  <c:v>25.0855</c:v>
                </c:pt>
                <c:pt idx="296">
                  <c:v>25.13664</c:v>
                </c:pt>
                <c:pt idx="297">
                  <c:v>25.18778</c:v>
                </c:pt>
                <c:pt idx="298">
                  <c:v>25.23892</c:v>
                </c:pt>
                <c:pt idx="299">
                  <c:v>25.290050000000001</c:v>
                </c:pt>
                <c:pt idx="300">
                  <c:v>25.341190000000001</c:v>
                </c:pt>
                <c:pt idx="301">
                  <c:v>25.392330000000001</c:v>
                </c:pt>
                <c:pt idx="302">
                  <c:v>25.443460000000002</c:v>
                </c:pt>
                <c:pt idx="303">
                  <c:v>25.494599999999998</c:v>
                </c:pt>
                <c:pt idx="304">
                  <c:v>25.545739999999999</c:v>
                </c:pt>
                <c:pt idx="305">
                  <c:v>25.596879999999999</c:v>
                </c:pt>
                <c:pt idx="306">
                  <c:v>25.648009999999999</c:v>
                </c:pt>
                <c:pt idx="307">
                  <c:v>25.699149999999999</c:v>
                </c:pt>
                <c:pt idx="308">
                  <c:v>25.75029</c:v>
                </c:pt>
                <c:pt idx="309">
                  <c:v>25.80143</c:v>
                </c:pt>
                <c:pt idx="310">
                  <c:v>25.85256</c:v>
                </c:pt>
                <c:pt idx="311">
                  <c:v>25.903700000000001</c:v>
                </c:pt>
                <c:pt idx="312">
                  <c:v>25.954840000000001</c:v>
                </c:pt>
                <c:pt idx="313">
                  <c:v>26.005970000000001</c:v>
                </c:pt>
                <c:pt idx="314">
                  <c:v>26.057110000000002</c:v>
                </c:pt>
                <c:pt idx="315">
                  <c:v>26.108250000000002</c:v>
                </c:pt>
                <c:pt idx="316">
                  <c:v>26.159389999999998</c:v>
                </c:pt>
                <c:pt idx="317">
                  <c:v>26.210519999999999</c:v>
                </c:pt>
                <c:pt idx="318">
                  <c:v>26.261659999999999</c:v>
                </c:pt>
                <c:pt idx="319">
                  <c:v>26.312799999999999</c:v>
                </c:pt>
                <c:pt idx="320">
                  <c:v>26.363939999999999</c:v>
                </c:pt>
                <c:pt idx="321">
                  <c:v>26.41507</c:v>
                </c:pt>
                <c:pt idx="322">
                  <c:v>26.46621</c:v>
                </c:pt>
                <c:pt idx="323">
                  <c:v>26.51735</c:v>
                </c:pt>
                <c:pt idx="324">
                  <c:v>26.568490000000001</c:v>
                </c:pt>
                <c:pt idx="325">
                  <c:v>26.619620000000001</c:v>
                </c:pt>
                <c:pt idx="326">
                  <c:v>26.670760000000001</c:v>
                </c:pt>
                <c:pt idx="327">
                  <c:v>26.721900000000002</c:v>
                </c:pt>
                <c:pt idx="328">
                  <c:v>26.773029999999999</c:v>
                </c:pt>
                <c:pt idx="329">
                  <c:v>26.824169999999999</c:v>
                </c:pt>
                <c:pt idx="330">
                  <c:v>26.875309999999999</c:v>
                </c:pt>
                <c:pt idx="331">
                  <c:v>26.926449999999999</c:v>
                </c:pt>
                <c:pt idx="332">
                  <c:v>26.97758</c:v>
                </c:pt>
                <c:pt idx="333">
                  <c:v>27.02872</c:v>
                </c:pt>
                <c:pt idx="334">
                  <c:v>27.07986</c:v>
                </c:pt>
                <c:pt idx="335">
                  <c:v>27.131</c:v>
                </c:pt>
                <c:pt idx="336">
                  <c:v>27.182130000000001</c:v>
                </c:pt>
                <c:pt idx="337">
                  <c:v>27.233270000000001</c:v>
                </c:pt>
                <c:pt idx="338">
                  <c:v>27.284410000000001</c:v>
                </c:pt>
                <c:pt idx="339">
                  <c:v>27.335540000000002</c:v>
                </c:pt>
                <c:pt idx="340">
                  <c:v>27.386679999999998</c:v>
                </c:pt>
                <c:pt idx="341">
                  <c:v>27.437819999999999</c:v>
                </c:pt>
                <c:pt idx="342">
                  <c:v>27.488959999999999</c:v>
                </c:pt>
                <c:pt idx="343">
                  <c:v>27.540089999999999</c:v>
                </c:pt>
                <c:pt idx="344">
                  <c:v>27.591229999999999</c:v>
                </c:pt>
                <c:pt idx="345">
                  <c:v>27.64237</c:v>
                </c:pt>
                <c:pt idx="346">
                  <c:v>27.69351</c:v>
                </c:pt>
                <c:pt idx="347">
                  <c:v>27.74464</c:v>
                </c:pt>
                <c:pt idx="348">
                  <c:v>27.795780000000001</c:v>
                </c:pt>
                <c:pt idx="349">
                  <c:v>27.846920000000001</c:v>
                </c:pt>
                <c:pt idx="350">
                  <c:v>27.898060000000001</c:v>
                </c:pt>
                <c:pt idx="351">
                  <c:v>27.949190000000002</c:v>
                </c:pt>
                <c:pt idx="352">
                  <c:v>28.000330000000002</c:v>
                </c:pt>
                <c:pt idx="353">
                  <c:v>28.051469999999998</c:v>
                </c:pt>
                <c:pt idx="354">
                  <c:v>28.102599999999999</c:v>
                </c:pt>
                <c:pt idx="355">
                  <c:v>28.153739999999999</c:v>
                </c:pt>
                <c:pt idx="356">
                  <c:v>28.204879999999999</c:v>
                </c:pt>
                <c:pt idx="357">
                  <c:v>28.256019999999999</c:v>
                </c:pt>
                <c:pt idx="358">
                  <c:v>28.30715</c:v>
                </c:pt>
                <c:pt idx="359">
                  <c:v>28.35829</c:v>
                </c:pt>
                <c:pt idx="360">
                  <c:v>28.40943</c:v>
                </c:pt>
                <c:pt idx="361">
                  <c:v>28.460570000000001</c:v>
                </c:pt>
                <c:pt idx="362">
                  <c:v>28.511700000000001</c:v>
                </c:pt>
                <c:pt idx="363">
                  <c:v>28.562840000000001</c:v>
                </c:pt>
                <c:pt idx="364">
                  <c:v>28.613980000000002</c:v>
                </c:pt>
                <c:pt idx="365">
                  <c:v>28.665109999999999</c:v>
                </c:pt>
                <c:pt idx="366">
                  <c:v>28.716249999999999</c:v>
                </c:pt>
                <c:pt idx="367">
                  <c:v>28.767389999999999</c:v>
                </c:pt>
                <c:pt idx="368">
                  <c:v>28.818529999999999</c:v>
                </c:pt>
                <c:pt idx="369">
                  <c:v>28.86966</c:v>
                </c:pt>
                <c:pt idx="370">
                  <c:v>28.9208</c:v>
                </c:pt>
                <c:pt idx="371">
                  <c:v>28.97194</c:v>
                </c:pt>
                <c:pt idx="372">
                  <c:v>29.02308</c:v>
                </c:pt>
                <c:pt idx="373">
                  <c:v>29.074210000000001</c:v>
                </c:pt>
                <c:pt idx="374">
                  <c:v>29.125350000000001</c:v>
                </c:pt>
                <c:pt idx="375">
                  <c:v>29.176490000000001</c:v>
                </c:pt>
                <c:pt idx="376">
                  <c:v>29.227620000000002</c:v>
                </c:pt>
                <c:pt idx="377">
                  <c:v>29.278759999999998</c:v>
                </c:pt>
                <c:pt idx="378">
                  <c:v>29.329899999999999</c:v>
                </c:pt>
                <c:pt idx="379">
                  <c:v>29.381039999999999</c:v>
                </c:pt>
                <c:pt idx="380">
                  <c:v>29.432169999999999</c:v>
                </c:pt>
                <c:pt idx="381">
                  <c:v>29.483309999999999</c:v>
                </c:pt>
                <c:pt idx="382">
                  <c:v>29.53445</c:v>
                </c:pt>
                <c:pt idx="383">
                  <c:v>29.58559</c:v>
                </c:pt>
                <c:pt idx="384">
                  <c:v>29.63672</c:v>
                </c:pt>
                <c:pt idx="385">
                  <c:v>29.687860000000001</c:v>
                </c:pt>
                <c:pt idx="386">
                  <c:v>29.739000000000001</c:v>
                </c:pt>
                <c:pt idx="387">
                  <c:v>29.790140000000001</c:v>
                </c:pt>
                <c:pt idx="388">
                  <c:v>29.841270000000002</c:v>
                </c:pt>
                <c:pt idx="389">
                  <c:v>29.892410000000002</c:v>
                </c:pt>
                <c:pt idx="390">
                  <c:v>29.943549999999998</c:v>
                </c:pt>
                <c:pt idx="391">
                  <c:v>29.994679999999999</c:v>
                </c:pt>
                <c:pt idx="392">
                  <c:v>30.045819999999999</c:v>
                </c:pt>
                <c:pt idx="393">
                  <c:v>30.096959999999999</c:v>
                </c:pt>
                <c:pt idx="394">
                  <c:v>30.148099999999999</c:v>
                </c:pt>
                <c:pt idx="395">
                  <c:v>30.19923</c:v>
                </c:pt>
                <c:pt idx="396">
                  <c:v>30.25037</c:v>
                </c:pt>
                <c:pt idx="397">
                  <c:v>30.30151</c:v>
                </c:pt>
                <c:pt idx="398">
                  <c:v>30.352650000000001</c:v>
                </c:pt>
                <c:pt idx="399">
                  <c:v>30.403780000000001</c:v>
                </c:pt>
                <c:pt idx="400">
                  <c:v>30.454920000000001</c:v>
                </c:pt>
                <c:pt idx="401">
                  <c:v>30.506060000000002</c:v>
                </c:pt>
                <c:pt idx="402">
                  <c:v>30.557189999999999</c:v>
                </c:pt>
                <c:pt idx="403">
                  <c:v>30.608329999999999</c:v>
                </c:pt>
                <c:pt idx="404">
                  <c:v>30.659469999999999</c:v>
                </c:pt>
                <c:pt idx="405">
                  <c:v>30.710609999999999</c:v>
                </c:pt>
                <c:pt idx="406">
                  <c:v>30.76174</c:v>
                </c:pt>
                <c:pt idx="407">
                  <c:v>30.81288</c:v>
                </c:pt>
                <c:pt idx="408">
                  <c:v>30.86402</c:v>
                </c:pt>
                <c:pt idx="409">
                  <c:v>30.91516</c:v>
                </c:pt>
                <c:pt idx="410">
                  <c:v>30.966290000000001</c:v>
                </c:pt>
                <c:pt idx="411">
                  <c:v>31.017430000000001</c:v>
                </c:pt>
                <c:pt idx="412">
                  <c:v>31.068570000000001</c:v>
                </c:pt>
                <c:pt idx="413">
                  <c:v>31.119700000000002</c:v>
                </c:pt>
                <c:pt idx="414">
                  <c:v>31.170839999999998</c:v>
                </c:pt>
                <c:pt idx="415">
                  <c:v>31.221979999999999</c:v>
                </c:pt>
                <c:pt idx="416">
                  <c:v>31.273119999999999</c:v>
                </c:pt>
                <c:pt idx="417">
                  <c:v>31.324249999999999</c:v>
                </c:pt>
                <c:pt idx="418">
                  <c:v>31.375389999999999</c:v>
                </c:pt>
                <c:pt idx="419">
                  <c:v>31.42653</c:v>
                </c:pt>
                <c:pt idx="420">
                  <c:v>31.47767</c:v>
                </c:pt>
                <c:pt idx="421">
                  <c:v>31.5288</c:v>
                </c:pt>
                <c:pt idx="422">
                  <c:v>31.579940000000001</c:v>
                </c:pt>
                <c:pt idx="423">
                  <c:v>31.631080000000001</c:v>
                </c:pt>
                <c:pt idx="424">
                  <c:v>31.682220000000001</c:v>
                </c:pt>
                <c:pt idx="425">
                  <c:v>31.733350000000002</c:v>
                </c:pt>
                <c:pt idx="426">
                  <c:v>31.784490000000002</c:v>
                </c:pt>
                <c:pt idx="427">
                  <c:v>31.835629999999998</c:v>
                </c:pt>
                <c:pt idx="428">
                  <c:v>31.886759999999999</c:v>
                </c:pt>
                <c:pt idx="429">
                  <c:v>31.937899999999999</c:v>
                </c:pt>
                <c:pt idx="430">
                  <c:v>31.989039999999999</c:v>
                </c:pt>
                <c:pt idx="431">
                  <c:v>32.040179999999999</c:v>
                </c:pt>
                <c:pt idx="432">
                  <c:v>32.09131</c:v>
                </c:pt>
                <c:pt idx="433">
                  <c:v>32.142449999999997</c:v>
                </c:pt>
                <c:pt idx="434">
                  <c:v>32.19359</c:v>
                </c:pt>
                <c:pt idx="435">
                  <c:v>32.244729999999997</c:v>
                </c:pt>
                <c:pt idx="436">
                  <c:v>32.295859999999998</c:v>
                </c:pt>
                <c:pt idx="437">
                  <c:v>32.347000000000001</c:v>
                </c:pt>
                <c:pt idx="438">
                  <c:v>32.398139999999998</c:v>
                </c:pt>
                <c:pt idx="439">
                  <c:v>32.449269999999999</c:v>
                </c:pt>
                <c:pt idx="440">
                  <c:v>32.500410000000002</c:v>
                </c:pt>
                <c:pt idx="441">
                  <c:v>32.551549999999999</c:v>
                </c:pt>
                <c:pt idx="442">
                  <c:v>32.602690000000003</c:v>
                </c:pt>
                <c:pt idx="443">
                  <c:v>32.653820000000003</c:v>
                </c:pt>
                <c:pt idx="444">
                  <c:v>32.70496</c:v>
                </c:pt>
                <c:pt idx="445">
                  <c:v>32.756100000000004</c:v>
                </c:pt>
                <c:pt idx="446">
                  <c:v>32.80724</c:v>
                </c:pt>
                <c:pt idx="447">
                  <c:v>32.858370000000001</c:v>
                </c:pt>
                <c:pt idx="448">
                  <c:v>32.909509999999997</c:v>
                </c:pt>
                <c:pt idx="449">
                  <c:v>32.960650000000001</c:v>
                </c:pt>
                <c:pt idx="450">
                  <c:v>33.011789999999998</c:v>
                </c:pt>
                <c:pt idx="451">
                  <c:v>33.062919999999998</c:v>
                </c:pt>
                <c:pt idx="452">
                  <c:v>33.114060000000002</c:v>
                </c:pt>
                <c:pt idx="453">
                  <c:v>33.165199999999999</c:v>
                </c:pt>
                <c:pt idx="454">
                  <c:v>33.216329999999999</c:v>
                </c:pt>
                <c:pt idx="455">
                  <c:v>33.267470000000003</c:v>
                </c:pt>
                <c:pt idx="456">
                  <c:v>33.31861</c:v>
                </c:pt>
                <c:pt idx="457">
                  <c:v>33.369750000000003</c:v>
                </c:pt>
                <c:pt idx="458">
                  <c:v>33.420879999999997</c:v>
                </c:pt>
                <c:pt idx="459">
                  <c:v>33.472020000000001</c:v>
                </c:pt>
                <c:pt idx="460">
                  <c:v>33.523159999999997</c:v>
                </c:pt>
                <c:pt idx="461">
                  <c:v>33.574300000000001</c:v>
                </c:pt>
                <c:pt idx="462">
                  <c:v>33.625430000000001</c:v>
                </c:pt>
                <c:pt idx="463">
                  <c:v>33.676569999999998</c:v>
                </c:pt>
                <c:pt idx="464">
                  <c:v>33.727710000000002</c:v>
                </c:pt>
                <c:pt idx="465">
                  <c:v>33.778840000000002</c:v>
                </c:pt>
                <c:pt idx="466">
                  <c:v>33.829979999999999</c:v>
                </c:pt>
                <c:pt idx="467">
                  <c:v>33.881120000000003</c:v>
                </c:pt>
                <c:pt idx="468">
                  <c:v>33.932259999999999</c:v>
                </c:pt>
                <c:pt idx="469">
                  <c:v>33.98339</c:v>
                </c:pt>
                <c:pt idx="470">
                  <c:v>34.034529999999997</c:v>
                </c:pt>
                <c:pt idx="471">
                  <c:v>34.08567</c:v>
                </c:pt>
                <c:pt idx="472">
                  <c:v>34.136809999999997</c:v>
                </c:pt>
                <c:pt idx="473">
                  <c:v>34.187939999999998</c:v>
                </c:pt>
                <c:pt idx="474">
                  <c:v>34.239080000000001</c:v>
                </c:pt>
                <c:pt idx="475">
                  <c:v>34.290219999999998</c:v>
                </c:pt>
                <c:pt idx="476">
                  <c:v>34.341349999999998</c:v>
                </c:pt>
                <c:pt idx="477">
                  <c:v>34.392490000000002</c:v>
                </c:pt>
                <c:pt idx="478">
                  <c:v>34.443629999999999</c:v>
                </c:pt>
                <c:pt idx="479">
                  <c:v>34.494770000000003</c:v>
                </c:pt>
                <c:pt idx="480">
                  <c:v>34.545900000000003</c:v>
                </c:pt>
                <c:pt idx="481">
                  <c:v>34.59704</c:v>
                </c:pt>
                <c:pt idx="482">
                  <c:v>34.648180000000004</c:v>
                </c:pt>
                <c:pt idx="483">
                  <c:v>34.69932</c:v>
                </c:pt>
                <c:pt idx="484">
                  <c:v>34.750450000000001</c:v>
                </c:pt>
                <c:pt idx="485">
                  <c:v>34.801589999999997</c:v>
                </c:pt>
                <c:pt idx="486">
                  <c:v>34.852730000000001</c:v>
                </c:pt>
                <c:pt idx="487">
                  <c:v>34.903869999999998</c:v>
                </c:pt>
                <c:pt idx="488">
                  <c:v>34.954999999999998</c:v>
                </c:pt>
                <c:pt idx="489">
                  <c:v>35.006140000000002</c:v>
                </c:pt>
                <c:pt idx="490">
                  <c:v>35.057279999999999</c:v>
                </c:pt>
                <c:pt idx="491">
                  <c:v>35.108409999999999</c:v>
                </c:pt>
                <c:pt idx="492">
                  <c:v>35.159550000000003</c:v>
                </c:pt>
                <c:pt idx="493">
                  <c:v>35.21069</c:v>
                </c:pt>
                <c:pt idx="494">
                  <c:v>35.261830000000003</c:v>
                </c:pt>
                <c:pt idx="495">
                  <c:v>35.312959999999997</c:v>
                </c:pt>
                <c:pt idx="496">
                  <c:v>35.364100000000001</c:v>
                </c:pt>
                <c:pt idx="497">
                  <c:v>35.415239999999997</c:v>
                </c:pt>
                <c:pt idx="498">
                  <c:v>35.466380000000001</c:v>
                </c:pt>
                <c:pt idx="499">
                  <c:v>35.517510000000001</c:v>
                </c:pt>
                <c:pt idx="500">
                  <c:v>35.568649999999998</c:v>
                </c:pt>
                <c:pt idx="501">
                  <c:v>35.619790000000002</c:v>
                </c:pt>
                <c:pt idx="502">
                  <c:v>35.670920000000002</c:v>
                </c:pt>
                <c:pt idx="503">
                  <c:v>35.722059999999999</c:v>
                </c:pt>
                <c:pt idx="504">
                  <c:v>35.773200000000003</c:v>
                </c:pt>
                <c:pt idx="505">
                  <c:v>35.824339999999999</c:v>
                </c:pt>
                <c:pt idx="506">
                  <c:v>35.87547</c:v>
                </c:pt>
                <c:pt idx="507">
                  <c:v>35.926609999999997</c:v>
                </c:pt>
                <c:pt idx="508">
                  <c:v>35.97775</c:v>
                </c:pt>
                <c:pt idx="509">
                  <c:v>36.028889999999997</c:v>
                </c:pt>
                <c:pt idx="510">
                  <c:v>36.080019999999998</c:v>
                </c:pt>
                <c:pt idx="511">
                  <c:v>36.131160000000001</c:v>
                </c:pt>
                <c:pt idx="512">
                  <c:v>36.182299999999998</c:v>
                </c:pt>
                <c:pt idx="513">
                  <c:v>36.233429999999998</c:v>
                </c:pt>
                <c:pt idx="514">
                  <c:v>36.284570000000002</c:v>
                </c:pt>
                <c:pt idx="515">
                  <c:v>36.335709999999999</c:v>
                </c:pt>
                <c:pt idx="516">
                  <c:v>36.386850000000003</c:v>
                </c:pt>
                <c:pt idx="517">
                  <c:v>36.437980000000003</c:v>
                </c:pt>
                <c:pt idx="518">
                  <c:v>36.48912</c:v>
                </c:pt>
                <c:pt idx="519">
                  <c:v>36.540260000000004</c:v>
                </c:pt>
                <c:pt idx="520">
                  <c:v>36.5914</c:v>
                </c:pt>
                <c:pt idx="521">
                  <c:v>36.642530000000001</c:v>
                </c:pt>
                <c:pt idx="522">
                  <c:v>36.693669999999997</c:v>
                </c:pt>
                <c:pt idx="523">
                  <c:v>36.744810000000001</c:v>
                </c:pt>
                <c:pt idx="524">
                  <c:v>36.795949999999998</c:v>
                </c:pt>
                <c:pt idx="525">
                  <c:v>36.847079999999998</c:v>
                </c:pt>
                <c:pt idx="526">
                  <c:v>36.898220000000002</c:v>
                </c:pt>
                <c:pt idx="527">
                  <c:v>36.949359999999999</c:v>
                </c:pt>
                <c:pt idx="528">
                  <c:v>37.000489999999999</c:v>
                </c:pt>
                <c:pt idx="529">
                  <c:v>37.051630000000003</c:v>
                </c:pt>
                <c:pt idx="530">
                  <c:v>37.10277</c:v>
                </c:pt>
                <c:pt idx="531">
                  <c:v>37.153910000000003</c:v>
                </c:pt>
                <c:pt idx="532">
                  <c:v>37.205039999999997</c:v>
                </c:pt>
                <c:pt idx="533">
                  <c:v>37.256180000000001</c:v>
                </c:pt>
                <c:pt idx="534">
                  <c:v>37.307319999999997</c:v>
                </c:pt>
                <c:pt idx="535">
                  <c:v>37.358460000000001</c:v>
                </c:pt>
                <c:pt idx="536">
                  <c:v>37.409590000000001</c:v>
                </c:pt>
                <c:pt idx="537">
                  <c:v>37.460729999999998</c:v>
                </c:pt>
                <c:pt idx="538">
                  <c:v>37.511870000000002</c:v>
                </c:pt>
                <c:pt idx="539">
                  <c:v>37.563000000000002</c:v>
                </c:pt>
                <c:pt idx="540">
                  <c:v>37.614139999999999</c:v>
                </c:pt>
                <c:pt idx="541">
                  <c:v>37.665280000000003</c:v>
                </c:pt>
                <c:pt idx="542">
                  <c:v>37.716419999999999</c:v>
                </c:pt>
                <c:pt idx="543">
                  <c:v>37.76755</c:v>
                </c:pt>
                <c:pt idx="544">
                  <c:v>37.818689999999997</c:v>
                </c:pt>
                <c:pt idx="545">
                  <c:v>37.86983</c:v>
                </c:pt>
                <c:pt idx="546">
                  <c:v>37.920969999999997</c:v>
                </c:pt>
                <c:pt idx="547">
                  <c:v>37.972099999999998</c:v>
                </c:pt>
                <c:pt idx="548">
                  <c:v>38.023240000000001</c:v>
                </c:pt>
                <c:pt idx="549">
                  <c:v>38.074379999999998</c:v>
                </c:pt>
                <c:pt idx="550">
                  <c:v>38.125520000000002</c:v>
                </c:pt>
                <c:pt idx="551">
                  <c:v>38.176650000000002</c:v>
                </c:pt>
                <c:pt idx="552">
                  <c:v>38.227789999999999</c:v>
                </c:pt>
                <c:pt idx="553">
                  <c:v>38.278930000000003</c:v>
                </c:pt>
                <c:pt idx="554">
                  <c:v>38.330060000000003</c:v>
                </c:pt>
                <c:pt idx="555">
                  <c:v>38.3812</c:v>
                </c:pt>
                <c:pt idx="556">
                  <c:v>38.432340000000003</c:v>
                </c:pt>
                <c:pt idx="557">
                  <c:v>38.48348</c:v>
                </c:pt>
                <c:pt idx="558">
                  <c:v>38.534610000000001</c:v>
                </c:pt>
                <c:pt idx="559">
                  <c:v>38.585749999999997</c:v>
                </c:pt>
                <c:pt idx="560">
                  <c:v>38.636890000000001</c:v>
                </c:pt>
                <c:pt idx="561">
                  <c:v>38.688029999999998</c:v>
                </c:pt>
                <c:pt idx="562">
                  <c:v>38.739159999999998</c:v>
                </c:pt>
                <c:pt idx="563">
                  <c:v>38.790300000000002</c:v>
                </c:pt>
                <c:pt idx="564">
                  <c:v>38.841439999999999</c:v>
                </c:pt>
                <c:pt idx="565">
                  <c:v>38.892569999999999</c:v>
                </c:pt>
                <c:pt idx="566">
                  <c:v>38.943710000000003</c:v>
                </c:pt>
                <c:pt idx="567">
                  <c:v>38.99485</c:v>
                </c:pt>
                <c:pt idx="568">
                  <c:v>39.045990000000003</c:v>
                </c:pt>
                <c:pt idx="569">
                  <c:v>39.097119999999997</c:v>
                </c:pt>
                <c:pt idx="570">
                  <c:v>39.148260000000001</c:v>
                </c:pt>
                <c:pt idx="571">
                  <c:v>39.199399999999997</c:v>
                </c:pt>
                <c:pt idx="572">
                  <c:v>39.250540000000001</c:v>
                </c:pt>
                <c:pt idx="573">
                  <c:v>39.301670000000001</c:v>
                </c:pt>
                <c:pt idx="574">
                  <c:v>39.352809999999998</c:v>
                </c:pt>
                <c:pt idx="575">
                  <c:v>39.403950000000002</c:v>
                </c:pt>
                <c:pt idx="576">
                  <c:v>39.455080000000002</c:v>
                </c:pt>
                <c:pt idx="577">
                  <c:v>39.506219999999999</c:v>
                </c:pt>
                <c:pt idx="578">
                  <c:v>39.557360000000003</c:v>
                </c:pt>
                <c:pt idx="579">
                  <c:v>39.608499999999999</c:v>
                </c:pt>
                <c:pt idx="580">
                  <c:v>39.65963</c:v>
                </c:pt>
                <c:pt idx="581">
                  <c:v>39.710769999999997</c:v>
                </c:pt>
                <c:pt idx="582">
                  <c:v>39.76191</c:v>
                </c:pt>
                <c:pt idx="583">
                  <c:v>39.813049999999997</c:v>
                </c:pt>
                <c:pt idx="584">
                  <c:v>39.864179999999998</c:v>
                </c:pt>
                <c:pt idx="585">
                  <c:v>39.915320000000001</c:v>
                </c:pt>
                <c:pt idx="586">
                  <c:v>39.966459999999998</c:v>
                </c:pt>
                <c:pt idx="587">
                  <c:v>40.017600000000002</c:v>
                </c:pt>
                <c:pt idx="588">
                  <c:v>40.068730000000002</c:v>
                </c:pt>
                <c:pt idx="589">
                  <c:v>40.119869999999999</c:v>
                </c:pt>
                <c:pt idx="590">
                  <c:v>40.171010000000003</c:v>
                </c:pt>
                <c:pt idx="591">
                  <c:v>40.222140000000003</c:v>
                </c:pt>
                <c:pt idx="592">
                  <c:v>40.27328</c:v>
                </c:pt>
                <c:pt idx="593">
                  <c:v>40.324420000000003</c:v>
                </c:pt>
                <c:pt idx="594">
                  <c:v>40.37556</c:v>
                </c:pt>
                <c:pt idx="595">
                  <c:v>40.426690000000001</c:v>
                </c:pt>
                <c:pt idx="596">
                  <c:v>40.477829999999997</c:v>
                </c:pt>
                <c:pt idx="597">
                  <c:v>40.528970000000001</c:v>
                </c:pt>
                <c:pt idx="598">
                  <c:v>40.580109999999998</c:v>
                </c:pt>
                <c:pt idx="599">
                  <c:v>40.631239999999998</c:v>
                </c:pt>
                <c:pt idx="600">
                  <c:v>40.682380000000002</c:v>
                </c:pt>
                <c:pt idx="601">
                  <c:v>40.733519999999999</c:v>
                </c:pt>
                <c:pt idx="602">
                  <c:v>40.784649999999999</c:v>
                </c:pt>
                <c:pt idx="603">
                  <c:v>40.835790000000003</c:v>
                </c:pt>
                <c:pt idx="604">
                  <c:v>40.88693</c:v>
                </c:pt>
                <c:pt idx="605">
                  <c:v>40.938070000000003</c:v>
                </c:pt>
                <c:pt idx="606">
                  <c:v>40.989199999999997</c:v>
                </c:pt>
                <c:pt idx="607">
                  <c:v>41.04034</c:v>
                </c:pt>
                <c:pt idx="608">
                  <c:v>41.091479999999997</c:v>
                </c:pt>
                <c:pt idx="609">
                  <c:v>41.142620000000001</c:v>
                </c:pt>
                <c:pt idx="610">
                  <c:v>41.193750000000001</c:v>
                </c:pt>
                <c:pt idx="611">
                  <c:v>41.244889999999998</c:v>
                </c:pt>
                <c:pt idx="612">
                  <c:v>41.296030000000002</c:v>
                </c:pt>
                <c:pt idx="613">
                  <c:v>41.347160000000002</c:v>
                </c:pt>
                <c:pt idx="614">
                  <c:v>41.398299999999999</c:v>
                </c:pt>
                <c:pt idx="615">
                  <c:v>41.449440000000003</c:v>
                </c:pt>
                <c:pt idx="616">
                  <c:v>41.500579999999999</c:v>
                </c:pt>
                <c:pt idx="617">
                  <c:v>41.55171</c:v>
                </c:pt>
                <c:pt idx="618">
                  <c:v>41.602849999999997</c:v>
                </c:pt>
                <c:pt idx="619">
                  <c:v>41.65399</c:v>
                </c:pt>
                <c:pt idx="620">
                  <c:v>41.705129999999997</c:v>
                </c:pt>
                <c:pt idx="621">
                  <c:v>41.756259999999997</c:v>
                </c:pt>
                <c:pt idx="622">
                  <c:v>41.807400000000001</c:v>
                </c:pt>
                <c:pt idx="623">
                  <c:v>41.858539999999998</c:v>
                </c:pt>
                <c:pt idx="624">
                  <c:v>41.909680000000002</c:v>
                </c:pt>
                <c:pt idx="625">
                  <c:v>41.960810000000002</c:v>
                </c:pt>
                <c:pt idx="626">
                  <c:v>42.011949999999999</c:v>
                </c:pt>
                <c:pt idx="627">
                  <c:v>42.063090000000003</c:v>
                </c:pt>
                <c:pt idx="628">
                  <c:v>42.114220000000003</c:v>
                </c:pt>
                <c:pt idx="629">
                  <c:v>42.16536</c:v>
                </c:pt>
                <c:pt idx="630">
                  <c:v>42.216500000000003</c:v>
                </c:pt>
                <c:pt idx="631">
                  <c:v>42.26764</c:v>
                </c:pt>
                <c:pt idx="632">
                  <c:v>42.318770000000001</c:v>
                </c:pt>
                <c:pt idx="633">
                  <c:v>42.369909999999997</c:v>
                </c:pt>
                <c:pt idx="634">
                  <c:v>42.421050000000001</c:v>
                </c:pt>
                <c:pt idx="635">
                  <c:v>42.472189999999998</c:v>
                </c:pt>
                <c:pt idx="636">
                  <c:v>42.523319999999998</c:v>
                </c:pt>
                <c:pt idx="637">
                  <c:v>42.574460000000002</c:v>
                </c:pt>
                <c:pt idx="638">
                  <c:v>42.625599999999999</c:v>
                </c:pt>
                <c:pt idx="639">
                  <c:v>42.676729999999999</c:v>
                </c:pt>
                <c:pt idx="640">
                  <c:v>42.727870000000003</c:v>
                </c:pt>
                <c:pt idx="641">
                  <c:v>42.77901</c:v>
                </c:pt>
                <c:pt idx="642">
                  <c:v>42.830150000000003</c:v>
                </c:pt>
                <c:pt idx="643">
                  <c:v>42.881279999999997</c:v>
                </c:pt>
                <c:pt idx="644">
                  <c:v>42.93242</c:v>
                </c:pt>
                <c:pt idx="645">
                  <c:v>42.983559999999997</c:v>
                </c:pt>
                <c:pt idx="646">
                  <c:v>43.034700000000001</c:v>
                </c:pt>
                <c:pt idx="647">
                  <c:v>43.085830000000001</c:v>
                </c:pt>
                <c:pt idx="648">
                  <c:v>43.136969999999998</c:v>
                </c:pt>
                <c:pt idx="649">
                  <c:v>43.188110000000002</c:v>
                </c:pt>
                <c:pt idx="650">
                  <c:v>43.239249999999998</c:v>
                </c:pt>
                <c:pt idx="651">
                  <c:v>43.290379999999999</c:v>
                </c:pt>
                <c:pt idx="652">
                  <c:v>43.341520000000003</c:v>
                </c:pt>
                <c:pt idx="653">
                  <c:v>43.392659999999999</c:v>
                </c:pt>
                <c:pt idx="654">
                  <c:v>43.44379</c:v>
                </c:pt>
                <c:pt idx="655">
                  <c:v>43.494929999999997</c:v>
                </c:pt>
                <c:pt idx="656">
                  <c:v>43.54607</c:v>
                </c:pt>
                <c:pt idx="657">
                  <c:v>43.597209999999997</c:v>
                </c:pt>
                <c:pt idx="658">
                  <c:v>43.648339999999997</c:v>
                </c:pt>
                <c:pt idx="659">
                  <c:v>43.699480000000001</c:v>
                </c:pt>
                <c:pt idx="660">
                  <c:v>43.750619999999998</c:v>
                </c:pt>
                <c:pt idx="661">
                  <c:v>43.801760000000002</c:v>
                </c:pt>
                <c:pt idx="662">
                  <c:v>43.852890000000002</c:v>
                </c:pt>
                <c:pt idx="663">
                  <c:v>43.904029999999999</c:v>
                </c:pt>
                <c:pt idx="664">
                  <c:v>43.955170000000003</c:v>
                </c:pt>
                <c:pt idx="665">
                  <c:v>44.006300000000003</c:v>
                </c:pt>
                <c:pt idx="666">
                  <c:v>44.05744</c:v>
                </c:pt>
                <c:pt idx="667">
                  <c:v>44.108580000000003</c:v>
                </c:pt>
                <c:pt idx="668">
                  <c:v>44.15972</c:v>
                </c:pt>
                <c:pt idx="669">
                  <c:v>44.210850000000001</c:v>
                </c:pt>
                <c:pt idx="670">
                  <c:v>44.261989999999997</c:v>
                </c:pt>
                <c:pt idx="671">
                  <c:v>44.313130000000001</c:v>
                </c:pt>
                <c:pt idx="672">
                  <c:v>44.364269999999998</c:v>
                </c:pt>
                <c:pt idx="673">
                  <c:v>44.415399999999998</c:v>
                </c:pt>
                <c:pt idx="674">
                  <c:v>44.466540000000002</c:v>
                </c:pt>
                <c:pt idx="675">
                  <c:v>44.517679999999999</c:v>
                </c:pt>
                <c:pt idx="676">
                  <c:v>44.568809999999999</c:v>
                </c:pt>
                <c:pt idx="677">
                  <c:v>44.619950000000003</c:v>
                </c:pt>
                <c:pt idx="678">
                  <c:v>44.67109</c:v>
                </c:pt>
                <c:pt idx="679">
                  <c:v>44.722230000000003</c:v>
                </c:pt>
                <c:pt idx="680">
                  <c:v>44.773359999999997</c:v>
                </c:pt>
                <c:pt idx="681">
                  <c:v>44.8245</c:v>
                </c:pt>
                <c:pt idx="682">
                  <c:v>44.875639999999997</c:v>
                </c:pt>
                <c:pt idx="683">
                  <c:v>44.926780000000001</c:v>
                </c:pt>
                <c:pt idx="684">
                  <c:v>44.977910000000001</c:v>
                </c:pt>
                <c:pt idx="685">
                  <c:v>45.029049999999998</c:v>
                </c:pt>
                <c:pt idx="686">
                  <c:v>45.080190000000002</c:v>
                </c:pt>
                <c:pt idx="687">
                  <c:v>45.131329999999998</c:v>
                </c:pt>
                <c:pt idx="688">
                  <c:v>45.182459999999999</c:v>
                </c:pt>
                <c:pt idx="689">
                  <c:v>45.233600000000003</c:v>
                </c:pt>
                <c:pt idx="690">
                  <c:v>45.284739999999999</c:v>
                </c:pt>
                <c:pt idx="691">
                  <c:v>45.33587</c:v>
                </c:pt>
                <c:pt idx="692">
                  <c:v>45.387009999999997</c:v>
                </c:pt>
                <c:pt idx="693">
                  <c:v>45.43815</c:v>
                </c:pt>
                <c:pt idx="694">
                  <c:v>45.489289999999997</c:v>
                </c:pt>
                <c:pt idx="695">
                  <c:v>45.540419999999997</c:v>
                </c:pt>
                <c:pt idx="696">
                  <c:v>45.591560000000001</c:v>
                </c:pt>
                <c:pt idx="697">
                  <c:v>45.642699999999998</c:v>
                </c:pt>
                <c:pt idx="698">
                  <c:v>45.693840000000002</c:v>
                </c:pt>
                <c:pt idx="699">
                  <c:v>45.744970000000002</c:v>
                </c:pt>
                <c:pt idx="700">
                  <c:v>45.796109999999999</c:v>
                </c:pt>
                <c:pt idx="701">
                  <c:v>45.847250000000003</c:v>
                </c:pt>
                <c:pt idx="702">
                  <c:v>45.898380000000003</c:v>
                </c:pt>
                <c:pt idx="703">
                  <c:v>45.94952</c:v>
                </c:pt>
                <c:pt idx="704">
                  <c:v>46.000660000000003</c:v>
                </c:pt>
                <c:pt idx="705">
                  <c:v>46.0518</c:v>
                </c:pt>
                <c:pt idx="706">
                  <c:v>46.102930000000001</c:v>
                </c:pt>
                <c:pt idx="707">
                  <c:v>46.154069999999997</c:v>
                </c:pt>
                <c:pt idx="708">
                  <c:v>46.205210000000001</c:v>
                </c:pt>
                <c:pt idx="709">
                  <c:v>46.256349999999998</c:v>
                </c:pt>
                <c:pt idx="710">
                  <c:v>46.307479999999998</c:v>
                </c:pt>
                <c:pt idx="711">
                  <c:v>46.358620000000002</c:v>
                </c:pt>
                <c:pt idx="712">
                  <c:v>46.409759999999999</c:v>
                </c:pt>
                <c:pt idx="713">
                  <c:v>46.460889999999999</c:v>
                </c:pt>
                <c:pt idx="714">
                  <c:v>46.512030000000003</c:v>
                </c:pt>
                <c:pt idx="715">
                  <c:v>46.56317</c:v>
                </c:pt>
                <c:pt idx="716">
                  <c:v>46.614310000000003</c:v>
                </c:pt>
                <c:pt idx="717">
                  <c:v>46.665439999999997</c:v>
                </c:pt>
                <c:pt idx="718">
                  <c:v>46.71658</c:v>
                </c:pt>
                <c:pt idx="719">
                  <c:v>46.767719999999997</c:v>
                </c:pt>
                <c:pt idx="720">
                  <c:v>46.818860000000001</c:v>
                </c:pt>
                <c:pt idx="721">
                  <c:v>46.869990000000001</c:v>
                </c:pt>
                <c:pt idx="722">
                  <c:v>46.921129999999998</c:v>
                </c:pt>
                <c:pt idx="723">
                  <c:v>46.972270000000002</c:v>
                </c:pt>
                <c:pt idx="724">
                  <c:v>47.023409999999998</c:v>
                </c:pt>
                <c:pt idx="725">
                  <c:v>47.074539999999999</c:v>
                </c:pt>
                <c:pt idx="726">
                  <c:v>47.125680000000003</c:v>
                </c:pt>
                <c:pt idx="727">
                  <c:v>47.176819999999999</c:v>
                </c:pt>
                <c:pt idx="728">
                  <c:v>47.22795</c:v>
                </c:pt>
                <c:pt idx="729">
                  <c:v>47.279089999999997</c:v>
                </c:pt>
                <c:pt idx="730">
                  <c:v>47.33023</c:v>
                </c:pt>
                <c:pt idx="731">
                  <c:v>47.381369999999997</c:v>
                </c:pt>
                <c:pt idx="732">
                  <c:v>47.432499999999997</c:v>
                </c:pt>
                <c:pt idx="733">
                  <c:v>47.483640000000001</c:v>
                </c:pt>
                <c:pt idx="734">
                  <c:v>47.534779999999998</c:v>
                </c:pt>
                <c:pt idx="735">
                  <c:v>47.585920000000002</c:v>
                </c:pt>
                <c:pt idx="736">
                  <c:v>47.637050000000002</c:v>
                </c:pt>
                <c:pt idx="737">
                  <c:v>47.688189999999999</c:v>
                </c:pt>
                <c:pt idx="738">
                  <c:v>47.739330000000002</c:v>
                </c:pt>
                <c:pt idx="739">
                  <c:v>47.790460000000003</c:v>
                </c:pt>
                <c:pt idx="740">
                  <c:v>47.8416</c:v>
                </c:pt>
                <c:pt idx="741">
                  <c:v>47.892740000000003</c:v>
                </c:pt>
                <c:pt idx="742">
                  <c:v>47.94388</c:v>
                </c:pt>
                <c:pt idx="743">
                  <c:v>47.995010000000001</c:v>
                </c:pt>
                <c:pt idx="744">
                  <c:v>48.046149999999997</c:v>
                </c:pt>
                <c:pt idx="745">
                  <c:v>48.097290000000001</c:v>
                </c:pt>
                <c:pt idx="746">
                  <c:v>48.148429999999998</c:v>
                </c:pt>
                <c:pt idx="747">
                  <c:v>48.199559999999998</c:v>
                </c:pt>
                <c:pt idx="748">
                  <c:v>48.250700000000002</c:v>
                </c:pt>
                <c:pt idx="749">
                  <c:v>48.301839999999999</c:v>
                </c:pt>
                <c:pt idx="750">
                  <c:v>48.352980000000002</c:v>
                </c:pt>
                <c:pt idx="751">
                  <c:v>48.404110000000003</c:v>
                </c:pt>
                <c:pt idx="752">
                  <c:v>48.455249999999999</c:v>
                </c:pt>
                <c:pt idx="753">
                  <c:v>48.506390000000003</c:v>
                </c:pt>
                <c:pt idx="754">
                  <c:v>48.557519999999997</c:v>
                </c:pt>
                <c:pt idx="755">
                  <c:v>48.60866</c:v>
                </c:pt>
                <c:pt idx="756">
                  <c:v>48.659799999999997</c:v>
                </c:pt>
                <c:pt idx="757">
                  <c:v>48.710940000000001</c:v>
                </c:pt>
                <c:pt idx="758">
                  <c:v>48.762070000000001</c:v>
                </c:pt>
                <c:pt idx="759">
                  <c:v>48.813209999999998</c:v>
                </c:pt>
                <c:pt idx="760">
                  <c:v>48.864350000000002</c:v>
                </c:pt>
                <c:pt idx="761">
                  <c:v>48.915489999999998</c:v>
                </c:pt>
                <c:pt idx="762">
                  <c:v>48.966619999999999</c:v>
                </c:pt>
                <c:pt idx="763">
                  <c:v>49.017760000000003</c:v>
                </c:pt>
                <c:pt idx="764">
                  <c:v>49.068899999999999</c:v>
                </c:pt>
                <c:pt idx="765">
                  <c:v>49.12003</c:v>
                </c:pt>
                <c:pt idx="766">
                  <c:v>49.171169999999996</c:v>
                </c:pt>
                <c:pt idx="767">
                  <c:v>49.22231</c:v>
                </c:pt>
                <c:pt idx="768">
                  <c:v>49.273449999999997</c:v>
                </c:pt>
                <c:pt idx="769">
                  <c:v>49.324579999999997</c:v>
                </c:pt>
                <c:pt idx="770">
                  <c:v>49.375720000000001</c:v>
                </c:pt>
                <c:pt idx="771">
                  <c:v>49.426859999999998</c:v>
                </c:pt>
                <c:pt idx="772">
                  <c:v>49.478000000000002</c:v>
                </c:pt>
                <c:pt idx="773">
                  <c:v>49.529130000000002</c:v>
                </c:pt>
                <c:pt idx="774">
                  <c:v>49.580269999999999</c:v>
                </c:pt>
                <c:pt idx="775">
                  <c:v>49.631410000000002</c:v>
                </c:pt>
                <c:pt idx="776">
                  <c:v>49.682540000000003</c:v>
                </c:pt>
                <c:pt idx="777">
                  <c:v>49.73368</c:v>
                </c:pt>
                <c:pt idx="778">
                  <c:v>49.784820000000003</c:v>
                </c:pt>
                <c:pt idx="779">
                  <c:v>49.83596</c:v>
                </c:pt>
                <c:pt idx="780">
                  <c:v>49.887090000000001</c:v>
                </c:pt>
                <c:pt idx="781">
                  <c:v>49.938229999999997</c:v>
                </c:pt>
                <c:pt idx="782">
                  <c:v>49.989370000000001</c:v>
                </c:pt>
                <c:pt idx="783">
                  <c:v>50.040509999999998</c:v>
                </c:pt>
                <c:pt idx="784">
                  <c:v>50.091639999999998</c:v>
                </c:pt>
                <c:pt idx="785">
                  <c:v>50.142780000000002</c:v>
                </c:pt>
                <c:pt idx="786">
                  <c:v>50.193919999999999</c:v>
                </c:pt>
                <c:pt idx="787">
                  <c:v>50.245060000000002</c:v>
                </c:pt>
                <c:pt idx="788">
                  <c:v>50.296190000000003</c:v>
                </c:pt>
                <c:pt idx="789">
                  <c:v>50.347329999999999</c:v>
                </c:pt>
                <c:pt idx="790">
                  <c:v>50.398470000000003</c:v>
                </c:pt>
                <c:pt idx="791">
                  <c:v>50.449599999999997</c:v>
                </c:pt>
                <c:pt idx="792">
                  <c:v>50.50074</c:v>
                </c:pt>
                <c:pt idx="793">
                  <c:v>50.551879999999997</c:v>
                </c:pt>
                <c:pt idx="794">
                  <c:v>50.603020000000001</c:v>
                </c:pt>
                <c:pt idx="795">
                  <c:v>50.654150000000001</c:v>
                </c:pt>
                <c:pt idx="796">
                  <c:v>50.705289999999998</c:v>
                </c:pt>
                <c:pt idx="797">
                  <c:v>50.756430000000002</c:v>
                </c:pt>
                <c:pt idx="798">
                  <c:v>50.807569999999998</c:v>
                </c:pt>
                <c:pt idx="799">
                  <c:v>50.858699999999999</c:v>
                </c:pt>
                <c:pt idx="800">
                  <c:v>50.909840000000003</c:v>
                </c:pt>
                <c:pt idx="801">
                  <c:v>50.960979999999999</c:v>
                </c:pt>
                <c:pt idx="802">
                  <c:v>51.01211</c:v>
                </c:pt>
                <c:pt idx="803">
                  <c:v>51.063249999999996</c:v>
                </c:pt>
                <c:pt idx="804">
                  <c:v>51.11439</c:v>
                </c:pt>
                <c:pt idx="805">
                  <c:v>51.165529999999997</c:v>
                </c:pt>
                <c:pt idx="806">
                  <c:v>51.216659999999997</c:v>
                </c:pt>
                <c:pt idx="807">
                  <c:v>51.267800000000001</c:v>
                </c:pt>
                <c:pt idx="808">
                  <c:v>51.318939999999998</c:v>
                </c:pt>
                <c:pt idx="809">
                  <c:v>51.370080000000002</c:v>
                </c:pt>
                <c:pt idx="810">
                  <c:v>51.421210000000002</c:v>
                </c:pt>
                <c:pt idx="811">
                  <c:v>51.472349999999999</c:v>
                </c:pt>
                <c:pt idx="812">
                  <c:v>51.523490000000002</c:v>
                </c:pt>
                <c:pt idx="813">
                  <c:v>51.574620000000003</c:v>
                </c:pt>
                <c:pt idx="814">
                  <c:v>51.62576</c:v>
                </c:pt>
                <c:pt idx="815">
                  <c:v>51.676900000000003</c:v>
                </c:pt>
                <c:pt idx="816">
                  <c:v>51.72804</c:v>
                </c:pt>
                <c:pt idx="817">
                  <c:v>51.779170000000001</c:v>
                </c:pt>
                <c:pt idx="818">
                  <c:v>51.830309999999997</c:v>
                </c:pt>
                <c:pt idx="819">
                  <c:v>51.881450000000001</c:v>
                </c:pt>
                <c:pt idx="820">
                  <c:v>51.932589999999998</c:v>
                </c:pt>
                <c:pt idx="821">
                  <c:v>51.983719999999998</c:v>
                </c:pt>
                <c:pt idx="822">
                  <c:v>52.034860000000002</c:v>
                </c:pt>
                <c:pt idx="823">
                  <c:v>52.085999999999999</c:v>
                </c:pt>
                <c:pt idx="824">
                  <c:v>52.137140000000002</c:v>
                </c:pt>
                <c:pt idx="825">
                  <c:v>52.188270000000003</c:v>
                </c:pt>
                <c:pt idx="826">
                  <c:v>52.239409999999999</c:v>
                </c:pt>
                <c:pt idx="827">
                  <c:v>52.290550000000003</c:v>
                </c:pt>
                <c:pt idx="828">
                  <c:v>52.341679999999997</c:v>
                </c:pt>
                <c:pt idx="829">
                  <c:v>52.39282</c:v>
                </c:pt>
                <c:pt idx="830">
                  <c:v>52.443959999999997</c:v>
                </c:pt>
                <c:pt idx="831">
                  <c:v>52.495100000000001</c:v>
                </c:pt>
                <c:pt idx="832">
                  <c:v>52.546230000000001</c:v>
                </c:pt>
                <c:pt idx="833">
                  <c:v>52.597369999999998</c:v>
                </c:pt>
                <c:pt idx="834">
                  <c:v>52.648510000000002</c:v>
                </c:pt>
                <c:pt idx="835">
                  <c:v>52.699649999999998</c:v>
                </c:pt>
                <c:pt idx="836">
                  <c:v>52.750779999999999</c:v>
                </c:pt>
                <c:pt idx="837">
                  <c:v>52.801920000000003</c:v>
                </c:pt>
                <c:pt idx="838">
                  <c:v>52.853059999999999</c:v>
                </c:pt>
                <c:pt idx="839">
                  <c:v>52.90419</c:v>
                </c:pt>
                <c:pt idx="840">
                  <c:v>52.955329999999996</c:v>
                </c:pt>
                <c:pt idx="841">
                  <c:v>53.00647</c:v>
                </c:pt>
                <c:pt idx="842">
                  <c:v>53.057609999999997</c:v>
                </c:pt>
                <c:pt idx="843">
                  <c:v>53.108739999999997</c:v>
                </c:pt>
                <c:pt idx="844">
                  <c:v>53.159880000000001</c:v>
                </c:pt>
                <c:pt idx="845">
                  <c:v>53.211019999999998</c:v>
                </c:pt>
                <c:pt idx="846">
                  <c:v>53.262160000000002</c:v>
                </c:pt>
                <c:pt idx="847">
                  <c:v>53.313290000000002</c:v>
                </c:pt>
                <c:pt idx="848">
                  <c:v>53.364429999999999</c:v>
                </c:pt>
                <c:pt idx="849">
                  <c:v>53.415570000000002</c:v>
                </c:pt>
                <c:pt idx="850">
                  <c:v>53.466709999999999</c:v>
                </c:pt>
                <c:pt idx="851">
                  <c:v>53.51784</c:v>
                </c:pt>
                <c:pt idx="852">
                  <c:v>53.568980000000003</c:v>
                </c:pt>
                <c:pt idx="853">
                  <c:v>53.62012</c:v>
                </c:pt>
                <c:pt idx="854">
                  <c:v>53.671250000000001</c:v>
                </c:pt>
                <c:pt idx="855">
                  <c:v>53.722389999999997</c:v>
                </c:pt>
                <c:pt idx="856">
                  <c:v>53.773530000000001</c:v>
                </c:pt>
                <c:pt idx="857">
                  <c:v>53.824669999999998</c:v>
                </c:pt>
                <c:pt idx="858">
                  <c:v>53.875799999999998</c:v>
                </c:pt>
                <c:pt idx="859">
                  <c:v>53.926940000000002</c:v>
                </c:pt>
                <c:pt idx="860">
                  <c:v>53.978079999999999</c:v>
                </c:pt>
                <c:pt idx="861">
                  <c:v>54.029220000000002</c:v>
                </c:pt>
                <c:pt idx="862">
                  <c:v>54.080350000000003</c:v>
                </c:pt>
                <c:pt idx="863">
                  <c:v>54.131489999999999</c:v>
                </c:pt>
                <c:pt idx="864">
                  <c:v>54.182630000000003</c:v>
                </c:pt>
                <c:pt idx="865">
                  <c:v>54.233759999999997</c:v>
                </c:pt>
                <c:pt idx="866">
                  <c:v>54.2849</c:v>
                </c:pt>
                <c:pt idx="867">
                  <c:v>54.336039999999997</c:v>
                </c:pt>
                <c:pt idx="868">
                  <c:v>54.387180000000001</c:v>
                </c:pt>
                <c:pt idx="869">
                  <c:v>54.438310000000001</c:v>
                </c:pt>
                <c:pt idx="870">
                  <c:v>54.489449999999998</c:v>
                </c:pt>
                <c:pt idx="871">
                  <c:v>54.540590000000002</c:v>
                </c:pt>
                <c:pt idx="872">
                  <c:v>54.591729999999998</c:v>
                </c:pt>
                <c:pt idx="873">
                  <c:v>54.642859999999999</c:v>
                </c:pt>
                <c:pt idx="874">
                  <c:v>54.694000000000003</c:v>
                </c:pt>
                <c:pt idx="875">
                  <c:v>54.745139999999999</c:v>
                </c:pt>
                <c:pt idx="876">
                  <c:v>54.79627</c:v>
                </c:pt>
                <c:pt idx="877">
                  <c:v>54.847410000000004</c:v>
                </c:pt>
                <c:pt idx="878">
                  <c:v>54.89855</c:v>
                </c:pt>
                <c:pt idx="879">
                  <c:v>54.949689999999997</c:v>
                </c:pt>
                <c:pt idx="880">
                  <c:v>55.000819999999997</c:v>
                </c:pt>
                <c:pt idx="881">
                  <c:v>55.051960000000001</c:v>
                </c:pt>
                <c:pt idx="882">
                  <c:v>55.103099999999998</c:v>
                </c:pt>
                <c:pt idx="883">
                  <c:v>55.154240000000001</c:v>
                </c:pt>
                <c:pt idx="884">
                  <c:v>55.205370000000002</c:v>
                </c:pt>
                <c:pt idx="885">
                  <c:v>55.256509999999999</c:v>
                </c:pt>
                <c:pt idx="886">
                  <c:v>55.307650000000002</c:v>
                </c:pt>
                <c:pt idx="887">
                  <c:v>55.358789999999999</c:v>
                </c:pt>
                <c:pt idx="888">
                  <c:v>55.40992</c:v>
                </c:pt>
                <c:pt idx="889">
                  <c:v>55.461060000000003</c:v>
                </c:pt>
                <c:pt idx="890">
                  <c:v>55.5122</c:v>
                </c:pt>
                <c:pt idx="891">
                  <c:v>55.563330000000001</c:v>
                </c:pt>
                <c:pt idx="892">
                  <c:v>55.614469999999997</c:v>
                </c:pt>
                <c:pt idx="893">
                  <c:v>55.665610000000001</c:v>
                </c:pt>
                <c:pt idx="894">
                  <c:v>55.716749999999998</c:v>
                </c:pt>
                <c:pt idx="895">
                  <c:v>55.767879999999998</c:v>
                </c:pt>
                <c:pt idx="896">
                  <c:v>55.819020000000002</c:v>
                </c:pt>
                <c:pt idx="897">
                  <c:v>55.870159999999998</c:v>
                </c:pt>
                <c:pt idx="898">
                  <c:v>55.921300000000002</c:v>
                </c:pt>
                <c:pt idx="899">
                  <c:v>55.972430000000003</c:v>
                </c:pt>
                <c:pt idx="900">
                  <c:v>56.023569999999999</c:v>
                </c:pt>
                <c:pt idx="901">
                  <c:v>56.074710000000003</c:v>
                </c:pt>
                <c:pt idx="902">
                  <c:v>56.125839999999997</c:v>
                </c:pt>
                <c:pt idx="903">
                  <c:v>56.17698</c:v>
                </c:pt>
                <c:pt idx="904">
                  <c:v>56.228119999999997</c:v>
                </c:pt>
                <c:pt idx="905">
                  <c:v>56.279260000000001</c:v>
                </c:pt>
                <c:pt idx="906">
                  <c:v>56.330390000000001</c:v>
                </c:pt>
                <c:pt idx="907">
                  <c:v>56.381529999999998</c:v>
                </c:pt>
                <c:pt idx="908">
                  <c:v>56.432670000000002</c:v>
                </c:pt>
                <c:pt idx="909">
                  <c:v>56.483809999999998</c:v>
                </c:pt>
                <c:pt idx="910">
                  <c:v>56.534939999999999</c:v>
                </c:pt>
                <c:pt idx="911">
                  <c:v>56.586080000000003</c:v>
                </c:pt>
                <c:pt idx="912">
                  <c:v>56.637219999999999</c:v>
                </c:pt>
                <c:pt idx="913">
                  <c:v>56.68835</c:v>
                </c:pt>
                <c:pt idx="914">
                  <c:v>56.739490000000004</c:v>
                </c:pt>
                <c:pt idx="915">
                  <c:v>56.79063</c:v>
                </c:pt>
                <c:pt idx="916">
                  <c:v>56.841769999999997</c:v>
                </c:pt>
                <c:pt idx="917">
                  <c:v>56.892899999999997</c:v>
                </c:pt>
                <c:pt idx="918">
                  <c:v>56.944040000000001</c:v>
                </c:pt>
                <c:pt idx="919">
                  <c:v>56.995179999999998</c:v>
                </c:pt>
                <c:pt idx="920">
                  <c:v>57.046320000000001</c:v>
                </c:pt>
                <c:pt idx="921">
                  <c:v>57.097450000000002</c:v>
                </c:pt>
                <c:pt idx="922">
                  <c:v>57.148589999999999</c:v>
                </c:pt>
                <c:pt idx="923">
                  <c:v>57.199730000000002</c:v>
                </c:pt>
                <c:pt idx="924">
                  <c:v>57.250869999999999</c:v>
                </c:pt>
                <c:pt idx="925">
                  <c:v>57.302</c:v>
                </c:pt>
                <c:pt idx="926">
                  <c:v>57.353140000000003</c:v>
                </c:pt>
                <c:pt idx="927">
                  <c:v>57.40428</c:v>
                </c:pt>
                <c:pt idx="928">
                  <c:v>57.455410000000001</c:v>
                </c:pt>
                <c:pt idx="929">
                  <c:v>57.506549999999997</c:v>
                </c:pt>
                <c:pt idx="930">
                  <c:v>57.557690000000001</c:v>
                </c:pt>
                <c:pt idx="931">
                  <c:v>57.608829999999998</c:v>
                </c:pt>
                <c:pt idx="932">
                  <c:v>57.659959999999998</c:v>
                </c:pt>
                <c:pt idx="933">
                  <c:v>57.711100000000002</c:v>
                </c:pt>
                <c:pt idx="934">
                  <c:v>57.762239999999998</c:v>
                </c:pt>
                <c:pt idx="935">
                  <c:v>57.813380000000002</c:v>
                </c:pt>
                <c:pt idx="936">
                  <c:v>57.864510000000003</c:v>
                </c:pt>
                <c:pt idx="937">
                  <c:v>57.915649999999999</c:v>
                </c:pt>
                <c:pt idx="938">
                  <c:v>57.966790000000003</c:v>
                </c:pt>
                <c:pt idx="939">
                  <c:v>58.017919999999997</c:v>
                </c:pt>
                <c:pt idx="940">
                  <c:v>58.06906</c:v>
                </c:pt>
                <c:pt idx="941">
                  <c:v>58.120199999999997</c:v>
                </c:pt>
                <c:pt idx="942">
                  <c:v>58.171340000000001</c:v>
                </c:pt>
                <c:pt idx="943">
                  <c:v>58.222470000000001</c:v>
                </c:pt>
                <c:pt idx="944">
                  <c:v>58.273609999999998</c:v>
                </c:pt>
                <c:pt idx="945">
                  <c:v>58.324750000000002</c:v>
                </c:pt>
                <c:pt idx="946">
                  <c:v>58.375889999999998</c:v>
                </c:pt>
                <c:pt idx="947">
                  <c:v>58.427019999999999</c:v>
                </c:pt>
                <c:pt idx="948">
                  <c:v>58.478160000000003</c:v>
                </c:pt>
                <c:pt idx="949">
                  <c:v>58.529299999999999</c:v>
                </c:pt>
                <c:pt idx="950">
                  <c:v>58.580440000000003</c:v>
                </c:pt>
                <c:pt idx="951">
                  <c:v>58.631570000000004</c:v>
                </c:pt>
                <c:pt idx="952">
                  <c:v>58.68271</c:v>
                </c:pt>
                <c:pt idx="953">
                  <c:v>58.733849999999997</c:v>
                </c:pt>
                <c:pt idx="954">
                  <c:v>58.784979999999997</c:v>
                </c:pt>
                <c:pt idx="955">
                  <c:v>58.836120000000001</c:v>
                </c:pt>
                <c:pt idx="956">
                  <c:v>58.887259999999998</c:v>
                </c:pt>
                <c:pt idx="957">
                  <c:v>58.938400000000001</c:v>
                </c:pt>
                <c:pt idx="958">
                  <c:v>58.989530000000002</c:v>
                </c:pt>
                <c:pt idx="959">
                  <c:v>59.040669999999999</c:v>
                </c:pt>
                <c:pt idx="960">
                  <c:v>59.091810000000002</c:v>
                </c:pt>
                <c:pt idx="961">
                  <c:v>59.142949999999999</c:v>
                </c:pt>
                <c:pt idx="962">
                  <c:v>59.19408</c:v>
                </c:pt>
                <c:pt idx="963">
                  <c:v>59.245220000000003</c:v>
                </c:pt>
                <c:pt idx="964">
                  <c:v>59.29636</c:v>
                </c:pt>
                <c:pt idx="965">
                  <c:v>59.347490000000001</c:v>
                </c:pt>
                <c:pt idx="966">
                  <c:v>59.398629999999997</c:v>
                </c:pt>
                <c:pt idx="967">
                  <c:v>59.449770000000001</c:v>
                </c:pt>
                <c:pt idx="968">
                  <c:v>59.500909999999998</c:v>
                </c:pt>
                <c:pt idx="969">
                  <c:v>59.552039999999998</c:v>
                </c:pt>
                <c:pt idx="970">
                  <c:v>59.603180000000002</c:v>
                </c:pt>
                <c:pt idx="971">
                  <c:v>59.654319999999998</c:v>
                </c:pt>
                <c:pt idx="972">
                  <c:v>59.705460000000002</c:v>
                </c:pt>
                <c:pt idx="973">
                  <c:v>59.756590000000003</c:v>
                </c:pt>
                <c:pt idx="974">
                  <c:v>59.807729999999999</c:v>
                </c:pt>
                <c:pt idx="975">
                  <c:v>59.858870000000003</c:v>
                </c:pt>
                <c:pt idx="976">
                  <c:v>59.91</c:v>
                </c:pt>
                <c:pt idx="977">
                  <c:v>59.96114</c:v>
                </c:pt>
                <c:pt idx="978">
                  <c:v>60.012279999999997</c:v>
                </c:pt>
              </c:numCache>
            </c:numRef>
          </c:xVal>
          <c:yVal>
            <c:numRef>
              <c:f>'[Initial sized and ISG.xlsx]Modified'!$C$2:$C$980</c:f>
              <c:numCache>
                <c:formatCode>General</c:formatCode>
                <c:ptCount val="979"/>
                <c:pt idx="0">
                  <c:v>5981</c:v>
                </c:pt>
                <c:pt idx="1">
                  <c:v>6063</c:v>
                </c:pt>
                <c:pt idx="2">
                  <c:v>5969</c:v>
                </c:pt>
                <c:pt idx="3">
                  <c:v>6089</c:v>
                </c:pt>
                <c:pt idx="4">
                  <c:v>6015</c:v>
                </c:pt>
                <c:pt idx="5">
                  <c:v>5884</c:v>
                </c:pt>
                <c:pt idx="6">
                  <c:v>5893</c:v>
                </c:pt>
                <c:pt idx="7">
                  <c:v>5765</c:v>
                </c:pt>
                <c:pt idx="8">
                  <c:v>5711</c:v>
                </c:pt>
                <c:pt idx="9">
                  <c:v>5847</c:v>
                </c:pt>
                <c:pt idx="10">
                  <c:v>5920</c:v>
                </c:pt>
                <c:pt idx="11">
                  <c:v>6016</c:v>
                </c:pt>
                <c:pt idx="12">
                  <c:v>5823</c:v>
                </c:pt>
                <c:pt idx="13">
                  <c:v>5735</c:v>
                </c:pt>
                <c:pt idx="14">
                  <c:v>5768</c:v>
                </c:pt>
                <c:pt idx="15">
                  <c:v>5632</c:v>
                </c:pt>
                <c:pt idx="16">
                  <c:v>5697</c:v>
                </c:pt>
                <c:pt idx="17">
                  <c:v>5568</c:v>
                </c:pt>
                <c:pt idx="18">
                  <c:v>5582</c:v>
                </c:pt>
                <c:pt idx="19">
                  <c:v>5427</c:v>
                </c:pt>
                <c:pt idx="20">
                  <c:v>5560</c:v>
                </c:pt>
                <c:pt idx="21">
                  <c:v>5445</c:v>
                </c:pt>
                <c:pt idx="22">
                  <c:v>5480</c:v>
                </c:pt>
                <c:pt idx="23">
                  <c:v>5677</c:v>
                </c:pt>
                <c:pt idx="24">
                  <c:v>5522</c:v>
                </c:pt>
                <c:pt idx="25">
                  <c:v>5561</c:v>
                </c:pt>
                <c:pt idx="26">
                  <c:v>5506</c:v>
                </c:pt>
                <c:pt idx="27">
                  <c:v>5403</c:v>
                </c:pt>
                <c:pt idx="28">
                  <c:v>5444</c:v>
                </c:pt>
                <c:pt idx="29">
                  <c:v>5407</c:v>
                </c:pt>
                <c:pt idx="30">
                  <c:v>5431</c:v>
                </c:pt>
                <c:pt idx="31">
                  <c:v>5418</c:v>
                </c:pt>
                <c:pt idx="32">
                  <c:v>5427</c:v>
                </c:pt>
                <c:pt idx="33">
                  <c:v>5418</c:v>
                </c:pt>
                <c:pt idx="34">
                  <c:v>5348</c:v>
                </c:pt>
                <c:pt idx="35">
                  <c:v>5358</c:v>
                </c:pt>
                <c:pt idx="36">
                  <c:v>5405</c:v>
                </c:pt>
                <c:pt idx="37">
                  <c:v>5432</c:v>
                </c:pt>
                <c:pt idx="38">
                  <c:v>5367</c:v>
                </c:pt>
                <c:pt idx="39">
                  <c:v>5351</c:v>
                </c:pt>
                <c:pt idx="40">
                  <c:v>5306</c:v>
                </c:pt>
                <c:pt idx="41">
                  <c:v>5327</c:v>
                </c:pt>
                <c:pt idx="42">
                  <c:v>5407</c:v>
                </c:pt>
                <c:pt idx="43">
                  <c:v>5388</c:v>
                </c:pt>
                <c:pt idx="44">
                  <c:v>5208</c:v>
                </c:pt>
                <c:pt idx="45">
                  <c:v>5315</c:v>
                </c:pt>
                <c:pt idx="46">
                  <c:v>5238</c:v>
                </c:pt>
                <c:pt idx="47">
                  <c:v>5313</c:v>
                </c:pt>
                <c:pt idx="48">
                  <c:v>5313</c:v>
                </c:pt>
                <c:pt idx="49">
                  <c:v>5362</c:v>
                </c:pt>
                <c:pt idx="50">
                  <c:v>5208</c:v>
                </c:pt>
                <c:pt idx="51">
                  <c:v>5337</c:v>
                </c:pt>
                <c:pt idx="52">
                  <c:v>5108</c:v>
                </c:pt>
                <c:pt idx="53">
                  <c:v>5147</c:v>
                </c:pt>
                <c:pt idx="54">
                  <c:v>5233</c:v>
                </c:pt>
                <c:pt idx="55">
                  <c:v>5238</c:v>
                </c:pt>
                <c:pt idx="56">
                  <c:v>5139</c:v>
                </c:pt>
                <c:pt idx="57">
                  <c:v>5209</c:v>
                </c:pt>
                <c:pt idx="58">
                  <c:v>5161</c:v>
                </c:pt>
                <c:pt idx="59">
                  <c:v>5151</c:v>
                </c:pt>
                <c:pt idx="60">
                  <c:v>5090</c:v>
                </c:pt>
                <c:pt idx="61">
                  <c:v>5202</c:v>
                </c:pt>
                <c:pt idx="62">
                  <c:v>5118</c:v>
                </c:pt>
                <c:pt idx="63">
                  <c:v>5025</c:v>
                </c:pt>
                <c:pt idx="64">
                  <c:v>5206</c:v>
                </c:pt>
                <c:pt idx="65">
                  <c:v>5152</c:v>
                </c:pt>
                <c:pt idx="66">
                  <c:v>5049</c:v>
                </c:pt>
                <c:pt idx="67">
                  <c:v>5219</c:v>
                </c:pt>
                <c:pt idx="68">
                  <c:v>5131</c:v>
                </c:pt>
                <c:pt idx="69">
                  <c:v>5075</c:v>
                </c:pt>
                <c:pt idx="70">
                  <c:v>5018</c:v>
                </c:pt>
                <c:pt idx="71">
                  <c:v>5049</c:v>
                </c:pt>
                <c:pt idx="72">
                  <c:v>5128</c:v>
                </c:pt>
                <c:pt idx="73">
                  <c:v>5043</c:v>
                </c:pt>
                <c:pt idx="74">
                  <c:v>4891</c:v>
                </c:pt>
                <c:pt idx="75">
                  <c:v>5040</c:v>
                </c:pt>
                <c:pt idx="76">
                  <c:v>5051</c:v>
                </c:pt>
                <c:pt idx="77">
                  <c:v>4963</c:v>
                </c:pt>
                <c:pt idx="78">
                  <c:v>4911</c:v>
                </c:pt>
                <c:pt idx="79">
                  <c:v>4948</c:v>
                </c:pt>
                <c:pt idx="80">
                  <c:v>4849</c:v>
                </c:pt>
                <c:pt idx="81">
                  <c:v>5037</c:v>
                </c:pt>
                <c:pt idx="82">
                  <c:v>4889</c:v>
                </c:pt>
                <c:pt idx="83">
                  <c:v>4864</c:v>
                </c:pt>
                <c:pt idx="84">
                  <c:v>4848</c:v>
                </c:pt>
                <c:pt idx="85">
                  <c:v>4845</c:v>
                </c:pt>
                <c:pt idx="86">
                  <c:v>4942</c:v>
                </c:pt>
                <c:pt idx="87">
                  <c:v>5049</c:v>
                </c:pt>
                <c:pt idx="88">
                  <c:v>4923</c:v>
                </c:pt>
                <c:pt idx="89">
                  <c:v>4839</c:v>
                </c:pt>
                <c:pt idx="90">
                  <c:v>4884</c:v>
                </c:pt>
                <c:pt idx="91">
                  <c:v>4906</c:v>
                </c:pt>
                <c:pt idx="92">
                  <c:v>4884</c:v>
                </c:pt>
                <c:pt idx="93">
                  <c:v>4844</c:v>
                </c:pt>
                <c:pt idx="94">
                  <c:v>4886</c:v>
                </c:pt>
                <c:pt idx="95">
                  <c:v>4816</c:v>
                </c:pt>
                <c:pt idx="96">
                  <c:v>4989</c:v>
                </c:pt>
                <c:pt idx="97">
                  <c:v>4766</c:v>
                </c:pt>
                <c:pt idx="98">
                  <c:v>4799</c:v>
                </c:pt>
                <c:pt idx="99">
                  <c:v>4783</c:v>
                </c:pt>
                <c:pt idx="100">
                  <c:v>4826</c:v>
                </c:pt>
                <c:pt idx="101">
                  <c:v>4797</c:v>
                </c:pt>
                <c:pt idx="102">
                  <c:v>4828</c:v>
                </c:pt>
                <c:pt idx="103">
                  <c:v>4741</c:v>
                </c:pt>
                <c:pt idx="104">
                  <c:v>4812</c:v>
                </c:pt>
                <c:pt idx="105">
                  <c:v>4850</c:v>
                </c:pt>
                <c:pt idx="106">
                  <c:v>4741</c:v>
                </c:pt>
                <c:pt idx="107">
                  <c:v>4835</c:v>
                </c:pt>
                <c:pt idx="108">
                  <c:v>4871</c:v>
                </c:pt>
                <c:pt idx="109">
                  <c:v>4689</c:v>
                </c:pt>
                <c:pt idx="110">
                  <c:v>4799</c:v>
                </c:pt>
                <c:pt idx="111">
                  <c:v>4761</c:v>
                </c:pt>
                <c:pt idx="112">
                  <c:v>4780</c:v>
                </c:pt>
                <c:pt idx="113">
                  <c:v>4793</c:v>
                </c:pt>
                <c:pt idx="114">
                  <c:v>4791</c:v>
                </c:pt>
                <c:pt idx="115">
                  <c:v>4782</c:v>
                </c:pt>
                <c:pt idx="116">
                  <c:v>4795</c:v>
                </c:pt>
                <c:pt idx="117">
                  <c:v>4659</c:v>
                </c:pt>
                <c:pt idx="118">
                  <c:v>4684</c:v>
                </c:pt>
                <c:pt idx="119">
                  <c:v>4640</c:v>
                </c:pt>
                <c:pt idx="120">
                  <c:v>4768</c:v>
                </c:pt>
                <c:pt idx="121">
                  <c:v>4822</c:v>
                </c:pt>
                <c:pt idx="122">
                  <c:v>4686</c:v>
                </c:pt>
                <c:pt idx="123">
                  <c:v>4710</c:v>
                </c:pt>
                <c:pt idx="124">
                  <c:v>4842</c:v>
                </c:pt>
                <c:pt idx="125">
                  <c:v>4631</c:v>
                </c:pt>
                <c:pt idx="126">
                  <c:v>4686</c:v>
                </c:pt>
                <c:pt idx="127">
                  <c:v>4753</c:v>
                </c:pt>
                <c:pt idx="128">
                  <c:v>4731</c:v>
                </c:pt>
                <c:pt idx="129">
                  <c:v>4695</c:v>
                </c:pt>
                <c:pt idx="130">
                  <c:v>4733</c:v>
                </c:pt>
                <c:pt idx="131">
                  <c:v>4725</c:v>
                </c:pt>
                <c:pt idx="132">
                  <c:v>4707</c:v>
                </c:pt>
                <c:pt idx="133">
                  <c:v>4683</c:v>
                </c:pt>
                <c:pt idx="134">
                  <c:v>4716</c:v>
                </c:pt>
                <c:pt idx="135">
                  <c:v>4773</c:v>
                </c:pt>
                <c:pt idx="136">
                  <c:v>4655</c:v>
                </c:pt>
                <c:pt idx="137">
                  <c:v>4729</c:v>
                </c:pt>
                <c:pt idx="138">
                  <c:v>4708</c:v>
                </c:pt>
                <c:pt idx="139">
                  <c:v>4678</c:v>
                </c:pt>
                <c:pt idx="140">
                  <c:v>4683</c:v>
                </c:pt>
                <c:pt idx="141">
                  <c:v>4715</c:v>
                </c:pt>
                <c:pt idx="142">
                  <c:v>4650</c:v>
                </c:pt>
                <c:pt idx="143">
                  <c:v>4736</c:v>
                </c:pt>
                <c:pt idx="144">
                  <c:v>4650</c:v>
                </c:pt>
                <c:pt idx="145">
                  <c:v>4835</c:v>
                </c:pt>
                <c:pt idx="146">
                  <c:v>4881</c:v>
                </c:pt>
                <c:pt idx="147">
                  <c:v>4619</c:v>
                </c:pt>
                <c:pt idx="148">
                  <c:v>4621</c:v>
                </c:pt>
                <c:pt idx="149">
                  <c:v>4655</c:v>
                </c:pt>
                <c:pt idx="150">
                  <c:v>4653</c:v>
                </c:pt>
                <c:pt idx="151">
                  <c:v>4643</c:v>
                </c:pt>
                <c:pt idx="152">
                  <c:v>4683</c:v>
                </c:pt>
                <c:pt idx="153">
                  <c:v>4615</c:v>
                </c:pt>
                <c:pt idx="154">
                  <c:v>4661</c:v>
                </c:pt>
                <c:pt idx="155">
                  <c:v>4756</c:v>
                </c:pt>
                <c:pt idx="156">
                  <c:v>4739</c:v>
                </c:pt>
                <c:pt idx="157">
                  <c:v>4729</c:v>
                </c:pt>
                <c:pt idx="158">
                  <c:v>4683</c:v>
                </c:pt>
                <c:pt idx="159">
                  <c:v>4716</c:v>
                </c:pt>
                <c:pt idx="160">
                  <c:v>4636</c:v>
                </c:pt>
                <c:pt idx="161">
                  <c:v>4714</c:v>
                </c:pt>
                <c:pt idx="162">
                  <c:v>4712</c:v>
                </c:pt>
                <c:pt idx="163">
                  <c:v>4651</c:v>
                </c:pt>
                <c:pt idx="164">
                  <c:v>4792</c:v>
                </c:pt>
                <c:pt idx="165">
                  <c:v>4653</c:v>
                </c:pt>
                <c:pt idx="166">
                  <c:v>4659</c:v>
                </c:pt>
                <c:pt idx="167">
                  <c:v>4749</c:v>
                </c:pt>
                <c:pt idx="168">
                  <c:v>4760</c:v>
                </c:pt>
                <c:pt idx="169">
                  <c:v>4818</c:v>
                </c:pt>
                <c:pt idx="170">
                  <c:v>4743</c:v>
                </c:pt>
                <c:pt idx="171">
                  <c:v>4767</c:v>
                </c:pt>
                <c:pt idx="172">
                  <c:v>4697</c:v>
                </c:pt>
                <c:pt idx="173">
                  <c:v>4769</c:v>
                </c:pt>
                <c:pt idx="174">
                  <c:v>4684</c:v>
                </c:pt>
                <c:pt idx="175">
                  <c:v>4644</c:v>
                </c:pt>
                <c:pt idx="176">
                  <c:v>4757</c:v>
                </c:pt>
                <c:pt idx="177">
                  <c:v>4853</c:v>
                </c:pt>
                <c:pt idx="178">
                  <c:v>4775</c:v>
                </c:pt>
                <c:pt idx="179">
                  <c:v>4725</c:v>
                </c:pt>
                <c:pt idx="180">
                  <c:v>4794</c:v>
                </c:pt>
                <c:pt idx="181">
                  <c:v>4687</c:v>
                </c:pt>
                <c:pt idx="182">
                  <c:v>4790</c:v>
                </c:pt>
                <c:pt idx="183">
                  <c:v>4742</c:v>
                </c:pt>
                <c:pt idx="184">
                  <c:v>4789</c:v>
                </c:pt>
                <c:pt idx="185">
                  <c:v>4733</c:v>
                </c:pt>
                <c:pt idx="186">
                  <c:v>4911</c:v>
                </c:pt>
                <c:pt idx="187">
                  <c:v>4756</c:v>
                </c:pt>
                <c:pt idx="188">
                  <c:v>4855</c:v>
                </c:pt>
                <c:pt idx="189">
                  <c:v>4793</c:v>
                </c:pt>
                <c:pt idx="190">
                  <c:v>4868</c:v>
                </c:pt>
                <c:pt idx="191">
                  <c:v>4792</c:v>
                </c:pt>
                <c:pt idx="192">
                  <c:v>4859</c:v>
                </c:pt>
                <c:pt idx="193">
                  <c:v>4713</c:v>
                </c:pt>
                <c:pt idx="194">
                  <c:v>4682</c:v>
                </c:pt>
                <c:pt idx="195">
                  <c:v>4704</c:v>
                </c:pt>
                <c:pt idx="196">
                  <c:v>4698</c:v>
                </c:pt>
                <c:pt idx="197">
                  <c:v>4899</c:v>
                </c:pt>
                <c:pt idx="198">
                  <c:v>4712</c:v>
                </c:pt>
                <c:pt idx="199">
                  <c:v>4691</c:v>
                </c:pt>
                <c:pt idx="200">
                  <c:v>4773</c:v>
                </c:pt>
                <c:pt idx="201">
                  <c:v>4789</c:v>
                </c:pt>
                <c:pt idx="202">
                  <c:v>4829</c:v>
                </c:pt>
                <c:pt idx="203">
                  <c:v>4848</c:v>
                </c:pt>
                <c:pt idx="204">
                  <c:v>4915</c:v>
                </c:pt>
                <c:pt idx="205">
                  <c:v>4961</c:v>
                </c:pt>
                <c:pt idx="206">
                  <c:v>4886</c:v>
                </c:pt>
                <c:pt idx="207">
                  <c:v>4851</c:v>
                </c:pt>
                <c:pt idx="208">
                  <c:v>4812</c:v>
                </c:pt>
                <c:pt idx="209">
                  <c:v>4932</c:v>
                </c:pt>
                <c:pt idx="210">
                  <c:v>4947</c:v>
                </c:pt>
                <c:pt idx="211">
                  <c:v>4863</c:v>
                </c:pt>
                <c:pt idx="212">
                  <c:v>4988</c:v>
                </c:pt>
                <c:pt idx="213">
                  <c:v>4905</c:v>
                </c:pt>
                <c:pt idx="214">
                  <c:v>4988</c:v>
                </c:pt>
                <c:pt idx="215">
                  <c:v>4925</c:v>
                </c:pt>
                <c:pt idx="216">
                  <c:v>4967</c:v>
                </c:pt>
                <c:pt idx="217">
                  <c:v>4978</c:v>
                </c:pt>
                <c:pt idx="218">
                  <c:v>4895</c:v>
                </c:pt>
                <c:pt idx="219">
                  <c:v>4958</c:v>
                </c:pt>
                <c:pt idx="220">
                  <c:v>4865</c:v>
                </c:pt>
                <c:pt idx="221">
                  <c:v>4969</c:v>
                </c:pt>
                <c:pt idx="222">
                  <c:v>5065</c:v>
                </c:pt>
                <c:pt idx="223">
                  <c:v>5079</c:v>
                </c:pt>
                <c:pt idx="224">
                  <c:v>5050</c:v>
                </c:pt>
                <c:pt idx="225">
                  <c:v>4984</c:v>
                </c:pt>
                <c:pt idx="226">
                  <c:v>5119</c:v>
                </c:pt>
                <c:pt idx="227">
                  <c:v>5001</c:v>
                </c:pt>
                <c:pt idx="228">
                  <c:v>4951</c:v>
                </c:pt>
                <c:pt idx="229">
                  <c:v>5056</c:v>
                </c:pt>
                <c:pt idx="230">
                  <c:v>5110</c:v>
                </c:pt>
                <c:pt idx="231">
                  <c:v>5110</c:v>
                </c:pt>
                <c:pt idx="232">
                  <c:v>5092</c:v>
                </c:pt>
                <c:pt idx="233">
                  <c:v>5105</c:v>
                </c:pt>
                <c:pt idx="234">
                  <c:v>5010</c:v>
                </c:pt>
                <c:pt idx="235">
                  <c:v>5003</c:v>
                </c:pt>
                <c:pt idx="236">
                  <c:v>5117</c:v>
                </c:pt>
                <c:pt idx="237">
                  <c:v>5150</c:v>
                </c:pt>
                <c:pt idx="238">
                  <c:v>5227</c:v>
                </c:pt>
                <c:pt idx="239">
                  <c:v>5232</c:v>
                </c:pt>
                <c:pt idx="240">
                  <c:v>5193</c:v>
                </c:pt>
                <c:pt idx="241">
                  <c:v>5336</c:v>
                </c:pt>
                <c:pt idx="242">
                  <c:v>5231</c:v>
                </c:pt>
                <c:pt idx="243">
                  <c:v>5229</c:v>
                </c:pt>
                <c:pt idx="244">
                  <c:v>5211</c:v>
                </c:pt>
                <c:pt idx="245">
                  <c:v>5224</c:v>
                </c:pt>
                <c:pt idx="246">
                  <c:v>5102</c:v>
                </c:pt>
                <c:pt idx="247">
                  <c:v>5183</c:v>
                </c:pt>
                <c:pt idx="248">
                  <c:v>5233</c:v>
                </c:pt>
                <c:pt idx="249">
                  <c:v>5369</c:v>
                </c:pt>
                <c:pt idx="250">
                  <c:v>5178</c:v>
                </c:pt>
                <c:pt idx="251">
                  <c:v>5219</c:v>
                </c:pt>
                <c:pt idx="252">
                  <c:v>5273</c:v>
                </c:pt>
                <c:pt idx="253">
                  <c:v>5162</c:v>
                </c:pt>
                <c:pt idx="254">
                  <c:v>5187</c:v>
                </c:pt>
                <c:pt idx="255">
                  <c:v>5164</c:v>
                </c:pt>
                <c:pt idx="256">
                  <c:v>5188</c:v>
                </c:pt>
                <c:pt idx="257">
                  <c:v>5041</c:v>
                </c:pt>
                <c:pt idx="258">
                  <c:v>5238</c:v>
                </c:pt>
                <c:pt idx="259">
                  <c:v>5146</c:v>
                </c:pt>
                <c:pt idx="260">
                  <c:v>5225</c:v>
                </c:pt>
                <c:pt idx="261">
                  <c:v>5217</c:v>
                </c:pt>
                <c:pt idx="262">
                  <c:v>5195</c:v>
                </c:pt>
                <c:pt idx="263">
                  <c:v>5392</c:v>
                </c:pt>
                <c:pt idx="264">
                  <c:v>5145</c:v>
                </c:pt>
                <c:pt idx="265">
                  <c:v>5208</c:v>
                </c:pt>
                <c:pt idx="266">
                  <c:v>5193</c:v>
                </c:pt>
                <c:pt idx="267">
                  <c:v>5157</c:v>
                </c:pt>
                <c:pt idx="268">
                  <c:v>5204</c:v>
                </c:pt>
                <c:pt idx="269">
                  <c:v>5154</c:v>
                </c:pt>
                <c:pt idx="270">
                  <c:v>5199</c:v>
                </c:pt>
                <c:pt idx="271">
                  <c:v>5205</c:v>
                </c:pt>
                <c:pt idx="272">
                  <c:v>5147</c:v>
                </c:pt>
                <c:pt idx="273">
                  <c:v>5174</c:v>
                </c:pt>
                <c:pt idx="274">
                  <c:v>5078</c:v>
                </c:pt>
                <c:pt idx="275">
                  <c:v>5218</c:v>
                </c:pt>
                <c:pt idx="276">
                  <c:v>5126</c:v>
                </c:pt>
                <c:pt idx="277">
                  <c:v>5073</c:v>
                </c:pt>
                <c:pt idx="278">
                  <c:v>5055</c:v>
                </c:pt>
                <c:pt idx="279">
                  <c:v>4957</c:v>
                </c:pt>
                <c:pt idx="280">
                  <c:v>5063</c:v>
                </c:pt>
                <c:pt idx="281">
                  <c:v>4964</c:v>
                </c:pt>
                <c:pt idx="282">
                  <c:v>5171</c:v>
                </c:pt>
                <c:pt idx="283">
                  <c:v>4968</c:v>
                </c:pt>
                <c:pt idx="284">
                  <c:v>5028</c:v>
                </c:pt>
                <c:pt idx="285">
                  <c:v>4995</c:v>
                </c:pt>
                <c:pt idx="286">
                  <c:v>4977</c:v>
                </c:pt>
                <c:pt idx="287">
                  <c:v>5221</c:v>
                </c:pt>
                <c:pt idx="288">
                  <c:v>4899</c:v>
                </c:pt>
                <c:pt idx="289">
                  <c:v>5011</c:v>
                </c:pt>
                <c:pt idx="290">
                  <c:v>5060</c:v>
                </c:pt>
                <c:pt idx="291">
                  <c:v>5010</c:v>
                </c:pt>
                <c:pt idx="292">
                  <c:v>4975</c:v>
                </c:pt>
                <c:pt idx="293">
                  <c:v>4926</c:v>
                </c:pt>
                <c:pt idx="294">
                  <c:v>4975</c:v>
                </c:pt>
                <c:pt idx="295">
                  <c:v>4798</c:v>
                </c:pt>
                <c:pt idx="296">
                  <c:v>4980</c:v>
                </c:pt>
                <c:pt idx="297">
                  <c:v>5018</c:v>
                </c:pt>
                <c:pt idx="298">
                  <c:v>4974</c:v>
                </c:pt>
                <c:pt idx="299">
                  <c:v>4943</c:v>
                </c:pt>
                <c:pt idx="300">
                  <c:v>4845</c:v>
                </c:pt>
                <c:pt idx="301">
                  <c:v>4818</c:v>
                </c:pt>
                <c:pt idx="302">
                  <c:v>5000</c:v>
                </c:pt>
                <c:pt idx="303">
                  <c:v>4878</c:v>
                </c:pt>
                <c:pt idx="304">
                  <c:v>4911</c:v>
                </c:pt>
                <c:pt idx="305">
                  <c:v>4843</c:v>
                </c:pt>
                <c:pt idx="306">
                  <c:v>4855</c:v>
                </c:pt>
                <c:pt idx="307">
                  <c:v>4789</c:v>
                </c:pt>
                <c:pt idx="308">
                  <c:v>4853</c:v>
                </c:pt>
                <c:pt idx="309">
                  <c:v>4840</c:v>
                </c:pt>
                <c:pt idx="310">
                  <c:v>4742</c:v>
                </c:pt>
                <c:pt idx="311">
                  <c:v>4602</c:v>
                </c:pt>
                <c:pt idx="312">
                  <c:v>4770</c:v>
                </c:pt>
                <c:pt idx="313">
                  <c:v>4809</c:v>
                </c:pt>
                <c:pt idx="314">
                  <c:v>4735</c:v>
                </c:pt>
                <c:pt idx="315">
                  <c:v>4810</c:v>
                </c:pt>
                <c:pt idx="316">
                  <c:v>4857</c:v>
                </c:pt>
                <c:pt idx="317">
                  <c:v>4855</c:v>
                </c:pt>
                <c:pt idx="318">
                  <c:v>4709</c:v>
                </c:pt>
                <c:pt idx="319">
                  <c:v>4669</c:v>
                </c:pt>
                <c:pt idx="320">
                  <c:v>4873</c:v>
                </c:pt>
                <c:pt idx="321">
                  <c:v>4703</c:v>
                </c:pt>
                <c:pt idx="322">
                  <c:v>4728</c:v>
                </c:pt>
                <c:pt idx="323">
                  <c:v>4755</c:v>
                </c:pt>
                <c:pt idx="324">
                  <c:v>4805</c:v>
                </c:pt>
                <c:pt idx="325">
                  <c:v>4849</c:v>
                </c:pt>
                <c:pt idx="326">
                  <c:v>4773</c:v>
                </c:pt>
                <c:pt idx="327">
                  <c:v>4572</c:v>
                </c:pt>
                <c:pt idx="328">
                  <c:v>4739</c:v>
                </c:pt>
                <c:pt idx="329">
                  <c:v>4710</c:v>
                </c:pt>
                <c:pt idx="330">
                  <c:v>4884</c:v>
                </c:pt>
                <c:pt idx="331">
                  <c:v>4723</c:v>
                </c:pt>
                <c:pt idx="332">
                  <c:v>4570</c:v>
                </c:pt>
                <c:pt idx="333">
                  <c:v>4761</c:v>
                </c:pt>
                <c:pt idx="334">
                  <c:v>4569</c:v>
                </c:pt>
                <c:pt idx="335">
                  <c:v>4474</c:v>
                </c:pt>
                <c:pt idx="336">
                  <c:v>4521</c:v>
                </c:pt>
                <c:pt idx="337">
                  <c:v>4487</c:v>
                </c:pt>
                <c:pt idx="338">
                  <c:v>4495</c:v>
                </c:pt>
                <c:pt idx="339">
                  <c:v>4616</c:v>
                </c:pt>
                <c:pt idx="340">
                  <c:v>4492</c:v>
                </c:pt>
                <c:pt idx="341">
                  <c:v>4502</c:v>
                </c:pt>
                <c:pt idx="342">
                  <c:v>4395</c:v>
                </c:pt>
                <c:pt idx="343">
                  <c:v>4481</c:v>
                </c:pt>
                <c:pt idx="344">
                  <c:v>4446</c:v>
                </c:pt>
                <c:pt idx="345">
                  <c:v>4332</c:v>
                </c:pt>
                <c:pt idx="346">
                  <c:v>4473</c:v>
                </c:pt>
                <c:pt idx="347">
                  <c:v>4398</c:v>
                </c:pt>
                <c:pt idx="348">
                  <c:v>4300</c:v>
                </c:pt>
                <c:pt idx="349">
                  <c:v>4319</c:v>
                </c:pt>
                <c:pt idx="350">
                  <c:v>4427</c:v>
                </c:pt>
                <c:pt idx="351">
                  <c:v>4280</c:v>
                </c:pt>
                <c:pt idx="352">
                  <c:v>4437</c:v>
                </c:pt>
                <c:pt idx="353">
                  <c:v>4248</c:v>
                </c:pt>
                <c:pt idx="354">
                  <c:v>4254</c:v>
                </c:pt>
                <c:pt idx="355">
                  <c:v>4378</c:v>
                </c:pt>
                <c:pt idx="356">
                  <c:v>4389</c:v>
                </c:pt>
                <c:pt idx="357">
                  <c:v>4248</c:v>
                </c:pt>
                <c:pt idx="358">
                  <c:v>4275</c:v>
                </c:pt>
                <c:pt idx="359">
                  <c:v>4150</c:v>
                </c:pt>
                <c:pt idx="360">
                  <c:v>4097</c:v>
                </c:pt>
                <c:pt idx="361">
                  <c:v>4186</c:v>
                </c:pt>
                <c:pt idx="362">
                  <c:v>4208</c:v>
                </c:pt>
                <c:pt idx="363">
                  <c:v>4124</c:v>
                </c:pt>
                <c:pt idx="364">
                  <c:v>4099</c:v>
                </c:pt>
                <c:pt idx="365">
                  <c:v>4106</c:v>
                </c:pt>
                <c:pt idx="366">
                  <c:v>4137</c:v>
                </c:pt>
                <c:pt idx="367">
                  <c:v>4148</c:v>
                </c:pt>
                <c:pt idx="368">
                  <c:v>4100</c:v>
                </c:pt>
                <c:pt idx="369">
                  <c:v>4056</c:v>
                </c:pt>
                <c:pt idx="370">
                  <c:v>4046</c:v>
                </c:pt>
                <c:pt idx="371">
                  <c:v>4123</c:v>
                </c:pt>
                <c:pt idx="372">
                  <c:v>3861</c:v>
                </c:pt>
                <c:pt idx="373">
                  <c:v>3928</c:v>
                </c:pt>
                <c:pt idx="374">
                  <c:v>3968</c:v>
                </c:pt>
                <c:pt idx="375">
                  <c:v>3969</c:v>
                </c:pt>
                <c:pt idx="376">
                  <c:v>3997</c:v>
                </c:pt>
                <c:pt idx="377">
                  <c:v>3955</c:v>
                </c:pt>
                <c:pt idx="378">
                  <c:v>3919</c:v>
                </c:pt>
                <c:pt idx="379">
                  <c:v>3835</c:v>
                </c:pt>
                <c:pt idx="380">
                  <c:v>3840</c:v>
                </c:pt>
                <c:pt idx="381">
                  <c:v>3733</c:v>
                </c:pt>
                <c:pt idx="382">
                  <c:v>3851</c:v>
                </c:pt>
                <c:pt idx="383">
                  <c:v>3809</c:v>
                </c:pt>
                <c:pt idx="384">
                  <c:v>3922</c:v>
                </c:pt>
                <c:pt idx="385">
                  <c:v>3692</c:v>
                </c:pt>
                <c:pt idx="386">
                  <c:v>3716</c:v>
                </c:pt>
                <c:pt idx="387">
                  <c:v>3800</c:v>
                </c:pt>
                <c:pt idx="388">
                  <c:v>3769</c:v>
                </c:pt>
                <c:pt idx="389">
                  <c:v>3662</c:v>
                </c:pt>
                <c:pt idx="390">
                  <c:v>3558</c:v>
                </c:pt>
                <c:pt idx="391">
                  <c:v>3687</c:v>
                </c:pt>
                <c:pt idx="392">
                  <c:v>3574</c:v>
                </c:pt>
                <c:pt idx="393">
                  <c:v>3454</c:v>
                </c:pt>
                <c:pt idx="394">
                  <c:v>3636</c:v>
                </c:pt>
                <c:pt idx="395">
                  <c:v>3633</c:v>
                </c:pt>
                <c:pt idx="396">
                  <c:v>3582</c:v>
                </c:pt>
                <c:pt idx="397">
                  <c:v>3456</c:v>
                </c:pt>
                <c:pt idx="398">
                  <c:v>3579</c:v>
                </c:pt>
                <c:pt idx="399">
                  <c:v>3584</c:v>
                </c:pt>
                <c:pt idx="400">
                  <c:v>3500</c:v>
                </c:pt>
                <c:pt idx="401">
                  <c:v>3423</c:v>
                </c:pt>
                <c:pt idx="402">
                  <c:v>3396</c:v>
                </c:pt>
                <c:pt idx="403">
                  <c:v>3338</c:v>
                </c:pt>
                <c:pt idx="404">
                  <c:v>3383</c:v>
                </c:pt>
                <c:pt idx="405">
                  <c:v>3487</c:v>
                </c:pt>
                <c:pt idx="406">
                  <c:v>3295</c:v>
                </c:pt>
                <c:pt idx="407">
                  <c:v>3329</c:v>
                </c:pt>
                <c:pt idx="408">
                  <c:v>3328</c:v>
                </c:pt>
                <c:pt idx="409">
                  <c:v>3319</c:v>
                </c:pt>
                <c:pt idx="410">
                  <c:v>3273</c:v>
                </c:pt>
                <c:pt idx="411">
                  <c:v>3258</c:v>
                </c:pt>
                <c:pt idx="412">
                  <c:v>3240</c:v>
                </c:pt>
                <c:pt idx="413">
                  <c:v>3231</c:v>
                </c:pt>
                <c:pt idx="414">
                  <c:v>3218</c:v>
                </c:pt>
                <c:pt idx="415">
                  <c:v>3026</c:v>
                </c:pt>
                <c:pt idx="416">
                  <c:v>3087</c:v>
                </c:pt>
                <c:pt idx="417">
                  <c:v>3045</c:v>
                </c:pt>
                <c:pt idx="418">
                  <c:v>3129</c:v>
                </c:pt>
                <c:pt idx="419">
                  <c:v>3100</c:v>
                </c:pt>
                <c:pt idx="420">
                  <c:v>3115</c:v>
                </c:pt>
                <c:pt idx="421">
                  <c:v>3153</c:v>
                </c:pt>
                <c:pt idx="422">
                  <c:v>3089</c:v>
                </c:pt>
                <c:pt idx="423">
                  <c:v>3070</c:v>
                </c:pt>
                <c:pt idx="424">
                  <c:v>3067</c:v>
                </c:pt>
                <c:pt idx="425">
                  <c:v>3059</c:v>
                </c:pt>
                <c:pt idx="426">
                  <c:v>3101</c:v>
                </c:pt>
                <c:pt idx="427">
                  <c:v>3089</c:v>
                </c:pt>
                <c:pt idx="428">
                  <c:v>3012</c:v>
                </c:pt>
                <c:pt idx="429">
                  <c:v>2985</c:v>
                </c:pt>
                <c:pt idx="430">
                  <c:v>3008</c:v>
                </c:pt>
                <c:pt idx="431">
                  <c:v>2966</c:v>
                </c:pt>
                <c:pt idx="432">
                  <c:v>2997</c:v>
                </c:pt>
                <c:pt idx="433">
                  <c:v>2946</c:v>
                </c:pt>
                <c:pt idx="434">
                  <c:v>3008</c:v>
                </c:pt>
                <c:pt idx="435">
                  <c:v>2989</c:v>
                </c:pt>
                <c:pt idx="436">
                  <c:v>2813</c:v>
                </c:pt>
                <c:pt idx="437">
                  <c:v>2889</c:v>
                </c:pt>
                <c:pt idx="438">
                  <c:v>2904</c:v>
                </c:pt>
                <c:pt idx="439">
                  <c:v>2852</c:v>
                </c:pt>
                <c:pt idx="440">
                  <c:v>2921</c:v>
                </c:pt>
                <c:pt idx="441">
                  <c:v>2744</c:v>
                </c:pt>
                <c:pt idx="442">
                  <c:v>2823</c:v>
                </c:pt>
                <c:pt idx="443">
                  <c:v>2803</c:v>
                </c:pt>
                <c:pt idx="444">
                  <c:v>2756</c:v>
                </c:pt>
                <c:pt idx="445">
                  <c:v>2870</c:v>
                </c:pt>
                <c:pt idx="446">
                  <c:v>2672</c:v>
                </c:pt>
                <c:pt idx="447">
                  <c:v>2780</c:v>
                </c:pt>
                <c:pt idx="448">
                  <c:v>2832</c:v>
                </c:pt>
                <c:pt idx="449">
                  <c:v>2584</c:v>
                </c:pt>
                <c:pt idx="450">
                  <c:v>2663</c:v>
                </c:pt>
                <c:pt idx="451">
                  <c:v>2808</c:v>
                </c:pt>
                <c:pt idx="452">
                  <c:v>2652</c:v>
                </c:pt>
                <c:pt idx="453">
                  <c:v>2609</c:v>
                </c:pt>
                <c:pt idx="454">
                  <c:v>2713</c:v>
                </c:pt>
                <c:pt idx="455">
                  <c:v>2629</c:v>
                </c:pt>
                <c:pt idx="456">
                  <c:v>2575</c:v>
                </c:pt>
                <c:pt idx="457">
                  <c:v>2582</c:v>
                </c:pt>
                <c:pt idx="458">
                  <c:v>2575</c:v>
                </c:pt>
                <c:pt idx="459">
                  <c:v>2541</c:v>
                </c:pt>
                <c:pt idx="460">
                  <c:v>2534</c:v>
                </c:pt>
                <c:pt idx="461">
                  <c:v>2525</c:v>
                </c:pt>
                <c:pt idx="462">
                  <c:v>2429</c:v>
                </c:pt>
                <c:pt idx="463">
                  <c:v>2504</c:v>
                </c:pt>
                <c:pt idx="464">
                  <c:v>2453</c:v>
                </c:pt>
                <c:pt idx="465">
                  <c:v>2421</c:v>
                </c:pt>
                <c:pt idx="466">
                  <c:v>2458</c:v>
                </c:pt>
                <c:pt idx="467">
                  <c:v>2419</c:v>
                </c:pt>
                <c:pt idx="468">
                  <c:v>2371</c:v>
                </c:pt>
                <c:pt idx="469">
                  <c:v>2414</c:v>
                </c:pt>
                <c:pt idx="470">
                  <c:v>2291</c:v>
                </c:pt>
                <c:pt idx="471">
                  <c:v>2335</c:v>
                </c:pt>
                <c:pt idx="472">
                  <c:v>2336</c:v>
                </c:pt>
                <c:pt idx="473">
                  <c:v>2395</c:v>
                </c:pt>
                <c:pt idx="474">
                  <c:v>2366</c:v>
                </c:pt>
                <c:pt idx="475">
                  <c:v>2329</c:v>
                </c:pt>
                <c:pt idx="476">
                  <c:v>2260</c:v>
                </c:pt>
                <c:pt idx="477">
                  <c:v>2289</c:v>
                </c:pt>
                <c:pt idx="478">
                  <c:v>2276</c:v>
                </c:pt>
                <c:pt idx="479">
                  <c:v>2241</c:v>
                </c:pt>
                <c:pt idx="480">
                  <c:v>2221</c:v>
                </c:pt>
                <c:pt idx="481">
                  <c:v>2329</c:v>
                </c:pt>
                <c:pt idx="482">
                  <c:v>2126</c:v>
                </c:pt>
                <c:pt idx="483">
                  <c:v>2179</c:v>
                </c:pt>
                <c:pt idx="484">
                  <c:v>2205</c:v>
                </c:pt>
                <c:pt idx="485">
                  <c:v>2161</c:v>
                </c:pt>
                <c:pt idx="486">
                  <c:v>2190</c:v>
                </c:pt>
                <c:pt idx="487">
                  <c:v>2198</c:v>
                </c:pt>
                <c:pt idx="488">
                  <c:v>2154</c:v>
                </c:pt>
                <c:pt idx="489">
                  <c:v>2204</c:v>
                </c:pt>
                <c:pt idx="490">
                  <c:v>2118</c:v>
                </c:pt>
                <c:pt idx="491">
                  <c:v>2159</c:v>
                </c:pt>
                <c:pt idx="492">
                  <c:v>2075</c:v>
                </c:pt>
                <c:pt idx="493">
                  <c:v>2107</c:v>
                </c:pt>
                <c:pt idx="494">
                  <c:v>2077</c:v>
                </c:pt>
                <c:pt idx="495">
                  <c:v>2126</c:v>
                </c:pt>
                <c:pt idx="496">
                  <c:v>2128</c:v>
                </c:pt>
                <c:pt idx="497">
                  <c:v>2134</c:v>
                </c:pt>
                <c:pt idx="498">
                  <c:v>2018</c:v>
                </c:pt>
                <c:pt idx="499">
                  <c:v>2011</c:v>
                </c:pt>
                <c:pt idx="500">
                  <c:v>1976</c:v>
                </c:pt>
                <c:pt idx="501">
                  <c:v>1935</c:v>
                </c:pt>
                <c:pt idx="502">
                  <c:v>2051</c:v>
                </c:pt>
                <c:pt idx="503">
                  <c:v>1993</c:v>
                </c:pt>
                <c:pt idx="504">
                  <c:v>1978</c:v>
                </c:pt>
                <c:pt idx="505">
                  <c:v>1912</c:v>
                </c:pt>
                <c:pt idx="506">
                  <c:v>1940</c:v>
                </c:pt>
                <c:pt idx="507">
                  <c:v>1934</c:v>
                </c:pt>
                <c:pt idx="508">
                  <c:v>1962</c:v>
                </c:pt>
                <c:pt idx="509">
                  <c:v>1957</c:v>
                </c:pt>
                <c:pt idx="510">
                  <c:v>1987</c:v>
                </c:pt>
                <c:pt idx="511">
                  <c:v>2030</c:v>
                </c:pt>
                <c:pt idx="512">
                  <c:v>1855</c:v>
                </c:pt>
                <c:pt idx="513">
                  <c:v>1962</c:v>
                </c:pt>
                <c:pt idx="514">
                  <c:v>1909</c:v>
                </c:pt>
                <c:pt idx="515">
                  <c:v>1833</c:v>
                </c:pt>
                <c:pt idx="516">
                  <c:v>1799</c:v>
                </c:pt>
                <c:pt idx="517">
                  <c:v>1922</c:v>
                </c:pt>
                <c:pt idx="518">
                  <c:v>1899</c:v>
                </c:pt>
                <c:pt idx="519">
                  <c:v>1905</c:v>
                </c:pt>
                <c:pt idx="520">
                  <c:v>1885</c:v>
                </c:pt>
                <c:pt idx="521">
                  <c:v>1753</c:v>
                </c:pt>
                <c:pt idx="522">
                  <c:v>1797</c:v>
                </c:pt>
                <c:pt idx="523">
                  <c:v>1851</c:v>
                </c:pt>
                <c:pt idx="524">
                  <c:v>1810</c:v>
                </c:pt>
                <c:pt idx="525">
                  <c:v>1761</c:v>
                </c:pt>
                <c:pt idx="526">
                  <c:v>1840</c:v>
                </c:pt>
                <c:pt idx="527">
                  <c:v>1926</c:v>
                </c:pt>
                <c:pt idx="528">
                  <c:v>1806</c:v>
                </c:pt>
                <c:pt idx="529">
                  <c:v>1679</c:v>
                </c:pt>
                <c:pt idx="530">
                  <c:v>1705</c:v>
                </c:pt>
                <c:pt idx="531">
                  <c:v>1790</c:v>
                </c:pt>
                <c:pt idx="532">
                  <c:v>1628</c:v>
                </c:pt>
                <c:pt idx="533">
                  <c:v>1734</c:v>
                </c:pt>
                <c:pt idx="534">
                  <c:v>1620</c:v>
                </c:pt>
                <c:pt idx="535">
                  <c:v>1725</c:v>
                </c:pt>
                <c:pt idx="536">
                  <c:v>1701</c:v>
                </c:pt>
                <c:pt idx="537">
                  <c:v>1693</c:v>
                </c:pt>
                <c:pt idx="538">
                  <c:v>1619</c:v>
                </c:pt>
                <c:pt idx="539">
                  <c:v>1683</c:v>
                </c:pt>
                <c:pt idx="540">
                  <c:v>1630</c:v>
                </c:pt>
                <c:pt idx="541">
                  <c:v>1626</c:v>
                </c:pt>
                <c:pt idx="542">
                  <c:v>1611</c:v>
                </c:pt>
                <c:pt idx="543">
                  <c:v>1659</c:v>
                </c:pt>
                <c:pt idx="544">
                  <c:v>1617</c:v>
                </c:pt>
                <c:pt idx="545">
                  <c:v>1551</c:v>
                </c:pt>
                <c:pt idx="546">
                  <c:v>1658</c:v>
                </c:pt>
                <c:pt idx="547">
                  <c:v>1699</c:v>
                </c:pt>
                <c:pt idx="548">
                  <c:v>1557</c:v>
                </c:pt>
                <c:pt idx="549">
                  <c:v>1511</c:v>
                </c:pt>
                <c:pt idx="550">
                  <c:v>1519</c:v>
                </c:pt>
                <c:pt idx="551">
                  <c:v>1554</c:v>
                </c:pt>
                <c:pt idx="552">
                  <c:v>1548</c:v>
                </c:pt>
                <c:pt idx="553">
                  <c:v>1483</c:v>
                </c:pt>
                <c:pt idx="554">
                  <c:v>1577</c:v>
                </c:pt>
                <c:pt idx="555">
                  <c:v>1592</c:v>
                </c:pt>
                <c:pt idx="556">
                  <c:v>1542</c:v>
                </c:pt>
                <c:pt idx="557">
                  <c:v>1537</c:v>
                </c:pt>
                <c:pt idx="558">
                  <c:v>1562</c:v>
                </c:pt>
                <c:pt idx="559">
                  <c:v>1566</c:v>
                </c:pt>
                <c:pt idx="560">
                  <c:v>1643</c:v>
                </c:pt>
                <c:pt idx="561">
                  <c:v>1496</c:v>
                </c:pt>
                <c:pt idx="562">
                  <c:v>1426</c:v>
                </c:pt>
                <c:pt idx="563">
                  <c:v>1584</c:v>
                </c:pt>
                <c:pt idx="564">
                  <c:v>1563</c:v>
                </c:pt>
                <c:pt idx="565">
                  <c:v>1534</c:v>
                </c:pt>
                <c:pt idx="566">
                  <c:v>1484</c:v>
                </c:pt>
                <c:pt idx="567">
                  <c:v>1526</c:v>
                </c:pt>
                <c:pt idx="568">
                  <c:v>1584</c:v>
                </c:pt>
                <c:pt idx="569">
                  <c:v>1525</c:v>
                </c:pt>
                <c:pt idx="570">
                  <c:v>1559</c:v>
                </c:pt>
                <c:pt idx="571">
                  <c:v>1310</c:v>
                </c:pt>
                <c:pt idx="572">
                  <c:v>1561</c:v>
                </c:pt>
                <c:pt idx="573">
                  <c:v>1500</c:v>
                </c:pt>
                <c:pt idx="574">
                  <c:v>1545</c:v>
                </c:pt>
                <c:pt idx="575">
                  <c:v>1456</c:v>
                </c:pt>
                <c:pt idx="576">
                  <c:v>1410</c:v>
                </c:pt>
                <c:pt idx="577">
                  <c:v>1391</c:v>
                </c:pt>
                <c:pt idx="578">
                  <c:v>1477</c:v>
                </c:pt>
                <c:pt idx="579">
                  <c:v>1436</c:v>
                </c:pt>
                <c:pt idx="580">
                  <c:v>1455</c:v>
                </c:pt>
                <c:pt idx="581">
                  <c:v>1524</c:v>
                </c:pt>
                <c:pt idx="582">
                  <c:v>1498</c:v>
                </c:pt>
                <c:pt idx="583">
                  <c:v>1404</c:v>
                </c:pt>
                <c:pt idx="584">
                  <c:v>1506</c:v>
                </c:pt>
                <c:pt idx="585">
                  <c:v>1425</c:v>
                </c:pt>
                <c:pt idx="586">
                  <c:v>1460</c:v>
                </c:pt>
                <c:pt idx="587">
                  <c:v>1491</c:v>
                </c:pt>
                <c:pt idx="588">
                  <c:v>1382</c:v>
                </c:pt>
                <c:pt idx="589">
                  <c:v>1441</c:v>
                </c:pt>
                <c:pt idx="590">
                  <c:v>1394</c:v>
                </c:pt>
                <c:pt idx="591">
                  <c:v>1451</c:v>
                </c:pt>
                <c:pt idx="592">
                  <c:v>1329</c:v>
                </c:pt>
                <c:pt idx="593">
                  <c:v>1401</c:v>
                </c:pt>
                <c:pt idx="594">
                  <c:v>1361</c:v>
                </c:pt>
                <c:pt idx="595">
                  <c:v>1328</c:v>
                </c:pt>
                <c:pt idx="596">
                  <c:v>1245</c:v>
                </c:pt>
                <c:pt idx="597">
                  <c:v>1390</c:v>
                </c:pt>
                <c:pt idx="598">
                  <c:v>1394</c:v>
                </c:pt>
                <c:pt idx="599">
                  <c:v>1201</c:v>
                </c:pt>
                <c:pt idx="600">
                  <c:v>1388</c:v>
                </c:pt>
                <c:pt idx="601">
                  <c:v>1387</c:v>
                </c:pt>
                <c:pt idx="602">
                  <c:v>1288</c:v>
                </c:pt>
                <c:pt idx="603">
                  <c:v>1307</c:v>
                </c:pt>
                <c:pt idx="604">
                  <c:v>1309</c:v>
                </c:pt>
                <c:pt idx="605">
                  <c:v>1372</c:v>
                </c:pt>
                <c:pt idx="606">
                  <c:v>1339</c:v>
                </c:pt>
                <c:pt idx="607">
                  <c:v>1383</c:v>
                </c:pt>
                <c:pt idx="608">
                  <c:v>1421</c:v>
                </c:pt>
                <c:pt idx="609">
                  <c:v>1249</c:v>
                </c:pt>
                <c:pt idx="610">
                  <c:v>1344</c:v>
                </c:pt>
                <c:pt idx="611">
                  <c:v>1289</c:v>
                </c:pt>
                <c:pt idx="612">
                  <c:v>1287</c:v>
                </c:pt>
                <c:pt idx="613">
                  <c:v>1344</c:v>
                </c:pt>
                <c:pt idx="614">
                  <c:v>1366</c:v>
                </c:pt>
                <c:pt idx="615">
                  <c:v>1270</c:v>
                </c:pt>
                <c:pt idx="616">
                  <c:v>1342</c:v>
                </c:pt>
                <c:pt idx="617">
                  <c:v>1371</c:v>
                </c:pt>
                <c:pt idx="618">
                  <c:v>1322</c:v>
                </c:pt>
                <c:pt idx="619">
                  <c:v>1336</c:v>
                </c:pt>
                <c:pt idx="620">
                  <c:v>1282</c:v>
                </c:pt>
                <c:pt idx="621">
                  <c:v>1234</c:v>
                </c:pt>
                <c:pt idx="622">
                  <c:v>1244</c:v>
                </c:pt>
                <c:pt idx="623">
                  <c:v>1320</c:v>
                </c:pt>
                <c:pt idx="624">
                  <c:v>1306</c:v>
                </c:pt>
                <c:pt idx="625">
                  <c:v>1263</c:v>
                </c:pt>
                <c:pt idx="626">
                  <c:v>1284</c:v>
                </c:pt>
                <c:pt idx="627">
                  <c:v>1304</c:v>
                </c:pt>
                <c:pt idx="628">
                  <c:v>1309</c:v>
                </c:pt>
                <c:pt idx="629">
                  <c:v>1294</c:v>
                </c:pt>
                <c:pt idx="630">
                  <c:v>1272</c:v>
                </c:pt>
                <c:pt idx="631">
                  <c:v>1272</c:v>
                </c:pt>
                <c:pt idx="632">
                  <c:v>1238</c:v>
                </c:pt>
                <c:pt idx="633">
                  <c:v>1197</c:v>
                </c:pt>
                <c:pt idx="634">
                  <c:v>1298</c:v>
                </c:pt>
                <c:pt idx="635">
                  <c:v>1263</c:v>
                </c:pt>
                <c:pt idx="636">
                  <c:v>1240</c:v>
                </c:pt>
                <c:pt idx="637">
                  <c:v>1271</c:v>
                </c:pt>
                <c:pt idx="638">
                  <c:v>1316</c:v>
                </c:pt>
                <c:pt idx="639">
                  <c:v>1231</c:v>
                </c:pt>
                <c:pt idx="640">
                  <c:v>1322</c:v>
                </c:pt>
                <c:pt idx="641">
                  <c:v>1166</c:v>
                </c:pt>
                <c:pt idx="642">
                  <c:v>1341</c:v>
                </c:pt>
                <c:pt idx="643">
                  <c:v>1231</c:v>
                </c:pt>
                <c:pt idx="644">
                  <c:v>1250</c:v>
                </c:pt>
                <c:pt idx="645">
                  <c:v>1177</c:v>
                </c:pt>
                <c:pt idx="646">
                  <c:v>1198</c:v>
                </c:pt>
                <c:pt idx="647">
                  <c:v>1278</c:v>
                </c:pt>
                <c:pt idx="648">
                  <c:v>1234</c:v>
                </c:pt>
                <c:pt idx="649">
                  <c:v>1267</c:v>
                </c:pt>
                <c:pt idx="650">
                  <c:v>1250</c:v>
                </c:pt>
                <c:pt idx="651">
                  <c:v>1251</c:v>
                </c:pt>
                <c:pt idx="652">
                  <c:v>1284</c:v>
                </c:pt>
                <c:pt idx="653">
                  <c:v>1229</c:v>
                </c:pt>
                <c:pt idx="654">
                  <c:v>1191</c:v>
                </c:pt>
                <c:pt idx="655">
                  <c:v>1249</c:v>
                </c:pt>
                <c:pt idx="656">
                  <c:v>1309</c:v>
                </c:pt>
                <c:pt idx="657">
                  <c:v>1215</c:v>
                </c:pt>
                <c:pt idx="658">
                  <c:v>1275</c:v>
                </c:pt>
                <c:pt idx="659">
                  <c:v>1181</c:v>
                </c:pt>
                <c:pt idx="660">
                  <c:v>1165</c:v>
                </c:pt>
                <c:pt idx="661">
                  <c:v>1265</c:v>
                </c:pt>
                <c:pt idx="662">
                  <c:v>1214</c:v>
                </c:pt>
                <c:pt idx="663">
                  <c:v>1321</c:v>
                </c:pt>
                <c:pt idx="664">
                  <c:v>1149</c:v>
                </c:pt>
                <c:pt idx="665">
                  <c:v>1141</c:v>
                </c:pt>
                <c:pt idx="666">
                  <c:v>1180</c:v>
                </c:pt>
                <c:pt idx="667">
                  <c:v>1206</c:v>
                </c:pt>
                <c:pt idx="668">
                  <c:v>1203</c:v>
                </c:pt>
                <c:pt idx="669">
                  <c:v>1125</c:v>
                </c:pt>
                <c:pt idx="670">
                  <c:v>1192</c:v>
                </c:pt>
                <c:pt idx="671">
                  <c:v>1133</c:v>
                </c:pt>
                <c:pt idx="672">
                  <c:v>1222</c:v>
                </c:pt>
                <c:pt idx="673">
                  <c:v>1214</c:v>
                </c:pt>
                <c:pt idx="674">
                  <c:v>1243</c:v>
                </c:pt>
                <c:pt idx="675">
                  <c:v>1175</c:v>
                </c:pt>
                <c:pt idx="676">
                  <c:v>1198</c:v>
                </c:pt>
                <c:pt idx="677">
                  <c:v>1208</c:v>
                </c:pt>
                <c:pt idx="678">
                  <c:v>1181</c:v>
                </c:pt>
                <c:pt idx="679">
                  <c:v>1292</c:v>
                </c:pt>
                <c:pt idx="680">
                  <c:v>1233</c:v>
                </c:pt>
                <c:pt idx="681">
                  <c:v>1199</c:v>
                </c:pt>
                <c:pt idx="682">
                  <c:v>1195</c:v>
                </c:pt>
                <c:pt idx="683">
                  <c:v>1194</c:v>
                </c:pt>
                <c:pt idx="684">
                  <c:v>1244</c:v>
                </c:pt>
                <c:pt idx="685">
                  <c:v>1126</c:v>
                </c:pt>
                <c:pt idx="686">
                  <c:v>1157</c:v>
                </c:pt>
                <c:pt idx="687">
                  <c:v>1228</c:v>
                </c:pt>
                <c:pt idx="688">
                  <c:v>1137</c:v>
                </c:pt>
                <c:pt idx="689">
                  <c:v>1173</c:v>
                </c:pt>
                <c:pt idx="690">
                  <c:v>1152</c:v>
                </c:pt>
                <c:pt idx="691">
                  <c:v>1172</c:v>
                </c:pt>
                <c:pt idx="692">
                  <c:v>1165</c:v>
                </c:pt>
                <c:pt idx="693">
                  <c:v>1149</c:v>
                </c:pt>
                <c:pt idx="694">
                  <c:v>1205</c:v>
                </c:pt>
                <c:pt idx="695">
                  <c:v>1178</c:v>
                </c:pt>
                <c:pt idx="696">
                  <c:v>1158</c:v>
                </c:pt>
                <c:pt idx="697">
                  <c:v>1167</c:v>
                </c:pt>
                <c:pt idx="698">
                  <c:v>1102</c:v>
                </c:pt>
                <c:pt idx="699">
                  <c:v>1099</c:v>
                </c:pt>
                <c:pt idx="700">
                  <c:v>1139</c:v>
                </c:pt>
                <c:pt idx="701">
                  <c:v>1200</c:v>
                </c:pt>
                <c:pt idx="702">
                  <c:v>1154</c:v>
                </c:pt>
                <c:pt idx="703">
                  <c:v>1185</c:v>
                </c:pt>
                <c:pt idx="704">
                  <c:v>1061</c:v>
                </c:pt>
                <c:pt idx="705">
                  <c:v>1170</c:v>
                </c:pt>
                <c:pt idx="706">
                  <c:v>1103</c:v>
                </c:pt>
                <c:pt idx="707">
                  <c:v>1071</c:v>
                </c:pt>
                <c:pt idx="708">
                  <c:v>1118</c:v>
                </c:pt>
                <c:pt idx="709">
                  <c:v>1119</c:v>
                </c:pt>
                <c:pt idx="710">
                  <c:v>1135</c:v>
                </c:pt>
                <c:pt idx="711">
                  <c:v>1151</c:v>
                </c:pt>
                <c:pt idx="712">
                  <c:v>1176</c:v>
                </c:pt>
                <c:pt idx="713">
                  <c:v>1047</c:v>
                </c:pt>
                <c:pt idx="714">
                  <c:v>1169</c:v>
                </c:pt>
                <c:pt idx="715">
                  <c:v>1138</c:v>
                </c:pt>
                <c:pt idx="716">
                  <c:v>1186</c:v>
                </c:pt>
                <c:pt idx="717">
                  <c:v>1085</c:v>
                </c:pt>
                <c:pt idx="718">
                  <c:v>1048</c:v>
                </c:pt>
                <c:pt idx="719">
                  <c:v>1083</c:v>
                </c:pt>
                <c:pt idx="720">
                  <c:v>1039</c:v>
                </c:pt>
                <c:pt idx="721">
                  <c:v>1057</c:v>
                </c:pt>
                <c:pt idx="722">
                  <c:v>1130</c:v>
                </c:pt>
                <c:pt idx="723">
                  <c:v>1029</c:v>
                </c:pt>
                <c:pt idx="724">
                  <c:v>1118</c:v>
                </c:pt>
                <c:pt idx="725">
                  <c:v>1067</c:v>
                </c:pt>
                <c:pt idx="726">
                  <c:v>1097</c:v>
                </c:pt>
                <c:pt idx="727">
                  <c:v>1021</c:v>
                </c:pt>
                <c:pt idx="728">
                  <c:v>1043</c:v>
                </c:pt>
                <c:pt idx="729">
                  <c:v>1072</c:v>
                </c:pt>
                <c:pt idx="730">
                  <c:v>1027</c:v>
                </c:pt>
                <c:pt idx="731">
                  <c:v>1106</c:v>
                </c:pt>
                <c:pt idx="732">
                  <c:v>1034</c:v>
                </c:pt>
                <c:pt idx="733">
                  <c:v>1075</c:v>
                </c:pt>
                <c:pt idx="734">
                  <c:v>1082</c:v>
                </c:pt>
                <c:pt idx="735">
                  <c:v>1148</c:v>
                </c:pt>
                <c:pt idx="736">
                  <c:v>1014</c:v>
                </c:pt>
                <c:pt idx="737">
                  <c:v>976</c:v>
                </c:pt>
                <c:pt idx="738">
                  <c:v>1117</c:v>
                </c:pt>
                <c:pt idx="739">
                  <c:v>1085</c:v>
                </c:pt>
                <c:pt idx="740">
                  <c:v>1029</c:v>
                </c:pt>
                <c:pt idx="741">
                  <c:v>1080</c:v>
                </c:pt>
                <c:pt idx="742">
                  <c:v>1069</c:v>
                </c:pt>
                <c:pt idx="743">
                  <c:v>1009</c:v>
                </c:pt>
                <c:pt idx="744">
                  <c:v>1031</c:v>
                </c:pt>
                <c:pt idx="745">
                  <c:v>1034</c:v>
                </c:pt>
                <c:pt idx="746">
                  <c:v>1020</c:v>
                </c:pt>
                <c:pt idx="747">
                  <c:v>1015</c:v>
                </c:pt>
                <c:pt idx="748">
                  <c:v>981</c:v>
                </c:pt>
                <c:pt idx="749">
                  <c:v>1050</c:v>
                </c:pt>
                <c:pt idx="750">
                  <c:v>1028</c:v>
                </c:pt>
                <c:pt idx="751">
                  <c:v>925</c:v>
                </c:pt>
                <c:pt idx="752">
                  <c:v>980</c:v>
                </c:pt>
                <c:pt idx="753">
                  <c:v>962</c:v>
                </c:pt>
                <c:pt idx="754">
                  <c:v>999</c:v>
                </c:pt>
                <c:pt idx="755">
                  <c:v>955</c:v>
                </c:pt>
                <c:pt idx="756">
                  <c:v>951</c:v>
                </c:pt>
                <c:pt idx="757">
                  <c:v>1087</c:v>
                </c:pt>
                <c:pt idx="758">
                  <c:v>955</c:v>
                </c:pt>
                <c:pt idx="759">
                  <c:v>958</c:v>
                </c:pt>
                <c:pt idx="760">
                  <c:v>1050</c:v>
                </c:pt>
                <c:pt idx="761">
                  <c:v>976</c:v>
                </c:pt>
                <c:pt idx="762">
                  <c:v>977</c:v>
                </c:pt>
                <c:pt idx="763">
                  <c:v>989</c:v>
                </c:pt>
                <c:pt idx="764">
                  <c:v>964</c:v>
                </c:pt>
                <c:pt idx="765">
                  <c:v>1006</c:v>
                </c:pt>
                <c:pt idx="766">
                  <c:v>935</c:v>
                </c:pt>
                <c:pt idx="767">
                  <c:v>938</c:v>
                </c:pt>
                <c:pt idx="768">
                  <c:v>918</c:v>
                </c:pt>
                <c:pt idx="769">
                  <c:v>1072</c:v>
                </c:pt>
                <c:pt idx="770">
                  <c:v>962</c:v>
                </c:pt>
                <c:pt idx="771">
                  <c:v>881</c:v>
                </c:pt>
                <c:pt idx="772">
                  <c:v>965</c:v>
                </c:pt>
                <c:pt idx="773">
                  <c:v>960</c:v>
                </c:pt>
                <c:pt idx="774">
                  <c:v>999</c:v>
                </c:pt>
                <c:pt idx="775">
                  <c:v>960</c:v>
                </c:pt>
                <c:pt idx="776">
                  <c:v>974</c:v>
                </c:pt>
                <c:pt idx="777">
                  <c:v>931</c:v>
                </c:pt>
                <c:pt idx="778">
                  <c:v>912</c:v>
                </c:pt>
                <c:pt idx="779">
                  <c:v>888</c:v>
                </c:pt>
                <c:pt idx="780">
                  <c:v>998</c:v>
                </c:pt>
                <c:pt idx="781">
                  <c:v>900</c:v>
                </c:pt>
                <c:pt idx="782">
                  <c:v>896</c:v>
                </c:pt>
                <c:pt idx="783">
                  <c:v>829</c:v>
                </c:pt>
                <c:pt idx="784">
                  <c:v>915</c:v>
                </c:pt>
                <c:pt idx="785">
                  <c:v>916</c:v>
                </c:pt>
                <c:pt idx="786">
                  <c:v>937</c:v>
                </c:pt>
                <c:pt idx="787">
                  <c:v>894</c:v>
                </c:pt>
                <c:pt idx="788">
                  <c:v>841</c:v>
                </c:pt>
                <c:pt idx="789">
                  <c:v>880</c:v>
                </c:pt>
                <c:pt idx="790">
                  <c:v>922</c:v>
                </c:pt>
                <c:pt idx="791">
                  <c:v>975</c:v>
                </c:pt>
                <c:pt idx="792">
                  <c:v>876</c:v>
                </c:pt>
                <c:pt idx="793">
                  <c:v>912</c:v>
                </c:pt>
                <c:pt idx="794">
                  <c:v>881</c:v>
                </c:pt>
                <c:pt idx="795">
                  <c:v>878</c:v>
                </c:pt>
                <c:pt idx="796">
                  <c:v>841</c:v>
                </c:pt>
                <c:pt idx="797">
                  <c:v>885</c:v>
                </c:pt>
                <c:pt idx="798">
                  <c:v>866</c:v>
                </c:pt>
                <c:pt idx="799">
                  <c:v>924</c:v>
                </c:pt>
                <c:pt idx="800">
                  <c:v>795</c:v>
                </c:pt>
                <c:pt idx="801">
                  <c:v>891</c:v>
                </c:pt>
                <c:pt idx="802">
                  <c:v>906</c:v>
                </c:pt>
                <c:pt idx="803">
                  <c:v>907</c:v>
                </c:pt>
                <c:pt idx="804">
                  <c:v>887</c:v>
                </c:pt>
                <c:pt idx="805">
                  <c:v>841</c:v>
                </c:pt>
                <c:pt idx="806">
                  <c:v>960</c:v>
                </c:pt>
                <c:pt idx="807">
                  <c:v>853</c:v>
                </c:pt>
                <c:pt idx="808">
                  <c:v>830</c:v>
                </c:pt>
                <c:pt idx="809">
                  <c:v>850</c:v>
                </c:pt>
                <c:pt idx="810">
                  <c:v>858</c:v>
                </c:pt>
                <c:pt idx="811">
                  <c:v>826</c:v>
                </c:pt>
                <c:pt idx="812">
                  <c:v>840</c:v>
                </c:pt>
                <c:pt idx="813">
                  <c:v>877</c:v>
                </c:pt>
                <c:pt idx="814">
                  <c:v>829</c:v>
                </c:pt>
                <c:pt idx="815">
                  <c:v>837</c:v>
                </c:pt>
                <c:pt idx="816">
                  <c:v>876</c:v>
                </c:pt>
                <c:pt idx="817">
                  <c:v>842</c:v>
                </c:pt>
                <c:pt idx="818">
                  <c:v>779</c:v>
                </c:pt>
                <c:pt idx="819">
                  <c:v>912</c:v>
                </c:pt>
                <c:pt idx="820">
                  <c:v>916</c:v>
                </c:pt>
                <c:pt idx="821">
                  <c:v>872</c:v>
                </c:pt>
                <c:pt idx="822">
                  <c:v>903</c:v>
                </c:pt>
                <c:pt idx="823">
                  <c:v>867</c:v>
                </c:pt>
                <c:pt idx="824">
                  <c:v>877</c:v>
                </c:pt>
                <c:pt idx="825">
                  <c:v>843</c:v>
                </c:pt>
                <c:pt idx="826">
                  <c:v>886</c:v>
                </c:pt>
                <c:pt idx="827">
                  <c:v>887</c:v>
                </c:pt>
                <c:pt idx="828">
                  <c:v>803</c:v>
                </c:pt>
                <c:pt idx="829">
                  <c:v>914</c:v>
                </c:pt>
                <c:pt idx="830">
                  <c:v>900</c:v>
                </c:pt>
                <c:pt idx="831">
                  <c:v>809</c:v>
                </c:pt>
                <c:pt idx="832">
                  <c:v>863</c:v>
                </c:pt>
                <c:pt idx="833">
                  <c:v>802</c:v>
                </c:pt>
                <c:pt idx="834">
                  <c:v>873</c:v>
                </c:pt>
                <c:pt idx="835">
                  <c:v>855</c:v>
                </c:pt>
                <c:pt idx="836">
                  <c:v>889</c:v>
                </c:pt>
                <c:pt idx="837">
                  <c:v>866</c:v>
                </c:pt>
                <c:pt idx="838">
                  <c:v>809</c:v>
                </c:pt>
                <c:pt idx="839">
                  <c:v>844</c:v>
                </c:pt>
                <c:pt idx="840">
                  <c:v>899</c:v>
                </c:pt>
                <c:pt idx="841">
                  <c:v>794</c:v>
                </c:pt>
                <c:pt idx="842">
                  <c:v>866</c:v>
                </c:pt>
                <c:pt idx="843">
                  <c:v>857</c:v>
                </c:pt>
                <c:pt idx="844">
                  <c:v>863</c:v>
                </c:pt>
                <c:pt idx="845">
                  <c:v>827</c:v>
                </c:pt>
                <c:pt idx="846">
                  <c:v>904</c:v>
                </c:pt>
                <c:pt idx="847">
                  <c:v>805</c:v>
                </c:pt>
                <c:pt idx="848">
                  <c:v>835</c:v>
                </c:pt>
                <c:pt idx="849">
                  <c:v>868</c:v>
                </c:pt>
                <c:pt idx="850">
                  <c:v>775</c:v>
                </c:pt>
                <c:pt idx="851">
                  <c:v>858</c:v>
                </c:pt>
                <c:pt idx="852">
                  <c:v>785</c:v>
                </c:pt>
                <c:pt idx="853">
                  <c:v>833</c:v>
                </c:pt>
                <c:pt idx="854">
                  <c:v>865</c:v>
                </c:pt>
                <c:pt idx="855">
                  <c:v>724</c:v>
                </c:pt>
                <c:pt idx="856">
                  <c:v>804</c:v>
                </c:pt>
                <c:pt idx="857">
                  <c:v>871</c:v>
                </c:pt>
                <c:pt idx="858">
                  <c:v>905</c:v>
                </c:pt>
                <c:pt idx="859">
                  <c:v>845</c:v>
                </c:pt>
                <c:pt idx="860">
                  <c:v>877</c:v>
                </c:pt>
                <c:pt idx="861">
                  <c:v>817</c:v>
                </c:pt>
                <c:pt idx="862">
                  <c:v>837</c:v>
                </c:pt>
                <c:pt idx="863">
                  <c:v>768</c:v>
                </c:pt>
                <c:pt idx="864">
                  <c:v>839</c:v>
                </c:pt>
                <c:pt idx="865">
                  <c:v>863</c:v>
                </c:pt>
                <c:pt idx="866">
                  <c:v>758</c:v>
                </c:pt>
                <c:pt idx="867">
                  <c:v>837</c:v>
                </c:pt>
                <c:pt idx="868">
                  <c:v>828</c:v>
                </c:pt>
                <c:pt idx="869">
                  <c:v>805</c:v>
                </c:pt>
                <c:pt idx="870">
                  <c:v>811</c:v>
                </c:pt>
                <c:pt idx="871">
                  <c:v>909</c:v>
                </c:pt>
                <c:pt idx="872">
                  <c:v>798</c:v>
                </c:pt>
                <c:pt idx="873">
                  <c:v>741</c:v>
                </c:pt>
                <c:pt idx="874">
                  <c:v>826</c:v>
                </c:pt>
                <c:pt idx="875">
                  <c:v>838</c:v>
                </c:pt>
                <c:pt idx="876">
                  <c:v>813</c:v>
                </c:pt>
                <c:pt idx="877">
                  <c:v>858</c:v>
                </c:pt>
                <c:pt idx="878">
                  <c:v>768</c:v>
                </c:pt>
                <c:pt idx="879">
                  <c:v>816</c:v>
                </c:pt>
                <c:pt idx="880">
                  <c:v>803</c:v>
                </c:pt>
                <c:pt idx="881">
                  <c:v>738</c:v>
                </c:pt>
                <c:pt idx="882">
                  <c:v>807</c:v>
                </c:pt>
                <c:pt idx="883">
                  <c:v>839</c:v>
                </c:pt>
                <c:pt idx="884">
                  <c:v>823</c:v>
                </c:pt>
                <c:pt idx="885">
                  <c:v>828</c:v>
                </c:pt>
                <c:pt idx="886">
                  <c:v>826</c:v>
                </c:pt>
                <c:pt idx="887">
                  <c:v>798</c:v>
                </c:pt>
                <c:pt idx="888">
                  <c:v>879</c:v>
                </c:pt>
                <c:pt idx="889">
                  <c:v>834</c:v>
                </c:pt>
                <c:pt idx="890">
                  <c:v>839</c:v>
                </c:pt>
                <c:pt idx="891">
                  <c:v>821</c:v>
                </c:pt>
                <c:pt idx="892">
                  <c:v>789</c:v>
                </c:pt>
                <c:pt idx="893">
                  <c:v>787</c:v>
                </c:pt>
                <c:pt idx="894">
                  <c:v>790</c:v>
                </c:pt>
                <c:pt idx="895">
                  <c:v>758</c:v>
                </c:pt>
                <c:pt idx="896">
                  <c:v>825</c:v>
                </c:pt>
                <c:pt idx="897">
                  <c:v>798</c:v>
                </c:pt>
                <c:pt idx="898">
                  <c:v>844</c:v>
                </c:pt>
                <c:pt idx="899">
                  <c:v>874</c:v>
                </c:pt>
                <c:pt idx="900">
                  <c:v>821</c:v>
                </c:pt>
                <c:pt idx="901">
                  <c:v>779</c:v>
                </c:pt>
                <c:pt idx="902">
                  <c:v>789</c:v>
                </c:pt>
                <c:pt idx="903">
                  <c:v>811</c:v>
                </c:pt>
                <c:pt idx="904">
                  <c:v>809</c:v>
                </c:pt>
                <c:pt idx="905">
                  <c:v>832</c:v>
                </c:pt>
                <c:pt idx="906">
                  <c:v>816</c:v>
                </c:pt>
                <c:pt idx="907">
                  <c:v>792</c:v>
                </c:pt>
                <c:pt idx="908">
                  <c:v>786</c:v>
                </c:pt>
                <c:pt idx="909">
                  <c:v>805</c:v>
                </c:pt>
                <c:pt idx="910">
                  <c:v>781</c:v>
                </c:pt>
                <c:pt idx="911">
                  <c:v>732</c:v>
                </c:pt>
                <c:pt idx="912">
                  <c:v>788</c:v>
                </c:pt>
                <c:pt idx="913">
                  <c:v>755</c:v>
                </c:pt>
                <c:pt idx="914">
                  <c:v>767</c:v>
                </c:pt>
                <c:pt idx="915">
                  <c:v>770</c:v>
                </c:pt>
                <c:pt idx="916">
                  <c:v>813</c:v>
                </c:pt>
                <c:pt idx="917">
                  <c:v>888</c:v>
                </c:pt>
                <c:pt idx="918">
                  <c:v>831</c:v>
                </c:pt>
                <c:pt idx="919">
                  <c:v>880</c:v>
                </c:pt>
                <c:pt idx="920">
                  <c:v>816</c:v>
                </c:pt>
                <c:pt idx="921">
                  <c:v>824</c:v>
                </c:pt>
                <c:pt idx="922">
                  <c:v>823</c:v>
                </c:pt>
                <c:pt idx="923">
                  <c:v>811</c:v>
                </c:pt>
                <c:pt idx="924">
                  <c:v>800</c:v>
                </c:pt>
                <c:pt idx="925">
                  <c:v>814</c:v>
                </c:pt>
                <c:pt idx="926">
                  <c:v>800</c:v>
                </c:pt>
                <c:pt idx="927">
                  <c:v>774</c:v>
                </c:pt>
                <c:pt idx="928">
                  <c:v>782</c:v>
                </c:pt>
                <c:pt idx="929">
                  <c:v>789</c:v>
                </c:pt>
                <c:pt idx="930">
                  <c:v>814</c:v>
                </c:pt>
                <c:pt idx="931">
                  <c:v>811</c:v>
                </c:pt>
                <c:pt idx="932">
                  <c:v>783</c:v>
                </c:pt>
                <c:pt idx="933">
                  <c:v>663</c:v>
                </c:pt>
                <c:pt idx="934">
                  <c:v>836</c:v>
                </c:pt>
                <c:pt idx="935">
                  <c:v>803</c:v>
                </c:pt>
                <c:pt idx="936">
                  <c:v>758</c:v>
                </c:pt>
                <c:pt idx="937">
                  <c:v>817</c:v>
                </c:pt>
                <c:pt idx="938">
                  <c:v>793</c:v>
                </c:pt>
                <c:pt idx="939">
                  <c:v>793</c:v>
                </c:pt>
                <c:pt idx="940">
                  <c:v>793</c:v>
                </c:pt>
                <c:pt idx="941">
                  <c:v>707</c:v>
                </c:pt>
                <c:pt idx="942">
                  <c:v>751</c:v>
                </c:pt>
                <c:pt idx="943">
                  <c:v>779</c:v>
                </c:pt>
                <c:pt idx="944">
                  <c:v>846</c:v>
                </c:pt>
                <c:pt idx="945">
                  <c:v>863</c:v>
                </c:pt>
                <c:pt idx="946">
                  <c:v>796</c:v>
                </c:pt>
                <c:pt idx="947">
                  <c:v>748</c:v>
                </c:pt>
                <c:pt idx="948">
                  <c:v>810</c:v>
                </c:pt>
                <c:pt idx="949">
                  <c:v>801</c:v>
                </c:pt>
                <c:pt idx="950">
                  <c:v>771</c:v>
                </c:pt>
                <c:pt idx="951">
                  <c:v>777</c:v>
                </c:pt>
                <c:pt idx="952">
                  <c:v>787</c:v>
                </c:pt>
                <c:pt idx="953">
                  <c:v>835</c:v>
                </c:pt>
                <c:pt idx="954">
                  <c:v>791</c:v>
                </c:pt>
                <c:pt idx="955">
                  <c:v>783</c:v>
                </c:pt>
                <c:pt idx="956">
                  <c:v>800</c:v>
                </c:pt>
                <c:pt idx="957">
                  <c:v>810</c:v>
                </c:pt>
                <c:pt idx="958">
                  <c:v>762</c:v>
                </c:pt>
                <c:pt idx="959">
                  <c:v>730</c:v>
                </c:pt>
                <c:pt idx="960">
                  <c:v>711</c:v>
                </c:pt>
                <c:pt idx="961">
                  <c:v>761</c:v>
                </c:pt>
                <c:pt idx="962">
                  <c:v>792</c:v>
                </c:pt>
                <c:pt idx="963">
                  <c:v>743</c:v>
                </c:pt>
                <c:pt idx="964">
                  <c:v>876</c:v>
                </c:pt>
                <c:pt idx="965">
                  <c:v>781</c:v>
                </c:pt>
                <c:pt idx="966">
                  <c:v>759</c:v>
                </c:pt>
                <c:pt idx="967">
                  <c:v>783</c:v>
                </c:pt>
                <c:pt idx="968">
                  <c:v>794</c:v>
                </c:pt>
                <c:pt idx="969">
                  <c:v>797</c:v>
                </c:pt>
                <c:pt idx="970">
                  <c:v>737</c:v>
                </c:pt>
                <c:pt idx="971">
                  <c:v>792</c:v>
                </c:pt>
                <c:pt idx="972">
                  <c:v>769</c:v>
                </c:pt>
                <c:pt idx="973">
                  <c:v>753</c:v>
                </c:pt>
                <c:pt idx="974">
                  <c:v>712</c:v>
                </c:pt>
                <c:pt idx="975">
                  <c:v>783</c:v>
                </c:pt>
                <c:pt idx="976">
                  <c:v>778</c:v>
                </c:pt>
                <c:pt idx="977">
                  <c:v>764</c:v>
                </c:pt>
                <c:pt idx="978">
                  <c:v>739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1-0D8A-4C2E-BB77-8CE7594DD304}"/>
            </c:ext>
          </c:extLst>
        </c:ser>
        <c:ser>
          <c:idx val="2"/>
          <c:order val="2"/>
          <c:tx>
            <c:strRef>
              <c:f>'[Initial sized and ISG.xlsx]Modified'!$D$1</c:f>
              <c:strCache>
                <c:ptCount val="1"/>
                <c:pt idx="0">
                  <c:v>10Li02</c:v>
                </c:pt>
              </c:strCache>
            </c:strRef>
          </c:tx>
          <c:spPr>
            <a:ln w="6350" cap="rnd">
              <a:solidFill>
                <a:schemeClr val="accent6">
                  <a:lumMod val="50000"/>
                </a:schemeClr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ISG.xlsx]Modified'!$A$2:$A$980</c:f>
              <c:numCache>
                <c:formatCode>General</c:formatCode>
                <c:ptCount val="979"/>
                <c:pt idx="0">
                  <c:v>10</c:v>
                </c:pt>
                <c:pt idx="1">
                  <c:v>10.05114</c:v>
                </c:pt>
                <c:pt idx="2">
                  <c:v>10.102270000000001</c:v>
                </c:pt>
                <c:pt idx="3">
                  <c:v>10.153409999999999</c:v>
                </c:pt>
                <c:pt idx="4">
                  <c:v>10.204549999999999</c:v>
                </c:pt>
                <c:pt idx="5">
                  <c:v>10.25569</c:v>
                </c:pt>
                <c:pt idx="6">
                  <c:v>10.30682</c:v>
                </c:pt>
                <c:pt idx="7">
                  <c:v>10.35796</c:v>
                </c:pt>
                <c:pt idx="8">
                  <c:v>10.4091</c:v>
                </c:pt>
                <c:pt idx="9">
                  <c:v>10.460240000000001</c:v>
                </c:pt>
                <c:pt idx="10">
                  <c:v>10.511369999999999</c:v>
                </c:pt>
                <c:pt idx="11">
                  <c:v>10.56251</c:v>
                </c:pt>
                <c:pt idx="12">
                  <c:v>10.61365</c:v>
                </c:pt>
                <c:pt idx="13">
                  <c:v>10.66478</c:v>
                </c:pt>
                <c:pt idx="14">
                  <c:v>10.715920000000001</c:v>
                </c:pt>
                <c:pt idx="15">
                  <c:v>10.767060000000001</c:v>
                </c:pt>
                <c:pt idx="16">
                  <c:v>10.818199999999999</c:v>
                </c:pt>
                <c:pt idx="17">
                  <c:v>10.86933</c:v>
                </c:pt>
                <c:pt idx="18">
                  <c:v>10.92047</c:v>
                </c:pt>
                <c:pt idx="19">
                  <c:v>10.97161</c:v>
                </c:pt>
                <c:pt idx="20">
                  <c:v>11.02275</c:v>
                </c:pt>
                <c:pt idx="21">
                  <c:v>11.073880000000001</c:v>
                </c:pt>
                <c:pt idx="22">
                  <c:v>11.125019999999999</c:v>
                </c:pt>
                <c:pt idx="23">
                  <c:v>11.176159999999999</c:v>
                </c:pt>
                <c:pt idx="24">
                  <c:v>11.2273</c:v>
                </c:pt>
                <c:pt idx="25">
                  <c:v>11.27843</c:v>
                </c:pt>
                <c:pt idx="26">
                  <c:v>11.32957</c:v>
                </c:pt>
                <c:pt idx="27">
                  <c:v>11.380710000000001</c:v>
                </c:pt>
                <c:pt idx="28">
                  <c:v>11.431839999999999</c:v>
                </c:pt>
                <c:pt idx="29">
                  <c:v>11.48298</c:v>
                </c:pt>
                <c:pt idx="30">
                  <c:v>11.53412</c:v>
                </c:pt>
                <c:pt idx="31">
                  <c:v>11.58526</c:v>
                </c:pt>
                <c:pt idx="32">
                  <c:v>11.63639</c:v>
                </c:pt>
                <c:pt idx="33">
                  <c:v>11.687530000000001</c:v>
                </c:pt>
                <c:pt idx="34">
                  <c:v>11.738670000000001</c:v>
                </c:pt>
                <c:pt idx="35">
                  <c:v>11.789809999999999</c:v>
                </c:pt>
                <c:pt idx="36">
                  <c:v>11.84094</c:v>
                </c:pt>
                <c:pt idx="37">
                  <c:v>11.89208</c:v>
                </c:pt>
                <c:pt idx="38">
                  <c:v>11.94322</c:v>
                </c:pt>
                <c:pt idx="39">
                  <c:v>11.994350000000001</c:v>
                </c:pt>
                <c:pt idx="40">
                  <c:v>12.045489999999999</c:v>
                </c:pt>
                <c:pt idx="41">
                  <c:v>12.096629999999999</c:v>
                </c:pt>
                <c:pt idx="42">
                  <c:v>12.14777</c:v>
                </c:pt>
                <c:pt idx="43">
                  <c:v>12.1989</c:v>
                </c:pt>
                <c:pt idx="44">
                  <c:v>12.25004</c:v>
                </c:pt>
                <c:pt idx="45">
                  <c:v>12.30118</c:v>
                </c:pt>
                <c:pt idx="46">
                  <c:v>12.352320000000001</c:v>
                </c:pt>
                <c:pt idx="47">
                  <c:v>12.403449999999999</c:v>
                </c:pt>
                <c:pt idx="48">
                  <c:v>12.45459</c:v>
                </c:pt>
                <c:pt idx="49">
                  <c:v>12.50573</c:v>
                </c:pt>
                <c:pt idx="50">
                  <c:v>12.55687</c:v>
                </c:pt>
                <c:pt idx="51">
                  <c:v>12.608000000000001</c:v>
                </c:pt>
                <c:pt idx="52">
                  <c:v>12.659140000000001</c:v>
                </c:pt>
                <c:pt idx="53">
                  <c:v>12.710279999999999</c:v>
                </c:pt>
                <c:pt idx="54">
                  <c:v>12.76141</c:v>
                </c:pt>
                <c:pt idx="55">
                  <c:v>12.81255</c:v>
                </c:pt>
                <c:pt idx="56">
                  <c:v>12.86369</c:v>
                </c:pt>
                <c:pt idx="57">
                  <c:v>12.91483</c:v>
                </c:pt>
                <c:pt idx="58">
                  <c:v>12.965960000000001</c:v>
                </c:pt>
                <c:pt idx="59">
                  <c:v>13.017099999999999</c:v>
                </c:pt>
                <c:pt idx="60">
                  <c:v>13.068239999999999</c:v>
                </c:pt>
                <c:pt idx="61">
                  <c:v>13.11938</c:v>
                </c:pt>
                <c:pt idx="62">
                  <c:v>13.17051</c:v>
                </c:pt>
                <c:pt idx="63">
                  <c:v>13.22165</c:v>
                </c:pt>
                <c:pt idx="64">
                  <c:v>13.272790000000001</c:v>
                </c:pt>
                <c:pt idx="65">
                  <c:v>13.323919999999999</c:v>
                </c:pt>
                <c:pt idx="66">
                  <c:v>13.37506</c:v>
                </c:pt>
                <c:pt idx="67">
                  <c:v>13.4262</c:v>
                </c:pt>
                <c:pt idx="68">
                  <c:v>13.47734</c:v>
                </c:pt>
                <c:pt idx="69">
                  <c:v>13.52847</c:v>
                </c:pt>
                <c:pt idx="70">
                  <c:v>13.579610000000001</c:v>
                </c:pt>
                <c:pt idx="71">
                  <c:v>13.630750000000001</c:v>
                </c:pt>
                <c:pt idx="72">
                  <c:v>13.681889999999999</c:v>
                </c:pt>
                <c:pt idx="73">
                  <c:v>13.73302</c:v>
                </c:pt>
                <c:pt idx="74">
                  <c:v>13.78416</c:v>
                </c:pt>
                <c:pt idx="75">
                  <c:v>13.8353</c:v>
                </c:pt>
                <c:pt idx="76">
                  <c:v>13.886430000000001</c:v>
                </c:pt>
                <c:pt idx="77">
                  <c:v>13.937569999999999</c:v>
                </c:pt>
                <c:pt idx="78">
                  <c:v>13.988709999999999</c:v>
                </c:pt>
                <c:pt idx="79">
                  <c:v>14.039849999999999</c:v>
                </c:pt>
                <c:pt idx="80">
                  <c:v>14.09098</c:v>
                </c:pt>
                <c:pt idx="81">
                  <c:v>14.14212</c:v>
                </c:pt>
                <c:pt idx="82">
                  <c:v>14.19326</c:v>
                </c:pt>
                <c:pt idx="83">
                  <c:v>14.244400000000001</c:v>
                </c:pt>
                <c:pt idx="84">
                  <c:v>14.295529999999999</c:v>
                </c:pt>
                <c:pt idx="85">
                  <c:v>14.34667</c:v>
                </c:pt>
                <c:pt idx="86">
                  <c:v>14.39781</c:v>
                </c:pt>
                <c:pt idx="87">
                  <c:v>14.44895</c:v>
                </c:pt>
                <c:pt idx="88">
                  <c:v>14.500080000000001</c:v>
                </c:pt>
                <c:pt idx="89">
                  <c:v>14.551220000000001</c:v>
                </c:pt>
                <c:pt idx="90">
                  <c:v>14.602359999999999</c:v>
                </c:pt>
                <c:pt idx="91">
                  <c:v>14.65349</c:v>
                </c:pt>
                <c:pt idx="92">
                  <c:v>14.70463</c:v>
                </c:pt>
                <c:pt idx="93">
                  <c:v>14.75577</c:v>
                </c:pt>
                <c:pt idx="94">
                  <c:v>14.80691</c:v>
                </c:pt>
                <c:pt idx="95">
                  <c:v>14.858040000000001</c:v>
                </c:pt>
                <c:pt idx="96">
                  <c:v>14.909179999999999</c:v>
                </c:pt>
                <c:pt idx="97">
                  <c:v>14.960319999999999</c:v>
                </c:pt>
                <c:pt idx="98">
                  <c:v>15.01146</c:v>
                </c:pt>
                <c:pt idx="99">
                  <c:v>15.06259</c:v>
                </c:pt>
                <c:pt idx="100">
                  <c:v>15.11373</c:v>
                </c:pt>
                <c:pt idx="101">
                  <c:v>15.164870000000001</c:v>
                </c:pt>
                <c:pt idx="102">
                  <c:v>15.215999999999999</c:v>
                </c:pt>
                <c:pt idx="103">
                  <c:v>15.267139999999999</c:v>
                </c:pt>
                <c:pt idx="104">
                  <c:v>15.31828</c:v>
                </c:pt>
                <c:pt idx="105">
                  <c:v>15.36942</c:v>
                </c:pt>
                <c:pt idx="106">
                  <c:v>15.42055</c:v>
                </c:pt>
                <c:pt idx="107">
                  <c:v>15.471690000000001</c:v>
                </c:pt>
                <c:pt idx="108">
                  <c:v>15.522830000000001</c:v>
                </c:pt>
                <c:pt idx="109">
                  <c:v>15.573969999999999</c:v>
                </c:pt>
                <c:pt idx="110">
                  <c:v>15.6251</c:v>
                </c:pt>
                <c:pt idx="111">
                  <c:v>15.67624</c:v>
                </c:pt>
                <c:pt idx="112">
                  <c:v>15.72738</c:v>
                </c:pt>
                <c:pt idx="113">
                  <c:v>15.778510000000001</c:v>
                </c:pt>
                <c:pt idx="114">
                  <c:v>15.829650000000001</c:v>
                </c:pt>
                <c:pt idx="115">
                  <c:v>15.880789999999999</c:v>
                </c:pt>
                <c:pt idx="116">
                  <c:v>15.931929999999999</c:v>
                </c:pt>
                <c:pt idx="117">
                  <c:v>15.98306</c:v>
                </c:pt>
                <c:pt idx="118">
                  <c:v>16.034199999999998</c:v>
                </c:pt>
                <c:pt idx="119">
                  <c:v>16.085339999999999</c:v>
                </c:pt>
                <c:pt idx="120">
                  <c:v>16.136479999999999</c:v>
                </c:pt>
                <c:pt idx="121">
                  <c:v>16.187609999999999</c:v>
                </c:pt>
                <c:pt idx="122">
                  <c:v>16.23875</c:v>
                </c:pt>
                <c:pt idx="123">
                  <c:v>16.28989</c:v>
                </c:pt>
                <c:pt idx="124">
                  <c:v>16.34103</c:v>
                </c:pt>
                <c:pt idx="125">
                  <c:v>16.392160000000001</c:v>
                </c:pt>
                <c:pt idx="126">
                  <c:v>16.443300000000001</c:v>
                </c:pt>
                <c:pt idx="127">
                  <c:v>16.494440000000001</c:v>
                </c:pt>
                <c:pt idx="128">
                  <c:v>16.545570000000001</c:v>
                </c:pt>
                <c:pt idx="129">
                  <c:v>16.596710000000002</c:v>
                </c:pt>
                <c:pt idx="130">
                  <c:v>16.647849999999998</c:v>
                </c:pt>
                <c:pt idx="131">
                  <c:v>16.698989999999998</c:v>
                </c:pt>
                <c:pt idx="132">
                  <c:v>16.750119999999999</c:v>
                </c:pt>
                <c:pt idx="133">
                  <c:v>16.801259999999999</c:v>
                </c:pt>
                <c:pt idx="134">
                  <c:v>16.852399999999999</c:v>
                </c:pt>
                <c:pt idx="135">
                  <c:v>16.90354</c:v>
                </c:pt>
                <c:pt idx="136">
                  <c:v>16.95467</c:v>
                </c:pt>
                <c:pt idx="137">
                  <c:v>17.00581</c:v>
                </c:pt>
                <c:pt idx="138">
                  <c:v>17.056950000000001</c:v>
                </c:pt>
                <c:pt idx="139">
                  <c:v>17.108080000000001</c:v>
                </c:pt>
                <c:pt idx="140">
                  <c:v>17.159220000000001</c:v>
                </c:pt>
                <c:pt idx="141">
                  <c:v>17.210360000000001</c:v>
                </c:pt>
                <c:pt idx="142">
                  <c:v>17.261500000000002</c:v>
                </c:pt>
                <c:pt idx="143">
                  <c:v>17.312629999999999</c:v>
                </c:pt>
                <c:pt idx="144">
                  <c:v>17.363769999999999</c:v>
                </c:pt>
                <c:pt idx="145">
                  <c:v>17.414909999999999</c:v>
                </c:pt>
                <c:pt idx="146">
                  <c:v>17.466049999999999</c:v>
                </c:pt>
                <c:pt idx="147">
                  <c:v>17.51718</c:v>
                </c:pt>
                <c:pt idx="148">
                  <c:v>17.56832</c:v>
                </c:pt>
                <c:pt idx="149">
                  <c:v>17.61946</c:v>
                </c:pt>
                <c:pt idx="150">
                  <c:v>17.6706</c:v>
                </c:pt>
                <c:pt idx="151">
                  <c:v>17.721730000000001</c:v>
                </c:pt>
                <c:pt idx="152">
                  <c:v>17.772870000000001</c:v>
                </c:pt>
                <c:pt idx="153">
                  <c:v>17.824010000000001</c:v>
                </c:pt>
                <c:pt idx="154">
                  <c:v>17.875139999999998</c:v>
                </c:pt>
                <c:pt idx="155">
                  <c:v>17.926279999999998</c:v>
                </c:pt>
                <c:pt idx="156">
                  <c:v>17.977419999999999</c:v>
                </c:pt>
                <c:pt idx="157">
                  <c:v>18.028559999999999</c:v>
                </c:pt>
                <c:pt idx="158">
                  <c:v>18.079689999999999</c:v>
                </c:pt>
                <c:pt idx="159">
                  <c:v>18.13083</c:v>
                </c:pt>
                <c:pt idx="160">
                  <c:v>18.18197</c:v>
                </c:pt>
                <c:pt idx="161">
                  <c:v>18.23311</c:v>
                </c:pt>
                <c:pt idx="162">
                  <c:v>18.28424</c:v>
                </c:pt>
                <c:pt idx="163">
                  <c:v>18.335380000000001</c:v>
                </c:pt>
                <c:pt idx="164">
                  <c:v>18.386520000000001</c:v>
                </c:pt>
                <c:pt idx="165">
                  <c:v>18.437650000000001</c:v>
                </c:pt>
                <c:pt idx="166">
                  <c:v>18.488790000000002</c:v>
                </c:pt>
                <c:pt idx="167">
                  <c:v>18.539929999999998</c:v>
                </c:pt>
                <c:pt idx="168">
                  <c:v>18.591069999999998</c:v>
                </c:pt>
                <c:pt idx="169">
                  <c:v>18.642199999999999</c:v>
                </c:pt>
                <c:pt idx="170">
                  <c:v>18.693339999999999</c:v>
                </c:pt>
                <c:pt idx="171">
                  <c:v>18.744479999999999</c:v>
                </c:pt>
                <c:pt idx="172">
                  <c:v>18.79562</c:v>
                </c:pt>
                <c:pt idx="173">
                  <c:v>18.84675</c:v>
                </c:pt>
                <c:pt idx="174">
                  <c:v>18.89789</c:v>
                </c:pt>
                <c:pt idx="175">
                  <c:v>18.94903</c:v>
                </c:pt>
                <c:pt idx="176">
                  <c:v>19.000160000000001</c:v>
                </c:pt>
                <c:pt idx="177">
                  <c:v>19.051300000000001</c:v>
                </c:pt>
                <c:pt idx="178">
                  <c:v>19.102440000000001</c:v>
                </c:pt>
                <c:pt idx="179">
                  <c:v>19.153580000000002</c:v>
                </c:pt>
                <c:pt idx="180">
                  <c:v>19.204709999999999</c:v>
                </c:pt>
                <c:pt idx="181">
                  <c:v>19.255849999999999</c:v>
                </c:pt>
                <c:pt idx="182">
                  <c:v>19.306989999999999</c:v>
                </c:pt>
                <c:pt idx="183">
                  <c:v>19.358129999999999</c:v>
                </c:pt>
                <c:pt idx="184">
                  <c:v>19.40926</c:v>
                </c:pt>
                <c:pt idx="185">
                  <c:v>19.4604</c:v>
                </c:pt>
                <c:pt idx="186">
                  <c:v>19.51154</c:v>
                </c:pt>
                <c:pt idx="187">
                  <c:v>19.56268</c:v>
                </c:pt>
                <c:pt idx="188">
                  <c:v>19.613810000000001</c:v>
                </c:pt>
                <c:pt idx="189">
                  <c:v>19.664950000000001</c:v>
                </c:pt>
                <c:pt idx="190">
                  <c:v>19.716090000000001</c:v>
                </c:pt>
                <c:pt idx="191">
                  <c:v>19.767219999999998</c:v>
                </c:pt>
                <c:pt idx="192">
                  <c:v>19.818359999999998</c:v>
                </c:pt>
                <c:pt idx="193">
                  <c:v>19.869499999999999</c:v>
                </c:pt>
                <c:pt idx="194">
                  <c:v>19.920639999999999</c:v>
                </c:pt>
                <c:pt idx="195">
                  <c:v>19.971769999999999</c:v>
                </c:pt>
                <c:pt idx="196">
                  <c:v>20.02291</c:v>
                </c:pt>
                <c:pt idx="197">
                  <c:v>20.07405</c:v>
                </c:pt>
                <c:pt idx="198">
                  <c:v>20.12519</c:v>
                </c:pt>
                <c:pt idx="199">
                  <c:v>20.17632</c:v>
                </c:pt>
                <c:pt idx="200">
                  <c:v>20.227460000000001</c:v>
                </c:pt>
                <c:pt idx="201">
                  <c:v>20.278600000000001</c:v>
                </c:pt>
                <c:pt idx="202">
                  <c:v>20.329730000000001</c:v>
                </c:pt>
                <c:pt idx="203">
                  <c:v>20.380870000000002</c:v>
                </c:pt>
                <c:pt idx="204">
                  <c:v>20.432009999999998</c:v>
                </c:pt>
                <c:pt idx="205">
                  <c:v>20.483149999999998</c:v>
                </c:pt>
                <c:pt idx="206">
                  <c:v>20.534279999999999</c:v>
                </c:pt>
                <c:pt idx="207">
                  <c:v>20.585419999999999</c:v>
                </c:pt>
                <c:pt idx="208">
                  <c:v>20.636559999999999</c:v>
                </c:pt>
                <c:pt idx="209">
                  <c:v>20.6877</c:v>
                </c:pt>
                <c:pt idx="210">
                  <c:v>20.73883</c:v>
                </c:pt>
                <c:pt idx="211">
                  <c:v>20.78997</c:v>
                </c:pt>
                <c:pt idx="212">
                  <c:v>20.84111</c:v>
                </c:pt>
                <c:pt idx="213">
                  <c:v>20.892240000000001</c:v>
                </c:pt>
                <c:pt idx="214">
                  <c:v>20.943380000000001</c:v>
                </c:pt>
                <c:pt idx="215">
                  <c:v>20.994520000000001</c:v>
                </c:pt>
                <c:pt idx="216">
                  <c:v>21.045660000000002</c:v>
                </c:pt>
                <c:pt idx="217">
                  <c:v>21.096789999999999</c:v>
                </c:pt>
                <c:pt idx="218">
                  <c:v>21.147929999999999</c:v>
                </c:pt>
                <c:pt idx="219">
                  <c:v>21.199069999999999</c:v>
                </c:pt>
                <c:pt idx="220">
                  <c:v>21.250209999999999</c:v>
                </c:pt>
                <c:pt idx="221">
                  <c:v>21.30134</c:v>
                </c:pt>
                <c:pt idx="222">
                  <c:v>21.35248</c:v>
                </c:pt>
                <c:pt idx="223">
                  <c:v>21.40362</c:v>
                </c:pt>
                <c:pt idx="224">
                  <c:v>21.45476</c:v>
                </c:pt>
                <c:pt idx="225">
                  <c:v>21.505890000000001</c:v>
                </c:pt>
                <c:pt idx="226">
                  <c:v>21.557030000000001</c:v>
                </c:pt>
                <c:pt idx="227">
                  <c:v>21.608170000000001</c:v>
                </c:pt>
                <c:pt idx="228">
                  <c:v>21.659300000000002</c:v>
                </c:pt>
                <c:pt idx="229">
                  <c:v>21.710439999999998</c:v>
                </c:pt>
                <c:pt idx="230">
                  <c:v>21.761579999999999</c:v>
                </c:pt>
                <c:pt idx="231">
                  <c:v>21.812719999999999</c:v>
                </c:pt>
                <c:pt idx="232">
                  <c:v>21.863849999999999</c:v>
                </c:pt>
                <c:pt idx="233">
                  <c:v>21.91499</c:v>
                </c:pt>
                <c:pt idx="234">
                  <c:v>21.96613</c:v>
                </c:pt>
                <c:pt idx="235">
                  <c:v>22.01727</c:v>
                </c:pt>
                <c:pt idx="236">
                  <c:v>22.0684</c:v>
                </c:pt>
                <c:pt idx="237">
                  <c:v>22.119540000000001</c:v>
                </c:pt>
                <c:pt idx="238">
                  <c:v>22.170680000000001</c:v>
                </c:pt>
                <c:pt idx="239">
                  <c:v>22.221810000000001</c:v>
                </c:pt>
                <c:pt idx="240">
                  <c:v>22.272950000000002</c:v>
                </c:pt>
                <c:pt idx="241">
                  <c:v>22.324090000000002</c:v>
                </c:pt>
                <c:pt idx="242">
                  <c:v>22.375229999999998</c:v>
                </c:pt>
                <c:pt idx="243">
                  <c:v>22.426359999999999</c:v>
                </c:pt>
                <c:pt idx="244">
                  <c:v>22.477499999999999</c:v>
                </c:pt>
                <c:pt idx="245">
                  <c:v>22.528639999999999</c:v>
                </c:pt>
                <c:pt idx="246">
                  <c:v>22.57978</c:v>
                </c:pt>
                <c:pt idx="247">
                  <c:v>22.63091</c:v>
                </c:pt>
                <c:pt idx="248">
                  <c:v>22.68205</c:v>
                </c:pt>
                <c:pt idx="249">
                  <c:v>22.73319</c:v>
                </c:pt>
                <c:pt idx="250">
                  <c:v>22.784330000000001</c:v>
                </c:pt>
                <c:pt idx="251">
                  <c:v>22.835460000000001</c:v>
                </c:pt>
                <c:pt idx="252">
                  <c:v>22.886600000000001</c:v>
                </c:pt>
                <c:pt idx="253">
                  <c:v>22.937740000000002</c:v>
                </c:pt>
                <c:pt idx="254">
                  <c:v>22.988869999999999</c:v>
                </c:pt>
                <c:pt idx="255">
                  <c:v>23.040009999999999</c:v>
                </c:pt>
                <c:pt idx="256">
                  <c:v>23.091149999999999</c:v>
                </c:pt>
                <c:pt idx="257">
                  <c:v>23.142289999999999</c:v>
                </c:pt>
                <c:pt idx="258">
                  <c:v>23.19342</c:v>
                </c:pt>
                <c:pt idx="259">
                  <c:v>23.24456</c:v>
                </c:pt>
                <c:pt idx="260">
                  <c:v>23.2957</c:v>
                </c:pt>
                <c:pt idx="261">
                  <c:v>23.34684</c:v>
                </c:pt>
                <c:pt idx="262">
                  <c:v>23.397970000000001</c:v>
                </c:pt>
                <c:pt idx="263">
                  <c:v>23.449110000000001</c:v>
                </c:pt>
                <c:pt idx="264">
                  <c:v>23.500250000000001</c:v>
                </c:pt>
                <c:pt idx="265">
                  <c:v>23.551380000000002</c:v>
                </c:pt>
                <c:pt idx="266">
                  <c:v>23.602519999999998</c:v>
                </c:pt>
                <c:pt idx="267">
                  <c:v>23.653659999999999</c:v>
                </c:pt>
                <c:pt idx="268">
                  <c:v>23.704799999999999</c:v>
                </c:pt>
                <c:pt idx="269">
                  <c:v>23.755929999999999</c:v>
                </c:pt>
                <c:pt idx="270">
                  <c:v>23.80707</c:v>
                </c:pt>
                <c:pt idx="271">
                  <c:v>23.85821</c:v>
                </c:pt>
                <c:pt idx="272">
                  <c:v>23.90935</c:v>
                </c:pt>
                <c:pt idx="273">
                  <c:v>23.96048</c:v>
                </c:pt>
                <c:pt idx="274">
                  <c:v>24.011620000000001</c:v>
                </c:pt>
                <c:pt idx="275">
                  <c:v>24.062760000000001</c:v>
                </c:pt>
                <c:pt idx="276">
                  <c:v>24.113890000000001</c:v>
                </c:pt>
                <c:pt idx="277">
                  <c:v>24.165030000000002</c:v>
                </c:pt>
                <c:pt idx="278">
                  <c:v>24.216170000000002</c:v>
                </c:pt>
                <c:pt idx="279">
                  <c:v>24.267309999999998</c:v>
                </c:pt>
                <c:pt idx="280">
                  <c:v>24.318439999999999</c:v>
                </c:pt>
                <c:pt idx="281">
                  <c:v>24.369579999999999</c:v>
                </c:pt>
                <c:pt idx="282">
                  <c:v>24.420719999999999</c:v>
                </c:pt>
                <c:pt idx="283">
                  <c:v>24.47186</c:v>
                </c:pt>
                <c:pt idx="284">
                  <c:v>24.52299</c:v>
                </c:pt>
                <c:pt idx="285">
                  <c:v>24.57413</c:v>
                </c:pt>
                <c:pt idx="286">
                  <c:v>24.62527</c:v>
                </c:pt>
                <c:pt idx="287">
                  <c:v>24.676410000000001</c:v>
                </c:pt>
                <c:pt idx="288">
                  <c:v>24.727540000000001</c:v>
                </c:pt>
                <c:pt idx="289">
                  <c:v>24.778680000000001</c:v>
                </c:pt>
                <c:pt idx="290">
                  <c:v>24.829820000000002</c:v>
                </c:pt>
                <c:pt idx="291">
                  <c:v>24.880949999999999</c:v>
                </c:pt>
                <c:pt idx="292">
                  <c:v>24.932089999999999</c:v>
                </c:pt>
                <c:pt idx="293">
                  <c:v>24.983229999999999</c:v>
                </c:pt>
                <c:pt idx="294">
                  <c:v>25.034369999999999</c:v>
                </c:pt>
                <c:pt idx="295">
                  <c:v>25.0855</c:v>
                </c:pt>
                <c:pt idx="296">
                  <c:v>25.13664</c:v>
                </c:pt>
                <c:pt idx="297">
                  <c:v>25.18778</c:v>
                </c:pt>
                <c:pt idx="298">
                  <c:v>25.23892</c:v>
                </c:pt>
                <c:pt idx="299">
                  <c:v>25.290050000000001</c:v>
                </c:pt>
                <c:pt idx="300">
                  <c:v>25.341190000000001</c:v>
                </c:pt>
                <c:pt idx="301">
                  <c:v>25.392330000000001</c:v>
                </c:pt>
                <c:pt idx="302">
                  <c:v>25.443460000000002</c:v>
                </c:pt>
                <c:pt idx="303">
                  <c:v>25.494599999999998</c:v>
                </c:pt>
                <c:pt idx="304">
                  <c:v>25.545739999999999</c:v>
                </c:pt>
                <c:pt idx="305">
                  <c:v>25.596879999999999</c:v>
                </c:pt>
                <c:pt idx="306">
                  <c:v>25.648009999999999</c:v>
                </c:pt>
                <c:pt idx="307">
                  <c:v>25.699149999999999</c:v>
                </c:pt>
                <c:pt idx="308">
                  <c:v>25.75029</c:v>
                </c:pt>
                <c:pt idx="309">
                  <c:v>25.80143</c:v>
                </c:pt>
                <c:pt idx="310">
                  <c:v>25.85256</c:v>
                </c:pt>
                <c:pt idx="311">
                  <c:v>25.903700000000001</c:v>
                </c:pt>
                <c:pt idx="312">
                  <c:v>25.954840000000001</c:v>
                </c:pt>
                <c:pt idx="313">
                  <c:v>26.005970000000001</c:v>
                </c:pt>
                <c:pt idx="314">
                  <c:v>26.057110000000002</c:v>
                </c:pt>
                <c:pt idx="315">
                  <c:v>26.108250000000002</c:v>
                </c:pt>
                <c:pt idx="316">
                  <c:v>26.159389999999998</c:v>
                </c:pt>
                <c:pt idx="317">
                  <c:v>26.210519999999999</c:v>
                </c:pt>
                <c:pt idx="318">
                  <c:v>26.261659999999999</c:v>
                </c:pt>
                <c:pt idx="319">
                  <c:v>26.312799999999999</c:v>
                </c:pt>
                <c:pt idx="320">
                  <c:v>26.363939999999999</c:v>
                </c:pt>
                <c:pt idx="321">
                  <c:v>26.41507</c:v>
                </c:pt>
                <c:pt idx="322">
                  <c:v>26.46621</c:v>
                </c:pt>
                <c:pt idx="323">
                  <c:v>26.51735</c:v>
                </c:pt>
                <c:pt idx="324">
                  <c:v>26.568490000000001</c:v>
                </c:pt>
                <c:pt idx="325">
                  <c:v>26.619620000000001</c:v>
                </c:pt>
                <c:pt idx="326">
                  <c:v>26.670760000000001</c:v>
                </c:pt>
                <c:pt idx="327">
                  <c:v>26.721900000000002</c:v>
                </c:pt>
                <c:pt idx="328">
                  <c:v>26.773029999999999</c:v>
                </c:pt>
                <c:pt idx="329">
                  <c:v>26.824169999999999</c:v>
                </c:pt>
                <c:pt idx="330">
                  <c:v>26.875309999999999</c:v>
                </c:pt>
                <c:pt idx="331">
                  <c:v>26.926449999999999</c:v>
                </c:pt>
                <c:pt idx="332">
                  <c:v>26.97758</c:v>
                </c:pt>
                <c:pt idx="333">
                  <c:v>27.02872</c:v>
                </c:pt>
                <c:pt idx="334">
                  <c:v>27.07986</c:v>
                </c:pt>
                <c:pt idx="335">
                  <c:v>27.131</c:v>
                </c:pt>
                <c:pt idx="336">
                  <c:v>27.182130000000001</c:v>
                </c:pt>
                <c:pt idx="337">
                  <c:v>27.233270000000001</c:v>
                </c:pt>
                <c:pt idx="338">
                  <c:v>27.284410000000001</c:v>
                </c:pt>
                <c:pt idx="339">
                  <c:v>27.335540000000002</c:v>
                </c:pt>
                <c:pt idx="340">
                  <c:v>27.386679999999998</c:v>
                </c:pt>
                <c:pt idx="341">
                  <c:v>27.437819999999999</c:v>
                </c:pt>
                <c:pt idx="342">
                  <c:v>27.488959999999999</c:v>
                </c:pt>
                <c:pt idx="343">
                  <c:v>27.540089999999999</c:v>
                </c:pt>
                <c:pt idx="344">
                  <c:v>27.591229999999999</c:v>
                </c:pt>
                <c:pt idx="345">
                  <c:v>27.64237</c:v>
                </c:pt>
                <c:pt idx="346">
                  <c:v>27.69351</c:v>
                </c:pt>
                <c:pt idx="347">
                  <c:v>27.74464</c:v>
                </c:pt>
                <c:pt idx="348">
                  <c:v>27.795780000000001</c:v>
                </c:pt>
                <c:pt idx="349">
                  <c:v>27.846920000000001</c:v>
                </c:pt>
                <c:pt idx="350">
                  <c:v>27.898060000000001</c:v>
                </c:pt>
                <c:pt idx="351">
                  <c:v>27.949190000000002</c:v>
                </c:pt>
                <c:pt idx="352">
                  <c:v>28.000330000000002</c:v>
                </c:pt>
                <c:pt idx="353">
                  <c:v>28.051469999999998</c:v>
                </c:pt>
                <c:pt idx="354">
                  <c:v>28.102599999999999</c:v>
                </c:pt>
                <c:pt idx="355">
                  <c:v>28.153739999999999</c:v>
                </c:pt>
                <c:pt idx="356">
                  <c:v>28.204879999999999</c:v>
                </c:pt>
                <c:pt idx="357">
                  <c:v>28.256019999999999</c:v>
                </c:pt>
                <c:pt idx="358">
                  <c:v>28.30715</c:v>
                </c:pt>
                <c:pt idx="359">
                  <c:v>28.35829</c:v>
                </c:pt>
                <c:pt idx="360">
                  <c:v>28.40943</c:v>
                </c:pt>
                <c:pt idx="361">
                  <c:v>28.460570000000001</c:v>
                </c:pt>
                <c:pt idx="362">
                  <c:v>28.511700000000001</c:v>
                </c:pt>
                <c:pt idx="363">
                  <c:v>28.562840000000001</c:v>
                </c:pt>
                <c:pt idx="364">
                  <c:v>28.613980000000002</c:v>
                </c:pt>
                <c:pt idx="365">
                  <c:v>28.665109999999999</c:v>
                </c:pt>
                <c:pt idx="366">
                  <c:v>28.716249999999999</c:v>
                </c:pt>
                <c:pt idx="367">
                  <c:v>28.767389999999999</c:v>
                </c:pt>
                <c:pt idx="368">
                  <c:v>28.818529999999999</c:v>
                </c:pt>
                <c:pt idx="369">
                  <c:v>28.86966</c:v>
                </c:pt>
                <c:pt idx="370">
                  <c:v>28.9208</c:v>
                </c:pt>
                <c:pt idx="371">
                  <c:v>28.97194</c:v>
                </c:pt>
                <c:pt idx="372">
                  <c:v>29.02308</c:v>
                </c:pt>
                <c:pt idx="373">
                  <c:v>29.074210000000001</c:v>
                </c:pt>
                <c:pt idx="374">
                  <c:v>29.125350000000001</c:v>
                </c:pt>
                <c:pt idx="375">
                  <c:v>29.176490000000001</c:v>
                </c:pt>
                <c:pt idx="376">
                  <c:v>29.227620000000002</c:v>
                </c:pt>
                <c:pt idx="377">
                  <c:v>29.278759999999998</c:v>
                </c:pt>
                <c:pt idx="378">
                  <c:v>29.329899999999999</c:v>
                </c:pt>
                <c:pt idx="379">
                  <c:v>29.381039999999999</c:v>
                </c:pt>
                <c:pt idx="380">
                  <c:v>29.432169999999999</c:v>
                </c:pt>
                <c:pt idx="381">
                  <c:v>29.483309999999999</c:v>
                </c:pt>
                <c:pt idx="382">
                  <c:v>29.53445</c:v>
                </c:pt>
                <c:pt idx="383">
                  <c:v>29.58559</c:v>
                </c:pt>
                <c:pt idx="384">
                  <c:v>29.63672</c:v>
                </c:pt>
                <c:pt idx="385">
                  <c:v>29.687860000000001</c:v>
                </c:pt>
                <c:pt idx="386">
                  <c:v>29.739000000000001</c:v>
                </c:pt>
                <c:pt idx="387">
                  <c:v>29.790140000000001</c:v>
                </c:pt>
                <c:pt idx="388">
                  <c:v>29.841270000000002</c:v>
                </c:pt>
                <c:pt idx="389">
                  <c:v>29.892410000000002</c:v>
                </c:pt>
                <c:pt idx="390">
                  <c:v>29.943549999999998</c:v>
                </c:pt>
                <c:pt idx="391">
                  <c:v>29.994679999999999</c:v>
                </c:pt>
                <c:pt idx="392">
                  <c:v>30.045819999999999</c:v>
                </c:pt>
                <c:pt idx="393">
                  <c:v>30.096959999999999</c:v>
                </c:pt>
                <c:pt idx="394">
                  <c:v>30.148099999999999</c:v>
                </c:pt>
                <c:pt idx="395">
                  <c:v>30.19923</c:v>
                </c:pt>
                <c:pt idx="396">
                  <c:v>30.25037</c:v>
                </c:pt>
                <c:pt idx="397">
                  <c:v>30.30151</c:v>
                </c:pt>
                <c:pt idx="398">
                  <c:v>30.352650000000001</c:v>
                </c:pt>
                <c:pt idx="399">
                  <c:v>30.403780000000001</c:v>
                </c:pt>
                <c:pt idx="400">
                  <c:v>30.454920000000001</c:v>
                </c:pt>
                <c:pt idx="401">
                  <c:v>30.506060000000002</c:v>
                </c:pt>
                <c:pt idx="402">
                  <c:v>30.557189999999999</c:v>
                </c:pt>
                <c:pt idx="403">
                  <c:v>30.608329999999999</c:v>
                </c:pt>
                <c:pt idx="404">
                  <c:v>30.659469999999999</c:v>
                </c:pt>
                <c:pt idx="405">
                  <c:v>30.710609999999999</c:v>
                </c:pt>
                <c:pt idx="406">
                  <c:v>30.76174</c:v>
                </c:pt>
                <c:pt idx="407">
                  <c:v>30.81288</c:v>
                </c:pt>
                <c:pt idx="408">
                  <c:v>30.86402</c:v>
                </c:pt>
                <c:pt idx="409">
                  <c:v>30.91516</c:v>
                </c:pt>
                <c:pt idx="410">
                  <c:v>30.966290000000001</c:v>
                </c:pt>
                <c:pt idx="411">
                  <c:v>31.017430000000001</c:v>
                </c:pt>
                <c:pt idx="412">
                  <c:v>31.068570000000001</c:v>
                </c:pt>
                <c:pt idx="413">
                  <c:v>31.119700000000002</c:v>
                </c:pt>
                <c:pt idx="414">
                  <c:v>31.170839999999998</c:v>
                </c:pt>
                <c:pt idx="415">
                  <c:v>31.221979999999999</c:v>
                </c:pt>
                <c:pt idx="416">
                  <c:v>31.273119999999999</c:v>
                </c:pt>
                <c:pt idx="417">
                  <c:v>31.324249999999999</c:v>
                </c:pt>
                <c:pt idx="418">
                  <c:v>31.375389999999999</c:v>
                </c:pt>
                <c:pt idx="419">
                  <c:v>31.42653</c:v>
                </c:pt>
                <c:pt idx="420">
                  <c:v>31.47767</c:v>
                </c:pt>
                <c:pt idx="421">
                  <c:v>31.5288</c:v>
                </c:pt>
                <c:pt idx="422">
                  <c:v>31.579940000000001</c:v>
                </c:pt>
                <c:pt idx="423">
                  <c:v>31.631080000000001</c:v>
                </c:pt>
                <c:pt idx="424">
                  <c:v>31.682220000000001</c:v>
                </c:pt>
                <c:pt idx="425">
                  <c:v>31.733350000000002</c:v>
                </c:pt>
                <c:pt idx="426">
                  <c:v>31.784490000000002</c:v>
                </c:pt>
                <c:pt idx="427">
                  <c:v>31.835629999999998</c:v>
                </c:pt>
                <c:pt idx="428">
                  <c:v>31.886759999999999</c:v>
                </c:pt>
                <c:pt idx="429">
                  <c:v>31.937899999999999</c:v>
                </c:pt>
                <c:pt idx="430">
                  <c:v>31.989039999999999</c:v>
                </c:pt>
                <c:pt idx="431">
                  <c:v>32.040179999999999</c:v>
                </c:pt>
                <c:pt idx="432">
                  <c:v>32.09131</c:v>
                </c:pt>
                <c:pt idx="433">
                  <c:v>32.142449999999997</c:v>
                </c:pt>
                <c:pt idx="434">
                  <c:v>32.19359</c:v>
                </c:pt>
                <c:pt idx="435">
                  <c:v>32.244729999999997</c:v>
                </c:pt>
                <c:pt idx="436">
                  <c:v>32.295859999999998</c:v>
                </c:pt>
                <c:pt idx="437">
                  <c:v>32.347000000000001</c:v>
                </c:pt>
                <c:pt idx="438">
                  <c:v>32.398139999999998</c:v>
                </c:pt>
                <c:pt idx="439">
                  <c:v>32.449269999999999</c:v>
                </c:pt>
                <c:pt idx="440">
                  <c:v>32.500410000000002</c:v>
                </c:pt>
                <c:pt idx="441">
                  <c:v>32.551549999999999</c:v>
                </c:pt>
                <c:pt idx="442">
                  <c:v>32.602690000000003</c:v>
                </c:pt>
                <c:pt idx="443">
                  <c:v>32.653820000000003</c:v>
                </c:pt>
                <c:pt idx="444">
                  <c:v>32.70496</c:v>
                </c:pt>
                <c:pt idx="445">
                  <c:v>32.756100000000004</c:v>
                </c:pt>
                <c:pt idx="446">
                  <c:v>32.80724</c:v>
                </c:pt>
                <c:pt idx="447">
                  <c:v>32.858370000000001</c:v>
                </c:pt>
                <c:pt idx="448">
                  <c:v>32.909509999999997</c:v>
                </c:pt>
                <c:pt idx="449">
                  <c:v>32.960650000000001</c:v>
                </c:pt>
                <c:pt idx="450">
                  <c:v>33.011789999999998</c:v>
                </c:pt>
                <c:pt idx="451">
                  <c:v>33.062919999999998</c:v>
                </c:pt>
                <c:pt idx="452">
                  <c:v>33.114060000000002</c:v>
                </c:pt>
                <c:pt idx="453">
                  <c:v>33.165199999999999</c:v>
                </c:pt>
                <c:pt idx="454">
                  <c:v>33.216329999999999</c:v>
                </c:pt>
                <c:pt idx="455">
                  <c:v>33.267470000000003</c:v>
                </c:pt>
                <c:pt idx="456">
                  <c:v>33.31861</c:v>
                </c:pt>
                <c:pt idx="457">
                  <c:v>33.369750000000003</c:v>
                </c:pt>
                <c:pt idx="458">
                  <c:v>33.420879999999997</c:v>
                </c:pt>
                <c:pt idx="459">
                  <c:v>33.472020000000001</c:v>
                </c:pt>
                <c:pt idx="460">
                  <c:v>33.523159999999997</c:v>
                </c:pt>
                <c:pt idx="461">
                  <c:v>33.574300000000001</c:v>
                </c:pt>
                <c:pt idx="462">
                  <c:v>33.625430000000001</c:v>
                </c:pt>
                <c:pt idx="463">
                  <c:v>33.676569999999998</c:v>
                </c:pt>
                <c:pt idx="464">
                  <c:v>33.727710000000002</c:v>
                </c:pt>
                <c:pt idx="465">
                  <c:v>33.778840000000002</c:v>
                </c:pt>
                <c:pt idx="466">
                  <c:v>33.829979999999999</c:v>
                </c:pt>
                <c:pt idx="467">
                  <c:v>33.881120000000003</c:v>
                </c:pt>
                <c:pt idx="468">
                  <c:v>33.932259999999999</c:v>
                </c:pt>
                <c:pt idx="469">
                  <c:v>33.98339</c:v>
                </c:pt>
                <c:pt idx="470">
                  <c:v>34.034529999999997</c:v>
                </c:pt>
                <c:pt idx="471">
                  <c:v>34.08567</c:v>
                </c:pt>
                <c:pt idx="472">
                  <c:v>34.136809999999997</c:v>
                </c:pt>
                <c:pt idx="473">
                  <c:v>34.187939999999998</c:v>
                </c:pt>
                <c:pt idx="474">
                  <c:v>34.239080000000001</c:v>
                </c:pt>
                <c:pt idx="475">
                  <c:v>34.290219999999998</c:v>
                </c:pt>
                <c:pt idx="476">
                  <c:v>34.341349999999998</c:v>
                </c:pt>
                <c:pt idx="477">
                  <c:v>34.392490000000002</c:v>
                </c:pt>
                <c:pt idx="478">
                  <c:v>34.443629999999999</c:v>
                </c:pt>
                <c:pt idx="479">
                  <c:v>34.494770000000003</c:v>
                </c:pt>
                <c:pt idx="480">
                  <c:v>34.545900000000003</c:v>
                </c:pt>
                <c:pt idx="481">
                  <c:v>34.59704</c:v>
                </c:pt>
                <c:pt idx="482">
                  <c:v>34.648180000000004</c:v>
                </c:pt>
                <c:pt idx="483">
                  <c:v>34.69932</c:v>
                </c:pt>
                <c:pt idx="484">
                  <c:v>34.750450000000001</c:v>
                </c:pt>
                <c:pt idx="485">
                  <c:v>34.801589999999997</c:v>
                </c:pt>
                <c:pt idx="486">
                  <c:v>34.852730000000001</c:v>
                </c:pt>
                <c:pt idx="487">
                  <c:v>34.903869999999998</c:v>
                </c:pt>
                <c:pt idx="488">
                  <c:v>34.954999999999998</c:v>
                </c:pt>
                <c:pt idx="489">
                  <c:v>35.006140000000002</c:v>
                </c:pt>
                <c:pt idx="490">
                  <c:v>35.057279999999999</c:v>
                </c:pt>
                <c:pt idx="491">
                  <c:v>35.108409999999999</c:v>
                </c:pt>
                <c:pt idx="492">
                  <c:v>35.159550000000003</c:v>
                </c:pt>
                <c:pt idx="493">
                  <c:v>35.21069</c:v>
                </c:pt>
                <c:pt idx="494">
                  <c:v>35.261830000000003</c:v>
                </c:pt>
                <c:pt idx="495">
                  <c:v>35.312959999999997</c:v>
                </c:pt>
                <c:pt idx="496">
                  <c:v>35.364100000000001</c:v>
                </c:pt>
                <c:pt idx="497">
                  <c:v>35.415239999999997</c:v>
                </c:pt>
                <c:pt idx="498">
                  <c:v>35.466380000000001</c:v>
                </c:pt>
                <c:pt idx="499">
                  <c:v>35.517510000000001</c:v>
                </c:pt>
                <c:pt idx="500">
                  <c:v>35.568649999999998</c:v>
                </c:pt>
                <c:pt idx="501">
                  <c:v>35.619790000000002</c:v>
                </c:pt>
                <c:pt idx="502">
                  <c:v>35.670920000000002</c:v>
                </c:pt>
                <c:pt idx="503">
                  <c:v>35.722059999999999</c:v>
                </c:pt>
                <c:pt idx="504">
                  <c:v>35.773200000000003</c:v>
                </c:pt>
                <c:pt idx="505">
                  <c:v>35.824339999999999</c:v>
                </c:pt>
                <c:pt idx="506">
                  <c:v>35.87547</c:v>
                </c:pt>
                <c:pt idx="507">
                  <c:v>35.926609999999997</c:v>
                </c:pt>
                <c:pt idx="508">
                  <c:v>35.97775</c:v>
                </c:pt>
                <c:pt idx="509">
                  <c:v>36.028889999999997</c:v>
                </c:pt>
                <c:pt idx="510">
                  <c:v>36.080019999999998</c:v>
                </c:pt>
                <c:pt idx="511">
                  <c:v>36.131160000000001</c:v>
                </c:pt>
                <c:pt idx="512">
                  <c:v>36.182299999999998</c:v>
                </c:pt>
                <c:pt idx="513">
                  <c:v>36.233429999999998</c:v>
                </c:pt>
                <c:pt idx="514">
                  <c:v>36.284570000000002</c:v>
                </c:pt>
                <c:pt idx="515">
                  <c:v>36.335709999999999</c:v>
                </c:pt>
                <c:pt idx="516">
                  <c:v>36.386850000000003</c:v>
                </c:pt>
                <c:pt idx="517">
                  <c:v>36.437980000000003</c:v>
                </c:pt>
                <c:pt idx="518">
                  <c:v>36.48912</c:v>
                </c:pt>
                <c:pt idx="519">
                  <c:v>36.540260000000004</c:v>
                </c:pt>
                <c:pt idx="520">
                  <c:v>36.5914</c:v>
                </c:pt>
                <c:pt idx="521">
                  <c:v>36.642530000000001</c:v>
                </c:pt>
                <c:pt idx="522">
                  <c:v>36.693669999999997</c:v>
                </c:pt>
                <c:pt idx="523">
                  <c:v>36.744810000000001</c:v>
                </c:pt>
                <c:pt idx="524">
                  <c:v>36.795949999999998</c:v>
                </c:pt>
                <c:pt idx="525">
                  <c:v>36.847079999999998</c:v>
                </c:pt>
                <c:pt idx="526">
                  <c:v>36.898220000000002</c:v>
                </c:pt>
                <c:pt idx="527">
                  <c:v>36.949359999999999</c:v>
                </c:pt>
                <c:pt idx="528">
                  <c:v>37.000489999999999</c:v>
                </c:pt>
                <c:pt idx="529">
                  <c:v>37.051630000000003</c:v>
                </c:pt>
                <c:pt idx="530">
                  <c:v>37.10277</c:v>
                </c:pt>
                <c:pt idx="531">
                  <c:v>37.153910000000003</c:v>
                </c:pt>
                <c:pt idx="532">
                  <c:v>37.205039999999997</c:v>
                </c:pt>
                <c:pt idx="533">
                  <c:v>37.256180000000001</c:v>
                </c:pt>
                <c:pt idx="534">
                  <c:v>37.307319999999997</c:v>
                </c:pt>
                <c:pt idx="535">
                  <c:v>37.358460000000001</c:v>
                </c:pt>
                <c:pt idx="536">
                  <c:v>37.409590000000001</c:v>
                </c:pt>
                <c:pt idx="537">
                  <c:v>37.460729999999998</c:v>
                </c:pt>
                <c:pt idx="538">
                  <c:v>37.511870000000002</c:v>
                </c:pt>
                <c:pt idx="539">
                  <c:v>37.563000000000002</c:v>
                </c:pt>
                <c:pt idx="540">
                  <c:v>37.614139999999999</c:v>
                </c:pt>
                <c:pt idx="541">
                  <c:v>37.665280000000003</c:v>
                </c:pt>
                <c:pt idx="542">
                  <c:v>37.716419999999999</c:v>
                </c:pt>
                <c:pt idx="543">
                  <c:v>37.76755</c:v>
                </c:pt>
                <c:pt idx="544">
                  <c:v>37.818689999999997</c:v>
                </c:pt>
                <c:pt idx="545">
                  <c:v>37.86983</c:v>
                </c:pt>
                <c:pt idx="546">
                  <c:v>37.920969999999997</c:v>
                </c:pt>
                <c:pt idx="547">
                  <c:v>37.972099999999998</c:v>
                </c:pt>
                <c:pt idx="548">
                  <c:v>38.023240000000001</c:v>
                </c:pt>
                <c:pt idx="549">
                  <c:v>38.074379999999998</c:v>
                </c:pt>
                <c:pt idx="550">
                  <c:v>38.125520000000002</c:v>
                </c:pt>
                <c:pt idx="551">
                  <c:v>38.176650000000002</c:v>
                </c:pt>
                <c:pt idx="552">
                  <c:v>38.227789999999999</c:v>
                </c:pt>
                <c:pt idx="553">
                  <c:v>38.278930000000003</c:v>
                </c:pt>
                <c:pt idx="554">
                  <c:v>38.330060000000003</c:v>
                </c:pt>
                <c:pt idx="555">
                  <c:v>38.3812</c:v>
                </c:pt>
                <c:pt idx="556">
                  <c:v>38.432340000000003</c:v>
                </c:pt>
                <c:pt idx="557">
                  <c:v>38.48348</c:v>
                </c:pt>
                <c:pt idx="558">
                  <c:v>38.534610000000001</c:v>
                </c:pt>
                <c:pt idx="559">
                  <c:v>38.585749999999997</c:v>
                </c:pt>
                <c:pt idx="560">
                  <c:v>38.636890000000001</c:v>
                </c:pt>
                <c:pt idx="561">
                  <c:v>38.688029999999998</c:v>
                </c:pt>
                <c:pt idx="562">
                  <c:v>38.739159999999998</c:v>
                </c:pt>
                <c:pt idx="563">
                  <c:v>38.790300000000002</c:v>
                </c:pt>
                <c:pt idx="564">
                  <c:v>38.841439999999999</c:v>
                </c:pt>
                <c:pt idx="565">
                  <c:v>38.892569999999999</c:v>
                </c:pt>
                <c:pt idx="566">
                  <c:v>38.943710000000003</c:v>
                </c:pt>
                <c:pt idx="567">
                  <c:v>38.99485</c:v>
                </c:pt>
                <c:pt idx="568">
                  <c:v>39.045990000000003</c:v>
                </c:pt>
                <c:pt idx="569">
                  <c:v>39.097119999999997</c:v>
                </c:pt>
                <c:pt idx="570">
                  <c:v>39.148260000000001</c:v>
                </c:pt>
                <c:pt idx="571">
                  <c:v>39.199399999999997</c:v>
                </c:pt>
                <c:pt idx="572">
                  <c:v>39.250540000000001</c:v>
                </c:pt>
                <c:pt idx="573">
                  <c:v>39.301670000000001</c:v>
                </c:pt>
                <c:pt idx="574">
                  <c:v>39.352809999999998</c:v>
                </c:pt>
                <c:pt idx="575">
                  <c:v>39.403950000000002</c:v>
                </c:pt>
                <c:pt idx="576">
                  <c:v>39.455080000000002</c:v>
                </c:pt>
                <c:pt idx="577">
                  <c:v>39.506219999999999</c:v>
                </c:pt>
                <c:pt idx="578">
                  <c:v>39.557360000000003</c:v>
                </c:pt>
                <c:pt idx="579">
                  <c:v>39.608499999999999</c:v>
                </c:pt>
                <c:pt idx="580">
                  <c:v>39.65963</c:v>
                </c:pt>
                <c:pt idx="581">
                  <c:v>39.710769999999997</c:v>
                </c:pt>
                <c:pt idx="582">
                  <c:v>39.76191</c:v>
                </c:pt>
                <c:pt idx="583">
                  <c:v>39.813049999999997</c:v>
                </c:pt>
                <c:pt idx="584">
                  <c:v>39.864179999999998</c:v>
                </c:pt>
                <c:pt idx="585">
                  <c:v>39.915320000000001</c:v>
                </c:pt>
                <c:pt idx="586">
                  <c:v>39.966459999999998</c:v>
                </c:pt>
                <c:pt idx="587">
                  <c:v>40.017600000000002</c:v>
                </c:pt>
                <c:pt idx="588">
                  <c:v>40.068730000000002</c:v>
                </c:pt>
                <c:pt idx="589">
                  <c:v>40.119869999999999</c:v>
                </c:pt>
                <c:pt idx="590">
                  <c:v>40.171010000000003</c:v>
                </c:pt>
                <c:pt idx="591">
                  <c:v>40.222140000000003</c:v>
                </c:pt>
                <c:pt idx="592">
                  <c:v>40.27328</c:v>
                </c:pt>
                <c:pt idx="593">
                  <c:v>40.324420000000003</c:v>
                </c:pt>
                <c:pt idx="594">
                  <c:v>40.37556</c:v>
                </c:pt>
                <c:pt idx="595">
                  <c:v>40.426690000000001</c:v>
                </c:pt>
                <c:pt idx="596">
                  <c:v>40.477829999999997</c:v>
                </c:pt>
                <c:pt idx="597">
                  <c:v>40.528970000000001</c:v>
                </c:pt>
                <c:pt idx="598">
                  <c:v>40.580109999999998</c:v>
                </c:pt>
                <c:pt idx="599">
                  <c:v>40.631239999999998</c:v>
                </c:pt>
                <c:pt idx="600">
                  <c:v>40.682380000000002</c:v>
                </c:pt>
                <c:pt idx="601">
                  <c:v>40.733519999999999</c:v>
                </c:pt>
                <c:pt idx="602">
                  <c:v>40.784649999999999</c:v>
                </c:pt>
                <c:pt idx="603">
                  <c:v>40.835790000000003</c:v>
                </c:pt>
                <c:pt idx="604">
                  <c:v>40.88693</c:v>
                </c:pt>
                <c:pt idx="605">
                  <c:v>40.938070000000003</c:v>
                </c:pt>
                <c:pt idx="606">
                  <c:v>40.989199999999997</c:v>
                </c:pt>
                <c:pt idx="607">
                  <c:v>41.04034</c:v>
                </c:pt>
                <c:pt idx="608">
                  <c:v>41.091479999999997</c:v>
                </c:pt>
                <c:pt idx="609">
                  <c:v>41.142620000000001</c:v>
                </c:pt>
                <c:pt idx="610">
                  <c:v>41.193750000000001</c:v>
                </c:pt>
                <c:pt idx="611">
                  <c:v>41.244889999999998</c:v>
                </c:pt>
                <c:pt idx="612">
                  <c:v>41.296030000000002</c:v>
                </c:pt>
                <c:pt idx="613">
                  <c:v>41.347160000000002</c:v>
                </c:pt>
                <c:pt idx="614">
                  <c:v>41.398299999999999</c:v>
                </c:pt>
                <c:pt idx="615">
                  <c:v>41.449440000000003</c:v>
                </c:pt>
                <c:pt idx="616">
                  <c:v>41.500579999999999</c:v>
                </c:pt>
                <c:pt idx="617">
                  <c:v>41.55171</c:v>
                </c:pt>
                <c:pt idx="618">
                  <c:v>41.602849999999997</c:v>
                </c:pt>
                <c:pt idx="619">
                  <c:v>41.65399</c:v>
                </c:pt>
                <c:pt idx="620">
                  <c:v>41.705129999999997</c:v>
                </c:pt>
                <c:pt idx="621">
                  <c:v>41.756259999999997</c:v>
                </c:pt>
                <c:pt idx="622">
                  <c:v>41.807400000000001</c:v>
                </c:pt>
                <c:pt idx="623">
                  <c:v>41.858539999999998</c:v>
                </c:pt>
                <c:pt idx="624">
                  <c:v>41.909680000000002</c:v>
                </c:pt>
                <c:pt idx="625">
                  <c:v>41.960810000000002</c:v>
                </c:pt>
                <c:pt idx="626">
                  <c:v>42.011949999999999</c:v>
                </c:pt>
                <c:pt idx="627">
                  <c:v>42.063090000000003</c:v>
                </c:pt>
                <c:pt idx="628">
                  <c:v>42.114220000000003</c:v>
                </c:pt>
                <c:pt idx="629">
                  <c:v>42.16536</c:v>
                </c:pt>
                <c:pt idx="630">
                  <c:v>42.216500000000003</c:v>
                </c:pt>
                <c:pt idx="631">
                  <c:v>42.26764</c:v>
                </c:pt>
                <c:pt idx="632">
                  <c:v>42.318770000000001</c:v>
                </c:pt>
                <c:pt idx="633">
                  <c:v>42.369909999999997</c:v>
                </c:pt>
                <c:pt idx="634">
                  <c:v>42.421050000000001</c:v>
                </c:pt>
                <c:pt idx="635">
                  <c:v>42.472189999999998</c:v>
                </c:pt>
                <c:pt idx="636">
                  <c:v>42.523319999999998</c:v>
                </c:pt>
                <c:pt idx="637">
                  <c:v>42.574460000000002</c:v>
                </c:pt>
                <c:pt idx="638">
                  <c:v>42.625599999999999</c:v>
                </c:pt>
                <c:pt idx="639">
                  <c:v>42.676729999999999</c:v>
                </c:pt>
                <c:pt idx="640">
                  <c:v>42.727870000000003</c:v>
                </c:pt>
                <c:pt idx="641">
                  <c:v>42.77901</c:v>
                </c:pt>
                <c:pt idx="642">
                  <c:v>42.830150000000003</c:v>
                </c:pt>
                <c:pt idx="643">
                  <c:v>42.881279999999997</c:v>
                </c:pt>
                <c:pt idx="644">
                  <c:v>42.93242</c:v>
                </c:pt>
                <c:pt idx="645">
                  <c:v>42.983559999999997</c:v>
                </c:pt>
                <c:pt idx="646">
                  <c:v>43.034700000000001</c:v>
                </c:pt>
                <c:pt idx="647">
                  <c:v>43.085830000000001</c:v>
                </c:pt>
                <c:pt idx="648">
                  <c:v>43.136969999999998</c:v>
                </c:pt>
                <c:pt idx="649">
                  <c:v>43.188110000000002</c:v>
                </c:pt>
                <c:pt idx="650">
                  <c:v>43.239249999999998</c:v>
                </c:pt>
                <c:pt idx="651">
                  <c:v>43.290379999999999</c:v>
                </c:pt>
                <c:pt idx="652">
                  <c:v>43.341520000000003</c:v>
                </c:pt>
                <c:pt idx="653">
                  <c:v>43.392659999999999</c:v>
                </c:pt>
                <c:pt idx="654">
                  <c:v>43.44379</c:v>
                </c:pt>
                <c:pt idx="655">
                  <c:v>43.494929999999997</c:v>
                </c:pt>
                <c:pt idx="656">
                  <c:v>43.54607</c:v>
                </c:pt>
                <c:pt idx="657">
                  <c:v>43.597209999999997</c:v>
                </c:pt>
                <c:pt idx="658">
                  <c:v>43.648339999999997</c:v>
                </c:pt>
                <c:pt idx="659">
                  <c:v>43.699480000000001</c:v>
                </c:pt>
                <c:pt idx="660">
                  <c:v>43.750619999999998</c:v>
                </c:pt>
                <c:pt idx="661">
                  <c:v>43.801760000000002</c:v>
                </c:pt>
                <c:pt idx="662">
                  <c:v>43.852890000000002</c:v>
                </c:pt>
                <c:pt idx="663">
                  <c:v>43.904029999999999</c:v>
                </c:pt>
                <c:pt idx="664">
                  <c:v>43.955170000000003</c:v>
                </c:pt>
                <c:pt idx="665">
                  <c:v>44.006300000000003</c:v>
                </c:pt>
                <c:pt idx="666">
                  <c:v>44.05744</c:v>
                </c:pt>
                <c:pt idx="667">
                  <c:v>44.108580000000003</c:v>
                </c:pt>
                <c:pt idx="668">
                  <c:v>44.15972</c:v>
                </c:pt>
                <c:pt idx="669">
                  <c:v>44.210850000000001</c:v>
                </c:pt>
                <c:pt idx="670">
                  <c:v>44.261989999999997</c:v>
                </c:pt>
                <c:pt idx="671">
                  <c:v>44.313130000000001</c:v>
                </c:pt>
                <c:pt idx="672">
                  <c:v>44.364269999999998</c:v>
                </c:pt>
                <c:pt idx="673">
                  <c:v>44.415399999999998</c:v>
                </c:pt>
                <c:pt idx="674">
                  <c:v>44.466540000000002</c:v>
                </c:pt>
                <c:pt idx="675">
                  <c:v>44.517679999999999</c:v>
                </c:pt>
                <c:pt idx="676">
                  <c:v>44.568809999999999</c:v>
                </c:pt>
                <c:pt idx="677">
                  <c:v>44.619950000000003</c:v>
                </c:pt>
                <c:pt idx="678">
                  <c:v>44.67109</c:v>
                </c:pt>
                <c:pt idx="679">
                  <c:v>44.722230000000003</c:v>
                </c:pt>
                <c:pt idx="680">
                  <c:v>44.773359999999997</c:v>
                </c:pt>
                <c:pt idx="681">
                  <c:v>44.8245</c:v>
                </c:pt>
                <c:pt idx="682">
                  <c:v>44.875639999999997</c:v>
                </c:pt>
                <c:pt idx="683">
                  <c:v>44.926780000000001</c:v>
                </c:pt>
                <c:pt idx="684">
                  <c:v>44.977910000000001</c:v>
                </c:pt>
                <c:pt idx="685">
                  <c:v>45.029049999999998</c:v>
                </c:pt>
                <c:pt idx="686">
                  <c:v>45.080190000000002</c:v>
                </c:pt>
                <c:pt idx="687">
                  <c:v>45.131329999999998</c:v>
                </c:pt>
                <c:pt idx="688">
                  <c:v>45.182459999999999</c:v>
                </c:pt>
                <c:pt idx="689">
                  <c:v>45.233600000000003</c:v>
                </c:pt>
                <c:pt idx="690">
                  <c:v>45.284739999999999</c:v>
                </c:pt>
                <c:pt idx="691">
                  <c:v>45.33587</c:v>
                </c:pt>
                <c:pt idx="692">
                  <c:v>45.387009999999997</c:v>
                </c:pt>
                <c:pt idx="693">
                  <c:v>45.43815</c:v>
                </c:pt>
                <c:pt idx="694">
                  <c:v>45.489289999999997</c:v>
                </c:pt>
                <c:pt idx="695">
                  <c:v>45.540419999999997</c:v>
                </c:pt>
                <c:pt idx="696">
                  <c:v>45.591560000000001</c:v>
                </c:pt>
                <c:pt idx="697">
                  <c:v>45.642699999999998</c:v>
                </c:pt>
                <c:pt idx="698">
                  <c:v>45.693840000000002</c:v>
                </c:pt>
                <c:pt idx="699">
                  <c:v>45.744970000000002</c:v>
                </c:pt>
                <c:pt idx="700">
                  <c:v>45.796109999999999</c:v>
                </c:pt>
                <c:pt idx="701">
                  <c:v>45.847250000000003</c:v>
                </c:pt>
                <c:pt idx="702">
                  <c:v>45.898380000000003</c:v>
                </c:pt>
                <c:pt idx="703">
                  <c:v>45.94952</c:v>
                </c:pt>
                <c:pt idx="704">
                  <c:v>46.000660000000003</c:v>
                </c:pt>
                <c:pt idx="705">
                  <c:v>46.0518</c:v>
                </c:pt>
                <c:pt idx="706">
                  <c:v>46.102930000000001</c:v>
                </c:pt>
                <c:pt idx="707">
                  <c:v>46.154069999999997</c:v>
                </c:pt>
                <c:pt idx="708">
                  <c:v>46.205210000000001</c:v>
                </c:pt>
                <c:pt idx="709">
                  <c:v>46.256349999999998</c:v>
                </c:pt>
                <c:pt idx="710">
                  <c:v>46.307479999999998</c:v>
                </c:pt>
                <c:pt idx="711">
                  <c:v>46.358620000000002</c:v>
                </c:pt>
                <c:pt idx="712">
                  <c:v>46.409759999999999</c:v>
                </c:pt>
                <c:pt idx="713">
                  <c:v>46.460889999999999</c:v>
                </c:pt>
                <c:pt idx="714">
                  <c:v>46.512030000000003</c:v>
                </c:pt>
                <c:pt idx="715">
                  <c:v>46.56317</c:v>
                </c:pt>
                <c:pt idx="716">
                  <c:v>46.614310000000003</c:v>
                </c:pt>
                <c:pt idx="717">
                  <c:v>46.665439999999997</c:v>
                </c:pt>
                <c:pt idx="718">
                  <c:v>46.71658</c:v>
                </c:pt>
                <c:pt idx="719">
                  <c:v>46.767719999999997</c:v>
                </c:pt>
                <c:pt idx="720">
                  <c:v>46.818860000000001</c:v>
                </c:pt>
                <c:pt idx="721">
                  <c:v>46.869990000000001</c:v>
                </c:pt>
                <c:pt idx="722">
                  <c:v>46.921129999999998</c:v>
                </c:pt>
                <c:pt idx="723">
                  <c:v>46.972270000000002</c:v>
                </c:pt>
                <c:pt idx="724">
                  <c:v>47.023409999999998</c:v>
                </c:pt>
                <c:pt idx="725">
                  <c:v>47.074539999999999</c:v>
                </c:pt>
                <c:pt idx="726">
                  <c:v>47.125680000000003</c:v>
                </c:pt>
                <c:pt idx="727">
                  <c:v>47.176819999999999</c:v>
                </c:pt>
                <c:pt idx="728">
                  <c:v>47.22795</c:v>
                </c:pt>
                <c:pt idx="729">
                  <c:v>47.279089999999997</c:v>
                </c:pt>
                <c:pt idx="730">
                  <c:v>47.33023</c:v>
                </c:pt>
                <c:pt idx="731">
                  <c:v>47.381369999999997</c:v>
                </c:pt>
                <c:pt idx="732">
                  <c:v>47.432499999999997</c:v>
                </c:pt>
                <c:pt idx="733">
                  <c:v>47.483640000000001</c:v>
                </c:pt>
                <c:pt idx="734">
                  <c:v>47.534779999999998</c:v>
                </c:pt>
                <c:pt idx="735">
                  <c:v>47.585920000000002</c:v>
                </c:pt>
                <c:pt idx="736">
                  <c:v>47.637050000000002</c:v>
                </c:pt>
                <c:pt idx="737">
                  <c:v>47.688189999999999</c:v>
                </c:pt>
                <c:pt idx="738">
                  <c:v>47.739330000000002</c:v>
                </c:pt>
                <c:pt idx="739">
                  <c:v>47.790460000000003</c:v>
                </c:pt>
                <c:pt idx="740">
                  <c:v>47.8416</c:v>
                </c:pt>
                <c:pt idx="741">
                  <c:v>47.892740000000003</c:v>
                </c:pt>
                <c:pt idx="742">
                  <c:v>47.94388</c:v>
                </c:pt>
                <c:pt idx="743">
                  <c:v>47.995010000000001</c:v>
                </c:pt>
                <c:pt idx="744">
                  <c:v>48.046149999999997</c:v>
                </c:pt>
                <c:pt idx="745">
                  <c:v>48.097290000000001</c:v>
                </c:pt>
                <c:pt idx="746">
                  <c:v>48.148429999999998</c:v>
                </c:pt>
                <c:pt idx="747">
                  <c:v>48.199559999999998</c:v>
                </c:pt>
                <c:pt idx="748">
                  <c:v>48.250700000000002</c:v>
                </c:pt>
                <c:pt idx="749">
                  <c:v>48.301839999999999</c:v>
                </c:pt>
                <c:pt idx="750">
                  <c:v>48.352980000000002</c:v>
                </c:pt>
                <c:pt idx="751">
                  <c:v>48.404110000000003</c:v>
                </c:pt>
                <c:pt idx="752">
                  <c:v>48.455249999999999</c:v>
                </c:pt>
                <c:pt idx="753">
                  <c:v>48.506390000000003</c:v>
                </c:pt>
                <c:pt idx="754">
                  <c:v>48.557519999999997</c:v>
                </c:pt>
                <c:pt idx="755">
                  <c:v>48.60866</c:v>
                </c:pt>
                <c:pt idx="756">
                  <c:v>48.659799999999997</c:v>
                </c:pt>
                <c:pt idx="757">
                  <c:v>48.710940000000001</c:v>
                </c:pt>
                <c:pt idx="758">
                  <c:v>48.762070000000001</c:v>
                </c:pt>
                <c:pt idx="759">
                  <c:v>48.813209999999998</c:v>
                </c:pt>
                <c:pt idx="760">
                  <c:v>48.864350000000002</c:v>
                </c:pt>
                <c:pt idx="761">
                  <c:v>48.915489999999998</c:v>
                </c:pt>
                <c:pt idx="762">
                  <c:v>48.966619999999999</c:v>
                </c:pt>
                <c:pt idx="763">
                  <c:v>49.017760000000003</c:v>
                </c:pt>
                <c:pt idx="764">
                  <c:v>49.068899999999999</c:v>
                </c:pt>
                <c:pt idx="765">
                  <c:v>49.12003</c:v>
                </c:pt>
                <c:pt idx="766">
                  <c:v>49.171169999999996</c:v>
                </c:pt>
                <c:pt idx="767">
                  <c:v>49.22231</c:v>
                </c:pt>
                <c:pt idx="768">
                  <c:v>49.273449999999997</c:v>
                </c:pt>
                <c:pt idx="769">
                  <c:v>49.324579999999997</c:v>
                </c:pt>
                <c:pt idx="770">
                  <c:v>49.375720000000001</c:v>
                </c:pt>
                <c:pt idx="771">
                  <c:v>49.426859999999998</c:v>
                </c:pt>
                <c:pt idx="772">
                  <c:v>49.478000000000002</c:v>
                </c:pt>
                <c:pt idx="773">
                  <c:v>49.529130000000002</c:v>
                </c:pt>
                <c:pt idx="774">
                  <c:v>49.580269999999999</c:v>
                </c:pt>
                <c:pt idx="775">
                  <c:v>49.631410000000002</c:v>
                </c:pt>
                <c:pt idx="776">
                  <c:v>49.682540000000003</c:v>
                </c:pt>
                <c:pt idx="777">
                  <c:v>49.73368</c:v>
                </c:pt>
                <c:pt idx="778">
                  <c:v>49.784820000000003</c:v>
                </c:pt>
                <c:pt idx="779">
                  <c:v>49.83596</c:v>
                </c:pt>
                <c:pt idx="780">
                  <c:v>49.887090000000001</c:v>
                </c:pt>
                <c:pt idx="781">
                  <c:v>49.938229999999997</c:v>
                </c:pt>
                <c:pt idx="782">
                  <c:v>49.989370000000001</c:v>
                </c:pt>
                <c:pt idx="783">
                  <c:v>50.040509999999998</c:v>
                </c:pt>
                <c:pt idx="784">
                  <c:v>50.091639999999998</c:v>
                </c:pt>
                <c:pt idx="785">
                  <c:v>50.142780000000002</c:v>
                </c:pt>
                <c:pt idx="786">
                  <c:v>50.193919999999999</c:v>
                </c:pt>
                <c:pt idx="787">
                  <c:v>50.245060000000002</c:v>
                </c:pt>
                <c:pt idx="788">
                  <c:v>50.296190000000003</c:v>
                </c:pt>
                <c:pt idx="789">
                  <c:v>50.347329999999999</c:v>
                </c:pt>
                <c:pt idx="790">
                  <c:v>50.398470000000003</c:v>
                </c:pt>
                <c:pt idx="791">
                  <c:v>50.449599999999997</c:v>
                </c:pt>
                <c:pt idx="792">
                  <c:v>50.50074</c:v>
                </c:pt>
                <c:pt idx="793">
                  <c:v>50.551879999999997</c:v>
                </c:pt>
                <c:pt idx="794">
                  <c:v>50.603020000000001</c:v>
                </c:pt>
                <c:pt idx="795">
                  <c:v>50.654150000000001</c:v>
                </c:pt>
                <c:pt idx="796">
                  <c:v>50.705289999999998</c:v>
                </c:pt>
                <c:pt idx="797">
                  <c:v>50.756430000000002</c:v>
                </c:pt>
                <c:pt idx="798">
                  <c:v>50.807569999999998</c:v>
                </c:pt>
                <c:pt idx="799">
                  <c:v>50.858699999999999</c:v>
                </c:pt>
                <c:pt idx="800">
                  <c:v>50.909840000000003</c:v>
                </c:pt>
                <c:pt idx="801">
                  <c:v>50.960979999999999</c:v>
                </c:pt>
                <c:pt idx="802">
                  <c:v>51.01211</c:v>
                </c:pt>
                <c:pt idx="803">
                  <c:v>51.063249999999996</c:v>
                </c:pt>
                <c:pt idx="804">
                  <c:v>51.11439</c:v>
                </c:pt>
                <c:pt idx="805">
                  <c:v>51.165529999999997</c:v>
                </c:pt>
                <c:pt idx="806">
                  <c:v>51.216659999999997</c:v>
                </c:pt>
                <c:pt idx="807">
                  <c:v>51.267800000000001</c:v>
                </c:pt>
                <c:pt idx="808">
                  <c:v>51.318939999999998</c:v>
                </c:pt>
                <c:pt idx="809">
                  <c:v>51.370080000000002</c:v>
                </c:pt>
                <c:pt idx="810">
                  <c:v>51.421210000000002</c:v>
                </c:pt>
                <c:pt idx="811">
                  <c:v>51.472349999999999</c:v>
                </c:pt>
                <c:pt idx="812">
                  <c:v>51.523490000000002</c:v>
                </c:pt>
                <c:pt idx="813">
                  <c:v>51.574620000000003</c:v>
                </c:pt>
                <c:pt idx="814">
                  <c:v>51.62576</c:v>
                </c:pt>
                <c:pt idx="815">
                  <c:v>51.676900000000003</c:v>
                </c:pt>
                <c:pt idx="816">
                  <c:v>51.72804</c:v>
                </c:pt>
                <c:pt idx="817">
                  <c:v>51.779170000000001</c:v>
                </c:pt>
                <c:pt idx="818">
                  <c:v>51.830309999999997</c:v>
                </c:pt>
                <c:pt idx="819">
                  <c:v>51.881450000000001</c:v>
                </c:pt>
                <c:pt idx="820">
                  <c:v>51.932589999999998</c:v>
                </c:pt>
                <c:pt idx="821">
                  <c:v>51.983719999999998</c:v>
                </c:pt>
                <c:pt idx="822">
                  <c:v>52.034860000000002</c:v>
                </c:pt>
                <c:pt idx="823">
                  <c:v>52.085999999999999</c:v>
                </c:pt>
                <c:pt idx="824">
                  <c:v>52.137140000000002</c:v>
                </c:pt>
                <c:pt idx="825">
                  <c:v>52.188270000000003</c:v>
                </c:pt>
                <c:pt idx="826">
                  <c:v>52.239409999999999</c:v>
                </c:pt>
                <c:pt idx="827">
                  <c:v>52.290550000000003</c:v>
                </c:pt>
                <c:pt idx="828">
                  <c:v>52.341679999999997</c:v>
                </c:pt>
                <c:pt idx="829">
                  <c:v>52.39282</c:v>
                </c:pt>
                <c:pt idx="830">
                  <c:v>52.443959999999997</c:v>
                </c:pt>
                <c:pt idx="831">
                  <c:v>52.495100000000001</c:v>
                </c:pt>
                <c:pt idx="832">
                  <c:v>52.546230000000001</c:v>
                </c:pt>
                <c:pt idx="833">
                  <c:v>52.597369999999998</c:v>
                </c:pt>
                <c:pt idx="834">
                  <c:v>52.648510000000002</c:v>
                </c:pt>
                <c:pt idx="835">
                  <c:v>52.699649999999998</c:v>
                </c:pt>
                <c:pt idx="836">
                  <c:v>52.750779999999999</c:v>
                </c:pt>
                <c:pt idx="837">
                  <c:v>52.801920000000003</c:v>
                </c:pt>
                <c:pt idx="838">
                  <c:v>52.853059999999999</c:v>
                </c:pt>
                <c:pt idx="839">
                  <c:v>52.90419</c:v>
                </c:pt>
                <c:pt idx="840">
                  <c:v>52.955329999999996</c:v>
                </c:pt>
                <c:pt idx="841">
                  <c:v>53.00647</c:v>
                </c:pt>
                <c:pt idx="842">
                  <c:v>53.057609999999997</c:v>
                </c:pt>
                <c:pt idx="843">
                  <c:v>53.108739999999997</c:v>
                </c:pt>
                <c:pt idx="844">
                  <c:v>53.159880000000001</c:v>
                </c:pt>
                <c:pt idx="845">
                  <c:v>53.211019999999998</c:v>
                </c:pt>
                <c:pt idx="846">
                  <c:v>53.262160000000002</c:v>
                </c:pt>
                <c:pt idx="847">
                  <c:v>53.313290000000002</c:v>
                </c:pt>
                <c:pt idx="848">
                  <c:v>53.364429999999999</c:v>
                </c:pt>
                <c:pt idx="849">
                  <c:v>53.415570000000002</c:v>
                </c:pt>
                <c:pt idx="850">
                  <c:v>53.466709999999999</c:v>
                </c:pt>
                <c:pt idx="851">
                  <c:v>53.51784</c:v>
                </c:pt>
                <c:pt idx="852">
                  <c:v>53.568980000000003</c:v>
                </c:pt>
                <c:pt idx="853">
                  <c:v>53.62012</c:v>
                </c:pt>
                <c:pt idx="854">
                  <c:v>53.671250000000001</c:v>
                </c:pt>
                <c:pt idx="855">
                  <c:v>53.722389999999997</c:v>
                </c:pt>
                <c:pt idx="856">
                  <c:v>53.773530000000001</c:v>
                </c:pt>
                <c:pt idx="857">
                  <c:v>53.824669999999998</c:v>
                </c:pt>
                <c:pt idx="858">
                  <c:v>53.875799999999998</c:v>
                </c:pt>
                <c:pt idx="859">
                  <c:v>53.926940000000002</c:v>
                </c:pt>
                <c:pt idx="860">
                  <c:v>53.978079999999999</c:v>
                </c:pt>
                <c:pt idx="861">
                  <c:v>54.029220000000002</c:v>
                </c:pt>
                <c:pt idx="862">
                  <c:v>54.080350000000003</c:v>
                </c:pt>
                <c:pt idx="863">
                  <c:v>54.131489999999999</c:v>
                </c:pt>
                <c:pt idx="864">
                  <c:v>54.182630000000003</c:v>
                </c:pt>
                <c:pt idx="865">
                  <c:v>54.233759999999997</c:v>
                </c:pt>
                <c:pt idx="866">
                  <c:v>54.2849</c:v>
                </c:pt>
                <c:pt idx="867">
                  <c:v>54.336039999999997</c:v>
                </c:pt>
                <c:pt idx="868">
                  <c:v>54.387180000000001</c:v>
                </c:pt>
                <c:pt idx="869">
                  <c:v>54.438310000000001</c:v>
                </c:pt>
                <c:pt idx="870">
                  <c:v>54.489449999999998</c:v>
                </c:pt>
                <c:pt idx="871">
                  <c:v>54.540590000000002</c:v>
                </c:pt>
                <c:pt idx="872">
                  <c:v>54.591729999999998</c:v>
                </c:pt>
                <c:pt idx="873">
                  <c:v>54.642859999999999</c:v>
                </c:pt>
                <c:pt idx="874">
                  <c:v>54.694000000000003</c:v>
                </c:pt>
                <c:pt idx="875">
                  <c:v>54.745139999999999</c:v>
                </c:pt>
                <c:pt idx="876">
                  <c:v>54.79627</c:v>
                </c:pt>
                <c:pt idx="877">
                  <c:v>54.847410000000004</c:v>
                </c:pt>
                <c:pt idx="878">
                  <c:v>54.89855</c:v>
                </c:pt>
                <c:pt idx="879">
                  <c:v>54.949689999999997</c:v>
                </c:pt>
                <c:pt idx="880">
                  <c:v>55.000819999999997</c:v>
                </c:pt>
                <c:pt idx="881">
                  <c:v>55.051960000000001</c:v>
                </c:pt>
                <c:pt idx="882">
                  <c:v>55.103099999999998</c:v>
                </c:pt>
                <c:pt idx="883">
                  <c:v>55.154240000000001</c:v>
                </c:pt>
                <c:pt idx="884">
                  <c:v>55.205370000000002</c:v>
                </c:pt>
                <c:pt idx="885">
                  <c:v>55.256509999999999</c:v>
                </c:pt>
                <c:pt idx="886">
                  <c:v>55.307650000000002</c:v>
                </c:pt>
                <c:pt idx="887">
                  <c:v>55.358789999999999</c:v>
                </c:pt>
                <c:pt idx="888">
                  <c:v>55.40992</c:v>
                </c:pt>
                <c:pt idx="889">
                  <c:v>55.461060000000003</c:v>
                </c:pt>
                <c:pt idx="890">
                  <c:v>55.5122</c:v>
                </c:pt>
                <c:pt idx="891">
                  <c:v>55.563330000000001</c:v>
                </c:pt>
                <c:pt idx="892">
                  <c:v>55.614469999999997</c:v>
                </c:pt>
                <c:pt idx="893">
                  <c:v>55.665610000000001</c:v>
                </c:pt>
                <c:pt idx="894">
                  <c:v>55.716749999999998</c:v>
                </c:pt>
                <c:pt idx="895">
                  <c:v>55.767879999999998</c:v>
                </c:pt>
                <c:pt idx="896">
                  <c:v>55.819020000000002</c:v>
                </c:pt>
                <c:pt idx="897">
                  <c:v>55.870159999999998</c:v>
                </c:pt>
                <c:pt idx="898">
                  <c:v>55.921300000000002</c:v>
                </c:pt>
                <c:pt idx="899">
                  <c:v>55.972430000000003</c:v>
                </c:pt>
                <c:pt idx="900">
                  <c:v>56.023569999999999</c:v>
                </c:pt>
                <c:pt idx="901">
                  <c:v>56.074710000000003</c:v>
                </c:pt>
                <c:pt idx="902">
                  <c:v>56.125839999999997</c:v>
                </c:pt>
                <c:pt idx="903">
                  <c:v>56.17698</c:v>
                </c:pt>
                <c:pt idx="904">
                  <c:v>56.228119999999997</c:v>
                </c:pt>
                <c:pt idx="905">
                  <c:v>56.279260000000001</c:v>
                </c:pt>
                <c:pt idx="906">
                  <c:v>56.330390000000001</c:v>
                </c:pt>
                <c:pt idx="907">
                  <c:v>56.381529999999998</c:v>
                </c:pt>
                <c:pt idx="908">
                  <c:v>56.432670000000002</c:v>
                </c:pt>
                <c:pt idx="909">
                  <c:v>56.483809999999998</c:v>
                </c:pt>
                <c:pt idx="910">
                  <c:v>56.534939999999999</c:v>
                </c:pt>
                <c:pt idx="911">
                  <c:v>56.586080000000003</c:v>
                </c:pt>
                <c:pt idx="912">
                  <c:v>56.637219999999999</c:v>
                </c:pt>
                <c:pt idx="913">
                  <c:v>56.68835</c:v>
                </c:pt>
                <c:pt idx="914">
                  <c:v>56.739490000000004</c:v>
                </c:pt>
                <c:pt idx="915">
                  <c:v>56.79063</c:v>
                </c:pt>
                <c:pt idx="916">
                  <c:v>56.841769999999997</c:v>
                </c:pt>
                <c:pt idx="917">
                  <c:v>56.892899999999997</c:v>
                </c:pt>
                <c:pt idx="918">
                  <c:v>56.944040000000001</c:v>
                </c:pt>
                <c:pt idx="919">
                  <c:v>56.995179999999998</c:v>
                </c:pt>
                <c:pt idx="920">
                  <c:v>57.046320000000001</c:v>
                </c:pt>
                <c:pt idx="921">
                  <c:v>57.097450000000002</c:v>
                </c:pt>
                <c:pt idx="922">
                  <c:v>57.148589999999999</c:v>
                </c:pt>
                <c:pt idx="923">
                  <c:v>57.199730000000002</c:v>
                </c:pt>
                <c:pt idx="924">
                  <c:v>57.250869999999999</c:v>
                </c:pt>
                <c:pt idx="925">
                  <c:v>57.302</c:v>
                </c:pt>
                <c:pt idx="926">
                  <c:v>57.353140000000003</c:v>
                </c:pt>
                <c:pt idx="927">
                  <c:v>57.40428</c:v>
                </c:pt>
                <c:pt idx="928">
                  <c:v>57.455410000000001</c:v>
                </c:pt>
                <c:pt idx="929">
                  <c:v>57.506549999999997</c:v>
                </c:pt>
                <c:pt idx="930">
                  <c:v>57.557690000000001</c:v>
                </c:pt>
                <c:pt idx="931">
                  <c:v>57.608829999999998</c:v>
                </c:pt>
                <c:pt idx="932">
                  <c:v>57.659959999999998</c:v>
                </c:pt>
                <c:pt idx="933">
                  <c:v>57.711100000000002</c:v>
                </c:pt>
                <c:pt idx="934">
                  <c:v>57.762239999999998</c:v>
                </c:pt>
                <c:pt idx="935">
                  <c:v>57.813380000000002</c:v>
                </c:pt>
                <c:pt idx="936">
                  <c:v>57.864510000000003</c:v>
                </c:pt>
                <c:pt idx="937">
                  <c:v>57.915649999999999</c:v>
                </c:pt>
                <c:pt idx="938">
                  <c:v>57.966790000000003</c:v>
                </c:pt>
                <c:pt idx="939">
                  <c:v>58.017919999999997</c:v>
                </c:pt>
                <c:pt idx="940">
                  <c:v>58.06906</c:v>
                </c:pt>
                <c:pt idx="941">
                  <c:v>58.120199999999997</c:v>
                </c:pt>
                <c:pt idx="942">
                  <c:v>58.171340000000001</c:v>
                </c:pt>
                <c:pt idx="943">
                  <c:v>58.222470000000001</c:v>
                </c:pt>
                <c:pt idx="944">
                  <c:v>58.273609999999998</c:v>
                </c:pt>
                <c:pt idx="945">
                  <c:v>58.324750000000002</c:v>
                </c:pt>
                <c:pt idx="946">
                  <c:v>58.375889999999998</c:v>
                </c:pt>
                <c:pt idx="947">
                  <c:v>58.427019999999999</c:v>
                </c:pt>
                <c:pt idx="948">
                  <c:v>58.478160000000003</c:v>
                </c:pt>
                <c:pt idx="949">
                  <c:v>58.529299999999999</c:v>
                </c:pt>
                <c:pt idx="950">
                  <c:v>58.580440000000003</c:v>
                </c:pt>
                <c:pt idx="951">
                  <c:v>58.631570000000004</c:v>
                </c:pt>
                <c:pt idx="952">
                  <c:v>58.68271</c:v>
                </c:pt>
                <c:pt idx="953">
                  <c:v>58.733849999999997</c:v>
                </c:pt>
                <c:pt idx="954">
                  <c:v>58.784979999999997</c:v>
                </c:pt>
                <c:pt idx="955">
                  <c:v>58.836120000000001</c:v>
                </c:pt>
                <c:pt idx="956">
                  <c:v>58.887259999999998</c:v>
                </c:pt>
                <c:pt idx="957">
                  <c:v>58.938400000000001</c:v>
                </c:pt>
                <c:pt idx="958">
                  <c:v>58.989530000000002</c:v>
                </c:pt>
                <c:pt idx="959">
                  <c:v>59.040669999999999</c:v>
                </c:pt>
                <c:pt idx="960">
                  <c:v>59.091810000000002</c:v>
                </c:pt>
                <c:pt idx="961">
                  <c:v>59.142949999999999</c:v>
                </c:pt>
                <c:pt idx="962">
                  <c:v>59.19408</c:v>
                </c:pt>
                <c:pt idx="963">
                  <c:v>59.245220000000003</c:v>
                </c:pt>
                <c:pt idx="964">
                  <c:v>59.29636</c:v>
                </c:pt>
                <c:pt idx="965">
                  <c:v>59.347490000000001</c:v>
                </c:pt>
                <c:pt idx="966">
                  <c:v>59.398629999999997</c:v>
                </c:pt>
                <c:pt idx="967">
                  <c:v>59.449770000000001</c:v>
                </c:pt>
                <c:pt idx="968">
                  <c:v>59.500909999999998</c:v>
                </c:pt>
                <c:pt idx="969">
                  <c:v>59.552039999999998</c:v>
                </c:pt>
                <c:pt idx="970">
                  <c:v>59.603180000000002</c:v>
                </c:pt>
                <c:pt idx="971">
                  <c:v>59.654319999999998</c:v>
                </c:pt>
                <c:pt idx="972">
                  <c:v>59.705460000000002</c:v>
                </c:pt>
                <c:pt idx="973">
                  <c:v>59.756590000000003</c:v>
                </c:pt>
                <c:pt idx="974">
                  <c:v>59.807729999999999</c:v>
                </c:pt>
                <c:pt idx="975">
                  <c:v>59.858870000000003</c:v>
                </c:pt>
                <c:pt idx="976">
                  <c:v>59.91</c:v>
                </c:pt>
                <c:pt idx="977">
                  <c:v>59.96114</c:v>
                </c:pt>
                <c:pt idx="978">
                  <c:v>60.012279999999997</c:v>
                </c:pt>
              </c:numCache>
            </c:numRef>
          </c:xVal>
          <c:yVal>
            <c:numRef>
              <c:f>'[Initial sized and ISG.xlsx]Modified'!$D$2:$D$980</c:f>
              <c:numCache>
                <c:formatCode>General</c:formatCode>
                <c:ptCount val="979"/>
                <c:pt idx="0">
                  <c:v>5321</c:v>
                </c:pt>
                <c:pt idx="1">
                  <c:v>5417</c:v>
                </c:pt>
                <c:pt idx="2">
                  <c:v>5450</c:v>
                </c:pt>
                <c:pt idx="3">
                  <c:v>5261</c:v>
                </c:pt>
                <c:pt idx="4">
                  <c:v>5450</c:v>
                </c:pt>
                <c:pt idx="5">
                  <c:v>5202</c:v>
                </c:pt>
                <c:pt idx="6">
                  <c:v>5264</c:v>
                </c:pt>
                <c:pt idx="7">
                  <c:v>5223</c:v>
                </c:pt>
                <c:pt idx="8">
                  <c:v>5343</c:v>
                </c:pt>
                <c:pt idx="9">
                  <c:v>5308</c:v>
                </c:pt>
                <c:pt idx="10">
                  <c:v>5222</c:v>
                </c:pt>
                <c:pt idx="11">
                  <c:v>5132</c:v>
                </c:pt>
                <c:pt idx="12">
                  <c:v>5050</c:v>
                </c:pt>
                <c:pt idx="13">
                  <c:v>5043</c:v>
                </c:pt>
                <c:pt idx="14">
                  <c:v>5116</c:v>
                </c:pt>
                <c:pt idx="15">
                  <c:v>5037</c:v>
                </c:pt>
                <c:pt idx="16">
                  <c:v>4869</c:v>
                </c:pt>
                <c:pt idx="17">
                  <c:v>5127</c:v>
                </c:pt>
                <c:pt idx="18">
                  <c:v>4725</c:v>
                </c:pt>
                <c:pt idx="19">
                  <c:v>4827</c:v>
                </c:pt>
                <c:pt idx="20">
                  <c:v>4960</c:v>
                </c:pt>
                <c:pt idx="21">
                  <c:v>4788</c:v>
                </c:pt>
                <c:pt idx="22">
                  <c:v>4847</c:v>
                </c:pt>
                <c:pt idx="23">
                  <c:v>4860</c:v>
                </c:pt>
                <c:pt idx="24">
                  <c:v>4743</c:v>
                </c:pt>
                <c:pt idx="25">
                  <c:v>4774</c:v>
                </c:pt>
                <c:pt idx="26">
                  <c:v>4639</c:v>
                </c:pt>
                <c:pt idx="27">
                  <c:v>4755</c:v>
                </c:pt>
                <c:pt idx="28">
                  <c:v>4760</c:v>
                </c:pt>
                <c:pt idx="29">
                  <c:v>4622</c:v>
                </c:pt>
                <c:pt idx="30">
                  <c:v>4521</c:v>
                </c:pt>
                <c:pt idx="31">
                  <c:v>4558</c:v>
                </c:pt>
                <c:pt idx="32">
                  <c:v>4414</c:v>
                </c:pt>
                <c:pt idx="33">
                  <c:v>4574</c:v>
                </c:pt>
                <c:pt idx="34">
                  <c:v>4327</c:v>
                </c:pt>
                <c:pt idx="35">
                  <c:v>4581</c:v>
                </c:pt>
                <c:pt idx="36">
                  <c:v>4473</c:v>
                </c:pt>
                <c:pt idx="37">
                  <c:v>4366</c:v>
                </c:pt>
                <c:pt idx="38">
                  <c:v>4397</c:v>
                </c:pt>
                <c:pt idx="39">
                  <c:v>4344</c:v>
                </c:pt>
                <c:pt idx="40">
                  <c:v>4236</c:v>
                </c:pt>
                <c:pt idx="41">
                  <c:v>4253</c:v>
                </c:pt>
                <c:pt idx="42">
                  <c:v>4318</c:v>
                </c:pt>
                <c:pt idx="43">
                  <c:v>4180</c:v>
                </c:pt>
                <c:pt idx="44">
                  <c:v>4320</c:v>
                </c:pt>
                <c:pt idx="45">
                  <c:v>4297</c:v>
                </c:pt>
                <c:pt idx="46">
                  <c:v>4139</c:v>
                </c:pt>
                <c:pt idx="47">
                  <c:v>4190</c:v>
                </c:pt>
                <c:pt idx="48">
                  <c:v>4072</c:v>
                </c:pt>
                <c:pt idx="49">
                  <c:v>4036</c:v>
                </c:pt>
                <c:pt idx="50">
                  <c:v>4172</c:v>
                </c:pt>
                <c:pt idx="51">
                  <c:v>4001</c:v>
                </c:pt>
                <c:pt idx="52">
                  <c:v>4112</c:v>
                </c:pt>
                <c:pt idx="53">
                  <c:v>4122</c:v>
                </c:pt>
                <c:pt idx="54">
                  <c:v>4104</c:v>
                </c:pt>
                <c:pt idx="55">
                  <c:v>4084</c:v>
                </c:pt>
                <c:pt idx="56">
                  <c:v>4066</c:v>
                </c:pt>
                <c:pt idx="57">
                  <c:v>3988</c:v>
                </c:pt>
                <c:pt idx="58">
                  <c:v>4004</c:v>
                </c:pt>
                <c:pt idx="59">
                  <c:v>3965</c:v>
                </c:pt>
                <c:pt idx="60">
                  <c:v>4008</c:v>
                </c:pt>
                <c:pt idx="61">
                  <c:v>3876</c:v>
                </c:pt>
                <c:pt idx="62">
                  <c:v>3909</c:v>
                </c:pt>
                <c:pt idx="63">
                  <c:v>3900</c:v>
                </c:pt>
                <c:pt idx="64">
                  <c:v>3962</c:v>
                </c:pt>
                <c:pt idx="65">
                  <c:v>3971</c:v>
                </c:pt>
                <c:pt idx="66">
                  <c:v>3965</c:v>
                </c:pt>
                <c:pt idx="67">
                  <c:v>3920</c:v>
                </c:pt>
                <c:pt idx="68">
                  <c:v>4061</c:v>
                </c:pt>
                <c:pt idx="69">
                  <c:v>3897</c:v>
                </c:pt>
                <c:pt idx="70">
                  <c:v>4076</c:v>
                </c:pt>
                <c:pt idx="71">
                  <c:v>3912</c:v>
                </c:pt>
                <c:pt idx="72">
                  <c:v>3900</c:v>
                </c:pt>
                <c:pt idx="73">
                  <c:v>3963</c:v>
                </c:pt>
                <c:pt idx="74">
                  <c:v>3931</c:v>
                </c:pt>
                <c:pt idx="75">
                  <c:v>4019</c:v>
                </c:pt>
                <c:pt idx="76">
                  <c:v>3905</c:v>
                </c:pt>
                <c:pt idx="77">
                  <c:v>3882</c:v>
                </c:pt>
                <c:pt idx="78">
                  <c:v>3863</c:v>
                </c:pt>
                <c:pt idx="79">
                  <c:v>3955</c:v>
                </c:pt>
                <c:pt idx="80">
                  <c:v>3843</c:v>
                </c:pt>
                <c:pt idx="81">
                  <c:v>3851</c:v>
                </c:pt>
                <c:pt idx="82">
                  <c:v>3882</c:v>
                </c:pt>
                <c:pt idx="83">
                  <c:v>3856</c:v>
                </c:pt>
                <c:pt idx="84">
                  <c:v>3826</c:v>
                </c:pt>
                <c:pt idx="85">
                  <c:v>3725</c:v>
                </c:pt>
                <c:pt idx="86">
                  <c:v>3870</c:v>
                </c:pt>
                <c:pt idx="87">
                  <c:v>3808</c:v>
                </c:pt>
                <c:pt idx="88">
                  <c:v>3914</c:v>
                </c:pt>
                <c:pt idx="89">
                  <c:v>3834</c:v>
                </c:pt>
                <c:pt idx="90">
                  <c:v>3889</c:v>
                </c:pt>
                <c:pt idx="91">
                  <c:v>3983</c:v>
                </c:pt>
                <c:pt idx="92">
                  <c:v>3944</c:v>
                </c:pt>
                <c:pt idx="93">
                  <c:v>3796</c:v>
                </c:pt>
                <c:pt idx="94">
                  <c:v>3818</c:v>
                </c:pt>
                <c:pt idx="95">
                  <c:v>3905</c:v>
                </c:pt>
                <c:pt idx="96">
                  <c:v>3786</c:v>
                </c:pt>
                <c:pt idx="97">
                  <c:v>3911</c:v>
                </c:pt>
                <c:pt idx="98">
                  <c:v>3957</c:v>
                </c:pt>
                <c:pt idx="99">
                  <c:v>3804</c:v>
                </c:pt>
                <c:pt idx="100">
                  <c:v>3742</c:v>
                </c:pt>
                <c:pt idx="101">
                  <c:v>3824</c:v>
                </c:pt>
                <c:pt idx="102">
                  <c:v>3844</c:v>
                </c:pt>
                <c:pt idx="103">
                  <c:v>4007</c:v>
                </c:pt>
                <c:pt idx="104">
                  <c:v>3829</c:v>
                </c:pt>
                <c:pt idx="105">
                  <c:v>3775</c:v>
                </c:pt>
                <c:pt idx="106">
                  <c:v>3783</c:v>
                </c:pt>
                <c:pt idx="107">
                  <c:v>3822</c:v>
                </c:pt>
                <c:pt idx="108">
                  <c:v>3902</c:v>
                </c:pt>
                <c:pt idx="109">
                  <c:v>3916</c:v>
                </c:pt>
                <c:pt idx="110">
                  <c:v>3822</c:v>
                </c:pt>
                <c:pt idx="111">
                  <c:v>3825</c:v>
                </c:pt>
                <c:pt idx="112">
                  <c:v>3897</c:v>
                </c:pt>
                <c:pt idx="113">
                  <c:v>3805</c:v>
                </c:pt>
                <c:pt idx="114">
                  <c:v>3858</c:v>
                </c:pt>
                <c:pt idx="115">
                  <c:v>3889</c:v>
                </c:pt>
                <c:pt idx="116">
                  <c:v>3901</c:v>
                </c:pt>
                <c:pt idx="117">
                  <c:v>3700</c:v>
                </c:pt>
                <c:pt idx="118">
                  <c:v>3968</c:v>
                </c:pt>
                <c:pt idx="119">
                  <c:v>3900</c:v>
                </c:pt>
                <c:pt idx="120">
                  <c:v>3921</c:v>
                </c:pt>
                <c:pt idx="121">
                  <c:v>3876</c:v>
                </c:pt>
                <c:pt idx="122">
                  <c:v>3906</c:v>
                </c:pt>
                <c:pt idx="123">
                  <c:v>3756</c:v>
                </c:pt>
                <c:pt idx="124">
                  <c:v>4062</c:v>
                </c:pt>
                <c:pt idx="125">
                  <c:v>3913</c:v>
                </c:pt>
                <c:pt idx="126">
                  <c:v>3959</c:v>
                </c:pt>
                <c:pt idx="127">
                  <c:v>3957</c:v>
                </c:pt>
                <c:pt idx="128">
                  <c:v>3836</c:v>
                </c:pt>
                <c:pt idx="129">
                  <c:v>3967</c:v>
                </c:pt>
                <c:pt idx="130">
                  <c:v>3939</c:v>
                </c:pt>
                <c:pt idx="131">
                  <c:v>3971</c:v>
                </c:pt>
                <c:pt idx="132">
                  <c:v>4048</c:v>
                </c:pt>
                <c:pt idx="133">
                  <c:v>4000</c:v>
                </c:pt>
                <c:pt idx="134">
                  <c:v>3845</c:v>
                </c:pt>
                <c:pt idx="135">
                  <c:v>3932</c:v>
                </c:pt>
                <c:pt idx="136">
                  <c:v>3848</c:v>
                </c:pt>
                <c:pt idx="137">
                  <c:v>4022</c:v>
                </c:pt>
                <c:pt idx="138">
                  <c:v>4004</c:v>
                </c:pt>
                <c:pt idx="139">
                  <c:v>4006</c:v>
                </c:pt>
                <c:pt idx="140">
                  <c:v>3908</c:v>
                </c:pt>
                <c:pt idx="141">
                  <c:v>3891</c:v>
                </c:pt>
                <c:pt idx="142">
                  <c:v>3936</c:v>
                </c:pt>
                <c:pt idx="143">
                  <c:v>4059</c:v>
                </c:pt>
                <c:pt idx="144">
                  <c:v>3997</c:v>
                </c:pt>
                <c:pt idx="145">
                  <c:v>4050</c:v>
                </c:pt>
                <c:pt idx="146">
                  <c:v>3996</c:v>
                </c:pt>
                <c:pt idx="147">
                  <c:v>4022</c:v>
                </c:pt>
                <c:pt idx="148">
                  <c:v>3974</c:v>
                </c:pt>
                <c:pt idx="149">
                  <c:v>4018</c:v>
                </c:pt>
                <c:pt idx="150">
                  <c:v>4007</c:v>
                </c:pt>
                <c:pt idx="151">
                  <c:v>3966</c:v>
                </c:pt>
                <c:pt idx="152">
                  <c:v>4195</c:v>
                </c:pt>
                <c:pt idx="153">
                  <c:v>3889</c:v>
                </c:pt>
                <c:pt idx="154">
                  <c:v>4052</c:v>
                </c:pt>
                <c:pt idx="155">
                  <c:v>4018</c:v>
                </c:pt>
                <c:pt idx="156">
                  <c:v>4127</c:v>
                </c:pt>
                <c:pt idx="157">
                  <c:v>4066</c:v>
                </c:pt>
                <c:pt idx="158">
                  <c:v>4110</c:v>
                </c:pt>
                <c:pt idx="159">
                  <c:v>4135</c:v>
                </c:pt>
                <c:pt idx="160">
                  <c:v>3968</c:v>
                </c:pt>
                <c:pt idx="161">
                  <c:v>3998</c:v>
                </c:pt>
                <c:pt idx="162">
                  <c:v>4110</c:v>
                </c:pt>
                <c:pt idx="163">
                  <c:v>4048</c:v>
                </c:pt>
                <c:pt idx="164">
                  <c:v>4037</c:v>
                </c:pt>
                <c:pt idx="165">
                  <c:v>3983</c:v>
                </c:pt>
                <c:pt idx="166">
                  <c:v>4001</c:v>
                </c:pt>
                <c:pt idx="167">
                  <c:v>3991</c:v>
                </c:pt>
                <c:pt idx="168">
                  <c:v>4000</c:v>
                </c:pt>
                <c:pt idx="169">
                  <c:v>4033</c:v>
                </c:pt>
                <c:pt idx="170">
                  <c:v>4166</c:v>
                </c:pt>
                <c:pt idx="171">
                  <c:v>4144</c:v>
                </c:pt>
                <c:pt idx="172">
                  <c:v>4071</c:v>
                </c:pt>
                <c:pt idx="173">
                  <c:v>4064</c:v>
                </c:pt>
                <c:pt idx="174">
                  <c:v>4107</c:v>
                </c:pt>
                <c:pt idx="175">
                  <c:v>4142</c:v>
                </c:pt>
                <c:pt idx="176">
                  <c:v>4096</c:v>
                </c:pt>
                <c:pt idx="177">
                  <c:v>4077</c:v>
                </c:pt>
                <c:pt idx="178">
                  <c:v>4070</c:v>
                </c:pt>
                <c:pt idx="179">
                  <c:v>4231</c:v>
                </c:pt>
                <c:pt idx="180">
                  <c:v>4132</c:v>
                </c:pt>
                <c:pt idx="181">
                  <c:v>4227</c:v>
                </c:pt>
                <c:pt idx="182">
                  <c:v>4156</c:v>
                </c:pt>
                <c:pt idx="183">
                  <c:v>4282</c:v>
                </c:pt>
                <c:pt idx="184">
                  <c:v>4206</c:v>
                </c:pt>
                <c:pt idx="185">
                  <c:v>4232</c:v>
                </c:pt>
                <c:pt idx="186">
                  <c:v>4254</c:v>
                </c:pt>
                <c:pt idx="187">
                  <c:v>4232</c:v>
                </c:pt>
                <c:pt idx="188">
                  <c:v>4251</c:v>
                </c:pt>
                <c:pt idx="189">
                  <c:v>4058</c:v>
                </c:pt>
                <c:pt idx="190">
                  <c:v>4181</c:v>
                </c:pt>
                <c:pt idx="191">
                  <c:v>4305</c:v>
                </c:pt>
                <c:pt idx="192">
                  <c:v>4100</c:v>
                </c:pt>
                <c:pt idx="193">
                  <c:v>4061</c:v>
                </c:pt>
                <c:pt idx="194">
                  <c:v>4277</c:v>
                </c:pt>
                <c:pt idx="195">
                  <c:v>4217</c:v>
                </c:pt>
                <c:pt idx="196">
                  <c:v>4263</c:v>
                </c:pt>
                <c:pt idx="197">
                  <c:v>4276</c:v>
                </c:pt>
                <c:pt idx="198">
                  <c:v>4345</c:v>
                </c:pt>
                <c:pt idx="199">
                  <c:v>4396</c:v>
                </c:pt>
                <c:pt idx="200">
                  <c:v>4406</c:v>
                </c:pt>
                <c:pt idx="201">
                  <c:v>4327</c:v>
                </c:pt>
                <c:pt idx="202">
                  <c:v>4389</c:v>
                </c:pt>
                <c:pt idx="203">
                  <c:v>4524</c:v>
                </c:pt>
                <c:pt idx="204">
                  <c:v>4274</c:v>
                </c:pt>
                <c:pt idx="205">
                  <c:v>4479</c:v>
                </c:pt>
                <c:pt idx="206">
                  <c:v>4374</c:v>
                </c:pt>
                <c:pt idx="207">
                  <c:v>4387</c:v>
                </c:pt>
                <c:pt idx="208">
                  <c:v>4503</c:v>
                </c:pt>
                <c:pt idx="209">
                  <c:v>4582</c:v>
                </c:pt>
                <c:pt idx="210">
                  <c:v>4324</c:v>
                </c:pt>
                <c:pt idx="211">
                  <c:v>4577</c:v>
                </c:pt>
                <c:pt idx="212">
                  <c:v>4550</c:v>
                </c:pt>
                <c:pt idx="213">
                  <c:v>4393</c:v>
                </c:pt>
                <c:pt idx="214">
                  <c:v>4688</c:v>
                </c:pt>
                <c:pt idx="215">
                  <c:v>4538</c:v>
                </c:pt>
                <c:pt idx="216">
                  <c:v>4562</c:v>
                </c:pt>
                <c:pt idx="217">
                  <c:v>4656</c:v>
                </c:pt>
                <c:pt idx="218">
                  <c:v>4495</c:v>
                </c:pt>
                <c:pt idx="219">
                  <c:v>4761</c:v>
                </c:pt>
                <c:pt idx="220">
                  <c:v>4745</c:v>
                </c:pt>
                <c:pt idx="221">
                  <c:v>4664</c:v>
                </c:pt>
                <c:pt idx="222">
                  <c:v>4813</c:v>
                </c:pt>
                <c:pt idx="223">
                  <c:v>4724</c:v>
                </c:pt>
                <c:pt idx="224">
                  <c:v>4725</c:v>
                </c:pt>
                <c:pt idx="225">
                  <c:v>4787</c:v>
                </c:pt>
                <c:pt idx="226">
                  <c:v>4619</c:v>
                </c:pt>
                <c:pt idx="227">
                  <c:v>4758</c:v>
                </c:pt>
                <c:pt idx="228">
                  <c:v>4806</c:v>
                </c:pt>
                <c:pt idx="229">
                  <c:v>4901</c:v>
                </c:pt>
                <c:pt idx="230">
                  <c:v>4813</c:v>
                </c:pt>
                <c:pt idx="231">
                  <c:v>4867</c:v>
                </c:pt>
                <c:pt idx="232">
                  <c:v>4879</c:v>
                </c:pt>
                <c:pt idx="233">
                  <c:v>4761</c:v>
                </c:pt>
                <c:pt idx="234">
                  <c:v>4773</c:v>
                </c:pt>
                <c:pt idx="235">
                  <c:v>4871</c:v>
                </c:pt>
                <c:pt idx="236">
                  <c:v>4943</c:v>
                </c:pt>
                <c:pt idx="237">
                  <c:v>4923</c:v>
                </c:pt>
                <c:pt idx="238">
                  <c:v>5018</c:v>
                </c:pt>
                <c:pt idx="239">
                  <c:v>4832</c:v>
                </c:pt>
                <c:pt idx="240">
                  <c:v>4900</c:v>
                </c:pt>
                <c:pt idx="241">
                  <c:v>4942</c:v>
                </c:pt>
                <c:pt idx="242">
                  <c:v>4897</c:v>
                </c:pt>
                <c:pt idx="243">
                  <c:v>4890</c:v>
                </c:pt>
                <c:pt idx="244">
                  <c:v>4954</c:v>
                </c:pt>
                <c:pt idx="245">
                  <c:v>4810</c:v>
                </c:pt>
                <c:pt idx="246">
                  <c:v>4817</c:v>
                </c:pt>
                <c:pt idx="247">
                  <c:v>5040</c:v>
                </c:pt>
                <c:pt idx="248">
                  <c:v>4768</c:v>
                </c:pt>
                <c:pt idx="249">
                  <c:v>4941</c:v>
                </c:pt>
                <c:pt idx="250">
                  <c:v>4977</c:v>
                </c:pt>
                <c:pt idx="251">
                  <c:v>5054</c:v>
                </c:pt>
                <c:pt idx="252">
                  <c:v>4942</c:v>
                </c:pt>
                <c:pt idx="253">
                  <c:v>4922</c:v>
                </c:pt>
                <c:pt idx="254">
                  <c:v>4947</c:v>
                </c:pt>
                <c:pt idx="255">
                  <c:v>4971</c:v>
                </c:pt>
                <c:pt idx="256">
                  <c:v>4843</c:v>
                </c:pt>
                <c:pt idx="257">
                  <c:v>5034</c:v>
                </c:pt>
                <c:pt idx="258">
                  <c:v>4876</c:v>
                </c:pt>
                <c:pt idx="259">
                  <c:v>5087</c:v>
                </c:pt>
                <c:pt idx="260">
                  <c:v>4828</c:v>
                </c:pt>
                <c:pt idx="261">
                  <c:v>4900</c:v>
                </c:pt>
                <c:pt idx="262">
                  <c:v>4848</c:v>
                </c:pt>
                <c:pt idx="263">
                  <c:v>4971</c:v>
                </c:pt>
                <c:pt idx="264">
                  <c:v>4898</c:v>
                </c:pt>
                <c:pt idx="265">
                  <c:v>4842</c:v>
                </c:pt>
                <c:pt idx="266">
                  <c:v>4852</c:v>
                </c:pt>
                <c:pt idx="267">
                  <c:v>4815</c:v>
                </c:pt>
                <c:pt idx="268">
                  <c:v>5037</c:v>
                </c:pt>
                <c:pt idx="269">
                  <c:v>4695</c:v>
                </c:pt>
                <c:pt idx="270">
                  <c:v>4850</c:v>
                </c:pt>
                <c:pt idx="271">
                  <c:v>4781</c:v>
                </c:pt>
                <c:pt idx="272">
                  <c:v>4728</c:v>
                </c:pt>
                <c:pt idx="273">
                  <c:v>4982</c:v>
                </c:pt>
                <c:pt idx="274">
                  <c:v>5003</c:v>
                </c:pt>
                <c:pt idx="275">
                  <c:v>4983</c:v>
                </c:pt>
                <c:pt idx="276">
                  <c:v>4892</c:v>
                </c:pt>
                <c:pt idx="277">
                  <c:v>4985</c:v>
                </c:pt>
                <c:pt idx="278">
                  <c:v>4893</c:v>
                </c:pt>
                <c:pt idx="279">
                  <c:v>4973</c:v>
                </c:pt>
                <c:pt idx="280">
                  <c:v>4792</c:v>
                </c:pt>
                <c:pt idx="281">
                  <c:v>4781</c:v>
                </c:pt>
                <c:pt idx="282">
                  <c:v>4868</c:v>
                </c:pt>
                <c:pt idx="283">
                  <c:v>4737</c:v>
                </c:pt>
                <c:pt idx="284">
                  <c:v>4822</c:v>
                </c:pt>
                <c:pt idx="285">
                  <c:v>4919</c:v>
                </c:pt>
                <c:pt idx="286">
                  <c:v>4872</c:v>
                </c:pt>
                <c:pt idx="287">
                  <c:v>4788</c:v>
                </c:pt>
                <c:pt idx="288">
                  <c:v>4915</c:v>
                </c:pt>
                <c:pt idx="289">
                  <c:v>4690</c:v>
                </c:pt>
                <c:pt idx="290">
                  <c:v>4666</c:v>
                </c:pt>
                <c:pt idx="291">
                  <c:v>4850</c:v>
                </c:pt>
                <c:pt idx="292">
                  <c:v>4641</c:v>
                </c:pt>
                <c:pt idx="293">
                  <c:v>4677</c:v>
                </c:pt>
                <c:pt idx="294">
                  <c:v>4599</c:v>
                </c:pt>
                <c:pt idx="295">
                  <c:v>4808</c:v>
                </c:pt>
                <c:pt idx="296">
                  <c:v>4703</c:v>
                </c:pt>
                <c:pt idx="297">
                  <c:v>4784</c:v>
                </c:pt>
                <c:pt idx="298">
                  <c:v>4612</c:v>
                </c:pt>
                <c:pt idx="299">
                  <c:v>4570</c:v>
                </c:pt>
                <c:pt idx="300">
                  <c:v>4430</c:v>
                </c:pt>
                <c:pt idx="301">
                  <c:v>4582</c:v>
                </c:pt>
                <c:pt idx="302">
                  <c:v>4625</c:v>
                </c:pt>
                <c:pt idx="303">
                  <c:v>4624</c:v>
                </c:pt>
                <c:pt idx="304">
                  <c:v>4555</c:v>
                </c:pt>
                <c:pt idx="305">
                  <c:v>4686</c:v>
                </c:pt>
                <c:pt idx="306">
                  <c:v>4536</c:v>
                </c:pt>
                <c:pt idx="307">
                  <c:v>4505</c:v>
                </c:pt>
                <c:pt idx="308">
                  <c:v>4575</c:v>
                </c:pt>
                <c:pt idx="309">
                  <c:v>4381</c:v>
                </c:pt>
                <c:pt idx="310">
                  <c:v>4480</c:v>
                </c:pt>
                <c:pt idx="311">
                  <c:v>4517</c:v>
                </c:pt>
                <c:pt idx="312">
                  <c:v>4629</c:v>
                </c:pt>
                <c:pt idx="313">
                  <c:v>4323</c:v>
                </c:pt>
                <c:pt idx="314">
                  <c:v>4542</c:v>
                </c:pt>
                <c:pt idx="315">
                  <c:v>4449</c:v>
                </c:pt>
                <c:pt idx="316">
                  <c:v>4454</c:v>
                </c:pt>
                <c:pt idx="317">
                  <c:v>4348</c:v>
                </c:pt>
                <c:pt idx="318">
                  <c:v>4388</c:v>
                </c:pt>
                <c:pt idx="319">
                  <c:v>4325</c:v>
                </c:pt>
                <c:pt idx="320">
                  <c:v>4441</c:v>
                </c:pt>
                <c:pt idx="321">
                  <c:v>4308</c:v>
                </c:pt>
                <c:pt idx="322">
                  <c:v>4328</c:v>
                </c:pt>
                <c:pt idx="323">
                  <c:v>4280</c:v>
                </c:pt>
                <c:pt idx="324">
                  <c:v>4249</c:v>
                </c:pt>
                <c:pt idx="325">
                  <c:v>4371</c:v>
                </c:pt>
                <c:pt idx="326">
                  <c:v>4294</c:v>
                </c:pt>
                <c:pt idx="327">
                  <c:v>4207</c:v>
                </c:pt>
                <c:pt idx="328">
                  <c:v>4271</c:v>
                </c:pt>
                <c:pt idx="329">
                  <c:v>4250</c:v>
                </c:pt>
                <c:pt idx="330">
                  <c:v>4354</c:v>
                </c:pt>
                <c:pt idx="331">
                  <c:v>4292</c:v>
                </c:pt>
                <c:pt idx="332">
                  <c:v>4243</c:v>
                </c:pt>
                <c:pt idx="333">
                  <c:v>4219</c:v>
                </c:pt>
                <c:pt idx="334">
                  <c:v>4194</c:v>
                </c:pt>
                <c:pt idx="335">
                  <c:v>4168</c:v>
                </c:pt>
                <c:pt idx="336">
                  <c:v>3976</c:v>
                </c:pt>
                <c:pt idx="337">
                  <c:v>4161</c:v>
                </c:pt>
                <c:pt idx="338">
                  <c:v>4112</c:v>
                </c:pt>
                <c:pt idx="339">
                  <c:v>4073</c:v>
                </c:pt>
                <c:pt idx="340">
                  <c:v>4080</c:v>
                </c:pt>
                <c:pt idx="341">
                  <c:v>4058</c:v>
                </c:pt>
                <c:pt idx="342">
                  <c:v>3873</c:v>
                </c:pt>
                <c:pt idx="343">
                  <c:v>4031</c:v>
                </c:pt>
                <c:pt idx="344">
                  <c:v>3843</c:v>
                </c:pt>
                <c:pt idx="345">
                  <c:v>3910</c:v>
                </c:pt>
                <c:pt idx="346">
                  <c:v>3910</c:v>
                </c:pt>
                <c:pt idx="347">
                  <c:v>3838</c:v>
                </c:pt>
                <c:pt idx="348">
                  <c:v>3981</c:v>
                </c:pt>
                <c:pt idx="349">
                  <c:v>3877</c:v>
                </c:pt>
                <c:pt idx="350">
                  <c:v>3918</c:v>
                </c:pt>
                <c:pt idx="351">
                  <c:v>3975</c:v>
                </c:pt>
                <c:pt idx="352">
                  <c:v>3821</c:v>
                </c:pt>
                <c:pt idx="353">
                  <c:v>3893</c:v>
                </c:pt>
                <c:pt idx="354">
                  <c:v>3862</c:v>
                </c:pt>
                <c:pt idx="355">
                  <c:v>3832</c:v>
                </c:pt>
                <c:pt idx="356">
                  <c:v>3737</c:v>
                </c:pt>
                <c:pt idx="357">
                  <c:v>3783</c:v>
                </c:pt>
                <c:pt idx="358">
                  <c:v>3717</c:v>
                </c:pt>
                <c:pt idx="359">
                  <c:v>3748</c:v>
                </c:pt>
                <c:pt idx="360">
                  <c:v>3682</c:v>
                </c:pt>
                <c:pt idx="361">
                  <c:v>3686</c:v>
                </c:pt>
                <c:pt idx="362">
                  <c:v>3659</c:v>
                </c:pt>
                <c:pt idx="363">
                  <c:v>3693</c:v>
                </c:pt>
                <c:pt idx="364">
                  <c:v>3563</c:v>
                </c:pt>
                <c:pt idx="365">
                  <c:v>3682</c:v>
                </c:pt>
                <c:pt idx="366">
                  <c:v>3675</c:v>
                </c:pt>
                <c:pt idx="367">
                  <c:v>3506</c:v>
                </c:pt>
                <c:pt idx="368">
                  <c:v>3562</c:v>
                </c:pt>
                <c:pt idx="369">
                  <c:v>3476</c:v>
                </c:pt>
                <c:pt idx="370">
                  <c:v>3380</c:v>
                </c:pt>
                <c:pt idx="371">
                  <c:v>3355</c:v>
                </c:pt>
                <c:pt idx="372">
                  <c:v>3552</c:v>
                </c:pt>
                <c:pt idx="373">
                  <c:v>3424</c:v>
                </c:pt>
                <c:pt idx="374">
                  <c:v>3403</c:v>
                </c:pt>
                <c:pt idx="375">
                  <c:v>3473</c:v>
                </c:pt>
                <c:pt idx="376">
                  <c:v>3464</c:v>
                </c:pt>
                <c:pt idx="377">
                  <c:v>3460</c:v>
                </c:pt>
                <c:pt idx="378">
                  <c:v>3255</c:v>
                </c:pt>
                <c:pt idx="379">
                  <c:v>3326</c:v>
                </c:pt>
                <c:pt idx="380">
                  <c:v>3308</c:v>
                </c:pt>
                <c:pt idx="381">
                  <c:v>3234</c:v>
                </c:pt>
                <c:pt idx="382">
                  <c:v>3390</c:v>
                </c:pt>
                <c:pt idx="383">
                  <c:v>3249</c:v>
                </c:pt>
                <c:pt idx="384">
                  <c:v>3240</c:v>
                </c:pt>
                <c:pt idx="385">
                  <c:v>3287</c:v>
                </c:pt>
                <c:pt idx="386">
                  <c:v>3235</c:v>
                </c:pt>
                <c:pt idx="387">
                  <c:v>3131</c:v>
                </c:pt>
                <c:pt idx="388">
                  <c:v>3254</c:v>
                </c:pt>
                <c:pt idx="389">
                  <c:v>3028</c:v>
                </c:pt>
                <c:pt idx="390">
                  <c:v>3241</c:v>
                </c:pt>
                <c:pt idx="391">
                  <c:v>3061</c:v>
                </c:pt>
                <c:pt idx="392">
                  <c:v>3152</c:v>
                </c:pt>
                <c:pt idx="393">
                  <c:v>3181</c:v>
                </c:pt>
                <c:pt idx="394">
                  <c:v>3003</c:v>
                </c:pt>
                <c:pt idx="395">
                  <c:v>3160</c:v>
                </c:pt>
                <c:pt idx="396">
                  <c:v>2991</c:v>
                </c:pt>
                <c:pt idx="397">
                  <c:v>3030</c:v>
                </c:pt>
                <c:pt idx="398">
                  <c:v>3048</c:v>
                </c:pt>
                <c:pt idx="399">
                  <c:v>2910</c:v>
                </c:pt>
                <c:pt idx="400">
                  <c:v>2955</c:v>
                </c:pt>
                <c:pt idx="401">
                  <c:v>3039</c:v>
                </c:pt>
                <c:pt idx="402">
                  <c:v>2868</c:v>
                </c:pt>
                <c:pt idx="403">
                  <c:v>2978</c:v>
                </c:pt>
                <c:pt idx="404">
                  <c:v>2945</c:v>
                </c:pt>
                <c:pt idx="405">
                  <c:v>2942</c:v>
                </c:pt>
                <c:pt idx="406">
                  <c:v>2952</c:v>
                </c:pt>
                <c:pt idx="407">
                  <c:v>2912</c:v>
                </c:pt>
                <c:pt idx="408">
                  <c:v>2896</c:v>
                </c:pt>
                <c:pt idx="409">
                  <c:v>2812</c:v>
                </c:pt>
                <c:pt idx="410">
                  <c:v>2832</c:v>
                </c:pt>
                <c:pt idx="411">
                  <c:v>2823</c:v>
                </c:pt>
                <c:pt idx="412">
                  <c:v>2900</c:v>
                </c:pt>
                <c:pt idx="413">
                  <c:v>2837</c:v>
                </c:pt>
                <c:pt idx="414">
                  <c:v>2776</c:v>
                </c:pt>
                <c:pt idx="415">
                  <c:v>2696</c:v>
                </c:pt>
                <c:pt idx="416">
                  <c:v>2834</c:v>
                </c:pt>
                <c:pt idx="417">
                  <c:v>2744</c:v>
                </c:pt>
                <c:pt idx="418">
                  <c:v>2782</c:v>
                </c:pt>
                <c:pt idx="419">
                  <c:v>2801</c:v>
                </c:pt>
                <c:pt idx="420">
                  <c:v>2748</c:v>
                </c:pt>
                <c:pt idx="421">
                  <c:v>2619</c:v>
                </c:pt>
                <c:pt idx="422">
                  <c:v>2733</c:v>
                </c:pt>
                <c:pt idx="423">
                  <c:v>2614</c:v>
                </c:pt>
                <c:pt idx="424">
                  <c:v>2607</c:v>
                </c:pt>
                <c:pt idx="425">
                  <c:v>2661</c:v>
                </c:pt>
                <c:pt idx="426">
                  <c:v>2642</c:v>
                </c:pt>
                <c:pt idx="427">
                  <c:v>2671</c:v>
                </c:pt>
                <c:pt idx="428">
                  <c:v>2574</c:v>
                </c:pt>
                <c:pt idx="429">
                  <c:v>2566</c:v>
                </c:pt>
                <c:pt idx="430">
                  <c:v>2537</c:v>
                </c:pt>
                <c:pt idx="431">
                  <c:v>2585</c:v>
                </c:pt>
                <c:pt idx="432">
                  <c:v>2576</c:v>
                </c:pt>
                <c:pt idx="433">
                  <c:v>2646</c:v>
                </c:pt>
                <c:pt idx="434">
                  <c:v>2450</c:v>
                </c:pt>
                <c:pt idx="435">
                  <c:v>2333</c:v>
                </c:pt>
                <c:pt idx="436">
                  <c:v>2540</c:v>
                </c:pt>
                <c:pt idx="437">
                  <c:v>2495</c:v>
                </c:pt>
                <c:pt idx="438">
                  <c:v>2395</c:v>
                </c:pt>
                <c:pt idx="439">
                  <c:v>2486</c:v>
                </c:pt>
                <c:pt idx="440">
                  <c:v>2294</c:v>
                </c:pt>
                <c:pt idx="441">
                  <c:v>2323</c:v>
                </c:pt>
                <c:pt idx="442">
                  <c:v>2363</c:v>
                </c:pt>
                <c:pt idx="443">
                  <c:v>2347</c:v>
                </c:pt>
                <c:pt idx="444">
                  <c:v>2288</c:v>
                </c:pt>
                <c:pt idx="445">
                  <c:v>2312</c:v>
                </c:pt>
                <c:pt idx="446">
                  <c:v>2182</c:v>
                </c:pt>
                <c:pt idx="447">
                  <c:v>2259</c:v>
                </c:pt>
                <c:pt idx="448">
                  <c:v>2227</c:v>
                </c:pt>
                <c:pt idx="449">
                  <c:v>2300</c:v>
                </c:pt>
                <c:pt idx="450">
                  <c:v>2167</c:v>
                </c:pt>
                <c:pt idx="451">
                  <c:v>2329</c:v>
                </c:pt>
                <c:pt idx="452">
                  <c:v>2205</c:v>
                </c:pt>
                <c:pt idx="453">
                  <c:v>2198</c:v>
                </c:pt>
                <c:pt idx="454">
                  <c:v>2095</c:v>
                </c:pt>
                <c:pt idx="455">
                  <c:v>2197</c:v>
                </c:pt>
                <c:pt idx="456">
                  <c:v>2170</c:v>
                </c:pt>
                <c:pt idx="457">
                  <c:v>2108</c:v>
                </c:pt>
                <c:pt idx="458">
                  <c:v>2207</c:v>
                </c:pt>
                <c:pt idx="459">
                  <c:v>2096</c:v>
                </c:pt>
                <c:pt idx="460">
                  <c:v>2089</c:v>
                </c:pt>
                <c:pt idx="461">
                  <c:v>2139</c:v>
                </c:pt>
                <c:pt idx="462">
                  <c:v>2146</c:v>
                </c:pt>
                <c:pt idx="463">
                  <c:v>2098</c:v>
                </c:pt>
                <c:pt idx="464">
                  <c:v>2002</c:v>
                </c:pt>
                <c:pt idx="465">
                  <c:v>1961</c:v>
                </c:pt>
                <c:pt idx="466">
                  <c:v>1961</c:v>
                </c:pt>
                <c:pt idx="467">
                  <c:v>2038</c:v>
                </c:pt>
                <c:pt idx="468">
                  <c:v>1973</c:v>
                </c:pt>
                <c:pt idx="469">
                  <c:v>2019</c:v>
                </c:pt>
                <c:pt idx="470">
                  <c:v>1849</c:v>
                </c:pt>
                <c:pt idx="471">
                  <c:v>1863</c:v>
                </c:pt>
                <c:pt idx="472">
                  <c:v>1808</c:v>
                </c:pt>
                <c:pt idx="473">
                  <c:v>1907</c:v>
                </c:pt>
                <c:pt idx="474">
                  <c:v>1951</c:v>
                </c:pt>
                <c:pt idx="475">
                  <c:v>1840</c:v>
                </c:pt>
                <c:pt idx="476">
                  <c:v>1852</c:v>
                </c:pt>
                <c:pt idx="477">
                  <c:v>1846</c:v>
                </c:pt>
                <c:pt idx="478">
                  <c:v>1837</c:v>
                </c:pt>
                <c:pt idx="479">
                  <c:v>1900</c:v>
                </c:pt>
                <c:pt idx="480">
                  <c:v>1817</c:v>
                </c:pt>
                <c:pt idx="481">
                  <c:v>1739</c:v>
                </c:pt>
                <c:pt idx="482">
                  <c:v>1727</c:v>
                </c:pt>
                <c:pt idx="483">
                  <c:v>1751</c:v>
                </c:pt>
                <c:pt idx="484">
                  <c:v>1758</c:v>
                </c:pt>
                <c:pt idx="485">
                  <c:v>1748</c:v>
                </c:pt>
                <c:pt idx="486">
                  <c:v>1792</c:v>
                </c:pt>
                <c:pt idx="487">
                  <c:v>1660</c:v>
                </c:pt>
                <c:pt idx="488">
                  <c:v>1699</c:v>
                </c:pt>
                <c:pt idx="489">
                  <c:v>1782</c:v>
                </c:pt>
                <c:pt idx="490">
                  <c:v>1676</c:v>
                </c:pt>
                <c:pt idx="491">
                  <c:v>1633</c:v>
                </c:pt>
                <c:pt idx="492">
                  <c:v>1652</c:v>
                </c:pt>
                <c:pt idx="493">
                  <c:v>1618</c:v>
                </c:pt>
                <c:pt idx="494">
                  <c:v>1651</c:v>
                </c:pt>
                <c:pt idx="495">
                  <c:v>1593</c:v>
                </c:pt>
                <c:pt idx="496">
                  <c:v>1590</c:v>
                </c:pt>
                <c:pt idx="497">
                  <c:v>1715</c:v>
                </c:pt>
                <c:pt idx="498">
                  <c:v>1513</c:v>
                </c:pt>
                <c:pt idx="499">
                  <c:v>1678</c:v>
                </c:pt>
                <c:pt idx="500">
                  <c:v>1601</c:v>
                </c:pt>
                <c:pt idx="501">
                  <c:v>1518</c:v>
                </c:pt>
                <c:pt idx="502">
                  <c:v>1533</c:v>
                </c:pt>
                <c:pt idx="503">
                  <c:v>1450</c:v>
                </c:pt>
                <c:pt idx="504">
                  <c:v>1527</c:v>
                </c:pt>
                <c:pt idx="505">
                  <c:v>1397</c:v>
                </c:pt>
                <c:pt idx="506">
                  <c:v>1552</c:v>
                </c:pt>
                <c:pt idx="507">
                  <c:v>1384</c:v>
                </c:pt>
                <c:pt idx="508">
                  <c:v>1452</c:v>
                </c:pt>
                <c:pt idx="509">
                  <c:v>1447</c:v>
                </c:pt>
                <c:pt idx="510">
                  <c:v>1433</c:v>
                </c:pt>
                <c:pt idx="511">
                  <c:v>1396</c:v>
                </c:pt>
                <c:pt idx="512">
                  <c:v>1486</c:v>
                </c:pt>
                <c:pt idx="513">
                  <c:v>1379</c:v>
                </c:pt>
                <c:pt idx="514">
                  <c:v>1386</c:v>
                </c:pt>
                <c:pt idx="515">
                  <c:v>1278</c:v>
                </c:pt>
                <c:pt idx="516">
                  <c:v>1282</c:v>
                </c:pt>
                <c:pt idx="517">
                  <c:v>1360</c:v>
                </c:pt>
                <c:pt idx="518">
                  <c:v>1304</c:v>
                </c:pt>
                <c:pt idx="519">
                  <c:v>1259</c:v>
                </c:pt>
                <c:pt idx="520">
                  <c:v>1285</c:v>
                </c:pt>
                <c:pt idx="521">
                  <c:v>1393</c:v>
                </c:pt>
                <c:pt idx="522">
                  <c:v>1346</c:v>
                </c:pt>
                <c:pt idx="523">
                  <c:v>1279</c:v>
                </c:pt>
                <c:pt idx="524">
                  <c:v>1280</c:v>
                </c:pt>
                <c:pt idx="525">
                  <c:v>1225</c:v>
                </c:pt>
                <c:pt idx="526">
                  <c:v>1234</c:v>
                </c:pt>
                <c:pt idx="527">
                  <c:v>1332</c:v>
                </c:pt>
                <c:pt idx="528">
                  <c:v>1302</c:v>
                </c:pt>
                <c:pt idx="529">
                  <c:v>1205</c:v>
                </c:pt>
                <c:pt idx="530">
                  <c:v>1125</c:v>
                </c:pt>
                <c:pt idx="531">
                  <c:v>1150</c:v>
                </c:pt>
                <c:pt idx="532">
                  <c:v>1229</c:v>
                </c:pt>
                <c:pt idx="533">
                  <c:v>1196</c:v>
                </c:pt>
                <c:pt idx="534">
                  <c:v>1160</c:v>
                </c:pt>
                <c:pt idx="535">
                  <c:v>1167</c:v>
                </c:pt>
                <c:pt idx="536">
                  <c:v>1131</c:v>
                </c:pt>
                <c:pt idx="537">
                  <c:v>1073</c:v>
                </c:pt>
                <c:pt idx="538">
                  <c:v>1193</c:v>
                </c:pt>
                <c:pt idx="539">
                  <c:v>1110</c:v>
                </c:pt>
                <c:pt idx="540">
                  <c:v>1092</c:v>
                </c:pt>
                <c:pt idx="541">
                  <c:v>1008</c:v>
                </c:pt>
                <c:pt idx="542">
                  <c:v>966</c:v>
                </c:pt>
                <c:pt idx="543">
                  <c:v>1061</c:v>
                </c:pt>
                <c:pt idx="544">
                  <c:v>1145</c:v>
                </c:pt>
                <c:pt idx="545">
                  <c:v>1151</c:v>
                </c:pt>
                <c:pt idx="546">
                  <c:v>1101</c:v>
                </c:pt>
                <c:pt idx="547">
                  <c:v>1093</c:v>
                </c:pt>
                <c:pt idx="548">
                  <c:v>1036</c:v>
                </c:pt>
                <c:pt idx="549">
                  <c:v>1105</c:v>
                </c:pt>
                <c:pt idx="550">
                  <c:v>1037</c:v>
                </c:pt>
                <c:pt idx="551">
                  <c:v>1016</c:v>
                </c:pt>
                <c:pt idx="552">
                  <c:v>1023</c:v>
                </c:pt>
                <c:pt idx="553">
                  <c:v>994</c:v>
                </c:pt>
                <c:pt idx="554">
                  <c:v>912</c:v>
                </c:pt>
                <c:pt idx="555">
                  <c:v>996</c:v>
                </c:pt>
                <c:pt idx="556">
                  <c:v>969</c:v>
                </c:pt>
                <c:pt idx="557">
                  <c:v>1029</c:v>
                </c:pt>
                <c:pt idx="558">
                  <c:v>977</c:v>
                </c:pt>
                <c:pt idx="559">
                  <c:v>1078</c:v>
                </c:pt>
                <c:pt idx="560">
                  <c:v>930</c:v>
                </c:pt>
                <c:pt idx="561">
                  <c:v>1056</c:v>
                </c:pt>
                <c:pt idx="562">
                  <c:v>965</c:v>
                </c:pt>
                <c:pt idx="563">
                  <c:v>953</c:v>
                </c:pt>
                <c:pt idx="564">
                  <c:v>932</c:v>
                </c:pt>
                <c:pt idx="565">
                  <c:v>983</c:v>
                </c:pt>
                <c:pt idx="566">
                  <c:v>959</c:v>
                </c:pt>
                <c:pt idx="567">
                  <c:v>920</c:v>
                </c:pt>
                <c:pt idx="568">
                  <c:v>948</c:v>
                </c:pt>
                <c:pt idx="569">
                  <c:v>918</c:v>
                </c:pt>
                <c:pt idx="570">
                  <c:v>872</c:v>
                </c:pt>
                <c:pt idx="571">
                  <c:v>847</c:v>
                </c:pt>
                <c:pt idx="572">
                  <c:v>923</c:v>
                </c:pt>
                <c:pt idx="573">
                  <c:v>867</c:v>
                </c:pt>
                <c:pt idx="574">
                  <c:v>836</c:v>
                </c:pt>
                <c:pt idx="575">
                  <c:v>871</c:v>
                </c:pt>
                <c:pt idx="576">
                  <c:v>790</c:v>
                </c:pt>
                <c:pt idx="577">
                  <c:v>899</c:v>
                </c:pt>
                <c:pt idx="578">
                  <c:v>878</c:v>
                </c:pt>
                <c:pt idx="579">
                  <c:v>799</c:v>
                </c:pt>
                <c:pt idx="580">
                  <c:v>840</c:v>
                </c:pt>
                <c:pt idx="581">
                  <c:v>920</c:v>
                </c:pt>
                <c:pt idx="582">
                  <c:v>821</c:v>
                </c:pt>
                <c:pt idx="583">
                  <c:v>890</c:v>
                </c:pt>
                <c:pt idx="584">
                  <c:v>787</c:v>
                </c:pt>
                <c:pt idx="585">
                  <c:v>766</c:v>
                </c:pt>
                <c:pt idx="586">
                  <c:v>866</c:v>
                </c:pt>
                <c:pt idx="587">
                  <c:v>851</c:v>
                </c:pt>
                <c:pt idx="588">
                  <c:v>855</c:v>
                </c:pt>
                <c:pt idx="589">
                  <c:v>822</c:v>
                </c:pt>
                <c:pt idx="590">
                  <c:v>812</c:v>
                </c:pt>
                <c:pt idx="591">
                  <c:v>841</c:v>
                </c:pt>
                <c:pt idx="592">
                  <c:v>885</c:v>
                </c:pt>
                <c:pt idx="593">
                  <c:v>782</c:v>
                </c:pt>
                <c:pt idx="594">
                  <c:v>810</c:v>
                </c:pt>
                <c:pt idx="595">
                  <c:v>861</c:v>
                </c:pt>
                <c:pt idx="596">
                  <c:v>745</c:v>
                </c:pt>
                <c:pt idx="597">
                  <c:v>798</c:v>
                </c:pt>
                <c:pt idx="598">
                  <c:v>851</c:v>
                </c:pt>
                <c:pt idx="599">
                  <c:v>839</c:v>
                </c:pt>
                <c:pt idx="600">
                  <c:v>860</c:v>
                </c:pt>
                <c:pt idx="601">
                  <c:v>807</c:v>
                </c:pt>
                <c:pt idx="602">
                  <c:v>835</c:v>
                </c:pt>
                <c:pt idx="603">
                  <c:v>830</c:v>
                </c:pt>
                <c:pt idx="604">
                  <c:v>838</c:v>
                </c:pt>
                <c:pt idx="605">
                  <c:v>810</c:v>
                </c:pt>
                <c:pt idx="606">
                  <c:v>881</c:v>
                </c:pt>
                <c:pt idx="607">
                  <c:v>767</c:v>
                </c:pt>
                <c:pt idx="608">
                  <c:v>845</c:v>
                </c:pt>
                <c:pt idx="609">
                  <c:v>760</c:v>
                </c:pt>
                <c:pt idx="610">
                  <c:v>780</c:v>
                </c:pt>
                <c:pt idx="611">
                  <c:v>847</c:v>
                </c:pt>
                <c:pt idx="612">
                  <c:v>808</c:v>
                </c:pt>
                <c:pt idx="613">
                  <c:v>741</c:v>
                </c:pt>
                <c:pt idx="614">
                  <c:v>755</c:v>
                </c:pt>
                <c:pt idx="615">
                  <c:v>821</c:v>
                </c:pt>
                <c:pt idx="616">
                  <c:v>863</c:v>
                </c:pt>
                <c:pt idx="617">
                  <c:v>734</c:v>
                </c:pt>
                <c:pt idx="618">
                  <c:v>810</c:v>
                </c:pt>
                <c:pt idx="619">
                  <c:v>765</c:v>
                </c:pt>
                <c:pt idx="620">
                  <c:v>731</c:v>
                </c:pt>
                <c:pt idx="621">
                  <c:v>775</c:v>
                </c:pt>
                <c:pt idx="622">
                  <c:v>844</c:v>
                </c:pt>
                <c:pt idx="623">
                  <c:v>779</c:v>
                </c:pt>
                <c:pt idx="624">
                  <c:v>769</c:v>
                </c:pt>
                <c:pt idx="625">
                  <c:v>825</c:v>
                </c:pt>
                <c:pt idx="626">
                  <c:v>771</c:v>
                </c:pt>
                <c:pt idx="627">
                  <c:v>747</c:v>
                </c:pt>
                <c:pt idx="628">
                  <c:v>780</c:v>
                </c:pt>
                <c:pt idx="629">
                  <c:v>693</c:v>
                </c:pt>
                <c:pt idx="630">
                  <c:v>830</c:v>
                </c:pt>
                <c:pt idx="631">
                  <c:v>840</c:v>
                </c:pt>
                <c:pt idx="632">
                  <c:v>758</c:v>
                </c:pt>
                <c:pt idx="633">
                  <c:v>852</c:v>
                </c:pt>
                <c:pt idx="634">
                  <c:v>864</c:v>
                </c:pt>
                <c:pt idx="635">
                  <c:v>838</c:v>
                </c:pt>
                <c:pt idx="636">
                  <c:v>933</c:v>
                </c:pt>
                <c:pt idx="637">
                  <c:v>834</c:v>
                </c:pt>
                <c:pt idx="638">
                  <c:v>816</c:v>
                </c:pt>
                <c:pt idx="639">
                  <c:v>746</c:v>
                </c:pt>
                <c:pt idx="640">
                  <c:v>774</c:v>
                </c:pt>
                <c:pt idx="641">
                  <c:v>725</c:v>
                </c:pt>
                <c:pt idx="642">
                  <c:v>825</c:v>
                </c:pt>
                <c:pt idx="643">
                  <c:v>766</c:v>
                </c:pt>
                <c:pt idx="644">
                  <c:v>821</c:v>
                </c:pt>
                <c:pt idx="645">
                  <c:v>849</c:v>
                </c:pt>
                <c:pt idx="646">
                  <c:v>844</c:v>
                </c:pt>
                <c:pt idx="647">
                  <c:v>803</c:v>
                </c:pt>
                <c:pt idx="648">
                  <c:v>744</c:v>
                </c:pt>
                <c:pt idx="649">
                  <c:v>844</c:v>
                </c:pt>
                <c:pt idx="650">
                  <c:v>748</c:v>
                </c:pt>
                <c:pt idx="651">
                  <c:v>827</c:v>
                </c:pt>
                <c:pt idx="652">
                  <c:v>842</c:v>
                </c:pt>
                <c:pt idx="653">
                  <c:v>820</c:v>
                </c:pt>
                <c:pt idx="654">
                  <c:v>813</c:v>
                </c:pt>
                <c:pt idx="655">
                  <c:v>829</c:v>
                </c:pt>
                <c:pt idx="656">
                  <c:v>779</c:v>
                </c:pt>
                <c:pt idx="657">
                  <c:v>641</c:v>
                </c:pt>
                <c:pt idx="658">
                  <c:v>757</c:v>
                </c:pt>
                <c:pt idx="659">
                  <c:v>802</c:v>
                </c:pt>
                <c:pt idx="660">
                  <c:v>722</c:v>
                </c:pt>
                <c:pt idx="661">
                  <c:v>737</c:v>
                </c:pt>
                <c:pt idx="662">
                  <c:v>722</c:v>
                </c:pt>
                <c:pt idx="663">
                  <c:v>666</c:v>
                </c:pt>
                <c:pt idx="664">
                  <c:v>689</c:v>
                </c:pt>
                <c:pt idx="665">
                  <c:v>721</c:v>
                </c:pt>
                <c:pt idx="666">
                  <c:v>648</c:v>
                </c:pt>
                <c:pt idx="667">
                  <c:v>808</c:v>
                </c:pt>
                <c:pt idx="668">
                  <c:v>793</c:v>
                </c:pt>
                <c:pt idx="669">
                  <c:v>723</c:v>
                </c:pt>
                <c:pt idx="670">
                  <c:v>700</c:v>
                </c:pt>
                <c:pt idx="671">
                  <c:v>707</c:v>
                </c:pt>
                <c:pt idx="672">
                  <c:v>691</c:v>
                </c:pt>
                <c:pt idx="673">
                  <c:v>710</c:v>
                </c:pt>
                <c:pt idx="674">
                  <c:v>710</c:v>
                </c:pt>
                <c:pt idx="675">
                  <c:v>657</c:v>
                </c:pt>
                <c:pt idx="676">
                  <c:v>661</c:v>
                </c:pt>
                <c:pt idx="677">
                  <c:v>654</c:v>
                </c:pt>
                <c:pt idx="678">
                  <c:v>707</c:v>
                </c:pt>
                <c:pt idx="679">
                  <c:v>769</c:v>
                </c:pt>
                <c:pt idx="680">
                  <c:v>771</c:v>
                </c:pt>
                <c:pt idx="681">
                  <c:v>662</c:v>
                </c:pt>
                <c:pt idx="682">
                  <c:v>735</c:v>
                </c:pt>
                <c:pt idx="683">
                  <c:v>730</c:v>
                </c:pt>
                <c:pt idx="684">
                  <c:v>654</c:v>
                </c:pt>
                <c:pt idx="685">
                  <c:v>708</c:v>
                </c:pt>
                <c:pt idx="686">
                  <c:v>637</c:v>
                </c:pt>
                <c:pt idx="687">
                  <c:v>737</c:v>
                </c:pt>
                <c:pt idx="688">
                  <c:v>708</c:v>
                </c:pt>
                <c:pt idx="689">
                  <c:v>609</c:v>
                </c:pt>
                <c:pt idx="690">
                  <c:v>682</c:v>
                </c:pt>
                <c:pt idx="691">
                  <c:v>770</c:v>
                </c:pt>
                <c:pt idx="692">
                  <c:v>658</c:v>
                </c:pt>
                <c:pt idx="693">
                  <c:v>784</c:v>
                </c:pt>
                <c:pt idx="694">
                  <c:v>708</c:v>
                </c:pt>
                <c:pt idx="695">
                  <c:v>603</c:v>
                </c:pt>
                <c:pt idx="696">
                  <c:v>695</c:v>
                </c:pt>
                <c:pt idx="697">
                  <c:v>557</c:v>
                </c:pt>
                <c:pt idx="698">
                  <c:v>601</c:v>
                </c:pt>
                <c:pt idx="699">
                  <c:v>609</c:v>
                </c:pt>
                <c:pt idx="700">
                  <c:v>666</c:v>
                </c:pt>
                <c:pt idx="701">
                  <c:v>664</c:v>
                </c:pt>
                <c:pt idx="702">
                  <c:v>583</c:v>
                </c:pt>
                <c:pt idx="703">
                  <c:v>600</c:v>
                </c:pt>
                <c:pt idx="704">
                  <c:v>571</c:v>
                </c:pt>
                <c:pt idx="705">
                  <c:v>640</c:v>
                </c:pt>
                <c:pt idx="706">
                  <c:v>617</c:v>
                </c:pt>
                <c:pt idx="707">
                  <c:v>624</c:v>
                </c:pt>
                <c:pt idx="708">
                  <c:v>602</c:v>
                </c:pt>
                <c:pt idx="709">
                  <c:v>626</c:v>
                </c:pt>
                <c:pt idx="710">
                  <c:v>587</c:v>
                </c:pt>
                <c:pt idx="711">
                  <c:v>653</c:v>
                </c:pt>
                <c:pt idx="712">
                  <c:v>662</c:v>
                </c:pt>
                <c:pt idx="713">
                  <c:v>585</c:v>
                </c:pt>
                <c:pt idx="714">
                  <c:v>437</c:v>
                </c:pt>
                <c:pt idx="715">
                  <c:v>649</c:v>
                </c:pt>
                <c:pt idx="716">
                  <c:v>555</c:v>
                </c:pt>
                <c:pt idx="717">
                  <c:v>659</c:v>
                </c:pt>
                <c:pt idx="718">
                  <c:v>554</c:v>
                </c:pt>
                <c:pt idx="719">
                  <c:v>580</c:v>
                </c:pt>
                <c:pt idx="720">
                  <c:v>573</c:v>
                </c:pt>
                <c:pt idx="721">
                  <c:v>568</c:v>
                </c:pt>
                <c:pt idx="722">
                  <c:v>576</c:v>
                </c:pt>
                <c:pt idx="723">
                  <c:v>610</c:v>
                </c:pt>
                <c:pt idx="724">
                  <c:v>552</c:v>
                </c:pt>
                <c:pt idx="725">
                  <c:v>594</c:v>
                </c:pt>
                <c:pt idx="726">
                  <c:v>540</c:v>
                </c:pt>
                <c:pt idx="727">
                  <c:v>541</c:v>
                </c:pt>
                <c:pt idx="728">
                  <c:v>472</c:v>
                </c:pt>
                <c:pt idx="729">
                  <c:v>514</c:v>
                </c:pt>
                <c:pt idx="730">
                  <c:v>516</c:v>
                </c:pt>
                <c:pt idx="731">
                  <c:v>508</c:v>
                </c:pt>
                <c:pt idx="732">
                  <c:v>430</c:v>
                </c:pt>
                <c:pt idx="733">
                  <c:v>514</c:v>
                </c:pt>
                <c:pt idx="734">
                  <c:v>498</c:v>
                </c:pt>
                <c:pt idx="735">
                  <c:v>521</c:v>
                </c:pt>
                <c:pt idx="736">
                  <c:v>449</c:v>
                </c:pt>
                <c:pt idx="737">
                  <c:v>495</c:v>
                </c:pt>
                <c:pt idx="738">
                  <c:v>476</c:v>
                </c:pt>
                <c:pt idx="739">
                  <c:v>499</c:v>
                </c:pt>
                <c:pt idx="740">
                  <c:v>456</c:v>
                </c:pt>
                <c:pt idx="741">
                  <c:v>386</c:v>
                </c:pt>
                <c:pt idx="742">
                  <c:v>406</c:v>
                </c:pt>
                <c:pt idx="743">
                  <c:v>504</c:v>
                </c:pt>
                <c:pt idx="744">
                  <c:v>395</c:v>
                </c:pt>
                <c:pt idx="745">
                  <c:v>456</c:v>
                </c:pt>
                <c:pt idx="746">
                  <c:v>431</c:v>
                </c:pt>
                <c:pt idx="747">
                  <c:v>435</c:v>
                </c:pt>
                <c:pt idx="748">
                  <c:v>406</c:v>
                </c:pt>
                <c:pt idx="749">
                  <c:v>470</c:v>
                </c:pt>
                <c:pt idx="750">
                  <c:v>327</c:v>
                </c:pt>
                <c:pt idx="751">
                  <c:v>410</c:v>
                </c:pt>
                <c:pt idx="752">
                  <c:v>406</c:v>
                </c:pt>
                <c:pt idx="753">
                  <c:v>400</c:v>
                </c:pt>
                <c:pt idx="754">
                  <c:v>380</c:v>
                </c:pt>
                <c:pt idx="755">
                  <c:v>424</c:v>
                </c:pt>
                <c:pt idx="756">
                  <c:v>385</c:v>
                </c:pt>
                <c:pt idx="757">
                  <c:v>418</c:v>
                </c:pt>
                <c:pt idx="758">
                  <c:v>374</c:v>
                </c:pt>
                <c:pt idx="759">
                  <c:v>410</c:v>
                </c:pt>
                <c:pt idx="760">
                  <c:v>368</c:v>
                </c:pt>
                <c:pt idx="761">
                  <c:v>339</c:v>
                </c:pt>
                <c:pt idx="762">
                  <c:v>272</c:v>
                </c:pt>
                <c:pt idx="763">
                  <c:v>346</c:v>
                </c:pt>
                <c:pt idx="764">
                  <c:v>334</c:v>
                </c:pt>
                <c:pt idx="765">
                  <c:v>479</c:v>
                </c:pt>
                <c:pt idx="766">
                  <c:v>289</c:v>
                </c:pt>
                <c:pt idx="767">
                  <c:v>325</c:v>
                </c:pt>
                <c:pt idx="768">
                  <c:v>348</c:v>
                </c:pt>
                <c:pt idx="769">
                  <c:v>316</c:v>
                </c:pt>
                <c:pt idx="770">
                  <c:v>355</c:v>
                </c:pt>
                <c:pt idx="771">
                  <c:v>292</c:v>
                </c:pt>
                <c:pt idx="772">
                  <c:v>287</c:v>
                </c:pt>
                <c:pt idx="773">
                  <c:v>229</c:v>
                </c:pt>
                <c:pt idx="774">
                  <c:v>372</c:v>
                </c:pt>
                <c:pt idx="775">
                  <c:v>294</c:v>
                </c:pt>
                <c:pt idx="776">
                  <c:v>301</c:v>
                </c:pt>
                <c:pt idx="777">
                  <c:v>312</c:v>
                </c:pt>
                <c:pt idx="778">
                  <c:v>306</c:v>
                </c:pt>
                <c:pt idx="779">
                  <c:v>271</c:v>
                </c:pt>
                <c:pt idx="780">
                  <c:v>361</c:v>
                </c:pt>
                <c:pt idx="781">
                  <c:v>320</c:v>
                </c:pt>
                <c:pt idx="782">
                  <c:v>260</c:v>
                </c:pt>
                <c:pt idx="783">
                  <c:v>319</c:v>
                </c:pt>
                <c:pt idx="784">
                  <c:v>315</c:v>
                </c:pt>
                <c:pt idx="785">
                  <c:v>349</c:v>
                </c:pt>
                <c:pt idx="786">
                  <c:v>274</c:v>
                </c:pt>
                <c:pt idx="787">
                  <c:v>324</c:v>
                </c:pt>
                <c:pt idx="788">
                  <c:v>300</c:v>
                </c:pt>
                <c:pt idx="789">
                  <c:v>332</c:v>
                </c:pt>
                <c:pt idx="790">
                  <c:v>207</c:v>
                </c:pt>
                <c:pt idx="791">
                  <c:v>251</c:v>
                </c:pt>
                <c:pt idx="792">
                  <c:v>260</c:v>
                </c:pt>
                <c:pt idx="793">
                  <c:v>242</c:v>
                </c:pt>
                <c:pt idx="794">
                  <c:v>350</c:v>
                </c:pt>
                <c:pt idx="795">
                  <c:v>299</c:v>
                </c:pt>
                <c:pt idx="796">
                  <c:v>305</c:v>
                </c:pt>
                <c:pt idx="797">
                  <c:v>307</c:v>
                </c:pt>
                <c:pt idx="798">
                  <c:v>313</c:v>
                </c:pt>
                <c:pt idx="799">
                  <c:v>280</c:v>
                </c:pt>
                <c:pt idx="800">
                  <c:v>319</c:v>
                </c:pt>
                <c:pt idx="801">
                  <c:v>283</c:v>
                </c:pt>
                <c:pt idx="802">
                  <c:v>265</c:v>
                </c:pt>
                <c:pt idx="803">
                  <c:v>242</c:v>
                </c:pt>
                <c:pt idx="804">
                  <c:v>227</c:v>
                </c:pt>
                <c:pt idx="805">
                  <c:v>282</c:v>
                </c:pt>
                <c:pt idx="806">
                  <c:v>231</c:v>
                </c:pt>
                <c:pt idx="807">
                  <c:v>265</c:v>
                </c:pt>
                <c:pt idx="808">
                  <c:v>243</c:v>
                </c:pt>
                <c:pt idx="809">
                  <c:v>236</c:v>
                </c:pt>
                <c:pt idx="810">
                  <c:v>301</c:v>
                </c:pt>
                <c:pt idx="811">
                  <c:v>223</c:v>
                </c:pt>
                <c:pt idx="812">
                  <c:v>204</c:v>
                </c:pt>
                <c:pt idx="813">
                  <c:v>260</c:v>
                </c:pt>
                <c:pt idx="814">
                  <c:v>259</c:v>
                </c:pt>
                <c:pt idx="815">
                  <c:v>296</c:v>
                </c:pt>
                <c:pt idx="816">
                  <c:v>169</c:v>
                </c:pt>
                <c:pt idx="817">
                  <c:v>226</c:v>
                </c:pt>
                <c:pt idx="818">
                  <c:v>219</c:v>
                </c:pt>
                <c:pt idx="819">
                  <c:v>317</c:v>
                </c:pt>
                <c:pt idx="820">
                  <c:v>216</c:v>
                </c:pt>
                <c:pt idx="821">
                  <c:v>138</c:v>
                </c:pt>
                <c:pt idx="822">
                  <c:v>208</c:v>
                </c:pt>
                <c:pt idx="823">
                  <c:v>245</c:v>
                </c:pt>
                <c:pt idx="824">
                  <c:v>215</c:v>
                </c:pt>
                <c:pt idx="825">
                  <c:v>214</c:v>
                </c:pt>
                <c:pt idx="826">
                  <c:v>213</c:v>
                </c:pt>
                <c:pt idx="827">
                  <c:v>299</c:v>
                </c:pt>
                <c:pt idx="828">
                  <c:v>177</c:v>
                </c:pt>
                <c:pt idx="829">
                  <c:v>234</c:v>
                </c:pt>
                <c:pt idx="830">
                  <c:v>224</c:v>
                </c:pt>
                <c:pt idx="831">
                  <c:v>221</c:v>
                </c:pt>
                <c:pt idx="832">
                  <c:v>236</c:v>
                </c:pt>
                <c:pt idx="833">
                  <c:v>187</c:v>
                </c:pt>
                <c:pt idx="834">
                  <c:v>212</c:v>
                </c:pt>
                <c:pt idx="835">
                  <c:v>241</c:v>
                </c:pt>
                <c:pt idx="836">
                  <c:v>256</c:v>
                </c:pt>
                <c:pt idx="837">
                  <c:v>122</c:v>
                </c:pt>
                <c:pt idx="838">
                  <c:v>287</c:v>
                </c:pt>
                <c:pt idx="839">
                  <c:v>292</c:v>
                </c:pt>
                <c:pt idx="840">
                  <c:v>147</c:v>
                </c:pt>
                <c:pt idx="841">
                  <c:v>139</c:v>
                </c:pt>
                <c:pt idx="842">
                  <c:v>182</c:v>
                </c:pt>
                <c:pt idx="843">
                  <c:v>192</c:v>
                </c:pt>
                <c:pt idx="844">
                  <c:v>194</c:v>
                </c:pt>
                <c:pt idx="845">
                  <c:v>203</c:v>
                </c:pt>
                <c:pt idx="846">
                  <c:v>232</c:v>
                </c:pt>
                <c:pt idx="847">
                  <c:v>194</c:v>
                </c:pt>
                <c:pt idx="848">
                  <c:v>176</c:v>
                </c:pt>
                <c:pt idx="849">
                  <c:v>159</c:v>
                </c:pt>
                <c:pt idx="850">
                  <c:v>166</c:v>
                </c:pt>
                <c:pt idx="851">
                  <c:v>181</c:v>
                </c:pt>
                <c:pt idx="852">
                  <c:v>130</c:v>
                </c:pt>
                <c:pt idx="853">
                  <c:v>180</c:v>
                </c:pt>
                <c:pt idx="854">
                  <c:v>122</c:v>
                </c:pt>
                <c:pt idx="855">
                  <c:v>192</c:v>
                </c:pt>
                <c:pt idx="856">
                  <c:v>175</c:v>
                </c:pt>
                <c:pt idx="857">
                  <c:v>200</c:v>
                </c:pt>
                <c:pt idx="858">
                  <c:v>213</c:v>
                </c:pt>
                <c:pt idx="859">
                  <c:v>277</c:v>
                </c:pt>
                <c:pt idx="860">
                  <c:v>212</c:v>
                </c:pt>
                <c:pt idx="861">
                  <c:v>188</c:v>
                </c:pt>
                <c:pt idx="862">
                  <c:v>208</c:v>
                </c:pt>
                <c:pt idx="863">
                  <c:v>266</c:v>
                </c:pt>
                <c:pt idx="864">
                  <c:v>169</c:v>
                </c:pt>
                <c:pt idx="865">
                  <c:v>245</c:v>
                </c:pt>
                <c:pt idx="866">
                  <c:v>208</c:v>
                </c:pt>
                <c:pt idx="867">
                  <c:v>119</c:v>
                </c:pt>
                <c:pt idx="868">
                  <c:v>187</c:v>
                </c:pt>
                <c:pt idx="869">
                  <c:v>186</c:v>
                </c:pt>
                <c:pt idx="870">
                  <c:v>277</c:v>
                </c:pt>
                <c:pt idx="871">
                  <c:v>201</c:v>
                </c:pt>
                <c:pt idx="872">
                  <c:v>217</c:v>
                </c:pt>
                <c:pt idx="873">
                  <c:v>207</c:v>
                </c:pt>
                <c:pt idx="874">
                  <c:v>196</c:v>
                </c:pt>
                <c:pt idx="875">
                  <c:v>195</c:v>
                </c:pt>
                <c:pt idx="876">
                  <c:v>148</c:v>
                </c:pt>
                <c:pt idx="877">
                  <c:v>202</c:v>
                </c:pt>
                <c:pt idx="878">
                  <c:v>251</c:v>
                </c:pt>
                <c:pt idx="879">
                  <c:v>279</c:v>
                </c:pt>
                <c:pt idx="880">
                  <c:v>156</c:v>
                </c:pt>
                <c:pt idx="881">
                  <c:v>270</c:v>
                </c:pt>
                <c:pt idx="882">
                  <c:v>197</c:v>
                </c:pt>
                <c:pt idx="883">
                  <c:v>197</c:v>
                </c:pt>
                <c:pt idx="884">
                  <c:v>203</c:v>
                </c:pt>
                <c:pt idx="885">
                  <c:v>175</c:v>
                </c:pt>
                <c:pt idx="886">
                  <c:v>196</c:v>
                </c:pt>
                <c:pt idx="887">
                  <c:v>156</c:v>
                </c:pt>
                <c:pt idx="888">
                  <c:v>207</c:v>
                </c:pt>
                <c:pt idx="889">
                  <c:v>175</c:v>
                </c:pt>
                <c:pt idx="890">
                  <c:v>246</c:v>
                </c:pt>
                <c:pt idx="891">
                  <c:v>155</c:v>
                </c:pt>
                <c:pt idx="892">
                  <c:v>173</c:v>
                </c:pt>
                <c:pt idx="893">
                  <c:v>186</c:v>
                </c:pt>
                <c:pt idx="894">
                  <c:v>110</c:v>
                </c:pt>
                <c:pt idx="895">
                  <c:v>203</c:v>
                </c:pt>
                <c:pt idx="896">
                  <c:v>201</c:v>
                </c:pt>
                <c:pt idx="897">
                  <c:v>152</c:v>
                </c:pt>
                <c:pt idx="898">
                  <c:v>162</c:v>
                </c:pt>
                <c:pt idx="899">
                  <c:v>97</c:v>
                </c:pt>
                <c:pt idx="900">
                  <c:v>250</c:v>
                </c:pt>
                <c:pt idx="901">
                  <c:v>226</c:v>
                </c:pt>
                <c:pt idx="902">
                  <c:v>166</c:v>
                </c:pt>
                <c:pt idx="903">
                  <c:v>155</c:v>
                </c:pt>
                <c:pt idx="904">
                  <c:v>178</c:v>
                </c:pt>
                <c:pt idx="905">
                  <c:v>161</c:v>
                </c:pt>
                <c:pt idx="906">
                  <c:v>132</c:v>
                </c:pt>
                <c:pt idx="907">
                  <c:v>55</c:v>
                </c:pt>
                <c:pt idx="908">
                  <c:v>173</c:v>
                </c:pt>
                <c:pt idx="909">
                  <c:v>160</c:v>
                </c:pt>
                <c:pt idx="910">
                  <c:v>210</c:v>
                </c:pt>
                <c:pt idx="911">
                  <c:v>171</c:v>
                </c:pt>
                <c:pt idx="912">
                  <c:v>148</c:v>
                </c:pt>
                <c:pt idx="913">
                  <c:v>154</c:v>
                </c:pt>
                <c:pt idx="914">
                  <c:v>234</c:v>
                </c:pt>
                <c:pt idx="915">
                  <c:v>115</c:v>
                </c:pt>
                <c:pt idx="916">
                  <c:v>135</c:v>
                </c:pt>
                <c:pt idx="917">
                  <c:v>60</c:v>
                </c:pt>
                <c:pt idx="918">
                  <c:v>116</c:v>
                </c:pt>
                <c:pt idx="919">
                  <c:v>170</c:v>
                </c:pt>
                <c:pt idx="920">
                  <c:v>153</c:v>
                </c:pt>
                <c:pt idx="921">
                  <c:v>169</c:v>
                </c:pt>
                <c:pt idx="922">
                  <c:v>237</c:v>
                </c:pt>
                <c:pt idx="923">
                  <c:v>125</c:v>
                </c:pt>
                <c:pt idx="924">
                  <c:v>151</c:v>
                </c:pt>
                <c:pt idx="925">
                  <c:v>100</c:v>
                </c:pt>
                <c:pt idx="926">
                  <c:v>199</c:v>
                </c:pt>
                <c:pt idx="927">
                  <c:v>109</c:v>
                </c:pt>
                <c:pt idx="928">
                  <c:v>153</c:v>
                </c:pt>
                <c:pt idx="929">
                  <c:v>72</c:v>
                </c:pt>
                <c:pt idx="930">
                  <c:v>78</c:v>
                </c:pt>
                <c:pt idx="931">
                  <c:v>114</c:v>
                </c:pt>
                <c:pt idx="932">
                  <c:v>105</c:v>
                </c:pt>
                <c:pt idx="933">
                  <c:v>97</c:v>
                </c:pt>
                <c:pt idx="934">
                  <c:v>79</c:v>
                </c:pt>
                <c:pt idx="935">
                  <c:v>70</c:v>
                </c:pt>
                <c:pt idx="936">
                  <c:v>114</c:v>
                </c:pt>
                <c:pt idx="937">
                  <c:v>82</c:v>
                </c:pt>
                <c:pt idx="938">
                  <c:v>65</c:v>
                </c:pt>
                <c:pt idx="939">
                  <c:v>59</c:v>
                </c:pt>
                <c:pt idx="940">
                  <c:v>96</c:v>
                </c:pt>
                <c:pt idx="941">
                  <c:v>122</c:v>
                </c:pt>
                <c:pt idx="942">
                  <c:v>105</c:v>
                </c:pt>
                <c:pt idx="943">
                  <c:v>18</c:v>
                </c:pt>
                <c:pt idx="944">
                  <c:v>80</c:v>
                </c:pt>
                <c:pt idx="945">
                  <c:v>122</c:v>
                </c:pt>
                <c:pt idx="946">
                  <c:v>66</c:v>
                </c:pt>
                <c:pt idx="947">
                  <c:v>136</c:v>
                </c:pt>
                <c:pt idx="948">
                  <c:v>16</c:v>
                </c:pt>
                <c:pt idx="949">
                  <c:v>123</c:v>
                </c:pt>
                <c:pt idx="950">
                  <c:v>108</c:v>
                </c:pt>
                <c:pt idx="951">
                  <c:v>74</c:v>
                </c:pt>
                <c:pt idx="952">
                  <c:v>101</c:v>
                </c:pt>
                <c:pt idx="953">
                  <c:v>90</c:v>
                </c:pt>
                <c:pt idx="954">
                  <c:v>20</c:v>
                </c:pt>
                <c:pt idx="955">
                  <c:v>156</c:v>
                </c:pt>
                <c:pt idx="956">
                  <c:v>102</c:v>
                </c:pt>
                <c:pt idx="957">
                  <c:v>49</c:v>
                </c:pt>
                <c:pt idx="958">
                  <c:v>18</c:v>
                </c:pt>
                <c:pt idx="959">
                  <c:v>106</c:v>
                </c:pt>
                <c:pt idx="960">
                  <c:v>83</c:v>
                </c:pt>
                <c:pt idx="961">
                  <c:v>0</c:v>
                </c:pt>
                <c:pt idx="962">
                  <c:v>16</c:v>
                </c:pt>
                <c:pt idx="963">
                  <c:v>39</c:v>
                </c:pt>
                <c:pt idx="964">
                  <c:v>33</c:v>
                </c:pt>
                <c:pt idx="965">
                  <c:v>53</c:v>
                </c:pt>
                <c:pt idx="966">
                  <c:v>57</c:v>
                </c:pt>
                <c:pt idx="967">
                  <c:v>113</c:v>
                </c:pt>
                <c:pt idx="968">
                  <c:v>75</c:v>
                </c:pt>
                <c:pt idx="969">
                  <c:v>85</c:v>
                </c:pt>
                <c:pt idx="970">
                  <c:v>4</c:v>
                </c:pt>
                <c:pt idx="971">
                  <c:v>71</c:v>
                </c:pt>
                <c:pt idx="972">
                  <c:v>38</c:v>
                </c:pt>
                <c:pt idx="973">
                  <c:v>24</c:v>
                </c:pt>
                <c:pt idx="974">
                  <c:v>19</c:v>
                </c:pt>
                <c:pt idx="975">
                  <c:v>13</c:v>
                </c:pt>
                <c:pt idx="976">
                  <c:v>48</c:v>
                </c:pt>
                <c:pt idx="977">
                  <c:v>44</c:v>
                </c:pt>
                <c:pt idx="978">
                  <c:v>46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2-0D8A-4C2E-BB77-8CE7594DD304}"/>
            </c:ext>
          </c:extLst>
        </c:ser>
        <c:ser>
          <c:idx val="3"/>
          <c:order val="3"/>
          <c:tx>
            <c:strRef>
              <c:f>'[Initial sized and ISG.xlsx]Modified'!$E$1</c:f>
              <c:strCache>
                <c:ptCount val="1"/>
                <c:pt idx="0">
                  <c:v>15Li01</c:v>
                </c:pt>
              </c:strCache>
            </c:strRef>
          </c:tx>
          <c:spPr>
            <a:ln w="6350" cap="rnd">
              <a:solidFill>
                <a:srgbClr val="002060"/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ISG.xlsx]Modified'!$A$2:$A$980</c:f>
              <c:numCache>
                <c:formatCode>General</c:formatCode>
                <c:ptCount val="979"/>
                <c:pt idx="0">
                  <c:v>10</c:v>
                </c:pt>
                <c:pt idx="1">
                  <c:v>10.05114</c:v>
                </c:pt>
                <c:pt idx="2">
                  <c:v>10.102270000000001</c:v>
                </c:pt>
                <c:pt idx="3">
                  <c:v>10.153409999999999</c:v>
                </c:pt>
                <c:pt idx="4">
                  <c:v>10.204549999999999</c:v>
                </c:pt>
                <c:pt idx="5">
                  <c:v>10.25569</c:v>
                </c:pt>
                <c:pt idx="6">
                  <c:v>10.30682</c:v>
                </c:pt>
                <c:pt idx="7">
                  <c:v>10.35796</c:v>
                </c:pt>
                <c:pt idx="8">
                  <c:v>10.4091</c:v>
                </c:pt>
                <c:pt idx="9">
                  <c:v>10.460240000000001</c:v>
                </c:pt>
                <c:pt idx="10">
                  <c:v>10.511369999999999</c:v>
                </c:pt>
                <c:pt idx="11">
                  <c:v>10.56251</c:v>
                </c:pt>
                <c:pt idx="12">
                  <c:v>10.61365</c:v>
                </c:pt>
                <c:pt idx="13">
                  <c:v>10.66478</c:v>
                </c:pt>
                <c:pt idx="14">
                  <c:v>10.715920000000001</c:v>
                </c:pt>
                <c:pt idx="15">
                  <c:v>10.767060000000001</c:v>
                </c:pt>
                <c:pt idx="16">
                  <c:v>10.818199999999999</c:v>
                </c:pt>
                <c:pt idx="17">
                  <c:v>10.86933</c:v>
                </c:pt>
                <c:pt idx="18">
                  <c:v>10.92047</c:v>
                </c:pt>
                <c:pt idx="19">
                  <c:v>10.97161</c:v>
                </c:pt>
                <c:pt idx="20">
                  <c:v>11.02275</c:v>
                </c:pt>
                <c:pt idx="21">
                  <c:v>11.073880000000001</c:v>
                </c:pt>
                <c:pt idx="22">
                  <c:v>11.125019999999999</c:v>
                </c:pt>
                <c:pt idx="23">
                  <c:v>11.176159999999999</c:v>
                </c:pt>
                <c:pt idx="24">
                  <c:v>11.2273</c:v>
                </c:pt>
                <c:pt idx="25">
                  <c:v>11.27843</c:v>
                </c:pt>
                <c:pt idx="26">
                  <c:v>11.32957</c:v>
                </c:pt>
                <c:pt idx="27">
                  <c:v>11.380710000000001</c:v>
                </c:pt>
                <c:pt idx="28">
                  <c:v>11.431839999999999</c:v>
                </c:pt>
                <c:pt idx="29">
                  <c:v>11.48298</c:v>
                </c:pt>
                <c:pt idx="30">
                  <c:v>11.53412</c:v>
                </c:pt>
                <c:pt idx="31">
                  <c:v>11.58526</c:v>
                </c:pt>
                <c:pt idx="32">
                  <c:v>11.63639</c:v>
                </c:pt>
                <c:pt idx="33">
                  <c:v>11.687530000000001</c:v>
                </c:pt>
                <c:pt idx="34">
                  <c:v>11.738670000000001</c:v>
                </c:pt>
                <c:pt idx="35">
                  <c:v>11.789809999999999</c:v>
                </c:pt>
                <c:pt idx="36">
                  <c:v>11.84094</c:v>
                </c:pt>
                <c:pt idx="37">
                  <c:v>11.89208</c:v>
                </c:pt>
                <c:pt idx="38">
                  <c:v>11.94322</c:v>
                </c:pt>
                <c:pt idx="39">
                  <c:v>11.994350000000001</c:v>
                </c:pt>
                <c:pt idx="40">
                  <c:v>12.045489999999999</c:v>
                </c:pt>
                <c:pt idx="41">
                  <c:v>12.096629999999999</c:v>
                </c:pt>
                <c:pt idx="42">
                  <c:v>12.14777</c:v>
                </c:pt>
                <c:pt idx="43">
                  <c:v>12.1989</c:v>
                </c:pt>
                <c:pt idx="44">
                  <c:v>12.25004</c:v>
                </c:pt>
                <c:pt idx="45">
                  <c:v>12.30118</c:v>
                </c:pt>
                <c:pt idx="46">
                  <c:v>12.352320000000001</c:v>
                </c:pt>
                <c:pt idx="47">
                  <c:v>12.403449999999999</c:v>
                </c:pt>
                <c:pt idx="48">
                  <c:v>12.45459</c:v>
                </c:pt>
                <c:pt idx="49">
                  <c:v>12.50573</c:v>
                </c:pt>
                <c:pt idx="50">
                  <c:v>12.55687</c:v>
                </c:pt>
                <c:pt idx="51">
                  <c:v>12.608000000000001</c:v>
                </c:pt>
                <c:pt idx="52">
                  <c:v>12.659140000000001</c:v>
                </c:pt>
                <c:pt idx="53">
                  <c:v>12.710279999999999</c:v>
                </c:pt>
                <c:pt idx="54">
                  <c:v>12.76141</c:v>
                </c:pt>
                <c:pt idx="55">
                  <c:v>12.81255</c:v>
                </c:pt>
                <c:pt idx="56">
                  <c:v>12.86369</c:v>
                </c:pt>
                <c:pt idx="57">
                  <c:v>12.91483</c:v>
                </c:pt>
                <c:pt idx="58">
                  <c:v>12.965960000000001</c:v>
                </c:pt>
                <c:pt idx="59">
                  <c:v>13.017099999999999</c:v>
                </c:pt>
                <c:pt idx="60">
                  <c:v>13.068239999999999</c:v>
                </c:pt>
                <c:pt idx="61">
                  <c:v>13.11938</c:v>
                </c:pt>
                <c:pt idx="62">
                  <c:v>13.17051</c:v>
                </c:pt>
                <c:pt idx="63">
                  <c:v>13.22165</c:v>
                </c:pt>
                <c:pt idx="64">
                  <c:v>13.272790000000001</c:v>
                </c:pt>
                <c:pt idx="65">
                  <c:v>13.323919999999999</c:v>
                </c:pt>
                <c:pt idx="66">
                  <c:v>13.37506</c:v>
                </c:pt>
                <c:pt idx="67">
                  <c:v>13.4262</c:v>
                </c:pt>
                <c:pt idx="68">
                  <c:v>13.47734</c:v>
                </c:pt>
                <c:pt idx="69">
                  <c:v>13.52847</c:v>
                </c:pt>
                <c:pt idx="70">
                  <c:v>13.579610000000001</c:v>
                </c:pt>
                <c:pt idx="71">
                  <c:v>13.630750000000001</c:v>
                </c:pt>
                <c:pt idx="72">
                  <c:v>13.681889999999999</c:v>
                </c:pt>
                <c:pt idx="73">
                  <c:v>13.73302</c:v>
                </c:pt>
                <c:pt idx="74">
                  <c:v>13.78416</c:v>
                </c:pt>
                <c:pt idx="75">
                  <c:v>13.8353</c:v>
                </c:pt>
                <c:pt idx="76">
                  <c:v>13.886430000000001</c:v>
                </c:pt>
                <c:pt idx="77">
                  <c:v>13.937569999999999</c:v>
                </c:pt>
                <c:pt idx="78">
                  <c:v>13.988709999999999</c:v>
                </c:pt>
                <c:pt idx="79">
                  <c:v>14.039849999999999</c:v>
                </c:pt>
                <c:pt idx="80">
                  <c:v>14.09098</c:v>
                </c:pt>
                <c:pt idx="81">
                  <c:v>14.14212</c:v>
                </c:pt>
                <c:pt idx="82">
                  <c:v>14.19326</c:v>
                </c:pt>
                <c:pt idx="83">
                  <c:v>14.244400000000001</c:v>
                </c:pt>
                <c:pt idx="84">
                  <c:v>14.295529999999999</c:v>
                </c:pt>
                <c:pt idx="85">
                  <c:v>14.34667</c:v>
                </c:pt>
                <c:pt idx="86">
                  <c:v>14.39781</c:v>
                </c:pt>
                <c:pt idx="87">
                  <c:v>14.44895</c:v>
                </c:pt>
                <c:pt idx="88">
                  <c:v>14.500080000000001</c:v>
                </c:pt>
                <c:pt idx="89">
                  <c:v>14.551220000000001</c:v>
                </c:pt>
                <c:pt idx="90">
                  <c:v>14.602359999999999</c:v>
                </c:pt>
                <c:pt idx="91">
                  <c:v>14.65349</c:v>
                </c:pt>
                <c:pt idx="92">
                  <c:v>14.70463</c:v>
                </c:pt>
                <c:pt idx="93">
                  <c:v>14.75577</c:v>
                </c:pt>
                <c:pt idx="94">
                  <c:v>14.80691</c:v>
                </c:pt>
                <c:pt idx="95">
                  <c:v>14.858040000000001</c:v>
                </c:pt>
                <c:pt idx="96">
                  <c:v>14.909179999999999</c:v>
                </c:pt>
                <c:pt idx="97">
                  <c:v>14.960319999999999</c:v>
                </c:pt>
                <c:pt idx="98">
                  <c:v>15.01146</c:v>
                </c:pt>
                <c:pt idx="99">
                  <c:v>15.06259</c:v>
                </c:pt>
                <c:pt idx="100">
                  <c:v>15.11373</c:v>
                </c:pt>
                <c:pt idx="101">
                  <c:v>15.164870000000001</c:v>
                </c:pt>
                <c:pt idx="102">
                  <c:v>15.215999999999999</c:v>
                </c:pt>
                <c:pt idx="103">
                  <c:v>15.267139999999999</c:v>
                </c:pt>
                <c:pt idx="104">
                  <c:v>15.31828</c:v>
                </c:pt>
                <c:pt idx="105">
                  <c:v>15.36942</c:v>
                </c:pt>
                <c:pt idx="106">
                  <c:v>15.42055</c:v>
                </c:pt>
                <c:pt idx="107">
                  <c:v>15.471690000000001</c:v>
                </c:pt>
                <c:pt idx="108">
                  <c:v>15.522830000000001</c:v>
                </c:pt>
                <c:pt idx="109">
                  <c:v>15.573969999999999</c:v>
                </c:pt>
                <c:pt idx="110">
                  <c:v>15.6251</c:v>
                </c:pt>
                <c:pt idx="111">
                  <c:v>15.67624</c:v>
                </c:pt>
                <c:pt idx="112">
                  <c:v>15.72738</c:v>
                </c:pt>
                <c:pt idx="113">
                  <c:v>15.778510000000001</c:v>
                </c:pt>
                <c:pt idx="114">
                  <c:v>15.829650000000001</c:v>
                </c:pt>
                <c:pt idx="115">
                  <c:v>15.880789999999999</c:v>
                </c:pt>
                <c:pt idx="116">
                  <c:v>15.931929999999999</c:v>
                </c:pt>
                <c:pt idx="117">
                  <c:v>15.98306</c:v>
                </c:pt>
                <c:pt idx="118">
                  <c:v>16.034199999999998</c:v>
                </c:pt>
                <c:pt idx="119">
                  <c:v>16.085339999999999</c:v>
                </c:pt>
                <c:pt idx="120">
                  <c:v>16.136479999999999</c:v>
                </c:pt>
                <c:pt idx="121">
                  <c:v>16.187609999999999</c:v>
                </c:pt>
                <c:pt idx="122">
                  <c:v>16.23875</c:v>
                </c:pt>
                <c:pt idx="123">
                  <c:v>16.28989</c:v>
                </c:pt>
                <c:pt idx="124">
                  <c:v>16.34103</c:v>
                </c:pt>
                <c:pt idx="125">
                  <c:v>16.392160000000001</c:v>
                </c:pt>
                <c:pt idx="126">
                  <c:v>16.443300000000001</c:v>
                </c:pt>
                <c:pt idx="127">
                  <c:v>16.494440000000001</c:v>
                </c:pt>
                <c:pt idx="128">
                  <c:v>16.545570000000001</c:v>
                </c:pt>
                <c:pt idx="129">
                  <c:v>16.596710000000002</c:v>
                </c:pt>
                <c:pt idx="130">
                  <c:v>16.647849999999998</c:v>
                </c:pt>
                <c:pt idx="131">
                  <c:v>16.698989999999998</c:v>
                </c:pt>
                <c:pt idx="132">
                  <c:v>16.750119999999999</c:v>
                </c:pt>
                <c:pt idx="133">
                  <c:v>16.801259999999999</c:v>
                </c:pt>
                <c:pt idx="134">
                  <c:v>16.852399999999999</c:v>
                </c:pt>
                <c:pt idx="135">
                  <c:v>16.90354</c:v>
                </c:pt>
                <c:pt idx="136">
                  <c:v>16.95467</c:v>
                </c:pt>
                <c:pt idx="137">
                  <c:v>17.00581</c:v>
                </c:pt>
                <c:pt idx="138">
                  <c:v>17.056950000000001</c:v>
                </c:pt>
                <c:pt idx="139">
                  <c:v>17.108080000000001</c:v>
                </c:pt>
                <c:pt idx="140">
                  <c:v>17.159220000000001</c:v>
                </c:pt>
                <c:pt idx="141">
                  <c:v>17.210360000000001</c:v>
                </c:pt>
                <c:pt idx="142">
                  <c:v>17.261500000000002</c:v>
                </c:pt>
                <c:pt idx="143">
                  <c:v>17.312629999999999</c:v>
                </c:pt>
                <c:pt idx="144">
                  <c:v>17.363769999999999</c:v>
                </c:pt>
                <c:pt idx="145">
                  <c:v>17.414909999999999</c:v>
                </c:pt>
                <c:pt idx="146">
                  <c:v>17.466049999999999</c:v>
                </c:pt>
                <c:pt idx="147">
                  <c:v>17.51718</c:v>
                </c:pt>
                <c:pt idx="148">
                  <c:v>17.56832</c:v>
                </c:pt>
                <c:pt idx="149">
                  <c:v>17.61946</c:v>
                </c:pt>
                <c:pt idx="150">
                  <c:v>17.6706</c:v>
                </c:pt>
                <c:pt idx="151">
                  <c:v>17.721730000000001</c:v>
                </c:pt>
                <c:pt idx="152">
                  <c:v>17.772870000000001</c:v>
                </c:pt>
                <c:pt idx="153">
                  <c:v>17.824010000000001</c:v>
                </c:pt>
                <c:pt idx="154">
                  <c:v>17.875139999999998</c:v>
                </c:pt>
                <c:pt idx="155">
                  <c:v>17.926279999999998</c:v>
                </c:pt>
                <c:pt idx="156">
                  <c:v>17.977419999999999</c:v>
                </c:pt>
                <c:pt idx="157">
                  <c:v>18.028559999999999</c:v>
                </c:pt>
                <c:pt idx="158">
                  <c:v>18.079689999999999</c:v>
                </c:pt>
                <c:pt idx="159">
                  <c:v>18.13083</c:v>
                </c:pt>
                <c:pt idx="160">
                  <c:v>18.18197</c:v>
                </c:pt>
                <c:pt idx="161">
                  <c:v>18.23311</c:v>
                </c:pt>
                <c:pt idx="162">
                  <c:v>18.28424</c:v>
                </c:pt>
                <c:pt idx="163">
                  <c:v>18.335380000000001</c:v>
                </c:pt>
                <c:pt idx="164">
                  <c:v>18.386520000000001</c:v>
                </c:pt>
                <c:pt idx="165">
                  <c:v>18.437650000000001</c:v>
                </c:pt>
                <c:pt idx="166">
                  <c:v>18.488790000000002</c:v>
                </c:pt>
                <c:pt idx="167">
                  <c:v>18.539929999999998</c:v>
                </c:pt>
                <c:pt idx="168">
                  <c:v>18.591069999999998</c:v>
                </c:pt>
                <c:pt idx="169">
                  <c:v>18.642199999999999</c:v>
                </c:pt>
                <c:pt idx="170">
                  <c:v>18.693339999999999</c:v>
                </c:pt>
                <c:pt idx="171">
                  <c:v>18.744479999999999</c:v>
                </c:pt>
                <c:pt idx="172">
                  <c:v>18.79562</c:v>
                </c:pt>
                <c:pt idx="173">
                  <c:v>18.84675</c:v>
                </c:pt>
                <c:pt idx="174">
                  <c:v>18.89789</c:v>
                </c:pt>
                <c:pt idx="175">
                  <c:v>18.94903</c:v>
                </c:pt>
                <c:pt idx="176">
                  <c:v>19.000160000000001</c:v>
                </c:pt>
                <c:pt idx="177">
                  <c:v>19.051300000000001</c:v>
                </c:pt>
                <c:pt idx="178">
                  <c:v>19.102440000000001</c:v>
                </c:pt>
                <c:pt idx="179">
                  <c:v>19.153580000000002</c:v>
                </c:pt>
                <c:pt idx="180">
                  <c:v>19.204709999999999</c:v>
                </c:pt>
                <c:pt idx="181">
                  <c:v>19.255849999999999</c:v>
                </c:pt>
                <c:pt idx="182">
                  <c:v>19.306989999999999</c:v>
                </c:pt>
                <c:pt idx="183">
                  <c:v>19.358129999999999</c:v>
                </c:pt>
                <c:pt idx="184">
                  <c:v>19.40926</c:v>
                </c:pt>
                <c:pt idx="185">
                  <c:v>19.4604</c:v>
                </c:pt>
                <c:pt idx="186">
                  <c:v>19.51154</c:v>
                </c:pt>
                <c:pt idx="187">
                  <c:v>19.56268</c:v>
                </c:pt>
                <c:pt idx="188">
                  <c:v>19.613810000000001</c:v>
                </c:pt>
                <c:pt idx="189">
                  <c:v>19.664950000000001</c:v>
                </c:pt>
                <c:pt idx="190">
                  <c:v>19.716090000000001</c:v>
                </c:pt>
                <c:pt idx="191">
                  <c:v>19.767219999999998</c:v>
                </c:pt>
                <c:pt idx="192">
                  <c:v>19.818359999999998</c:v>
                </c:pt>
                <c:pt idx="193">
                  <c:v>19.869499999999999</c:v>
                </c:pt>
                <c:pt idx="194">
                  <c:v>19.920639999999999</c:v>
                </c:pt>
                <c:pt idx="195">
                  <c:v>19.971769999999999</c:v>
                </c:pt>
                <c:pt idx="196">
                  <c:v>20.02291</c:v>
                </c:pt>
                <c:pt idx="197">
                  <c:v>20.07405</c:v>
                </c:pt>
                <c:pt idx="198">
                  <c:v>20.12519</c:v>
                </c:pt>
                <c:pt idx="199">
                  <c:v>20.17632</c:v>
                </c:pt>
                <c:pt idx="200">
                  <c:v>20.227460000000001</c:v>
                </c:pt>
                <c:pt idx="201">
                  <c:v>20.278600000000001</c:v>
                </c:pt>
                <c:pt idx="202">
                  <c:v>20.329730000000001</c:v>
                </c:pt>
                <c:pt idx="203">
                  <c:v>20.380870000000002</c:v>
                </c:pt>
                <c:pt idx="204">
                  <c:v>20.432009999999998</c:v>
                </c:pt>
                <c:pt idx="205">
                  <c:v>20.483149999999998</c:v>
                </c:pt>
                <c:pt idx="206">
                  <c:v>20.534279999999999</c:v>
                </c:pt>
                <c:pt idx="207">
                  <c:v>20.585419999999999</c:v>
                </c:pt>
                <c:pt idx="208">
                  <c:v>20.636559999999999</c:v>
                </c:pt>
                <c:pt idx="209">
                  <c:v>20.6877</c:v>
                </c:pt>
                <c:pt idx="210">
                  <c:v>20.73883</c:v>
                </c:pt>
                <c:pt idx="211">
                  <c:v>20.78997</c:v>
                </c:pt>
                <c:pt idx="212">
                  <c:v>20.84111</c:v>
                </c:pt>
                <c:pt idx="213">
                  <c:v>20.892240000000001</c:v>
                </c:pt>
                <c:pt idx="214">
                  <c:v>20.943380000000001</c:v>
                </c:pt>
                <c:pt idx="215">
                  <c:v>20.994520000000001</c:v>
                </c:pt>
                <c:pt idx="216">
                  <c:v>21.045660000000002</c:v>
                </c:pt>
                <c:pt idx="217">
                  <c:v>21.096789999999999</c:v>
                </c:pt>
                <c:pt idx="218">
                  <c:v>21.147929999999999</c:v>
                </c:pt>
                <c:pt idx="219">
                  <c:v>21.199069999999999</c:v>
                </c:pt>
                <c:pt idx="220">
                  <c:v>21.250209999999999</c:v>
                </c:pt>
                <c:pt idx="221">
                  <c:v>21.30134</c:v>
                </c:pt>
                <c:pt idx="222">
                  <c:v>21.35248</c:v>
                </c:pt>
                <c:pt idx="223">
                  <c:v>21.40362</c:v>
                </c:pt>
                <c:pt idx="224">
                  <c:v>21.45476</c:v>
                </c:pt>
                <c:pt idx="225">
                  <c:v>21.505890000000001</c:v>
                </c:pt>
                <c:pt idx="226">
                  <c:v>21.557030000000001</c:v>
                </c:pt>
                <c:pt idx="227">
                  <c:v>21.608170000000001</c:v>
                </c:pt>
                <c:pt idx="228">
                  <c:v>21.659300000000002</c:v>
                </c:pt>
                <c:pt idx="229">
                  <c:v>21.710439999999998</c:v>
                </c:pt>
                <c:pt idx="230">
                  <c:v>21.761579999999999</c:v>
                </c:pt>
                <c:pt idx="231">
                  <c:v>21.812719999999999</c:v>
                </c:pt>
                <c:pt idx="232">
                  <c:v>21.863849999999999</c:v>
                </c:pt>
                <c:pt idx="233">
                  <c:v>21.91499</c:v>
                </c:pt>
                <c:pt idx="234">
                  <c:v>21.96613</c:v>
                </c:pt>
                <c:pt idx="235">
                  <c:v>22.01727</c:v>
                </c:pt>
                <c:pt idx="236">
                  <c:v>22.0684</c:v>
                </c:pt>
                <c:pt idx="237">
                  <c:v>22.119540000000001</c:v>
                </c:pt>
                <c:pt idx="238">
                  <c:v>22.170680000000001</c:v>
                </c:pt>
                <c:pt idx="239">
                  <c:v>22.221810000000001</c:v>
                </c:pt>
                <c:pt idx="240">
                  <c:v>22.272950000000002</c:v>
                </c:pt>
                <c:pt idx="241">
                  <c:v>22.324090000000002</c:v>
                </c:pt>
                <c:pt idx="242">
                  <c:v>22.375229999999998</c:v>
                </c:pt>
                <c:pt idx="243">
                  <c:v>22.426359999999999</c:v>
                </c:pt>
                <c:pt idx="244">
                  <c:v>22.477499999999999</c:v>
                </c:pt>
                <c:pt idx="245">
                  <c:v>22.528639999999999</c:v>
                </c:pt>
                <c:pt idx="246">
                  <c:v>22.57978</c:v>
                </c:pt>
                <c:pt idx="247">
                  <c:v>22.63091</c:v>
                </c:pt>
                <c:pt idx="248">
                  <c:v>22.68205</c:v>
                </c:pt>
                <c:pt idx="249">
                  <c:v>22.73319</c:v>
                </c:pt>
                <c:pt idx="250">
                  <c:v>22.784330000000001</c:v>
                </c:pt>
                <c:pt idx="251">
                  <c:v>22.835460000000001</c:v>
                </c:pt>
                <c:pt idx="252">
                  <c:v>22.886600000000001</c:v>
                </c:pt>
                <c:pt idx="253">
                  <c:v>22.937740000000002</c:v>
                </c:pt>
                <c:pt idx="254">
                  <c:v>22.988869999999999</c:v>
                </c:pt>
                <c:pt idx="255">
                  <c:v>23.040009999999999</c:v>
                </c:pt>
                <c:pt idx="256">
                  <c:v>23.091149999999999</c:v>
                </c:pt>
                <c:pt idx="257">
                  <c:v>23.142289999999999</c:v>
                </c:pt>
                <c:pt idx="258">
                  <c:v>23.19342</c:v>
                </c:pt>
                <c:pt idx="259">
                  <c:v>23.24456</c:v>
                </c:pt>
                <c:pt idx="260">
                  <c:v>23.2957</c:v>
                </c:pt>
                <c:pt idx="261">
                  <c:v>23.34684</c:v>
                </c:pt>
                <c:pt idx="262">
                  <c:v>23.397970000000001</c:v>
                </c:pt>
                <c:pt idx="263">
                  <c:v>23.449110000000001</c:v>
                </c:pt>
                <c:pt idx="264">
                  <c:v>23.500250000000001</c:v>
                </c:pt>
                <c:pt idx="265">
                  <c:v>23.551380000000002</c:v>
                </c:pt>
                <c:pt idx="266">
                  <c:v>23.602519999999998</c:v>
                </c:pt>
                <c:pt idx="267">
                  <c:v>23.653659999999999</c:v>
                </c:pt>
                <c:pt idx="268">
                  <c:v>23.704799999999999</c:v>
                </c:pt>
                <c:pt idx="269">
                  <c:v>23.755929999999999</c:v>
                </c:pt>
                <c:pt idx="270">
                  <c:v>23.80707</c:v>
                </c:pt>
                <c:pt idx="271">
                  <c:v>23.85821</c:v>
                </c:pt>
                <c:pt idx="272">
                  <c:v>23.90935</c:v>
                </c:pt>
                <c:pt idx="273">
                  <c:v>23.96048</c:v>
                </c:pt>
                <c:pt idx="274">
                  <c:v>24.011620000000001</c:v>
                </c:pt>
                <c:pt idx="275">
                  <c:v>24.062760000000001</c:v>
                </c:pt>
                <c:pt idx="276">
                  <c:v>24.113890000000001</c:v>
                </c:pt>
                <c:pt idx="277">
                  <c:v>24.165030000000002</c:v>
                </c:pt>
                <c:pt idx="278">
                  <c:v>24.216170000000002</c:v>
                </c:pt>
                <c:pt idx="279">
                  <c:v>24.267309999999998</c:v>
                </c:pt>
                <c:pt idx="280">
                  <c:v>24.318439999999999</c:v>
                </c:pt>
                <c:pt idx="281">
                  <c:v>24.369579999999999</c:v>
                </c:pt>
                <c:pt idx="282">
                  <c:v>24.420719999999999</c:v>
                </c:pt>
                <c:pt idx="283">
                  <c:v>24.47186</c:v>
                </c:pt>
                <c:pt idx="284">
                  <c:v>24.52299</c:v>
                </c:pt>
                <c:pt idx="285">
                  <c:v>24.57413</c:v>
                </c:pt>
                <c:pt idx="286">
                  <c:v>24.62527</c:v>
                </c:pt>
                <c:pt idx="287">
                  <c:v>24.676410000000001</c:v>
                </c:pt>
                <c:pt idx="288">
                  <c:v>24.727540000000001</c:v>
                </c:pt>
                <c:pt idx="289">
                  <c:v>24.778680000000001</c:v>
                </c:pt>
                <c:pt idx="290">
                  <c:v>24.829820000000002</c:v>
                </c:pt>
                <c:pt idx="291">
                  <c:v>24.880949999999999</c:v>
                </c:pt>
                <c:pt idx="292">
                  <c:v>24.932089999999999</c:v>
                </c:pt>
                <c:pt idx="293">
                  <c:v>24.983229999999999</c:v>
                </c:pt>
                <c:pt idx="294">
                  <c:v>25.034369999999999</c:v>
                </c:pt>
                <c:pt idx="295">
                  <c:v>25.0855</c:v>
                </c:pt>
                <c:pt idx="296">
                  <c:v>25.13664</c:v>
                </c:pt>
                <c:pt idx="297">
                  <c:v>25.18778</c:v>
                </c:pt>
                <c:pt idx="298">
                  <c:v>25.23892</c:v>
                </c:pt>
                <c:pt idx="299">
                  <c:v>25.290050000000001</c:v>
                </c:pt>
                <c:pt idx="300">
                  <c:v>25.341190000000001</c:v>
                </c:pt>
                <c:pt idx="301">
                  <c:v>25.392330000000001</c:v>
                </c:pt>
                <c:pt idx="302">
                  <c:v>25.443460000000002</c:v>
                </c:pt>
                <c:pt idx="303">
                  <c:v>25.494599999999998</c:v>
                </c:pt>
                <c:pt idx="304">
                  <c:v>25.545739999999999</c:v>
                </c:pt>
                <c:pt idx="305">
                  <c:v>25.596879999999999</c:v>
                </c:pt>
                <c:pt idx="306">
                  <c:v>25.648009999999999</c:v>
                </c:pt>
                <c:pt idx="307">
                  <c:v>25.699149999999999</c:v>
                </c:pt>
                <c:pt idx="308">
                  <c:v>25.75029</c:v>
                </c:pt>
                <c:pt idx="309">
                  <c:v>25.80143</c:v>
                </c:pt>
                <c:pt idx="310">
                  <c:v>25.85256</c:v>
                </c:pt>
                <c:pt idx="311">
                  <c:v>25.903700000000001</c:v>
                </c:pt>
                <c:pt idx="312">
                  <c:v>25.954840000000001</c:v>
                </c:pt>
                <c:pt idx="313">
                  <c:v>26.005970000000001</c:v>
                </c:pt>
                <c:pt idx="314">
                  <c:v>26.057110000000002</c:v>
                </c:pt>
                <c:pt idx="315">
                  <c:v>26.108250000000002</c:v>
                </c:pt>
                <c:pt idx="316">
                  <c:v>26.159389999999998</c:v>
                </c:pt>
                <c:pt idx="317">
                  <c:v>26.210519999999999</c:v>
                </c:pt>
                <c:pt idx="318">
                  <c:v>26.261659999999999</c:v>
                </c:pt>
                <c:pt idx="319">
                  <c:v>26.312799999999999</c:v>
                </c:pt>
                <c:pt idx="320">
                  <c:v>26.363939999999999</c:v>
                </c:pt>
                <c:pt idx="321">
                  <c:v>26.41507</c:v>
                </c:pt>
                <c:pt idx="322">
                  <c:v>26.46621</c:v>
                </c:pt>
                <c:pt idx="323">
                  <c:v>26.51735</c:v>
                </c:pt>
                <c:pt idx="324">
                  <c:v>26.568490000000001</c:v>
                </c:pt>
                <c:pt idx="325">
                  <c:v>26.619620000000001</c:v>
                </c:pt>
                <c:pt idx="326">
                  <c:v>26.670760000000001</c:v>
                </c:pt>
                <c:pt idx="327">
                  <c:v>26.721900000000002</c:v>
                </c:pt>
                <c:pt idx="328">
                  <c:v>26.773029999999999</c:v>
                </c:pt>
                <c:pt idx="329">
                  <c:v>26.824169999999999</c:v>
                </c:pt>
                <c:pt idx="330">
                  <c:v>26.875309999999999</c:v>
                </c:pt>
                <c:pt idx="331">
                  <c:v>26.926449999999999</c:v>
                </c:pt>
                <c:pt idx="332">
                  <c:v>26.97758</c:v>
                </c:pt>
                <c:pt idx="333">
                  <c:v>27.02872</c:v>
                </c:pt>
                <c:pt idx="334">
                  <c:v>27.07986</c:v>
                </c:pt>
                <c:pt idx="335">
                  <c:v>27.131</c:v>
                </c:pt>
                <c:pt idx="336">
                  <c:v>27.182130000000001</c:v>
                </c:pt>
                <c:pt idx="337">
                  <c:v>27.233270000000001</c:v>
                </c:pt>
                <c:pt idx="338">
                  <c:v>27.284410000000001</c:v>
                </c:pt>
                <c:pt idx="339">
                  <c:v>27.335540000000002</c:v>
                </c:pt>
                <c:pt idx="340">
                  <c:v>27.386679999999998</c:v>
                </c:pt>
                <c:pt idx="341">
                  <c:v>27.437819999999999</c:v>
                </c:pt>
                <c:pt idx="342">
                  <c:v>27.488959999999999</c:v>
                </c:pt>
                <c:pt idx="343">
                  <c:v>27.540089999999999</c:v>
                </c:pt>
                <c:pt idx="344">
                  <c:v>27.591229999999999</c:v>
                </c:pt>
                <c:pt idx="345">
                  <c:v>27.64237</c:v>
                </c:pt>
                <c:pt idx="346">
                  <c:v>27.69351</c:v>
                </c:pt>
                <c:pt idx="347">
                  <c:v>27.74464</c:v>
                </c:pt>
                <c:pt idx="348">
                  <c:v>27.795780000000001</c:v>
                </c:pt>
                <c:pt idx="349">
                  <c:v>27.846920000000001</c:v>
                </c:pt>
                <c:pt idx="350">
                  <c:v>27.898060000000001</c:v>
                </c:pt>
                <c:pt idx="351">
                  <c:v>27.949190000000002</c:v>
                </c:pt>
                <c:pt idx="352">
                  <c:v>28.000330000000002</c:v>
                </c:pt>
                <c:pt idx="353">
                  <c:v>28.051469999999998</c:v>
                </c:pt>
                <c:pt idx="354">
                  <c:v>28.102599999999999</c:v>
                </c:pt>
                <c:pt idx="355">
                  <c:v>28.153739999999999</c:v>
                </c:pt>
                <c:pt idx="356">
                  <c:v>28.204879999999999</c:v>
                </c:pt>
                <c:pt idx="357">
                  <c:v>28.256019999999999</c:v>
                </c:pt>
                <c:pt idx="358">
                  <c:v>28.30715</c:v>
                </c:pt>
                <c:pt idx="359">
                  <c:v>28.35829</c:v>
                </c:pt>
                <c:pt idx="360">
                  <c:v>28.40943</c:v>
                </c:pt>
                <c:pt idx="361">
                  <c:v>28.460570000000001</c:v>
                </c:pt>
                <c:pt idx="362">
                  <c:v>28.511700000000001</c:v>
                </c:pt>
                <c:pt idx="363">
                  <c:v>28.562840000000001</c:v>
                </c:pt>
                <c:pt idx="364">
                  <c:v>28.613980000000002</c:v>
                </c:pt>
                <c:pt idx="365">
                  <c:v>28.665109999999999</c:v>
                </c:pt>
                <c:pt idx="366">
                  <c:v>28.716249999999999</c:v>
                </c:pt>
                <c:pt idx="367">
                  <c:v>28.767389999999999</c:v>
                </c:pt>
                <c:pt idx="368">
                  <c:v>28.818529999999999</c:v>
                </c:pt>
                <c:pt idx="369">
                  <c:v>28.86966</c:v>
                </c:pt>
                <c:pt idx="370">
                  <c:v>28.9208</c:v>
                </c:pt>
                <c:pt idx="371">
                  <c:v>28.97194</c:v>
                </c:pt>
                <c:pt idx="372">
                  <c:v>29.02308</c:v>
                </c:pt>
                <c:pt idx="373">
                  <c:v>29.074210000000001</c:v>
                </c:pt>
                <c:pt idx="374">
                  <c:v>29.125350000000001</c:v>
                </c:pt>
                <c:pt idx="375">
                  <c:v>29.176490000000001</c:v>
                </c:pt>
                <c:pt idx="376">
                  <c:v>29.227620000000002</c:v>
                </c:pt>
                <c:pt idx="377">
                  <c:v>29.278759999999998</c:v>
                </c:pt>
                <c:pt idx="378">
                  <c:v>29.329899999999999</c:v>
                </c:pt>
                <c:pt idx="379">
                  <c:v>29.381039999999999</c:v>
                </c:pt>
                <c:pt idx="380">
                  <c:v>29.432169999999999</c:v>
                </c:pt>
                <c:pt idx="381">
                  <c:v>29.483309999999999</c:v>
                </c:pt>
                <c:pt idx="382">
                  <c:v>29.53445</c:v>
                </c:pt>
                <c:pt idx="383">
                  <c:v>29.58559</c:v>
                </c:pt>
                <c:pt idx="384">
                  <c:v>29.63672</c:v>
                </c:pt>
                <c:pt idx="385">
                  <c:v>29.687860000000001</c:v>
                </c:pt>
                <c:pt idx="386">
                  <c:v>29.739000000000001</c:v>
                </c:pt>
                <c:pt idx="387">
                  <c:v>29.790140000000001</c:v>
                </c:pt>
                <c:pt idx="388">
                  <c:v>29.841270000000002</c:v>
                </c:pt>
                <c:pt idx="389">
                  <c:v>29.892410000000002</c:v>
                </c:pt>
                <c:pt idx="390">
                  <c:v>29.943549999999998</c:v>
                </c:pt>
                <c:pt idx="391">
                  <c:v>29.994679999999999</c:v>
                </c:pt>
                <c:pt idx="392">
                  <c:v>30.045819999999999</c:v>
                </c:pt>
                <c:pt idx="393">
                  <c:v>30.096959999999999</c:v>
                </c:pt>
                <c:pt idx="394">
                  <c:v>30.148099999999999</c:v>
                </c:pt>
                <c:pt idx="395">
                  <c:v>30.19923</c:v>
                </c:pt>
                <c:pt idx="396">
                  <c:v>30.25037</c:v>
                </c:pt>
                <c:pt idx="397">
                  <c:v>30.30151</c:v>
                </c:pt>
                <c:pt idx="398">
                  <c:v>30.352650000000001</c:v>
                </c:pt>
                <c:pt idx="399">
                  <c:v>30.403780000000001</c:v>
                </c:pt>
                <c:pt idx="400">
                  <c:v>30.454920000000001</c:v>
                </c:pt>
                <c:pt idx="401">
                  <c:v>30.506060000000002</c:v>
                </c:pt>
                <c:pt idx="402">
                  <c:v>30.557189999999999</c:v>
                </c:pt>
                <c:pt idx="403">
                  <c:v>30.608329999999999</c:v>
                </c:pt>
                <c:pt idx="404">
                  <c:v>30.659469999999999</c:v>
                </c:pt>
                <c:pt idx="405">
                  <c:v>30.710609999999999</c:v>
                </c:pt>
                <c:pt idx="406">
                  <c:v>30.76174</c:v>
                </c:pt>
                <c:pt idx="407">
                  <c:v>30.81288</c:v>
                </c:pt>
                <c:pt idx="408">
                  <c:v>30.86402</c:v>
                </c:pt>
                <c:pt idx="409">
                  <c:v>30.91516</c:v>
                </c:pt>
                <c:pt idx="410">
                  <c:v>30.966290000000001</c:v>
                </c:pt>
                <c:pt idx="411">
                  <c:v>31.017430000000001</c:v>
                </c:pt>
                <c:pt idx="412">
                  <c:v>31.068570000000001</c:v>
                </c:pt>
                <c:pt idx="413">
                  <c:v>31.119700000000002</c:v>
                </c:pt>
                <c:pt idx="414">
                  <c:v>31.170839999999998</c:v>
                </c:pt>
                <c:pt idx="415">
                  <c:v>31.221979999999999</c:v>
                </c:pt>
                <c:pt idx="416">
                  <c:v>31.273119999999999</c:v>
                </c:pt>
                <c:pt idx="417">
                  <c:v>31.324249999999999</c:v>
                </c:pt>
                <c:pt idx="418">
                  <c:v>31.375389999999999</c:v>
                </c:pt>
                <c:pt idx="419">
                  <c:v>31.42653</c:v>
                </c:pt>
                <c:pt idx="420">
                  <c:v>31.47767</c:v>
                </c:pt>
                <c:pt idx="421">
                  <c:v>31.5288</c:v>
                </c:pt>
                <c:pt idx="422">
                  <c:v>31.579940000000001</c:v>
                </c:pt>
                <c:pt idx="423">
                  <c:v>31.631080000000001</c:v>
                </c:pt>
                <c:pt idx="424">
                  <c:v>31.682220000000001</c:v>
                </c:pt>
                <c:pt idx="425">
                  <c:v>31.733350000000002</c:v>
                </c:pt>
                <c:pt idx="426">
                  <c:v>31.784490000000002</c:v>
                </c:pt>
                <c:pt idx="427">
                  <c:v>31.835629999999998</c:v>
                </c:pt>
                <c:pt idx="428">
                  <c:v>31.886759999999999</c:v>
                </c:pt>
                <c:pt idx="429">
                  <c:v>31.937899999999999</c:v>
                </c:pt>
                <c:pt idx="430">
                  <c:v>31.989039999999999</c:v>
                </c:pt>
                <c:pt idx="431">
                  <c:v>32.040179999999999</c:v>
                </c:pt>
                <c:pt idx="432">
                  <c:v>32.09131</c:v>
                </c:pt>
                <c:pt idx="433">
                  <c:v>32.142449999999997</c:v>
                </c:pt>
                <c:pt idx="434">
                  <c:v>32.19359</c:v>
                </c:pt>
                <c:pt idx="435">
                  <c:v>32.244729999999997</c:v>
                </c:pt>
                <c:pt idx="436">
                  <c:v>32.295859999999998</c:v>
                </c:pt>
                <c:pt idx="437">
                  <c:v>32.347000000000001</c:v>
                </c:pt>
                <c:pt idx="438">
                  <c:v>32.398139999999998</c:v>
                </c:pt>
                <c:pt idx="439">
                  <c:v>32.449269999999999</c:v>
                </c:pt>
                <c:pt idx="440">
                  <c:v>32.500410000000002</c:v>
                </c:pt>
                <c:pt idx="441">
                  <c:v>32.551549999999999</c:v>
                </c:pt>
                <c:pt idx="442">
                  <c:v>32.602690000000003</c:v>
                </c:pt>
                <c:pt idx="443">
                  <c:v>32.653820000000003</c:v>
                </c:pt>
                <c:pt idx="444">
                  <c:v>32.70496</c:v>
                </c:pt>
                <c:pt idx="445">
                  <c:v>32.756100000000004</c:v>
                </c:pt>
                <c:pt idx="446">
                  <c:v>32.80724</c:v>
                </c:pt>
                <c:pt idx="447">
                  <c:v>32.858370000000001</c:v>
                </c:pt>
                <c:pt idx="448">
                  <c:v>32.909509999999997</c:v>
                </c:pt>
                <c:pt idx="449">
                  <c:v>32.960650000000001</c:v>
                </c:pt>
                <c:pt idx="450">
                  <c:v>33.011789999999998</c:v>
                </c:pt>
                <c:pt idx="451">
                  <c:v>33.062919999999998</c:v>
                </c:pt>
                <c:pt idx="452">
                  <c:v>33.114060000000002</c:v>
                </c:pt>
                <c:pt idx="453">
                  <c:v>33.165199999999999</c:v>
                </c:pt>
                <c:pt idx="454">
                  <c:v>33.216329999999999</c:v>
                </c:pt>
                <c:pt idx="455">
                  <c:v>33.267470000000003</c:v>
                </c:pt>
                <c:pt idx="456">
                  <c:v>33.31861</c:v>
                </c:pt>
                <c:pt idx="457">
                  <c:v>33.369750000000003</c:v>
                </c:pt>
                <c:pt idx="458">
                  <c:v>33.420879999999997</c:v>
                </c:pt>
                <c:pt idx="459">
                  <c:v>33.472020000000001</c:v>
                </c:pt>
                <c:pt idx="460">
                  <c:v>33.523159999999997</c:v>
                </c:pt>
                <c:pt idx="461">
                  <c:v>33.574300000000001</c:v>
                </c:pt>
                <c:pt idx="462">
                  <c:v>33.625430000000001</c:v>
                </c:pt>
                <c:pt idx="463">
                  <c:v>33.676569999999998</c:v>
                </c:pt>
                <c:pt idx="464">
                  <c:v>33.727710000000002</c:v>
                </c:pt>
                <c:pt idx="465">
                  <c:v>33.778840000000002</c:v>
                </c:pt>
                <c:pt idx="466">
                  <c:v>33.829979999999999</c:v>
                </c:pt>
                <c:pt idx="467">
                  <c:v>33.881120000000003</c:v>
                </c:pt>
                <c:pt idx="468">
                  <c:v>33.932259999999999</c:v>
                </c:pt>
                <c:pt idx="469">
                  <c:v>33.98339</c:v>
                </c:pt>
                <c:pt idx="470">
                  <c:v>34.034529999999997</c:v>
                </c:pt>
                <c:pt idx="471">
                  <c:v>34.08567</c:v>
                </c:pt>
                <c:pt idx="472">
                  <c:v>34.136809999999997</c:v>
                </c:pt>
                <c:pt idx="473">
                  <c:v>34.187939999999998</c:v>
                </c:pt>
                <c:pt idx="474">
                  <c:v>34.239080000000001</c:v>
                </c:pt>
                <c:pt idx="475">
                  <c:v>34.290219999999998</c:v>
                </c:pt>
                <c:pt idx="476">
                  <c:v>34.341349999999998</c:v>
                </c:pt>
                <c:pt idx="477">
                  <c:v>34.392490000000002</c:v>
                </c:pt>
                <c:pt idx="478">
                  <c:v>34.443629999999999</c:v>
                </c:pt>
                <c:pt idx="479">
                  <c:v>34.494770000000003</c:v>
                </c:pt>
                <c:pt idx="480">
                  <c:v>34.545900000000003</c:v>
                </c:pt>
                <c:pt idx="481">
                  <c:v>34.59704</c:v>
                </c:pt>
                <c:pt idx="482">
                  <c:v>34.648180000000004</c:v>
                </c:pt>
                <c:pt idx="483">
                  <c:v>34.69932</c:v>
                </c:pt>
                <c:pt idx="484">
                  <c:v>34.750450000000001</c:v>
                </c:pt>
                <c:pt idx="485">
                  <c:v>34.801589999999997</c:v>
                </c:pt>
                <c:pt idx="486">
                  <c:v>34.852730000000001</c:v>
                </c:pt>
                <c:pt idx="487">
                  <c:v>34.903869999999998</c:v>
                </c:pt>
                <c:pt idx="488">
                  <c:v>34.954999999999998</c:v>
                </c:pt>
                <c:pt idx="489">
                  <c:v>35.006140000000002</c:v>
                </c:pt>
                <c:pt idx="490">
                  <c:v>35.057279999999999</c:v>
                </c:pt>
                <c:pt idx="491">
                  <c:v>35.108409999999999</c:v>
                </c:pt>
                <c:pt idx="492">
                  <c:v>35.159550000000003</c:v>
                </c:pt>
                <c:pt idx="493">
                  <c:v>35.21069</c:v>
                </c:pt>
                <c:pt idx="494">
                  <c:v>35.261830000000003</c:v>
                </c:pt>
                <c:pt idx="495">
                  <c:v>35.312959999999997</c:v>
                </c:pt>
                <c:pt idx="496">
                  <c:v>35.364100000000001</c:v>
                </c:pt>
                <c:pt idx="497">
                  <c:v>35.415239999999997</c:v>
                </c:pt>
                <c:pt idx="498">
                  <c:v>35.466380000000001</c:v>
                </c:pt>
                <c:pt idx="499">
                  <c:v>35.517510000000001</c:v>
                </c:pt>
                <c:pt idx="500">
                  <c:v>35.568649999999998</c:v>
                </c:pt>
                <c:pt idx="501">
                  <c:v>35.619790000000002</c:v>
                </c:pt>
                <c:pt idx="502">
                  <c:v>35.670920000000002</c:v>
                </c:pt>
                <c:pt idx="503">
                  <c:v>35.722059999999999</c:v>
                </c:pt>
                <c:pt idx="504">
                  <c:v>35.773200000000003</c:v>
                </c:pt>
                <c:pt idx="505">
                  <c:v>35.824339999999999</c:v>
                </c:pt>
                <c:pt idx="506">
                  <c:v>35.87547</c:v>
                </c:pt>
                <c:pt idx="507">
                  <c:v>35.926609999999997</c:v>
                </c:pt>
                <c:pt idx="508">
                  <c:v>35.97775</c:v>
                </c:pt>
                <c:pt idx="509">
                  <c:v>36.028889999999997</c:v>
                </c:pt>
                <c:pt idx="510">
                  <c:v>36.080019999999998</c:v>
                </c:pt>
                <c:pt idx="511">
                  <c:v>36.131160000000001</c:v>
                </c:pt>
                <c:pt idx="512">
                  <c:v>36.182299999999998</c:v>
                </c:pt>
                <c:pt idx="513">
                  <c:v>36.233429999999998</c:v>
                </c:pt>
                <c:pt idx="514">
                  <c:v>36.284570000000002</c:v>
                </c:pt>
                <c:pt idx="515">
                  <c:v>36.335709999999999</c:v>
                </c:pt>
                <c:pt idx="516">
                  <c:v>36.386850000000003</c:v>
                </c:pt>
                <c:pt idx="517">
                  <c:v>36.437980000000003</c:v>
                </c:pt>
                <c:pt idx="518">
                  <c:v>36.48912</c:v>
                </c:pt>
                <c:pt idx="519">
                  <c:v>36.540260000000004</c:v>
                </c:pt>
                <c:pt idx="520">
                  <c:v>36.5914</c:v>
                </c:pt>
                <c:pt idx="521">
                  <c:v>36.642530000000001</c:v>
                </c:pt>
                <c:pt idx="522">
                  <c:v>36.693669999999997</c:v>
                </c:pt>
                <c:pt idx="523">
                  <c:v>36.744810000000001</c:v>
                </c:pt>
                <c:pt idx="524">
                  <c:v>36.795949999999998</c:v>
                </c:pt>
                <c:pt idx="525">
                  <c:v>36.847079999999998</c:v>
                </c:pt>
                <c:pt idx="526">
                  <c:v>36.898220000000002</c:v>
                </c:pt>
                <c:pt idx="527">
                  <c:v>36.949359999999999</c:v>
                </c:pt>
                <c:pt idx="528">
                  <c:v>37.000489999999999</c:v>
                </c:pt>
                <c:pt idx="529">
                  <c:v>37.051630000000003</c:v>
                </c:pt>
                <c:pt idx="530">
                  <c:v>37.10277</c:v>
                </c:pt>
                <c:pt idx="531">
                  <c:v>37.153910000000003</c:v>
                </c:pt>
                <c:pt idx="532">
                  <c:v>37.205039999999997</c:v>
                </c:pt>
                <c:pt idx="533">
                  <c:v>37.256180000000001</c:v>
                </c:pt>
                <c:pt idx="534">
                  <c:v>37.307319999999997</c:v>
                </c:pt>
                <c:pt idx="535">
                  <c:v>37.358460000000001</c:v>
                </c:pt>
                <c:pt idx="536">
                  <c:v>37.409590000000001</c:v>
                </c:pt>
                <c:pt idx="537">
                  <c:v>37.460729999999998</c:v>
                </c:pt>
                <c:pt idx="538">
                  <c:v>37.511870000000002</c:v>
                </c:pt>
                <c:pt idx="539">
                  <c:v>37.563000000000002</c:v>
                </c:pt>
                <c:pt idx="540">
                  <c:v>37.614139999999999</c:v>
                </c:pt>
                <c:pt idx="541">
                  <c:v>37.665280000000003</c:v>
                </c:pt>
                <c:pt idx="542">
                  <c:v>37.716419999999999</c:v>
                </c:pt>
                <c:pt idx="543">
                  <c:v>37.76755</c:v>
                </c:pt>
                <c:pt idx="544">
                  <c:v>37.818689999999997</c:v>
                </c:pt>
                <c:pt idx="545">
                  <c:v>37.86983</c:v>
                </c:pt>
                <c:pt idx="546">
                  <c:v>37.920969999999997</c:v>
                </c:pt>
                <c:pt idx="547">
                  <c:v>37.972099999999998</c:v>
                </c:pt>
                <c:pt idx="548">
                  <c:v>38.023240000000001</c:v>
                </c:pt>
                <c:pt idx="549">
                  <c:v>38.074379999999998</c:v>
                </c:pt>
                <c:pt idx="550">
                  <c:v>38.125520000000002</c:v>
                </c:pt>
                <c:pt idx="551">
                  <c:v>38.176650000000002</c:v>
                </c:pt>
                <c:pt idx="552">
                  <c:v>38.227789999999999</c:v>
                </c:pt>
                <c:pt idx="553">
                  <c:v>38.278930000000003</c:v>
                </c:pt>
                <c:pt idx="554">
                  <c:v>38.330060000000003</c:v>
                </c:pt>
                <c:pt idx="555">
                  <c:v>38.3812</c:v>
                </c:pt>
                <c:pt idx="556">
                  <c:v>38.432340000000003</c:v>
                </c:pt>
                <c:pt idx="557">
                  <c:v>38.48348</c:v>
                </c:pt>
                <c:pt idx="558">
                  <c:v>38.534610000000001</c:v>
                </c:pt>
                <c:pt idx="559">
                  <c:v>38.585749999999997</c:v>
                </c:pt>
                <c:pt idx="560">
                  <c:v>38.636890000000001</c:v>
                </c:pt>
                <c:pt idx="561">
                  <c:v>38.688029999999998</c:v>
                </c:pt>
                <c:pt idx="562">
                  <c:v>38.739159999999998</c:v>
                </c:pt>
                <c:pt idx="563">
                  <c:v>38.790300000000002</c:v>
                </c:pt>
                <c:pt idx="564">
                  <c:v>38.841439999999999</c:v>
                </c:pt>
                <c:pt idx="565">
                  <c:v>38.892569999999999</c:v>
                </c:pt>
                <c:pt idx="566">
                  <c:v>38.943710000000003</c:v>
                </c:pt>
                <c:pt idx="567">
                  <c:v>38.99485</c:v>
                </c:pt>
                <c:pt idx="568">
                  <c:v>39.045990000000003</c:v>
                </c:pt>
                <c:pt idx="569">
                  <c:v>39.097119999999997</c:v>
                </c:pt>
                <c:pt idx="570">
                  <c:v>39.148260000000001</c:v>
                </c:pt>
                <c:pt idx="571">
                  <c:v>39.199399999999997</c:v>
                </c:pt>
                <c:pt idx="572">
                  <c:v>39.250540000000001</c:v>
                </c:pt>
                <c:pt idx="573">
                  <c:v>39.301670000000001</c:v>
                </c:pt>
                <c:pt idx="574">
                  <c:v>39.352809999999998</c:v>
                </c:pt>
                <c:pt idx="575">
                  <c:v>39.403950000000002</c:v>
                </c:pt>
                <c:pt idx="576">
                  <c:v>39.455080000000002</c:v>
                </c:pt>
                <c:pt idx="577">
                  <c:v>39.506219999999999</c:v>
                </c:pt>
                <c:pt idx="578">
                  <c:v>39.557360000000003</c:v>
                </c:pt>
                <c:pt idx="579">
                  <c:v>39.608499999999999</c:v>
                </c:pt>
                <c:pt idx="580">
                  <c:v>39.65963</c:v>
                </c:pt>
                <c:pt idx="581">
                  <c:v>39.710769999999997</c:v>
                </c:pt>
                <c:pt idx="582">
                  <c:v>39.76191</c:v>
                </c:pt>
                <c:pt idx="583">
                  <c:v>39.813049999999997</c:v>
                </c:pt>
                <c:pt idx="584">
                  <c:v>39.864179999999998</c:v>
                </c:pt>
                <c:pt idx="585">
                  <c:v>39.915320000000001</c:v>
                </c:pt>
                <c:pt idx="586">
                  <c:v>39.966459999999998</c:v>
                </c:pt>
                <c:pt idx="587">
                  <c:v>40.017600000000002</c:v>
                </c:pt>
                <c:pt idx="588">
                  <c:v>40.068730000000002</c:v>
                </c:pt>
                <c:pt idx="589">
                  <c:v>40.119869999999999</c:v>
                </c:pt>
                <c:pt idx="590">
                  <c:v>40.171010000000003</c:v>
                </c:pt>
                <c:pt idx="591">
                  <c:v>40.222140000000003</c:v>
                </c:pt>
                <c:pt idx="592">
                  <c:v>40.27328</c:v>
                </c:pt>
                <c:pt idx="593">
                  <c:v>40.324420000000003</c:v>
                </c:pt>
                <c:pt idx="594">
                  <c:v>40.37556</c:v>
                </c:pt>
                <c:pt idx="595">
                  <c:v>40.426690000000001</c:v>
                </c:pt>
                <c:pt idx="596">
                  <c:v>40.477829999999997</c:v>
                </c:pt>
                <c:pt idx="597">
                  <c:v>40.528970000000001</c:v>
                </c:pt>
                <c:pt idx="598">
                  <c:v>40.580109999999998</c:v>
                </c:pt>
                <c:pt idx="599">
                  <c:v>40.631239999999998</c:v>
                </c:pt>
                <c:pt idx="600">
                  <c:v>40.682380000000002</c:v>
                </c:pt>
                <c:pt idx="601">
                  <c:v>40.733519999999999</c:v>
                </c:pt>
                <c:pt idx="602">
                  <c:v>40.784649999999999</c:v>
                </c:pt>
                <c:pt idx="603">
                  <c:v>40.835790000000003</c:v>
                </c:pt>
                <c:pt idx="604">
                  <c:v>40.88693</c:v>
                </c:pt>
                <c:pt idx="605">
                  <c:v>40.938070000000003</c:v>
                </c:pt>
                <c:pt idx="606">
                  <c:v>40.989199999999997</c:v>
                </c:pt>
                <c:pt idx="607">
                  <c:v>41.04034</c:v>
                </c:pt>
                <c:pt idx="608">
                  <c:v>41.091479999999997</c:v>
                </c:pt>
                <c:pt idx="609">
                  <c:v>41.142620000000001</c:v>
                </c:pt>
                <c:pt idx="610">
                  <c:v>41.193750000000001</c:v>
                </c:pt>
                <c:pt idx="611">
                  <c:v>41.244889999999998</c:v>
                </c:pt>
                <c:pt idx="612">
                  <c:v>41.296030000000002</c:v>
                </c:pt>
                <c:pt idx="613">
                  <c:v>41.347160000000002</c:v>
                </c:pt>
                <c:pt idx="614">
                  <c:v>41.398299999999999</c:v>
                </c:pt>
                <c:pt idx="615">
                  <c:v>41.449440000000003</c:v>
                </c:pt>
                <c:pt idx="616">
                  <c:v>41.500579999999999</c:v>
                </c:pt>
                <c:pt idx="617">
                  <c:v>41.55171</c:v>
                </c:pt>
                <c:pt idx="618">
                  <c:v>41.602849999999997</c:v>
                </c:pt>
                <c:pt idx="619">
                  <c:v>41.65399</c:v>
                </c:pt>
                <c:pt idx="620">
                  <c:v>41.705129999999997</c:v>
                </c:pt>
                <c:pt idx="621">
                  <c:v>41.756259999999997</c:v>
                </c:pt>
                <c:pt idx="622">
                  <c:v>41.807400000000001</c:v>
                </c:pt>
                <c:pt idx="623">
                  <c:v>41.858539999999998</c:v>
                </c:pt>
                <c:pt idx="624">
                  <c:v>41.909680000000002</c:v>
                </c:pt>
                <c:pt idx="625">
                  <c:v>41.960810000000002</c:v>
                </c:pt>
                <c:pt idx="626">
                  <c:v>42.011949999999999</c:v>
                </c:pt>
                <c:pt idx="627">
                  <c:v>42.063090000000003</c:v>
                </c:pt>
                <c:pt idx="628">
                  <c:v>42.114220000000003</c:v>
                </c:pt>
                <c:pt idx="629">
                  <c:v>42.16536</c:v>
                </c:pt>
                <c:pt idx="630">
                  <c:v>42.216500000000003</c:v>
                </c:pt>
                <c:pt idx="631">
                  <c:v>42.26764</c:v>
                </c:pt>
                <c:pt idx="632">
                  <c:v>42.318770000000001</c:v>
                </c:pt>
                <c:pt idx="633">
                  <c:v>42.369909999999997</c:v>
                </c:pt>
                <c:pt idx="634">
                  <c:v>42.421050000000001</c:v>
                </c:pt>
                <c:pt idx="635">
                  <c:v>42.472189999999998</c:v>
                </c:pt>
                <c:pt idx="636">
                  <c:v>42.523319999999998</c:v>
                </c:pt>
                <c:pt idx="637">
                  <c:v>42.574460000000002</c:v>
                </c:pt>
                <c:pt idx="638">
                  <c:v>42.625599999999999</c:v>
                </c:pt>
                <c:pt idx="639">
                  <c:v>42.676729999999999</c:v>
                </c:pt>
                <c:pt idx="640">
                  <c:v>42.727870000000003</c:v>
                </c:pt>
                <c:pt idx="641">
                  <c:v>42.77901</c:v>
                </c:pt>
                <c:pt idx="642">
                  <c:v>42.830150000000003</c:v>
                </c:pt>
                <c:pt idx="643">
                  <c:v>42.881279999999997</c:v>
                </c:pt>
                <c:pt idx="644">
                  <c:v>42.93242</c:v>
                </c:pt>
                <c:pt idx="645">
                  <c:v>42.983559999999997</c:v>
                </c:pt>
                <c:pt idx="646">
                  <c:v>43.034700000000001</c:v>
                </c:pt>
                <c:pt idx="647">
                  <c:v>43.085830000000001</c:v>
                </c:pt>
                <c:pt idx="648">
                  <c:v>43.136969999999998</c:v>
                </c:pt>
                <c:pt idx="649">
                  <c:v>43.188110000000002</c:v>
                </c:pt>
                <c:pt idx="650">
                  <c:v>43.239249999999998</c:v>
                </c:pt>
                <c:pt idx="651">
                  <c:v>43.290379999999999</c:v>
                </c:pt>
                <c:pt idx="652">
                  <c:v>43.341520000000003</c:v>
                </c:pt>
                <c:pt idx="653">
                  <c:v>43.392659999999999</c:v>
                </c:pt>
                <c:pt idx="654">
                  <c:v>43.44379</c:v>
                </c:pt>
                <c:pt idx="655">
                  <c:v>43.494929999999997</c:v>
                </c:pt>
                <c:pt idx="656">
                  <c:v>43.54607</c:v>
                </c:pt>
                <c:pt idx="657">
                  <c:v>43.597209999999997</c:v>
                </c:pt>
                <c:pt idx="658">
                  <c:v>43.648339999999997</c:v>
                </c:pt>
                <c:pt idx="659">
                  <c:v>43.699480000000001</c:v>
                </c:pt>
                <c:pt idx="660">
                  <c:v>43.750619999999998</c:v>
                </c:pt>
                <c:pt idx="661">
                  <c:v>43.801760000000002</c:v>
                </c:pt>
                <c:pt idx="662">
                  <c:v>43.852890000000002</c:v>
                </c:pt>
                <c:pt idx="663">
                  <c:v>43.904029999999999</c:v>
                </c:pt>
                <c:pt idx="664">
                  <c:v>43.955170000000003</c:v>
                </c:pt>
                <c:pt idx="665">
                  <c:v>44.006300000000003</c:v>
                </c:pt>
                <c:pt idx="666">
                  <c:v>44.05744</c:v>
                </c:pt>
                <c:pt idx="667">
                  <c:v>44.108580000000003</c:v>
                </c:pt>
                <c:pt idx="668">
                  <c:v>44.15972</c:v>
                </c:pt>
                <c:pt idx="669">
                  <c:v>44.210850000000001</c:v>
                </c:pt>
                <c:pt idx="670">
                  <c:v>44.261989999999997</c:v>
                </c:pt>
                <c:pt idx="671">
                  <c:v>44.313130000000001</c:v>
                </c:pt>
                <c:pt idx="672">
                  <c:v>44.364269999999998</c:v>
                </c:pt>
                <c:pt idx="673">
                  <c:v>44.415399999999998</c:v>
                </c:pt>
                <c:pt idx="674">
                  <c:v>44.466540000000002</c:v>
                </c:pt>
                <c:pt idx="675">
                  <c:v>44.517679999999999</c:v>
                </c:pt>
                <c:pt idx="676">
                  <c:v>44.568809999999999</c:v>
                </c:pt>
                <c:pt idx="677">
                  <c:v>44.619950000000003</c:v>
                </c:pt>
                <c:pt idx="678">
                  <c:v>44.67109</c:v>
                </c:pt>
                <c:pt idx="679">
                  <c:v>44.722230000000003</c:v>
                </c:pt>
                <c:pt idx="680">
                  <c:v>44.773359999999997</c:v>
                </c:pt>
                <c:pt idx="681">
                  <c:v>44.8245</c:v>
                </c:pt>
                <c:pt idx="682">
                  <c:v>44.875639999999997</c:v>
                </c:pt>
                <c:pt idx="683">
                  <c:v>44.926780000000001</c:v>
                </c:pt>
                <c:pt idx="684">
                  <c:v>44.977910000000001</c:v>
                </c:pt>
                <c:pt idx="685">
                  <c:v>45.029049999999998</c:v>
                </c:pt>
                <c:pt idx="686">
                  <c:v>45.080190000000002</c:v>
                </c:pt>
                <c:pt idx="687">
                  <c:v>45.131329999999998</c:v>
                </c:pt>
                <c:pt idx="688">
                  <c:v>45.182459999999999</c:v>
                </c:pt>
                <c:pt idx="689">
                  <c:v>45.233600000000003</c:v>
                </c:pt>
                <c:pt idx="690">
                  <c:v>45.284739999999999</c:v>
                </c:pt>
                <c:pt idx="691">
                  <c:v>45.33587</c:v>
                </c:pt>
                <c:pt idx="692">
                  <c:v>45.387009999999997</c:v>
                </c:pt>
                <c:pt idx="693">
                  <c:v>45.43815</c:v>
                </c:pt>
                <c:pt idx="694">
                  <c:v>45.489289999999997</c:v>
                </c:pt>
                <c:pt idx="695">
                  <c:v>45.540419999999997</c:v>
                </c:pt>
                <c:pt idx="696">
                  <c:v>45.591560000000001</c:v>
                </c:pt>
                <c:pt idx="697">
                  <c:v>45.642699999999998</c:v>
                </c:pt>
                <c:pt idx="698">
                  <c:v>45.693840000000002</c:v>
                </c:pt>
                <c:pt idx="699">
                  <c:v>45.744970000000002</c:v>
                </c:pt>
                <c:pt idx="700">
                  <c:v>45.796109999999999</c:v>
                </c:pt>
                <c:pt idx="701">
                  <c:v>45.847250000000003</c:v>
                </c:pt>
                <c:pt idx="702">
                  <c:v>45.898380000000003</c:v>
                </c:pt>
                <c:pt idx="703">
                  <c:v>45.94952</c:v>
                </c:pt>
                <c:pt idx="704">
                  <c:v>46.000660000000003</c:v>
                </c:pt>
                <c:pt idx="705">
                  <c:v>46.0518</c:v>
                </c:pt>
                <c:pt idx="706">
                  <c:v>46.102930000000001</c:v>
                </c:pt>
                <c:pt idx="707">
                  <c:v>46.154069999999997</c:v>
                </c:pt>
                <c:pt idx="708">
                  <c:v>46.205210000000001</c:v>
                </c:pt>
                <c:pt idx="709">
                  <c:v>46.256349999999998</c:v>
                </c:pt>
                <c:pt idx="710">
                  <c:v>46.307479999999998</c:v>
                </c:pt>
                <c:pt idx="711">
                  <c:v>46.358620000000002</c:v>
                </c:pt>
                <c:pt idx="712">
                  <c:v>46.409759999999999</c:v>
                </c:pt>
                <c:pt idx="713">
                  <c:v>46.460889999999999</c:v>
                </c:pt>
                <c:pt idx="714">
                  <c:v>46.512030000000003</c:v>
                </c:pt>
                <c:pt idx="715">
                  <c:v>46.56317</c:v>
                </c:pt>
                <c:pt idx="716">
                  <c:v>46.614310000000003</c:v>
                </c:pt>
                <c:pt idx="717">
                  <c:v>46.665439999999997</c:v>
                </c:pt>
                <c:pt idx="718">
                  <c:v>46.71658</c:v>
                </c:pt>
                <c:pt idx="719">
                  <c:v>46.767719999999997</c:v>
                </c:pt>
                <c:pt idx="720">
                  <c:v>46.818860000000001</c:v>
                </c:pt>
                <c:pt idx="721">
                  <c:v>46.869990000000001</c:v>
                </c:pt>
                <c:pt idx="722">
                  <c:v>46.921129999999998</c:v>
                </c:pt>
                <c:pt idx="723">
                  <c:v>46.972270000000002</c:v>
                </c:pt>
                <c:pt idx="724">
                  <c:v>47.023409999999998</c:v>
                </c:pt>
                <c:pt idx="725">
                  <c:v>47.074539999999999</c:v>
                </c:pt>
                <c:pt idx="726">
                  <c:v>47.125680000000003</c:v>
                </c:pt>
                <c:pt idx="727">
                  <c:v>47.176819999999999</c:v>
                </c:pt>
                <c:pt idx="728">
                  <c:v>47.22795</c:v>
                </c:pt>
                <c:pt idx="729">
                  <c:v>47.279089999999997</c:v>
                </c:pt>
                <c:pt idx="730">
                  <c:v>47.33023</c:v>
                </c:pt>
                <c:pt idx="731">
                  <c:v>47.381369999999997</c:v>
                </c:pt>
                <c:pt idx="732">
                  <c:v>47.432499999999997</c:v>
                </c:pt>
                <c:pt idx="733">
                  <c:v>47.483640000000001</c:v>
                </c:pt>
                <c:pt idx="734">
                  <c:v>47.534779999999998</c:v>
                </c:pt>
                <c:pt idx="735">
                  <c:v>47.585920000000002</c:v>
                </c:pt>
                <c:pt idx="736">
                  <c:v>47.637050000000002</c:v>
                </c:pt>
                <c:pt idx="737">
                  <c:v>47.688189999999999</c:v>
                </c:pt>
                <c:pt idx="738">
                  <c:v>47.739330000000002</c:v>
                </c:pt>
                <c:pt idx="739">
                  <c:v>47.790460000000003</c:v>
                </c:pt>
                <c:pt idx="740">
                  <c:v>47.8416</c:v>
                </c:pt>
                <c:pt idx="741">
                  <c:v>47.892740000000003</c:v>
                </c:pt>
                <c:pt idx="742">
                  <c:v>47.94388</c:v>
                </c:pt>
                <c:pt idx="743">
                  <c:v>47.995010000000001</c:v>
                </c:pt>
                <c:pt idx="744">
                  <c:v>48.046149999999997</c:v>
                </c:pt>
                <c:pt idx="745">
                  <c:v>48.097290000000001</c:v>
                </c:pt>
                <c:pt idx="746">
                  <c:v>48.148429999999998</c:v>
                </c:pt>
                <c:pt idx="747">
                  <c:v>48.199559999999998</c:v>
                </c:pt>
                <c:pt idx="748">
                  <c:v>48.250700000000002</c:v>
                </c:pt>
                <c:pt idx="749">
                  <c:v>48.301839999999999</c:v>
                </c:pt>
                <c:pt idx="750">
                  <c:v>48.352980000000002</c:v>
                </c:pt>
                <c:pt idx="751">
                  <c:v>48.404110000000003</c:v>
                </c:pt>
                <c:pt idx="752">
                  <c:v>48.455249999999999</c:v>
                </c:pt>
                <c:pt idx="753">
                  <c:v>48.506390000000003</c:v>
                </c:pt>
                <c:pt idx="754">
                  <c:v>48.557519999999997</c:v>
                </c:pt>
                <c:pt idx="755">
                  <c:v>48.60866</c:v>
                </c:pt>
                <c:pt idx="756">
                  <c:v>48.659799999999997</c:v>
                </c:pt>
                <c:pt idx="757">
                  <c:v>48.710940000000001</c:v>
                </c:pt>
                <c:pt idx="758">
                  <c:v>48.762070000000001</c:v>
                </c:pt>
                <c:pt idx="759">
                  <c:v>48.813209999999998</c:v>
                </c:pt>
                <c:pt idx="760">
                  <c:v>48.864350000000002</c:v>
                </c:pt>
                <c:pt idx="761">
                  <c:v>48.915489999999998</c:v>
                </c:pt>
                <c:pt idx="762">
                  <c:v>48.966619999999999</c:v>
                </c:pt>
                <c:pt idx="763">
                  <c:v>49.017760000000003</c:v>
                </c:pt>
                <c:pt idx="764">
                  <c:v>49.068899999999999</c:v>
                </c:pt>
                <c:pt idx="765">
                  <c:v>49.12003</c:v>
                </c:pt>
                <c:pt idx="766">
                  <c:v>49.171169999999996</c:v>
                </c:pt>
                <c:pt idx="767">
                  <c:v>49.22231</c:v>
                </c:pt>
                <c:pt idx="768">
                  <c:v>49.273449999999997</c:v>
                </c:pt>
                <c:pt idx="769">
                  <c:v>49.324579999999997</c:v>
                </c:pt>
                <c:pt idx="770">
                  <c:v>49.375720000000001</c:v>
                </c:pt>
                <c:pt idx="771">
                  <c:v>49.426859999999998</c:v>
                </c:pt>
                <c:pt idx="772">
                  <c:v>49.478000000000002</c:v>
                </c:pt>
                <c:pt idx="773">
                  <c:v>49.529130000000002</c:v>
                </c:pt>
                <c:pt idx="774">
                  <c:v>49.580269999999999</c:v>
                </c:pt>
                <c:pt idx="775">
                  <c:v>49.631410000000002</c:v>
                </c:pt>
                <c:pt idx="776">
                  <c:v>49.682540000000003</c:v>
                </c:pt>
                <c:pt idx="777">
                  <c:v>49.73368</c:v>
                </c:pt>
                <c:pt idx="778">
                  <c:v>49.784820000000003</c:v>
                </c:pt>
                <c:pt idx="779">
                  <c:v>49.83596</c:v>
                </c:pt>
                <c:pt idx="780">
                  <c:v>49.887090000000001</c:v>
                </c:pt>
                <c:pt idx="781">
                  <c:v>49.938229999999997</c:v>
                </c:pt>
                <c:pt idx="782">
                  <c:v>49.989370000000001</c:v>
                </c:pt>
                <c:pt idx="783">
                  <c:v>50.040509999999998</c:v>
                </c:pt>
                <c:pt idx="784">
                  <c:v>50.091639999999998</c:v>
                </c:pt>
                <c:pt idx="785">
                  <c:v>50.142780000000002</c:v>
                </c:pt>
                <c:pt idx="786">
                  <c:v>50.193919999999999</c:v>
                </c:pt>
                <c:pt idx="787">
                  <c:v>50.245060000000002</c:v>
                </c:pt>
                <c:pt idx="788">
                  <c:v>50.296190000000003</c:v>
                </c:pt>
                <c:pt idx="789">
                  <c:v>50.347329999999999</c:v>
                </c:pt>
                <c:pt idx="790">
                  <c:v>50.398470000000003</c:v>
                </c:pt>
                <c:pt idx="791">
                  <c:v>50.449599999999997</c:v>
                </c:pt>
                <c:pt idx="792">
                  <c:v>50.50074</c:v>
                </c:pt>
                <c:pt idx="793">
                  <c:v>50.551879999999997</c:v>
                </c:pt>
                <c:pt idx="794">
                  <c:v>50.603020000000001</c:v>
                </c:pt>
                <c:pt idx="795">
                  <c:v>50.654150000000001</c:v>
                </c:pt>
                <c:pt idx="796">
                  <c:v>50.705289999999998</c:v>
                </c:pt>
                <c:pt idx="797">
                  <c:v>50.756430000000002</c:v>
                </c:pt>
                <c:pt idx="798">
                  <c:v>50.807569999999998</c:v>
                </c:pt>
                <c:pt idx="799">
                  <c:v>50.858699999999999</c:v>
                </c:pt>
                <c:pt idx="800">
                  <c:v>50.909840000000003</c:v>
                </c:pt>
                <c:pt idx="801">
                  <c:v>50.960979999999999</c:v>
                </c:pt>
                <c:pt idx="802">
                  <c:v>51.01211</c:v>
                </c:pt>
                <c:pt idx="803">
                  <c:v>51.063249999999996</c:v>
                </c:pt>
                <c:pt idx="804">
                  <c:v>51.11439</c:v>
                </c:pt>
                <c:pt idx="805">
                  <c:v>51.165529999999997</c:v>
                </c:pt>
                <c:pt idx="806">
                  <c:v>51.216659999999997</c:v>
                </c:pt>
                <c:pt idx="807">
                  <c:v>51.267800000000001</c:v>
                </c:pt>
                <c:pt idx="808">
                  <c:v>51.318939999999998</c:v>
                </c:pt>
                <c:pt idx="809">
                  <c:v>51.370080000000002</c:v>
                </c:pt>
                <c:pt idx="810">
                  <c:v>51.421210000000002</c:v>
                </c:pt>
                <c:pt idx="811">
                  <c:v>51.472349999999999</c:v>
                </c:pt>
                <c:pt idx="812">
                  <c:v>51.523490000000002</c:v>
                </c:pt>
                <c:pt idx="813">
                  <c:v>51.574620000000003</c:v>
                </c:pt>
                <c:pt idx="814">
                  <c:v>51.62576</c:v>
                </c:pt>
                <c:pt idx="815">
                  <c:v>51.676900000000003</c:v>
                </c:pt>
                <c:pt idx="816">
                  <c:v>51.72804</c:v>
                </c:pt>
                <c:pt idx="817">
                  <c:v>51.779170000000001</c:v>
                </c:pt>
                <c:pt idx="818">
                  <c:v>51.830309999999997</c:v>
                </c:pt>
                <c:pt idx="819">
                  <c:v>51.881450000000001</c:v>
                </c:pt>
                <c:pt idx="820">
                  <c:v>51.932589999999998</c:v>
                </c:pt>
                <c:pt idx="821">
                  <c:v>51.983719999999998</c:v>
                </c:pt>
                <c:pt idx="822">
                  <c:v>52.034860000000002</c:v>
                </c:pt>
                <c:pt idx="823">
                  <c:v>52.085999999999999</c:v>
                </c:pt>
                <c:pt idx="824">
                  <c:v>52.137140000000002</c:v>
                </c:pt>
                <c:pt idx="825">
                  <c:v>52.188270000000003</c:v>
                </c:pt>
                <c:pt idx="826">
                  <c:v>52.239409999999999</c:v>
                </c:pt>
                <c:pt idx="827">
                  <c:v>52.290550000000003</c:v>
                </c:pt>
                <c:pt idx="828">
                  <c:v>52.341679999999997</c:v>
                </c:pt>
                <c:pt idx="829">
                  <c:v>52.39282</c:v>
                </c:pt>
                <c:pt idx="830">
                  <c:v>52.443959999999997</c:v>
                </c:pt>
                <c:pt idx="831">
                  <c:v>52.495100000000001</c:v>
                </c:pt>
                <c:pt idx="832">
                  <c:v>52.546230000000001</c:v>
                </c:pt>
                <c:pt idx="833">
                  <c:v>52.597369999999998</c:v>
                </c:pt>
                <c:pt idx="834">
                  <c:v>52.648510000000002</c:v>
                </c:pt>
                <c:pt idx="835">
                  <c:v>52.699649999999998</c:v>
                </c:pt>
                <c:pt idx="836">
                  <c:v>52.750779999999999</c:v>
                </c:pt>
                <c:pt idx="837">
                  <c:v>52.801920000000003</c:v>
                </c:pt>
                <c:pt idx="838">
                  <c:v>52.853059999999999</c:v>
                </c:pt>
                <c:pt idx="839">
                  <c:v>52.90419</c:v>
                </c:pt>
                <c:pt idx="840">
                  <c:v>52.955329999999996</c:v>
                </c:pt>
                <c:pt idx="841">
                  <c:v>53.00647</c:v>
                </c:pt>
                <c:pt idx="842">
                  <c:v>53.057609999999997</c:v>
                </c:pt>
                <c:pt idx="843">
                  <c:v>53.108739999999997</c:v>
                </c:pt>
                <c:pt idx="844">
                  <c:v>53.159880000000001</c:v>
                </c:pt>
                <c:pt idx="845">
                  <c:v>53.211019999999998</c:v>
                </c:pt>
                <c:pt idx="846">
                  <c:v>53.262160000000002</c:v>
                </c:pt>
                <c:pt idx="847">
                  <c:v>53.313290000000002</c:v>
                </c:pt>
                <c:pt idx="848">
                  <c:v>53.364429999999999</c:v>
                </c:pt>
                <c:pt idx="849">
                  <c:v>53.415570000000002</c:v>
                </c:pt>
                <c:pt idx="850">
                  <c:v>53.466709999999999</c:v>
                </c:pt>
                <c:pt idx="851">
                  <c:v>53.51784</c:v>
                </c:pt>
                <c:pt idx="852">
                  <c:v>53.568980000000003</c:v>
                </c:pt>
                <c:pt idx="853">
                  <c:v>53.62012</c:v>
                </c:pt>
                <c:pt idx="854">
                  <c:v>53.671250000000001</c:v>
                </c:pt>
                <c:pt idx="855">
                  <c:v>53.722389999999997</c:v>
                </c:pt>
                <c:pt idx="856">
                  <c:v>53.773530000000001</c:v>
                </c:pt>
                <c:pt idx="857">
                  <c:v>53.824669999999998</c:v>
                </c:pt>
                <c:pt idx="858">
                  <c:v>53.875799999999998</c:v>
                </c:pt>
                <c:pt idx="859">
                  <c:v>53.926940000000002</c:v>
                </c:pt>
                <c:pt idx="860">
                  <c:v>53.978079999999999</c:v>
                </c:pt>
                <c:pt idx="861">
                  <c:v>54.029220000000002</c:v>
                </c:pt>
                <c:pt idx="862">
                  <c:v>54.080350000000003</c:v>
                </c:pt>
                <c:pt idx="863">
                  <c:v>54.131489999999999</c:v>
                </c:pt>
                <c:pt idx="864">
                  <c:v>54.182630000000003</c:v>
                </c:pt>
                <c:pt idx="865">
                  <c:v>54.233759999999997</c:v>
                </c:pt>
                <c:pt idx="866">
                  <c:v>54.2849</c:v>
                </c:pt>
                <c:pt idx="867">
                  <c:v>54.336039999999997</c:v>
                </c:pt>
                <c:pt idx="868">
                  <c:v>54.387180000000001</c:v>
                </c:pt>
                <c:pt idx="869">
                  <c:v>54.438310000000001</c:v>
                </c:pt>
                <c:pt idx="870">
                  <c:v>54.489449999999998</c:v>
                </c:pt>
                <c:pt idx="871">
                  <c:v>54.540590000000002</c:v>
                </c:pt>
                <c:pt idx="872">
                  <c:v>54.591729999999998</c:v>
                </c:pt>
                <c:pt idx="873">
                  <c:v>54.642859999999999</c:v>
                </c:pt>
                <c:pt idx="874">
                  <c:v>54.694000000000003</c:v>
                </c:pt>
                <c:pt idx="875">
                  <c:v>54.745139999999999</c:v>
                </c:pt>
                <c:pt idx="876">
                  <c:v>54.79627</c:v>
                </c:pt>
                <c:pt idx="877">
                  <c:v>54.847410000000004</c:v>
                </c:pt>
                <c:pt idx="878">
                  <c:v>54.89855</c:v>
                </c:pt>
                <c:pt idx="879">
                  <c:v>54.949689999999997</c:v>
                </c:pt>
                <c:pt idx="880">
                  <c:v>55.000819999999997</c:v>
                </c:pt>
                <c:pt idx="881">
                  <c:v>55.051960000000001</c:v>
                </c:pt>
                <c:pt idx="882">
                  <c:v>55.103099999999998</c:v>
                </c:pt>
                <c:pt idx="883">
                  <c:v>55.154240000000001</c:v>
                </c:pt>
                <c:pt idx="884">
                  <c:v>55.205370000000002</c:v>
                </c:pt>
                <c:pt idx="885">
                  <c:v>55.256509999999999</c:v>
                </c:pt>
                <c:pt idx="886">
                  <c:v>55.307650000000002</c:v>
                </c:pt>
                <c:pt idx="887">
                  <c:v>55.358789999999999</c:v>
                </c:pt>
                <c:pt idx="888">
                  <c:v>55.40992</c:v>
                </c:pt>
                <c:pt idx="889">
                  <c:v>55.461060000000003</c:v>
                </c:pt>
                <c:pt idx="890">
                  <c:v>55.5122</c:v>
                </c:pt>
                <c:pt idx="891">
                  <c:v>55.563330000000001</c:v>
                </c:pt>
                <c:pt idx="892">
                  <c:v>55.614469999999997</c:v>
                </c:pt>
                <c:pt idx="893">
                  <c:v>55.665610000000001</c:v>
                </c:pt>
                <c:pt idx="894">
                  <c:v>55.716749999999998</c:v>
                </c:pt>
                <c:pt idx="895">
                  <c:v>55.767879999999998</c:v>
                </c:pt>
                <c:pt idx="896">
                  <c:v>55.819020000000002</c:v>
                </c:pt>
                <c:pt idx="897">
                  <c:v>55.870159999999998</c:v>
                </c:pt>
                <c:pt idx="898">
                  <c:v>55.921300000000002</c:v>
                </c:pt>
                <c:pt idx="899">
                  <c:v>55.972430000000003</c:v>
                </c:pt>
                <c:pt idx="900">
                  <c:v>56.023569999999999</c:v>
                </c:pt>
                <c:pt idx="901">
                  <c:v>56.074710000000003</c:v>
                </c:pt>
                <c:pt idx="902">
                  <c:v>56.125839999999997</c:v>
                </c:pt>
                <c:pt idx="903">
                  <c:v>56.17698</c:v>
                </c:pt>
                <c:pt idx="904">
                  <c:v>56.228119999999997</c:v>
                </c:pt>
                <c:pt idx="905">
                  <c:v>56.279260000000001</c:v>
                </c:pt>
                <c:pt idx="906">
                  <c:v>56.330390000000001</c:v>
                </c:pt>
                <c:pt idx="907">
                  <c:v>56.381529999999998</c:v>
                </c:pt>
                <c:pt idx="908">
                  <c:v>56.432670000000002</c:v>
                </c:pt>
                <c:pt idx="909">
                  <c:v>56.483809999999998</c:v>
                </c:pt>
                <c:pt idx="910">
                  <c:v>56.534939999999999</c:v>
                </c:pt>
                <c:pt idx="911">
                  <c:v>56.586080000000003</c:v>
                </c:pt>
                <c:pt idx="912">
                  <c:v>56.637219999999999</c:v>
                </c:pt>
                <c:pt idx="913">
                  <c:v>56.68835</c:v>
                </c:pt>
                <c:pt idx="914">
                  <c:v>56.739490000000004</c:v>
                </c:pt>
                <c:pt idx="915">
                  <c:v>56.79063</c:v>
                </c:pt>
                <c:pt idx="916">
                  <c:v>56.841769999999997</c:v>
                </c:pt>
                <c:pt idx="917">
                  <c:v>56.892899999999997</c:v>
                </c:pt>
                <c:pt idx="918">
                  <c:v>56.944040000000001</c:v>
                </c:pt>
                <c:pt idx="919">
                  <c:v>56.995179999999998</c:v>
                </c:pt>
                <c:pt idx="920">
                  <c:v>57.046320000000001</c:v>
                </c:pt>
                <c:pt idx="921">
                  <c:v>57.097450000000002</c:v>
                </c:pt>
                <c:pt idx="922">
                  <c:v>57.148589999999999</c:v>
                </c:pt>
                <c:pt idx="923">
                  <c:v>57.199730000000002</c:v>
                </c:pt>
                <c:pt idx="924">
                  <c:v>57.250869999999999</c:v>
                </c:pt>
                <c:pt idx="925">
                  <c:v>57.302</c:v>
                </c:pt>
                <c:pt idx="926">
                  <c:v>57.353140000000003</c:v>
                </c:pt>
                <c:pt idx="927">
                  <c:v>57.40428</c:v>
                </c:pt>
                <c:pt idx="928">
                  <c:v>57.455410000000001</c:v>
                </c:pt>
                <c:pt idx="929">
                  <c:v>57.506549999999997</c:v>
                </c:pt>
                <c:pt idx="930">
                  <c:v>57.557690000000001</c:v>
                </c:pt>
                <c:pt idx="931">
                  <c:v>57.608829999999998</c:v>
                </c:pt>
                <c:pt idx="932">
                  <c:v>57.659959999999998</c:v>
                </c:pt>
                <c:pt idx="933">
                  <c:v>57.711100000000002</c:v>
                </c:pt>
                <c:pt idx="934">
                  <c:v>57.762239999999998</c:v>
                </c:pt>
                <c:pt idx="935">
                  <c:v>57.813380000000002</c:v>
                </c:pt>
                <c:pt idx="936">
                  <c:v>57.864510000000003</c:v>
                </c:pt>
                <c:pt idx="937">
                  <c:v>57.915649999999999</c:v>
                </c:pt>
                <c:pt idx="938">
                  <c:v>57.966790000000003</c:v>
                </c:pt>
                <c:pt idx="939">
                  <c:v>58.017919999999997</c:v>
                </c:pt>
                <c:pt idx="940">
                  <c:v>58.06906</c:v>
                </c:pt>
                <c:pt idx="941">
                  <c:v>58.120199999999997</c:v>
                </c:pt>
                <c:pt idx="942">
                  <c:v>58.171340000000001</c:v>
                </c:pt>
                <c:pt idx="943">
                  <c:v>58.222470000000001</c:v>
                </c:pt>
                <c:pt idx="944">
                  <c:v>58.273609999999998</c:v>
                </c:pt>
                <c:pt idx="945">
                  <c:v>58.324750000000002</c:v>
                </c:pt>
                <c:pt idx="946">
                  <c:v>58.375889999999998</c:v>
                </c:pt>
                <c:pt idx="947">
                  <c:v>58.427019999999999</c:v>
                </c:pt>
                <c:pt idx="948">
                  <c:v>58.478160000000003</c:v>
                </c:pt>
                <c:pt idx="949">
                  <c:v>58.529299999999999</c:v>
                </c:pt>
                <c:pt idx="950">
                  <c:v>58.580440000000003</c:v>
                </c:pt>
                <c:pt idx="951">
                  <c:v>58.631570000000004</c:v>
                </c:pt>
                <c:pt idx="952">
                  <c:v>58.68271</c:v>
                </c:pt>
                <c:pt idx="953">
                  <c:v>58.733849999999997</c:v>
                </c:pt>
                <c:pt idx="954">
                  <c:v>58.784979999999997</c:v>
                </c:pt>
                <c:pt idx="955">
                  <c:v>58.836120000000001</c:v>
                </c:pt>
                <c:pt idx="956">
                  <c:v>58.887259999999998</c:v>
                </c:pt>
                <c:pt idx="957">
                  <c:v>58.938400000000001</c:v>
                </c:pt>
                <c:pt idx="958">
                  <c:v>58.989530000000002</c:v>
                </c:pt>
                <c:pt idx="959">
                  <c:v>59.040669999999999</c:v>
                </c:pt>
                <c:pt idx="960">
                  <c:v>59.091810000000002</c:v>
                </c:pt>
                <c:pt idx="961">
                  <c:v>59.142949999999999</c:v>
                </c:pt>
                <c:pt idx="962">
                  <c:v>59.19408</c:v>
                </c:pt>
                <c:pt idx="963">
                  <c:v>59.245220000000003</c:v>
                </c:pt>
                <c:pt idx="964">
                  <c:v>59.29636</c:v>
                </c:pt>
                <c:pt idx="965">
                  <c:v>59.347490000000001</c:v>
                </c:pt>
                <c:pt idx="966">
                  <c:v>59.398629999999997</c:v>
                </c:pt>
                <c:pt idx="967">
                  <c:v>59.449770000000001</c:v>
                </c:pt>
                <c:pt idx="968">
                  <c:v>59.500909999999998</c:v>
                </c:pt>
                <c:pt idx="969">
                  <c:v>59.552039999999998</c:v>
                </c:pt>
                <c:pt idx="970">
                  <c:v>59.603180000000002</c:v>
                </c:pt>
                <c:pt idx="971">
                  <c:v>59.654319999999998</c:v>
                </c:pt>
                <c:pt idx="972">
                  <c:v>59.705460000000002</c:v>
                </c:pt>
                <c:pt idx="973">
                  <c:v>59.756590000000003</c:v>
                </c:pt>
                <c:pt idx="974">
                  <c:v>59.807729999999999</c:v>
                </c:pt>
                <c:pt idx="975">
                  <c:v>59.858870000000003</c:v>
                </c:pt>
                <c:pt idx="976">
                  <c:v>59.91</c:v>
                </c:pt>
                <c:pt idx="977">
                  <c:v>59.96114</c:v>
                </c:pt>
                <c:pt idx="978">
                  <c:v>60.012279999999997</c:v>
                </c:pt>
              </c:numCache>
            </c:numRef>
          </c:xVal>
          <c:yVal>
            <c:numRef>
              <c:f>'[Initial sized and ISG.xlsx]Modified'!$E$2:$E$980</c:f>
              <c:numCache>
                <c:formatCode>General</c:formatCode>
                <c:ptCount val="979"/>
                <c:pt idx="0">
                  <c:v>2122</c:v>
                </c:pt>
                <c:pt idx="1">
                  <c:v>2161</c:v>
                </c:pt>
                <c:pt idx="2">
                  <c:v>2085</c:v>
                </c:pt>
                <c:pt idx="3">
                  <c:v>2142</c:v>
                </c:pt>
                <c:pt idx="4">
                  <c:v>2187</c:v>
                </c:pt>
                <c:pt idx="5">
                  <c:v>2109</c:v>
                </c:pt>
                <c:pt idx="6">
                  <c:v>2195</c:v>
                </c:pt>
                <c:pt idx="7">
                  <c:v>2193</c:v>
                </c:pt>
                <c:pt idx="8">
                  <c:v>2184</c:v>
                </c:pt>
                <c:pt idx="9">
                  <c:v>2311</c:v>
                </c:pt>
                <c:pt idx="10">
                  <c:v>2210</c:v>
                </c:pt>
                <c:pt idx="11">
                  <c:v>2205</c:v>
                </c:pt>
                <c:pt idx="12">
                  <c:v>2248</c:v>
                </c:pt>
                <c:pt idx="13">
                  <c:v>2255</c:v>
                </c:pt>
                <c:pt idx="14">
                  <c:v>2176</c:v>
                </c:pt>
                <c:pt idx="15">
                  <c:v>2347</c:v>
                </c:pt>
                <c:pt idx="16">
                  <c:v>2313</c:v>
                </c:pt>
                <c:pt idx="17">
                  <c:v>2181</c:v>
                </c:pt>
                <c:pt idx="18">
                  <c:v>2168</c:v>
                </c:pt>
                <c:pt idx="19">
                  <c:v>2292</c:v>
                </c:pt>
                <c:pt idx="20">
                  <c:v>2052</c:v>
                </c:pt>
                <c:pt idx="21">
                  <c:v>2166</c:v>
                </c:pt>
                <c:pt idx="22">
                  <c:v>2304</c:v>
                </c:pt>
                <c:pt idx="23">
                  <c:v>2234</c:v>
                </c:pt>
                <c:pt idx="24">
                  <c:v>2155</c:v>
                </c:pt>
                <c:pt idx="25">
                  <c:v>2248</c:v>
                </c:pt>
                <c:pt idx="26">
                  <c:v>2033</c:v>
                </c:pt>
                <c:pt idx="27">
                  <c:v>2247</c:v>
                </c:pt>
                <c:pt idx="28">
                  <c:v>2010</c:v>
                </c:pt>
                <c:pt idx="29">
                  <c:v>2198</c:v>
                </c:pt>
                <c:pt idx="30">
                  <c:v>2129</c:v>
                </c:pt>
                <c:pt idx="31">
                  <c:v>2107</c:v>
                </c:pt>
                <c:pt idx="32">
                  <c:v>2110</c:v>
                </c:pt>
                <c:pt idx="33">
                  <c:v>2092</c:v>
                </c:pt>
                <c:pt idx="34">
                  <c:v>2111</c:v>
                </c:pt>
                <c:pt idx="35">
                  <c:v>2184</c:v>
                </c:pt>
                <c:pt idx="36">
                  <c:v>2083</c:v>
                </c:pt>
                <c:pt idx="37">
                  <c:v>2114</c:v>
                </c:pt>
                <c:pt idx="38">
                  <c:v>2132</c:v>
                </c:pt>
                <c:pt idx="39">
                  <c:v>2225</c:v>
                </c:pt>
                <c:pt idx="40">
                  <c:v>2121</c:v>
                </c:pt>
                <c:pt idx="41">
                  <c:v>2074</c:v>
                </c:pt>
                <c:pt idx="42">
                  <c:v>2126</c:v>
                </c:pt>
                <c:pt idx="43">
                  <c:v>1997</c:v>
                </c:pt>
                <c:pt idx="44">
                  <c:v>2045</c:v>
                </c:pt>
                <c:pt idx="45">
                  <c:v>2012</c:v>
                </c:pt>
                <c:pt idx="46">
                  <c:v>2069</c:v>
                </c:pt>
                <c:pt idx="47">
                  <c:v>2011</c:v>
                </c:pt>
                <c:pt idx="48">
                  <c:v>2074</c:v>
                </c:pt>
                <c:pt idx="49">
                  <c:v>2134</c:v>
                </c:pt>
                <c:pt idx="50">
                  <c:v>2034</c:v>
                </c:pt>
                <c:pt idx="51">
                  <c:v>2125</c:v>
                </c:pt>
                <c:pt idx="52">
                  <c:v>2018</c:v>
                </c:pt>
                <c:pt idx="53">
                  <c:v>1994</c:v>
                </c:pt>
                <c:pt idx="54">
                  <c:v>2094</c:v>
                </c:pt>
                <c:pt idx="55">
                  <c:v>2116</c:v>
                </c:pt>
                <c:pt idx="56">
                  <c:v>2117</c:v>
                </c:pt>
                <c:pt idx="57">
                  <c:v>2076</c:v>
                </c:pt>
                <c:pt idx="58">
                  <c:v>1975</c:v>
                </c:pt>
                <c:pt idx="59">
                  <c:v>1998</c:v>
                </c:pt>
                <c:pt idx="60">
                  <c:v>2022</c:v>
                </c:pt>
                <c:pt idx="61">
                  <c:v>2011</c:v>
                </c:pt>
                <c:pt idx="62">
                  <c:v>2044</c:v>
                </c:pt>
                <c:pt idx="63">
                  <c:v>2069</c:v>
                </c:pt>
                <c:pt idx="64">
                  <c:v>2075</c:v>
                </c:pt>
                <c:pt idx="65">
                  <c:v>1995</c:v>
                </c:pt>
                <c:pt idx="66">
                  <c:v>2010</c:v>
                </c:pt>
                <c:pt idx="67">
                  <c:v>2133</c:v>
                </c:pt>
                <c:pt idx="68">
                  <c:v>1942</c:v>
                </c:pt>
                <c:pt idx="69">
                  <c:v>2005</c:v>
                </c:pt>
                <c:pt idx="70">
                  <c:v>1942</c:v>
                </c:pt>
                <c:pt idx="71">
                  <c:v>2101</c:v>
                </c:pt>
                <c:pt idx="72">
                  <c:v>2109</c:v>
                </c:pt>
                <c:pt idx="73">
                  <c:v>1993</c:v>
                </c:pt>
                <c:pt idx="74">
                  <c:v>2039</c:v>
                </c:pt>
                <c:pt idx="75">
                  <c:v>2140</c:v>
                </c:pt>
                <c:pt idx="76">
                  <c:v>1962</c:v>
                </c:pt>
                <c:pt idx="77">
                  <c:v>2048</c:v>
                </c:pt>
                <c:pt idx="78">
                  <c:v>1961</c:v>
                </c:pt>
                <c:pt idx="79">
                  <c:v>2045</c:v>
                </c:pt>
                <c:pt idx="80">
                  <c:v>2048</c:v>
                </c:pt>
                <c:pt idx="81">
                  <c:v>2055</c:v>
                </c:pt>
                <c:pt idx="82">
                  <c:v>2103</c:v>
                </c:pt>
                <c:pt idx="83">
                  <c:v>2031</c:v>
                </c:pt>
                <c:pt idx="84">
                  <c:v>2154</c:v>
                </c:pt>
                <c:pt idx="85">
                  <c:v>2003</c:v>
                </c:pt>
                <c:pt idx="86">
                  <c:v>1995</c:v>
                </c:pt>
                <c:pt idx="87">
                  <c:v>2121</c:v>
                </c:pt>
                <c:pt idx="88">
                  <c:v>2140</c:v>
                </c:pt>
                <c:pt idx="89">
                  <c:v>2143</c:v>
                </c:pt>
                <c:pt idx="90">
                  <c:v>2014</c:v>
                </c:pt>
                <c:pt idx="91">
                  <c:v>2025</c:v>
                </c:pt>
                <c:pt idx="92">
                  <c:v>2020</c:v>
                </c:pt>
                <c:pt idx="93">
                  <c:v>1982</c:v>
                </c:pt>
                <c:pt idx="94">
                  <c:v>2084</c:v>
                </c:pt>
                <c:pt idx="95">
                  <c:v>2051</c:v>
                </c:pt>
                <c:pt idx="96">
                  <c:v>2191</c:v>
                </c:pt>
                <c:pt idx="97">
                  <c:v>1979</c:v>
                </c:pt>
                <c:pt idx="98">
                  <c:v>2104</c:v>
                </c:pt>
                <c:pt idx="99">
                  <c:v>2107</c:v>
                </c:pt>
                <c:pt idx="100">
                  <c:v>2111</c:v>
                </c:pt>
                <c:pt idx="101">
                  <c:v>2079</c:v>
                </c:pt>
                <c:pt idx="102">
                  <c:v>2099</c:v>
                </c:pt>
                <c:pt idx="103">
                  <c:v>2139</c:v>
                </c:pt>
                <c:pt idx="104">
                  <c:v>2044</c:v>
                </c:pt>
                <c:pt idx="105">
                  <c:v>2120</c:v>
                </c:pt>
                <c:pt idx="106">
                  <c:v>2001</c:v>
                </c:pt>
                <c:pt idx="107">
                  <c:v>2131</c:v>
                </c:pt>
                <c:pt idx="108">
                  <c:v>2110</c:v>
                </c:pt>
                <c:pt idx="109">
                  <c:v>2128</c:v>
                </c:pt>
                <c:pt idx="110">
                  <c:v>2069</c:v>
                </c:pt>
                <c:pt idx="111">
                  <c:v>2032</c:v>
                </c:pt>
                <c:pt idx="112">
                  <c:v>1999</c:v>
                </c:pt>
                <c:pt idx="113">
                  <c:v>2173</c:v>
                </c:pt>
                <c:pt idx="114">
                  <c:v>2044</c:v>
                </c:pt>
                <c:pt idx="115">
                  <c:v>2066</c:v>
                </c:pt>
                <c:pt idx="116">
                  <c:v>2035</c:v>
                </c:pt>
                <c:pt idx="117">
                  <c:v>2098</c:v>
                </c:pt>
                <c:pt idx="118">
                  <c:v>2082</c:v>
                </c:pt>
                <c:pt idx="119">
                  <c:v>2011</c:v>
                </c:pt>
                <c:pt idx="120">
                  <c:v>2093</c:v>
                </c:pt>
                <c:pt idx="121">
                  <c:v>2151</c:v>
                </c:pt>
                <c:pt idx="122">
                  <c:v>2093</c:v>
                </c:pt>
                <c:pt idx="123">
                  <c:v>2088</c:v>
                </c:pt>
                <c:pt idx="124">
                  <c:v>2211</c:v>
                </c:pt>
                <c:pt idx="125">
                  <c:v>2235</c:v>
                </c:pt>
                <c:pt idx="126">
                  <c:v>2195</c:v>
                </c:pt>
                <c:pt idx="127">
                  <c:v>2171</c:v>
                </c:pt>
                <c:pt idx="128">
                  <c:v>2144</c:v>
                </c:pt>
                <c:pt idx="129">
                  <c:v>2068</c:v>
                </c:pt>
                <c:pt idx="130">
                  <c:v>2057</c:v>
                </c:pt>
                <c:pt idx="131">
                  <c:v>2128</c:v>
                </c:pt>
                <c:pt idx="132">
                  <c:v>2193</c:v>
                </c:pt>
                <c:pt idx="133">
                  <c:v>2129</c:v>
                </c:pt>
                <c:pt idx="134">
                  <c:v>2099</c:v>
                </c:pt>
                <c:pt idx="135">
                  <c:v>2244</c:v>
                </c:pt>
                <c:pt idx="136">
                  <c:v>2263</c:v>
                </c:pt>
                <c:pt idx="137">
                  <c:v>2200</c:v>
                </c:pt>
                <c:pt idx="138">
                  <c:v>2217</c:v>
                </c:pt>
                <c:pt idx="139">
                  <c:v>2219</c:v>
                </c:pt>
                <c:pt idx="140">
                  <c:v>2136</c:v>
                </c:pt>
                <c:pt idx="141">
                  <c:v>2293</c:v>
                </c:pt>
                <c:pt idx="142">
                  <c:v>2320</c:v>
                </c:pt>
                <c:pt idx="143">
                  <c:v>2293</c:v>
                </c:pt>
                <c:pt idx="144">
                  <c:v>2359</c:v>
                </c:pt>
                <c:pt idx="145">
                  <c:v>2236</c:v>
                </c:pt>
                <c:pt idx="146">
                  <c:v>2195</c:v>
                </c:pt>
                <c:pt idx="147">
                  <c:v>2279</c:v>
                </c:pt>
                <c:pt idx="148">
                  <c:v>2210</c:v>
                </c:pt>
                <c:pt idx="149">
                  <c:v>2256</c:v>
                </c:pt>
                <c:pt idx="150">
                  <c:v>2138</c:v>
                </c:pt>
                <c:pt idx="151">
                  <c:v>2334</c:v>
                </c:pt>
                <c:pt idx="152">
                  <c:v>2274</c:v>
                </c:pt>
                <c:pt idx="153">
                  <c:v>2385</c:v>
                </c:pt>
                <c:pt idx="154">
                  <c:v>2364</c:v>
                </c:pt>
                <c:pt idx="155">
                  <c:v>2301</c:v>
                </c:pt>
                <c:pt idx="156">
                  <c:v>2291</c:v>
                </c:pt>
                <c:pt idx="157">
                  <c:v>2320</c:v>
                </c:pt>
                <c:pt idx="158">
                  <c:v>2333</c:v>
                </c:pt>
                <c:pt idx="159">
                  <c:v>2391</c:v>
                </c:pt>
                <c:pt idx="160">
                  <c:v>2495</c:v>
                </c:pt>
                <c:pt idx="161">
                  <c:v>2533</c:v>
                </c:pt>
                <c:pt idx="162">
                  <c:v>2424</c:v>
                </c:pt>
                <c:pt idx="163">
                  <c:v>2473</c:v>
                </c:pt>
                <c:pt idx="164">
                  <c:v>2397</c:v>
                </c:pt>
                <c:pt idx="165">
                  <c:v>2337</c:v>
                </c:pt>
                <c:pt idx="166">
                  <c:v>2470</c:v>
                </c:pt>
                <c:pt idx="167">
                  <c:v>2422</c:v>
                </c:pt>
                <c:pt idx="168">
                  <c:v>2608</c:v>
                </c:pt>
                <c:pt idx="169">
                  <c:v>2454</c:v>
                </c:pt>
                <c:pt idx="170">
                  <c:v>2532</c:v>
                </c:pt>
                <c:pt idx="171">
                  <c:v>2562</c:v>
                </c:pt>
                <c:pt idx="172">
                  <c:v>2510</c:v>
                </c:pt>
                <c:pt idx="173">
                  <c:v>2522</c:v>
                </c:pt>
                <c:pt idx="174">
                  <c:v>2636</c:v>
                </c:pt>
                <c:pt idx="175">
                  <c:v>2437</c:v>
                </c:pt>
                <c:pt idx="176">
                  <c:v>2489</c:v>
                </c:pt>
                <c:pt idx="177">
                  <c:v>2498</c:v>
                </c:pt>
                <c:pt idx="178">
                  <c:v>2523</c:v>
                </c:pt>
                <c:pt idx="179">
                  <c:v>2561</c:v>
                </c:pt>
                <c:pt idx="180">
                  <c:v>2607</c:v>
                </c:pt>
                <c:pt idx="181">
                  <c:v>2542</c:v>
                </c:pt>
                <c:pt idx="182">
                  <c:v>2587</c:v>
                </c:pt>
                <c:pt idx="183">
                  <c:v>2467</c:v>
                </c:pt>
                <c:pt idx="184">
                  <c:v>2580</c:v>
                </c:pt>
                <c:pt idx="185">
                  <c:v>2784</c:v>
                </c:pt>
                <c:pt idx="186">
                  <c:v>2548</c:v>
                </c:pt>
                <c:pt idx="187">
                  <c:v>2691</c:v>
                </c:pt>
                <c:pt idx="188">
                  <c:v>2650</c:v>
                </c:pt>
                <c:pt idx="189">
                  <c:v>2689</c:v>
                </c:pt>
                <c:pt idx="190">
                  <c:v>2713</c:v>
                </c:pt>
                <c:pt idx="191">
                  <c:v>2759</c:v>
                </c:pt>
                <c:pt idx="192">
                  <c:v>2730</c:v>
                </c:pt>
                <c:pt idx="193">
                  <c:v>2701</c:v>
                </c:pt>
                <c:pt idx="194">
                  <c:v>2685</c:v>
                </c:pt>
                <c:pt idx="195">
                  <c:v>2801</c:v>
                </c:pt>
                <c:pt idx="196">
                  <c:v>2782</c:v>
                </c:pt>
                <c:pt idx="197">
                  <c:v>2677</c:v>
                </c:pt>
                <c:pt idx="198">
                  <c:v>2835</c:v>
                </c:pt>
                <c:pt idx="199">
                  <c:v>2885</c:v>
                </c:pt>
                <c:pt idx="200">
                  <c:v>2924</c:v>
                </c:pt>
                <c:pt idx="201">
                  <c:v>2763</c:v>
                </c:pt>
                <c:pt idx="202">
                  <c:v>2781</c:v>
                </c:pt>
                <c:pt idx="203">
                  <c:v>2840</c:v>
                </c:pt>
                <c:pt idx="204">
                  <c:v>2975</c:v>
                </c:pt>
                <c:pt idx="205">
                  <c:v>2902</c:v>
                </c:pt>
                <c:pt idx="206">
                  <c:v>2888</c:v>
                </c:pt>
                <c:pt idx="207">
                  <c:v>2872</c:v>
                </c:pt>
                <c:pt idx="208">
                  <c:v>2814</c:v>
                </c:pt>
                <c:pt idx="209">
                  <c:v>3056</c:v>
                </c:pt>
                <c:pt idx="210">
                  <c:v>2994</c:v>
                </c:pt>
                <c:pt idx="211">
                  <c:v>2892</c:v>
                </c:pt>
                <c:pt idx="212">
                  <c:v>3014</c:v>
                </c:pt>
                <c:pt idx="213">
                  <c:v>3046</c:v>
                </c:pt>
                <c:pt idx="214">
                  <c:v>2980</c:v>
                </c:pt>
                <c:pt idx="215">
                  <c:v>2937</c:v>
                </c:pt>
                <c:pt idx="216">
                  <c:v>3068</c:v>
                </c:pt>
                <c:pt idx="217">
                  <c:v>3095</c:v>
                </c:pt>
                <c:pt idx="218">
                  <c:v>3045</c:v>
                </c:pt>
                <c:pt idx="219">
                  <c:v>3137</c:v>
                </c:pt>
                <c:pt idx="220">
                  <c:v>3144</c:v>
                </c:pt>
                <c:pt idx="221">
                  <c:v>3001</c:v>
                </c:pt>
                <c:pt idx="222">
                  <c:v>3188</c:v>
                </c:pt>
                <c:pt idx="223">
                  <c:v>3198</c:v>
                </c:pt>
                <c:pt idx="224">
                  <c:v>3080</c:v>
                </c:pt>
                <c:pt idx="225">
                  <c:v>3134</c:v>
                </c:pt>
                <c:pt idx="226">
                  <c:v>3085</c:v>
                </c:pt>
                <c:pt idx="227">
                  <c:v>3183</c:v>
                </c:pt>
                <c:pt idx="228">
                  <c:v>3168</c:v>
                </c:pt>
                <c:pt idx="229">
                  <c:v>3125</c:v>
                </c:pt>
                <c:pt idx="230">
                  <c:v>3231</c:v>
                </c:pt>
                <c:pt idx="231">
                  <c:v>3201</c:v>
                </c:pt>
                <c:pt idx="232">
                  <c:v>3377</c:v>
                </c:pt>
                <c:pt idx="233">
                  <c:v>3387</c:v>
                </c:pt>
                <c:pt idx="234">
                  <c:v>3211</c:v>
                </c:pt>
                <c:pt idx="235">
                  <c:v>3254</c:v>
                </c:pt>
                <c:pt idx="236">
                  <c:v>3173</c:v>
                </c:pt>
                <c:pt idx="237">
                  <c:v>3275</c:v>
                </c:pt>
                <c:pt idx="238">
                  <c:v>3297</c:v>
                </c:pt>
                <c:pt idx="239">
                  <c:v>3399</c:v>
                </c:pt>
                <c:pt idx="240">
                  <c:v>3409</c:v>
                </c:pt>
                <c:pt idx="241">
                  <c:v>3357</c:v>
                </c:pt>
                <c:pt idx="242">
                  <c:v>3392</c:v>
                </c:pt>
                <c:pt idx="243">
                  <c:v>3318</c:v>
                </c:pt>
                <c:pt idx="244">
                  <c:v>3461</c:v>
                </c:pt>
                <c:pt idx="245">
                  <c:v>3498</c:v>
                </c:pt>
                <c:pt idx="246">
                  <c:v>3369</c:v>
                </c:pt>
                <c:pt idx="247">
                  <c:v>3532</c:v>
                </c:pt>
                <c:pt idx="248">
                  <c:v>3524</c:v>
                </c:pt>
                <c:pt idx="249">
                  <c:v>3355</c:v>
                </c:pt>
                <c:pt idx="250">
                  <c:v>3368</c:v>
                </c:pt>
                <c:pt idx="251">
                  <c:v>3396</c:v>
                </c:pt>
                <c:pt idx="252">
                  <c:v>3466</c:v>
                </c:pt>
                <c:pt idx="253">
                  <c:v>3314</c:v>
                </c:pt>
                <c:pt idx="254">
                  <c:v>3462</c:v>
                </c:pt>
                <c:pt idx="255">
                  <c:v>3557</c:v>
                </c:pt>
                <c:pt idx="256">
                  <c:v>3446</c:v>
                </c:pt>
                <c:pt idx="257">
                  <c:v>3552</c:v>
                </c:pt>
                <c:pt idx="258">
                  <c:v>3439</c:v>
                </c:pt>
                <c:pt idx="259">
                  <c:v>3466</c:v>
                </c:pt>
                <c:pt idx="260">
                  <c:v>3472</c:v>
                </c:pt>
                <c:pt idx="261">
                  <c:v>3512</c:v>
                </c:pt>
                <c:pt idx="262">
                  <c:v>3591</c:v>
                </c:pt>
                <c:pt idx="263">
                  <c:v>3512</c:v>
                </c:pt>
                <c:pt idx="264">
                  <c:v>3447</c:v>
                </c:pt>
                <c:pt idx="265">
                  <c:v>3635</c:v>
                </c:pt>
                <c:pt idx="266">
                  <c:v>3507</c:v>
                </c:pt>
                <c:pt idx="267">
                  <c:v>3489</c:v>
                </c:pt>
                <c:pt idx="268">
                  <c:v>3448</c:v>
                </c:pt>
                <c:pt idx="269">
                  <c:v>3519</c:v>
                </c:pt>
                <c:pt idx="270">
                  <c:v>3523</c:v>
                </c:pt>
                <c:pt idx="271">
                  <c:v>3526</c:v>
                </c:pt>
                <c:pt idx="272">
                  <c:v>3647</c:v>
                </c:pt>
                <c:pt idx="273">
                  <c:v>3562</c:v>
                </c:pt>
                <c:pt idx="274">
                  <c:v>3483</c:v>
                </c:pt>
                <c:pt idx="275">
                  <c:v>3577</c:v>
                </c:pt>
                <c:pt idx="276">
                  <c:v>3450</c:v>
                </c:pt>
                <c:pt idx="277">
                  <c:v>3568</c:v>
                </c:pt>
                <c:pt idx="278">
                  <c:v>3635</c:v>
                </c:pt>
                <c:pt idx="279">
                  <c:v>3445</c:v>
                </c:pt>
                <c:pt idx="280">
                  <c:v>3424</c:v>
                </c:pt>
                <c:pt idx="281">
                  <c:v>3489</c:v>
                </c:pt>
                <c:pt idx="282">
                  <c:v>3484</c:v>
                </c:pt>
                <c:pt idx="283">
                  <c:v>3553</c:v>
                </c:pt>
                <c:pt idx="284">
                  <c:v>3461</c:v>
                </c:pt>
                <c:pt idx="285">
                  <c:v>3542</c:v>
                </c:pt>
                <c:pt idx="286">
                  <c:v>3598</c:v>
                </c:pt>
                <c:pt idx="287">
                  <c:v>3532</c:v>
                </c:pt>
                <c:pt idx="288">
                  <c:v>3383</c:v>
                </c:pt>
                <c:pt idx="289">
                  <c:v>3473</c:v>
                </c:pt>
                <c:pt idx="290">
                  <c:v>3438</c:v>
                </c:pt>
                <c:pt idx="291">
                  <c:v>3533</c:v>
                </c:pt>
                <c:pt idx="292">
                  <c:v>3431</c:v>
                </c:pt>
                <c:pt idx="293">
                  <c:v>3453</c:v>
                </c:pt>
                <c:pt idx="294">
                  <c:v>3514</c:v>
                </c:pt>
                <c:pt idx="295">
                  <c:v>3521</c:v>
                </c:pt>
                <c:pt idx="296">
                  <c:v>3515</c:v>
                </c:pt>
                <c:pt idx="297">
                  <c:v>3317</c:v>
                </c:pt>
                <c:pt idx="298">
                  <c:v>3439</c:v>
                </c:pt>
                <c:pt idx="299">
                  <c:v>3324</c:v>
                </c:pt>
                <c:pt idx="300">
                  <c:v>3406</c:v>
                </c:pt>
                <c:pt idx="301">
                  <c:v>3371</c:v>
                </c:pt>
                <c:pt idx="302">
                  <c:v>3506</c:v>
                </c:pt>
                <c:pt idx="303">
                  <c:v>3236</c:v>
                </c:pt>
                <c:pt idx="304">
                  <c:v>3390</c:v>
                </c:pt>
                <c:pt idx="305">
                  <c:v>3363</c:v>
                </c:pt>
                <c:pt idx="306">
                  <c:v>3233</c:v>
                </c:pt>
                <c:pt idx="307">
                  <c:v>3359</c:v>
                </c:pt>
                <c:pt idx="308">
                  <c:v>3394</c:v>
                </c:pt>
                <c:pt idx="309">
                  <c:v>3301</c:v>
                </c:pt>
                <c:pt idx="310">
                  <c:v>3298</c:v>
                </c:pt>
                <c:pt idx="311">
                  <c:v>3374</c:v>
                </c:pt>
                <c:pt idx="312">
                  <c:v>3245</c:v>
                </c:pt>
                <c:pt idx="313">
                  <c:v>3269</c:v>
                </c:pt>
                <c:pt idx="314">
                  <c:v>3237</c:v>
                </c:pt>
                <c:pt idx="315">
                  <c:v>3047</c:v>
                </c:pt>
                <c:pt idx="316">
                  <c:v>3396</c:v>
                </c:pt>
                <c:pt idx="317">
                  <c:v>3216</c:v>
                </c:pt>
                <c:pt idx="318">
                  <c:v>3191</c:v>
                </c:pt>
                <c:pt idx="319">
                  <c:v>3206</c:v>
                </c:pt>
                <c:pt idx="320">
                  <c:v>3335</c:v>
                </c:pt>
                <c:pt idx="321">
                  <c:v>3272</c:v>
                </c:pt>
                <c:pt idx="322">
                  <c:v>3280</c:v>
                </c:pt>
                <c:pt idx="323">
                  <c:v>3214</c:v>
                </c:pt>
                <c:pt idx="324">
                  <c:v>3091</c:v>
                </c:pt>
                <c:pt idx="325">
                  <c:v>3155</c:v>
                </c:pt>
                <c:pt idx="326">
                  <c:v>3241</c:v>
                </c:pt>
                <c:pt idx="327">
                  <c:v>3230</c:v>
                </c:pt>
                <c:pt idx="328">
                  <c:v>3106</c:v>
                </c:pt>
                <c:pt idx="329">
                  <c:v>3147</c:v>
                </c:pt>
                <c:pt idx="330">
                  <c:v>3061</c:v>
                </c:pt>
                <c:pt idx="331">
                  <c:v>3128</c:v>
                </c:pt>
                <c:pt idx="332">
                  <c:v>3140</c:v>
                </c:pt>
                <c:pt idx="333">
                  <c:v>3113</c:v>
                </c:pt>
                <c:pt idx="334">
                  <c:v>3064</c:v>
                </c:pt>
                <c:pt idx="335">
                  <c:v>2968</c:v>
                </c:pt>
                <c:pt idx="336">
                  <c:v>3047</c:v>
                </c:pt>
                <c:pt idx="337">
                  <c:v>3128</c:v>
                </c:pt>
                <c:pt idx="338">
                  <c:v>3183</c:v>
                </c:pt>
                <c:pt idx="339">
                  <c:v>2963</c:v>
                </c:pt>
                <c:pt idx="340">
                  <c:v>2977</c:v>
                </c:pt>
                <c:pt idx="341">
                  <c:v>2961</c:v>
                </c:pt>
                <c:pt idx="342">
                  <c:v>3002</c:v>
                </c:pt>
                <c:pt idx="343">
                  <c:v>2942</c:v>
                </c:pt>
                <c:pt idx="344">
                  <c:v>2956</c:v>
                </c:pt>
                <c:pt idx="345">
                  <c:v>3004</c:v>
                </c:pt>
                <c:pt idx="346">
                  <c:v>2919</c:v>
                </c:pt>
                <c:pt idx="347">
                  <c:v>2913</c:v>
                </c:pt>
                <c:pt idx="348">
                  <c:v>2677</c:v>
                </c:pt>
                <c:pt idx="349">
                  <c:v>3032</c:v>
                </c:pt>
                <c:pt idx="350">
                  <c:v>2893</c:v>
                </c:pt>
                <c:pt idx="351">
                  <c:v>2891</c:v>
                </c:pt>
                <c:pt idx="352">
                  <c:v>3003</c:v>
                </c:pt>
                <c:pt idx="353">
                  <c:v>2912</c:v>
                </c:pt>
                <c:pt idx="354">
                  <c:v>2870</c:v>
                </c:pt>
                <c:pt idx="355">
                  <c:v>2870</c:v>
                </c:pt>
                <c:pt idx="356">
                  <c:v>2852</c:v>
                </c:pt>
                <c:pt idx="357">
                  <c:v>2917</c:v>
                </c:pt>
                <c:pt idx="358">
                  <c:v>2660</c:v>
                </c:pt>
                <c:pt idx="359">
                  <c:v>2838</c:v>
                </c:pt>
                <c:pt idx="360">
                  <c:v>2652</c:v>
                </c:pt>
                <c:pt idx="361">
                  <c:v>2701</c:v>
                </c:pt>
                <c:pt idx="362">
                  <c:v>2877</c:v>
                </c:pt>
                <c:pt idx="363">
                  <c:v>2695</c:v>
                </c:pt>
                <c:pt idx="364">
                  <c:v>2722</c:v>
                </c:pt>
                <c:pt idx="365">
                  <c:v>2646</c:v>
                </c:pt>
                <c:pt idx="366">
                  <c:v>2669</c:v>
                </c:pt>
                <c:pt idx="367">
                  <c:v>2671</c:v>
                </c:pt>
                <c:pt idx="368">
                  <c:v>2639</c:v>
                </c:pt>
                <c:pt idx="369">
                  <c:v>2590</c:v>
                </c:pt>
                <c:pt idx="370">
                  <c:v>2634</c:v>
                </c:pt>
                <c:pt idx="371">
                  <c:v>2686</c:v>
                </c:pt>
                <c:pt idx="372">
                  <c:v>2618</c:v>
                </c:pt>
                <c:pt idx="373">
                  <c:v>2558</c:v>
                </c:pt>
                <c:pt idx="374">
                  <c:v>2643</c:v>
                </c:pt>
                <c:pt idx="375">
                  <c:v>2611</c:v>
                </c:pt>
                <c:pt idx="376">
                  <c:v>2460</c:v>
                </c:pt>
                <c:pt idx="377">
                  <c:v>2486</c:v>
                </c:pt>
                <c:pt idx="378">
                  <c:v>2564</c:v>
                </c:pt>
                <c:pt idx="379">
                  <c:v>2536</c:v>
                </c:pt>
                <c:pt idx="380">
                  <c:v>2426</c:v>
                </c:pt>
                <c:pt idx="381">
                  <c:v>2442</c:v>
                </c:pt>
                <c:pt idx="382">
                  <c:v>2552</c:v>
                </c:pt>
                <c:pt idx="383">
                  <c:v>2581</c:v>
                </c:pt>
                <c:pt idx="384">
                  <c:v>2445</c:v>
                </c:pt>
                <c:pt idx="385">
                  <c:v>2341</c:v>
                </c:pt>
                <c:pt idx="386">
                  <c:v>2538</c:v>
                </c:pt>
                <c:pt idx="387">
                  <c:v>2386</c:v>
                </c:pt>
                <c:pt idx="388">
                  <c:v>2298</c:v>
                </c:pt>
                <c:pt idx="389">
                  <c:v>2351</c:v>
                </c:pt>
                <c:pt idx="390">
                  <c:v>2361</c:v>
                </c:pt>
                <c:pt idx="391">
                  <c:v>2286</c:v>
                </c:pt>
                <c:pt idx="392">
                  <c:v>2304</c:v>
                </c:pt>
                <c:pt idx="393">
                  <c:v>2231</c:v>
                </c:pt>
                <c:pt idx="394">
                  <c:v>2166</c:v>
                </c:pt>
                <c:pt idx="395">
                  <c:v>2258</c:v>
                </c:pt>
                <c:pt idx="396">
                  <c:v>2291</c:v>
                </c:pt>
                <c:pt idx="397">
                  <c:v>2272</c:v>
                </c:pt>
                <c:pt idx="398">
                  <c:v>2186</c:v>
                </c:pt>
                <c:pt idx="399">
                  <c:v>2151</c:v>
                </c:pt>
                <c:pt idx="400">
                  <c:v>2136</c:v>
                </c:pt>
                <c:pt idx="401">
                  <c:v>2114</c:v>
                </c:pt>
                <c:pt idx="402">
                  <c:v>2185</c:v>
                </c:pt>
                <c:pt idx="403">
                  <c:v>2013</c:v>
                </c:pt>
                <c:pt idx="404">
                  <c:v>2128</c:v>
                </c:pt>
                <c:pt idx="405">
                  <c:v>2022</c:v>
                </c:pt>
                <c:pt idx="406">
                  <c:v>2131</c:v>
                </c:pt>
                <c:pt idx="407">
                  <c:v>2010</c:v>
                </c:pt>
                <c:pt idx="408">
                  <c:v>2000</c:v>
                </c:pt>
                <c:pt idx="409">
                  <c:v>2091</c:v>
                </c:pt>
                <c:pt idx="410">
                  <c:v>2069</c:v>
                </c:pt>
                <c:pt idx="411">
                  <c:v>2012</c:v>
                </c:pt>
                <c:pt idx="412">
                  <c:v>2059</c:v>
                </c:pt>
                <c:pt idx="413">
                  <c:v>1956</c:v>
                </c:pt>
                <c:pt idx="414">
                  <c:v>1978</c:v>
                </c:pt>
                <c:pt idx="415">
                  <c:v>2020</c:v>
                </c:pt>
                <c:pt idx="416">
                  <c:v>1967</c:v>
                </c:pt>
                <c:pt idx="417">
                  <c:v>1906</c:v>
                </c:pt>
                <c:pt idx="418">
                  <c:v>1997</c:v>
                </c:pt>
                <c:pt idx="419">
                  <c:v>1900</c:v>
                </c:pt>
                <c:pt idx="420">
                  <c:v>2033</c:v>
                </c:pt>
                <c:pt idx="421">
                  <c:v>2038</c:v>
                </c:pt>
                <c:pt idx="422">
                  <c:v>1962</c:v>
                </c:pt>
                <c:pt idx="423">
                  <c:v>1924</c:v>
                </c:pt>
                <c:pt idx="424">
                  <c:v>1892</c:v>
                </c:pt>
                <c:pt idx="425">
                  <c:v>1824</c:v>
                </c:pt>
                <c:pt idx="426">
                  <c:v>1911</c:v>
                </c:pt>
                <c:pt idx="427">
                  <c:v>1780</c:v>
                </c:pt>
                <c:pt idx="428">
                  <c:v>1770</c:v>
                </c:pt>
                <c:pt idx="429">
                  <c:v>1775</c:v>
                </c:pt>
                <c:pt idx="430">
                  <c:v>1900</c:v>
                </c:pt>
                <c:pt idx="431">
                  <c:v>1849</c:v>
                </c:pt>
                <c:pt idx="432">
                  <c:v>1797</c:v>
                </c:pt>
                <c:pt idx="433">
                  <c:v>1658</c:v>
                </c:pt>
                <c:pt idx="434">
                  <c:v>1741</c:v>
                </c:pt>
                <c:pt idx="435">
                  <c:v>1753</c:v>
                </c:pt>
                <c:pt idx="436">
                  <c:v>1734</c:v>
                </c:pt>
                <c:pt idx="437">
                  <c:v>1758</c:v>
                </c:pt>
                <c:pt idx="438">
                  <c:v>1714</c:v>
                </c:pt>
                <c:pt idx="439">
                  <c:v>1743</c:v>
                </c:pt>
                <c:pt idx="440">
                  <c:v>1707</c:v>
                </c:pt>
                <c:pt idx="441">
                  <c:v>1729</c:v>
                </c:pt>
                <c:pt idx="442">
                  <c:v>1692</c:v>
                </c:pt>
                <c:pt idx="443">
                  <c:v>1708</c:v>
                </c:pt>
                <c:pt idx="444">
                  <c:v>1679</c:v>
                </c:pt>
                <c:pt idx="445">
                  <c:v>1574</c:v>
                </c:pt>
                <c:pt idx="446">
                  <c:v>1638</c:v>
                </c:pt>
                <c:pt idx="447">
                  <c:v>1550</c:v>
                </c:pt>
                <c:pt idx="448">
                  <c:v>1586</c:v>
                </c:pt>
                <c:pt idx="449">
                  <c:v>1614</c:v>
                </c:pt>
                <c:pt idx="450">
                  <c:v>1424</c:v>
                </c:pt>
                <c:pt idx="451">
                  <c:v>1597</c:v>
                </c:pt>
                <c:pt idx="452">
                  <c:v>1516</c:v>
                </c:pt>
                <c:pt idx="453">
                  <c:v>1470</c:v>
                </c:pt>
                <c:pt idx="454">
                  <c:v>1465</c:v>
                </c:pt>
                <c:pt idx="455">
                  <c:v>1587</c:v>
                </c:pt>
                <c:pt idx="456">
                  <c:v>1576</c:v>
                </c:pt>
                <c:pt idx="457">
                  <c:v>1521</c:v>
                </c:pt>
                <c:pt idx="458">
                  <c:v>1517</c:v>
                </c:pt>
                <c:pt idx="459">
                  <c:v>1552</c:v>
                </c:pt>
                <c:pt idx="460">
                  <c:v>1518</c:v>
                </c:pt>
                <c:pt idx="461">
                  <c:v>1432</c:v>
                </c:pt>
                <c:pt idx="462">
                  <c:v>1371</c:v>
                </c:pt>
                <c:pt idx="463">
                  <c:v>1454</c:v>
                </c:pt>
                <c:pt idx="464">
                  <c:v>1353</c:v>
                </c:pt>
                <c:pt idx="465">
                  <c:v>1427</c:v>
                </c:pt>
                <c:pt idx="466">
                  <c:v>1387</c:v>
                </c:pt>
                <c:pt idx="467">
                  <c:v>1401</c:v>
                </c:pt>
                <c:pt idx="468">
                  <c:v>1372</c:v>
                </c:pt>
                <c:pt idx="469">
                  <c:v>1331</c:v>
                </c:pt>
                <c:pt idx="470">
                  <c:v>1344</c:v>
                </c:pt>
                <c:pt idx="471">
                  <c:v>1426</c:v>
                </c:pt>
                <c:pt idx="472">
                  <c:v>1297</c:v>
                </c:pt>
                <c:pt idx="473">
                  <c:v>1315</c:v>
                </c:pt>
                <c:pt idx="474">
                  <c:v>1321</c:v>
                </c:pt>
                <c:pt idx="475">
                  <c:v>1319</c:v>
                </c:pt>
                <c:pt idx="476">
                  <c:v>1280</c:v>
                </c:pt>
                <c:pt idx="477">
                  <c:v>1277</c:v>
                </c:pt>
                <c:pt idx="478">
                  <c:v>1246</c:v>
                </c:pt>
                <c:pt idx="479">
                  <c:v>1243</c:v>
                </c:pt>
                <c:pt idx="480">
                  <c:v>1201</c:v>
                </c:pt>
                <c:pt idx="481">
                  <c:v>1267</c:v>
                </c:pt>
                <c:pt idx="482">
                  <c:v>1187</c:v>
                </c:pt>
                <c:pt idx="483">
                  <c:v>1086</c:v>
                </c:pt>
                <c:pt idx="484">
                  <c:v>1258</c:v>
                </c:pt>
                <c:pt idx="485">
                  <c:v>1202</c:v>
                </c:pt>
                <c:pt idx="486">
                  <c:v>1182</c:v>
                </c:pt>
                <c:pt idx="487">
                  <c:v>1073</c:v>
                </c:pt>
                <c:pt idx="488">
                  <c:v>1116</c:v>
                </c:pt>
                <c:pt idx="489">
                  <c:v>1137</c:v>
                </c:pt>
                <c:pt idx="490">
                  <c:v>1075</c:v>
                </c:pt>
                <c:pt idx="491">
                  <c:v>1093</c:v>
                </c:pt>
                <c:pt idx="492">
                  <c:v>1116</c:v>
                </c:pt>
                <c:pt idx="493">
                  <c:v>1057</c:v>
                </c:pt>
                <c:pt idx="494">
                  <c:v>1091</c:v>
                </c:pt>
                <c:pt idx="495">
                  <c:v>1062</c:v>
                </c:pt>
                <c:pt idx="496">
                  <c:v>1046</c:v>
                </c:pt>
                <c:pt idx="497">
                  <c:v>1019</c:v>
                </c:pt>
                <c:pt idx="498">
                  <c:v>1015</c:v>
                </c:pt>
                <c:pt idx="499">
                  <c:v>958</c:v>
                </c:pt>
                <c:pt idx="500">
                  <c:v>1050</c:v>
                </c:pt>
                <c:pt idx="501">
                  <c:v>976</c:v>
                </c:pt>
                <c:pt idx="502">
                  <c:v>1003</c:v>
                </c:pt>
                <c:pt idx="503">
                  <c:v>978</c:v>
                </c:pt>
                <c:pt idx="504">
                  <c:v>947</c:v>
                </c:pt>
                <c:pt idx="505">
                  <c:v>968</c:v>
                </c:pt>
                <c:pt idx="506">
                  <c:v>1063</c:v>
                </c:pt>
                <c:pt idx="507">
                  <c:v>938</c:v>
                </c:pt>
                <c:pt idx="508">
                  <c:v>897</c:v>
                </c:pt>
                <c:pt idx="509">
                  <c:v>861</c:v>
                </c:pt>
                <c:pt idx="510">
                  <c:v>885</c:v>
                </c:pt>
                <c:pt idx="511">
                  <c:v>869</c:v>
                </c:pt>
                <c:pt idx="512">
                  <c:v>832</c:v>
                </c:pt>
                <c:pt idx="513">
                  <c:v>969</c:v>
                </c:pt>
                <c:pt idx="514">
                  <c:v>923</c:v>
                </c:pt>
                <c:pt idx="515">
                  <c:v>865</c:v>
                </c:pt>
                <c:pt idx="516">
                  <c:v>834</c:v>
                </c:pt>
                <c:pt idx="517">
                  <c:v>798</c:v>
                </c:pt>
                <c:pt idx="518">
                  <c:v>819</c:v>
                </c:pt>
                <c:pt idx="519">
                  <c:v>757</c:v>
                </c:pt>
                <c:pt idx="520">
                  <c:v>741</c:v>
                </c:pt>
                <c:pt idx="521">
                  <c:v>837</c:v>
                </c:pt>
                <c:pt idx="522">
                  <c:v>803</c:v>
                </c:pt>
                <c:pt idx="523">
                  <c:v>818</c:v>
                </c:pt>
                <c:pt idx="524">
                  <c:v>797</c:v>
                </c:pt>
                <c:pt idx="525">
                  <c:v>769</c:v>
                </c:pt>
                <c:pt idx="526">
                  <c:v>721</c:v>
                </c:pt>
                <c:pt idx="527">
                  <c:v>725</c:v>
                </c:pt>
                <c:pt idx="528">
                  <c:v>713</c:v>
                </c:pt>
                <c:pt idx="529">
                  <c:v>657</c:v>
                </c:pt>
                <c:pt idx="530">
                  <c:v>670</c:v>
                </c:pt>
                <c:pt idx="531">
                  <c:v>689</c:v>
                </c:pt>
                <c:pt idx="532">
                  <c:v>694</c:v>
                </c:pt>
                <c:pt idx="533">
                  <c:v>648</c:v>
                </c:pt>
                <c:pt idx="534">
                  <c:v>606</c:v>
                </c:pt>
                <c:pt idx="535">
                  <c:v>692</c:v>
                </c:pt>
                <c:pt idx="536">
                  <c:v>639</c:v>
                </c:pt>
                <c:pt idx="537">
                  <c:v>675</c:v>
                </c:pt>
                <c:pt idx="538">
                  <c:v>606</c:v>
                </c:pt>
                <c:pt idx="539">
                  <c:v>672</c:v>
                </c:pt>
                <c:pt idx="540">
                  <c:v>588</c:v>
                </c:pt>
                <c:pt idx="541">
                  <c:v>654</c:v>
                </c:pt>
                <c:pt idx="542">
                  <c:v>532</c:v>
                </c:pt>
                <c:pt idx="543">
                  <c:v>533</c:v>
                </c:pt>
                <c:pt idx="544">
                  <c:v>592</c:v>
                </c:pt>
                <c:pt idx="545">
                  <c:v>522</c:v>
                </c:pt>
                <c:pt idx="546">
                  <c:v>606</c:v>
                </c:pt>
                <c:pt idx="547">
                  <c:v>610</c:v>
                </c:pt>
                <c:pt idx="548">
                  <c:v>542</c:v>
                </c:pt>
                <c:pt idx="549">
                  <c:v>553</c:v>
                </c:pt>
                <c:pt idx="550">
                  <c:v>485</c:v>
                </c:pt>
                <c:pt idx="551">
                  <c:v>518</c:v>
                </c:pt>
                <c:pt idx="552">
                  <c:v>526</c:v>
                </c:pt>
                <c:pt idx="553">
                  <c:v>576</c:v>
                </c:pt>
                <c:pt idx="554">
                  <c:v>551</c:v>
                </c:pt>
                <c:pt idx="555">
                  <c:v>462</c:v>
                </c:pt>
                <c:pt idx="556">
                  <c:v>489</c:v>
                </c:pt>
                <c:pt idx="557">
                  <c:v>442</c:v>
                </c:pt>
                <c:pt idx="558">
                  <c:v>464</c:v>
                </c:pt>
                <c:pt idx="559">
                  <c:v>431</c:v>
                </c:pt>
                <c:pt idx="560">
                  <c:v>467</c:v>
                </c:pt>
                <c:pt idx="561">
                  <c:v>586</c:v>
                </c:pt>
                <c:pt idx="562">
                  <c:v>414</c:v>
                </c:pt>
                <c:pt idx="563">
                  <c:v>436</c:v>
                </c:pt>
                <c:pt idx="564">
                  <c:v>405</c:v>
                </c:pt>
                <c:pt idx="565">
                  <c:v>371</c:v>
                </c:pt>
                <c:pt idx="566">
                  <c:v>462</c:v>
                </c:pt>
                <c:pt idx="567">
                  <c:v>498</c:v>
                </c:pt>
                <c:pt idx="568">
                  <c:v>493</c:v>
                </c:pt>
                <c:pt idx="569">
                  <c:v>430</c:v>
                </c:pt>
                <c:pt idx="570">
                  <c:v>460</c:v>
                </c:pt>
                <c:pt idx="571">
                  <c:v>403</c:v>
                </c:pt>
                <c:pt idx="572">
                  <c:v>420</c:v>
                </c:pt>
                <c:pt idx="573">
                  <c:v>405</c:v>
                </c:pt>
                <c:pt idx="574">
                  <c:v>462</c:v>
                </c:pt>
                <c:pt idx="575">
                  <c:v>426</c:v>
                </c:pt>
                <c:pt idx="576">
                  <c:v>392</c:v>
                </c:pt>
                <c:pt idx="577">
                  <c:v>386</c:v>
                </c:pt>
                <c:pt idx="578">
                  <c:v>433</c:v>
                </c:pt>
                <c:pt idx="579">
                  <c:v>339</c:v>
                </c:pt>
                <c:pt idx="580">
                  <c:v>342</c:v>
                </c:pt>
                <c:pt idx="581">
                  <c:v>397</c:v>
                </c:pt>
                <c:pt idx="582">
                  <c:v>426</c:v>
                </c:pt>
                <c:pt idx="583">
                  <c:v>364</c:v>
                </c:pt>
                <c:pt idx="584">
                  <c:v>413</c:v>
                </c:pt>
                <c:pt idx="585">
                  <c:v>493</c:v>
                </c:pt>
                <c:pt idx="586">
                  <c:v>412</c:v>
                </c:pt>
                <c:pt idx="587">
                  <c:v>362</c:v>
                </c:pt>
                <c:pt idx="588">
                  <c:v>379</c:v>
                </c:pt>
                <c:pt idx="589">
                  <c:v>418</c:v>
                </c:pt>
                <c:pt idx="590">
                  <c:v>326</c:v>
                </c:pt>
                <c:pt idx="591">
                  <c:v>394</c:v>
                </c:pt>
                <c:pt idx="592">
                  <c:v>364</c:v>
                </c:pt>
                <c:pt idx="593">
                  <c:v>356</c:v>
                </c:pt>
                <c:pt idx="594">
                  <c:v>337</c:v>
                </c:pt>
                <c:pt idx="595">
                  <c:v>406</c:v>
                </c:pt>
                <c:pt idx="596">
                  <c:v>296</c:v>
                </c:pt>
                <c:pt idx="597">
                  <c:v>298</c:v>
                </c:pt>
                <c:pt idx="598">
                  <c:v>438</c:v>
                </c:pt>
                <c:pt idx="599">
                  <c:v>346</c:v>
                </c:pt>
                <c:pt idx="600">
                  <c:v>353</c:v>
                </c:pt>
                <c:pt idx="601">
                  <c:v>446</c:v>
                </c:pt>
                <c:pt idx="602">
                  <c:v>352</c:v>
                </c:pt>
                <c:pt idx="603">
                  <c:v>382</c:v>
                </c:pt>
                <c:pt idx="604">
                  <c:v>296</c:v>
                </c:pt>
                <c:pt idx="605">
                  <c:v>350</c:v>
                </c:pt>
                <c:pt idx="606">
                  <c:v>291</c:v>
                </c:pt>
                <c:pt idx="607">
                  <c:v>380</c:v>
                </c:pt>
                <c:pt idx="608">
                  <c:v>413</c:v>
                </c:pt>
                <c:pt idx="609">
                  <c:v>365</c:v>
                </c:pt>
                <c:pt idx="610">
                  <c:v>400</c:v>
                </c:pt>
                <c:pt idx="611">
                  <c:v>362</c:v>
                </c:pt>
                <c:pt idx="612">
                  <c:v>357</c:v>
                </c:pt>
                <c:pt idx="613">
                  <c:v>351</c:v>
                </c:pt>
                <c:pt idx="614">
                  <c:v>328</c:v>
                </c:pt>
                <c:pt idx="615">
                  <c:v>295</c:v>
                </c:pt>
                <c:pt idx="616">
                  <c:v>345</c:v>
                </c:pt>
                <c:pt idx="617">
                  <c:v>406</c:v>
                </c:pt>
                <c:pt idx="618">
                  <c:v>398</c:v>
                </c:pt>
                <c:pt idx="619">
                  <c:v>311</c:v>
                </c:pt>
                <c:pt idx="620">
                  <c:v>345</c:v>
                </c:pt>
                <c:pt idx="621">
                  <c:v>360</c:v>
                </c:pt>
                <c:pt idx="622">
                  <c:v>395</c:v>
                </c:pt>
                <c:pt idx="623">
                  <c:v>413</c:v>
                </c:pt>
                <c:pt idx="624">
                  <c:v>310</c:v>
                </c:pt>
                <c:pt idx="625">
                  <c:v>349</c:v>
                </c:pt>
                <c:pt idx="626">
                  <c:v>383</c:v>
                </c:pt>
                <c:pt idx="627">
                  <c:v>314</c:v>
                </c:pt>
                <c:pt idx="628">
                  <c:v>409</c:v>
                </c:pt>
                <c:pt idx="629">
                  <c:v>293</c:v>
                </c:pt>
                <c:pt idx="630">
                  <c:v>287</c:v>
                </c:pt>
                <c:pt idx="631">
                  <c:v>315</c:v>
                </c:pt>
                <c:pt idx="632">
                  <c:v>337</c:v>
                </c:pt>
                <c:pt idx="633">
                  <c:v>360</c:v>
                </c:pt>
                <c:pt idx="634">
                  <c:v>268</c:v>
                </c:pt>
                <c:pt idx="635">
                  <c:v>317</c:v>
                </c:pt>
                <c:pt idx="636">
                  <c:v>306</c:v>
                </c:pt>
                <c:pt idx="637">
                  <c:v>296</c:v>
                </c:pt>
                <c:pt idx="638">
                  <c:v>208</c:v>
                </c:pt>
                <c:pt idx="639">
                  <c:v>254</c:v>
                </c:pt>
                <c:pt idx="640">
                  <c:v>307</c:v>
                </c:pt>
                <c:pt idx="641">
                  <c:v>311</c:v>
                </c:pt>
                <c:pt idx="642">
                  <c:v>304</c:v>
                </c:pt>
                <c:pt idx="643">
                  <c:v>335</c:v>
                </c:pt>
                <c:pt idx="644">
                  <c:v>289</c:v>
                </c:pt>
                <c:pt idx="645">
                  <c:v>275</c:v>
                </c:pt>
                <c:pt idx="646">
                  <c:v>398</c:v>
                </c:pt>
                <c:pt idx="647">
                  <c:v>176</c:v>
                </c:pt>
                <c:pt idx="648">
                  <c:v>312</c:v>
                </c:pt>
                <c:pt idx="649">
                  <c:v>225</c:v>
                </c:pt>
                <c:pt idx="650">
                  <c:v>149</c:v>
                </c:pt>
                <c:pt idx="651">
                  <c:v>268</c:v>
                </c:pt>
                <c:pt idx="652">
                  <c:v>327</c:v>
                </c:pt>
                <c:pt idx="653">
                  <c:v>309</c:v>
                </c:pt>
                <c:pt idx="654">
                  <c:v>247</c:v>
                </c:pt>
                <c:pt idx="655">
                  <c:v>318</c:v>
                </c:pt>
                <c:pt idx="656">
                  <c:v>258</c:v>
                </c:pt>
                <c:pt idx="657">
                  <c:v>209</c:v>
                </c:pt>
                <c:pt idx="658">
                  <c:v>218</c:v>
                </c:pt>
                <c:pt idx="659">
                  <c:v>215</c:v>
                </c:pt>
                <c:pt idx="660">
                  <c:v>209</c:v>
                </c:pt>
                <c:pt idx="661">
                  <c:v>229</c:v>
                </c:pt>
                <c:pt idx="662">
                  <c:v>324</c:v>
                </c:pt>
                <c:pt idx="663">
                  <c:v>288</c:v>
                </c:pt>
                <c:pt idx="664">
                  <c:v>259</c:v>
                </c:pt>
                <c:pt idx="665">
                  <c:v>233</c:v>
                </c:pt>
                <c:pt idx="666">
                  <c:v>303</c:v>
                </c:pt>
                <c:pt idx="667">
                  <c:v>231</c:v>
                </c:pt>
                <c:pt idx="668">
                  <c:v>243</c:v>
                </c:pt>
                <c:pt idx="669">
                  <c:v>245</c:v>
                </c:pt>
                <c:pt idx="670">
                  <c:v>215</c:v>
                </c:pt>
                <c:pt idx="671">
                  <c:v>238</c:v>
                </c:pt>
                <c:pt idx="672">
                  <c:v>182</c:v>
                </c:pt>
                <c:pt idx="673">
                  <c:v>194</c:v>
                </c:pt>
                <c:pt idx="674">
                  <c:v>286</c:v>
                </c:pt>
                <c:pt idx="675">
                  <c:v>232</c:v>
                </c:pt>
                <c:pt idx="676">
                  <c:v>226</c:v>
                </c:pt>
                <c:pt idx="677">
                  <c:v>157</c:v>
                </c:pt>
                <c:pt idx="678">
                  <c:v>229</c:v>
                </c:pt>
                <c:pt idx="679">
                  <c:v>247</c:v>
                </c:pt>
                <c:pt idx="680">
                  <c:v>227</c:v>
                </c:pt>
                <c:pt idx="681">
                  <c:v>148</c:v>
                </c:pt>
                <c:pt idx="682">
                  <c:v>227</c:v>
                </c:pt>
                <c:pt idx="683">
                  <c:v>163</c:v>
                </c:pt>
                <c:pt idx="684">
                  <c:v>191</c:v>
                </c:pt>
                <c:pt idx="685">
                  <c:v>194</c:v>
                </c:pt>
                <c:pt idx="686">
                  <c:v>220</c:v>
                </c:pt>
                <c:pt idx="687">
                  <c:v>198</c:v>
                </c:pt>
                <c:pt idx="688">
                  <c:v>200</c:v>
                </c:pt>
                <c:pt idx="689">
                  <c:v>256</c:v>
                </c:pt>
                <c:pt idx="690">
                  <c:v>173</c:v>
                </c:pt>
                <c:pt idx="691">
                  <c:v>222</c:v>
                </c:pt>
                <c:pt idx="692">
                  <c:v>225</c:v>
                </c:pt>
                <c:pt idx="693">
                  <c:v>198</c:v>
                </c:pt>
                <c:pt idx="694">
                  <c:v>183</c:v>
                </c:pt>
                <c:pt idx="695">
                  <c:v>172</c:v>
                </c:pt>
                <c:pt idx="696">
                  <c:v>141</c:v>
                </c:pt>
                <c:pt idx="697">
                  <c:v>78</c:v>
                </c:pt>
                <c:pt idx="698">
                  <c:v>136</c:v>
                </c:pt>
                <c:pt idx="699">
                  <c:v>194</c:v>
                </c:pt>
                <c:pt idx="700">
                  <c:v>142</c:v>
                </c:pt>
                <c:pt idx="701">
                  <c:v>103</c:v>
                </c:pt>
                <c:pt idx="702">
                  <c:v>205</c:v>
                </c:pt>
                <c:pt idx="703">
                  <c:v>130</c:v>
                </c:pt>
                <c:pt idx="704">
                  <c:v>192</c:v>
                </c:pt>
                <c:pt idx="705">
                  <c:v>146</c:v>
                </c:pt>
                <c:pt idx="706">
                  <c:v>168</c:v>
                </c:pt>
                <c:pt idx="707">
                  <c:v>130</c:v>
                </c:pt>
                <c:pt idx="708">
                  <c:v>173</c:v>
                </c:pt>
                <c:pt idx="709">
                  <c:v>241</c:v>
                </c:pt>
                <c:pt idx="710">
                  <c:v>154</c:v>
                </c:pt>
                <c:pt idx="711">
                  <c:v>94</c:v>
                </c:pt>
                <c:pt idx="712">
                  <c:v>128</c:v>
                </c:pt>
                <c:pt idx="713">
                  <c:v>160</c:v>
                </c:pt>
                <c:pt idx="714">
                  <c:v>185</c:v>
                </c:pt>
                <c:pt idx="715">
                  <c:v>164</c:v>
                </c:pt>
                <c:pt idx="716">
                  <c:v>79</c:v>
                </c:pt>
                <c:pt idx="717">
                  <c:v>192</c:v>
                </c:pt>
                <c:pt idx="718">
                  <c:v>150</c:v>
                </c:pt>
                <c:pt idx="719">
                  <c:v>115</c:v>
                </c:pt>
                <c:pt idx="720">
                  <c:v>147</c:v>
                </c:pt>
                <c:pt idx="721">
                  <c:v>98</c:v>
                </c:pt>
                <c:pt idx="722">
                  <c:v>110</c:v>
                </c:pt>
                <c:pt idx="723">
                  <c:v>110</c:v>
                </c:pt>
                <c:pt idx="724">
                  <c:v>111</c:v>
                </c:pt>
                <c:pt idx="725">
                  <c:v>92</c:v>
                </c:pt>
                <c:pt idx="726">
                  <c:v>100</c:v>
                </c:pt>
                <c:pt idx="727">
                  <c:v>124</c:v>
                </c:pt>
                <c:pt idx="728">
                  <c:v>161</c:v>
                </c:pt>
                <c:pt idx="729">
                  <c:v>87</c:v>
                </c:pt>
                <c:pt idx="730">
                  <c:v>85</c:v>
                </c:pt>
                <c:pt idx="731">
                  <c:v>79</c:v>
                </c:pt>
                <c:pt idx="732">
                  <c:v>70</c:v>
                </c:pt>
                <c:pt idx="733">
                  <c:v>58</c:v>
                </c:pt>
                <c:pt idx="734">
                  <c:v>46</c:v>
                </c:pt>
                <c:pt idx="735">
                  <c:v>110</c:v>
                </c:pt>
                <c:pt idx="736">
                  <c:v>22</c:v>
                </c:pt>
                <c:pt idx="737">
                  <c:v>155</c:v>
                </c:pt>
                <c:pt idx="738">
                  <c:v>78</c:v>
                </c:pt>
                <c:pt idx="739">
                  <c:v>106</c:v>
                </c:pt>
                <c:pt idx="740">
                  <c:v>116</c:v>
                </c:pt>
                <c:pt idx="741">
                  <c:v>84</c:v>
                </c:pt>
                <c:pt idx="742">
                  <c:v>105</c:v>
                </c:pt>
                <c:pt idx="743">
                  <c:v>60</c:v>
                </c:pt>
                <c:pt idx="744">
                  <c:v>-31</c:v>
                </c:pt>
                <c:pt idx="745">
                  <c:v>-5</c:v>
                </c:pt>
                <c:pt idx="746">
                  <c:v>-2</c:v>
                </c:pt>
                <c:pt idx="747">
                  <c:v>78</c:v>
                </c:pt>
                <c:pt idx="748">
                  <c:v>13</c:v>
                </c:pt>
                <c:pt idx="749">
                  <c:v>74</c:v>
                </c:pt>
                <c:pt idx="750">
                  <c:v>65</c:v>
                </c:pt>
                <c:pt idx="751">
                  <c:v>56</c:v>
                </c:pt>
                <c:pt idx="752">
                  <c:v>74</c:v>
                </c:pt>
                <c:pt idx="753">
                  <c:v>92</c:v>
                </c:pt>
                <c:pt idx="754">
                  <c:v>30</c:v>
                </c:pt>
                <c:pt idx="755">
                  <c:v>-16</c:v>
                </c:pt>
                <c:pt idx="756">
                  <c:v>57</c:v>
                </c:pt>
                <c:pt idx="757">
                  <c:v>45</c:v>
                </c:pt>
                <c:pt idx="758">
                  <c:v>24</c:v>
                </c:pt>
                <c:pt idx="759">
                  <c:v>36</c:v>
                </c:pt>
                <c:pt idx="760">
                  <c:v>92</c:v>
                </c:pt>
                <c:pt idx="761">
                  <c:v>130</c:v>
                </c:pt>
                <c:pt idx="762">
                  <c:v>52</c:v>
                </c:pt>
                <c:pt idx="763">
                  <c:v>26</c:v>
                </c:pt>
                <c:pt idx="764">
                  <c:v>46</c:v>
                </c:pt>
                <c:pt idx="765">
                  <c:v>2</c:v>
                </c:pt>
                <c:pt idx="766">
                  <c:v>24</c:v>
                </c:pt>
                <c:pt idx="767">
                  <c:v>-21</c:v>
                </c:pt>
                <c:pt idx="768">
                  <c:v>-18</c:v>
                </c:pt>
                <c:pt idx="769">
                  <c:v>-38</c:v>
                </c:pt>
                <c:pt idx="770">
                  <c:v>36</c:v>
                </c:pt>
                <c:pt idx="771">
                  <c:v>-17</c:v>
                </c:pt>
                <c:pt idx="772">
                  <c:v>55</c:v>
                </c:pt>
                <c:pt idx="773">
                  <c:v>5</c:v>
                </c:pt>
                <c:pt idx="774">
                  <c:v>35</c:v>
                </c:pt>
                <c:pt idx="775">
                  <c:v>-77</c:v>
                </c:pt>
                <c:pt idx="776">
                  <c:v>-25</c:v>
                </c:pt>
                <c:pt idx="777">
                  <c:v>41</c:v>
                </c:pt>
                <c:pt idx="778">
                  <c:v>-21</c:v>
                </c:pt>
                <c:pt idx="779">
                  <c:v>-47</c:v>
                </c:pt>
                <c:pt idx="780">
                  <c:v>20</c:v>
                </c:pt>
                <c:pt idx="781">
                  <c:v>4</c:v>
                </c:pt>
                <c:pt idx="782">
                  <c:v>44</c:v>
                </c:pt>
                <c:pt idx="783">
                  <c:v>-3</c:v>
                </c:pt>
                <c:pt idx="784">
                  <c:v>52</c:v>
                </c:pt>
                <c:pt idx="785">
                  <c:v>-14</c:v>
                </c:pt>
                <c:pt idx="786">
                  <c:v>-43</c:v>
                </c:pt>
                <c:pt idx="787">
                  <c:v>-26</c:v>
                </c:pt>
                <c:pt idx="788">
                  <c:v>-34</c:v>
                </c:pt>
                <c:pt idx="789">
                  <c:v>-29</c:v>
                </c:pt>
                <c:pt idx="790">
                  <c:v>-34</c:v>
                </c:pt>
                <c:pt idx="791">
                  <c:v>-44</c:v>
                </c:pt>
                <c:pt idx="792">
                  <c:v>-7</c:v>
                </c:pt>
                <c:pt idx="793">
                  <c:v>-5</c:v>
                </c:pt>
                <c:pt idx="794">
                  <c:v>-43</c:v>
                </c:pt>
                <c:pt idx="795">
                  <c:v>-12</c:v>
                </c:pt>
                <c:pt idx="796">
                  <c:v>-11</c:v>
                </c:pt>
                <c:pt idx="797">
                  <c:v>-32</c:v>
                </c:pt>
                <c:pt idx="798">
                  <c:v>44</c:v>
                </c:pt>
                <c:pt idx="799">
                  <c:v>3</c:v>
                </c:pt>
                <c:pt idx="800">
                  <c:v>-20</c:v>
                </c:pt>
                <c:pt idx="801">
                  <c:v>-79</c:v>
                </c:pt>
                <c:pt idx="802">
                  <c:v>-71</c:v>
                </c:pt>
                <c:pt idx="803">
                  <c:v>18</c:v>
                </c:pt>
                <c:pt idx="804">
                  <c:v>33</c:v>
                </c:pt>
                <c:pt idx="805">
                  <c:v>-21</c:v>
                </c:pt>
                <c:pt idx="806">
                  <c:v>-69</c:v>
                </c:pt>
                <c:pt idx="807">
                  <c:v>-93</c:v>
                </c:pt>
                <c:pt idx="808">
                  <c:v>-62</c:v>
                </c:pt>
                <c:pt idx="809">
                  <c:v>-8</c:v>
                </c:pt>
                <c:pt idx="810">
                  <c:v>19</c:v>
                </c:pt>
                <c:pt idx="811">
                  <c:v>8</c:v>
                </c:pt>
                <c:pt idx="812">
                  <c:v>-76</c:v>
                </c:pt>
                <c:pt idx="813">
                  <c:v>-9</c:v>
                </c:pt>
                <c:pt idx="814">
                  <c:v>-143</c:v>
                </c:pt>
                <c:pt idx="815">
                  <c:v>-63</c:v>
                </c:pt>
                <c:pt idx="816">
                  <c:v>13</c:v>
                </c:pt>
                <c:pt idx="817">
                  <c:v>-86</c:v>
                </c:pt>
                <c:pt idx="818">
                  <c:v>-82</c:v>
                </c:pt>
                <c:pt idx="819">
                  <c:v>-103</c:v>
                </c:pt>
                <c:pt idx="820">
                  <c:v>-26</c:v>
                </c:pt>
                <c:pt idx="821">
                  <c:v>-61</c:v>
                </c:pt>
                <c:pt idx="822">
                  <c:v>-63</c:v>
                </c:pt>
                <c:pt idx="823">
                  <c:v>-125</c:v>
                </c:pt>
                <c:pt idx="824">
                  <c:v>-37</c:v>
                </c:pt>
                <c:pt idx="825">
                  <c:v>-84</c:v>
                </c:pt>
                <c:pt idx="826">
                  <c:v>-41</c:v>
                </c:pt>
                <c:pt idx="827">
                  <c:v>-56</c:v>
                </c:pt>
                <c:pt idx="828">
                  <c:v>-32</c:v>
                </c:pt>
                <c:pt idx="829">
                  <c:v>-64</c:v>
                </c:pt>
                <c:pt idx="830">
                  <c:v>-99</c:v>
                </c:pt>
                <c:pt idx="831">
                  <c:v>-68</c:v>
                </c:pt>
                <c:pt idx="832">
                  <c:v>-74</c:v>
                </c:pt>
                <c:pt idx="833">
                  <c:v>-7</c:v>
                </c:pt>
                <c:pt idx="834">
                  <c:v>-142</c:v>
                </c:pt>
                <c:pt idx="835">
                  <c:v>-110</c:v>
                </c:pt>
                <c:pt idx="836">
                  <c:v>-84</c:v>
                </c:pt>
                <c:pt idx="837">
                  <c:v>23</c:v>
                </c:pt>
                <c:pt idx="838">
                  <c:v>-84</c:v>
                </c:pt>
                <c:pt idx="839">
                  <c:v>-140</c:v>
                </c:pt>
                <c:pt idx="840">
                  <c:v>-80</c:v>
                </c:pt>
                <c:pt idx="841">
                  <c:v>-52</c:v>
                </c:pt>
                <c:pt idx="842">
                  <c:v>-98</c:v>
                </c:pt>
                <c:pt idx="843">
                  <c:v>-18</c:v>
                </c:pt>
                <c:pt idx="844">
                  <c:v>-40</c:v>
                </c:pt>
                <c:pt idx="845">
                  <c:v>-80</c:v>
                </c:pt>
                <c:pt idx="846">
                  <c:v>-56</c:v>
                </c:pt>
                <c:pt idx="847">
                  <c:v>-77</c:v>
                </c:pt>
                <c:pt idx="848">
                  <c:v>-131</c:v>
                </c:pt>
                <c:pt idx="849">
                  <c:v>-105</c:v>
                </c:pt>
                <c:pt idx="850">
                  <c:v>-72</c:v>
                </c:pt>
                <c:pt idx="851">
                  <c:v>-140</c:v>
                </c:pt>
                <c:pt idx="852">
                  <c:v>-127</c:v>
                </c:pt>
                <c:pt idx="853">
                  <c:v>-80</c:v>
                </c:pt>
                <c:pt idx="854">
                  <c:v>-84</c:v>
                </c:pt>
                <c:pt idx="855">
                  <c:v>-90</c:v>
                </c:pt>
                <c:pt idx="856">
                  <c:v>-129</c:v>
                </c:pt>
                <c:pt idx="857">
                  <c:v>-86</c:v>
                </c:pt>
                <c:pt idx="858">
                  <c:v>-117</c:v>
                </c:pt>
                <c:pt idx="859">
                  <c:v>-65</c:v>
                </c:pt>
                <c:pt idx="860">
                  <c:v>-81</c:v>
                </c:pt>
                <c:pt idx="861">
                  <c:v>-119</c:v>
                </c:pt>
                <c:pt idx="862">
                  <c:v>-104</c:v>
                </c:pt>
                <c:pt idx="863">
                  <c:v>-142</c:v>
                </c:pt>
                <c:pt idx="864">
                  <c:v>-70</c:v>
                </c:pt>
                <c:pt idx="865">
                  <c:v>-61</c:v>
                </c:pt>
                <c:pt idx="866">
                  <c:v>-97</c:v>
                </c:pt>
                <c:pt idx="867">
                  <c:v>-125</c:v>
                </c:pt>
                <c:pt idx="868">
                  <c:v>-73</c:v>
                </c:pt>
                <c:pt idx="869">
                  <c:v>-122</c:v>
                </c:pt>
                <c:pt idx="870">
                  <c:v>-61</c:v>
                </c:pt>
                <c:pt idx="871">
                  <c:v>-63</c:v>
                </c:pt>
                <c:pt idx="872">
                  <c:v>-96</c:v>
                </c:pt>
                <c:pt idx="873">
                  <c:v>-129</c:v>
                </c:pt>
                <c:pt idx="874">
                  <c:v>-58</c:v>
                </c:pt>
                <c:pt idx="875">
                  <c:v>-140</c:v>
                </c:pt>
                <c:pt idx="876">
                  <c:v>-94</c:v>
                </c:pt>
                <c:pt idx="877">
                  <c:v>-113</c:v>
                </c:pt>
                <c:pt idx="878">
                  <c:v>-129</c:v>
                </c:pt>
                <c:pt idx="879">
                  <c:v>-72</c:v>
                </c:pt>
                <c:pt idx="880">
                  <c:v>-116</c:v>
                </c:pt>
                <c:pt idx="881">
                  <c:v>-37</c:v>
                </c:pt>
                <c:pt idx="882">
                  <c:v>-83</c:v>
                </c:pt>
                <c:pt idx="883">
                  <c:v>-122</c:v>
                </c:pt>
                <c:pt idx="884">
                  <c:v>-75</c:v>
                </c:pt>
                <c:pt idx="885">
                  <c:v>-108</c:v>
                </c:pt>
                <c:pt idx="886">
                  <c:v>-45</c:v>
                </c:pt>
                <c:pt idx="887">
                  <c:v>-98</c:v>
                </c:pt>
                <c:pt idx="888">
                  <c:v>-106</c:v>
                </c:pt>
                <c:pt idx="889">
                  <c:v>-131</c:v>
                </c:pt>
                <c:pt idx="890">
                  <c:v>-41</c:v>
                </c:pt>
                <c:pt idx="891">
                  <c:v>-81</c:v>
                </c:pt>
                <c:pt idx="892">
                  <c:v>-105</c:v>
                </c:pt>
                <c:pt idx="893">
                  <c:v>-97</c:v>
                </c:pt>
                <c:pt idx="894">
                  <c:v>-157</c:v>
                </c:pt>
                <c:pt idx="895">
                  <c:v>-77</c:v>
                </c:pt>
                <c:pt idx="896">
                  <c:v>-73</c:v>
                </c:pt>
                <c:pt idx="897">
                  <c:v>-39</c:v>
                </c:pt>
                <c:pt idx="898">
                  <c:v>-104</c:v>
                </c:pt>
                <c:pt idx="899">
                  <c:v>-154</c:v>
                </c:pt>
                <c:pt idx="900">
                  <c:v>-77</c:v>
                </c:pt>
                <c:pt idx="901">
                  <c:v>-135</c:v>
                </c:pt>
                <c:pt idx="902">
                  <c:v>-143</c:v>
                </c:pt>
                <c:pt idx="903">
                  <c:v>-119</c:v>
                </c:pt>
                <c:pt idx="904">
                  <c:v>-79</c:v>
                </c:pt>
                <c:pt idx="905">
                  <c:v>-133</c:v>
                </c:pt>
                <c:pt idx="906">
                  <c:v>-116</c:v>
                </c:pt>
                <c:pt idx="907">
                  <c:v>-110</c:v>
                </c:pt>
                <c:pt idx="908">
                  <c:v>-90</c:v>
                </c:pt>
                <c:pt idx="909">
                  <c:v>-118</c:v>
                </c:pt>
                <c:pt idx="910">
                  <c:v>-110</c:v>
                </c:pt>
                <c:pt idx="911">
                  <c:v>-122</c:v>
                </c:pt>
                <c:pt idx="912">
                  <c:v>-128</c:v>
                </c:pt>
                <c:pt idx="913">
                  <c:v>-90</c:v>
                </c:pt>
                <c:pt idx="914">
                  <c:v>-142</c:v>
                </c:pt>
                <c:pt idx="915">
                  <c:v>-99</c:v>
                </c:pt>
                <c:pt idx="916">
                  <c:v>-111</c:v>
                </c:pt>
                <c:pt idx="917">
                  <c:v>-139</c:v>
                </c:pt>
                <c:pt idx="918">
                  <c:v>-138</c:v>
                </c:pt>
                <c:pt idx="919">
                  <c:v>-96</c:v>
                </c:pt>
                <c:pt idx="920">
                  <c:v>-53</c:v>
                </c:pt>
                <c:pt idx="921">
                  <c:v>-105</c:v>
                </c:pt>
                <c:pt idx="922">
                  <c:v>-64</c:v>
                </c:pt>
                <c:pt idx="923">
                  <c:v>-153</c:v>
                </c:pt>
                <c:pt idx="924">
                  <c:v>-94</c:v>
                </c:pt>
                <c:pt idx="925">
                  <c:v>-165</c:v>
                </c:pt>
                <c:pt idx="926">
                  <c:v>-124</c:v>
                </c:pt>
                <c:pt idx="927">
                  <c:v>-154</c:v>
                </c:pt>
                <c:pt idx="928">
                  <c:v>-176</c:v>
                </c:pt>
                <c:pt idx="929">
                  <c:v>-129</c:v>
                </c:pt>
                <c:pt idx="930">
                  <c:v>-96</c:v>
                </c:pt>
                <c:pt idx="931">
                  <c:v>-85</c:v>
                </c:pt>
                <c:pt idx="932">
                  <c:v>-81</c:v>
                </c:pt>
                <c:pt idx="933">
                  <c:v>-132</c:v>
                </c:pt>
                <c:pt idx="934">
                  <c:v>-208</c:v>
                </c:pt>
                <c:pt idx="935">
                  <c:v>-145</c:v>
                </c:pt>
                <c:pt idx="936">
                  <c:v>-113</c:v>
                </c:pt>
                <c:pt idx="937">
                  <c:v>-184</c:v>
                </c:pt>
                <c:pt idx="938">
                  <c:v>-96</c:v>
                </c:pt>
                <c:pt idx="939">
                  <c:v>-104</c:v>
                </c:pt>
                <c:pt idx="940">
                  <c:v>-102</c:v>
                </c:pt>
                <c:pt idx="941">
                  <c:v>-92</c:v>
                </c:pt>
                <c:pt idx="942">
                  <c:v>-111</c:v>
                </c:pt>
                <c:pt idx="943">
                  <c:v>-127</c:v>
                </c:pt>
                <c:pt idx="944">
                  <c:v>-110</c:v>
                </c:pt>
                <c:pt idx="945">
                  <c:v>-164</c:v>
                </c:pt>
                <c:pt idx="946">
                  <c:v>-141</c:v>
                </c:pt>
                <c:pt idx="947">
                  <c:v>-157</c:v>
                </c:pt>
                <c:pt idx="948">
                  <c:v>-179</c:v>
                </c:pt>
                <c:pt idx="949">
                  <c:v>-125</c:v>
                </c:pt>
                <c:pt idx="950">
                  <c:v>-71</c:v>
                </c:pt>
                <c:pt idx="951">
                  <c:v>-146</c:v>
                </c:pt>
                <c:pt idx="952">
                  <c:v>-33</c:v>
                </c:pt>
                <c:pt idx="953">
                  <c:v>-124</c:v>
                </c:pt>
                <c:pt idx="954">
                  <c:v>-161</c:v>
                </c:pt>
                <c:pt idx="955">
                  <c:v>-108</c:v>
                </c:pt>
                <c:pt idx="956">
                  <c:v>-185</c:v>
                </c:pt>
                <c:pt idx="957">
                  <c:v>-160</c:v>
                </c:pt>
                <c:pt idx="958">
                  <c:v>-48</c:v>
                </c:pt>
                <c:pt idx="959">
                  <c:v>-153</c:v>
                </c:pt>
                <c:pt idx="960">
                  <c:v>-145</c:v>
                </c:pt>
                <c:pt idx="961">
                  <c:v>-160</c:v>
                </c:pt>
                <c:pt idx="962">
                  <c:v>-104</c:v>
                </c:pt>
                <c:pt idx="963">
                  <c:v>-153</c:v>
                </c:pt>
                <c:pt idx="964">
                  <c:v>-122</c:v>
                </c:pt>
                <c:pt idx="965">
                  <c:v>-123</c:v>
                </c:pt>
                <c:pt idx="966">
                  <c:v>-107</c:v>
                </c:pt>
                <c:pt idx="967">
                  <c:v>-70</c:v>
                </c:pt>
                <c:pt idx="968">
                  <c:v>-49</c:v>
                </c:pt>
                <c:pt idx="969">
                  <c:v>-103</c:v>
                </c:pt>
                <c:pt idx="970">
                  <c:v>-101</c:v>
                </c:pt>
                <c:pt idx="971">
                  <c:v>-144</c:v>
                </c:pt>
                <c:pt idx="972">
                  <c:v>-169</c:v>
                </c:pt>
                <c:pt idx="973">
                  <c:v>-174</c:v>
                </c:pt>
                <c:pt idx="974">
                  <c:v>-149</c:v>
                </c:pt>
                <c:pt idx="975">
                  <c:v>-64</c:v>
                </c:pt>
                <c:pt idx="976">
                  <c:v>-152</c:v>
                </c:pt>
                <c:pt idx="977">
                  <c:v>-121</c:v>
                </c:pt>
                <c:pt idx="978">
                  <c:v>-187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3-0D8A-4C2E-BB77-8CE7594DD304}"/>
            </c:ext>
          </c:extLst>
        </c:ser>
        <c:ser>
          <c:idx val="4"/>
          <c:order val="4"/>
          <c:tx>
            <c:strRef>
              <c:f>'[Initial sized and ISG.xlsx]Modified'!$F$1</c:f>
              <c:strCache>
                <c:ptCount val="1"/>
                <c:pt idx="0">
                  <c:v>15Li02</c:v>
                </c:pt>
              </c:strCache>
            </c:strRef>
          </c:tx>
          <c:spPr>
            <a:ln w="3175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ISG.xlsx]Modified'!$A$2:$A$980</c:f>
              <c:numCache>
                <c:formatCode>General</c:formatCode>
                <c:ptCount val="979"/>
                <c:pt idx="0">
                  <c:v>10</c:v>
                </c:pt>
                <c:pt idx="1">
                  <c:v>10.05114</c:v>
                </c:pt>
                <c:pt idx="2">
                  <c:v>10.102270000000001</c:v>
                </c:pt>
                <c:pt idx="3">
                  <c:v>10.153409999999999</c:v>
                </c:pt>
                <c:pt idx="4">
                  <c:v>10.204549999999999</c:v>
                </c:pt>
                <c:pt idx="5">
                  <c:v>10.25569</c:v>
                </c:pt>
                <c:pt idx="6">
                  <c:v>10.30682</c:v>
                </c:pt>
                <c:pt idx="7">
                  <c:v>10.35796</c:v>
                </c:pt>
                <c:pt idx="8">
                  <c:v>10.4091</c:v>
                </c:pt>
                <c:pt idx="9">
                  <c:v>10.460240000000001</c:v>
                </c:pt>
                <c:pt idx="10">
                  <c:v>10.511369999999999</c:v>
                </c:pt>
                <c:pt idx="11">
                  <c:v>10.56251</c:v>
                </c:pt>
                <c:pt idx="12">
                  <c:v>10.61365</c:v>
                </c:pt>
                <c:pt idx="13">
                  <c:v>10.66478</c:v>
                </c:pt>
                <c:pt idx="14">
                  <c:v>10.715920000000001</c:v>
                </c:pt>
                <c:pt idx="15">
                  <c:v>10.767060000000001</c:v>
                </c:pt>
                <c:pt idx="16">
                  <c:v>10.818199999999999</c:v>
                </c:pt>
                <c:pt idx="17">
                  <c:v>10.86933</c:v>
                </c:pt>
                <c:pt idx="18">
                  <c:v>10.92047</c:v>
                </c:pt>
                <c:pt idx="19">
                  <c:v>10.97161</c:v>
                </c:pt>
                <c:pt idx="20">
                  <c:v>11.02275</c:v>
                </c:pt>
                <c:pt idx="21">
                  <c:v>11.073880000000001</c:v>
                </c:pt>
                <c:pt idx="22">
                  <c:v>11.125019999999999</c:v>
                </c:pt>
                <c:pt idx="23">
                  <c:v>11.176159999999999</c:v>
                </c:pt>
                <c:pt idx="24">
                  <c:v>11.2273</c:v>
                </c:pt>
                <c:pt idx="25">
                  <c:v>11.27843</c:v>
                </c:pt>
                <c:pt idx="26">
                  <c:v>11.32957</c:v>
                </c:pt>
                <c:pt idx="27">
                  <c:v>11.380710000000001</c:v>
                </c:pt>
                <c:pt idx="28">
                  <c:v>11.431839999999999</c:v>
                </c:pt>
                <c:pt idx="29">
                  <c:v>11.48298</c:v>
                </c:pt>
                <c:pt idx="30">
                  <c:v>11.53412</c:v>
                </c:pt>
                <c:pt idx="31">
                  <c:v>11.58526</c:v>
                </c:pt>
                <c:pt idx="32">
                  <c:v>11.63639</c:v>
                </c:pt>
                <c:pt idx="33">
                  <c:v>11.687530000000001</c:v>
                </c:pt>
                <c:pt idx="34">
                  <c:v>11.738670000000001</c:v>
                </c:pt>
                <c:pt idx="35">
                  <c:v>11.789809999999999</c:v>
                </c:pt>
                <c:pt idx="36">
                  <c:v>11.84094</c:v>
                </c:pt>
                <c:pt idx="37">
                  <c:v>11.89208</c:v>
                </c:pt>
                <c:pt idx="38">
                  <c:v>11.94322</c:v>
                </c:pt>
                <c:pt idx="39">
                  <c:v>11.994350000000001</c:v>
                </c:pt>
                <c:pt idx="40">
                  <c:v>12.045489999999999</c:v>
                </c:pt>
                <c:pt idx="41">
                  <c:v>12.096629999999999</c:v>
                </c:pt>
                <c:pt idx="42">
                  <c:v>12.14777</c:v>
                </c:pt>
                <c:pt idx="43">
                  <c:v>12.1989</c:v>
                </c:pt>
                <c:pt idx="44">
                  <c:v>12.25004</c:v>
                </c:pt>
                <c:pt idx="45">
                  <c:v>12.30118</c:v>
                </c:pt>
                <c:pt idx="46">
                  <c:v>12.352320000000001</c:v>
                </c:pt>
                <c:pt idx="47">
                  <c:v>12.403449999999999</c:v>
                </c:pt>
                <c:pt idx="48">
                  <c:v>12.45459</c:v>
                </c:pt>
                <c:pt idx="49">
                  <c:v>12.50573</c:v>
                </c:pt>
                <c:pt idx="50">
                  <c:v>12.55687</c:v>
                </c:pt>
                <c:pt idx="51">
                  <c:v>12.608000000000001</c:v>
                </c:pt>
                <c:pt idx="52">
                  <c:v>12.659140000000001</c:v>
                </c:pt>
                <c:pt idx="53">
                  <c:v>12.710279999999999</c:v>
                </c:pt>
                <c:pt idx="54">
                  <c:v>12.76141</c:v>
                </c:pt>
                <c:pt idx="55">
                  <c:v>12.81255</c:v>
                </c:pt>
                <c:pt idx="56">
                  <c:v>12.86369</c:v>
                </c:pt>
                <c:pt idx="57">
                  <c:v>12.91483</c:v>
                </c:pt>
                <c:pt idx="58">
                  <c:v>12.965960000000001</c:v>
                </c:pt>
                <c:pt idx="59">
                  <c:v>13.017099999999999</c:v>
                </c:pt>
                <c:pt idx="60">
                  <c:v>13.068239999999999</c:v>
                </c:pt>
                <c:pt idx="61">
                  <c:v>13.11938</c:v>
                </c:pt>
                <c:pt idx="62">
                  <c:v>13.17051</c:v>
                </c:pt>
                <c:pt idx="63">
                  <c:v>13.22165</c:v>
                </c:pt>
                <c:pt idx="64">
                  <c:v>13.272790000000001</c:v>
                </c:pt>
                <c:pt idx="65">
                  <c:v>13.323919999999999</c:v>
                </c:pt>
                <c:pt idx="66">
                  <c:v>13.37506</c:v>
                </c:pt>
                <c:pt idx="67">
                  <c:v>13.4262</c:v>
                </c:pt>
                <c:pt idx="68">
                  <c:v>13.47734</c:v>
                </c:pt>
                <c:pt idx="69">
                  <c:v>13.52847</c:v>
                </c:pt>
                <c:pt idx="70">
                  <c:v>13.579610000000001</c:v>
                </c:pt>
                <c:pt idx="71">
                  <c:v>13.630750000000001</c:v>
                </c:pt>
                <c:pt idx="72">
                  <c:v>13.681889999999999</c:v>
                </c:pt>
                <c:pt idx="73">
                  <c:v>13.73302</c:v>
                </c:pt>
                <c:pt idx="74">
                  <c:v>13.78416</c:v>
                </c:pt>
                <c:pt idx="75">
                  <c:v>13.8353</c:v>
                </c:pt>
                <c:pt idx="76">
                  <c:v>13.886430000000001</c:v>
                </c:pt>
                <c:pt idx="77">
                  <c:v>13.937569999999999</c:v>
                </c:pt>
                <c:pt idx="78">
                  <c:v>13.988709999999999</c:v>
                </c:pt>
                <c:pt idx="79">
                  <c:v>14.039849999999999</c:v>
                </c:pt>
                <c:pt idx="80">
                  <c:v>14.09098</c:v>
                </c:pt>
                <c:pt idx="81">
                  <c:v>14.14212</c:v>
                </c:pt>
                <c:pt idx="82">
                  <c:v>14.19326</c:v>
                </c:pt>
                <c:pt idx="83">
                  <c:v>14.244400000000001</c:v>
                </c:pt>
                <c:pt idx="84">
                  <c:v>14.295529999999999</c:v>
                </c:pt>
                <c:pt idx="85">
                  <c:v>14.34667</c:v>
                </c:pt>
                <c:pt idx="86">
                  <c:v>14.39781</c:v>
                </c:pt>
                <c:pt idx="87">
                  <c:v>14.44895</c:v>
                </c:pt>
                <c:pt idx="88">
                  <c:v>14.500080000000001</c:v>
                </c:pt>
                <c:pt idx="89">
                  <c:v>14.551220000000001</c:v>
                </c:pt>
                <c:pt idx="90">
                  <c:v>14.602359999999999</c:v>
                </c:pt>
                <c:pt idx="91">
                  <c:v>14.65349</c:v>
                </c:pt>
                <c:pt idx="92">
                  <c:v>14.70463</c:v>
                </c:pt>
                <c:pt idx="93">
                  <c:v>14.75577</c:v>
                </c:pt>
                <c:pt idx="94">
                  <c:v>14.80691</c:v>
                </c:pt>
                <c:pt idx="95">
                  <c:v>14.858040000000001</c:v>
                </c:pt>
                <c:pt idx="96">
                  <c:v>14.909179999999999</c:v>
                </c:pt>
                <c:pt idx="97">
                  <c:v>14.960319999999999</c:v>
                </c:pt>
                <c:pt idx="98">
                  <c:v>15.01146</c:v>
                </c:pt>
                <c:pt idx="99">
                  <c:v>15.06259</c:v>
                </c:pt>
                <c:pt idx="100">
                  <c:v>15.11373</c:v>
                </c:pt>
                <c:pt idx="101">
                  <c:v>15.164870000000001</c:v>
                </c:pt>
                <c:pt idx="102">
                  <c:v>15.215999999999999</c:v>
                </c:pt>
                <c:pt idx="103">
                  <c:v>15.267139999999999</c:v>
                </c:pt>
                <c:pt idx="104">
                  <c:v>15.31828</c:v>
                </c:pt>
                <c:pt idx="105">
                  <c:v>15.36942</c:v>
                </c:pt>
                <c:pt idx="106">
                  <c:v>15.42055</c:v>
                </c:pt>
                <c:pt idx="107">
                  <c:v>15.471690000000001</c:v>
                </c:pt>
                <c:pt idx="108">
                  <c:v>15.522830000000001</c:v>
                </c:pt>
                <c:pt idx="109">
                  <c:v>15.573969999999999</c:v>
                </c:pt>
                <c:pt idx="110">
                  <c:v>15.6251</c:v>
                </c:pt>
                <c:pt idx="111">
                  <c:v>15.67624</c:v>
                </c:pt>
                <c:pt idx="112">
                  <c:v>15.72738</c:v>
                </c:pt>
                <c:pt idx="113">
                  <c:v>15.778510000000001</c:v>
                </c:pt>
                <c:pt idx="114">
                  <c:v>15.829650000000001</c:v>
                </c:pt>
                <c:pt idx="115">
                  <c:v>15.880789999999999</c:v>
                </c:pt>
                <c:pt idx="116">
                  <c:v>15.931929999999999</c:v>
                </c:pt>
                <c:pt idx="117">
                  <c:v>15.98306</c:v>
                </c:pt>
                <c:pt idx="118">
                  <c:v>16.034199999999998</c:v>
                </c:pt>
                <c:pt idx="119">
                  <c:v>16.085339999999999</c:v>
                </c:pt>
                <c:pt idx="120">
                  <c:v>16.136479999999999</c:v>
                </c:pt>
                <c:pt idx="121">
                  <c:v>16.187609999999999</c:v>
                </c:pt>
                <c:pt idx="122">
                  <c:v>16.23875</c:v>
                </c:pt>
                <c:pt idx="123">
                  <c:v>16.28989</c:v>
                </c:pt>
                <c:pt idx="124">
                  <c:v>16.34103</c:v>
                </c:pt>
                <c:pt idx="125">
                  <c:v>16.392160000000001</c:v>
                </c:pt>
                <c:pt idx="126">
                  <c:v>16.443300000000001</c:v>
                </c:pt>
                <c:pt idx="127">
                  <c:v>16.494440000000001</c:v>
                </c:pt>
                <c:pt idx="128">
                  <c:v>16.545570000000001</c:v>
                </c:pt>
                <c:pt idx="129">
                  <c:v>16.596710000000002</c:v>
                </c:pt>
                <c:pt idx="130">
                  <c:v>16.647849999999998</c:v>
                </c:pt>
                <c:pt idx="131">
                  <c:v>16.698989999999998</c:v>
                </c:pt>
                <c:pt idx="132">
                  <c:v>16.750119999999999</c:v>
                </c:pt>
                <c:pt idx="133">
                  <c:v>16.801259999999999</c:v>
                </c:pt>
                <c:pt idx="134">
                  <c:v>16.852399999999999</c:v>
                </c:pt>
                <c:pt idx="135">
                  <c:v>16.90354</c:v>
                </c:pt>
                <c:pt idx="136">
                  <c:v>16.95467</c:v>
                </c:pt>
                <c:pt idx="137">
                  <c:v>17.00581</c:v>
                </c:pt>
                <c:pt idx="138">
                  <c:v>17.056950000000001</c:v>
                </c:pt>
                <c:pt idx="139">
                  <c:v>17.108080000000001</c:v>
                </c:pt>
                <c:pt idx="140">
                  <c:v>17.159220000000001</c:v>
                </c:pt>
                <c:pt idx="141">
                  <c:v>17.210360000000001</c:v>
                </c:pt>
                <c:pt idx="142">
                  <c:v>17.261500000000002</c:v>
                </c:pt>
                <c:pt idx="143">
                  <c:v>17.312629999999999</c:v>
                </c:pt>
                <c:pt idx="144">
                  <c:v>17.363769999999999</c:v>
                </c:pt>
                <c:pt idx="145">
                  <c:v>17.414909999999999</c:v>
                </c:pt>
                <c:pt idx="146">
                  <c:v>17.466049999999999</c:v>
                </c:pt>
                <c:pt idx="147">
                  <c:v>17.51718</c:v>
                </c:pt>
                <c:pt idx="148">
                  <c:v>17.56832</c:v>
                </c:pt>
                <c:pt idx="149">
                  <c:v>17.61946</c:v>
                </c:pt>
                <c:pt idx="150">
                  <c:v>17.6706</c:v>
                </c:pt>
                <c:pt idx="151">
                  <c:v>17.721730000000001</c:v>
                </c:pt>
                <c:pt idx="152">
                  <c:v>17.772870000000001</c:v>
                </c:pt>
                <c:pt idx="153">
                  <c:v>17.824010000000001</c:v>
                </c:pt>
                <c:pt idx="154">
                  <c:v>17.875139999999998</c:v>
                </c:pt>
                <c:pt idx="155">
                  <c:v>17.926279999999998</c:v>
                </c:pt>
                <c:pt idx="156">
                  <c:v>17.977419999999999</c:v>
                </c:pt>
                <c:pt idx="157">
                  <c:v>18.028559999999999</c:v>
                </c:pt>
                <c:pt idx="158">
                  <c:v>18.079689999999999</c:v>
                </c:pt>
                <c:pt idx="159">
                  <c:v>18.13083</c:v>
                </c:pt>
                <c:pt idx="160">
                  <c:v>18.18197</c:v>
                </c:pt>
                <c:pt idx="161">
                  <c:v>18.23311</c:v>
                </c:pt>
                <c:pt idx="162">
                  <c:v>18.28424</c:v>
                </c:pt>
                <c:pt idx="163">
                  <c:v>18.335380000000001</c:v>
                </c:pt>
                <c:pt idx="164">
                  <c:v>18.386520000000001</c:v>
                </c:pt>
                <c:pt idx="165">
                  <c:v>18.437650000000001</c:v>
                </c:pt>
                <c:pt idx="166">
                  <c:v>18.488790000000002</c:v>
                </c:pt>
                <c:pt idx="167">
                  <c:v>18.539929999999998</c:v>
                </c:pt>
                <c:pt idx="168">
                  <c:v>18.591069999999998</c:v>
                </c:pt>
                <c:pt idx="169">
                  <c:v>18.642199999999999</c:v>
                </c:pt>
                <c:pt idx="170">
                  <c:v>18.693339999999999</c:v>
                </c:pt>
                <c:pt idx="171">
                  <c:v>18.744479999999999</c:v>
                </c:pt>
                <c:pt idx="172">
                  <c:v>18.79562</c:v>
                </c:pt>
                <c:pt idx="173">
                  <c:v>18.84675</c:v>
                </c:pt>
                <c:pt idx="174">
                  <c:v>18.89789</c:v>
                </c:pt>
                <c:pt idx="175">
                  <c:v>18.94903</c:v>
                </c:pt>
                <c:pt idx="176">
                  <c:v>19.000160000000001</c:v>
                </c:pt>
                <c:pt idx="177">
                  <c:v>19.051300000000001</c:v>
                </c:pt>
                <c:pt idx="178">
                  <c:v>19.102440000000001</c:v>
                </c:pt>
                <c:pt idx="179">
                  <c:v>19.153580000000002</c:v>
                </c:pt>
                <c:pt idx="180">
                  <c:v>19.204709999999999</c:v>
                </c:pt>
                <c:pt idx="181">
                  <c:v>19.255849999999999</c:v>
                </c:pt>
                <c:pt idx="182">
                  <c:v>19.306989999999999</c:v>
                </c:pt>
                <c:pt idx="183">
                  <c:v>19.358129999999999</c:v>
                </c:pt>
                <c:pt idx="184">
                  <c:v>19.40926</c:v>
                </c:pt>
                <c:pt idx="185">
                  <c:v>19.4604</c:v>
                </c:pt>
                <c:pt idx="186">
                  <c:v>19.51154</c:v>
                </c:pt>
                <c:pt idx="187">
                  <c:v>19.56268</c:v>
                </c:pt>
                <c:pt idx="188">
                  <c:v>19.613810000000001</c:v>
                </c:pt>
                <c:pt idx="189">
                  <c:v>19.664950000000001</c:v>
                </c:pt>
                <c:pt idx="190">
                  <c:v>19.716090000000001</c:v>
                </c:pt>
                <c:pt idx="191">
                  <c:v>19.767219999999998</c:v>
                </c:pt>
                <c:pt idx="192">
                  <c:v>19.818359999999998</c:v>
                </c:pt>
                <c:pt idx="193">
                  <c:v>19.869499999999999</c:v>
                </c:pt>
                <c:pt idx="194">
                  <c:v>19.920639999999999</c:v>
                </c:pt>
                <c:pt idx="195">
                  <c:v>19.971769999999999</c:v>
                </c:pt>
                <c:pt idx="196">
                  <c:v>20.02291</c:v>
                </c:pt>
                <c:pt idx="197">
                  <c:v>20.07405</c:v>
                </c:pt>
                <c:pt idx="198">
                  <c:v>20.12519</c:v>
                </c:pt>
                <c:pt idx="199">
                  <c:v>20.17632</c:v>
                </c:pt>
                <c:pt idx="200">
                  <c:v>20.227460000000001</c:v>
                </c:pt>
                <c:pt idx="201">
                  <c:v>20.278600000000001</c:v>
                </c:pt>
                <c:pt idx="202">
                  <c:v>20.329730000000001</c:v>
                </c:pt>
                <c:pt idx="203">
                  <c:v>20.380870000000002</c:v>
                </c:pt>
                <c:pt idx="204">
                  <c:v>20.432009999999998</c:v>
                </c:pt>
                <c:pt idx="205">
                  <c:v>20.483149999999998</c:v>
                </c:pt>
                <c:pt idx="206">
                  <c:v>20.534279999999999</c:v>
                </c:pt>
                <c:pt idx="207">
                  <c:v>20.585419999999999</c:v>
                </c:pt>
                <c:pt idx="208">
                  <c:v>20.636559999999999</c:v>
                </c:pt>
                <c:pt idx="209">
                  <c:v>20.6877</c:v>
                </c:pt>
                <c:pt idx="210">
                  <c:v>20.73883</c:v>
                </c:pt>
                <c:pt idx="211">
                  <c:v>20.78997</c:v>
                </c:pt>
                <c:pt idx="212">
                  <c:v>20.84111</c:v>
                </c:pt>
                <c:pt idx="213">
                  <c:v>20.892240000000001</c:v>
                </c:pt>
                <c:pt idx="214">
                  <c:v>20.943380000000001</c:v>
                </c:pt>
                <c:pt idx="215">
                  <c:v>20.994520000000001</c:v>
                </c:pt>
                <c:pt idx="216">
                  <c:v>21.045660000000002</c:v>
                </c:pt>
                <c:pt idx="217">
                  <c:v>21.096789999999999</c:v>
                </c:pt>
                <c:pt idx="218">
                  <c:v>21.147929999999999</c:v>
                </c:pt>
                <c:pt idx="219">
                  <c:v>21.199069999999999</c:v>
                </c:pt>
                <c:pt idx="220">
                  <c:v>21.250209999999999</c:v>
                </c:pt>
                <c:pt idx="221">
                  <c:v>21.30134</c:v>
                </c:pt>
                <c:pt idx="222">
                  <c:v>21.35248</c:v>
                </c:pt>
                <c:pt idx="223">
                  <c:v>21.40362</c:v>
                </c:pt>
                <c:pt idx="224">
                  <c:v>21.45476</c:v>
                </c:pt>
                <c:pt idx="225">
                  <c:v>21.505890000000001</c:v>
                </c:pt>
                <c:pt idx="226">
                  <c:v>21.557030000000001</c:v>
                </c:pt>
                <c:pt idx="227">
                  <c:v>21.608170000000001</c:v>
                </c:pt>
                <c:pt idx="228">
                  <c:v>21.659300000000002</c:v>
                </c:pt>
                <c:pt idx="229">
                  <c:v>21.710439999999998</c:v>
                </c:pt>
                <c:pt idx="230">
                  <c:v>21.761579999999999</c:v>
                </c:pt>
                <c:pt idx="231">
                  <c:v>21.812719999999999</c:v>
                </c:pt>
                <c:pt idx="232">
                  <c:v>21.863849999999999</c:v>
                </c:pt>
                <c:pt idx="233">
                  <c:v>21.91499</c:v>
                </c:pt>
                <c:pt idx="234">
                  <c:v>21.96613</c:v>
                </c:pt>
                <c:pt idx="235">
                  <c:v>22.01727</c:v>
                </c:pt>
                <c:pt idx="236">
                  <c:v>22.0684</c:v>
                </c:pt>
                <c:pt idx="237">
                  <c:v>22.119540000000001</c:v>
                </c:pt>
                <c:pt idx="238">
                  <c:v>22.170680000000001</c:v>
                </c:pt>
                <c:pt idx="239">
                  <c:v>22.221810000000001</c:v>
                </c:pt>
                <c:pt idx="240">
                  <c:v>22.272950000000002</c:v>
                </c:pt>
                <c:pt idx="241">
                  <c:v>22.324090000000002</c:v>
                </c:pt>
                <c:pt idx="242">
                  <c:v>22.375229999999998</c:v>
                </c:pt>
                <c:pt idx="243">
                  <c:v>22.426359999999999</c:v>
                </c:pt>
                <c:pt idx="244">
                  <c:v>22.477499999999999</c:v>
                </c:pt>
                <c:pt idx="245">
                  <c:v>22.528639999999999</c:v>
                </c:pt>
                <c:pt idx="246">
                  <c:v>22.57978</c:v>
                </c:pt>
                <c:pt idx="247">
                  <c:v>22.63091</c:v>
                </c:pt>
                <c:pt idx="248">
                  <c:v>22.68205</c:v>
                </c:pt>
                <c:pt idx="249">
                  <c:v>22.73319</c:v>
                </c:pt>
                <c:pt idx="250">
                  <c:v>22.784330000000001</c:v>
                </c:pt>
                <c:pt idx="251">
                  <c:v>22.835460000000001</c:v>
                </c:pt>
                <c:pt idx="252">
                  <c:v>22.886600000000001</c:v>
                </c:pt>
                <c:pt idx="253">
                  <c:v>22.937740000000002</c:v>
                </c:pt>
                <c:pt idx="254">
                  <c:v>22.988869999999999</c:v>
                </c:pt>
                <c:pt idx="255">
                  <c:v>23.040009999999999</c:v>
                </c:pt>
                <c:pt idx="256">
                  <c:v>23.091149999999999</c:v>
                </c:pt>
                <c:pt idx="257">
                  <c:v>23.142289999999999</c:v>
                </c:pt>
                <c:pt idx="258">
                  <c:v>23.19342</c:v>
                </c:pt>
                <c:pt idx="259">
                  <c:v>23.24456</c:v>
                </c:pt>
                <c:pt idx="260">
                  <c:v>23.2957</c:v>
                </c:pt>
                <c:pt idx="261">
                  <c:v>23.34684</c:v>
                </c:pt>
                <c:pt idx="262">
                  <c:v>23.397970000000001</c:v>
                </c:pt>
                <c:pt idx="263">
                  <c:v>23.449110000000001</c:v>
                </c:pt>
                <c:pt idx="264">
                  <c:v>23.500250000000001</c:v>
                </c:pt>
                <c:pt idx="265">
                  <c:v>23.551380000000002</c:v>
                </c:pt>
                <c:pt idx="266">
                  <c:v>23.602519999999998</c:v>
                </c:pt>
                <c:pt idx="267">
                  <c:v>23.653659999999999</c:v>
                </c:pt>
                <c:pt idx="268">
                  <c:v>23.704799999999999</c:v>
                </c:pt>
                <c:pt idx="269">
                  <c:v>23.755929999999999</c:v>
                </c:pt>
                <c:pt idx="270">
                  <c:v>23.80707</c:v>
                </c:pt>
                <c:pt idx="271">
                  <c:v>23.85821</c:v>
                </c:pt>
                <c:pt idx="272">
                  <c:v>23.90935</c:v>
                </c:pt>
                <c:pt idx="273">
                  <c:v>23.96048</c:v>
                </c:pt>
                <c:pt idx="274">
                  <c:v>24.011620000000001</c:v>
                </c:pt>
                <c:pt idx="275">
                  <c:v>24.062760000000001</c:v>
                </c:pt>
                <c:pt idx="276">
                  <c:v>24.113890000000001</c:v>
                </c:pt>
                <c:pt idx="277">
                  <c:v>24.165030000000002</c:v>
                </c:pt>
                <c:pt idx="278">
                  <c:v>24.216170000000002</c:v>
                </c:pt>
                <c:pt idx="279">
                  <c:v>24.267309999999998</c:v>
                </c:pt>
                <c:pt idx="280">
                  <c:v>24.318439999999999</c:v>
                </c:pt>
                <c:pt idx="281">
                  <c:v>24.369579999999999</c:v>
                </c:pt>
                <c:pt idx="282">
                  <c:v>24.420719999999999</c:v>
                </c:pt>
                <c:pt idx="283">
                  <c:v>24.47186</c:v>
                </c:pt>
                <c:pt idx="284">
                  <c:v>24.52299</c:v>
                </c:pt>
                <c:pt idx="285">
                  <c:v>24.57413</c:v>
                </c:pt>
                <c:pt idx="286">
                  <c:v>24.62527</c:v>
                </c:pt>
                <c:pt idx="287">
                  <c:v>24.676410000000001</c:v>
                </c:pt>
                <c:pt idx="288">
                  <c:v>24.727540000000001</c:v>
                </c:pt>
                <c:pt idx="289">
                  <c:v>24.778680000000001</c:v>
                </c:pt>
                <c:pt idx="290">
                  <c:v>24.829820000000002</c:v>
                </c:pt>
                <c:pt idx="291">
                  <c:v>24.880949999999999</c:v>
                </c:pt>
                <c:pt idx="292">
                  <c:v>24.932089999999999</c:v>
                </c:pt>
                <c:pt idx="293">
                  <c:v>24.983229999999999</c:v>
                </c:pt>
                <c:pt idx="294">
                  <c:v>25.034369999999999</c:v>
                </c:pt>
                <c:pt idx="295">
                  <c:v>25.0855</c:v>
                </c:pt>
                <c:pt idx="296">
                  <c:v>25.13664</c:v>
                </c:pt>
                <c:pt idx="297">
                  <c:v>25.18778</c:v>
                </c:pt>
                <c:pt idx="298">
                  <c:v>25.23892</c:v>
                </c:pt>
                <c:pt idx="299">
                  <c:v>25.290050000000001</c:v>
                </c:pt>
                <c:pt idx="300">
                  <c:v>25.341190000000001</c:v>
                </c:pt>
                <c:pt idx="301">
                  <c:v>25.392330000000001</c:v>
                </c:pt>
                <c:pt idx="302">
                  <c:v>25.443460000000002</c:v>
                </c:pt>
                <c:pt idx="303">
                  <c:v>25.494599999999998</c:v>
                </c:pt>
                <c:pt idx="304">
                  <c:v>25.545739999999999</c:v>
                </c:pt>
                <c:pt idx="305">
                  <c:v>25.596879999999999</c:v>
                </c:pt>
                <c:pt idx="306">
                  <c:v>25.648009999999999</c:v>
                </c:pt>
                <c:pt idx="307">
                  <c:v>25.699149999999999</c:v>
                </c:pt>
                <c:pt idx="308">
                  <c:v>25.75029</c:v>
                </c:pt>
                <c:pt idx="309">
                  <c:v>25.80143</c:v>
                </c:pt>
                <c:pt idx="310">
                  <c:v>25.85256</c:v>
                </c:pt>
                <c:pt idx="311">
                  <c:v>25.903700000000001</c:v>
                </c:pt>
                <c:pt idx="312">
                  <c:v>25.954840000000001</c:v>
                </c:pt>
                <c:pt idx="313">
                  <c:v>26.005970000000001</c:v>
                </c:pt>
                <c:pt idx="314">
                  <c:v>26.057110000000002</c:v>
                </c:pt>
                <c:pt idx="315">
                  <c:v>26.108250000000002</c:v>
                </c:pt>
                <c:pt idx="316">
                  <c:v>26.159389999999998</c:v>
                </c:pt>
                <c:pt idx="317">
                  <c:v>26.210519999999999</c:v>
                </c:pt>
                <c:pt idx="318">
                  <c:v>26.261659999999999</c:v>
                </c:pt>
                <c:pt idx="319">
                  <c:v>26.312799999999999</c:v>
                </c:pt>
                <c:pt idx="320">
                  <c:v>26.363939999999999</c:v>
                </c:pt>
                <c:pt idx="321">
                  <c:v>26.41507</c:v>
                </c:pt>
                <c:pt idx="322">
                  <c:v>26.46621</c:v>
                </c:pt>
                <c:pt idx="323">
                  <c:v>26.51735</c:v>
                </c:pt>
                <c:pt idx="324">
                  <c:v>26.568490000000001</c:v>
                </c:pt>
                <c:pt idx="325">
                  <c:v>26.619620000000001</c:v>
                </c:pt>
                <c:pt idx="326">
                  <c:v>26.670760000000001</c:v>
                </c:pt>
                <c:pt idx="327">
                  <c:v>26.721900000000002</c:v>
                </c:pt>
                <c:pt idx="328">
                  <c:v>26.773029999999999</c:v>
                </c:pt>
                <c:pt idx="329">
                  <c:v>26.824169999999999</c:v>
                </c:pt>
                <c:pt idx="330">
                  <c:v>26.875309999999999</c:v>
                </c:pt>
                <c:pt idx="331">
                  <c:v>26.926449999999999</c:v>
                </c:pt>
                <c:pt idx="332">
                  <c:v>26.97758</c:v>
                </c:pt>
                <c:pt idx="333">
                  <c:v>27.02872</c:v>
                </c:pt>
                <c:pt idx="334">
                  <c:v>27.07986</c:v>
                </c:pt>
                <c:pt idx="335">
                  <c:v>27.131</c:v>
                </c:pt>
                <c:pt idx="336">
                  <c:v>27.182130000000001</c:v>
                </c:pt>
                <c:pt idx="337">
                  <c:v>27.233270000000001</c:v>
                </c:pt>
                <c:pt idx="338">
                  <c:v>27.284410000000001</c:v>
                </c:pt>
                <c:pt idx="339">
                  <c:v>27.335540000000002</c:v>
                </c:pt>
                <c:pt idx="340">
                  <c:v>27.386679999999998</c:v>
                </c:pt>
                <c:pt idx="341">
                  <c:v>27.437819999999999</c:v>
                </c:pt>
                <c:pt idx="342">
                  <c:v>27.488959999999999</c:v>
                </c:pt>
                <c:pt idx="343">
                  <c:v>27.540089999999999</c:v>
                </c:pt>
                <c:pt idx="344">
                  <c:v>27.591229999999999</c:v>
                </c:pt>
                <c:pt idx="345">
                  <c:v>27.64237</c:v>
                </c:pt>
                <c:pt idx="346">
                  <c:v>27.69351</c:v>
                </c:pt>
                <c:pt idx="347">
                  <c:v>27.74464</c:v>
                </c:pt>
                <c:pt idx="348">
                  <c:v>27.795780000000001</c:v>
                </c:pt>
                <c:pt idx="349">
                  <c:v>27.846920000000001</c:v>
                </c:pt>
                <c:pt idx="350">
                  <c:v>27.898060000000001</c:v>
                </c:pt>
                <c:pt idx="351">
                  <c:v>27.949190000000002</c:v>
                </c:pt>
                <c:pt idx="352">
                  <c:v>28.000330000000002</c:v>
                </c:pt>
                <c:pt idx="353">
                  <c:v>28.051469999999998</c:v>
                </c:pt>
                <c:pt idx="354">
                  <c:v>28.102599999999999</c:v>
                </c:pt>
                <c:pt idx="355">
                  <c:v>28.153739999999999</c:v>
                </c:pt>
                <c:pt idx="356">
                  <c:v>28.204879999999999</c:v>
                </c:pt>
                <c:pt idx="357">
                  <c:v>28.256019999999999</c:v>
                </c:pt>
                <c:pt idx="358">
                  <c:v>28.30715</c:v>
                </c:pt>
                <c:pt idx="359">
                  <c:v>28.35829</c:v>
                </c:pt>
                <c:pt idx="360">
                  <c:v>28.40943</c:v>
                </c:pt>
                <c:pt idx="361">
                  <c:v>28.460570000000001</c:v>
                </c:pt>
                <c:pt idx="362">
                  <c:v>28.511700000000001</c:v>
                </c:pt>
                <c:pt idx="363">
                  <c:v>28.562840000000001</c:v>
                </c:pt>
                <c:pt idx="364">
                  <c:v>28.613980000000002</c:v>
                </c:pt>
                <c:pt idx="365">
                  <c:v>28.665109999999999</c:v>
                </c:pt>
                <c:pt idx="366">
                  <c:v>28.716249999999999</c:v>
                </c:pt>
                <c:pt idx="367">
                  <c:v>28.767389999999999</c:v>
                </c:pt>
                <c:pt idx="368">
                  <c:v>28.818529999999999</c:v>
                </c:pt>
                <c:pt idx="369">
                  <c:v>28.86966</c:v>
                </c:pt>
                <c:pt idx="370">
                  <c:v>28.9208</c:v>
                </c:pt>
                <c:pt idx="371">
                  <c:v>28.97194</c:v>
                </c:pt>
                <c:pt idx="372">
                  <c:v>29.02308</c:v>
                </c:pt>
                <c:pt idx="373">
                  <c:v>29.074210000000001</c:v>
                </c:pt>
                <c:pt idx="374">
                  <c:v>29.125350000000001</c:v>
                </c:pt>
                <c:pt idx="375">
                  <c:v>29.176490000000001</c:v>
                </c:pt>
                <c:pt idx="376">
                  <c:v>29.227620000000002</c:v>
                </c:pt>
                <c:pt idx="377">
                  <c:v>29.278759999999998</c:v>
                </c:pt>
                <c:pt idx="378">
                  <c:v>29.329899999999999</c:v>
                </c:pt>
                <c:pt idx="379">
                  <c:v>29.381039999999999</c:v>
                </c:pt>
                <c:pt idx="380">
                  <c:v>29.432169999999999</c:v>
                </c:pt>
                <c:pt idx="381">
                  <c:v>29.483309999999999</c:v>
                </c:pt>
                <c:pt idx="382">
                  <c:v>29.53445</c:v>
                </c:pt>
                <c:pt idx="383">
                  <c:v>29.58559</c:v>
                </c:pt>
                <c:pt idx="384">
                  <c:v>29.63672</c:v>
                </c:pt>
                <c:pt idx="385">
                  <c:v>29.687860000000001</c:v>
                </c:pt>
                <c:pt idx="386">
                  <c:v>29.739000000000001</c:v>
                </c:pt>
                <c:pt idx="387">
                  <c:v>29.790140000000001</c:v>
                </c:pt>
                <c:pt idx="388">
                  <c:v>29.841270000000002</c:v>
                </c:pt>
                <c:pt idx="389">
                  <c:v>29.892410000000002</c:v>
                </c:pt>
                <c:pt idx="390">
                  <c:v>29.943549999999998</c:v>
                </c:pt>
                <c:pt idx="391">
                  <c:v>29.994679999999999</c:v>
                </c:pt>
                <c:pt idx="392">
                  <c:v>30.045819999999999</c:v>
                </c:pt>
                <c:pt idx="393">
                  <c:v>30.096959999999999</c:v>
                </c:pt>
                <c:pt idx="394">
                  <c:v>30.148099999999999</c:v>
                </c:pt>
                <c:pt idx="395">
                  <c:v>30.19923</c:v>
                </c:pt>
                <c:pt idx="396">
                  <c:v>30.25037</c:v>
                </c:pt>
                <c:pt idx="397">
                  <c:v>30.30151</c:v>
                </c:pt>
                <c:pt idx="398">
                  <c:v>30.352650000000001</c:v>
                </c:pt>
                <c:pt idx="399">
                  <c:v>30.403780000000001</c:v>
                </c:pt>
                <c:pt idx="400">
                  <c:v>30.454920000000001</c:v>
                </c:pt>
                <c:pt idx="401">
                  <c:v>30.506060000000002</c:v>
                </c:pt>
                <c:pt idx="402">
                  <c:v>30.557189999999999</c:v>
                </c:pt>
                <c:pt idx="403">
                  <c:v>30.608329999999999</c:v>
                </c:pt>
                <c:pt idx="404">
                  <c:v>30.659469999999999</c:v>
                </c:pt>
                <c:pt idx="405">
                  <c:v>30.710609999999999</c:v>
                </c:pt>
                <c:pt idx="406">
                  <c:v>30.76174</c:v>
                </c:pt>
                <c:pt idx="407">
                  <c:v>30.81288</c:v>
                </c:pt>
                <c:pt idx="408">
                  <c:v>30.86402</c:v>
                </c:pt>
                <c:pt idx="409">
                  <c:v>30.91516</c:v>
                </c:pt>
                <c:pt idx="410">
                  <c:v>30.966290000000001</c:v>
                </c:pt>
                <c:pt idx="411">
                  <c:v>31.017430000000001</c:v>
                </c:pt>
                <c:pt idx="412">
                  <c:v>31.068570000000001</c:v>
                </c:pt>
                <c:pt idx="413">
                  <c:v>31.119700000000002</c:v>
                </c:pt>
                <c:pt idx="414">
                  <c:v>31.170839999999998</c:v>
                </c:pt>
                <c:pt idx="415">
                  <c:v>31.221979999999999</c:v>
                </c:pt>
                <c:pt idx="416">
                  <c:v>31.273119999999999</c:v>
                </c:pt>
                <c:pt idx="417">
                  <c:v>31.324249999999999</c:v>
                </c:pt>
                <c:pt idx="418">
                  <c:v>31.375389999999999</c:v>
                </c:pt>
                <c:pt idx="419">
                  <c:v>31.42653</c:v>
                </c:pt>
                <c:pt idx="420">
                  <c:v>31.47767</c:v>
                </c:pt>
                <c:pt idx="421">
                  <c:v>31.5288</c:v>
                </c:pt>
                <c:pt idx="422">
                  <c:v>31.579940000000001</c:v>
                </c:pt>
                <c:pt idx="423">
                  <c:v>31.631080000000001</c:v>
                </c:pt>
                <c:pt idx="424">
                  <c:v>31.682220000000001</c:v>
                </c:pt>
                <c:pt idx="425">
                  <c:v>31.733350000000002</c:v>
                </c:pt>
                <c:pt idx="426">
                  <c:v>31.784490000000002</c:v>
                </c:pt>
                <c:pt idx="427">
                  <c:v>31.835629999999998</c:v>
                </c:pt>
                <c:pt idx="428">
                  <c:v>31.886759999999999</c:v>
                </c:pt>
                <c:pt idx="429">
                  <c:v>31.937899999999999</c:v>
                </c:pt>
                <c:pt idx="430">
                  <c:v>31.989039999999999</c:v>
                </c:pt>
                <c:pt idx="431">
                  <c:v>32.040179999999999</c:v>
                </c:pt>
                <c:pt idx="432">
                  <c:v>32.09131</c:v>
                </c:pt>
                <c:pt idx="433">
                  <c:v>32.142449999999997</c:v>
                </c:pt>
                <c:pt idx="434">
                  <c:v>32.19359</c:v>
                </c:pt>
                <c:pt idx="435">
                  <c:v>32.244729999999997</c:v>
                </c:pt>
                <c:pt idx="436">
                  <c:v>32.295859999999998</c:v>
                </c:pt>
                <c:pt idx="437">
                  <c:v>32.347000000000001</c:v>
                </c:pt>
                <c:pt idx="438">
                  <c:v>32.398139999999998</c:v>
                </c:pt>
                <c:pt idx="439">
                  <c:v>32.449269999999999</c:v>
                </c:pt>
                <c:pt idx="440">
                  <c:v>32.500410000000002</c:v>
                </c:pt>
                <c:pt idx="441">
                  <c:v>32.551549999999999</c:v>
                </c:pt>
                <c:pt idx="442">
                  <c:v>32.602690000000003</c:v>
                </c:pt>
                <c:pt idx="443">
                  <c:v>32.653820000000003</c:v>
                </c:pt>
                <c:pt idx="444">
                  <c:v>32.70496</c:v>
                </c:pt>
                <c:pt idx="445">
                  <c:v>32.756100000000004</c:v>
                </c:pt>
                <c:pt idx="446">
                  <c:v>32.80724</c:v>
                </c:pt>
                <c:pt idx="447">
                  <c:v>32.858370000000001</c:v>
                </c:pt>
                <c:pt idx="448">
                  <c:v>32.909509999999997</c:v>
                </c:pt>
                <c:pt idx="449">
                  <c:v>32.960650000000001</c:v>
                </c:pt>
                <c:pt idx="450">
                  <c:v>33.011789999999998</c:v>
                </c:pt>
                <c:pt idx="451">
                  <c:v>33.062919999999998</c:v>
                </c:pt>
                <c:pt idx="452">
                  <c:v>33.114060000000002</c:v>
                </c:pt>
                <c:pt idx="453">
                  <c:v>33.165199999999999</c:v>
                </c:pt>
                <c:pt idx="454">
                  <c:v>33.216329999999999</c:v>
                </c:pt>
                <c:pt idx="455">
                  <c:v>33.267470000000003</c:v>
                </c:pt>
                <c:pt idx="456">
                  <c:v>33.31861</c:v>
                </c:pt>
                <c:pt idx="457">
                  <c:v>33.369750000000003</c:v>
                </c:pt>
                <c:pt idx="458">
                  <c:v>33.420879999999997</c:v>
                </c:pt>
                <c:pt idx="459">
                  <c:v>33.472020000000001</c:v>
                </c:pt>
                <c:pt idx="460">
                  <c:v>33.523159999999997</c:v>
                </c:pt>
                <c:pt idx="461">
                  <c:v>33.574300000000001</c:v>
                </c:pt>
                <c:pt idx="462">
                  <c:v>33.625430000000001</c:v>
                </c:pt>
                <c:pt idx="463">
                  <c:v>33.676569999999998</c:v>
                </c:pt>
                <c:pt idx="464">
                  <c:v>33.727710000000002</c:v>
                </c:pt>
                <c:pt idx="465">
                  <c:v>33.778840000000002</c:v>
                </c:pt>
                <c:pt idx="466">
                  <c:v>33.829979999999999</c:v>
                </c:pt>
                <c:pt idx="467">
                  <c:v>33.881120000000003</c:v>
                </c:pt>
                <c:pt idx="468">
                  <c:v>33.932259999999999</c:v>
                </c:pt>
                <c:pt idx="469">
                  <c:v>33.98339</c:v>
                </c:pt>
                <c:pt idx="470">
                  <c:v>34.034529999999997</c:v>
                </c:pt>
                <c:pt idx="471">
                  <c:v>34.08567</c:v>
                </c:pt>
                <c:pt idx="472">
                  <c:v>34.136809999999997</c:v>
                </c:pt>
                <c:pt idx="473">
                  <c:v>34.187939999999998</c:v>
                </c:pt>
                <c:pt idx="474">
                  <c:v>34.239080000000001</c:v>
                </c:pt>
                <c:pt idx="475">
                  <c:v>34.290219999999998</c:v>
                </c:pt>
                <c:pt idx="476">
                  <c:v>34.341349999999998</c:v>
                </c:pt>
                <c:pt idx="477">
                  <c:v>34.392490000000002</c:v>
                </c:pt>
                <c:pt idx="478">
                  <c:v>34.443629999999999</c:v>
                </c:pt>
                <c:pt idx="479">
                  <c:v>34.494770000000003</c:v>
                </c:pt>
                <c:pt idx="480">
                  <c:v>34.545900000000003</c:v>
                </c:pt>
                <c:pt idx="481">
                  <c:v>34.59704</c:v>
                </c:pt>
                <c:pt idx="482">
                  <c:v>34.648180000000004</c:v>
                </c:pt>
                <c:pt idx="483">
                  <c:v>34.69932</c:v>
                </c:pt>
                <c:pt idx="484">
                  <c:v>34.750450000000001</c:v>
                </c:pt>
                <c:pt idx="485">
                  <c:v>34.801589999999997</c:v>
                </c:pt>
                <c:pt idx="486">
                  <c:v>34.852730000000001</c:v>
                </c:pt>
                <c:pt idx="487">
                  <c:v>34.903869999999998</c:v>
                </c:pt>
                <c:pt idx="488">
                  <c:v>34.954999999999998</c:v>
                </c:pt>
                <c:pt idx="489">
                  <c:v>35.006140000000002</c:v>
                </c:pt>
                <c:pt idx="490">
                  <c:v>35.057279999999999</c:v>
                </c:pt>
                <c:pt idx="491">
                  <c:v>35.108409999999999</c:v>
                </c:pt>
                <c:pt idx="492">
                  <c:v>35.159550000000003</c:v>
                </c:pt>
                <c:pt idx="493">
                  <c:v>35.21069</c:v>
                </c:pt>
                <c:pt idx="494">
                  <c:v>35.261830000000003</c:v>
                </c:pt>
                <c:pt idx="495">
                  <c:v>35.312959999999997</c:v>
                </c:pt>
                <c:pt idx="496">
                  <c:v>35.364100000000001</c:v>
                </c:pt>
                <c:pt idx="497">
                  <c:v>35.415239999999997</c:v>
                </c:pt>
                <c:pt idx="498">
                  <c:v>35.466380000000001</c:v>
                </c:pt>
                <c:pt idx="499">
                  <c:v>35.517510000000001</c:v>
                </c:pt>
                <c:pt idx="500">
                  <c:v>35.568649999999998</c:v>
                </c:pt>
                <c:pt idx="501">
                  <c:v>35.619790000000002</c:v>
                </c:pt>
                <c:pt idx="502">
                  <c:v>35.670920000000002</c:v>
                </c:pt>
                <c:pt idx="503">
                  <c:v>35.722059999999999</c:v>
                </c:pt>
                <c:pt idx="504">
                  <c:v>35.773200000000003</c:v>
                </c:pt>
                <c:pt idx="505">
                  <c:v>35.824339999999999</c:v>
                </c:pt>
                <c:pt idx="506">
                  <c:v>35.87547</c:v>
                </c:pt>
                <c:pt idx="507">
                  <c:v>35.926609999999997</c:v>
                </c:pt>
                <c:pt idx="508">
                  <c:v>35.97775</c:v>
                </c:pt>
                <c:pt idx="509">
                  <c:v>36.028889999999997</c:v>
                </c:pt>
                <c:pt idx="510">
                  <c:v>36.080019999999998</c:v>
                </c:pt>
                <c:pt idx="511">
                  <c:v>36.131160000000001</c:v>
                </c:pt>
                <c:pt idx="512">
                  <c:v>36.182299999999998</c:v>
                </c:pt>
                <c:pt idx="513">
                  <c:v>36.233429999999998</c:v>
                </c:pt>
                <c:pt idx="514">
                  <c:v>36.284570000000002</c:v>
                </c:pt>
                <c:pt idx="515">
                  <c:v>36.335709999999999</c:v>
                </c:pt>
                <c:pt idx="516">
                  <c:v>36.386850000000003</c:v>
                </c:pt>
                <c:pt idx="517">
                  <c:v>36.437980000000003</c:v>
                </c:pt>
                <c:pt idx="518">
                  <c:v>36.48912</c:v>
                </c:pt>
                <c:pt idx="519">
                  <c:v>36.540260000000004</c:v>
                </c:pt>
                <c:pt idx="520">
                  <c:v>36.5914</c:v>
                </c:pt>
                <c:pt idx="521">
                  <c:v>36.642530000000001</c:v>
                </c:pt>
                <c:pt idx="522">
                  <c:v>36.693669999999997</c:v>
                </c:pt>
                <c:pt idx="523">
                  <c:v>36.744810000000001</c:v>
                </c:pt>
                <c:pt idx="524">
                  <c:v>36.795949999999998</c:v>
                </c:pt>
                <c:pt idx="525">
                  <c:v>36.847079999999998</c:v>
                </c:pt>
                <c:pt idx="526">
                  <c:v>36.898220000000002</c:v>
                </c:pt>
                <c:pt idx="527">
                  <c:v>36.949359999999999</c:v>
                </c:pt>
                <c:pt idx="528">
                  <c:v>37.000489999999999</c:v>
                </c:pt>
                <c:pt idx="529">
                  <c:v>37.051630000000003</c:v>
                </c:pt>
                <c:pt idx="530">
                  <c:v>37.10277</c:v>
                </c:pt>
                <c:pt idx="531">
                  <c:v>37.153910000000003</c:v>
                </c:pt>
                <c:pt idx="532">
                  <c:v>37.205039999999997</c:v>
                </c:pt>
                <c:pt idx="533">
                  <c:v>37.256180000000001</c:v>
                </c:pt>
                <c:pt idx="534">
                  <c:v>37.307319999999997</c:v>
                </c:pt>
                <c:pt idx="535">
                  <c:v>37.358460000000001</c:v>
                </c:pt>
                <c:pt idx="536">
                  <c:v>37.409590000000001</c:v>
                </c:pt>
                <c:pt idx="537">
                  <c:v>37.460729999999998</c:v>
                </c:pt>
                <c:pt idx="538">
                  <c:v>37.511870000000002</c:v>
                </c:pt>
                <c:pt idx="539">
                  <c:v>37.563000000000002</c:v>
                </c:pt>
                <c:pt idx="540">
                  <c:v>37.614139999999999</c:v>
                </c:pt>
                <c:pt idx="541">
                  <c:v>37.665280000000003</c:v>
                </c:pt>
                <c:pt idx="542">
                  <c:v>37.716419999999999</c:v>
                </c:pt>
                <c:pt idx="543">
                  <c:v>37.76755</c:v>
                </c:pt>
                <c:pt idx="544">
                  <c:v>37.818689999999997</c:v>
                </c:pt>
                <c:pt idx="545">
                  <c:v>37.86983</c:v>
                </c:pt>
                <c:pt idx="546">
                  <c:v>37.920969999999997</c:v>
                </c:pt>
                <c:pt idx="547">
                  <c:v>37.972099999999998</c:v>
                </c:pt>
                <c:pt idx="548">
                  <c:v>38.023240000000001</c:v>
                </c:pt>
                <c:pt idx="549">
                  <c:v>38.074379999999998</c:v>
                </c:pt>
                <c:pt idx="550">
                  <c:v>38.125520000000002</c:v>
                </c:pt>
                <c:pt idx="551">
                  <c:v>38.176650000000002</c:v>
                </c:pt>
                <c:pt idx="552">
                  <c:v>38.227789999999999</c:v>
                </c:pt>
                <c:pt idx="553">
                  <c:v>38.278930000000003</c:v>
                </c:pt>
                <c:pt idx="554">
                  <c:v>38.330060000000003</c:v>
                </c:pt>
                <c:pt idx="555">
                  <c:v>38.3812</c:v>
                </c:pt>
                <c:pt idx="556">
                  <c:v>38.432340000000003</c:v>
                </c:pt>
                <c:pt idx="557">
                  <c:v>38.48348</c:v>
                </c:pt>
                <c:pt idx="558">
                  <c:v>38.534610000000001</c:v>
                </c:pt>
                <c:pt idx="559">
                  <c:v>38.585749999999997</c:v>
                </c:pt>
                <c:pt idx="560">
                  <c:v>38.636890000000001</c:v>
                </c:pt>
                <c:pt idx="561">
                  <c:v>38.688029999999998</c:v>
                </c:pt>
                <c:pt idx="562">
                  <c:v>38.739159999999998</c:v>
                </c:pt>
                <c:pt idx="563">
                  <c:v>38.790300000000002</c:v>
                </c:pt>
                <c:pt idx="564">
                  <c:v>38.841439999999999</c:v>
                </c:pt>
                <c:pt idx="565">
                  <c:v>38.892569999999999</c:v>
                </c:pt>
                <c:pt idx="566">
                  <c:v>38.943710000000003</c:v>
                </c:pt>
                <c:pt idx="567">
                  <c:v>38.99485</c:v>
                </c:pt>
                <c:pt idx="568">
                  <c:v>39.045990000000003</c:v>
                </c:pt>
                <c:pt idx="569">
                  <c:v>39.097119999999997</c:v>
                </c:pt>
                <c:pt idx="570">
                  <c:v>39.148260000000001</c:v>
                </c:pt>
                <c:pt idx="571">
                  <c:v>39.199399999999997</c:v>
                </c:pt>
                <c:pt idx="572">
                  <c:v>39.250540000000001</c:v>
                </c:pt>
                <c:pt idx="573">
                  <c:v>39.301670000000001</c:v>
                </c:pt>
                <c:pt idx="574">
                  <c:v>39.352809999999998</c:v>
                </c:pt>
                <c:pt idx="575">
                  <c:v>39.403950000000002</c:v>
                </c:pt>
                <c:pt idx="576">
                  <c:v>39.455080000000002</c:v>
                </c:pt>
                <c:pt idx="577">
                  <c:v>39.506219999999999</c:v>
                </c:pt>
                <c:pt idx="578">
                  <c:v>39.557360000000003</c:v>
                </c:pt>
                <c:pt idx="579">
                  <c:v>39.608499999999999</c:v>
                </c:pt>
                <c:pt idx="580">
                  <c:v>39.65963</c:v>
                </c:pt>
                <c:pt idx="581">
                  <c:v>39.710769999999997</c:v>
                </c:pt>
                <c:pt idx="582">
                  <c:v>39.76191</c:v>
                </c:pt>
                <c:pt idx="583">
                  <c:v>39.813049999999997</c:v>
                </c:pt>
                <c:pt idx="584">
                  <c:v>39.864179999999998</c:v>
                </c:pt>
                <c:pt idx="585">
                  <c:v>39.915320000000001</c:v>
                </c:pt>
                <c:pt idx="586">
                  <c:v>39.966459999999998</c:v>
                </c:pt>
                <c:pt idx="587">
                  <c:v>40.017600000000002</c:v>
                </c:pt>
                <c:pt idx="588">
                  <c:v>40.068730000000002</c:v>
                </c:pt>
                <c:pt idx="589">
                  <c:v>40.119869999999999</c:v>
                </c:pt>
                <c:pt idx="590">
                  <c:v>40.171010000000003</c:v>
                </c:pt>
                <c:pt idx="591">
                  <c:v>40.222140000000003</c:v>
                </c:pt>
                <c:pt idx="592">
                  <c:v>40.27328</c:v>
                </c:pt>
                <c:pt idx="593">
                  <c:v>40.324420000000003</c:v>
                </c:pt>
                <c:pt idx="594">
                  <c:v>40.37556</c:v>
                </c:pt>
                <c:pt idx="595">
                  <c:v>40.426690000000001</c:v>
                </c:pt>
                <c:pt idx="596">
                  <c:v>40.477829999999997</c:v>
                </c:pt>
                <c:pt idx="597">
                  <c:v>40.528970000000001</c:v>
                </c:pt>
                <c:pt idx="598">
                  <c:v>40.580109999999998</c:v>
                </c:pt>
                <c:pt idx="599">
                  <c:v>40.631239999999998</c:v>
                </c:pt>
                <c:pt idx="600">
                  <c:v>40.682380000000002</c:v>
                </c:pt>
                <c:pt idx="601">
                  <c:v>40.733519999999999</c:v>
                </c:pt>
                <c:pt idx="602">
                  <c:v>40.784649999999999</c:v>
                </c:pt>
                <c:pt idx="603">
                  <c:v>40.835790000000003</c:v>
                </c:pt>
                <c:pt idx="604">
                  <c:v>40.88693</c:v>
                </c:pt>
                <c:pt idx="605">
                  <c:v>40.938070000000003</c:v>
                </c:pt>
                <c:pt idx="606">
                  <c:v>40.989199999999997</c:v>
                </c:pt>
                <c:pt idx="607">
                  <c:v>41.04034</c:v>
                </c:pt>
                <c:pt idx="608">
                  <c:v>41.091479999999997</c:v>
                </c:pt>
                <c:pt idx="609">
                  <c:v>41.142620000000001</c:v>
                </c:pt>
                <c:pt idx="610">
                  <c:v>41.193750000000001</c:v>
                </c:pt>
                <c:pt idx="611">
                  <c:v>41.244889999999998</c:v>
                </c:pt>
                <c:pt idx="612">
                  <c:v>41.296030000000002</c:v>
                </c:pt>
                <c:pt idx="613">
                  <c:v>41.347160000000002</c:v>
                </c:pt>
                <c:pt idx="614">
                  <c:v>41.398299999999999</c:v>
                </c:pt>
                <c:pt idx="615">
                  <c:v>41.449440000000003</c:v>
                </c:pt>
                <c:pt idx="616">
                  <c:v>41.500579999999999</c:v>
                </c:pt>
                <c:pt idx="617">
                  <c:v>41.55171</c:v>
                </c:pt>
                <c:pt idx="618">
                  <c:v>41.602849999999997</c:v>
                </c:pt>
                <c:pt idx="619">
                  <c:v>41.65399</c:v>
                </c:pt>
                <c:pt idx="620">
                  <c:v>41.705129999999997</c:v>
                </c:pt>
                <c:pt idx="621">
                  <c:v>41.756259999999997</c:v>
                </c:pt>
                <c:pt idx="622">
                  <c:v>41.807400000000001</c:v>
                </c:pt>
                <c:pt idx="623">
                  <c:v>41.858539999999998</c:v>
                </c:pt>
                <c:pt idx="624">
                  <c:v>41.909680000000002</c:v>
                </c:pt>
                <c:pt idx="625">
                  <c:v>41.960810000000002</c:v>
                </c:pt>
                <c:pt idx="626">
                  <c:v>42.011949999999999</c:v>
                </c:pt>
                <c:pt idx="627">
                  <c:v>42.063090000000003</c:v>
                </c:pt>
                <c:pt idx="628">
                  <c:v>42.114220000000003</c:v>
                </c:pt>
                <c:pt idx="629">
                  <c:v>42.16536</c:v>
                </c:pt>
                <c:pt idx="630">
                  <c:v>42.216500000000003</c:v>
                </c:pt>
                <c:pt idx="631">
                  <c:v>42.26764</c:v>
                </c:pt>
                <c:pt idx="632">
                  <c:v>42.318770000000001</c:v>
                </c:pt>
                <c:pt idx="633">
                  <c:v>42.369909999999997</c:v>
                </c:pt>
                <c:pt idx="634">
                  <c:v>42.421050000000001</c:v>
                </c:pt>
                <c:pt idx="635">
                  <c:v>42.472189999999998</c:v>
                </c:pt>
                <c:pt idx="636">
                  <c:v>42.523319999999998</c:v>
                </c:pt>
                <c:pt idx="637">
                  <c:v>42.574460000000002</c:v>
                </c:pt>
                <c:pt idx="638">
                  <c:v>42.625599999999999</c:v>
                </c:pt>
                <c:pt idx="639">
                  <c:v>42.676729999999999</c:v>
                </c:pt>
                <c:pt idx="640">
                  <c:v>42.727870000000003</c:v>
                </c:pt>
                <c:pt idx="641">
                  <c:v>42.77901</c:v>
                </c:pt>
                <c:pt idx="642">
                  <c:v>42.830150000000003</c:v>
                </c:pt>
                <c:pt idx="643">
                  <c:v>42.881279999999997</c:v>
                </c:pt>
                <c:pt idx="644">
                  <c:v>42.93242</c:v>
                </c:pt>
                <c:pt idx="645">
                  <c:v>42.983559999999997</c:v>
                </c:pt>
                <c:pt idx="646">
                  <c:v>43.034700000000001</c:v>
                </c:pt>
                <c:pt idx="647">
                  <c:v>43.085830000000001</c:v>
                </c:pt>
                <c:pt idx="648">
                  <c:v>43.136969999999998</c:v>
                </c:pt>
                <c:pt idx="649">
                  <c:v>43.188110000000002</c:v>
                </c:pt>
                <c:pt idx="650">
                  <c:v>43.239249999999998</c:v>
                </c:pt>
                <c:pt idx="651">
                  <c:v>43.290379999999999</c:v>
                </c:pt>
                <c:pt idx="652">
                  <c:v>43.341520000000003</c:v>
                </c:pt>
                <c:pt idx="653">
                  <c:v>43.392659999999999</c:v>
                </c:pt>
                <c:pt idx="654">
                  <c:v>43.44379</c:v>
                </c:pt>
                <c:pt idx="655">
                  <c:v>43.494929999999997</c:v>
                </c:pt>
                <c:pt idx="656">
                  <c:v>43.54607</c:v>
                </c:pt>
                <c:pt idx="657">
                  <c:v>43.597209999999997</c:v>
                </c:pt>
                <c:pt idx="658">
                  <c:v>43.648339999999997</c:v>
                </c:pt>
                <c:pt idx="659">
                  <c:v>43.699480000000001</c:v>
                </c:pt>
                <c:pt idx="660">
                  <c:v>43.750619999999998</c:v>
                </c:pt>
                <c:pt idx="661">
                  <c:v>43.801760000000002</c:v>
                </c:pt>
                <c:pt idx="662">
                  <c:v>43.852890000000002</c:v>
                </c:pt>
                <c:pt idx="663">
                  <c:v>43.904029999999999</c:v>
                </c:pt>
                <c:pt idx="664">
                  <c:v>43.955170000000003</c:v>
                </c:pt>
                <c:pt idx="665">
                  <c:v>44.006300000000003</c:v>
                </c:pt>
                <c:pt idx="666">
                  <c:v>44.05744</c:v>
                </c:pt>
                <c:pt idx="667">
                  <c:v>44.108580000000003</c:v>
                </c:pt>
                <c:pt idx="668">
                  <c:v>44.15972</c:v>
                </c:pt>
                <c:pt idx="669">
                  <c:v>44.210850000000001</c:v>
                </c:pt>
                <c:pt idx="670">
                  <c:v>44.261989999999997</c:v>
                </c:pt>
                <c:pt idx="671">
                  <c:v>44.313130000000001</c:v>
                </c:pt>
                <c:pt idx="672">
                  <c:v>44.364269999999998</c:v>
                </c:pt>
                <c:pt idx="673">
                  <c:v>44.415399999999998</c:v>
                </c:pt>
                <c:pt idx="674">
                  <c:v>44.466540000000002</c:v>
                </c:pt>
                <c:pt idx="675">
                  <c:v>44.517679999999999</c:v>
                </c:pt>
                <c:pt idx="676">
                  <c:v>44.568809999999999</c:v>
                </c:pt>
                <c:pt idx="677">
                  <c:v>44.619950000000003</c:v>
                </c:pt>
                <c:pt idx="678">
                  <c:v>44.67109</c:v>
                </c:pt>
                <c:pt idx="679">
                  <c:v>44.722230000000003</c:v>
                </c:pt>
                <c:pt idx="680">
                  <c:v>44.773359999999997</c:v>
                </c:pt>
                <c:pt idx="681">
                  <c:v>44.8245</c:v>
                </c:pt>
                <c:pt idx="682">
                  <c:v>44.875639999999997</c:v>
                </c:pt>
                <c:pt idx="683">
                  <c:v>44.926780000000001</c:v>
                </c:pt>
                <c:pt idx="684">
                  <c:v>44.977910000000001</c:v>
                </c:pt>
                <c:pt idx="685">
                  <c:v>45.029049999999998</c:v>
                </c:pt>
                <c:pt idx="686">
                  <c:v>45.080190000000002</c:v>
                </c:pt>
                <c:pt idx="687">
                  <c:v>45.131329999999998</c:v>
                </c:pt>
                <c:pt idx="688">
                  <c:v>45.182459999999999</c:v>
                </c:pt>
                <c:pt idx="689">
                  <c:v>45.233600000000003</c:v>
                </c:pt>
                <c:pt idx="690">
                  <c:v>45.284739999999999</c:v>
                </c:pt>
                <c:pt idx="691">
                  <c:v>45.33587</c:v>
                </c:pt>
                <c:pt idx="692">
                  <c:v>45.387009999999997</c:v>
                </c:pt>
                <c:pt idx="693">
                  <c:v>45.43815</c:v>
                </c:pt>
                <c:pt idx="694">
                  <c:v>45.489289999999997</c:v>
                </c:pt>
                <c:pt idx="695">
                  <c:v>45.540419999999997</c:v>
                </c:pt>
                <c:pt idx="696">
                  <c:v>45.591560000000001</c:v>
                </c:pt>
                <c:pt idx="697">
                  <c:v>45.642699999999998</c:v>
                </c:pt>
                <c:pt idx="698">
                  <c:v>45.693840000000002</c:v>
                </c:pt>
                <c:pt idx="699">
                  <c:v>45.744970000000002</c:v>
                </c:pt>
                <c:pt idx="700">
                  <c:v>45.796109999999999</c:v>
                </c:pt>
                <c:pt idx="701">
                  <c:v>45.847250000000003</c:v>
                </c:pt>
                <c:pt idx="702">
                  <c:v>45.898380000000003</c:v>
                </c:pt>
                <c:pt idx="703">
                  <c:v>45.94952</c:v>
                </c:pt>
                <c:pt idx="704">
                  <c:v>46.000660000000003</c:v>
                </c:pt>
                <c:pt idx="705">
                  <c:v>46.0518</c:v>
                </c:pt>
                <c:pt idx="706">
                  <c:v>46.102930000000001</c:v>
                </c:pt>
                <c:pt idx="707">
                  <c:v>46.154069999999997</c:v>
                </c:pt>
                <c:pt idx="708">
                  <c:v>46.205210000000001</c:v>
                </c:pt>
                <c:pt idx="709">
                  <c:v>46.256349999999998</c:v>
                </c:pt>
                <c:pt idx="710">
                  <c:v>46.307479999999998</c:v>
                </c:pt>
                <c:pt idx="711">
                  <c:v>46.358620000000002</c:v>
                </c:pt>
                <c:pt idx="712">
                  <c:v>46.409759999999999</c:v>
                </c:pt>
                <c:pt idx="713">
                  <c:v>46.460889999999999</c:v>
                </c:pt>
                <c:pt idx="714">
                  <c:v>46.512030000000003</c:v>
                </c:pt>
                <c:pt idx="715">
                  <c:v>46.56317</c:v>
                </c:pt>
                <c:pt idx="716">
                  <c:v>46.614310000000003</c:v>
                </c:pt>
                <c:pt idx="717">
                  <c:v>46.665439999999997</c:v>
                </c:pt>
                <c:pt idx="718">
                  <c:v>46.71658</c:v>
                </c:pt>
                <c:pt idx="719">
                  <c:v>46.767719999999997</c:v>
                </c:pt>
                <c:pt idx="720">
                  <c:v>46.818860000000001</c:v>
                </c:pt>
                <c:pt idx="721">
                  <c:v>46.869990000000001</c:v>
                </c:pt>
                <c:pt idx="722">
                  <c:v>46.921129999999998</c:v>
                </c:pt>
                <c:pt idx="723">
                  <c:v>46.972270000000002</c:v>
                </c:pt>
                <c:pt idx="724">
                  <c:v>47.023409999999998</c:v>
                </c:pt>
                <c:pt idx="725">
                  <c:v>47.074539999999999</c:v>
                </c:pt>
                <c:pt idx="726">
                  <c:v>47.125680000000003</c:v>
                </c:pt>
                <c:pt idx="727">
                  <c:v>47.176819999999999</c:v>
                </c:pt>
                <c:pt idx="728">
                  <c:v>47.22795</c:v>
                </c:pt>
                <c:pt idx="729">
                  <c:v>47.279089999999997</c:v>
                </c:pt>
                <c:pt idx="730">
                  <c:v>47.33023</c:v>
                </c:pt>
                <c:pt idx="731">
                  <c:v>47.381369999999997</c:v>
                </c:pt>
                <c:pt idx="732">
                  <c:v>47.432499999999997</c:v>
                </c:pt>
                <c:pt idx="733">
                  <c:v>47.483640000000001</c:v>
                </c:pt>
                <c:pt idx="734">
                  <c:v>47.534779999999998</c:v>
                </c:pt>
                <c:pt idx="735">
                  <c:v>47.585920000000002</c:v>
                </c:pt>
                <c:pt idx="736">
                  <c:v>47.637050000000002</c:v>
                </c:pt>
                <c:pt idx="737">
                  <c:v>47.688189999999999</c:v>
                </c:pt>
                <c:pt idx="738">
                  <c:v>47.739330000000002</c:v>
                </c:pt>
                <c:pt idx="739">
                  <c:v>47.790460000000003</c:v>
                </c:pt>
                <c:pt idx="740">
                  <c:v>47.8416</c:v>
                </c:pt>
                <c:pt idx="741">
                  <c:v>47.892740000000003</c:v>
                </c:pt>
                <c:pt idx="742">
                  <c:v>47.94388</c:v>
                </c:pt>
                <c:pt idx="743">
                  <c:v>47.995010000000001</c:v>
                </c:pt>
                <c:pt idx="744">
                  <c:v>48.046149999999997</c:v>
                </c:pt>
                <c:pt idx="745">
                  <c:v>48.097290000000001</c:v>
                </c:pt>
                <c:pt idx="746">
                  <c:v>48.148429999999998</c:v>
                </c:pt>
                <c:pt idx="747">
                  <c:v>48.199559999999998</c:v>
                </c:pt>
                <c:pt idx="748">
                  <c:v>48.250700000000002</c:v>
                </c:pt>
                <c:pt idx="749">
                  <c:v>48.301839999999999</c:v>
                </c:pt>
                <c:pt idx="750">
                  <c:v>48.352980000000002</c:v>
                </c:pt>
                <c:pt idx="751">
                  <c:v>48.404110000000003</c:v>
                </c:pt>
                <c:pt idx="752">
                  <c:v>48.455249999999999</c:v>
                </c:pt>
                <c:pt idx="753">
                  <c:v>48.506390000000003</c:v>
                </c:pt>
                <c:pt idx="754">
                  <c:v>48.557519999999997</c:v>
                </c:pt>
                <c:pt idx="755">
                  <c:v>48.60866</c:v>
                </c:pt>
                <c:pt idx="756">
                  <c:v>48.659799999999997</c:v>
                </c:pt>
                <c:pt idx="757">
                  <c:v>48.710940000000001</c:v>
                </c:pt>
                <c:pt idx="758">
                  <c:v>48.762070000000001</c:v>
                </c:pt>
                <c:pt idx="759">
                  <c:v>48.813209999999998</c:v>
                </c:pt>
                <c:pt idx="760">
                  <c:v>48.864350000000002</c:v>
                </c:pt>
                <c:pt idx="761">
                  <c:v>48.915489999999998</c:v>
                </c:pt>
                <c:pt idx="762">
                  <c:v>48.966619999999999</c:v>
                </c:pt>
                <c:pt idx="763">
                  <c:v>49.017760000000003</c:v>
                </c:pt>
                <c:pt idx="764">
                  <c:v>49.068899999999999</c:v>
                </c:pt>
                <c:pt idx="765">
                  <c:v>49.12003</c:v>
                </c:pt>
                <c:pt idx="766">
                  <c:v>49.171169999999996</c:v>
                </c:pt>
                <c:pt idx="767">
                  <c:v>49.22231</c:v>
                </c:pt>
                <c:pt idx="768">
                  <c:v>49.273449999999997</c:v>
                </c:pt>
                <c:pt idx="769">
                  <c:v>49.324579999999997</c:v>
                </c:pt>
                <c:pt idx="770">
                  <c:v>49.375720000000001</c:v>
                </c:pt>
                <c:pt idx="771">
                  <c:v>49.426859999999998</c:v>
                </c:pt>
                <c:pt idx="772">
                  <c:v>49.478000000000002</c:v>
                </c:pt>
                <c:pt idx="773">
                  <c:v>49.529130000000002</c:v>
                </c:pt>
                <c:pt idx="774">
                  <c:v>49.580269999999999</c:v>
                </c:pt>
                <c:pt idx="775">
                  <c:v>49.631410000000002</c:v>
                </c:pt>
                <c:pt idx="776">
                  <c:v>49.682540000000003</c:v>
                </c:pt>
                <c:pt idx="777">
                  <c:v>49.73368</c:v>
                </c:pt>
                <c:pt idx="778">
                  <c:v>49.784820000000003</c:v>
                </c:pt>
                <c:pt idx="779">
                  <c:v>49.83596</c:v>
                </c:pt>
                <c:pt idx="780">
                  <c:v>49.887090000000001</c:v>
                </c:pt>
                <c:pt idx="781">
                  <c:v>49.938229999999997</c:v>
                </c:pt>
                <c:pt idx="782">
                  <c:v>49.989370000000001</c:v>
                </c:pt>
                <c:pt idx="783">
                  <c:v>50.040509999999998</c:v>
                </c:pt>
                <c:pt idx="784">
                  <c:v>50.091639999999998</c:v>
                </c:pt>
                <c:pt idx="785">
                  <c:v>50.142780000000002</c:v>
                </c:pt>
                <c:pt idx="786">
                  <c:v>50.193919999999999</c:v>
                </c:pt>
                <c:pt idx="787">
                  <c:v>50.245060000000002</c:v>
                </c:pt>
                <c:pt idx="788">
                  <c:v>50.296190000000003</c:v>
                </c:pt>
                <c:pt idx="789">
                  <c:v>50.347329999999999</c:v>
                </c:pt>
                <c:pt idx="790">
                  <c:v>50.398470000000003</c:v>
                </c:pt>
                <c:pt idx="791">
                  <c:v>50.449599999999997</c:v>
                </c:pt>
                <c:pt idx="792">
                  <c:v>50.50074</c:v>
                </c:pt>
                <c:pt idx="793">
                  <c:v>50.551879999999997</c:v>
                </c:pt>
                <c:pt idx="794">
                  <c:v>50.603020000000001</c:v>
                </c:pt>
                <c:pt idx="795">
                  <c:v>50.654150000000001</c:v>
                </c:pt>
                <c:pt idx="796">
                  <c:v>50.705289999999998</c:v>
                </c:pt>
                <c:pt idx="797">
                  <c:v>50.756430000000002</c:v>
                </c:pt>
                <c:pt idx="798">
                  <c:v>50.807569999999998</c:v>
                </c:pt>
                <c:pt idx="799">
                  <c:v>50.858699999999999</c:v>
                </c:pt>
                <c:pt idx="800">
                  <c:v>50.909840000000003</c:v>
                </c:pt>
                <c:pt idx="801">
                  <c:v>50.960979999999999</c:v>
                </c:pt>
                <c:pt idx="802">
                  <c:v>51.01211</c:v>
                </c:pt>
                <c:pt idx="803">
                  <c:v>51.063249999999996</c:v>
                </c:pt>
                <c:pt idx="804">
                  <c:v>51.11439</c:v>
                </c:pt>
                <c:pt idx="805">
                  <c:v>51.165529999999997</c:v>
                </c:pt>
                <c:pt idx="806">
                  <c:v>51.216659999999997</c:v>
                </c:pt>
                <c:pt idx="807">
                  <c:v>51.267800000000001</c:v>
                </c:pt>
                <c:pt idx="808">
                  <c:v>51.318939999999998</c:v>
                </c:pt>
                <c:pt idx="809">
                  <c:v>51.370080000000002</c:v>
                </c:pt>
                <c:pt idx="810">
                  <c:v>51.421210000000002</c:v>
                </c:pt>
                <c:pt idx="811">
                  <c:v>51.472349999999999</c:v>
                </c:pt>
                <c:pt idx="812">
                  <c:v>51.523490000000002</c:v>
                </c:pt>
                <c:pt idx="813">
                  <c:v>51.574620000000003</c:v>
                </c:pt>
                <c:pt idx="814">
                  <c:v>51.62576</c:v>
                </c:pt>
                <c:pt idx="815">
                  <c:v>51.676900000000003</c:v>
                </c:pt>
                <c:pt idx="816">
                  <c:v>51.72804</c:v>
                </c:pt>
                <c:pt idx="817">
                  <c:v>51.779170000000001</c:v>
                </c:pt>
                <c:pt idx="818">
                  <c:v>51.830309999999997</c:v>
                </c:pt>
                <c:pt idx="819">
                  <c:v>51.881450000000001</c:v>
                </c:pt>
                <c:pt idx="820">
                  <c:v>51.932589999999998</c:v>
                </c:pt>
                <c:pt idx="821">
                  <c:v>51.983719999999998</c:v>
                </c:pt>
                <c:pt idx="822">
                  <c:v>52.034860000000002</c:v>
                </c:pt>
                <c:pt idx="823">
                  <c:v>52.085999999999999</c:v>
                </c:pt>
                <c:pt idx="824">
                  <c:v>52.137140000000002</c:v>
                </c:pt>
                <c:pt idx="825">
                  <c:v>52.188270000000003</c:v>
                </c:pt>
                <c:pt idx="826">
                  <c:v>52.239409999999999</c:v>
                </c:pt>
                <c:pt idx="827">
                  <c:v>52.290550000000003</c:v>
                </c:pt>
                <c:pt idx="828">
                  <c:v>52.341679999999997</c:v>
                </c:pt>
                <c:pt idx="829">
                  <c:v>52.39282</c:v>
                </c:pt>
                <c:pt idx="830">
                  <c:v>52.443959999999997</c:v>
                </c:pt>
                <c:pt idx="831">
                  <c:v>52.495100000000001</c:v>
                </c:pt>
                <c:pt idx="832">
                  <c:v>52.546230000000001</c:v>
                </c:pt>
                <c:pt idx="833">
                  <c:v>52.597369999999998</c:v>
                </c:pt>
                <c:pt idx="834">
                  <c:v>52.648510000000002</c:v>
                </c:pt>
                <c:pt idx="835">
                  <c:v>52.699649999999998</c:v>
                </c:pt>
                <c:pt idx="836">
                  <c:v>52.750779999999999</c:v>
                </c:pt>
                <c:pt idx="837">
                  <c:v>52.801920000000003</c:v>
                </c:pt>
                <c:pt idx="838">
                  <c:v>52.853059999999999</c:v>
                </c:pt>
                <c:pt idx="839">
                  <c:v>52.90419</c:v>
                </c:pt>
                <c:pt idx="840">
                  <c:v>52.955329999999996</c:v>
                </c:pt>
                <c:pt idx="841">
                  <c:v>53.00647</c:v>
                </c:pt>
                <c:pt idx="842">
                  <c:v>53.057609999999997</c:v>
                </c:pt>
                <c:pt idx="843">
                  <c:v>53.108739999999997</c:v>
                </c:pt>
                <c:pt idx="844">
                  <c:v>53.159880000000001</c:v>
                </c:pt>
                <c:pt idx="845">
                  <c:v>53.211019999999998</c:v>
                </c:pt>
                <c:pt idx="846">
                  <c:v>53.262160000000002</c:v>
                </c:pt>
                <c:pt idx="847">
                  <c:v>53.313290000000002</c:v>
                </c:pt>
                <c:pt idx="848">
                  <c:v>53.364429999999999</c:v>
                </c:pt>
                <c:pt idx="849">
                  <c:v>53.415570000000002</c:v>
                </c:pt>
                <c:pt idx="850">
                  <c:v>53.466709999999999</c:v>
                </c:pt>
                <c:pt idx="851">
                  <c:v>53.51784</c:v>
                </c:pt>
                <c:pt idx="852">
                  <c:v>53.568980000000003</c:v>
                </c:pt>
                <c:pt idx="853">
                  <c:v>53.62012</c:v>
                </c:pt>
                <c:pt idx="854">
                  <c:v>53.671250000000001</c:v>
                </c:pt>
                <c:pt idx="855">
                  <c:v>53.722389999999997</c:v>
                </c:pt>
                <c:pt idx="856">
                  <c:v>53.773530000000001</c:v>
                </c:pt>
                <c:pt idx="857">
                  <c:v>53.824669999999998</c:v>
                </c:pt>
                <c:pt idx="858">
                  <c:v>53.875799999999998</c:v>
                </c:pt>
                <c:pt idx="859">
                  <c:v>53.926940000000002</c:v>
                </c:pt>
                <c:pt idx="860">
                  <c:v>53.978079999999999</c:v>
                </c:pt>
                <c:pt idx="861">
                  <c:v>54.029220000000002</c:v>
                </c:pt>
                <c:pt idx="862">
                  <c:v>54.080350000000003</c:v>
                </c:pt>
                <c:pt idx="863">
                  <c:v>54.131489999999999</c:v>
                </c:pt>
                <c:pt idx="864">
                  <c:v>54.182630000000003</c:v>
                </c:pt>
                <c:pt idx="865">
                  <c:v>54.233759999999997</c:v>
                </c:pt>
                <c:pt idx="866">
                  <c:v>54.2849</c:v>
                </c:pt>
                <c:pt idx="867">
                  <c:v>54.336039999999997</c:v>
                </c:pt>
                <c:pt idx="868">
                  <c:v>54.387180000000001</c:v>
                </c:pt>
                <c:pt idx="869">
                  <c:v>54.438310000000001</c:v>
                </c:pt>
                <c:pt idx="870">
                  <c:v>54.489449999999998</c:v>
                </c:pt>
                <c:pt idx="871">
                  <c:v>54.540590000000002</c:v>
                </c:pt>
                <c:pt idx="872">
                  <c:v>54.591729999999998</c:v>
                </c:pt>
                <c:pt idx="873">
                  <c:v>54.642859999999999</c:v>
                </c:pt>
                <c:pt idx="874">
                  <c:v>54.694000000000003</c:v>
                </c:pt>
                <c:pt idx="875">
                  <c:v>54.745139999999999</c:v>
                </c:pt>
                <c:pt idx="876">
                  <c:v>54.79627</c:v>
                </c:pt>
                <c:pt idx="877">
                  <c:v>54.847410000000004</c:v>
                </c:pt>
                <c:pt idx="878">
                  <c:v>54.89855</c:v>
                </c:pt>
                <c:pt idx="879">
                  <c:v>54.949689999999997</c:v>
                </c:pt>
                <c:pt idx="880">
                  <c:v>55.000819999999997</c:v>
                </c:pt>
                <c:pt idx="881">
                  <c:v>55.051960000000001</c:v>
                </c:pt>
                <c:pt idx="882">
                  <c:v>55.103099999999998</c:v>
                </c:pt>
                <c:pt idx="883">
                  <c:v>55.154240000000001</c:v>
                </c:pt>
                <c:pt idx="884">
                  <c:v>55.205370000000002</c:v>
                </c:pt>
                <c:pt idx="885">
                  <c:v>55.256509999999999</c:v>
                </c:pt>
                <c:pt idx="886">
                  <c:v>55.307650000000002</c:v>
                </c:pt>
                <c:pt idx="887">
                  <c:v>55.358789999999999</c:v>
                </c:pt>
                <c:pt idx="888">
                  <c:v>55.40992</c:v>
                </c:pt>
                <c:pt idx="889">
                  <c:v>55.461060000000003</c:v>
                </c:pt>
                <c:pt idx="890">
                  <c:v>55.5122</c:v>
                </c:pt>
                <c:pt idx="891">
                  <c:v>55.563330000000001</c:v>
                </c:pt>
                <c:pt idx="892">
                  <c:v>55.614469999999997</c:v>
                </c:pt>
                <c:pt idx="893">
                  <c:v>55.665610000000001</c:v>
                </c:pt>
                <c:pt idx="894">
                  <c:v>55.716749999999998</c:v>
                </c:pt>
                <c:pt idx="895">
                  <c:v>55.767879999999998</c:v>
                </c:pt>
                <c:pt idx="896">
                  <c:v>55.819020000000002</c:v>
                </c:pt>
                <c:pt idx="897">
                  <c:v>55.870159999999998</c:v>
                </c:pt>
                <c:pt idx="898">
                  <c:v>55.921300000000002</c:v>
                </c:pt>
                <c:pt idx="899">
                  <c:v>55.972430000000003</c:v>
                </c:pt>
                <c:pt idx="900">
                  <c:v>56.023569999999999</c:v>
                </c:pt>
                <c:pt idx="901">
                  <c:v>56.074710000000003</c:v>
                </c:pt>
                <c:pt idx="902">
                  <c:v>56.125839999999997</c:v>
                </c:pt>
                <c:pt idx="903">
                  <c:v>56.17698</c:v>
                </c:pt>
                <c:pt idx="904">
                  <c:v>56.228119999999997</c:v>
                </c:pt>
                <c:pt idx="905">
                  <c:v>56.279260000000001</c:v>
                </c:pt>
                <c:pt idx="906">
                  <c:v>56.330390000000001</c:v>
                </c:pt>
                <c:pt idx="907">
                  <c:v>56.381529999999998</c:v>
                </c:pt>
                <c:pt idx="908">
                  <c:v>56.432670000000002</c:v>
                </c:pt>
                <c:pt idx="909">
                  <c:v>56.483809999999998</c:v>
                </c:pt>
                <c:pt idx="910">
                  <c:v>56.534939999999999</c:v>
                </c:pt>
                <c:pt idx="911">
                  <c:v>56.586080000000003</c:v>
                </c:pt>
                <c:pt idx="912">
                  <c:v>56.637219999999999</c:v>
                </c:pt>
                <c:pt idx="913">
                  <c:v>56.68835</c:v>
                </c:pt>
                <c:pt idx="914">
                  <c:v>56.739490000000004</c:v>
                </c:pt>
                <c:pt idx="915">
                  <c:v>56.79063</c:v>
                </c:pt>
                <c:pt idx="916">
                  <c:v>56.841769999999997</c:v>
                </c:pt>
                <c:pt idx="917">
                  <c:v>56.892899999999997</c:v>
                </c:pt>
                <c:pt idx="918">
                  <c:v>56.944040000000001</c:v>
                </c:pt>
                <c:pt idx="919">
                  <c:v>56.995179999999998</c:v>
                </c:pt>
                <c:pt idx="920">
                  <c:v>57.046320000000001</c:v>
                </c:pt>
                <c:pt idx="921">
                  <c:v>57.097450000000002</c:v>
                </c:pt>
                <c:pt idx="922">
                  <c:v>57.148589999999999</c:v>
                </c:pt>
                <c:pt idx="923">
                  <c:v>57.199730000000002</c:v>
                </c:pt>
                <c:pt idx="924">
                  <c:v>57.250869999999999</c:v>
                </c:pt>
                <c:pt idx="925">
                  <c:v>57.302</c:v>
                </c:pt>
                <c:pt idx="926">
                  <c:v>57.353140000000003</c:v>
                </c:pt>
                <c:pt idx="927">
                  <c:v>57.40428</c:v>
                </c:pt>
                <c:pt idx="928">
                  <c:v>57.455410000000001</c:v>
                </c:pt>
                <c:pt idx="929">
                  <c:v>57.506549999999997</c:v>
                </c:pt>
                <c:pt idx="930">
                  <c:v>57.557690000000001</c:v>
                </c:pt>
                <c:pt idx="931">
                  <c:v>57.608829999999998</c:v>
                </c:pt>
                <c:pt idx="932">
                  <c:v>57.659959999999998</c:v>
                </c:pt>
                <c:pt idx="933">
                  <c:v>57.711100000000002</c:v>
                </c:pt>
                <c:pt idx="934">
                  <c:v>57.762239999999998</c:v>
                </c:pt>
                <c:pt idx="935">
                  <c:v>57.813380000000002</c:v>
                </c:pt>
                <c:pt idx="936">
                  <c:v>57.864510000000003</c:v>
                </c:pt>
                <c:pt idx="937">
                  <c:v>57.915649999999999</c:v>
                </c:pt>
                <c:pt idx="938">
                  <c:v>57.966790000000003</c:v>
                </c:pt>
                <c:pt idx="939">
                  <c:v>58.017919999999997</c:v>
                </c:pt>
                <c:pt idx="940">
                  <c:v>58.06906</c:v>
                </c:pt>
                <c:pt idx="941">
                  <c:v>58.120199999999997</c:v>
                </c:pt>
                <c:pt idx="942">
                  <c:v>58.171340000000001</c:v>
                </c:pt>
                <c:pt idx="943">
                  <c:v>58.222470000000001</c:v>
                </c:pt>
                <c:pt idx="944">
                  <c:v>58.273609999999998</c:v>
                </c:pt>
                <c:pt idx="945">
                  <c:v>58.324750000000002</c:v>
                </c:pt>
                <c:pt idx="946">
                  <c:v>58.375889999999998</c:v>
                </c:pt>
                <c:pt idx="947">
                  <c:v>58.427019999999999</c:v>
                </c:pt>
                <c:pt idx="948">
                  <c:v>58.478160000000003</c:v>
                </c:pt>
                <c:pt idx="949">
                  <c:v>58.529299999999999</c:v>
                </c:pt>
                <c:pt idx="950">
                  <c:v>58.580440000000003</c:v>
                </c:pt>
                <c:pt idx="951">
                  <c:v>58.631570000000004</c:v>
                </c:pt>
                <c:pt idx="952">
                  <c:v>58.68271</c:v>
                </c:pt>
                <c:pt idx="953">
                  <c:v>58.733849999999997</c:v>
                </c:pt>
                <c:pt idx="954">
                  <c:v>58.784979999999997</c:v>
                </c:pt>
                <c:pt idx="955">
                  <c:v>58.836120000000001</c:v>
                </c:pt>
                <c:pt idx="956">
                  <c:v>58.887259999999998</c:v>
                </c:pt>
                <c:pt idx="957">
                  <c:v>58.938400000000001</c:v>
                </c:pt>
                <c:pt idx="958">
                  <c:v>58.989530000000002</c:v>
                </c:pt>
                <c:pt idx="959">
                  <c:v>59.040669999999999</c:v>
                </c:pt>
                <c:pt idx="960">
                  <c:v>59.091810000000002</c:v>
                </c:pt>
                <c:pt idx="961">
                  <c:v>59.142949999999999</c:v>
                </c:pt>
                <c:pt idx="962">
                  <c:v>59.19408</c:v>
                </c:pt>
                <c:pt idx="963">
                  <c:v>59.245220000000003</c:v>
                </c:pt>
                <c:pt idx="964">
                  <c:v>59.29636</c:v>
                </c:pt>
                <c:pt idx="965">
                  <c:v>59.347490000000001</c:v>
                </c:pt>
                <c:pt idx="966">
                  <c:v>59.398629999999997</c:v>
                </c:pt>
                <c:pt idx="967">
                  <c:v>59.449770000000001</c:v>
                </c:pt>
                <c:pt idx="968">
                  <c:v>59.500909999999998</c:v>
                </c:pt>
                <c:pt idx="969">
                  <c:v>59.552039999999998</c:v>
                </c:pt>
                <c:pt idx="970">
                  <c:v>59.603180000000002</c:v>
                </c:pt>
                <c:pt idx="971">
                  <c:v>59.654319999999998</c:v>
                </c:pt>
                <c:pt idx="972">
                  <c:v>59.705460000000002</c:v>
                </c:pt>
                <c:pt idx="973">
                  <c:v>59.756590000000003</c:v>
                </c:pt>
                <c:pt idx="974">
                  <c:v>59.807729999999999</c:v>
                </c:pt>
                <c:pt idx="975">
                  <c:v>59.858870000000003</c:v>
                </c:pt>
                <c:pt idx="976">
                  <c:v>59.91</c:v>
                </c:pt>
                <c:pt idx="977">
                  <c:v>59.96114</c:v>
                </c:pt>
                <c:pt idx="978">
                  <c:v>60.012279999999997</c:v>
                </c:pt>
              </c:numCache>
            </c:numRef>
          </c:xVal>
          <c:yVal>
            <c:numRef>
              <c:f>'[Initial sized and ISG.xlsx]Modified'!$F$2:$F$980</c:f>
              <c:numCache>
                <c:formatCode>General</c:formatCode>
                <c:ptCount val="979"/>
                <c:pt idx="0">
                  <c:v>2103</c:v>
                </c:pt>
                <c:pt idx="1">
                  <c:v>2151</c:v>
                </c:pt>
                <c:pt idx="2">
                  <c:v>2174</c:v>
                </c:pt>
                <c:pt idx="3">
                  <c:v>2056</c:v>
                </c:pt>
                <c:pt idx="4">
                  <c:v>2042</c:v>
                </c:pt>
                <c:pt idx="5">
                  <c:v>2175</c:v>
                </c:pt>
                <c:pt idx="6">
                  <c:v>2107</c:v>
                </c:pt>
                <c:pt idx="7">
                  <c:v>2207</c:v>
                </c:pt>
                <c:pt idx="8">
                  <c:v>2142</c:v>
                </c:pt>
                <c:pt idx="9">
                  <c:v>1886</c:v>
                </c:pt>
                <c:pt idx="10">
                  <c:v>1969</c:v>
                </c:pt>
                <c:pt idx="11">
                  <c:v>1929</c:v>
                </c:pt>
                <c:pt idx="12">
                  <c:v>2037</c:v>
                </c:pt>
                <c:pt idx="13">
                  <c:v>1763</c:v>
                </c:pt>
                <c:pt idx="14">
                  <c:v>2073</c:v>
                </c:pt>
                <c:pt idx="15">
                  <c:v>2048</c:v>
                </c:pt>
                <c:pt idx="16">
                  <c:v>1954</c:v>
                </c:pt>
                <c:pt idx="17">
                  <c:v>1782</c:v>
                </c:pt>
                <c:pt idx="18">
                  <c:v>1809</c:v>
                </c:pt>
                <c:pt idx="19">
                  <c:v>1860</c:v>
                </c:pt>
                <c:pt idx="20">
                  <c:v>1725</c:v>
                </c:pt>
                <c:pt idx="21">
                  <c:v>1965</c:v>
                </c:pt>
                <c:pt idx="22">
                  <c:v>1814</c:v>
                </c:pt>
                <c:pt idx="23">
                  <c:v>1687</c:v>
                </c:pt>
                <c:pt idx="24">
                  <c:v>1766</c:v>
                </c:pt>
                <c:pt idx="25">
                  <c:v>1756</c:v>
                </c:pt>
                <c:pt idx="26">
                  <c:v>1833</c:v>
                </c:pt>
                <c:pt idx="27">
                  <c:v>1759</c:v>
                </c:pt>
                <c:pt idx="28">
                  <c:v>1719</c:v>
                </c:pt>
                <c:pt idx="29">
                  <c:v>1710</c:v>
                </c:pt>
                <c:pt idx="30">
                  <c:v>1636</c:v>
                </c:pt>
                <c:pt idx="31">
                  <c:v>1721</c:v>
                </c:pt>
                <c:pt idx="32">
                  <c:v>1595</c:v>
                </c:pt>
                <c:pt idx="33">
                  <c:v>1796</c:v>
                </c:pt>
                <c:pt idx="34">
                  <c:v>1631</c:v>
                </c:pt>
                <c:pt idx="35">
                  <c:v>1705</c:v>
                </c:pt>
                <c:pt idx="36">
                  <c:v>1609</c:v>
                </c:pt>
                <c:pt idx="37">
                  <c:v>1552</c:v>
                </c:pt>
                <c:pt idx="38">
                  <c:v>1526</c:v>
                </c:pt>
                <c:pt idx="39">
                  <c:v>1626</c:v>
                </c:pt>
                <c:pt idx="40">
                  <c:v>1635</c:v>
                </c:pt>
                <c:pt idx="41">
                  <c:v>1378</c:v>
                </c:pt>
                <c:pt idx="42">
                  <c:v>1553</c:v>
                </c:pt>
                <c:pt idx="43">
                  <c:v>1569</c:v>
                </c:pt>
                <c:pt idx="44">
                  <c:v>1435</c:v>
                </c:pt>
                <c:pt idx="45">
                  <c:v>1424</c:v>
                </c:pt>
                <c:pt idx="46">
                  <c:v>1490</c:v>
                </c:pt>
                <c:pt idx="47">
                  <c:v>1419</c:v>
                </c:pt>
                <c:pt idx="48">
                  <c:v>1514</c:v>
                </c:pt>
                <c:pt idx="49">
                  <c:v>1419</c:v>
                </c:pt>
                <c:pt idx="50">
                  <c:v>1426</c:v>
                </c:pt>
                <c:pt idx="51">
                  <c:v>1318</c:v>
                </c:pt>
                <c:pt idx="52">
                  <c:v>1249</c:v>
                </c:pt>
                <c:pt idx="53">
                  <c:v>1278</c:v>
                </c:pt>
                <c:pt idx="54">
                  <c:v>1245</c:v>
                </c:pt>
                <c:pt idx="55">
                  <c:v>1393</c:v>
                </c:pt>
                <c:pt idx="56">
                  <c:v>1299</c:v>
                </c:pt>
                <c:pt idx="57">
                  <c:v>1321</c:v>
                </c:pt>
                <c:pt idx="58">
                  <c:v>1409</c:v>
                </c:pt>
                <c:pt idx="59">
                  <c:v>1236</c:v>
                </c:pt>
                <c:pt idx="60">
                  <c:v>1286</c:v>
                </c:pt>
                <c:pt idx="61">
                  <c:v>1344</c:v>
                </c:pt>
                <c:pt idx="62">
                  <c:v>1337</c:v>
                </c:pt>
                <c:pt idx="63">
                  <c:v>1319</c:v>
                </c:pt>
                <c:pt idx="64">
                  <c:v>1312</c:v>
                </c:pt>
                <c:pt idx="65">
                  <c:v>1369</c:v>
                </c:pt>
                <c:pt idx="66">
                  <c:v>1322</c:v>
                </c:pt>
                <c:pt idx="67">
                  <c:v>1345</c:v>
                </c:pt>
                <c:pt idx="68">
                  <c:v>1161</c:v>
                </c:pt>
                <c:pt idx="69">
                  <c:v>1162</c:v>
                </c:pt>
                <c:pt idx="70">
                  <c:v>1222</c:v>
                </c:pt>
                <c:pt idx="71">
                  <c:v>1278</c:v>
                </c:pt>
                <c:pt idx="72">
                  <c:v>1226</c:v>
                </c:pt>
                <c:pt idx="73">
                  <c:v>1218</c:v>
                </c:pt>
                <c:pt idx="74">
                  <c:v>1333</c:v>
                </c:pt>
                <c:pt idx="75">
                  <c:v>1104</c:v>
                </c:pt>
                <c:pt idx="76">
                  <c:v>1262</c:v>
                </c:pt>
                <c:pt idx="77">
                  <c:v>1102</c:v>
                </c:pt>
                <c:pt idx="78">
                  <c:v>1091</c:v>
                </c:pt>
                <c:pt idx="79">
                  <c:v>1196</c:v>
                </c:pt>
                <c:pt idx="80">
                  <c:v>1158</c:v>
                </c:pt>
                <c:pt idx="81">
                  <c:v>1162</c:v>
                </c:pt>
                <c:pt idx="82">
                  <c:v>1335</c:v>
                </c:pt>
                <c:pt idx="83">
                  <c:v>1173</c:v>
                </c:pt>
                <c:pt idx="84">
                  <c:v>1215</c:v>
                </c:pt>
                <c:pt idx="85">
                  <c:v>1276</c:v>
                </c:pt>
                <c:pt idx="86">
                  <c:v>1162</c:v>
                </c:pt>
                <c:pt idx="87">
                  <c:v>1093</c:v>
                </c:pt>
                <c:pt idx="88">
                  <c:v>1175</c:v>
                </c:pt>
                <c:pt idx="89">
                  <c:v>1205</c:v>
                </c:pt>
                <c:pt idx="90">
                  <c:v>1208</c:v>
                </c:pt>
                <c:pt idx="91">
                  <c:v>1191</c:v>
                </c:pt>
                <c:pt idx="92">
                  <c:v>1148</c:v>
                </c:pt>
                <c:pt idx="93">
                  <c:v>1113</c:v>
                </c:pt>
                <c:pt idx="94">
                  <c:v>1215</c:v>
                </c:pt>
                <c:pt idx="95">
                  <c:v>1217</c:v>
                </c:pt>
                <c:pt idx="96">
                  <c:v>1075</c:v>
                </c:pt>
                <c:pt idx="97">
                  <c:v>1202</c:v>
                </c:pt>
                <c:pt idx="98">
                  <c:v>1118</c:v>
                </c:pt>
                <c:pt idx="99">
                  <c:v>1006</c:v>
                </c:pt>
                <c:pt idx="100">
                  <c:v>1208</c:v>
                </c:pt>
                <c:pt idx="101">
                  <c:v>1200</c:v>
                </c:pt>
                <c:pt idx="102">
                  <c:v>1050</c:v>
                </c:pt>
                <c:pt idx="103">
                  <c:v>1148</c:v>
                </c:pt>
                <c:pt idx="104">
                  <c:v>1100</c:v>
                </c:pt>
                <c:pt idx="105">
                  <c:v>1065</c:v>
                </c:pt>
                <c:pt idx="106">
                  <c:v>1102</c:v>
                </c:pt>
                <c:pt idx="107">
                  <c:v>1065</c:v>
                </c:pt>
                <c:pt idx="108">
                  <c:v>1168</c:v>
                </c:pt>
                <c:pt idx="109">
                  <c:v>935</c:v>
                </c:pt>
                <c:pt idx="110">
                  <c:v>1072</c:v>
                </c:pt>
                <c:pt idx="111">
                  <c:v>1188</c:v>
                </c:pt>
                <c:pt idx="112">
                  <c:v>1007</c:v>
                </c:pt>
                <c:pt idx="113">
                  <c:v>967</c:v>
                </c:pt>
                <c:pt idx="114">
                  <c:v>1041</c:v>
                </c:pt>
                <c:pt idx="115">
                  <c:v>1114</c:v>
                </c:pt>
                <c:pt idx="116">
                  <c:v>1021</c:v>
                </c:pt>
                <c:pt idx="117">
                  <c:v>963</c:v>
                </c:pt>
                <c:pt idx="118">
                  <c:v>1021</c:v>
                </c:pt>
                <c:pt idx="119">
                  <c:v>1024</c:v>
                </c:pt>
                <c:pt idx="120">
                  <c:v>961</c:v>
                </c:pt>
                <c:pt idx="121">
                  <c:v>1000</c:v>
                </c:pt>
                <c:pt idx="122">
                  <c:v>952</c:v>
                </c:pt>
                <c:pt idx="123">
                  <c:v>942</c:v>
                </c:pt>
                <c:pt idx="124">
                  <c:v>1022</c:v>
                </c:pt>
                <c:pt idx="125">
                  <c:v>962</c:v>
                </c:pt>
                <c:pt idx="126">
                  <c:v>867</c:v>
                </c:pt>
                <c:pt idx="127">
                  <c:v>877</c:v>
                </c:pt>
                <c:pt idx="128">
                  <c:v>926</c:v>
                </c:pt>
                <c:pt idx="129">
                  <c:v>1018</c:v>
                </c:pt>
                <c:pt idx="130">
                  <c:v>1052</c:v>
                </c:pt>
                <c:pt idx="131">
                  <c:v>1139</c:v>
                </c:pt>
                <c:pt idx="132">
                  <c:v>1033</c:v>
                </c:pt>
                <c:pt idx="133">
                  <c:v>971</c:v>
                </c:pt>
                <c:pt idx="134">
                  <c:v>911</c:v>
                </c:pt>
                <c:pt idx="135">
                  <c:v>876</c:v>
                </c:pt>
                <c:pt idx="136">
                  <c:v>936</c:v>
                </c:pt>
                <c:pt idx="137">
                  <c:v>1002</c:v>
                </c:pt>
                <c:pt idx="138">
                  <c:v>884</c:v>
                </c:pt>
                <c:pt idx="139">
                  <c:v>893</c:v>
                </c:pt>
                <c:pt idx="140">
                  <c:v>914</c:v>
                </c:pt>
                <c:pt idx="141">
                  <c:v>920</c:v>
                </c:pt>
                <c:pt idx="142">
                  <c:v>756</c:v>
                </c:pt>
                <c:pt idx="143">
                  <c:v>982</c:v>
                </c:pt>
                <c:pt idx="144">
                  <c:v>993</c:v>
                </c:pt>
                <c:pt idx="145">
                  <c:v>923</c:v>
                </c:pt>
                <c:pt idx="146">
                  <c:v>943</c:v>
                </c:pt>
                <c:pt idx="147">
                  <c:v>969</c:v>
                </c:pt>
                <c:pt idx="148">
                  <c:v>970</c:v>
                </c:pt>
                <c:pt idx="149">
                  <c:v>887</c:v>
                </c:pt>
                <c:pt idx="150">
                  <c:v>952</c:v>
                </c:pt>
                <c:pt idx="151">
                  <c:v>875</c:v>
                </c:pt>
                <c:pt idx="152">
                  <c:v>972</c:v>
                </c:pt>
                <c:pt idx="153">
                  <c:v>943</c:v>
                </c:pt>
                <c:pt idx="154">
                  <c:v>1108</c:v>
                </c:pt>
                <c:pt idx="155">
                  <c:v>847</c:v>
                </c:pt>
                <c:pt idx="156">
                  <c:v>980</c:v>
                </c:pt>
                <c:pt idx="157">
                  <c:v>1031</c:v>
                </c:pt>
                <c:pt idx="158">
                  <c:v>988</c:v>
                </c:pt>
                <c:pt idx="159">
                  <c:v>1020</c:v>
                </c:pt>
                <c:pt idx="160">
                  <c:v>1119</c:v>
                </c:pt>
                <c:pt idx="161">
                  <c:v>961</c:v>
                </c:pt>
                <c:pt idx="162">
                  <c:v>1123</c:v>
                </c:pt>
                <c:pt idx="163">
                  <c:v>951</c:v>
                </c:pt>
                <c:pt idx="164">
                  <c:v>1144</c:v>
                </c:pt>
                <c:pt idx="165">
                  <c:v>1009</c:v>
                </c:pt>
                <c:pt idx="166">
                  <c:v>1099</c:v>
                </c:pt>
                <c:pt idx="167">
                  <c:v>1056</c:v>
                </c:pt>
                <c:pt idx="168">
                  <c:v>1124</c:v>
                </c:pt>
                <c:pt idx="169">
                  <c:v>1107</c:v>
                </c:pt>
                <c:pt idx="170">
                  <c:v>1293</c:v>
                </c:pt>
                <c:pt idx="171">
                  <c:v>1089</c:v>
                </c:pt>
                <c:pt idx="172">
                  <c:v>1142</c:v>
                </c:pt>
                <c:pt idx="173">
                  <c:v>1143</c:v>
                </c:pt>
                <c:pt idx="174">
                  <c:v>1171</c:v>
                </c:pt>
                <c:pt idx="175">
                  <c:v>1172</c:v>
                </c:pt>
                <c:pt idx="176">
                  <c:v>1137</c:v>
                </c:pt>
                <c:pt idx="177">
                  <c:v>1233</c:v>
                </c:pt>
                <c:pt idx="178">
                  <c:v>1276</c:v>
                </c:pt>
                <c:pt idx="179">
                  <c:v>1222</c:v>
                </c:pt>
                <c:pt idx="180">
                  <c:v>1220</c:v>
                </c:pt>
                <c:pt idx="181">
                  <c:v>1438</c:v>
                </c:pt>
                <c:pt idx="182">
                  <c:v>1338</c:v>
                </c:pt>
                <c:pt idx="183">
                  <c:v>1311</c:v>
                </c:pt>
                <c:pt idx="184">
                  <c:v>1300</c:v>
                </c:pt>
                <c:pt idx="185">
                  <c:v>1482</c:v>
                </c:pt>
                <c:pt idx="186">
                  <c:v>1404</c:v>
                </c:pt>
                <c:pt idx="187">
                  <c:v>1334</c:v>
                </c:pt>
                <c:pt idx="188">
                  <c:v>1347</c:v>
                </c:pt>
                <c:pt idx="189">
                  <c:v>1437</c:v>
                </c:pt>
                <c:pt idx="190">
                  <c:v>1371</c:v>
                </c:pt>
                <c:pt idx="191">
                  <c:v>1537</c:v>
                </c:pt>
                <c:pt idx="192">
                  <c:v>1404</c:v>
                </c:pt>
                <c:pt idx="193">
                  <c:v>1503</c:v>
                </c:pt>
                <c:pt idx="194">
                  <c:v>1572</c:v>
                </c:pt>
                <c:pt idx="195">
                  <c:v>1493</c:v>
                </c:pt>
                <c:pt idx="196">
                  <c:v>1631</c:v>
                </c:pt>
                <c:pt idx="197">
                  <c:v>1500</c:v>
                </c:pt>
                <c:pt idx="198">
                  <c:v>1543</c:v>
                </c:pt>
                <c:pt idx="199">
                  <c:v>1624</c:v>
                </c:pt>
                <c:pt idx="200">
                  <c:v>1636</c:v>
                </c:pt>
                <c:pt idx="201">
                  <c:v>1670</c:v>
                </c:pt>
                <c:pt idx="202">
                  <c:v>1753</c:v>
                </c:pt>
                <c:pt idx="203">
                  <c:v>1512</c:v>
                </c:pt>
                <c:pt idx="204">
                  <c:v>1772</c:v>
                </c:pt>
                <c:pt idx="205">
                  <c:v>1703</c:v>
                </c:pt>
                <c:pt idx="206">
                  <c:v>1742</c:v>
                </c:pt>
                <c:pt idx="207">
                  <c:v>1662</c:v>
                </c:pt>
                <c:pt idx="208">
                  <c:v>1653</c:v>
                </c:pt>
                <c:pt idx="209">
                  <c:v>1720</c:v>
                </c:pt>
                <c:pt idx="210">
                  <c:v>1711</c:v>
                </c:pt>
                <c:pt idx="211">
                  <c:v>1748</c:v>
                </c:pt>
                <c:pt idx="212">
                  <c:v>1786</c:v>
                </c:pt>
                <c:pt idx="213">
                  <c:v>1803</c:v>
                </c:pt>
                <c:pt idx="214">
                  <c:v>1871</c:v>
                </c:pt>
                <c:pt idx="215">
                  <c:v>1754</c:v>
                </c:pt>
                <c:pt idx="216">
                  <c:v>1805</c:v>
                </c:pt>
                <c:pt idx="217">
                  <c:v>1883</c:v>
                </c:pt>
                <c:pt idx="218">
                  <c:v>1738</c:v>
                </c:pt>
                <c:pt idx="219">
                  <c:v>1790</c:v>
                </c:pt>
                <c:pt idx="220">
                  <c:v>1817</c:v>
                </c:pt>
                <c:pt idx="221">
                  <c:v>1753</c:v>
                </c:pt>
                <c:pt idx="222">
                  <c:v>1667</c:v>
                </c:pt>
                <c:pt idx="223">
                  <c:v>1817</c:v>
                </c:pt>
                <c:pt idx="224">
                  <c:v>1832</c:v>
                </c:pt>
                <c:pt idx="225">
                  <c:v>1923</c:v>
                </c:pt>
                <c:pt idx="226">
                  <c:v>1821</c:v>
                </c:pt>
                <c:pt idx="227">
                  <c:v>1908</c:v>
                </c:pt>
                <c:pt idx="228">
                  <c:v>1952</c:v>
                </c:pt>
                <c:pt idx="229">
                  <c:v>1888</c:v>
                </c:pt>
                <c:pt idx="230">
                  <c:v>1941</c:v>
                </c:pt>
                <c:pt idx="231">
                  <c:v>1851</c:v>
                </c:pt>
                <c:pt idx="232">
                  <c:v>1977</c:v>
                </c:pt>
                <c:pt idx="233">
                  <c:v>2055</c:v>
                </c:pt>
                <c:pt idx="234">
                  <c:v>2042</c:v>
                </c:pt>
                <c:pt idx="235">
                  <c:v>1902</c:v>
                </c:pt>
                <c:pt idx="236">
                  <c:v>1960</c:v>
                </c:pt>
                <c:pt idx="237">
                  <c:v>1991</c:v>
                </c:pt>
                <c:pt idx="238">
                  <c:v>2155</c:v>
                </c:pt>
                <c:pt idx="239">
                  <c:v>2053</c:v>
                </c:pt>
                <c:pt idx="240">
                  <c:v>2084</c:v>
                </c:pt>
                <c:pt idx="241">
                  <c:v>2125</c:v>
                </c:pt>
                <c:pt idx="242">
                  <c:v>2001</c:v>
                </c:pt>
                <c:pt idx="243">
                  <c:v>1995</c:v>
                </c:pt>
                <c:pt idx="244">
                  <c:v>2083</c:v>
                </c:pt>
                <c:pt idx="245">
                  <c:v>2063</c:v>
                </c:pt>
                <c:pt idx="246">
                  <c:v>2058</c:v>
                </c:pt>
                <c:pt idx="247">
                  <c:v>2054</c:v>
                </c:pt>
                <c:pt idx="248">
                  <c:v>2014</c:v>
                </c:pt>
                <c:pt idx="249">
                  <c:v>1904</c:v>
                </c:pt>
                <c:pt idx="250">
                  <c:v>2059</c:v>
                </c:pt>
                <c:pt idx="251">
                  <c:v>2067</c:v>
                </c:pt>
                <c:pt idx="252">
                  <c:v>2081</c:v>
                </c:pt>
                <c:pt idx="253">
                  <c:v>2034</c:v>
                </c:pt>
                <c:pt idx="254">
                  <c:v>2066</c:v>
                </c:pt>
                <c:pt idx="255">
                  <c:v>2091</c:v>
                </c:pt>
                <c:pt idx="256">
                  <c:v>1994</c:v>
                </c:pt>
                <c:pt idx="257">
                  <c:v>2109</c:v>
                </c:pt>
                <c:pt idx="258">
                  <c:v>2069</c:v>
                </c:pt>
                <c:pt idx="259">
                  <c:v>2043</c:v>
                </c:pt>
                <c:pt idx="260">
                  <c:v>2102</c:v>
                </c:pt>
                <c:pt idx="261">
                  <c:v>1872</c:v>
                </c:pt>
                <c:pt idx="262">
                  <c:v>2044</c:v>
                </c:pt>
                <c:pt idx="263">
                  <c:v>2096</c:v>
                </c:pt>
                <c:pt idx="264">
                  <c:v>2014</c:v>
                </c:pt>
                <c:pt idx="265">
                  <c:v>1966</c:v>
                </c:pt>
                <c:pt idx="266">
                  <c:v>1928</c:v>
                </c:pt>
                <c:pt idx="267">
                  <c:v>2069</c:v>
                </c:pt>
                <c:pt idx="268">
                  <c:v>2013</c:v>
                </c:pt>
                <c:pt idx="269">
                  <c:v>1954</c:v>
                </c:pt>
                <c:pt idx="270">
                  <c:v>1993</c:v>
                </c:pt>
                <c:pt idx="271">
                  <c:v>2091</c:v>
                </c:pt>
                <c:pt idx="272">
                  <c:v>2083</c:v>
                </c:pt>
                <c:pt idx="273">
                  <c:v>2030</c:v>
                </c:pt>
                <c:pt idx="274">
                  <c:v>1896</c:v>
                </c:pt>
                <c:pt idx="275">
                  <c:v>1929</c:v>
                </c:pt>
                <c:pt idx="276">
                  <c:v>2008</c:v>
                </c:pt>
                <c:pt idx="277">
                  <c:v>1804</c:v>
                </c:pt>
                <c:pt idx="278">
                  <c:v>2043</c:v>
                </c:pt>
                <c:pt idx="279">
                  <c:v>1792</c:v>
                </c:pt>
                <c:pt idx="280">
                  <c:v>1857</c:v>
                </c:pt>
                <c:pt idx="281">
                  <c:v>2004</c:v>
                </c:pt>
                <c:pt idx="282">
                  <c:v>1931</c:v>
                </c:pt>
                <c:pt idx="283">
                  <c:v>1879</c:v>
                </c:pt>
                <c:pt idx="284">
                  <c:v>1802</c:v>
                </c:pt>
                <c:pt idx="285">
                  <c:v>1949</c:v>
                </c:pt>
                <c:pt idx="286">
                  <c:v>1858</c:v>
                </c:pt>
                <c:pt idx="287">
                  <c:v>1887</c:v>
                </c:pt>
                <c:pt idx="288">
                  <c:v>1880</c:v>
                </c:pt>
                <c:pt idx="289">
                  <c:v>1950</c:v>
                </c:pt>
                <c:pt idx="290">
                  <c:v>1697</c:v>
                </c:pt>
                <c:pt idx="291">
                  <c:v>1815</c:v>
                </c:pt>
                <c:pt idx="292">
                  <c:v>1759</c:v>
                </c:pt>
                <c:pt idx="293">
                  <c:v>1644</c:v>
                </c:pt>
                <c:pt idx="294">
                  <c:v>1718</c:v>
                </c:pt>
                <c:pt idx="295">
                  <c:v>1795</c:v>
                </c:pt>
                <c:pt idx="296">
                  <c:v>1717</c:v>
                </c:pt>
                <c:pt idx="297">
                  <c:v>1816</c:v>
                </c:pt>
                <c:pt idx="298">
                  <c:v>1751</c:v>
                </c:pt>
                <c:pt idx="299">
                  <c:v>1688</c:v>
                </c:pt>
                <c:pt idx="300">
                  <c:v>1632</c:v>
                </c:pt>
                <c:pt idx="301">
                  <c:v>1705</c:v>
                </c:pt>
                <c:pt idx="302">
                  <c:v>1855</c:v>
                </c:pt>
                <c:pt idx="303">
                  <c:v>1686</c:v>
                </c:pt>
                <c:pt idx="304">
                  <c:v>1699</c:v>
                </c:pt>
                <c:pt idx="305">
                  <c:v>1697</c:v>
                </c:pt>
                <c:pt idx="306">
                  <c:v>1510</c:v>
                </c:pt>
                <c:pt idx="307">
                  <c:v>1764</c:v>
                </c:pt>
                <c:pt idx="308">
                  <c:v>1681</c:v>
                </c:pt>
                <c:pt idx="309">
                  <c:v>1560</c:v>
                </c:pt>
                <c:pt idx="310">
                  <c:v>1619</c:v>
                </c:pt>
                <c:pt idx="311">
                  <c:v>1561</c:v>
                </c:pt>
                <c:pt idx="312">
                  <c:v>1525</c:v>
                </c:pt>
                <c:pt idx="313">
                  <c:v>1548</c:v>
                </c:pt>
                <c:pt idx="314">
                  <c:v>1612</c:v>
                </c:pt>
                <c:pt idx="315">
                  <c:v>1545</c:v>
                </c:pt>
                <c:pt idx="316">
                  <c:v>1509</c:v>
                </c:pt>
                <c:pt idx="317">
                  <c:v>1500</c:v>
                </c:pt>
                <c:pt idx="318">
                  <c:v>1601</c:v>
                </c:pt>
                <c:pt idx="319">
                  <c:v>1456</c:v>
                </c:pt>
                <c:pt idx="320">
                  <c:v>1614</c:v>
                </c:pt>
                <c:pt idx="321">
                  <c:v>1465</c:v>
                </c:pt>
                <c:pt idx="322">
                  <c:v>1603</c:v>
                </c:pt>
                <c:pt idx="323">
                  <c:v>1482</c:v>
                </c:pt>
                <c:pt idx="324">
                  <c:v>1519</c:v>
                </c:pt>
                <c:pt idx="325">
                  <c:v>1544</c:v>
                </c:pt>
                <c:pt idx="326">
                  <c:v>1398</c:v>
                </c:pt>
                <c:pt idx="327">
                  <c:v>1371</c:v>
                </c:pt>
                <c:pt idx="328">
                  <c:v>1299</c:v>
                </c:pt>
                <c:pt idx="329">
                  <c:v>1441</c:v>
                </c:pt>
                <c:pt idx="330">
                  <c:v>1356</c:v>
                </c:pt>
                <c:pt idx="331">
                  <c:v>1342</c:v>
                </c:pt>
                <c:pt idx="332">
                  <c:v>1197</c:v>
                </c:pt>
                <c:pt idx="333">
                  <c:v>1448</c:v>
                </c:pt>
                <c:pt idx="334">
                  <c:v>1310</c:v>
                </c:pt>
                <c:pt idx="335">
                  <c:v>1448</c:v>
                </c:pt>
                <c:pt idx="336">
                  <c:v>1238</c:v>
                </c:pt>
                <c:pt idx="337">
                  <c:v>1289</c:v>
                </c:pt>
                <c:pt idx="338">
                  <c:v>1242</c:v>
                </c:pt>
                <c:pt idx="339">
                  <c:v>1135</c:v>
                </c:pt>
                <c:pt idx="340">
                  <c:v>1139</c:v>
                </c:pt>
                <c:pt idx="341">
                  <c:v>1169</c:v>
                </c:pt>
                <c:pt idx="342">
                  <c:v>1088</c:v>
                </c:pt>
                <c:pt idx="343">
                  <c:v>1156</c:v>
                </c:pt>
                <c:pt idx="344">
                  <c:v>1276</c:v>
                </c:pt>
                <c:pt idx="345">
                  <c:v>1286</c:v>
                </c:pt>
                <c:pt idx="346">
                  <c:v>1098</c:v>
                </c:pt>
                <c:pt idx="347">
                  <c:v>1068</c:v>
                </c:pt>
                <c:pt idx="348">
                  <c:v>1077</c:v>
                </c:pt>
                <c:pt idx="349">
                  <c:v>1038</c:v>
                </c:pt>
                <c:pt idx="350">
                  <c:v>1191</c:v>
                </c:pt>
                <c:pt idx="351">
                  <c:v>1091</c:v>
                </c:pt>
                <c:pt idx="352">
                  <c:v>1032</c:v>
                </c:pt>
                <c:pt idx="353">
                  <c:v>977</c:v>
                </c:pt>
                <c:pt idx="354">
                  <c:v>1096</c:v>
                </c:pt>
                <c:pt idx="355">
                  <c:v>1063</c:v>
                </c:pt>
                <c:pt idx="356">
                  <c:v>913</c:v>
                </c:pt>
                <c:pt idx="357">
                  <c:v>961</c:v>
                </c:pt>
                <c:pt idx="358">
                  <c:v>875</c:v>
                </c:pt>
                <c:pt idx="359">
                  <c:v>876</c:v>
                </c:pt>
                <c:pt idx="360">
                  <c:v>1001</c:v>
                </c:pt>
                <c:pt idx="361">
                  <c:v>864</c:v>
                </c:pt>
                <c:pt idx="362">
                  <c:v>1026</c:v>
                </c:pt>
                <c:pt idx="363">
                  <c:v>805</c:v>
                </c:pt>
                <c:pt idx="364">
                  <c:v>836</c:v>
                </c:pt>
                <c:pt idx="365">
                  <c:v>932</c:v>
                </c:pt>
                <c:pt idx="366">
                  <c:v>867</c:v>
                </c:pt>
                <c:pt idx="367">
                  <c:v>991</c:v>
                </c:pt>
                <c:pt idx="368">
                  <c:v>834</c:v>
                </c:pt>
                <c:pt idx="369">
                  <c:v>817</c:v>
                </c:pt>
                <c:pt idx="370">
                  <c:v>752</c:v>
                </c:pt>
                <c:pt idx="371">
                  <c:v>746</c:v>
                </c:pt>
                <c:pt idx="372">
                  <c:v>707</c:v>
                </c:pt>
                <c:pt idx="373">
                  <c:v>718</c:v>
                </c:pt>
                <c:pt idx="374">
                  <c:v>786</c:v>
                </c:pt>
                <c:pt idx="375">
                  <c:v>742</c:v>
                </c:pt>
                <c:pt idx="376">
                  <c:v>707</c:v>
                </c:pt>
                <c:pt idx="377">
                  <c:v>689</c:v>
                </c:pt>
                <c:pt idx="378">
                  <c:v>695</c:v>
                </c:pt>
                <c:pt idx="379">
                  <c:v>738</c:v>
                </c:pt>
                <c:pt idx="380">
                  <c:v>738</c:v>
                </c:pt>
                <c:pt idx="381">
                  <c:v>735</c:v>
                </c:pt>
                <c:pt idx="382">
                  <c:v>556</c:v>
                </c:pt>
                <c:pt idx="383">
                  <c:v>632</c:v>
                </c:pt>
                <c:pt idx="384">
                  <c:v>753</c:v>
                </c:pt>
                <c:pt idx="385">
                  <c:v>637</c:v>
                </c:pt>
                <c:pt idx="386">
                  <c:v>545</c:v>
                </c:pt>
                <c:pt idx="387">
                  <c:v>691</c:v>
                </c:pt>
                <c:pt idx="388">
                  <c:v>572</c:v>
                </c:pt>
                <c:pt idx="389">
                  <c:v>510</c:v>
                </c:pt>
                <c:pt idx="390">
                  <c:v>577</c:v>
                </c:pt>
                <c:pt idx="391">
                  <c:v>525</c:v>
                </c:pt>
                <c:pt idx="392">
                  <c:v>544</c:v>
                </c:pt>
                <c:pt idx="393">
                  <c:v>486</c:v>
                </c:pt>
                <c:pt idx="394">
                  <c:v>507</c:v>
                </c:pt>
                <c:pt idx="395">
                  <c:v>570</c:v>
                </c:pt>
                <c:pt idx="396">
                  <c:v>399</c:v>
                </c:pt>
                <c:pt idx="397">
                  <c:v>387</c:v>
                </c:pt>
                <c:pt idx="398">
                  <c:v>384</c:v>
                </c:pt>
                <c:pt idx="399">
                  <c:v>545</c:v>
                </c:pt>
                <c:pt idx="400">
                  <c:v>368</c:v>
                </c:pt>
                <c:pt idx="401">
                  <c:v>471</c:v>
                </c:pt>
                <c:pt idx="402">
                  <c:v>294</c:v>
                </c:pt>
                <c:pt idx="403">
                  <c:v>334</c:v>
                </c:pt>
                <c:pt idx="404">
                  <c:v>368</c:v>
                </c:pt>
                <c:pt idx="405">
                  <c:v>225</c:v>
                </c:pt>
                <c:pt idx="406">
                  <c:v>325</c:v>
                </c:pt>
                <c:pt idx="407">
                  <c:v>238</c:v>
                </c:pt>
                <c:pt idx="408">
                  <c:v>342</c:v>
                </c:pt>
                <c:pt idx="409">
                  <c:v>321</c:v>
                </c:pt>
                <c:pt idx="410">
                  <c:v>202</c:v>
                </c:pt>
                <c:pt idx="411">
                  <c:v>243</c:v>
                </c:pt>
                <c:pt idx="412">
                  <c:v>218</c:v>
                </c:pt>
                <c:pt idx="413">
                  <c:v>166</c:v>
                </c:pt>
                <c:pt idx="414">
                  <c:v>129</c:v>
                </c:pt>
                <c:pt idx="415">
                  <c:v>199</c:v>
                </c:pt>
                <c:pt idx="416">
                  <c:v>167</c:v>
                </c:pt>
                <c:pt idx="417">
                  <c:v>107</c:v>
                </c:pt>
                <c:pt idx="418">
                  <c:v>182</c:v>
                </c:pt>
                <c:pt idx="419">
                  <c:v>96</c:v>
                </c:pt>
                <c:pt idx="420">
                  <c:v>108</c:v>
                </c:pt>
                <c:pt idx="421">
                  <c:v>160</c:v>
                </c:pt>
                <c:pt idx="422">
                  <c:v>8</c:v>
                </c:pt>
                <c:pt idx="423">
                  <c:v>67</c:v>
                </c:pt>
                <c:pt idx="424">
                  <c:v>122</c:v>
                </c:pt>
                <c:pt idx="425">
                  <c:v>-35</c:v>
                </c:pt>
                <c:pt idx="426">
                  <c:v>49</c:v>
                </c:pt>
                <c:pt idx="427">
                  <c:v>15</c:v>
                </c:pt>
                <c:pt idx="428">
                  <c:v>62</c:v>
                </c:pt>
                <c:pt idx="429">
                  <c:v>-40</c:v>
                </c:pt>
                <c:pt idx="430">
                  <c:v>-101</c:v>
                </c:pt>
                <c:pt idx="431">
                  <c:v>-216</c:v>
                </c:pt>
                <c:pt idx="432">
                  <c:v>-85</c:v>
                </c:pt>
                <c:pt idx="433">
                  <c:v>-202</c:v>
                </c:pt>
                <c:pt idx="434">
                  <c:v>-8</c:v>
                </c:pt>
                <c:pt idx="435">
                  <c:v>-122</c:v>
                </c:pt>
                <c:pt idx="436">
                  <c:v>-98</c:v>
                </c:pt>
                <c:pt idx="437">
                  <c:v>-131</c:v>
                </c:pt>
                <c:pt idx="438">
                  <c:v>-72</c:v>
                </c:pt>
                <c:pt idx="439">
                  <c:v>-148</c:v>
                </c:pt>
                <c:pt idx="440">
                  <c:v>-110</c:v>
                </c:pt>
                <c:pt idx="441">
                  <c:v>-188</c:v>
                </c:pt>
                <c:pt idx="442">
                  <c:v>-95</c:v>
                </c:pt>
                <c:pt idx="443">
                  <c:v>-149</c:v>
                </c:pt>
                <c:pt idx="444">
                  <c:v>-133</c:v>
                </c:pt>
                <c:pt idx="445">
                  <c:v>-129</c:v>
                </c:pt>
                <c:pt idx="446">
                  <c:v>-209</c:v>
                </c:pt>
                <c:pt idx="447">
                  <c:v>-254</c:v>
                </c:pt>
                <c:pt idx="448">
                  <c:v>-254</c:v>
                </c:pt>
                <c:pt idx="449">
                  <c:v>-241</c:v>
                </c:pt>
                <c:pt idx="450">
                  <c:v>-264</c:v>
                </c:pt>
                <c:pt idx="451">
                  <c:v>-303</c:v>
                </c:pt>
                <c:pt idx="452">
                  <c:v>-226</c:v>
                </c:pt>
                <c:pt idx="453">
                  <c:v>-294</c:v>
                </c:pt>
                <c:pt idx="454">
                  <c:v>-306</c:v>
                </c:pt>
                <c:pt idx="455">
                  <c:v>-268</c:v>
                </c:pt>
                <c:pt idx="456">
                  <c:v>-403</c:v>
                </c:pt>
                <c:pt idx="457">
                  <c:v>-273</c:v>
                </c:pt>
                <c:pt idx="458">
                  <c:v>-321</c:v>
                </c:pt>
                <c:pt idx="459">
                  <c:v>-228</c:v>
                </c:pt>
                <c:pt idx="460">
                  <c:v>-376</c:v>
                </c:pt>
                <c:pt idx="461">
                  <c:v>-354</c:v>
                </c:pt>
                <c:pt idx="462">
                  <c:v>-420</c:v>
                </c:pt>
                <c:pt idx="463">
                  <c:v>-445</c:v>
                </c:pt>
                <c:pt idx="464">
                  <c:v>-522</c:v>
                </c:pt>
                <c:pt idx="465">
                  <c:v>-405</c:v>
                </c:pt>
                <c:pt idx="466">
                  <c:v>-407</c:v>
                </c:pt>
                <c:pt idx="467">
                  <c:v>-495</c:v>
                </c:pt>
                <c:pt idx="468">
                  <c:v>-475</c:v>
                </c:pt>
                <c:pt idx="469">
                  <c:v>-509</c:v>
                </c:pt>
                <c:pt idx="470">
                  <c:v>-586</c:v>
                </c:pt>
                <c:pt idx="471">
                  <c:v>-568</c:v>
                </c:pt>
                <c:pt idx="472">
                  <c:v>-537</c:v>
                </c:pt>
                <c:pt idx="473">
                  <c:v>-735</c:v>
                </c:pt>
                <c:pt idx="474">
                  <c:v>-473</c:v>
                </c:pt>
                <c:pt idx="475">
                  <c:v>-516</c:v>
                </c:pt>
                <c:pt idx="476">
                  <c:v>-525</c:v>
                </c:pt>
                <c:pt idx="477">
                  <c:v>-569</c:v>
                </c:pt>
                <c:pt idx="478">
                  <c:v>-623</c:v>
                </c:pt>
                <c:pt idx="479">
                  <c:v>-621</c:v>
                </c:pt>
                <c:pt idx="480">
                  <c:v>-567</c:v>
                </c:pt>
                <c:pt idx="481">
                  <c:v>-589</c:v>
                </c:pt>
                <c:pt idx="482">
                  <c:v>-647</c:v>
                </c:pt>
                <c:pt idx="483">
                  <c:v>-690</c:v>
                </c:pt>
                <c:pt idx="484">
                  <c:v>-546</c:v>
                </c:pt>
                <c:pt idx="485">
                  <c:v>-711</c:v>
                </c:pt>
                <c:pt idx="486">
                  <c:v>-693</c:v>
                </c:pt>
                <c:pt idx="487">
                  <c:v>-677</c:v>
                </c:pt>
                <c:pt idx="488">
                  <c:v>-732</c:v>
                </c:pt>
                <c:pt idx="489">
                  <c:v>-619</c:v>
                </c:pt>
                <c:pt idx="490">
                  <c:v>-720</c:v>
                </c:pt>
                <c:pt idx="491">
                  <c:v>-716</c:v>
                </c:pt>
                <c:pt idx="492">
                  <c:v>-770</c:v>
                </c:pt>
                <c:pt idx="493">
                  <c:v>-769</c:v>
                </c:pt>
                <c:pt idx="494">
                  <c:v>-842</c:v>
                </c:pt>
                <c:pt idx="495">
                  <c:v>-866</c:v>
                </c:pt>
                <c:pt idx="496">
                  <c:v>-813</c:v>
                </c:pt>
                <c:pt idx="497">
                  <c:v>-869</c:v>
                </c:pt>
                <c:pt idx="498">
                  <c:v>-832</c:v>
                </c:pt>
                <c:pt idx="499">
                  <c:v>-832</c:v>
                </c:pt>
                <c:pt idx="500">
                  <c:v>-935</c:v>
                </c:pt>
                <c:pt idx="501">
                  <c:v>-850</c:v>
                </c:pt>
                <c:pt idx="502">
                  <c:v>-849</c:v>
                </c:pt>
                <c:pt idx="503">
                  <c:v>-871</c:v>
                </c:pt>
                <c:pt idx="504">
                  <c:v>-861</c:v>
                </c:pt>
                <c:pt idx="505">
                  <c:v>-845</c:v>
                </c:pt>
                <c:pt idx="506">
                  <c:v>-900</c:v>
                </c:pt>
                <c:pt idx="507">
                  <c:v>-948</c:v>
                </c:pt>
                <c:pt idx="508">
                  <c:v>-921</c:v>
                </c:pt>
                <c:pt idx="509">
                  <c:v>-936</c:v>
                </c:pt>
                <c:pt idx="510">
                  <c:v>-924</c:v>
                </c:pt>
                <c:pt idx="511">
                  <c:v>-984</c:v>
                </c:pt>
                <c:pt idx="512">
                  <c:v>-980</c:v>
                </c:pt>
                <c:pt idx="513">
                  <c:v>-916</c:v>
                </c:pt>
                <c:pt idx="514">
                  <c:v>-946</c:v>
                </c:pt>
                <c:pt idx="515">
                  <c:v>-937</c:v>
                </c:pt>
                <c:pt idx="516">
                  <c:v>-968</c:v>
                </c:pt>
                <c:pt idx="517">
                  <c:v>-979</c:v>
                </c:pt>
                <c:pt idx="518">
                  <c:v>-1049</c:v>
                </c:pt>
                <c:pt idx="519">
                  <c:v>-971</c:v>
                </c:pt>
                <c:pt idx="520">
                  <c:v>-953</c:v>
                </c:pt>
                <c:pt idx="521">
                  <c:v>-1183</c:v>
                </c:pt>
                <c:pt idx="522">
                  <c:v>-1045</c:v>
                </c:pt>
                <c:pt idx="523">
                  <c:v>-1070</c:v>
                </c:pt>
                <c:pt idx="524">
                  <c:v>-1019</c:v>
                </c:pt>
                <c:pt idx="525">
                  <c:v>-1148</c:v>
                </c:pt>
                <c:pt idx="526">
                  <c:v>-1077</c:v>
                </c:pt>
                <c:pt idx="527">
                  <c:v>-1092</c:v>
                </c:pt>
                <c:pt idx="528">
                  <c:v>-1130</c:v>
                </c:pt>
                <c:pt idx="529">
                  <c:v>-1154</c:v>
                </c:pt>
                <c:pt idx="530">
                  <c:v>-1143</c:v>
                </c:pt>
                <c:pt idx="531">
                  <c:v>-1078</c:v>
                </c:pt>
                <c:pt idx="532">
                  <c:v>-1107</c:v>
                </c:pt>
                <c:pt idx="533">
                  <c:v>-1124</c:v>
                </c:pt>
                <c:pt idx="534">
                  <c:v>-1200</c:v>
                </c:pt>
                <c:pt idx="535">
                  <c:v>-1206</c:v>
                </c:pt>
                <c:pt idx="536">
                  <c:v>-1180</c:v>
                </c:pt>
                <c:pt idx="537">
                  <c:v>-1145</c:v>
                </c:pt>
                <c:pt idx="538">
                  <c:v>-1136</c:v>
                </c:pt>
                <c:pt idx="539">
                  <c:v>-1201</c:v>
                </c:pt>
                <c:pt idx="540">
                  <c:v>-1245</c:v>
                </c:pt>
                <c:pt idx="541">
                  <c:v>-1121</c:v>
                </c:pt>
                <c:pt idx="542">
                  <c:v>-1197</c:v>
                </c:pt>
                <c:pt idx="543">
                  <c:v>-1236</c:v>
                </c:pt>
                <c:pt idx="544">
                  <c:v>-1325</c:v>
                </c:pt>
                <c:pt idx="545">
                  <c:v>-1214</c:v>
                </c:pt>
                <c:pt idx="546">
                  <c:v>-1183</c:v>
                </c:pt>
                <c:pt idx="547">
                  <c:v>-1225</c:v>
                </c:pt>
                <c:pt idx="548">
                  <c:v>-1276</c:v>
                </c:pt>
                <c:pt idx="549">
                  <c:v>-1296</c:v>
                </c:pt>
                <c:pt idx="550">
                  <c:v>-1278</c:v>
                </c:pt>
                <c:pt idx="551">
                  <c:v>-1278</c:v>
                </c:pt>
                <c:pt idx="552">
                  <c:v>-1317</c:v>
                </c:pt>
                <c:pt idx="553">
                  <c:v>-1228</c:v>
                </c:pt>
                <c:pt idx="554">
                  <c:v>-1336</c:v>
                </c:pt>
                <c:pt idx="555">
                  <c:v>-1264</c:v>
                </c:pt>
                <c:pt idx="556">
                  <c:v>-1337</c:v>
                </c:pt>
                <c:pt idx="557">
                  <c:v>-1328</c:v>
                </c:pt>
                <c:pt idx="558">
                  <c:v>-1319</c:v>
                </c:pt>
                <c:pt idx="559">
                  <c:v>-1279</c:v>
                </c:pt>
                <c:pt idx="560">
                  <c:v>-1299</c:v>
                </c:pt>
                <c:pt idx="561">
                  <c:v>-1330</c:v>
                </c:pt>
                <c:pt idx="562">
                  <c:v>-1310</c:v>
                </c:pt>
                <c:pt idx="563">
                  <c:v>-1384</c:v>
                </c:pt>
                <c:pt idx="564">
                  <c:v>-1434</c:v>
                </c:pt>
                <c:pt idx="565">
                  <c:v>-1322</c:v>
                </c:pt>
                <c:pt idx="566">
                  <c:v>-1430</c:v>
                </c:pt>
                <c:pt idx="567">
                  <c:v>-1447</c:v>
                </c:pt>
                <c:pt idx="568">
                  <c:v>-1349</c:v>
                </c:pt>
                <c:pt idx="569">
                  <c:v>-1357</c:v>
                </c:pt>
                <c:pt idx="570">
                  <c:v>-1409</c:v>
                </c:pt>
                <c:pt idx="571">
                  <c:v>-1362</c:v>
                </c:pt>
                <c:pt idx="572">
                  <c:v>-1349</c:v>
                </c:pt>
                <c:pt idx="573">
                  <c:v>-1410</c:v>
                </c:pt>
                <c:pt idx="574">
                  <c:v>-1456</c:v>
                </c:pt>
                <c:pt idx="575">
                  <c:v>-1452</c:v>
                </c:pt>
                <c:pt idx="576">
                  <c:v>-1320</c:v>
                </c:pt>
                <c:pt idx="577">
                  <c:v>-1421</c:v>
                </c:pt>
                <c:pt idx="578">
                  <c:v>-1389</c:v>
                </c:pt>
                <c:pt idx="579">
                  <c:v>-1445</c:v>
                </c:pt>
                <c:pt idx="580">
                  <c:v>-1445</c:v>
                </c:pt>
                <c:pt idx="581">
                  <c:v>-1447</c:v>
                </c:pt>
                <c:pt idx="582">
                  <c:v>-1347</c:v>
                </c:pt>
                <c:pt idx="583">
                  <c:v>-1376</c:v>
                </c:pt>
                <c:pt idx="584">
                  <c:v>-1412</c:v>
                </c:pt>
                <c:pt idx="585">
                  <c:v>-1382</c:v>
                </c:pt>
                <c:pt idx="586">
                  <c:v>-1468</c:v>
                </c:pt>
                <c:pt idx="587">
                  <c:v>-1441</c:v>
                </c:pt>
                <c:pt idx="588">
                  <c:v>-1427</c:v>
                </c:pt>
                <c:pt idx="589">
                  <c:v>-1432</c:v>
                </c:pt>
                <c:pt idx="590">
                  <c:v>-1402</c:v>
                </c:pt>
                <c:pt idx="591">
                  <c:v>-1433</c:v>
                </c:pt>
                <c:pt idx="592">
                  <c:v>-1467</c:v>
                </c:pt>
                <c:pt idx="593">
                  <c:v>-1430</c:v>
                </c:pt>
                <c:pt idx="594">
                  <c:v>-1506</c:v>
                </c:pt>
                <c:pt idx="595">
                  <c:v>-1459</c:v>
                </c:pt>
                <c:pt idx="596">
                  <c:v>-1399</c:v>
                </c:pt>
                <c:pt idx="597">
                  <c:v>-1466</c:v>
                </c:pt>
                <c:pt idx="598">
                  <c:v>-1454</c:v>
                </c:pt>
                <c:pt idx="599">
                  <c:v>-1400</c:v>
                </c:pt>
                <c:pt idx="600">
                  <c:v>-1470</c:v>
                </c:pt>
                <c:pt idx="601">
                  <c:v>-1419</c:v>
                </c:pt>
                <c:pt idx="602">
                  <c:v>-1461</c:v>
                </c:pt>
                <c:pt idx="603">
                  <c:v>-1459</c:v>
                </c:pt>
                <c:pt idx="604">
                  <c:v>-1511</c:v>
                </c:pt>
                <c:pt idx="605">
                  <c:v>-1448</c:v>
                </c:pt>
                <c:pt idx="606">
                  <c:v>-1391</c:v>
                </c:pt>
                <c:pt idx="607">
                  <c:v>-1382</c:v>
                </c:pt>
                <c:pt idx="608">
                  <c:v>-1422</c:v>
                </c:pt>
                <c:pt idx="609">
                  <c:v>-1452</c:v>
                </c:pt>
                <c:pt idx="610">
                  <c:v>-1426</c:v>
                </c:pt>
                <c:pt idx="611">
                  <c:v>-1448</c:v>
                </c:pt>
                <c:pt idx="612">
                  <c:v>-1399</c:v>
                </c:pt>
                <c:pt idx="613">
                  <c:v>-1467</c:v>
                </c:pt>
                <c:pt idx="614">
                  <c:v>-1453</c:v>
                </c:pt>
                <c:pt idx="615">
                  <c:v>-1466</c:v>
                </c:pt>
                <c:pt idx="616">
                  <c:v>-1398</c:v>
                </c:pt>
                <c:pt idx="617">
                  <c:v>-1436</c:v>
                </c:pt>
                <c:pt idx="618">
                  <c:v>-1442</c:v>
                </c:pt>
                <c:pt idx="619">
                  <c:v>-1503</c:v>
                </c:pt>
                <c:pt idx="620">
                  <c:v>-1514</c:v>
                </c:pt>
                <c:pt idx="621">
                  <c:v>-1470</c:v>
                </c:pt>
                <c:pt idx="622">
                  <c:v>-1454</c:v>
                </c:pt>
                <c:pt idx="623">
                  <c:v>-1427</c:v>
                </c:pt>
                <c:pt idx="624">
                  <c:v>-1381</c:v>
                </c:pt>
                <c:pt idx="625">
                  <c:v>-1532</c:v>
                </c:pt>
                <c:pt idx="626">
                  <c:v>-1464</c:v>
                </c:pt>
                <c:pt idx="627">
                  <c:v>-1467</c:v>
                </c:pt>
                <c:pt idx="628">
                  <c:v>-1403</c:v>
                </c:pt>
                <c:pt idx="629">
                  <c:v>-1382</c:v>
                </c:pt>
                <c:pt idx="630">
                  <c:v>-1490</c:v>
                </c:pt>
                <c:pt idx="631">
                  <c:v>-1477</c:v>
                </c:pt>
                <c:pt idx="632">
                  <c:v>-1420</c:v>
                </c:pt>
                <c:pt idx="633">
                  <c:v>-1437</c:v>
                </c:pt>
                <c:pt idx="634">
                  <c:v>-1543</c:v>
                </c:pt>
                <c:pt idx="635">
                  <c:v>-1471</c:v>
                </c:pt>
                <c:pt idx="636">
                  <c:v>-1449</c:v>
                </c:pt>
                <c:pt idx="637">
                  <c:v>-1330</c:v>
                </c:pt>
                <c:pt idx="638">
                  <c:v>-1375</c:v>
                </c:pt>
                <c:pt idx="639">
                  <c:v>-1565</c:v>
                </c:pt>
                <c:pt idx="640">
                  <c:v>-1474</c:v>
                </c:pt>
                <c:pt idx="641">
                  <c:v>-1405</c:v>
                </c:pt>
                <c:pt idx="642">
                  <c:v>-1489</c:v>
                </c:pt>
                <c:pt idx="643">
                  <c:v>-1461</c:v>
                </c:pt>
                <c:pt idx="644">
                  <c:v>-1481</c:v>
                </c:pt>
                <c:pt idx="645">
                  <c:v>-1527</c:v>
                </c:pt>
                <c:pt idx="646">
                  <c:v>-1433</c:v>
                </c:pt>
                <c:pt idx="647">
                  <c:v>-1447</c:v>
                </c:pt>
                <c:pt idx="648">
                  <c:v>-1480</c:v>
                </c:pt>
                <c:pt idx="649">
                  <c:v>-1448</c:v>
                </c:pt>
                <c:pt idx="650">
                  <c:v>-1468</c:v>
                </c:pt>
                <c:pt idx="651">
                  <c:v>-1479</c:v>
                </c:pt>
                <c:pt idx="652">
                  <c:v>-1523</c:v>
                </c:pt>
                <c:pt idx="653">
                  <c:v>-1456</c:v>
                </c:pt>
                <c:pt idx="654">
                  <c:v>-1437</c:v>
                </c:pt>
                <c:pt idx="655">
                  <c:v>-1462</c:v>
                </c:pt>
                <c:pt idx="656">
                  <c:v>-1538</c:v>
                </c:pt>
                <c:pt idx="657">
                  <c:v>-1409</c:v>
                </c:pt>
                <c:pt idx="658">
                  <c:v>-1498</c:v>
                </c:pt>
                <c:pt idx="659">
                  <c:v>-1468</c:v>
                </c:pt>
                <c:pt idx="660">
                  <c:v>-1440</c:v>
                </c:pt>
                <c:pt idx="661">
                  <c:v>-1472</c:v>
                </c:pt>
                <c:pt idx="662">
                  <c:v>-1431</c:v>
                </c:pt>
                <c:pt idx="663">
                  <c:v>-1598</c:v>
                </c:pt>
                <c:pt idx="664">
                  <c:v>-1476</c:v>
                </c:pt>
                <c:pt idx="665">
                  <c:v>-1544</c:v>
                </c:pt>
                <c:pt idx="666">
                  <c:v>-1474</c:v>
                </c:pt>
                <c:pt idx="667">
                  <c:v>-1528</c:v>
                </c:pt>
                <c:pt idx="668">
                  <c:v>-1498</c:v>
                </c:pt>
                <c:pt idx="669">
                  <c:v>-1459</c:v>
                </c:pt>
                <c:pt idx="670">
                  <c:v>-1467</c:v>
                </c:pt>
                <c:pt idx="671">
                  <c:v>-1497</c:v>
                </c:pt>
                <c:pt idx="672">
                  <c:v>-1541</c:v>
                </c:pt>
                <c:pt idx="673">
                  <c:v>-1524</c:v>
                </c:pt>
                <c:pt idx="674">
                  <c:v>-1541</c:v>
                </c:pt>
                <c:pt idx="675">
                  <c:v>-1444</c:v>
                </c:pt>
                <c:pt idx="676">
                  <c:v>-1505</c:v>
                </c:pt>
                <c:pt idx="677">
                  <c:v>-1559</c:v>
                </c:pt>
                <c:pt idx="678">
                  <c:v>-1521</c:v>
                </c:pt>
                <c:pt idx="679">
                  <c:v>-1476</c:v>
                </c:pt>
                <c:pt idx="680">
                  <c:v>-1507</c:v>
                </c:pt>
                <c:pt idx="681">
                  <c:v>-1537</c:v>
                </c:pt>
                <c:pt idx="682">
                  <c:v>-1428</c:v>
                </c:pt>
                <c:pt idx="683">
                  <c:v>-1470</c:v>
                </c:pt>
                <c:pt idx="684">
                  <c:v>-1490</c:v>
                </c:pt>
                <c:pt idx="685">
                  <c:v>-1473</c:v>
                </c:pt>
                <c:pt idx="686">
                  <c:v>-1625</c:v>
                </c:pt>
                <c:pt idx="687">
                  <c:v>-1441</c:v>
                </c:pt>
                <c:pt idx="688">
                  <c:v>-1510</c:v>
                </c:pt>
                <c:pt idx="689">
                  <c:v>-1539</c:v>
                </c:pt>
                <c:pt idx="690">
                  <c:v>-1558</c:v>
                </c:pt>
                <c:pt idx="691">
                  <c:v>-1528</c:v>
                </c:pt>
                <c:pt idx="692">
                  <c:v>-1605</c:v>
                </c:pt>
                <c:pt idx="693">
                  <c:v>-1543</c:v>
                </c:pt>
                <c:pt idx="694">
                  <c:v>-1563</c:v>
                </c:pt>
                <c:pt idx="695">
                  <c:v>-1515</c:v>
                </c:pt>
                <c:pt idx="696">
                  <c:v>-1617</c:v>
                </c:pt>
                <c:pt idx="697">
                  <c:v>-1590</c:v>
                </c:pt>
                <c:pt idx="698">
                  <c:v>-1576</c:v>
                </c:pt>
                <c:pt idx="699">
                  <c:v>-1535</c:v>
                </c:pt>
                <c:pt idx="700">
                  <c:v>-1524</c:v>
                </c:pt>
                <c:pt idx="701">
                  <c:v>-1597</c:v>
                </c:pt>
                <c:pt idx="702">
                  <c:v>-1627</c:v>
                </c:pt>
                <c:pt idx="703">
                  <c:v>-1550</c:v>
                </c:pt>
                <c:pt idx="704">
                  <c:v>-1554</c:v>
                </c:pt>
                <c:pt idx="705">
                  <c:v>-1568</c:v>
                </c:pt>
                <c:pt idx="706">
                  <c:v>-1586</c:v>
                </c:pt>
                <c:pt idx="707">
                  <c:v>-1528</c:v>
                </c:pt>
                <c:pt idx="708">
                  <c:v>-1585</c:v>
                </c:pt>
                <c:pt idx="709">
                  <c:v>-1527</c:v>
                </c:pt>
                <c:pt idx="710">
                  <c:v>-1605</c:v>
                </c:pt>
                <c:pt idx="711">
                  <c:v>-1667</c:v>
                </c:pt>
                <c:pt idx="712">
                  <c:v>-1520</c:v>
                </c:pt>
                <c:pt idx="713">
                  <c:v>-1585</c:v>
                </c:pt>
                <c:pt idx="714">
                  <c:v>-1586</c:v>
                </c:pt>
                <c:pt idx="715">
                  <c:v>-1611</c:v>
                </c:pt>
                <c:pt idx="716">
                  <c:v>-1601</c:v>
                </c:pt>
                <c:pt idx="717">
                  <c:v>-1620</c:v>
                </c:pt>
                <c:pt idx="718">
                  <c:v>-1710</c:v>
                </c:pt>
                <c:pt idx="719">
                  <c:v>-1622</c:v>
                </c:pt>
                <c:pt idx="720">
                  <c:v>-1648</c:v>
                </c:pt>
                <c:pt idx="721">
                  <c:v>-1610</c:v>
                </c:pt>
                <c:pt idx="722">
                  <c:v>-1593</c:v>
                </c:pt>
                <c:pt idx="723">
                  <c:v>-1608</c:v>
                </c:pt>
                <c:pt idx="724">
                  <c:v>-1651</c:v>
                </c:pt>
                <c:pt idx="725">
                  <c:v>-1722</c:v>
                </c:pt>
                <c:pt idx="726">
                  <c:v>-1660</c:v>
                </c:pt>
                <c:pt idx="727">
                  <c:v>-1677</c:v>
                </c:pt>
                <c:pt idx="728">
                  <c:v>-1673</c:v>
                </c:pt>
                <c:pt idx="729">
                  <c:v>-1665</c:v>
                </c:pt>
                <c:pt idx="730">
                  <c:v>-1610</c:v>
                </c:pt>
                <c:pt idx="731">
                  <c:v>-1633</c:v>
                </c:pt>
                <c:pt idx="732">
                  <c:v>-1700</c:v>
                </c:pt>
                <c:pt idx="733">
                  <c:v>-1719</c:v>
                </c:pt>
                <c:pt idx="734">
                  <c:v>-1644</c:v>
                </c:pt>
                <c:pt idx="735">
                  <c:v>-1676</c:v>
                </c:pt>
                <c:pt idx="736">
                  <c:v>-1683</c:v>
                </c:pt>
                <c:pt idx="737">
                  <c:v>-1657</c:v>
                </c:pt>
                <c:pt idx="738">
                  <c:v>-1708</c:v>
                </c:pt>
                <c:pt idx="739">
                  <c:v>-1672</c:v>
                </c:pt>
                <c:pt idx="740">
                  <c:v>-1689</c:v>
                </c:pt>
                <c:pt idx="741">
                  <c:v>-1706</c:v>
                </c:pt>
                <c:pt idx="742">
                  <c:v>-1704</c:v>
                </c:pt>
                <c:pt idx="743">
                  <c:v>-1684</c:v>
                </c:pt>
                <c:pt idx="744">
                  <c:v>-1698</c:v>
                </c:pt>
                <c:pt idx="745">
                  <c:v>-1693</c:v>
                </c:pt>
                <c:pt idx="746">
                  <c:v>-1699</c:v>
                </c:pt>
                <c:pt idx="747">
                  <c:v>-1644</c:v>
                </c:pt>
                <c:pt idx="748">
                  <c:v>-1658</c:v>
                </c:pt>
                <c:pt idx="749">
                  <c:v>-1722</c:v>
                </c:pt>
                <c:pt idx="750">
                  <c:v>-1751</c:v>
                </c:pt>
                <c:pt idx="751">
                  <c:v>-1688</c:v>
                </c:pt>
                <c:pt idx="752">
                  <c:v>-1723</c:v>
                </c:pt>
                <c:pt idx="753">
                  <c:v>-1756</c:v>
                </c:pt>
                <c:pt idx="754">
                  <c:v>-1661</c:v>
                </c:pt>
                <c:pt idx="755">
                  <c:v>-1721</c:v>
                </c:pt>
                <c:pt idx="756">
                  <c:v>-1770</c:v>
                </c:pt>
                <c:pt idx="757">
                  <c:v>-1804</c:v>
                </c:pt>
                <c:pt idx="758">
                  <c:v>-1680</c:v>
                </c:pt>
                <c:pt idx="759">
                  <c:v>-1779</c:v>
                </c:pt>
                <c:pt idx="760">
                  <c:v>-1735</c:v>
                </c:pt>
                <c:pt idx="761">
                  <c:v>-1738</c:v>
                </c:pt>
                <c:pt idx="762">
                  <c:v>-1824</c:v>
                </c:pt>
                <c:pt idx="763">
                  <c:v>-1746</c:v>
                </c:pt>
                <c:pt idx="764">
                  <c:v>-1737</c:v>
                </c:pt>
                <c:pt idx="765">
                  <c:v>-1733</c:v>
                </c:pt>
                <c:pt idx="766">
                  <c:v>-1784</c:v>
                </c:pt>
                <c:pt idx="767">
                  <c:v>-1763</c:v>
                </c:pt>
                <c:pt idx="768">
                  <c:v>-1763</c:v>
                </c:pt>
                <c:pt idx="769">
                  <c:v>-1784</c:v>
                </c:pt>
                <c:pt idx="770">
                  <c:v>-1804</c:v>
                </c:pt>
                <c:pt idx="771">
                  <c:v>-1763</c:v>
                </c:pt>
                <c:pt idx="772">
                  <c:v>-1752</c:v>
                </c:pt>
                <c:pt idx="773">
                  <c:v>-1832</c:v>
                </c:pt>
                <c:pt idx="774">
                  <c:v>-1749</c:v>
                </c:pt>
                <c:pt idx="775">
                  <c:v>-1731</c:v>
                </c:pt>
                <c:pt idx="776">
                  <c:v>-1758</c:v>
                </c:pt>
                <c:pt idx="777">
                  <c:v>-1737</c:v>
                </c:pt>
                <c:pt idx="778">
                  <c:v>-1916</c:v>
                </c:pt>
                <c:pt idx="779">
                  <c:v>-1787</c:v>
                </c:pt>
                <c:pt idx="780">
                  <c:v>-1884</c:v>
                </c:pt>
                <c:pt idx="781">
                  <c:v>-1788</c:v>
                </c:pt>
                <c:pt idx="782">
                  <c:v>-1742</c:v>
                </c:pt>
                <c:pt idx="783">
                  <c:v>-1798</c:v>
                </c:pt>
                <c:pt idx="784">
                  <c:v>-1790</c:v>
                </c:pt>
                <c:pt idx="785">
                  <c:v>-1876</c:v>
                </c:pt>
                <c:pt idx="786">
                  <c:v>-1838</c:v>
                </c:pt>
                <c:pt idx="787">
                  <c:v>-1779</c:v>
                </c:pt>
                <c:pt idx="788">
                  <c:v>-1840</c:v>
                </c:pt>
                <c:pt idx="789">
                  <c:v>-1830</c:v>
                </c:pt>
                <c:pt idx="790">
                  <c:v>-1770</c:v>
                </c:pt>
                <c:pt idx="791">
                  <c:v>-1907</c:v>
                </c:pt>
                <c:pt idx="792">
                  <c:v>-1892</c:v>
                </c:pt>
                <c:pt idx="793">
                  <c:v>-1802</c:v>
                </c:pt>
                <c:pt idx="794">
                  <c:v>-1840</c:v>
                </c:pt>
                <c:pt idx="795">
                  <c:v>-1883</c:v>
                </c:pt>
                <c:pt idx="796">
                  <c:v>-1928</c:v>
                </c:pt>
                <c:pt idx="797">
                  <c:v>-1867</c:v>
                </c:pt>
                <c:pt idx="798">
                  <c:v>-1821</c:v>
                </c:pt>
                <c:pt idx="799">
                  <c:v>-1855</c:v>
                </c:pt>
                <c:pt idx="800">
                  <c:v>-1870</c:v>
                </c:pt>
                <c:pt idx="801">
                  <c:v>-1796</c:v>
                </c:pt>
                <c:pt idx="802">
                  <c:v>-1795</c:v>
                </c:pt>
                <c:pt idx="803">
                  <c:v>-1839</c:v>
                </c:pt>
                <c:pt idx="804">
                  <c:v>-1869</c:v>
                </c:pt>
                <c:pt idx="805">
                  <c:v>-1882</c:v>
                </c:pt>
                <c:pt idx="806">
                  <c:v>-1923</c:v>
                </c:pt>
                <c:pt idx="807">
                  <c:v>-1895</c:v>
                </c:pt>
                <c:pt idx="808">
                  <c:v>-1865</c:v>
                </c:pt>
                <c:pt idx="809">
                  <c:v>-1868</c:v>
                </c:pt>
                <c:pt idx="810">
                  <c:v>-1866</c:v>
                </c:pt>
                <c:pt idx="811">
                  <c:v>-1866</c:v>
                </c:pt>
                <c:pt idx="812">
                  <c:v>-1850</c:v>
                </c:pt>
                <c:pt idx="813">
                  <c:v>-1828</c:v>
                </c:pt>
                <c:pt idx="814">
                  <c:v>-1879</c:v>
                </c:pt>
                <c:pt idx="815">
                  <c:v>-1932</c:v>
                </c:pt>
                <c:pt idx="816">
                  <c:v>-1938</c:v>
                </c:pt>
                <c:pt idx="817">
                  <c:v>-1839</c:v>
                </c:pt>
                <c:pt idx="818">
                  <c:v>-1910</c:v>
                </c:pt>
                <c:pt idx="819">
                  <c:v>-1949</c:v>
                </c:pt>
                <c:pt idx="820">
                  <c:v>-1868</c:v>
                </c:pt>
                <c:pt idx="821">
                  <c:v>-1807</c:v>
                </c:pt>
                <c:pt idx="822">
                  <c:v>-1895</c:v>
                </c:pt>
                <c:pt idx="823">
                  <c:v>-1853</c:v>
                </c:pt>
                <c:pt idx="824">
                  <c:v>-1945</c:v>
                </c:pt>
                <c:pt idx="825">
                  <c:v>-1888</c:v>
                </c:pt>
                <c:pt idx="826">
                  <c:v>-1881</c:v>
                </c:pt>
                <c:pt idx="827">
                  <c:v>-1876</c:v>
                </c:pt>
                <c:pt idx="828">
                  <c:v>-1897</c:v>
                </c:pt>
                <c:pt idx="829">
                  <c:v>-1910</c:v>
                </c:pt>
                <c:pt idx="830">
                  <c:v>-1865</c:v>
                </c:pt>
                <c:pt idx="831">
                  <c:v>-1861</c:v>
                </c:pt>
                <c:pt idx="832">
                  <c:v>-1947</c:v>
                </c:pt>
                <c:pt idx="833">
                  <c:v>-1883</c:v>
                </c:pt>
                <c:pt idx="834">
                  <c:v>-1887</c:v>
                </c:pt>
                <c:pt idx="835">
                  <c:v>-1899</c:v>
                </c:pt>
                <c:pt idx="836">
                  <c:v>-1884</c:v>
                </c:pt>
                <c:pt idx="837">
                  <c:v>-1946</c:v>
                </c:pt>
                <c:pt idx="838">
                  <c:v>-1864</c:v>
                </c:pt>
                <c:pt idx="839">
                  <c:v>-1959</c:v>
                </c:pt>
                <c:pt idx="840">
                  <c:v>-1878</c:v>
                </c:pt>
                <c:pt idx="841">
                  <c:v>-1934</c:v>
                </c:pt>
                <c:pt idx="842">
                  <c:v>-1906</c:v>
                </c:pt>
                <c:pt idx="843">
                  <c:v>-1953</c:v>
                </c:pt>
                <c:pt idx="844">
                  <c:v>-1986</c:v>
                </c:pt>
                <c:pt idx="845">
                  <c:v>-1915</c:v>
                </c:pt>
                <c:pt idx="846">
                  <c:v>-1962</c:v>
                </c:pt>
                <c:pt idx="847">
                  <c:v>-1996</c:v>
                </c:pt>
                <c:pt idx="848">
                  <c:v>-1946</c:v>
                </c:pt>
                <c:pt idx="849">
                  <c:v>-1918</c:v>
                </c:pt>
                <c:pt idx="850">
                  <c:v>-1986</c:v>
                </c:pt>
                <c:pt idx="851">
                  <c:v>-1971</c:v>
                </c:pt>
                <c:pt idx="852">
                  <c:v>-1947</c:v>
                </c:pt>
                <c:pt idx="853">
                  <c:v>-1962</c:v>
                </c:pt>
                <c:pt idx="854">
                  <c:v>-1933</c:v>
                </c:pt>
                <c:pt idx="855">
                  <c:v>-1944</c:v>
                </c:pt>
                <c:pt idx="856">
                  <c:v>-1964</c:v>
                </c:pt>
                <c:pt idx="857">
                  <c:v>-1955</c:v>
                </c:pt>
                <c:pt idx="858">
                  <c:v>-2002</c:v>
                </c:pt>
                <c:pt idx="859">
                  <c:v>-1954</c:v>
                </c:pt>
                <c:pt idx="860">
                  <c:v>-1956</c:v>
                </c:pt>
                <c:pt idx="861">
                  <c:v>-1998</c:v>
                </c:pt>
                <c:pt idx="862">
                  <c:v>-2012</c:v>
                </c:pt>
                <c:pt idx="863">
                  <c:v>-1967</c:v>
                </c:pt>
                <c:pt idx="864">
                  <c:v>-1952</c:v>
                </c:pt>
                <c:pt idx="865">
                  <c:v>-2004</c:v>
                </c:pt>
                <c:pt idx="866">
                  <c:v>-2005</c:v>
                </c:pt>
                <c:pt idx="867">
                  <c:v>-1923</c:v>
                </c:pt>
                <c:pt idx="868">
                  <c:v>-2000</c:v>
                </c:pt>
                <c:pt idx="869">
                  <c:v>-1949</c:v>
                </c:pt>
                <c:pt idx="870">
                  <c:v>-2007</c:v>
                </c:pt>
                <c:pt idx="871">
                  <c:v>-2034</c:v>
                </c:pt>
                <c:pt idx="872">
                  <c:v>-1935</c:v>
                </c:pt>
                <c:pt idx="873">
                  <c:v>-2103</c:v>
                </c:pt>
                <c:pt idx="874">
                  <c:v>-2056</c:v>
                </c:pt>
                <c:pt idx="875">
                  <c:v>-1997</c:v>
                </c:pt>
                <c:pt idx="876">
                  <c:v>-2045</c:v>
                </c:pt>
                <c:pt idx="877">
                  <c:v>-1983</c:v>
                </c:pt>
                <c:pt idx="878">
                  <c:v>-2026</c:v>
                </c:pt>
                <c:pt idx="879">
                  <c:v>-1956</c:v>
                </c:pt>
                <c:pt idx="880">
                  <c:v>-1978</c:v>
                </c:pt>
                <c:pt idx="881">
                  <c:v>-2032</c:v>
                </c:pt>
                <c:pt idx="882">
                  <c:v>-2029</c:v>
                </c:pt>
                <c:pt idx="883">
                  <c:v>-2018</c:v>
                </c:pt>
                <c:pt idx="884">
                  <c:v>-2020</c:v>
                </c:pt>
                <c:pt idx="885">
                  <c:v>-2067</c:v>
                </c:pt>
                <c:pt idx="886">
                  <c:v>-2054</c:v>
                </c:pt>
                <c:pt idx="887">
                  <c:v>-2057</c:v>
                </c:pt>
                <c:pt idx="888">
                  <c:v>-1958</c:v>
                </c:pt>
                <c:pt idx="889">
                  <c:v>-2034</c:v>
                </c:pt>
                <c:pt idx="890">
                  <c:v>-2086</c:v>
                </c:pt>
                <c:pt idx="891">
                  <c:v>-2025</c:v>
                </c:pt>
                <c:pt idx="892">
                  <c:v>-2043</c:v>
                </c:pt>
                <c:pt idx="893">
                  <c:v>-2012</c:v>
                </c:pt>
                <c:pt idx="894">
                  <c:v>-1978</c:v>
                </c:pt>
                <c:pt idx="895">
                  <c:v>-2023</c:v>
                </c:pt>
                <c:pt idx="896">
                  <c:v>-2076</c:v>
                </c:pt>
                <c:pt idx="897">
                  <c:v>-1976</c:v>
                </c:pt>
                <c:pt idx="898">
                  <c:v>-2125</c:v>
                </c:pt>
                <c:pt idx="899">
                  <c:v>-2024</c:v>
                </c:pt>
                <c:pt idx="900">
                  <c:v>-2013</c:v>
                </c:pt>
                <c:pt idx="901">
                  <c:v>-2030</c:v>
                </c:pt>
                <c:pt idx="902">
                  <c:v>-2059</c:v>
                </c:pt>
                <c:pt idx="903">
                  <c:v>-1978</c:v>
                </c:pt>
                <c:pt idx="904">
                  <c:v>-1963</c:v>
                </c:pt>
                <c:pt idx="905">
                  <c:v>-2022</c:v>
                </c:pt>
                <c:pt idx="906">
                  <c:v>-2026</c:v>
                </c:pt>
                <c:pt idx="907">
                  <c:v>-1994</c:v>
                </c:pt>
                <c:pt idx="908">
                  <c:v>-2018</c:v>
                </c:pt>
                <c:pt idx="909">
                  <c:v>-2022</c:v>
                </c:pt>
                <c:pt idx="910">
                  <c:v>-2013</c:v>
                </c:pt>
                <c:pt idx="911">
                  <c:v>-1953</c:v>
                </c:pt>
                <c:pt idx="912">
                  <c:v>-2039</c:v>
                </c:pt>
                <c:pt idx="913">
                  <c:v>-2066</c:v>
                </c:pt>
                <c:pt idx="914">
                  <c:v>-2016</c:v>
                </c:pt>
                <c:pt idx="915">
                  <c:v>-2079</c:v>
                </c:pt>
                <c:pt idx="916">
                  <c:v>-2050</c:v>
                </c:pt>
                <c:pt idx="917">
                  <c:v>-2064</c:v>
                </c:pt>
                <c:pt idx="918">
                  <c:v>-1973</c:v>
                </c:pt>
                <c:pt idx="919">
                  <c:v>-2000</c:v>
                </c:pt>
                <c:pt idx="920">
                  <c:v>-2003</c:v>
                </c:pt>
                <c:pt idx="921">
                  <c:v>-1990</c:v>
                </c:pt>
                <c:pt idx="922">
                  <c:v>-2050</c:v>
                </c:pt>
                <c:pt idx="923">
                  <c:v>-2065</c:v>
                </c:pt>
                <c:pt idx="924">
                  <c:v>-2062</c:v>
                </c:pt>
                <c:pt idx="925">
                  <c:v>-2022</c:v>
                </c:pt>
                <c:pt idx="926">
                  <c:v>-1977</c:v>
                </c:pt>
                <c:pt idx="927">
                  <c:v>-2033</c:v>
                </c:pt>
                <c:pt idx="928">
                  <c:v>-2085</c:v>
                </c:pt>
                <c:pt idx="929">
                  <c:v>-2056</c:v>
                </c:pt>
                <c:pt idx="930">
                  <c:v>-2047</c:v>
                </c:pt>
                <c:pt idx="931">
                  <c:v>-2081</c:v>
                </c:pt>
                <c:pt idx="932">
                  <c:v>-2021</c:v>
                </c:pt>
                <c:pt idx="933">
                  <c:v>-2051</c:v>
                </c:pt>
                <c:pt idx="934">
                  <c:v>-2036</c:v>
                </c:pt>
                <c:pt idx="935">
                  <c:v>-2042</c:v>
                </c:pt>
                <c:pt idx="936">
                  <c:v>-2008</c:v>
                </c:pt>
                <c:pt idx="937">
                  <c:v>-2013</c:v>
                </c:pt>
                <c:pt idx="938">
                  <c:v>-2065</c:v>
                </c:pt>
                <c:pt idx="939">
                  <c:v>-2053</c:v>
                </c:pt>
                <c:pt idx="940">
                  <c:v>-2023</c:v>
                </c:pt>
                <c:pt idx="941">
                  <c:v>-2093</c:v>
                </c:pt>
                <c:pt idx="942">
                  <c:v>-1977</c:v>
                </c:pt>
                <c:pt idx="943">
                  <c:v>-2077</c:v>
                </c:pt>
                <c:pt idx="944">
                  <c:v>-1993</c:v>
                </c:pt>
                <c:pt idx="945">
                  <c:v>-2006</c:v>
                </c:pt>
                <c:pt idx="946">
                  <c:v>-2097</c:v>
                </c:pt>
                <c:pt idx="947">
                  <c:v>-2058</c:v>
                </c:pt>
                <c:pt idx="948">
                  <c:v>-2056</c:v>
                </c:pt>
                <c:pt idx="949">
                  <c:v>-2097</c:v>
                </c:pt>
                <c:pt idx="950">
                  <c:v>-2076</c:v>
                </c:pt>
                <c:pt idx="951">
                  <c:v>-2072</c:v>
                </c:pt>
                <c:pt idx="952">
                  <c:v>-2092</c:v>
                </c:pt>
                <c:pt idx="953">
                  <c:v>-2088</c:v>
                </c:pt>
                <c:pt idx="954">
                  <c:v>-2080</c:v>
                </c:pt>
                <c:pt idx="955">
                  <c:v>-2054</c:v>
                </c:pt>
                <c:pt idx="956">
                  <c:v>-1990</c:v>
                </c:pt>
                <c:pt idx="957">
                  <c:v>-1935</c:v>
                </c:pt>
                <c:pt idx="958">
                  <c:v>-2064</c:v>
                </c:pt>
                <c:pt idx="959">
                  <c:v>-2060</c:v>
                </c:pt>
                <c:pt idx="960">
                  <c:v>-2100</c:v>
                </c:pt>
                <c:pt idx="961">
                  <c:v>-2069</c:v>
                </c:pt>
                <c:pt idx="962">
                  <c:v>-2082</c:v>
                </c:pt>
                <c:pt idx="963">
                  <c:v>-2117</c:v>
                </c:pt>
                <c:pt idx="964">
                  <c:v>-2132</c:v>
                </c:pt>
                <c:pt idx="965">
                  <c:v>-2054</c:v>
                </c:pt>
                <c:pt idx="966">
                  <c:v>-2028</c:v>
                </c:pt>
                <c:pt idx="967">
                  <c:v>-2055</c:v>
                </c:pt>
                <c:pt idx="968">
                  <c:v>-2091</c:v>
                </c:pt>
                <c:pt idx="969">
                  <c:v>-2137</c:v>
                </c:pt>
                <c:pt idx="970">
                  <c:v>-2106</c:v>
                </c:pt>
                <c:pt idx="971">
                  <c:v>-2104</c:v>
                </c:pt>
                <c:pt idx="972">
                  <c:v>-2086</c:v>
                </c:pt>
                <c:pt idx="973">
                  <c:v>-2053</c:v>
                </c:pt>
                <c:pt idx="974">
                  <c:v>-2045</c:v>
                </c:pt>
                <c:pt idx="975">
                  <c:v>-2028</c:v>
                </c:pt>
                <c:pt idx="976">
                  <c:v>-2098</c:v>
                </c:pt>
                <c:pt idx="977">
                  <c:v>-2053</c:v>
                </c:pt>
                <c:pt idx="978">
                  <c:v>-2111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4-0D8A-4C2E-BB77-8CE7594DD304}"/>
            </c:ext>
          </c:extLst>
        </c:ser>
        <c:ser>
          <c:idx val="5"/>
          <c:order val="5"/>
          <c:tx>
            <c:v>ISG</c:v>
          </c:tx>
          <c:spPr>
            <a:ln w="3175" cap="rnd">
              <a:solidFill>
                <a:srgbClr val="44546A"/>
              </a:solidFill>
              <a:round/>
            </a:ln>
            <a:effectLst/>
          </c:spPr>
          <c:marker>
            <c:symbol val="none"/>
          </c:marker>
          <c:xVal>
            <c:numRef>
              <c:f>'[Initial sized and ISG.xlsx]Modified'!$G$2:$G$1252</c:f>
              <c:numCache>
                <c:formatCode>General</c:formatCode>
                <c:ptCount val="1251"/>
                <c:pt idx="0">
                  <c:v>10</c:v>
                </c:pt>
                <c:pt idx="1">
                  <c:v>10.039999999999999</c:v>
                </c:pt>
                <c:pt idx="2">
                  <c:v>10.08</c:v>
                </c:pt>
                <c:pt idx="3">
                  <c:v>10.119999999999999</c:v>
                </c:pt>
                <c:pt idx="4">
                  <c:v>10.16</c:v>
                </c:pt>
                <c:pt idx="5">
                  <c:v>10.199999999999999</c:v>
                </c:pt>
                <c:pt idx="6">
                  <c:v>10.24</c:v>
                </c:pt>
                <c:pt idx="7">
                  <c:v>10.28</c:v>
                </c:pt>
                <c:pt idx="8">
                  <c:v>10.32</c:v>
                </c:pt>
                <c:pt idx="9">
                  <c:v>10.36</c:v>
                </c:pt>
                <c:pt idx="10">
                  <c:v>10.4</c:v>
                </c:pt>
                <c:pt idx="11">
                  <c:v>10.44</c:v>
                </c:pt>
                <c:pt idx="12">
                  <c:v>10.48</c:v>
                </c:pt>
                <c:pt idx="13">
                  <c:v>10.52</c:v>
                </c:pt>
                <c:pt idx="14">
                  <c:v>10.56</c:v>
                </c:pt>
                <c:pt idx="15">
                  <c:v>10.6</c:v>
                </c:pt>
                <c:pt idx="16">
                  <c:v>10.64</c:v>
                </c:pt>
                <c:pt idx="17">
                  <c:v>10.68</c:v>
                </c:pt>
                <c:pt idx="18">
                  <c:v>10.72</c:v>
                </c:pt>
                <c:pt idx="19">
                  <c:v>10.76</c:v>
                </c:pt>
                <c:pt idx="20">
                  <c:v>10.8</c:v>
                </c:pt>
                <c:pt idx="21">
                  <c:v>10.84</c:v>
                </c:pt>
                <c:pt idx="22">
                  <c:v>10.88</c:v>
                </c:pt>
                <c:pt idx="23">
                  <c:v>10.92</c:v>
                </c:pt>
                <c:pt idx="24">
                  <c:v>10.96</c:v>
                </c:pt>
                <c:pt idx="25">
                  <c:v>11</c:v>
                </c:pt>
                <c:pt idx="26">
                  <c:v>11.04</c:v>
                </c:pt>
                <c:pt idx="27">
                  <c:v>11.08</c:v>
                </c:pt>
                <c:pt idx="28">
                  <c:v>11.12</c:v>
                </c:pt>
                <c:pt idx="29">
                  <c:v>11.16</c:v>
                </c:pt>
                <c:pt idx="30">
                  <c:v>11.2</c:v>
                </c:pt>
                <c:pt idx="31">
                  <c:v>11.24</c:v>
                </c:pt>
                <c:pt idx="32">
                  <c:v>11.28</c:v>
                </c:pt>
                <c:pt idx="33">
                  <c:v>11.32</c:v>
                </c:pt>
                <c:pt idx="34">
                  <c:v>11.36</c:v>
                </c:pt>
                <c:pt idx="35">
                  <c:v>11.4</c:v>
                </c:pt>
                <c:pt idx="36">
                  <c:v>11.44</c:v>
                </c:pt>
                <c:pt idx="37">
                  <c:v>11.48</c:v>
                </c:pt>
                <c:pt idx="38">
                  <c:v>11.52</c:v>
                </c:pt>
                <c:pt idx="39">
                  <c:v>11.56</c:v>
                </c:pt>
                <c:pt idx="40">
                  <c:v>11.6</c:v>
                </c:pt>
                <c:pt idx="41">
                  <c:v>11.64</c:v>
                </c:pt>
                <c:pt idx="42">
                  <c:v>11.68</c:v>
                </c:pt>
                <c:pt idx="43">
                  <c:v>11.72</c:v>
                </c:pt>
                <c:pt idx="44">
                  <c:v>11.76</c:v>
                </c:pt>
                <c:pt idx="45">
                  <c:v>11.8</c:v>
                </c:pt>
                <c:pt idx="46">
                  <c:v>11.84</c:v>
                </c:pt>
                <c:pt idx="47">
                  <c:v>11.88</c:v>
                </c:pt>
                <c:pt idx="48">
                  <c:v>11.92</c:v>
                </c:pt>
                <c:pt idx="49">
                  <c:v>11.96</c:v>
                </c:pt>
                <c:pt idx="50">
                  <c:v>12</c:v>
                </c:pt>
                <c:pt idx="51">
                  <c:v>12.04</c:v>
                </c:pt>
                <c:pt idx="52">
                  <c:v>12.08</c:v>
                </c:pt>
                <c:pt idx="53">
                  <c:v>12.12</c:v>
                </c:pt>
                <c:pt idx="54">
                  <c:v>12.16</c:v>
                </c:pt>
                <c:pt idx="55">
                  <c:v>12.2</c:v>
                </c:pt>
                <c:pt idx="56">
                  <c:v>12.24</c:v>
                </c:pt>
                <c:pt idx="57">
                  <c:v>12.28</c:v>
                </c:pt>
                <c:pt idx="58">
                  <c:v>12.32</c:v>
                </c:pt>
                <c:pt idx="59">
                  <c:v>12.36</c:v>
                </c:pt>
                <c:pt idx="60">
                  <c:v>12.4</c:v>
                </c:pt>
                <c:pt idx="61">
                  <c:v>12.44</c:v>
                </c:pt>
                <c:pt idx="62">
                  <c:v>12.48</c:v>
                </c:pt>
                <c:pt idx="63">
                  <c:v>12.52</c:v>
                </c:pt>
                <c:pt idx="64">
                  <c:v>12.56</c:v>
                </c:pt>
                <c:pt idx="65">
                  <c:v>12.6</c:v>
                </c:pt>
                <c:pt idx="66">
                  <c:v>12.64</c:v>
                </c:pt>
                <c:pt idx="67">
                  <c:v>12.68</c:v>
                </c:pt>
                <c:pt idx="68">
                  <c:v>12.72</c:v>
                </c:pt>
                <c:pt idx="69">
                  <c:v>12.76</c:v>
                </c:pt>
                <c:pt idx="70">
                  <c:v>12.8</c:v>
                </c:pt>
                <c:pt idx="71">
                  <c:v>12.84</c:v>
                </c:pt>
                <c:pt idx="72">
                  <c:v>12.88</c:v>
                </c:pt>
                <c:pt idx="73">
                  <c:v>12.92</c:v>
                </c:pt>
                <c:pt idx="74">
                  <c:v>12.96</c:v>
                </c:pt>
                <c:pt idx="75">
                  <c:v>13</c:v>
                </c:pt>
                <c:pt idx="76">
                  <c:v>13.04</c:v>
                </c:pt>
                <c:pt idx="77">
                  <c:v>13.08</c:v>
                </c:pt>
                <c:pt idx="78">
                  <c:v>13.12</c:v>
                </c:pt>
                <c:pt idx="79">
                  <c:v>13.16</c:v>
                </c:pt>
                <c:pt idx="80">
                  <c:v>13.2</c:v>
                </c:pt>
                <c:pt idx="81">
                  <c:v>13.24</c:v>
                </c:pt>
                <c:pt idx="82">
                  <c:v>13.28</c:v>
                </c:pt>
                <c:pt idx="83">
                  <c:v>13.32</c:v>
                </c:pt>
                <c:pt idx="84">
                  <c:v>13.36</c:v>
                </c:pt>
                <c:pt idx="85">
                  <c:v>13.4</c:v>
                </c:pt>
                <c:pt idx="86">
                  <c:v>13.44</c:v>
                </c:pt>
                <c:pt idx="87">
                  <c:v>13.48</c:v>
                </c:pt>
                <c:pt idx="88">
                  <c:v>13.52</c:v>
                </c:pt>
                <c:pt idx="89">
                  <c:v>13.56</c:v>
                </c:pt>
                <c:pt idx="90">
                  <c:v>13.6</c:v>
                </c:pt>
                <c:pt idx="91">
                  <c:v>13.64</c:v>
                </c:pt>
                <c:pt idx="92">
                  <c:v>13.68</c:v>
                </c:pt>
                <c:pt idx="93">
                  <c:v>13.72</c:v>
                </c:pt>
                <c:pt idx="94">
                  <c:v>13.76</c:v>
                </c:pt>
                <c:pt idx="95">
                  <c:v>13.8</c:v>
                </c:pt>
                <c:pt idx="96">
                  <c:v>13.84</c:v>
                </c:pt>
                <c:pt idx="97">
                  <c:v>13.88</c:v>
                </c:pt>
                <c:pt idx="98">
                  <c:v>13.92</c:v>
                </c:pt>
                <c:pt idx="99">
                  <c:v>13.96</c:v>
                </c:pt>
                <c:pt idx="100">
                  <c:v>14</c:v>
                </c:pt>
                <c:pt idx="101">
                  <c:v>14.04</c:v>
                </c:pt>
                <c:pt idx="102">
                  <c:v>14.08</c:v>
                </c:pt>
                <c:pt idx="103">
                  <c:v>14.12</c:v>
                </c:pt>
                <c:pt idx="104">
                  <c:v>14.16</c:v>
                </c:pt>
                <c:pt idx="105">
                  <c:v>14.2</c:v>
                </c:pt>
                <c:pt idx="106">
                  <c:v>14.24</c:v>
                </c:pt>
                <c:pt idx="107">
                  <c:v>14.28</c:v>
                </c:pt>
                <c:pt idx="108">
                  <c:v>14.32</c:v>
                </c:pt>
                <c:pt idx="109">
                  <c:v>14.36</c:v>
                </c:pt>
                <c:pt idx="110">
                  <c:v>14.4</c:v>
                </c:pt>
                <c:pt idx="111">
                  <c:v>14.44</c:v>
                </c:pt>
                <c:pt idx="112">
                  <c:v>14.48</c:v>
                </c:pt>
                <c:pt idx="113">
                  <c:v>14.52</c:v>
                </c:pt>
                <c:pt idx="114">
                  <c:v>14.56</c:v>
                </c:pt>
                <c:pt idx="115">
                  <c:v>14.6</c:v>
                </c:pt>
                <c:pt idx="116">
                  <c:v>14.64</c:v>
                </c:pt>
                <c:pt idx="117">
                  <c:v>14.68</c:v>
                </c:pt>
                <c:pt idx="118">
                  <c:v>14.72</c:v>
                </c:pt>
                <c:pt idx="119">
                  <c:v>14.76</c:v>
                </c:pt>
                <c:pt idx="120">
                  <c:v>14.8</c:v>
                </c:pt>
                <c:pt idx="121">
                  <c:v>14.84</c:v>
                </c:pt>
                <c:pt idx="122">
                  <c:v>14.88</c:v>
                </c:pt>
                <c:pt idx="123">
                  <c:v>14.92</c:v>
                </c:pt>
                <c:pt idx="124">
                  <c:v>14.96</c:v>
                </c:pt>
                <c:pt idx="125">
                  <c:v>15</c:v>
                </c:pt>
                <c:pt idx="126">
                  <c:v>15.04</c:v>
                </c:pt>
                <c:pt idx="127">
                  <c:v>15.08</c:v>
                </c:pt>
                <c:pt idx="128">
                  <c:v>15.12</c:v>
                </c:pt>
                <c:pt idx="129">
                  <c:v>15.16</c:v>
                </c:pt>
                <c:pt idx="130">
                  <c:v>15.2</c:v>
                </c:pt>
                <c:pt idx="131">
                  <c:v>15.24</c:v>
                </c:pt>
                <c:pt idx="132">
                  <c:v>15.28</c:v>
                </c:pt>
                <c:pt idx="133">
                  <c:v>15.32</c:v>
                </c:pt>
                <c:pt idx="134">
                  <c:v>15.36</c:v>
                </c:pt>
                <c:pt idx="135">
                  <c:v>15.4</c:v>
                </c:pt>
                <c:pt idx="136">
                  <c:v>15.44</c:v>
                </c:pt>
                <c:pt idx="137">
                  <c:v>15.48</c:v>
                </c:pt>
                <c:pt idx="138">
                  <c:v>15.52</c:v>
                </c:pt>
                <c:pt idx="139">
                  <c:v>15.56</c:v>
                </c:pt>
                <c:pt idx="140">
                  <c:v>15.6</c:v>
                </c:pt>
                <c:pt idx="141">
                  <c:v>15.64</c:v>
                </c:pt>
                <c:pt idx="142">
                  <c:v>15.68</c:v>
                </c:pt>
                <c:pt idx="143">
                  <c:v>15.72</c:v>
                </c:pt>
                <c:pt idx="144">
                  <c:v>15.76</c:v>
                </c:pt>
                <c:pt idx="145">
                  <c:v>15.8</c:v>
                </c:pt>
                <c:pt idx="146">
                  <c:v>15.84</c:v>
                </c:pt>
                <c:pt idx="147">
                  <c:v>15.88</c:v>
                </c:pt>
                <c:pt idx="148">
                  <c:v>15.92</c:v>
                </c:pt>
                <c:pt idx="149">
                  <c:v>15.96</c:v>
                </c:pt>
                <c:pt idx="150">
                  <c:v>16</c:v>
                </c:pt>
                <c:pt idx="151">
                  <c:v>16.04</c:v>
                </c:pt>
                <c:pt idx="152">
                  <c:v>16.079999999999998</c:v>
                </c:pt>
                <c:pt idx="153">
                  <c:v>16.12</c:v>
                </c:pt>
                <c:pt idx="154">
                  <c:v>16.16</c:v>
                </c:pt>
                <c:pt idx="155">
                  <c:v>16.2</c:v>
                </c:pt>
                <c:pt idx="156">
                  <c:v>16.239999999999998</c:v>
                </c:pt>
                <c:pt idx="157">
                  <c:v>16.28</c:v>
                </c:pt>
                <c:pt idx="158">
                  <c:v>16.32</c:v>
                </c:pt>
                <c:pt idx="159">
                  <c:v>16.36</c:v>
                </c:pt>
                <c:pt idx="160">
                  <c:v>16.399999999999999</c:v>
                </c:pt>
                <c:pt idx="161">
                  <c:v>16.440000000000001</c:v>
                </c:pt>
                <c:pt idx="162">
                  <c:v>16.48</c:v>
                </c:pt>
                <c:pt idx="163">
                  <c:v>16.52</c:v>
                </c:pt>
                <c:pt idx="164">
                  <c:v>16.559999999999999</c:v>
                </c:pt>
                <c:pt idx="165">
                  <c:v>16.600000000000001</c:v>
                </c:pt>
                <c:pt idx="166">
                  <c:v>16.64</c:v>
                </c:pt>
                <c:pt idx="167">
                  <c:v>16.68</c:v>
                </c:pt>
                <c:pt idx="168">
                  <c:v>16.72</c:v>
                </c:pt>
                <c:pt idx="169">
                  <c:v>16.760000000000002</c:v>
                </c:pt>
                <c:pt idx="170">
                  <c:v>16.8</c:v>
                </c:pt>
                <c:pt idx="171">
                  <c:v>16.84</c:v>
                </c:pt>
                <c:pt idx="172">
                  <c:v>16.88</c:v>
                </c:pt>
                <c:pt idx="173">
                  <c:v>16.920000000000002</c:v>
                </c:pt>
                <c:pt idx="174">
                  <c:v>16.96</c:v>
                </c:pt>
                <c:pt idx="175">
                  <c:v>17</c:v>
                </c:pt>
                <c:pt idx="176">
                  <c:v>17.04</c:v>
                </c:pt>
                <c:pt idx="177">
                  <c:v>17.079999999999998</c:v>
                </c:pt>
                <c:pt idx="178">
                  <c:v>17.12</c:v>
                </c:pt>
                <c:pt idx="179">
                  <c:v>17.16</c:v>
                </c:pt>
                <c:pt idx="180">
                  <c:v>17.2</c:v>
                </c:pt>
                <c:pt idx="181">
                  <c:v>17.239999999999998</c:v>
                </c:pt>
                <c:pt idx="182">
                  <c:v>17.28</c:v>
                </c:pt>
                <c:pt idx="183">
                  <c:v>17.32</c:v>
                </c:pt>
                <c:pt idx="184">
                  <c:v>17.36</c:v>
                </c:pt>
                <c:pt idx="185">
                  <c:v>17.399999999999999</c:v>
                </c:pt>
                <c:pt idx="186">
                  <c:v>17.440000000000001</c:v>
                </c:pt>
                <c:pt idx="187">
                  <c:v>17.48</c:v>
                </c:pt>
                <c:pt idx="188">
                  <c:v>17.52</c:v>
                </c:pt>
                <c:pt idx="189">
                  <c:v>17.559999999999999</c:v>
                </c:pt>
                <c:pt idx="190">
                  <c:v>17.600000000000001</c:v>
                </c:pt>
                <c:pt idx="191">
                  <c:v>17.64</c:v>
                </c:pt>
                <c:pt idx="192">
                  <c:v>17.68</c:v>
                </c:pt>
                <c:pt idx="193">
                  <c:v>17.72</c:v>
                </c:pt>
                <c:pt idx="194">
                  <c:v>17.760000000000002</c:v>
                </c:pt>
                <c:pt idx="195">
                  <c:v>17.8</c:v>
                </c:pt>
                <c:pt idx="196">
                  <c:v>17.84</c:v>
                </c:pt>
                <c:pt idx="197">
                  <c:v>17.88</c:v>
                </c:pt>
                <c:pt idx="198">
                  <c:v>17.920000000000002</c:v>
                </c:pt>
                <c:pt idx="199">
                  <c:v>17.96</c:v>
                </c:pt>
                <c:pt idx="200">
                  <c:v>18</c:v>
                </c:pt>
                <c:pt idx="201">
                  <c:v>18.04</c:v>
                </c:pt>
                <c:pt idx="202">
                  <c:v>18.079999999999998</c:v>
                </c:pt>
                <c:pt idx="203">
                  <c:v>18.12</c:v>
                </c:pt>
                <c:pt idx="204">
                  <c:v>18.16</c:v>
                </c:pt>
                <c:pt idx="205">
                  <c:v>18.2</c:v>
                </c:pt>
                <c:pt idx="206">
                  <c:v>18.239999999999998</c:v>
                </c:pt>
                <c:pt idx="207">
                  <c:v>18.28</c:v>
                </c:pt>
                <c:pt idx="208">
                  <c:v>18.32</c:v>
                </c:pt>
                <c:pt idx="209">
                  <c:v>18.36</c:v>
                </c:pt>
                <c:pt idx="210">
                  <c:v>18.399999999999999</c:v>
                </c:pt>
                <c:pt idx="211">
                  <c:v>18.440000000000001</c:v>
                </c:pt>
                <c:pt idx="212">
                  <c:v>18.48</c:v>
                </c:pt>
                <c:pt idx="213">
                  <c:v>18.52</c:v>
                </c:pt>
                <c:pt idx="214">
                  <c:v>18.559999999999999</c:v>
                </c:pt>
                <c:pt idx="215">
                  <c:v>18.600000000000001</c:v>
                </c:pt>
                <c:pt idx="216">
                  <c:v>18.64</c:v>
                </c:pt>
                <c:pt idx="217">
                  <c:v>18.68</c:v>
                </c:pt>
                <c:pt idx="218">
                  <c:v>18.72</c:v>
                </c:pt>
                <c:pt idx="219">
                  <c:v>18.760000000000002</c:v>
                </c:pt>
                <c:pt idx="220">
                  <c:v>18.8</c:v>
                </c:pt>
                <c:pt idx="221">
                  <c:v>18.84</c:v>
                </c:pt>
                <c:pt idx="222">
                  <c:v>18.88</c:v>
                </c:pt>
                <c:pt idx="223">
                  <c:v>18.920000000000002</c:v>
                </c:pt>
                <c:pt idx="224">
                  <c:v>18.96</c:v>
                </c:pt>
                <c:pt idx="225">
                  <c:v>19</c:v>
                </c:pt>
                <c:pt idx="226">
                  <c:v>19.04</c:v>
                </c:pt>
                <c:pt idx="227">
                  <c:v>19.079999999999998</c:v>
                </c:pt>
                <c:pt idx="228">
                  <c:v>19.12</c:v>
                </c:pt>
                <c:pt idx="229">
                  <c:v>19.16</c:v>
                </c:pt>
                <c:pt idx="230">
                  <c:v>19.2</c:v>
                </c:pt>
                <c:pt idx="231">
                  <c:v>19.239999999999998</c:v>
                </c:pt>
                <c:pt idx="232">
                  <c:v>19.28</c:v>
                </c:pt>
                <c:pt idx="233">
                  <c:v>19.32</c:v>
                </c:pt>
                <c:pt idx="234">
                  <c:v>19.36</c:v>
                </c:pt>
                <c:pt idx="235">
                  <c:v>19.399999999999999</c:v>
                </c:pt>
                <c:pt idx="236">
                  <c:v>19.440000000000001</c:v>
                </c:pt>
                <c:pt idx="237">
                  <c:v>19.48</c:v>
                </c:pt>
                <c:pt idx="238">
                  <c:v>19.52</c:v>
                </c:pt>
                <c:pt idx="239">
                  <c:v>19.559999999999999</c:v>
                </c:pt>
                <c:pt idx="240">
                  <c:v>19.600000000000001</c:v>
                </c:pt>
                <c:pt idx="241">
                  <c:v>19.64</c:v>
                </c:pt>
                <c:pt idx="242">
                  <c:v>19.68</c:v>
                </c:pt>
                <c:pt idx="243">
                  <c:v>19.72</c:v>
                </c:pt>
                <c:pt idx="244">
                  <c:v>19.760000000000002</c:v>
                </c:pt>
                <c:pt idx="245">
                  <c:v>19.8</c:v>
                </c:pt>
                <c:pt idx="246">
                  <c:v>19.84</c:v>
                </c:pt>
                <c:pt idx="247">
                  <c:v>19.88</c:v>
                </c:pt>
                <c:pt idx="248">
                  <c:v>19.920000000000002</c:v>
                </c:pt>
                <c:pt idx="249">
                  <c:v>19.96</c:v>
                </c:pt>
                <c:pt idx="250">
                  <c:v>20</c:v>
                </c:pt>
                <c:pt idx="251">
                  <c:v>20.04</c:v>
                </c:pt>
                <c:pt idx="252">
                  <c:v>20.079999999999998</c:v>
                </c:pt>
                <c:pt idx="253">
                  <c:v>20.12</c:v>
                </c:pt>
                <c:pt idx="254">
                  <c:v>20.16</c:v>
                </c:pt>
                <c:pt idx="255">
                  <c:v>20.2</c:v>
                </c:pt>
                <c:pt idx="256">
                  <c:v>20.239999999999998</c:v>
                </c:pt>
                <c:pt idx="257">
                  <c:v>20.28</c:v>
                </c:pt>
                <c:pt idx="258">
                  <c:v>20.32</c:v>
                </c:pt>
                <c:pt idx="259">
                  <c:v>20.36</c:v>
                </c:pt>
                <c:pt idx="260">
                  <c:v>20.399999999999999</c:v>
                </c:pt>
                <c:pt idx="261">
                  <c:v>20.440000000000001</c:v>
                </c:pt>
                <c:pt idx="262">
                  <c:v>20.48</c:v>
                </c:pt>
                <c:pt idx="263">
                  <c:v>20.52</c:v>
                </c:pt>
                <c:pt idx="264">
                  <c:v>20.56</c:v>
                </c:pt>
                <c:pt idx="265">
                  <c:v>20.6</c:v>
                </c:pt>
                <c:pt idx="266">
                  <c:v>20.64</c:v>
                </c:pt>
                <c:pt idx="267">
                  <c:v>20.68</c:v>
                </c:pt>
                <c:pt idx="268">
                  <c:v>20.72</c:v>
                </c:pt>
                <c:pt idx="269">
                  <c:v>20.76</c:v>
                </c:pt>
                <c:pt idx="270">
                  <c:v>20.8</c:v>
                </c:pt>
                <c:pt idx="271">
                  <c:v>20.84</c:v>
                </c:pt>
                <c:pt idx="272">
                  <c:v>20.88</c:v>
                </c:pt>
                <c:pt idx="273">
                  <c:v>20.92</c:v>
                </c:pt>
                <c:pt idx="274">
                  <c:v>20.96</c:v>
                </c:pt>
                <c:pt idx="275">
                  <c:v>21</c:v>
                </c:pt>
                <c:pt idx="276">
                  <c:v>21.04</c:v>
                </c:pt>
                <c:pt idx="277">
                  <c:v>21.08</c:v>
                </c:pt>
                <c:pt idx="278">
                  <c:v>21.12</c:v>
                </c:pt>
                <c:pt idx="279">
                  <c:v>21.16</c:v>
                </c:pt>
                <c:pt idx="280">
                  <c:v>21.2</c:v>
                </c:pt>
                <c:pt idx="281">
                  <c:v>21.24</c:v>
                </c:pt>
                <c:pt idx="282">
                  <c:v>21.28</c:v>
                </c:pt>
                <c:pt idx="283">
                  <c:v>21.32</c:v>
                </c:pt>
                <c:pt idx="284">
                  <c:v>21.36</c:v>
                </c:pt>
                <c:pt idx="285">
                  <c:v>21.4</c:v>
                </c:pt>
                <c:pt idx="286">
                  <c:v>21.44</c:v>
                </c:pt>
                <c:pt idx="287">
                  <c:v>21.48</c:v>
                </c:pt>
                <c:pt idx="288">
                  <c:v>21.52</c:v>
                </c:pt>
                <c:pt idx="289">
                  <c:v>21.56</c:v>
                </c:pt>
                <c:pt idx="290">
                  <c:v>21.6</c:v>
                </c:pt>
                <c:pt idx="291">
                  <c:v>21.64</c:v>
                </c:pt>
                <c:pt idx="292">
                  <c:v>21.68</c:v>
                </c:pt>
                <c:pt idx="293">
                  <c:v>21.72</c:v>
                </c:pt>
                <c:pt idx="294">
                  <c:v>21.76</c:v>
                </c:pt>
                <c:pt idx="295">
                  <c:v>21.8</c:v>
                </c:pt>
                <c:pt idx="296">
                  <c:v>21.84</c:v>
                </c:pt>
                <c:pt idx="297">
                  <c:v>21.88</c:v>
                </c:pt>
                <c:pt idx="298">
                  <c:v>21.92</c:v>
                </c:pt>
                <c:pt idx="299">
                  <c:v>21.96</c:v>
                </c:pt>
                <c:pt idx="300">
                  <c:v>22</c:v>
                </c:pt>
                <c:pt idx="301">
                  <c:v>22.04</c:v>
                </c:pt>
                <c:pt idx="302">
                  <c:v>22.08</c:v>
                </c:pt>
                <c:pt idx="303">
                  <c:v>22.12</c:v>
                </c:pt>
                <c:pt idx="304">
                  <c:v>22.16</c:v>
                </c:pt>
                <c:pt idx="305">
                  <c:v>22.2</c:v>
                </c:pt>
                <c:pt idx="306">
                  <c:v>22.24</c:v>
                </c:pt>
                <c:pt idx="307">
                  <c:v>22.28</c:v>
                </c:pt>
                <c:pt idx="308">
                  <c:v>22.32</c:v>
                </c:pt>
                <c:pt idx="309">
                  <c:v>22.36</c:v>
                </c:pt>
                <c:pt idx="310">
                  <c:v>22.4</c:v>
                </c:pt>
                <c:pt idx="311">
                  <c:v>22.44</c:v>
                </c:pt>
                <c:pt idx="312">
                  <c:v>22.48</c:v>
                </c:pt>
                <c:pt idx="313">
                  <c:v>22.52</c:v>
                </c:pt>
                <c:pt idx="314">
                  <c:v>22.56</c:v>
                </c:pt>
                <c:pt idx="315">
                  <c:v>22.6</c:v>
                </c:pt>
                <c:pt idx="316">
                  <c:v>22.64</c:v>
                </c:pt>
                <c:pt idx="317">
                  <c:v>22.68</c:v>
                </c:pt>
                <c:pt idx="318">
                  <c:v>22.72</c:v>
                </c:pt>
                <c:pt idx="319">
                  <c:v>22.76</c:v>
                </c:pt>
                <c:pt idx="320">
                  <c:v>22.8</c:v>
                </c:pt>
                <c:pt idx="321">
                  <c:v>22.84</c:v>
                </c:pt>
                <c:pt idx="322">
                  <c:v>22.88</c:v>
                </c:pt>
                <c:pt idx="323">
                  <c:v>22.92</c:v>
                </c:pt>
                <c:pt idx="324">
                  <c:v>22.96</c:v>
                </c:pt>
                <c:pt idx="325">
                  <c:v>23</c:v>
                </c:pt>
                <c:pt idx="326">
                  <c:v>23.04</c:v>
                </c:pt>
                <c:pt idx="327">
                  <c:v>23.08</c:v>
                </c:pt>
                <c:pt idx="328">
                  <c:v>23.12</c:v>
                </c:pt>
                <c:pt idx="329">
                  <c:v>23.16</c:v>
                </c:pt>
                <c:pt idx="330">
                  <c:v>23.2</c:v>
                </c:pt>
                <c:pt idx="331">
                  <c:v>23.24</c:v>
                </c:pt>
                <c:pt idx="332">
                  <c:v>23.28</c:v>
                </c:pt>
                <c:pt idx="333">
                  <c:v>23.32</c:v>
                </c:pt>
                <c:pt idx="334">
                  <c:v>23.36</c:v>
                </c:pt>
                <c:pt idx="335">
                  <c:v>23.4</c:v>
                </c:pt>
                <c:pt idx="336">
                  <c:v>23.44</c:v>
                </c:pt>
                <c:pt idx="337">
                  <c:v>23.48</c:v>
                </c:pt>
                <c:pt idx="338">
                  <c:v>23.52</c:v>
                </c:pt>
                <c:pt idx="339">
                  <c:v>23.56</c:v>
                </c:pt>
                <c:pt idx="340">
                  <c:v>23.6</c:v>
                </c:pt>
                <c:pt idx="341">
                  <c:v>23.64</c:v>
                </c:pt>
                <c:pt idx="342">
                  <c:v>23.68</c:v>
                </c:pt>
                <c:pt idx="343">
                  <c:v>23.72</c:v>
                </c:pt>
                <c:pt idx="344">
                  <c:v>23.76</c:v>
                </c:pt>
                <c:pt idx="345">
                  <c:v>23.8</c:v>
                </c:pt>
                <c:pt idx="346">
                  <c:v>23.84</c:v>
                </c:pt>
                <c:pt idx="347">
                  <c:v>23.88</c:v>
                </c:pt>
                <c:pt idx="348">
                  <c:v>23.92</c:v>
                </c:pt>
                <c:pt idx="349">
                  <c:v>23.96</c:v>
                </c:pt>
                <c:pt idx="350">
                  <c:v>24</c:v>
                </c:pt>
                <c:pt idx="351">
                  <c:v>24.04</c:v>
                </c:pt>
                <c:pt idx="352">
                  <c:v>24.08</c:v>
                </c:pt>
                <c:pt idx="353">
                  <c:v>24.12</c:v>
                </c:pt>
                <c:pt idx="354">
                  <c:v>24.16</c:v>
                </c:pt>
                <c:pt idx="355">
                  <c:v>24.2</c:v>
                </c:pt>
                <c:pt idx="356">
                  <c:v>24.24</c:v>
                </c:pt>
                <c:pt idx="357">
                  <c:v>24.28</c:v>
                </c:pt>
                <c:pt idx="358">
                  <c:v>24.32</c:v>
                </c:pt>
                <c:pt idx="359">
                  <c:v>24.36</c:v>
                </c:pt>
                <c:pt idx="360">
                  <c:v>24.4</c:v>
                </c:pt>
                <c:pt idx="361">
                  <c:v>24.44</c:v>
                </c:pt>
                <c:pt idx="362">
                  <c:v>24.48</c:v>
                </c:pt>
                <c:pt idx="363">
                  <c:v>24.52</c:v>
                </c:pt>
                <c:pt idx="364">
                  <c:v>24.56</c:v>
                </c:pt>
                <c:pt idx="365">
                  <c:v>24.6</c:v>
                </c:pt>
                <c:pt idx="366">
                  <c:v>24.64</c:v>
                </c:pt>
                <c:pt idx="367">
                  <c:v>24.68</c:v>
                </c:pt>
                <c:pt idx="368">
                  <c:v>24.72</c:v>
                </c:pt>
                <c:pt idx="369">
                  <c:v>24.76</c:v>
                </c:pt>
                <c:pt idx="370">
                  <c:v>24.8</c:v>
                </c:pt>
                <c:pt idx="371">
                  <c:v>24.84</c:v>
                </c:pt>
                <c:pt idx="372">
                  <c:v>24.88</c:v>
                </c:pt>
                <c:pt idx="373">
                  <c:v>24.92</c:v>
                </c:pt>
                <c:pt idx="374">
                  <c:v>24.96</c:v>
                </c:pt>
                <c:pt idx="375">
                  <c:v>25</c:v>
                </c:pt>
                <c:pt idx="376">
                  <c:v>25.04</c:v>
                </c:pt>
                <c:pt idx="377">
                  <c:v>25.08</c:v>
                </c:pt>
                <c:pt idx="378">
                  <c:v>25.12</c:v>
                </c:pt>
                <c:pt idx="379">
                  <c:v>25.16</c:v>
                </c:pt>
                <c:pt idx="380">
                  <c:v>25.2</c:v>
                </c:pt>
                <c:pt idx="381">
                  <c:v>25.24</c:v>
                </c:pt>
                <c:pt idx="382">
                  <c:v>25.28</c:v>
                </c:pt>
                <c:pt idx="383">
                  <c:v>25.32</c:v>
                </c:pt>
                <c:pt idx="384">
                  <c:v>25.36</c:v>
                </c:pt>
                <c:pt idx="385">
                  <c:v>25.4</c:v>
                </c:pt>
                <c:pt idx="386">
                  <c:v>25.44</c:v>
                </c:pt>
                <c:pt idx="387">
                  <c:v>25.48</c:v>
                </c:pt>
                <c:pt idx="388">
                  <c:v>25.52</c:v>
                </c:pt>
                <c:pt idx="389">
                  <c:v>25.56</c:v>
                </c:pt>
                <c:pt idx="390">
                  <c:v>25.6</c:v>
                </c:pt>
                <c:pt idx="391">
                  <c:v>25.64</c:v>
                </c:pt>
                <c:pt idx="392">
                  <c:v>25.68</c:v>
                </c:pt>
                <c:pt idx="393">
                  <c:v>25.72</c:v>
                </c:pt>
                <c:pt idx="394">
                  <c:v>25.76</c:v>
                </c:pt>
                <c:pt idx="395">
                  <c:v>25.8</c:v>
                </c:pt>
                <c:pt idx="396">
                  <c:v>25.84</c:v>
                </c:pt>
                <c:pt idx="397">
                  <c:v>25.88</c:v>
                </c:pt>
                <c:pt idx="398">
                  <c:v>25.92</c:v>
                </c:pt>
                <c:pt idx="399">
                  <c:v>25.96</c:v>
                </c:pt>
                <c:pt idx="400">
                  <c:v>26</c:v>
                </c:pt>
                <c:pt idx="401">
                  <c:v>26.04</c:v>
                </c:pt>
                <c:pt idx="402">
                  <c:v>26.08</c:v>
                </c:pt>
                <c:pt idx="403">
                  <c:v>26.12</c:v>
                </c:pt>
                <c:pt idx="404">
                  <c:v>26.16</c:v>
                </c:pt>
                <c:pt idx="405">
                  <c:v>26.2</c:v>
                </c:pt>
                <c:pt idx="406">
                  <c:v>26.24</c:v>
                </c:pt>
                <c:pt idx="407">
                  <c:v>26.28</c:v>
                </c:pt>
                <c:pt idx="408">
                  <c:v>26.32</c:v>
                </c:pt>
                <c:pt idx="409">
                  <c:v>26.36</c:v>
                </c:pt>
                <c:pt idx="410">
                  <c:v>26.4</c:v>
                </c:pt>
                <c:pt idx="411">
                  <c:v>26.44</c:v>
                </c:pt>
                <c:pt idx="412">
                  <c:v>26.48</c:v>
                </c:pt>
                <c:pt idx="413">
                  <c:v>26.52</c:v>
                </c:pt>
                <c:pt idx="414">
                  <c:v>26.56</c:v>
                </c:pt>
                <c:pt idx="415">
                  <c:v>26.6</c:v>
                </c:pt>
                <c:pt idx="416">
                  <c:v>26.64</c:v>
                </c:pt>
                <c:pt idx="417">
                  <c:v>26.68</c:v>
                </c:pt>
                <c:pt idx="418">
                  <c:v>26.72</c:v>
                </c:pt>
                <c:pt idx="419">
                  <c:v>26.76</c:v>
                </c:pt>
                <c:pt idx="420">
                  <c:v>26.8</c:v>
                </c:pt>
                <c:pt idx="421">
                  <c:v>26.84</c:v>
                </c:pt>
                <c:pt idx="422">
                  <c:v>26.88</c:v>
                </c:pt>
                <c:pt idx="423">
                  <c:v>26.92</c:v>
                </c:pt>
                <c:pt idx="424">
                  <c:v>26.96</c:v>
                </c:pt>
                <c:pt idx="425">
                  <c:v>27</c:v>
                </c:pt>
                <c:pt idx="426">
                  <c:v>27.04</c:v>
                </c:pt>
                <c:pt idx="427">
                  <c:v>27.08</c:v>
                </c:pt>
                <c:pt idx="428">
                  <c:v>27.12</c:v>
                </c:pt>
                <c:pt idx="429">
                  <c:v>27.16</c:v>
                </c:pt>
                <c:pt idx="430">
                  <c:v>27.2</c:v>
                </c:pt>
                <c:pt idx="431">
                  <c:v>27.24</c:v>
                </c:pt>
                <c:pt idx="432">
                  <c:v>27.28</c:v>
                </c:pt>
                <c:pt idx="433">
                  <c:v>27.32</c:v>
                </c:pt>
                <c:pt idx="434">
                  <c:v>27.36</c:v>
                </c:pt>
                <c:pt idx="435">
                  <c:v>27.4</c:v>
                </c:pt>
                <c:pt idx="436">
                  <c:v>27.44</c:v>
                </c:pt>
                <c:pt idx="437">
                  <c:v>27.48</c:v>
                </c:pt>
                <c:pt idx="438">
                  <c:v>27.52</c:v>
                </c:pt>
                <c:pt idx="439">
                  <c:v>27.56</c:v>
                </c:pt>
                <c:pt idx="440">
                  <c:v>27.6</c:v>
                </c:pt>
                <c:pt idx="441">
                  <c:v>27.64</c:v>
                </c:pt>
                <c:pt idx="442">
                  <c:v>27.68</c:v>
                </c:pt>
                <c:pt idx="443">
                  <c:v>27.72</c:v>
                </c:pt>
                <c:pt idx="444">
                  <c:v>27.76</c:v>
                </c:pt>
                <c:pt idx="445">
                  <c:v>27.8</c:v>
                </c:pt>
                <c:pt idx="446">
                  <c:v>27.84</c:v>
                </c:pt>
                <c:pt idx="447">
                  <c:v>27.88</c:v>
                </c:pt>
                <c:pt idx="448">
                  <c:v>27.92</c:v>
                </c:pt>
                <c:pt idx="449">
                  <c:v>27.96</c:v>
                </c:pt>
                <c:pt idx="450">
                  <c:v>28</c:v>
                </c:pt>
                <c:pt idx="451">
                  <c:v>28.04</c:v>
                </c:pt>
                <c:pt idx="452">
                  <c:v>28.08</c:v>
                </c:pt>
                <c:pt idx="453">
                  <c:v>28.12</c:v>
                </c:pt>
                <c:pt idx="454">
                  <c:v>28.16</c:v>
                </c:pt>
                <c:pt idx="455">
                  <c:v>28.2</c:v>
                </c:pt>
                <c:pt idx="456">
                  <c:v>28.24</c:v>
                </c:pt>
                <c:pt idx="457">
                  <c:v>28.28</c:v>
                </c:pt>
                <c:pt idx="458">
                  <c:v>28.32</c:v>
                </c:pt>
                <c:pt idx="459">
                  <c:v>28.36</c:v>
                </c:pt>
                <c:pt idx="460">
                  <c:v>28.4</c:v>
                </c:pt>
                <c:pt idx="461">
                  <c:v>28.44</c:v>
                </c:pt>
                <c:pt idx="462">
                  <c:v>28.48</c:v>
                </c:pt>
                <c:pt idx="463">
                  <c:v>28.52</c:v>
                </c:pt>
                <c:pt idx="464">
                  <c:v>28.56</c:v>
                </c:pt>
                <c:pt idx="465">
                  <c:v>28.6</c:v>
                </c:pt>
                <c:pt idx="466">
                  <c:v>28.64</c:v>
                </c:pt>
                <c:pt idx="467">
                  <c:v>28.68</c:v>
                </c:pt>
                <c:pt idx="468">
                  <c:v>28.72</c:v>
                </c:pt>
                <c:pt idx="469">
                  <c:v>28.76</c:v>
                </c:pt>
                <c:pt idx="470">
                  <c:v>28.8</c:v>
                </c:pt>
                <c:pt idx="471">
                  <c:v>28.84</c:v>
                </c:pt>
                <c:pt idx="472">
                  <c:v>28.88</c:v>
                </c:pt>
                <c:pt idx="473">
                  <c:v>28.92</c:v>
                </c:pt>
                <c:pt idx="474">
                  <c:v>28.96</c:v>
                </c:pt>
                <c:pt idx="475">
                  <c:v>29</c:v>
                </c:pt>
                <c:pt idx="476">
                  <c:v>29.04</c:v>
                </c:pt>
                <c:pt idx="477">
                  <c:v>29.08</c:v>
                </c:pt>
                <c:pt idx="478">
                  <c:v>29.12</c:v>
                </c:pt>
                <c:pt idx="479">
                  <c:v>29.16</c:v>
                </c:pt>
                <c:pt idx="480">
                  <c:v>29.2</c:v>
                </c:pt>
                <c:pt idx="481">
                  <c:v>29.24</c:v>
                </c:pt>
                <c:pt idx="482">
                  <c:v>29.28</c:v>
                </c:pt>
                <c:pt idx="483">
                  <c:v>29.32</c:v>
                </c:pt>
                <c:pt idx="484">
                  <c:v>29.36</c:v>
                </c:pt>
                <c:pt idx="485">
                  <c:v>29.4</c:v>
                </c:pt>
                <c:pt idx="486">
                  <c:v>29.44</c:v>
                </c:pt>
                <c:pt idx="487">
                  <c:v>29.48</c:v>
                </c:pt>
                <c:pt idx="488">
                  <c:v>29.52</c:v>
                </c:pt>
                <c:pt idx="489">
                  <c:v>29.56</c:v>
                </c:pt>
                <c:pt idx="490">
                  <c:v>29.6</c:v>
                </c:pt>
                <c:pt idx="491">
                  <c:v>29.64</c:v>
                </c:pt>
                <c:pt idx="492">
                  <c:v>29.68</c:v>
                </c:pt>
                <c:pt idx="493">
                  <c:v>29.72</c:v>
                </c:pt>
                <c:pt idx="494">
                  <c:v>29.76</c:v>
                </c:pt>
                <c:pt idx="495">
                  <c:v>29.8</c:v>
                </c:pt>
                <c:pt idx="496">
                  <c:v>29.84</c:v>
                </c:pt>
                <c:pt idx="497">
                  <c:v>29.88</c:v>
                </c:pt>
                <c:pt idx="498">
                  <c:v>29.92</c:v>
                </c:pt>
                <c:pt idx="499">
                  <c:v>29.96</c:v>
                </c:pt>
                <c:pt idx="500">
                  <c:v>30</c:v>
                </c:pt>
                <c:pt idx="501">
                  <c:v>30.04</c:v>
                </c:pt>
                <c:pt idx="502">
                  <c:v>30.08</c:v>
                </c:pt>
                <c:pt idx="503">
                  <c:v>30.12</c:v>
                </c:pt>
                <c:pt idx="504">
                  <c:v>30.16</c:v>
                </c:pt>
                <c:pt idx="505">
                  <c:v>30.2</c:v>
                </c:pt>
                <c:pt idx="506">
                  <c:v>30.24</c:v>
                </c:pt>
                <c:pt idx="507">
                  <c:v>30.28</c:v>
                </c:pt>
                <c:pt idx="508">
                  <c:v>30.32</c:v>
                </c:pt>
                <c:pt idx="509">
                  <c:v>30.36</c:v>
                </c:pt>
                <c:pt idx="510">
                  <c:v>30.4</c:v>
                </c:pt>
                <c:pt idx="511">
                  <c:v>30.44</c:v>
                </c:pt>
                <c:pt idx="512">
                  <c:v>30.48</c:v>
                </c:pt>
                <c:pt idx="513">
                  <c:v>30.52</c:v>
                </c:pt>
                <c:pt idx="514">
                  <c:v>30.56</c:v>
                </c:pt>
                <c:pt idx="515">
                  <c:v>30.6</c:v>
                </c:pt>
                <c:pt idx="516">
                  <c:v>30.64</c:v>
                </c:pt>
                <c:pt idx="517">
                  <c:v>30.68</c:v>
                </c:pt>
                <c:pt idx="518">
                  <c:v>30.72</c:v>
                </c:pt>
                <c:pt idx="519">
                  <c:v>30.76</c:v>
                </c:pt>
                <c:pt idx="520">
                  <c:v>30.8</c:v>
                </c:pt>
                <c:pt idx="521">
                  <c:v>30.84</c:v>
                </c:pt>
                <c:pt idx="522">
                  <c:v>30.88</c:v>
                </c:pt>
                <c:pt idx="523">
                  <c:v>30.92</c:v>
                </c:pt>
                <c:pt idx="524">
                  <c:v>30.96</c:v>
                </c:pt>
                <c:pt idx="525">
                  <c:v>31</c:v>
                </c:pt>
                <c:pt idx="526">
                  <c:v>31.04</c:v>
                </c:pt>
                <c:pt idx="527">
                  <c:v>31.08</c:v>
                </c:pt>
                <c:pt idx="528">
                  <c:v>31.12</c:v>
                </c:pt>
                <c:pt idx="529">
                  <c:v>31.16</c:v>
                </c:pt>
                <c:pt idx="530">
                  <c:v>31.2</c:v>
                </c:pt>
                <c:pt idx="531">
                  <c:v>31.24</c:v>
                </c:pt>
                <c:pt idx="532">
                  <c:v>31.28</c:v>
                </c:pt>
                <c:pt idx="533">
                  <c:v>31.32</c:v>
                </c:pt>
                <c:pt idx="534">
                  <c:v>31.36</c:v>
                </c:pt>
                <c:pt idx="535">
                  <c:v>31.4</c:v>
                </c:pt>
                <c:pt idx="536">
                  <c:v>31.44</c:v>
                </c:pt>
                <c:pt idx="537">
                  <c:v>31.48</c:v>
                </c:pt>
                <c:pt idx="538">
                  <c:v>31.52</c:v>
                </c:pt>
                <c:pt idx="539">
                  <c:v>31.56</c:v>
                </c:pt>
                <c:pt idx="540">
                  <c:v>31.6</c:v>
                </c:pt>
                <c:pt idx="541">
                  <c:v>31.64</c:v>
                </c:pt>
                <c:pt idx="542">
                  <c:v>31.68</c:v>
                </c:pt>
                <c:pt idx="543">
                  <c:v>31.72</c:v>
                </c:pt>
                <c:pt idx="544">
                  <c:v>31.76</c:v>
                </c:pt>
                <c:pt idx="545">
                  <c:v>31.8</c:v>
                </c:pt>
                <c:pt idx="546">
                  <c:v>31.84</c:v>
                </c:pt>
                <c:pt idx="547">
                  <c:v>31.88</c:v>
                </c:pt>
                <c:pt idx="548">
                  <c:v>31.92</c:v>
                </c:pt>
                <c:pt idx="549">
                  <c:v>31.96</c:v>
                </c:pt>
                <c:pt idx="550">
                  <c:v>32</c:v>
                </c:pt>
                <c:pt idx="551">
                  <c:v>32.04</c:v>
                </c:pt>
                <c:pt idx="552">
                  <c:v>32.08</c:v>
                </c:pt>
                <c:pt idx="553">
                  <c:v>32.119999999999997</c:v>
                </c:pt>
                <c:pt idx="554">
                  <c:v>32.159999999999997</c:v>
                </c:pt>
                <c:pt idx="555">
                  <c:v>32.200000000000003</c:v>
                </c:pt>
                <c:pt idx="556">
                  <c:v>32.24</c:v>
                </c:pt>
                <c:pt idx="557">
                  <c:v>32.28</c:v>
                </c:pt>
                <c:pt idx="558">
                  <c:v>32.32</c:v>
                </c:pt>
                <c:pt idx="559">
                  <c:v>32.36</c:v>
                </c:pt>
                <c:pt idx="560">
                  <c:v>32.4</c:v>
                </c:pt>
                <c:pt idx="561">
                  <c:v>32.44</c:v>
                </c:pt>
                <c:pt idx="562">
                  <c:v>32.479999999999997</c:v>
                </c:pt>
                <c:pt idx="563">
                  <c:v>32.520000000000003</c:v>
                </c:pt>
                <c:pt idx="564">
                  <c:v>32.56</c:v>
                </c:pt>
                <c:pt idx="565">
                  <c:v>32.6</c:v>
                </c:pt>
                <c:pt idx="566">
                  <c:v>32.64</c:v>
                </c:pt>
                <c:pt idx="567">
                  <c:v>32.68</c:v>
                </c:pt>
                <c:pt idx="568">
                  <c:v>32.72</c:v>
                </c:pt>
                <c:pt idx="569">
                  <c:v>32.76</c:v>
                </c:pt>
                <c:pt idx="570">
                  <c:v>32.799999999999997</c:v>
                </c:pt>
                <c:pt idx="571">
                  <c:v>32.840000000000003</c:v>
                </c:pt>
                <c:pt idx="572">
                  <c:v>32.880000000000003</c:v>
                </c:pt>
                <c:pt idx="573">
                  <c:v>32.92</c:v>
                </c:pt>
                <c:pt idx="574">
                  <c:v>32.96</c:v>
                </c:pt>
                <c:pt idx="575">
                  <c:v>33</c:v>
                </c:pt>
                <c:pt idx="576">
                  <c:v>33.04</c:v>
                </c:pt>
                <c:pt idx="577">
                  <c:v>33.08</c:v>
                </c:pt>
                <c:pt idx="578">
                  <c:v>33.119999999999997</c:v>
                </c:pt>
                <c:pt idx="579">
                  <c:v>33.159999999999997</c:v>
                </c:pt>
                <c:pt idx="580">
                  <c:v>33.200000000000003</c:v>
                </c:pt>
                <c:pt idx="581">
                  <c:v>33.24</c:v>
                </c:pt>
                <c:pt idx="582">
                  <c:v>33.28</c:v>
                </c:pt>
                <c:pt idx="583">
                  <c:v>33.32</c:v>
                </c:pt>
                <c:pt idx="584">
                  <c:v>33.36</c:v>
                </c:pt>
                <c:pt idx="585">
                  <c:v>33.4</c:v>
                </c:pt>
                <c:pt idx="586">
                  <c:v>33.44</c:v>
                </c:pt>
                <c:pt idx="587">
                  <c:v>33.479999999999997</c:v>
                </c:pt>
                <c:pt idx="588">
                  <c:v>33.520000000000003</c:v>
                </c:pt>
                <c:pt idx="589">
                  <c:v>33.56</c:v>
                </c:pt>
                <c:pt idx="590">
                  <c:v>33.6</c:v>
                </c:pt>
                <c:pt idx="591">
                  <c:v>33.64</c:v>
                </c:pt>
                <c:pt idx="592">
                  <c:v>33.68</c:v>
                </c:pt>
                <c:pt idx="593">
                  <c:v>33.72</c:v>
                </c:pt>
                <c:pt idx="594">
                  <c:v>33.76</c:v>
                </c:pt>
                <c:pt idx="595">
                  <c:v>33.799999999999997</c:v>
                </c:pt>
                <c:pt idx="596">
                  <c:v>33.840000000000003</c:v>
                </c:pt>
                <c:pt idx="597">
                  <c:v>33.880000000000003</c:v>
                </c:pt>
                <c:pt idx="598">
                  <c:v>33.92</c:v>
                </c:pt>
                <c:pt idx="599">
                  <c:v>33.96</c:v>
                </c:pt>
                <c:pt idx="600">
                  <c:v>34</c:v>
                </c:pt>
                <c:pt idx="601">
                  <c:v>34.04</c:v>
                </c:pt>
                <c:pt idx="602">
                  <c:v>34.08</c:v>
                </c:pt>
                <c:pt idx="603">
                  <c:v>34.119999999999997</c:v>
                </c:pt>
                <c:pt idx="604">
                  <c:v>34.159999999999997</c:v>
                </c:pt>
                <c:pt idx="605">
                  <c:v>34.200000000000003</c:v>
                </c:pt>
                <c:pt idx="606">
                  <c:v>34.24</c:v>
                </c:pt>
                <c:pt idx="607">
                  <c:v>34.28</c:v>
                </c:pt>
                <c:pt idx="608">
                  <c:v>34.32</c:v>
                </c:pt>
                <c:pt idx="609">
                  <c:v>34.36</c:v>
                </c:pt>
                <c:pt idx="610">
                  <c:v>34.4</c:v>
                </c:pt>
                <c:pt idx="611">
                  <c:v>34.44</c:v>
                </c:pt>
                <c:pt idx="612">
                  <c:v>34.479999999999997</c:v>
                </c:pt>
                <c:pt idx="613">
                  <c:v>34.520000000000003</c:v>
                </c:pt>
                <c:pt idx="614">
                  <c:v>34.56</c:v>
                </c:pt>
                <c:pt idx="615">
                  <c:v>34.6</c:v>
                </c:pt>
                <c:pt idx="616">
                  <c:v>34.64</c:v>
                </c:pt>
                <c:pt idx="617">
                  <c:v>34.68</c:v>
                </c:pt>
                <c:pt idx="618">
                  <c:v>34.72</c:v>
                </c:pt>
                <c:pt idx="619">
                  <c:v>34.76</c:v>
                </c:pt>
                <c:pt idx="620">
                  <c:v>34.799999999999997</c:v>
                </c:pt>
                <c:pt idx="621">
                  <c:v>34.840000000000003</c:v>
                </c:pt>
                <c:pt idx="622">
                  <c:v>34.880000000000003</c:v>
                </c:pt>
                <c:pt idx="623">
                  <c:v>34.92</c:v>
                </c:pt>
                <c:pt idx="624">
                  <c:v>34.96</c:v>
                </c:pt>
                <c:pt idx="625">
                  <c:v>35</c:v>
                </c:pt>
                <c:pt idx="626">
                  <c:v>35.04</c:v>
                </c:pt>
                <c:pt idx="627">
                  <c:v>35.08</c:v>
                </c:pt>
                <c:pt idx="628">
                  <c:v>35.119999999999997</c:v>
                </c:pt>
                <c:pt idx="629">
                  <c:v>35.159999999999997</c:v>
                </c:pt>
                <c:pt idx="630">
                  <c:v>35.200000000000003</c:v>
                </c:pt>
                <c:pt idx="631">
                  <c:v>35.24</c:v>
                </c:pt>
                <c:pt idx="632">
                  <c:v>35.28</c:v>
                </c:pt>
                <c:pt idx="633">
                  <c:v>35.32</c:v>
                </c:pt>
                <c:pt idx="634">
                  <c:v>35.36</c:v>
                </c:pt>
                <c:pt idx="635">
                  <c:v>35.4</c:v>
                </c:pt>
                <c:pt idx="636">
                  <c:v>35.44</c:v>
                </c:pt>
                <c:pt idx="637">
                  <c:v>35.479999999999997</c:v>
                </c:pt>
                <c:pt idx="638">
                  <c:v>35.520000000000003</c:v>
                </c:pt>
                <c:pt idx="639">
                  <c:v>35.56</c:v>
                </c:pt>
                <c:pt idx="640">
                  <c:v>35.6</c:v>
                </c:pt>
                <c:pt idx="641">
                  <c:v>35.64</c:v>
                </c:pt>
                <c:pt idx="642">
                  <c:v>35.68</c:v>
                </c:pt>
                <c:pt idx="643">
                  <c:v>35.72</c:v>
                </c:pt>
                <c:pt idx="644">
                  <c:v>35.76</c:v>
                </c:pt>
                <c:pt idx="645">
                  <c:v>35.799999999999997</c:v>
                </c:pt>
                <c:pt idx="646">
                  <c:v>35.840000000000003</c:v>
                </c:pt>
                <c:pt idx="647">
                  <c:v>35.880000000000003</c:v>
                </c:pt>
                <c:pt idx="648">
                  <c:v>35.92</c:v>
                </c:pt>
                <c:pt idx="649">
                  <c:v>35.96</c:v>
                </c:pt>
                <c:pt idx="650">
                  <c:v>36</c:v>
                </c:pt>
                <c:pt idx="651">
                  <c:v>36.04</c:v>
                </c:pt>
                <c:pt idx="652">
                  <c:v>36.08</c:v>
                </c:pt>
                <c:pt idx="653">
                  <c:v>36.119999999999997</c:v>
                </c:pt>
                <c:pt idx="654">
                  <c:v>36.159999999999997</c:v>
                </c:pt>
                <c:pt idx="655">
                  <c:v>36.200000000000003</c:v>
                </c:pt>
                <c:pt idx="656">
                  <c:v>36.24</c:v>
                </c:pt>
                <c:pt idx="657">
                  <c:v>36.28</c:v>
                </c:pt>
                <c:pt idx="658">
                  <c:v>36.32</c:v>
                </c:pt>
                <c:pt idx="659">
                  <c:v>36.36</c:v>
                </c:pt>
                <c:pt idx="660">
                  <c:v>36.4</c:v>
                </c:pt>
                <c:pt idx="661">
                  <c:v>36.44</c:v>
                </c:pt>
                <c:pt idx="662">
                  <c:v>36.479999999999997</c:v>
                </c:pt>
                <c:pt idx="663">
                  <c:v>36.520000000000003</c:v>
                </c:pt>
                <c:pt idx="664">
                  <c:v>36.56</c:v>
                </c:pt>
                <c:pt idx="665">
                  <c:v>36.6</c:v>
                </c:pt>
                <c:pt idx="666">
                  <c:v>36.64</c:v>
                </c:pt>
                <c:pt idx="667">
                  <c:v>36.68</c:v>
                </c:pt>
                <c:pt idx="668">
                  <c:v>36.72</c:v>
                </c:pt>
                <c:pt idx="669">
                  <c:v>36.76</c:v>
                </c:pt>
                <c:pt idx="670">
                  <c:v>36.799999999999997</c:v>
                </c:pt>
                <c:pt idx="671">
                  <c:v>36.840000000000003</c:v>
                </c:pt>
                <c:pt idx="672">
                  <c:v>36.880000000000003</c:v>
                </c:pt>
                <c:pt idx="673">
                  <c:v>36.92</c:v>
                </c:pt>
                <c:pt idx="674">
                  <c:v>36.96</c:v>
                </c:pt>
                <c:pt idx="675">
                  <c:v>37</c:v>
                </c:pt>
                <c:pt idx="676">
                  <c:v>37.04</c:v>
                </c:pt>
                <c:pt idx="677">
                  <c:v>37.08</c:v>
                </c:pt>
                <c:pt idx="678">
                  <c:v>37.119999999999997</c:v>
                </c:pt>
                <c:pt idx="679">
                  <c:v>37.159999999999997</c:v>
                </c:pt>
                <c:pt idx="680">
                  <c:v>37.200000000000003</c:v>
                </c:pt>
                <c:pt idx="681">
                  <c:v>37.24</c:v>
                </c:pt>
                <c:pt idx="682">
                  <c:v>37.28</c:v>
                </c:pt>
                <c:pt idx="683">
                  <c:v>37.32</c:v>
                </c:pt>
                <c:pt idx="684">
                  <c:v>37.36</c:v>
                </c:pt>
                <c:pt idx="685">
                  <c:v>37.4</c:v>
                </c:pt>
                <c:pt idx="686">
                  <c:v>37.44</c:v>
                </c:pt>
                <c:pt idx="687">
                  <c:v>37.479999999999997</c:v>
                </c:pt>
                <c:pt idx="688">
                  <c:v>37.520000000000003</c:v>
                </c:pt>
                <c:pt idx="689">
                  <c:v>37.56</c:v>
                </c:pt>
                <c:pt idx="690">
                  <c:v>37.6</c:v>
                </c:pt>
                <c:pt idx="691">
                  <c:v>37.64</c:v>
                </c:pt>
                <c:pt idx="692">
                  <c:v>37.68</c:v>
                </c:pt>
                <c:pt idx="693">
                  <c:v>37.72</c:v>
                </c:pt>
                <c:pt idx="694">
                  <c:v>37.76</c:v>
                </c:pt>
                <c:pt idx="695">
                  <c:v>37.799999999999997</c:v>
                </c:pt>
                <c:pt idx="696">
                  <c:v>37.840000000000003</c:v>
                </c:pt>
                <c:pt idx="697">
                  <c:v>37.880000000000003</c:v>
                </c:pt>
                <c:pt idx="698">
                  <c:v>37.92</c:v>
                </c:pt>
                <c:pt idx="699">
                  <c:v>37.96</c:v>
                </c:pt>
                <c:pt idx="700">
                  <c:v>38</c:v>
                </c:pt>
                <c:pt idx="701">
                  <c:v>38.04</c:v>
                </c:pt>
                <c:pt idx="702">
                  <c:v>38.08</c:v>
                </c:pt>
                <c:pt idx="703">
                  <c:v>38.119999999999997</c:v>
                </c:pt>
                <c:pt idx="704">
                  <c:v>38.159999999999997</c:v>
                </c:pt>
                <c:pt idx="705">
                  <c:v>38.200000000000003</c:v>
                </c:pt>
                <c:pt idx="706">
                  <c:v>38.24</c:v>
                </c:pt>
                <c:pt idx="707">
                  <c:v>38.28</c:v>
                </c:pt>
                <c:pt idx="708">
                  <c:v>38.32</c:v>
                </c:pt>
                <c:pt idx="709">
                  <c:v>38.36</c:v>
                </c:pt>
                <c:pt idx="710">
                  <c:v>38.4</c:v>
                </c:pt>
                <c:pt idx="711">
                  <c:v>38.44</c:v>
                </c:pt>
                <c:pt idx="712">
                  <c:v>38.479999999999997</c:v>
                </c:pt>
                <c:pt idx="713">
                  <c:v>38.520000000000003</c:v>
                </c:pt>
                <c:pt idx="714">
                  <c:v>38.56</c:v>
                </c:pt>
                <c:pt idx="715">
                  <c:v>38.6</c:v>
                </c:pt>
                <c:pt idx="716">
                  <c:v>38.64</c:v>
                </c:pt>
                <c:pt idx="717">
                  <c:v>38.68</c:v>
                </c:pt>
                <c:pt idx="718">
                  <c:v>38.72</c:v>
                </c:pt>
                <c:pt idx="719">
                  <c:v>38.76</c:v>
                </c:pt>
                <c:pt idx="720">
                  <c:v>38.799999999999997</c:v>
                </c:pt>
                <c:pt idx="721">
                  <c:v>38.840000000000003</c:v>
                </c:pt>
                <c:pt idx="722">
                  <c:v>38.880000000000003</c:v>
                </c:pt>
                <c:pt idx="723">
                  <c:v>38.92</c:v>
                </c:pt>
                <c:pt idx="724">
                  <c:v>38.96</c:v>
                </c:pt>
                <c:pt idx="725">
                  <c:v>39</c:v>
                </c:pt>
                <c:pt idx="726">
                  <c:v>39.04</c:v>
                </c:pt>
                <c:pt idx="727">
                  <c:v>39.08</c:v>
                </c:pt>
                <c:pt idx="728">
                  <c:v>39.119999999999997</c:v>
                </c:pt>
                <c:pt idx="729">
                  <c:v>39.159999999999997</c:v>
                </c:pt>
                <c:pt idx="730">
                  <c:v>39.200000000000003</c:v>
                </c:pt>
                <c:pt idx="731">
                  <c:v>39.24</c:v>
                </c:pt>
                <c:pt idx="732">
                  <c:v>39.28</c:v>
                </c:pt>
                <c:pt idx="733">
                  <c:v>39.32</c:v>
                </c:pt>
                <c:pt idx="734">
                  <c:v>39.36</c:v>
                </c:pt>
                <c:pt idx="735">
                  <c:v>39.4</c:v>
                </c:pt>
                <c:pt idx="736">
                  <c:v>39.44</c:v>
                </c:pt>
                <c:pt idx="737">
                  <c:v>39.479999999999997</c:v>
                </c:pt>
                <c:pt idx="738">
                  <c:v>39.520000000000003</c:v>
                </c:pt>
                <c:pt idx="739">
                  <c:v>39.56</c:v>
                </c:pt>
                <c:pt idx="740">
                  <c:v>39.6</c:v>
                </c:pt>
                <c:pt idx="741">
                  <c:v>39.64</c:v>
                </c:pt>
                <c:pt idx="742">
                  <c:v>39.68</c:v>
                </c:pt>
                <c:pt idx="743">
                  <c:v>39.72</c:v>
                </c:pt>
                <c:pt idx="744">
                  <c:v>39.76</c:v>
                </c:pt>
                <c:pt idx="745">
                  <c:v>39.799999999999997</c:v>
                </c:pt>
                <c:pt idx="746">
                  <c:v>39.840000000000003</c:v>
                </c:pt>
                <c:pt idx="747">
                  <c:v>39.880000000000003</c:v>
                </c:pt>
                <c:pt idx="748">
                  <c:v>39.92</c:v>
                </c:pt>
                <c:pt idx="749">
                  <c:v>39.96</c:v>
                </c:pt>
                <c:pt idx="750">
                  <c:v>40</c:v>
                </c:pt>
                <c:pt idx="751">
                  <c:v>40.04</c:v>
                </c:pt>
                <c:pt idx="752">
                  <c:v>40.08</c:v>
                </c:pt>
                <c:pt idx="753">
                  <c:v>40.119999999999997</c:v>
                </c:pt>
                <c:pt idx="754">
                  <c:v>40.159999999999997</c:v>
                </c:pt>
                <c:pt idx="755">
                  <c:v>40.200000000000003</c:v>
                </c:pt>
                <c:pt idx="756">
                  <c:v>40.24</c:v>
                </c:pt>
                <c:pt idx="757">
                  <c:v>40.28</c:v>
                </c:pt>
                <c:pt idx="758">
                  <c:v>40.32</c:v>
                </c:pt>
                <c:pt idx="759">
                  <c:v>40.36</c:v>
                </c:pt>
                <c:pt idx="760">
                  <c:v>40.4</c:v>
                </c:pt>
                <c:pt idx="761">
                  <c:v>40.44</c:v>
                </c:pt>
                <c:pt idx="762">
                  <c:v>40.479999999999997</c:v>
                </c:pt>
                <c:pt idx="763">
                  <c:v>40.520000000000003</c:v>
                </c:pt>
                <c:pt idx="764">
                  <c:v>40.56</c:v>
                </c:pt>
                <c:pt idx="765">
                  <c:v>40.6</c:v>
                </c:pt>
                <c:pt idx="766">
                  <c:v>40.64</c:v>
                </c:pt>
                <c:pt idx="767">
                  <c:v>40.68</c:v>
                </c:pt>
                <c:pt idx="768">
                  <c:v>40.72</c:v>
                </c:pt>
                <c:pt idx="769">
                  <c:v>40.76</c:v>
                </c:pt>
                <c:pt idx="770">
                  <c:v>40.799999999999997</c:v>
                </c:pt>
                <c:pt idx="771">
                  <c:v>40.840000000000003</c:v>
                </c:pt>
                <c:pt idx="772">
                  <c:v>40.880000000000003</c:v>
                </c:pt>
                <c:pt idx="773">
                  <c:v>40.92</c:v>
                </c:pt>
                <c:pt idx="774">
                  <c:v>40.96</c:v>
                </c:pt>
                <c:pt idx="775">
                  <c:v>41</c:v>
                </c:pt>
                <c:pt idx="776">
                  <c:v>41.04</c:v>
                </c:pt>
                <c:pt idx="777">
                  <c:v>41.08</c:v>
                </c:pt>
                <c:pt idx="778">
                  <c:v>41.12</c:v>
                </c:pt>
                <c:pt idx="779">
                  <c:v>41.16</c:v>
                </c:pt>
                <c:pt idx="780">
                  <c:v>41.2</c:v>
                </c:pt>
                <c:pt idx="781">
                  <c:v>41.24</c:v>
                </c:pt>
                <c:pt idx="782">
                  <c:v>41.28</c:v>
                </c:pt>
                <c:pt idx="783">
                  <c:v>41.32</c:v>
                </c:pt>
                <c:pt idx="784">
                  <c:v>41.36</c:v>
                </c:pt>
                <c:pt idx="785">
                  <c:v>41.4</c:v>
                </c:pt>
                <c:pt idx="786">
                  <c:v>41.44</c:v>
                </c:pt>
                <c:pt idx="787">
                  <c:v>41.48</c:v>
                </c:pt>
                <c:pt idx="788">
                  <c:v>41.52</c:v>
                </c:pt>
                <c:pt idx="789">
                  <c:v>41.56</c:v>
                </c:pt>
                <c:pt idx="790">
                  <c:v>41.6</c:v>
                </c:pt>
                <c:pt idx="791">
                  <c:v>41.64</c:v>
                </c:pt>
                <c:pt idx="792">
                  <c:v>41.68</c:v>
                </c:pt>
                <c:pt idx="793">
                  <c:v>41.72</c:v>
                </c:pt>
                <c:pt idx="794">
                  <c:v>41.76</c:v>
                </c:pt>
                <c:pt idx="795">
                  <c:v>41.8</c:v>
                </c:pt>
                <c:pt idx="796">
                  <c:v>41.84</c:v>
                </c:pt>
                <c:pt idx="797">
                  <c:v>41.88</c:v>
                </c:pt>
                <c:pt idx="798">
                  <c:v>41.92</c:v>
                </c:pt>
                <c:pt idx="799">
                  <c:v>41.96</c:v>
                </c:pt>
                <c:pt idx="800">
                  <c:v>42</c:v>
                </c:pt>
                <c:pt idx="801">
                  <c:v>42.04</c:v>
                </c:pt>
                <c:pt idx="802">
                  <c:v>42.08</c:v>
                </c:pt>
                <c:pt idx="803">
                  <c:v>42.12</c:v>
                </c:pt>
                <c:pt idx="804">
                  <c:v>42.16</c:v>
                </c:pt>
                <c:pt idx="805">
                  <c:v>42.2</c:v>
                </c:pt>
                <c:pt idx="806">
                  <c:v>42.24</c:v>
                </c:pt>
                <c:pt idx="807">
                  <c:v>42.28</c:v>
                </c:pt>
                <c:pt idx="808">
                  <c:v>42.32</c:v>
                </c:pt>
                <c:pt idx="809">
                  <c:v>42.36</c:v>
                </c:pt>
                <c:pt idx="810">
                  <c:v>42.4</c:v>
                </c:pt>
                <c:pt idx="811">
                  <c:v>42.44</c:v>
                </c:pt>
                <c:pt idx="812">
                  <c:v>42.48</c:v>
                </c:pt>
                <c:pt idx="813">
                  <c:v>42.52</c:v>
                </c:pt>
                <c:pt idx="814">
                  <c:v>42.56</c:v>
                </c:pt>
                <c:pt idx="815">
                  <c:v>42.6</c:v>
                </c:pt>
                <c:pt idx="816">
                  <c:v>42.64</c:v>
                </c:pt>
                <c:pt idx="817">
                  <c:v>42.68</c:v>
                </c:pt>
                <c:pt idx="818">
                  <c:v>42.72</c:v>
                </c:pt>
                <c:pt idx="819">
                  <c:v>42.76</c:v>
                </c:pt>
                <c:pt idx="820">
                  <c:v>42.8</c:v>
                </c:pt>
                <c:pt idx="821">
                  <c:v>42.84</c:v>
                </c:pt>
                <c:pt idx="822">
                  <c:v>42.88</c:v>
                </c:pt>
                <c:pt idx="823">
                  <c:v>42.92</c:v>
                </c:pt>
                <c:pt idx="824">
                  <c:v>42.96</c:v>
                </c:pt>
                <c:pt idx="825">
                  <c:v>43</c:v>
                </c:pt>
                <c:pt idx="826">
                  <c:v>43.04</c:v>
                </c:pt>
                <c:pt idx="827">
                  <c:v>43.08</c:v>
                </c:pt>
                <c:pt idx="828">
                  <c:v>43.12</c:v>
                </c:pt>
                <c:pt idx="829">
                  <c:v>43.16</c:v>
                </c:pt>
                <c:pt idx="830">
                  <c:v>43.2</c:v>
                </c:pt>
                <c:pt idx="831">
                  <c:v>43.24</c:v>
                </c:pt>
                <c:pt idx="832">
                  <c:v>43.28</c:v>
                </c:pt>
                <c:pt idx="833">
                  <c:v>43.32</c:v>
                </c:pt>
                <c:pt idx="834">
                  <c:v>43.36</c:v>
                </c:pt>
                <c:pt idx="835">
                  <c:v>43.4</c:v>
                </c:pt>
                <c:pt idx="836">
                  <c:v>43.44</c:v>
                </c:pt>
                <c:pt idx="837">
                  <c:v>43.48</c:v>
                </c:pt>
                <c:pt idx="838">
                  <c:v>43.52</c:v>
                </c:pt>
                <c:pt idx="839">
                  <c:v>43.56</c:v>
                </c:pt>
                <c:pt idx="840">
                  <c:v>43.6</c:v>
                </c:pt>
                <c:pt idx="841">
                  <c:v>43.64</c:v>
                </c:pt>
                <c:pt idx="842">
                  <c:v>43.68</c:v>
                </c:pt>
                <c:pt idx="843">
                  <c:v>43.72</c:v>
                </c:pt>
                <c:pt idx="844">
                  <c:v>43.76</c:v>
                </c:pt>
                <c:pt idx="845">
                  <c:v>43.8</c:v>
                </c:pt>
                <c:pt idx="846">
                  <c:v>43.84</c:v>
                </c:pt>
                <c:pt idx="847">
                  <c:v>43.88</c:v>
                </c:pt>
                <c:pt idx="848">
                  <c:v>43.92</c:v>
                </c:pt>
                <c:pt idx="849">
                  <c:v>43.96</c:v>
                </c:pt>
                <c:pt idx="850">
                  <c:v>44</c:v>
                </c:pt>
                <c:pt idx="851">
                  <c:v>44.04</c:v>
                </c:pt>
                <c:pt idx="852">
                  <c:v>44.08</c:v>
                </c:pt>
                <c:pt idx="853">
                  <c:v>44.12</c:v>
                </c:pt>
                <c:pt idx="854">
                  <c:v>44.16</c:v>
                </c:pt>
                <c:pt idx="855">
                  <c:v>44.2</c:v>
                </c:pt>
                <c:pt idx="856">
                  <c:v>44.24</c:v>
                </c:pt>
                <c:pt idx="857">
                  <c:v>44.28</c:v>
                </c:pt>
                <c:pt idx="858">
                  <c:v>44.32</c:v>
                </c:pt>
                <c:pt idx="859">
                  <c:v>44.36</c:v>
                </c:pt>
                <c:pt idx="860">
                  <c:v>44.4</c:v>
                </c:pt>
                <c:pt idx="861">
                  <c:v>44.44</c:v>
                </c:pt>
                <c:pt idx="862">
                  <c:v>44.48</c:v>
                </c:pt>
                <c:pt idx="863">
                  <c:v>44.52</c:v>
                </c:pt>
                <c:pt idx="864">
                  <c:v>44.56</c:v>
                </c:pt>
                <c:pt idx="865">
                  <c:v>44.6</c:v>
                </c:pt>
                <c:pt idx="866">
                  <c:v>44.64</c:v>
                </c:pt>
                <c:pt idx="867">
                  <c:v>44.68</c:v>
                </c:pt>
                <c:pt idx="868">
                  <c:v>44.72</c:v>
                </c:pt>
                <c:pt idx="869">
                  <c:v>44.76</c:v>
                </c:pt>
                <c:pt idx="870">
                  <c:v>44.8</c:v>
                </c:pt>
                <c:pt idx="871">
                  <c:v>44.84</c:v>
                </c:pt>
                <c:pt idx="872">
                  <c:v>44.88</c:v>
                </c:pt>
                <c:pt idx="873">
                  <c:v>44.92</c:v>
                </c:pt>
                <c:pt idx="874">
                  <c:v>44.96</c:v>
                </c:pt>
                <c:pt idx="875">
                  <c:v>45</c:v>
                </c:pt>
                <c:pt idx="876">
                  <c:v>45.04</c:v>
                </c:pt>
                <c:pt idx="877">
                  <c:v>45.08</c:v>
                </c:pt>
                <c:pt idx="878">
                  <c:v>45.12</c:v>
                </c:pt>
                <c:pt idx="879">
                  <c:v>45.16</c:v>
                </c:pt>
                <c:pt idx="880">
                  <c:v>45.2</c:v>
                </c:pt>
                <c:pt idx="881">
                  <c:v>45.24</c:v>
                </c:pt>
                <c:pt idx="882">
                  <c:v>45.28</c:v>
                </c:pt>
                <c:pt idx="883">
                  <c:v>45.32</c:v>
                </c:pt>
                <c:pt idx="884">
                  <c:v>45.36</c:v>
                </c:pt>
                <c:pt idx="885">
                  <c:v>45.4</c:v>
                </c:pt>
                <c:pt idx="886">
                  <c:v>45.44</c:v>
                </c:pt>
                <c:pt idx="887">
                  <c:v>45.48</c:v>
                </c:pt>
                <c:pt idx="888">
                  <c:v>45.52</c:v>
                </c:pt>
                <c:pt idx="889">
                  <c:v>45.56</c:v>
                </c:pt>
                <c:pt idx="890">
                  <c:v>45.6</c:v>
                </c:pt>
                <c:pt idx="891">
                  <c:v>45.64</c:v>
                </c:pt>
                <c:pt idx="892">
                  <c:v>45.68</c:v>
                </c:pt>
                <c:pt idx="893">
                  <c:v>45.72</c:v>
                </c:pt>
                <c:pt idx="894">
                  <c:v>45.76</c:v>
                </c:pt>
                <c:pt idx="895">
                  <c:v>45.8</c:v>
                </c:pt>
                <c:pt idx="896">
                  <c:v>45.84</c:v>
                </c:pt>
                <c:pt idx="897">
                  <c:v>45.88</c:v>
                </c:pt>
                <c:pt idx="898">
                  <c:v>45.92</c:v>
                </c:pt>
                <c:pt idx="899">
                  <c:v>45.96</c:v>
                </c:pt>
                <c:pt idx="900">
                  <c:v>46</c:v>
                </c:pt>
                <c:pt idx="901">
                  <c:v>46.04</c:v>
                </c:pt>
                <c:pt idx="902">
                  <c:v>46.08</c:v>
                </c:pt>
                <c:pt idx="903">
                  <c:v>46.12</c:v>
                </c:pt>
                <c:pt idx="904">
                  <c:v>46.16</c:v>
                </c:pt>
                <c:pt idx="905">
                  <c:v>46.2</c:v>
                </c:pt>
                <c:pt idx="906">
                  <c:v>46.24</c:v>
                </c:pt>
                <c:pt idx="907">
                  <c:v>46.28</c:v>
                </c:pt>
                <c:pt idx="908">
                  <c:v>46.32</c:v>
                </c:pt>
                <c:pt idx="909">
                  <c:v>46.36</c:v>
                </c:pt>
                <c:pt idx="910">
                  <c:v>46.4</c:v>
                </c:pt>
                <c:pt idx="911">
                  <c:v>46.44</c:v>
                </c:pt>
                <c:pt idx="912">
                  <c:v>46.48</c:v>
                </c:pt>
                <c:pt idx="913">
                  <c:v>46.52</c:v>
                </c:pt>
                <c:pt idx="914">
                  <c:v>46.56</c:v>
                </c:pt>
                <c:pt idx="915">
                  <c:v>46.6</c:v>
                </c:pt>
                <c:pt idx="916">
                  <c:v>46.64</c:v>
                </c:pt>
                <c:pt idx="917">
                  <c:v>46.68</c:v>
                </c:pt>
                <c:pt idx="918">
                  <c:v>46.72</c:v>
                </c:pt>
                <c:pt idx="919">
                  <c:v>46.76</c:v>
                </c:pt>
                <c:pt idx="920">
                  <c:v>46.8</c:v>
                </c:pt>
                <c:pt idx="921">
                  <c:v>46.84</c:v>
                </c:pt>
                <c:pt idx="922">
                  <c:v>46.88</c:v>
                </c:pt>
                <c:pt idx="923">
                  <c:v>46.92</c:v>
                </c:pt>
                <c:pt idx="924">
                  <c:v>46.96</c:v>
                </c:pt>
                <c:pt idx="925">
                  <c:v>47</c:v>
                </c:pt>
                <c:pt idx="926">
                  <c:v>47.04</c:v>
                </c:pt>
                <c:pt idx="927">
                  <c:v>47.08</c:v>
                </c:pt>
                <c:pt idx="928">
                  <c:v>47.12</c:v>
                </c:pt>
                <c:pt idx="929">
                  <c:v>47.16</c:v>
                </c:pt>
                <c:pt idx="930">
                  <c:v>47.2</c:v>
                </c:pt>
                <c:pt idx="931">
                  <c:v>47.24</c:v>
                </c:pt>
                <c:pt idx="932">
                  <c:v>47.28</c:v>
                </c:pt>
                <c:pt idx="933">
                  <c:v>47.32</c:v>
                </c:pt>
                <c:pt idx="934">
                  <c:v>47.36</c:v>
                </c:pt>
                <c:pt idx="935">
                  <c:v>47.4</c:v>
                </c:pt>
                <c:pt idx="936">
                  <c:v>47.44</c:v>
                </c:pt>
                <c:pt idx="937">
                  <c:v>47.48</c:v>
                </c:pt>
                <c:pt idx="938">
                  <c:v>47.52</c:v>
                </c:pt>
                <c:pt idx="939">
                  <c:v>47.56</c:v>
                </c:pt>
                <c:pt idx="940">
                  <c:v>47.6</c:v>
                </c:pt>
                <c:pt idx="941">
                  <c:v>47.64</c:v>
                </c:pt>
                <c:pt idx="942">
                  <c:v>47.68</c:v>
                </c:pt>
                <c:pt idx="943">
                  <c:v>47.72</c:v>
                </c:pt>
                <c:pt idx="944">
                  <c:v>47.76</c:v>
                </c:pt>
                <c:pt idx="945">
                  <c:v>47.8</c:v>
                </c:pt>
                <c:pt idx="946">
                  <c:v>47.84</c:v>
                </c:pt>
                <c:pt idx="947">
                  <c:v>47.88</c:v>
                </c:pt>
                <c:pt idx="948">
                  <c:v>47.92</c:v>
                </c:pt>
                <c:pt idx="949">
                  <c:v>47.96</c:v>
                </c:pt>
                <c:pt idx="950">
                  <c:v>48</c:v>
                </c:pt>
                <c:pt idx="951">
                  <c:v>48.04</c:v>
                </c:pt>
                <c:pt idx="952">
                  <c:v>48.08</c:v>
                </c:pt>
                <c:pt idx="953">
                  <c:v>48.12</c:v>
                </c:pt>
                <c:pt idx="954">
                  <c:v>48.16</c:v>
                </c:pt>
                <c:pt idx="955">
                  <c:v>48.2</c:v>
                </c:pt>
                <c:pt idx="956">
                  <c:v>48.24</c:v>
                </c:pt>
                <c:pt idx="957">
                  <c:v>48.28</c:v>
                </c:pt>
                <c:pt idx="958">
                  <c:v>48.32</c:v>
                </c:pt>
                <c:pt idx="959">
                  <c:v>48.36</c:v>
                </c:pt>
                <c:pt idx="960">
                  <c:v>48.4</c:v>
                </c:pt>
                <c:pt idx="961">
                  <c:v>48.44</c:v>
                </c:pt>
                <c:pt idx="962">
                  <c:v>48.48</c:v>
                </c:pt>
                <c:pt idx="963">
                  <c:v>48.52</c:v>
                </c:pt>
                <c:pt idx="964">
                  <c:v>48.56</c:v>
                </c:pt>
                <c:pt idx="965">
                  <c:v>48.6</c:v>
                </c:pt>
                <c:pt idx="966">
                  <c:v>48.64</c:v>
                </c:pt>
                <c:pt idx="967">
                  <c:v>48.68</c:v>
                </c:pt>
                <c:pt idx="968">
                  <c:v>48.72</c:v>
                </c:pt>
                <c:pt idx="969">
                  <c:v>48.76</c:v>
                </c:pt>
                <c:pt idx="970">
                  <c:v>48.8</c:v>
                </c:pt>
                <c:pt idx="971">
                  <c:v>48.84</c:v>
                </c:pt>
                <c:pt idx="972">
                  <c:v>48.88</c:v>
                </c:pt>
                <c:pt idx="973">
                  <c:v>48.92</c:v>
                </c:pt>
                <c:pt idx="974">
                  <c:v>48.96</c:v>
                </c:pt>
                <c:pt idx="975">
                  <c:v>49</c:v>
                </c:pt>
                <c:pt idx="976">
                  <c:v>49.04</c:v>
                </c:pt>
                <c:pt idx="977">
                  <c:v>49.08</c:v>
                </c:pt>
                <c:pt idx="978">
                  <c:v>49.12</c:v>
                </c:pt>
                <c:pt idx="979">
                  <c:v>49.16</c:v>
                </c:pt>
                <c:pt idx="980">
                  <c:v>49.2</c:v>
                </c:pt>
                <c:pt idx="981">
                  <c:v>49.24</c:v>
                </c:pt>
                <c:pt idx="982">
                  <c:v>49.28</c:v>
                </c:pt>
                <c:pt idx="983">
                  <c:v>49.32</c:v>
                </c:pt>
                <c:pt idx="984">
                  <c:v>49.36</c:v>
                </c:pt>
                <c:pt idx="985">
                  <c:v>49.4</c:v>
                </c:pt>
                <c:pt idx="986">
                  <c:v>49.44</c:v>
                </c:pt>
                <c:pt idx="987">
                  <c:v>49.48</c:v>
                </c:pt>
                <c:pt idx="988">
                  <c:v>49.52</c:v>
                </c:pt>
                <c:pt idx="989">
                  <c:v>49.56</c:v>
                </c:pt>
                <c:pt idx="990">
                  <c:v>49.6</c:v>
                </c:pt>
                <c:pt idx="991">
                  <c:v>49.64</c:v>
                </c:pt>
                <c:pt idx="992">
                  <c:v>49.68</c:v>
                </c:pt>
                <c:pt idx="993">
                  <c:v>49.72</c:v>
                </c:pt>
                <c:pt idx="994">
                  <c:v>49.76</c:v>
                </c:pt>
                <c:pt idx="995">
                  <c:v>49.8</c:v>
                </c:pt>
                <c:pt idx="996">
                  <c:v>49.84</c:v>
                </c:pt>
                <c:pt idx="997">
                  <c:v>49.88</c:v>
                </c:pt>
                <c:pt idx="998">
                  <c:v>49.92</c:v>
                </c:pt>
                <c:pt idx="999">
                  <c:v>49.96</c:v>
                </c:pt>
                <c:pt idx="1000">
                  <c:v>50</c:v>
                </c:pt>
                <c:pt idx="1001">
                  <c:v>50.04</c:v>
                </c:pt>
                <c:pt idx="1002">
                  <c:v>50.08</c:v>
                </c:pt>
                <c:pt idx="1003">
                  <c:v>50.12</c:v>
                </c:pt>
                <c:pt idx="1004">
                  <c:v>50.16</c:v>
                </c:pt>
                <c:pt idx="1005">
                  <c:v>50.2</c:v>
                </c:pt>
                <c:pt idx="1006">
                  <c:v>50.24</c:v>
                </c:pt>
                <c:pt idx="1007">
                  <c:v>50.28</c:v>
                </c:pt>
                <c:pt idx="1008">
                  <c:v>50.32</c:v>
                </c:pt>
                <c:pt idx="1009">
                  <c:v>50.36</c:v>
                </c:pt>
                <c:pt idx="1010">
                  <c:v>50.4</c:v>
                </c:pt>
                <c:pt idx="1011">
                  <c:v>50.44</c:v>
                </c:pt>
                <c:pt idx="1012">
                  <c:v>50.48</c:v>
                </c:pt>
                <c:pt idx="1013">
                  <c:v>50.52</c:v>
                </c:pt>
                <c:pt idx="1014">
                  <c:v>50.56</c:v>
                </c:pt>
                <c:pt idx="1015">
                  <c:v>50.6</c:v>
                </c:pt>
                <c:pt idx="1016">
                  <c:v>50.64</c:v>
                </c:pt>
                <c:pt idx="1017">
                  <c:v>50.68</c:v>
                </c:pt>
                <c:pt idx="1018">
                  <c:v>50.72</c:v>
                </c:pt>
                <c:pt idx="1019">
                  <c:v>50.76</c:v>
                </c:pt>
                <c:pt idx="1020">
                  <c:v>50.8</c:v>
                </c:pt>
                <c:pt idx="1021">
                  <c:v>50.84</c:v>
                </c:pt>
                <c:pt idx="1022">
                  <c:v>50.88</c:v>
                </c:pt>
                <c:pt idx="1023">
                  <c:v>50.92</c:v>
                </c:pt>
                <c:pt idx="1024">
                  <c:v>50.96</c:v>
                </c:pt>
                <c:pt idx="1025">
                  <c:v>51</c:v>
                </c:pt>
                <c:pt idx="1026">
                  <c:v>51.04</c:v>
                </c:pt>
                <c:pt idx="1027">
                  <c:v>51.08</c:v>
                </c:pt>
                <c:pt idx="1028">
                  <c:v>51.12</c:v>
                </c:pt>
                <c:pt idx="1029">
                  <c:v>51.16</c:v>
                </c:pt>
                <c:pt idx="1030">
                  <c:v>51.2</c:v>
                </c:pt>
                <c:pt idx="1031">
                  <c:v>51.24</c:v>
                </c:pt>
                <c:pt idx="1032">
                  <c:v>51.28</c:v>
                </c:pt>
                <c:pt idx="1033">
                  <c:v>51.32</c:v>
                </c:pt>
                <c:pt idx="1034">
                  <c:v>51.36</c:v>
                </c:pt>
                <c:pt idx="1035">
                  <c:v>51.4</c:v>
                </c:pt>
                <c:pt idx="1036">
                  <c:v>51.44</c:v>
                </c:pt>
                <c:pt idx="1037">
                  <c:v>51.48</c:v>
                </c:pt>
                <c:pt idx="1038">
                  <c:v>51.52</c:v>
                </c:pt>
                <c:pt idx="1039">
                  <c:v>51.56</c:v>
                </c:pt>
                <c:pt idx="1040">
                  <c:v>51.6</c:v>
                </c:pt>
                <c:pt idx="1041">
                  <c:v>51.64</c:v>
                </c:pt>
                <c:pt idx="1042">
                  <c:v>51.68</c:v>
                </c:pt>
                <c:pt idx="1043">
                  <c:v>51.72</c:v>
                </c:pt>
                <c:pt idx="1044">
                  <c:v>51.76</c:v>
                </c:pt>
                <c:pt idx="1045">
                  <c:v>51.8</c:v>
                </c:pt>
                <c:pt idx="1046">
                  <c:v>51.84</c:v>
                </c:pt>
                <c:pt idx="1047">
                  <c:v>51.88</c:v>
                </c:pt>
                <c:pt idx="1048">
                  <c:v>51.92</c:v>
                </c:pt>
                <c:pt idx="1049">
                  <c:v>51.96</c:v>
                </c:pt>
                <c:pt idx="1050">
                  <c:v>52</c:v>
                </c:pt>
                <c:pt idx="1051">
                  <c:v>52.04</c:v>
                </c:pt>
                <c:pt idx="1052">
                  <c:v>52.08</c:v>
                </c:pt>
                <c:pt idx="1053">
                  <c:v>52.12</c:v>
                </c:pt>
                <c:pt idx="1054">
                  <c:v>52.16</c:v>
                </c:pt>
                <c:pt idx="1055">
                  <c:v>52.2</c:v>
                </c:pt>
                <c:pt idx="1056">
                  <c:v>52.24</c:v>
                </c:pt>
                <c:pt idx="1057">
                  <c:v>52.28</c:v>
                </c:pt>
                <c:pt idx="1058">
                  <c:v>52.32</c:v>
                </c:pt>
                <c:pt idx="1059">
                  <c:v>52.36</c:v>
                </c:pt>
                <c:pt idx="1060">
                  <c:v>52.4</c:v>
                </c:pt>
                <c:pt idx="1061">
                  <c:v>52.44</c:v>
                </c:pt>
                <c:pt idx="1062">
                  <c:v>52.48</c:v>
                </c:pt>
                <c:pt idx="1063">
                  <c:v>52.52</c:v>
                </c:pt>
                <c:pt idx="1064">
                  <c:v>52.56</c:v>
                </c:pt>
                <c:pt idx="1065">
                  <c:v>52.6</c:v>
                </c:pt>
                <c:pt idx="1066">
                  <c:v>52.64</c:v>
                </c:pt>
                <c:pt idx="1067">
                  <c:v>52.68</c:v>
                </c:pt>
                <c:pt idx="1068">
                  <c:v>52.72</c:v>
                </c:pt>
                <c:pt idx="1069">
                  <c:v>52.76</c:v>
                </c:pt>
                <c:pt idx="1070">
                  <c:v>52.8</c:v>
                </c:pt>
                <c:pt idx="1071">
                  <c:v>52.84</c:v>
                </c:pt>
                <c:pt idx="1072">
                  <c:v>52.88</c:v>
                </c:pt>
                <c:pt idx="1073">
                  <c:v>52.92</c:v>
                </c:pt>
                <c:pt idx="1074">
                  <c:v>52.96</c:v>
                </c:pt>
                <c:pt idx="1075">
                  <c:v>53</c:v>
                </c:pt>
                <c:pt idx="1076">
                  <c:v>53.04</c:v>
                </c:pt>
                <c:pt idx="1077">
                  <c:v>53.08</c:v>
                </c:pt>
                <c:pt idx="1078">
                  <c:v>53.12</c:v>
                </c:pt>
                <c:pt idx="1079">
                  <c:v>53.16</c:v>
                </c:pt>
                <c:pt idx="1080">
                  <c:v>53.2</c:v>
                </c:pt>
                <c:pt idx="1081">
                  <c:v>53.24</c:v>
                </c:pt>
                <c:pt idx="1082">
                  <c:v>53.28</c:v>
                </c:pt>
                <c:pt idx="1083">
                  <c:v>53.32</c:v>
                </c:pt>
                <c:pt idx="1084">
                  <c:v>53.36</c:v>
                </c:pt>
                <c:pt idx="1085">
                  <c:v>53.4</c:v>
                </c:pt>
                <c:pt idx="1086">
                  <c:v>53.44</c:v>
                </c:pt>
                <c:pt idx="1087">
                  <c:v>53.48</c:v>
                </c:pt>
                <c:pt idx="1088">
                  <c:v>53.52</c:v>
                </c:pt>
                <c:pt idx="1089">
                  <c:v>53.56</c:v>
                </c:pt>
                <c:pt idx="1090">
                  <c:v>53.6</c:v>
                </c:pt>
                <c:pt idx="1091">
                  <c:v>53.64</c:v>
                </c:pt>
                <c:pt idx="1092">
                  <c:v>53.68</c:v>
                </c:pt>
                <c:pt idx="1093">
                  <c:v>53.72</c:v>
                </c:pt>
                <c:pt idx="1094">
                  <c:v>53.76</c:v>
                </c:pt>
                <c:pt idx="1095">
                  <c:v>53.8</c:v>
                </c:pt>
                <c:pt idx="1096">
                  <c:v>53.84</c:v>
                </c:pt>
                <c:pt idx="1097">
                  <c:v>53.88</c:v>
                </c:pt>
                <c:pt idx="1098">
                  <c:v>53.92</c:v>
                </c:pt>
                <c:pt idx="1099">
                  <c:v>53.96</c:v>
                </c:pt>
                <c:pt idx="1100">
                  <c:v>54</c:v>
                </c:pt>
                <c:pt idx="1101">
                  <c:v>54.04</c:v>
                </c:pt>
                <c:pt idx="1102">
                  <c:v>54.08</c:v>
                </c:pt>
                <c:pt idx="1103">
                  <c:v>54.12</c:v>
                </c:pt>
                <c:pt idx="1104">
                  <c:v>54.16</c:v>
                </c:pt>
                <c:pt idx="1105">
                  <c:v>54.2</c:v>
                </c:pt>
                <c:pt idx="1106">
                  <c:v>54.24</c:v>
                </c:pt>
                <c:pt idx="1107">
                  <c:v>54.28</c:v>
                </c:pt>
                <c:pt idx="1108">
                  <c:v>54.32</c:v>
                </c:pt>
                <c:pt idx="1109">
                  <c:v>54.36</c:v>
                </c:pt>
                <c:pt idx="1110">
                  <c:v>54.4</c:v>
                </c:pt>
                <c:pt idx="1111">
                  <c:v>54.44</c:v>
                </c:pt>
                <c:pt idx="1112">
                  <c:v>54.48</c:v>
                </c:pt>
                <c:pt idx="1113">
                  <c:v>54.52</c:v>
                </c:pt>
                <c:pt idx="1114">
                  <c:v>54.56</c:v>
                </c:pt>
                <c:pt idx="1115">
                  <c:v>54.6</c:v>
                </c:pt>
                <c:pt idx="1116">
                  <c:v>54.64</c:v>
                </c:pt>
                <c:pt idx="1117">
                  <c:v>54.68</c:v>
                </c:pt>
                <c:pt idx="1118">
                  <c:v>54.72</c:v>
                </c:pt>
                <c:pt idx="1119">
                  <c:v>54.76</c:v>
                </c:pt>
                <c:pt idx="1120">
                  <c:v>54.8</c:v>
                </c:pt>
                <c:pt idx="1121">
                  <c:v>54.84</c:v>
                </c:pt>
                <c:pt idx="1122">
                  <c:v>54.88</c:v>
                </c:pt>
                <c:pt idx="1123">
                  <c:v>54.92</c:v>
                </c:pt>
                <c:pt idx="1124">
                  <c:v>54.96</c:v>
                </c:pt>
                <c:pt idx="1125">
                  <c:v>55</c:v>
                </c:pt>
                <c:pt idx="1126">
                  <c:v>55.04</c:v>
                </c:pt>
                <c:pt idx="1127">
                  <c:v>55.08</c:v>
                </c:pt>
                <c:pt idx="1128">
                  <c:v>55.12</c:v>
                </c:pt>
                <c:pt idx="1129">
                  <c:v>55.16</c:v>
                </c:pt>
                <c:pt idx="1130">
                  <c:v>55.2</c:v>
                </c:pt>
                <c:pt idx="1131">
                  <c:v>55.24</c:v>
                </c:pt>
                <c:pt idx="1132">
                  <c:v>55.28</c:v>
                </c:pt>
                <c:pt idx="1133">
                  <c:v>55.32</c:v>
                </c:pt>
                <c:pt idx="1134">
                  <c:v>55.36</c:v>
                </c:pt>
                <c:pt idx="1135">
                  <c:v>55.4</c:v>
                </c:pt>
                <c:pt idx="1136">
                  <c:v>55.44</c:v>
                </c:pt>
                <c:pt idx="1137">
                  <c:v>55.48</c:v>
                </c:pt>
                <c:pt idx="1138">
                  <c:v>55.52</c:v>
                </c:pt>
                <c:pt idx="1139">
                  <c:v>55.56</c:v>
                </c:pt>
                <c:pt idx="1140">
                  <c:v>55.6</c:v>
                </c:pt>
                <c:pt idx="1141">
                  <c:v>55.64</c:v>
                </c:pt>
                <c:pt idx="1142">
                  <c:v>55.68</c:v>
                </c:pt>
                <c:pt idx="1143">
                  <c:v>55.72</c:v>
                </c:pt>
                <c:pt idx="1144">
                  <c:v>55.76</c:v>
                </c:pt>
                <c:pt idx="1145">
                  <c:v>55.8</c:v>
                </c:pt>
                <c:pt idx="1146">
                  <c:v>55.84</c:v>
                </c:pt>
                <c:pt idx="1147">
                  <c:v>55.88</c:v>
                </c:pt>
                <c:pt idx="1148">
                  <c:v>55.92</c:v>
                </c:pt>
                <c:pt idx="1149">
                  <c:v>55.96</c:v>
                </c:pt>
                <c:pt idx="1150">
                  <c:v>56</c:v>
                </c:pt>
                <c:pt idx="1151">
                  <c:v>56.04</c:v>
                </c:pt>
                <c:pt idx="1152">
                  <c:v>56.08</c:v>
                </c:pt>
                <c:pt idx="1153">
                  <c:v>56.12</c:v>
                </c:pt>
                <c:pt idx="1154">
                  <c:v>56.16</c:v>
                </c:pt>
                <c:pt idx="1155">
                  <c:v>56.2</c:v>
                </c:pt>
                <c:pt idx="1156">
                  <c:v>56.24</c:v>
                </c:pt>
                <c:pt idx="1157">
                  <c:v>56.28</c:v>
                </c:pt>
                <c:pt idx="1158">
                  <c:v>56.32</c:v>
                </c:pt>
                <c:pt idx="1159">
                  <c:v>56.36</c:v>
                </c:pt>
                <c:pt idx="1160">
                  <c:v>56.4</c:v>
                </c:pt>
                <c:pt idx="1161">
                  <c:v>56.44</c:v>
                </c:pt>
                <c:pt idx="1162">
                  <c:v>56.48</c:v>
                </c:pt>
                <c:pt idx="1163">
                  <c:v>56.52</c:v>
                </c:pt>
                <c:pt idx="1164">
                  <c:v>56.56</c:v>
                </c:pt>
                <c:pt idx="1165">
                  <c:v>56.6</c:v>
                </c:pt>
                <c:pt idx="1166">
                  <c:v>56.64</c:v>
                </c:pt>
                <c:pt idx="1167">
                  <c:v>56.68</c:v>
                </c:pt>
                <c:pt idx="1168">
                  <c:v>56.72</c:v>
                </c:pt>
                <c:pt idx="1169">
                  <c:v>56.76</c:v>
                </c:pt>
                <c:pt idx="1170">
                  <c:v>56.8</c:v>
                </c:pt>
                <c:pt idx="1171">
                  <c:v>56.84</c:v>
                </c:pt>
                <c:pt idx="1172">
                  <c:v>56.88</c:v>
                </c:pt>
                <c:pt idx="1173">
                  <c:v>56.92</c:v>
                </c:pt>
                <c:pt idx="1174">
                  <c:v>56.96</c:v>
                </c:pt>
                <c:pt idx="1175">
                  <c:v>57</c:v>
                </c:pt>
                <c:pt idx="1176">
                  <c:v>57.04</c:v>
                </c:pt>
                <c:pt idx="1177">
                  <c:v>57.08</c:v>
                </c:pt>
                <c:pt idx="1178">
                  <c:v>57.12</c:v>
                </c:pt>
                <c:pt idx="1179">
                  <c:v>57.16</c:v>
                </c:pt>
                <c:pt idx="1180">
                  <c:v>57.2</c:v>
                </c:pt>
                <c:pt idx="1181">
                  <c:v>57.24</c:v>
                </c:pt>
                <c:pt idx="1182">
                  <c:v>57.28</c:v>
                </c:pt>
                <c:pt idx="1183">
                  <c:v>57.32</c:v>
                </c:pt>
                <c:pt idx="1184">
                  <c:v>57.36</c:v>
                </c:pt>
                <c:pt idx="1185">
                  <c:v>57.4</c:v>
                </c:pt>
                <c:pt idx="1186">
                  <c:v>57.44</c:v>
                </c:pt>
                <c:pt idx="1187">
                  <c:v>57.48</c:v>
                </c:pt>
                <c:pt idx="1188">
                  <c:v>57.52</c:v>
                </c:pt>
                <c:pt idx="1189">
                  <c:v>57.56</c:v>
                </c:pt>
                <c:pt idx="1190">
                  <c:v>57.6</c:v>
                </c:pt>
                <c:pt idx="1191">
                  <c:v>57.64</c:v>
                </c:pt>
                <c:pt idx="1192">
                  <c:v>57.68</c:v>
                </c:pt>
                <c:pt idx="1193">
                  <c:v>57.72</c:v>
                </c:pt>
                <c:pt idx="1194">
                  <c:v>57.76</c:v>
                </c:pt>
                <c:pt idx="1195">
                  <c:v>57.8</c:v>
                </c:pt>
                <c:pt idx="1196">
                  <c:v>57.84</c:v>
                </c:pt>
                <c:pt idx="1197">
                  <c:v>57.88</c:v>
                </c:pt>
                <c:pt idx="1198">
                  <c:v>57.92</c:v>
                </c:pt>
                <c:pt idx="1199">
                  <c:v>57.96</c:v>
                </c:pt>
                <c:pt idx="1200">
                  <c:v>58</c:v>
                </c:pt>
                <c:pt idx="1201">
                  <c:v>58.04</c:v>
                </c:pt>
                <c:pt idx="1202">
                  <c:v>58.08</c:v>
                </c:pt>
                <c:pt idx="1203">
                  <c:v>58.12</c:v>
                </c:pt>
                <c:pt idx="1204">
                  <c:v>58.16</c:v>
                </c:pt>
                <c:pt idx="1205">
                  <c:v>58.2</c:v>
                </c:pt>
                <c:pt idx="1206">
                  <c:v>58.24</c:v>
                </c:pt>
                <c:pt idx="1207">
                  <c:v>58.28</c:v>
                </c:pt>
                <c:pt idx="1208">
                  <c:v>58.32</c:v>
                </c:pt>
                <c:pt idx="1209">
                  <c:v>58.36</c:v>
                </c:pt>
                <c:pt idx="1210">
                  <c:v>58.4</c:v>
                </c:pt>
                <c:pt idx="1211">
                  <c:v>58.44</c:v>
                </c:pt>
                <c:pt idx="1212">
                  <c:v>58.48</c:v>
                </c:pt>
                <c:pt idx="1213">
                  <c:v>58.52</c:v>
                </c:pt>
                <c:pt idx="1214">
                  <c:v>58.56</c:v>
                </c:pt>
                <c:pt idx="1215">
                  <c:v>58.6</c:v>
                </c:pt>
                <c:pt idx="1216">
                  <c:v>58.64</c:v>
                </c:pt>
                <c:pt idx="1217">
                  <c:v>58.68</c:v>
                </c:pt>
                <c:pt idx="1218">
                  <c:v>58.72</c:v>
                </c:pt>
                <c:pt idx="1219">
                  <c:v>58.76</c:v>
                </c:pt>
                <c:pt idx="1220">
                  <c:v>58.8</c:v>
                </c:pt>
                <c:pt idx="1221">
                  <c:v>58.84</c:v>
                </c:pt>
                <c:pt idx="1222">
                  <c:v>58.88</c:v>
                </c:pt>
                <c:pt idx="1223">
                  <c:v>58.92</c:v>
                </c:pt>
                <c:pt idx="1224">
                  <c:v>58.96</c:v>
                </c:pt>
                <c:pt idx="1225">
                  <c:v>59</c:v>
                </c:pt>
                <c:pt idx="1226">
                  <c:v>59.04</c:v>
                </c:pt>
                <c:pt idx="1227">
                  <c:v>59.08</c:v>
                </c:pt>
                <c:pt idx="1228">
                  <c:v>59.12</c:v>
                </c:pt>
                <c:pt idx="1229">
                  <c:v>59.16</c:v>
                </c:pt>
                <c:pt idx="1230">
                  <c:v>59.2</c:v>
                </c:pt>
                <c:pt idx="1231">
                  <c:v>59.24</c:v>
                </c:pt>
                <c:pt idx="1232">
                  <c:v>59.28</c:v>
                </c:pt>
                <c:pt idx="1233">
                  <c:v>59.32</c:v>
                </c:pt>
                <c:pt idx="1234">
                  <c:v>59.36</c:v>
                </c:pt>
                <c:pt idx="1235">
                  <c:v>59.4</c:v>
                </c:pt>
                <c:pt idx="1236">
                  <c:v>59.44</c:v>
                </c:pt>
                <c:pt idx="1237">
                  <c:v>59.48</c:v>
                </c:pt>
                <c:pt idx="1238">
                  <c:v>59.52</c:v>
                </c:pt>
                <c:pt idx="1239">
                  <c:v>59.56</c:v>
                </c:pt>
                <c:pt idx="1240">
                  <c:v>59.6</c:v>
                </c:pt>
                <c:pt idx="1241">
                  <c:v>59.64</c:v>
                </c:pt>
                <c:pt idx="1242">
                  <c:v>59.68</c:v>
                </c:pt>
                <c:pt idx="1243">
                  <c:v>59.72</c:v>
                </c:pt>
                <c:pt idx="1244">
                  <c:v>59.76</c:v>
                </c:pt>
                <c:pt idx="1245">
                  <c:v>59.8</c:v>
                </c:pt>
                <c:pt idx="1246">
                  <c:v>59.84</c:v>
                </c:pt>
                <c:pt idx="1247">
                  <c:v>59.88</c:v>
                </c:pt>
                <c:pt idx="1248">
                  <c:v>59.92</c:v>
                </c:pt>
                <c:pt idx="1249">
                  <c:v>59.96</c:v>
                </c:pt>
                <c:pt idx="1250">
                  <c:v>60</c:v>
                </c:pt>
              </c:numCache>
            </c:numRef>
          </c:xVal>
          <c:yVal>
            <c:numRef>
              <c:f>'[Initial sized and ISG.xlsx]Modified'!$H$2:$H$1252</c:f>
              <c:numCache>
                <c:formatCode>General</c:formatCode>
                <c:ptCount val="1251"/>
                <c:pt idx="0">
                  <c:v>6510</c:v>
                </c:pt>
                <c:pt idx="1">
                  <c:v>6507</c:v>
                </c:pt>
                <c:pt idx="2">
                  <c:v>6515</c:v>
                </c:pt>
                <c:pt idx="3">
                  <c:v>6511</c:v>
                </c:pt>
                <c:pt idx="4">
                  <c:v>6502</c:v>
                </c:pt>
                <c:pt idx="5">
                  <c:v>6489</c:v>
                </c:pt>
                <c:pt idx="6">
                  <c:v>6509</c:v>
                </c:pt>
                <c:pt idx="7">
                  <c:v>6510</c:v>
                </c:pt>
                <c:pt idx="8">
                  <c:v>6520</c:v>
                </c:pt>
                <c:pt idx="9">
                  <c:v>6513</c:v>
                </c:pt>
                <c:pt idx="10">
                  <c:v>6514</c:v>
                </c:pt>
                <c:pt idx="11">
                  <c:v>6511</c:v>
                </c:pt>
                <c:pt idx="12">
                  <c:v>6509</c:v>
                </c:pt>
                <c:pt idx="13">
                  <c:v>6527</c:v>
                </c:pt>
                <c:pt idx="14">
                  <c:v>6515</c:v>
                </c:pt>
                <c:pt idx="15">
                  <c:v>6503</c:v>
                </c:pt>
                <c:pt idx="16">
                  <c:v>6522</c:v>
                </c:pt>
                <c:pt idx="17">
                  <c:v>6512</c:v>
                </c:pt>
                <c:pt idx="18">
                  <c:v>6501</c:v>
                </c:pt>
                <c:pt idx="19">
                  <c:v>6499</c:v>
                </c:pt>
                <c:pt idx="20">
                  <c:v>6515</c:v>
                </c:pt>
                <c:pt idx="21">
                  <c:v>6511</c:v>
                </c:pt>
                <c:pt idx="22">
                  <c:v>6516</c:v>
                </c:pt>
                <c:pt idx="23">
                  <c:v>6517</c:v>
                </c:pt>
                <c:pt idx="24">
                  <c:v>6506</c:v>
                </c:pt>
                <c:pt idx="25">
                  <c:v>6515</c:v>
                </c:pt>
                <c:pt idx="26">
                  <c:v>6504</c:v>
                </c:pt>
                <c:pt idx="27">
                  <c:v>6530</c:v>
                </c:pt>
                <c:pt idx="28">
                  <c:v>6505</c:v>
                </c:pt>
                <c:pt idx="29">
                  <c:v>6522</c:v>
                </c:pt>
                <c:pt idx="30">
                  <c:v>6517</c:v>
                </c:pt>
                <c:pt idx="31">
                  <c:v>6501</c:v>
                </c:pt>
                <c:pt idx="32">
                  <c:v>6521</c:v>
                </c:pt>
                <c:pt idx="33">
                  <c:v>6515</c:v>
                </c:pt>
                <c:pt idx="34">
                  <c:v>6512</c:v>
                </c:pt>
                <c:pt idx="35">
                  <c:v>6518</c:v>
                </c:pt>
                <c:pt idx="36">
                  <c:v>6510</c:v>
                </c:pt>
                <c:pt idx="37">
                  <c:v>6516</c:v>
                </c:pt>
                <c:pt idx="38">
                  <c:v>6504</c:v>
                </c:pt>
                <c:pt idx="39">
                  <c:v>6510</c:v>
                </c:pt>
                <c:pt idx="40">
                  <c:v>6514</c:v>
                </c:pt>
                <c:pt idx="41">
                  <c:v>6530</c:v>
                </c:pt>
                <c:pt idx="42">
                  <c:v>6521</c:v>
                </c:pt>
                <c:pt idx="43">
                  <c:v>6511</c:v>
                </c:pt>
                <c:pt idx="44">
                  <c:v>6517</c:v>
                </c:pt>
                <c:pt idx="45">
                  <c:v>6499</c:v>
                </c:pt>
                <c:pt idx="46">
                  <c:v>6519</c:v>
                </c:pt>
                <c:pt idx="47">
                  <c:v>6516</c:v>
                </c:pt>
                <c:pt idx="48">
                  <c:v>6511</c:v>
                </c:pt>
                <c:pt idx="49">
                  <c:v>6503</c:v>
                </c:pt>
                <c:pt idx="50">
                  <c:v>6516</c:v>
                </c:pt>
                <c:pt idx="51">
                  <c:v>6519</c:v>
                </c:pt>
                <c:pt idx="52">
                  <c:v>6518</c:v>
                </c:pt>
                <c:pt idx="53">
                  <c:v>6519</c:v>
                </c:pt>
                <c:pt idx="54">
                  <c:v>6512</c:v>
                </c:pt>
                <c:pt idx="55">
                  <c:v>6529</c:v>
                </c:pt>
                <c:pt idx="56">
                  <c:v>6521</c:v>
                </c:pt>
                <c:pt idx="57">
                  <c:v>6524</c:v>
                </c:pt>
                <c:pt idx="58">
                  <c:v>6513</c:v>
                </c:pt>
                <c:pt idx="59">
                  <c:v>6512</c:v>
                </c:pt>
                <c:pt idx="60">
                  <c:v>6524</c:v>
                </c:pt>
                <c:pt idx="61">
                  <c:v>6517</c:v>
                </c:pt>
                <c:pt idx="62">
                  <c:v>6511</c:v>
                </c:pt>
                <c:pt idx="63">
                  <c:v>6509</c:v>
                </c:pt>
                <c:pt idx="64">
                  <c:v>6524</c:v>
                </c:pt>
                <c:pt idx="65">
                  <c:v>6535</c:v>
                </c:pt>
                <c:pt idx="66">
                  <c:v>6536</c:v>
                </c:pt>
                <c:pt idx="67">
                  <c:v>6511</c:v>
                </c:pt>
                <c:pt idx="68">
                  <c:v>6525</c:v>
                </c:pt>
                <c:pt idx="69">
                  <c:v>6515</c:v>
                </c:pt>
                <c:pt idx="70">
                  <c:v>6522</c:v>
                </c:pt>
                <c:pt idx="71">
                  <c:v>6515</c:v>
                </c:pt>
                <c:pt idx="72">
                  <c:v>6532</c:v>
                </c:pt>
                <c:pt idx="73">
                  <c:v>6530</c:v>
                </c:pt>
                <c:pt idx="74">
                  <c:v>6528</c:v>
                </c:pt>
                <c:pt idx="75">
                  <c:v>6529</c:v>
                </c:pt>
                <c:pt idx="76">
                  <c:v>6526</c:v>
                </c:pt>
                <c:pt idx="77">
                  <c:v>6514</c:v>
                </c:pt>
                <c:pt idx="78">
                  <c:v>6517</c:v>
                </c:pt>
                <c:pt idx="79">
                  <c:v>6509</c:v>
                </c:pt>
                <c:pt idx="80">
                  <c:v>6531</c:v>
                </c:pt>
                <c:pt idx="81">
                  <c:v>6543</c:v>
                </c:pt>
                <c:pt idx="82">
                  <c:v>6526</c:v>
                </c:pt>
                <c:pt idx="83">
                  <c:v>6529</c:v>
                </c:pt>
                <c:pt idx="84">
                  <c:v>6538</c:v>
                </c:pt>
                <c:pt idx="85">
                  <c:v>6521</c:v>
                </c:pt>
                <c:pt idx="86">
                  <c:v>6527</c:v>
                </c:pt>
                <c:pt idx="87">
                  <c:v>6523</c:v>
                </c:pt>
                <c:pt idx="88">
                  <c:v>6537</c:v>
                </c:pt>
                <c:pt idx="89">
                  <c:v>6536</c:v>
                </c:pt>
                <c:pt idx="90">
                  <c:v>6518</c:v>
                </c:pt>
                <c:pt idx="91">
                  <c:v>6508</c:v>
                </c:pt>
                <c:pt idx="92">
                  <c:v>6525</c:v>
                </c:pt>
                <c:pt idx="93">
                  <c:v>6515</c:v>
                </c:pt>
                <c:pt idx="94">
                  <c:v>6535</c:v>
                </c:pt>
                <c:pt idx="95">
                  <c:v>6532</c:v>
                </c:pt>
                <c:pt idx="96">
                  <c:v>6523</c:v>
                </c:pt>
                <c:pt idx="97">
                  <c:v>6518</c:v>
                </c:pt>
                <c:pt idx="98">
                  <c:v>6539</c:v>
                </c:pt>
                <c:pt idx="99">
                  <c:v>6517</c:v>
                </c:pt>
                <c:pt idx="100">
                  <c:v>6525</c:v>
                </c:pt>
                <c:pt idx="101">
                  <c:v>6510</c:v>
                </c:pt>
                <c:pt idx="102">
                  <c:v>6525</c:v>
                </c:pt>
                <c:pt idx="103">
                  <c:v>6516</c:v>
                </c:pt>
                <c:pt idx="104">
                  <c:v>6539</c:v>
                </c:pt>
                <c:pt idx="105">
                  <c:v>6527</c:v>
                </c:pt>
                <c:pt idx="106">
                  <c:v>6545</c:v>
                </c:pt>
                <c:pt idx="107">
                  <c:v>6532</c:v>
                </c:pt>
                <c:pt idx="108">
                  <c:v>6525</c:v>
                </c:pt>
                <c:pt idx="109">
                  <c:v>6526</c:v>
                </c:pt>
                <c:pt idx="110">
                  <c:v>6530</c:v>
                </c:pt>
                <c:pt idx="111">
                  <c:v>6545</c:v>
                </c:pt>
                <c:pt idx="112">
                  <c:v>6540</c:v>
                </c:pt>
                <c:pt idx="113">
                  <c:v>6538</c:v>
                </c:pt>
                <c:pt idx="114">
                  <c:v>6555</c:v>
                </c:pt>
                <c:pt idx="115">
                  <c:v>6536</c:v>
                </c:pt>
                <c:pt idx="116">
                  <c:v>6534</c:v>
                </c:pt>
                <c:pt idx="117">
                  <c:v>6517</c:v>
                </c:pt>
                <c:pt idx="118">
                  <c:v>6537</c:v>
                </c:pt>
                <c:pt idx="119">
                  <c:v>6532</c:v>
                </c:pt>
                <c:pt idx="120">
                  <c:v>6531</c:v>
                </c:pt>
                <c:pt idx="121">
                  <c:v>6539</c:v>
                </c:pt>
                <c:pt idx="122">
                  <c:v>6519</c:v>
                </c:pt>
                <c:pt idx="123">
                  <c:v>6561</c:v>
                </c:pt>
                <c:pt idx="124">
                  <c:v>6537</c:v>
                </c:pt>
                <c:pt idx="125">
                  <c:v>6541</c:v>
                </c:pt>
                <c:pt idx="126">
                  <c:v>6538</c:v>
                </c:pt>
                <c:pt idx="127">
                  <c:v>6551</c:v>
                </c:pt>
                <c:pt idx="128">
                  <c:v>6550</c:v>
                </c:pt>
                <c:pt idx="129">
                  <c:v>6545</c:v>
                </c:pt>
                <c:pt idx="130">
                  <c:v>6543</c:v>
                </c:pt>
                <c:pt idx="131">
                  <c:v>6550</c:v>
                </c:pt>
                <c:pt idx="132">
                  <c:v>6541</c:v>
                </c:pt>
                <c:pt idx="133">
                  <c:v>6549</c:v>
                </c:pt>
                <c:pt idx="134">
                  <c:v>6551</c:v>
                </c:pt>
                <c:pt idx="135">
                  <c:v>6565</c:v>
                </c:pt>
                <c:pt idx="136">
                  <c:v>6547</c:v>
                </c:pt>
                <c:pt idx="137">
                  <c:v>6556</c:v>
                </c:pt>
                <c:pt idx="138">
                  <c:v>6553</c:v>
                </c:pt>
                <c:pt idx="139">
                  <c:v>6544</c:v>
                </c:pt>
                <c:pt idx="140">
                  <c:v>6553</c:v>
                </c:pt>
                <c:pt idx="141">
                  <c:v>6549</c:v>
                </c:pt>
                <c:pt idx="142">
                  <c:v>6568</c:v>
                </c:pt>
                <c:pt idx="143">
                  <c:v>6534</c:v>
                </c:pt>
                <c:pt idx="144">
                  <c:v>6552</c:v>
                </c:pt>
                <c:pt idx="145">
                  <c:v>6555</c:v>
                </c:pt>
                <c:pt idx="146">
                  <c:v>6556</c:v>
                </c:pt>
                <c:pt idx="147">
                  <c:v>6534</c:v>
                </c:pt>
                <c:pt idx="148">
                  <c:v>6559</c:v>
                </c:pt>
                <c:pt idx="149">
                  <c:v>6548</c:v>
                </c:pt>
                <c:pt idx="150">
                  <c:v>6565</c:v>
                </c:pt>
                <c:pt idx="151">
                  <c:v>6559</c:v>
                </c:pt>
                <c:pt idx="152">
                  <c:v>6566</c:v>
                </c:pt>
                <c:pt idx="153">
                  <c:v>6552</c:v>
                </c:pt>
                <c:pt idx="154">
                  <c:v>6552</c:v>
                </c:pt>
                <c:pt idx="155">
                  <c:v>6559</c:v>
                </c:pt>
                <c:pt idx="156">
                  <c:v>6574</c:v>
                </c:pt>
                <c:pt idx="157">
                  <c:v>6564</c:v>
                </c:pt>
                <c:pt idx="158">
                  <c:v>6553</c:v>
                </c:pt>
                <c:pt idx="159">
                  <c:v>6548</c:v>
                </c:pt>
                <c:pt idx="160">
                  <c:v>6563</c:v>
                </c:pt>
                <c:pt idx="161">
                  <c:v>6555</c:v>
                </c:pt>
                <c:pt idx="162">
                  <c:v>6555</c:v>
                </c:pt>
                <c:pt idx="163">
                  <c:v>6558</c:v>
                </c:pt>
                <c:pt idx="164">
                  <c:v>6544</c:v>
                </c:pt>
                <c:pt idx="165">
                  <c:v>6554</c:v>
                </c:pt>
                <c:pt idx="166">
                  <c:v>6561</c:v>
                </c:pt>
                <c:pt idx="167">
                  <c:v>6555</c:v>
                </c:pt>
                <c:pt idx="168">
                  <c:v>6560</c:v>
                </c:pt>
                <c:pt idx="169">
                  <c:v>6578</c:v>
                </c:pt>
                <c:pt idx="170">
                  <c:v>6572</c:v>
                </c:pt>
                <c:pt idx="171">
                  <c:v>6558</c:v>
                </c:pt>
                <c:pt idx="172">
                  <c:v>6543</c:v>
                </c:pt>
                <c:pt idx="173">
                  <c:v>6557</c:v>
                </c:pt>
                <c:pt idx="174">
                  <c:v>6554</c:v>
                </c:pt>
                <c:pt idx="175">
                  <c:v>6573</c:v>
                </c:pt>
                <c:pt idx="176">
                  <c:v>6564</c:v>
                </c:pt>
                <c:pt idx="177">
                  <c:v>6559</c:v>
                </c:pt>
                <c:pt idx="178">
                  <c:v>6586</c:v>
                </c:pt>
                <c:pt idx="179">
                  <c:v>6554</c:v>
                </c:pt>
                <c:pt idx="180">
                  <c:v>6568</c:v>
                </c:pt>
                <c:pt idx="181">
                  <c:v>6585</c:v>
                </c:pt>
                <c:pt idx="182">
                  <c:v>6584</c:v>
                </c:pt>
                <c:pt idx="183">
                  <c:v>6570</c:v>
                </c:pt>
                <c:pt idx="184">
                  <c:v>6558</c:v>
                </c:pt>
                <c:pt idx="185">
                  <c:v>6566</c:v>
                </c:pt>
                <c:pt idx="186">
                  <c:v>6572</c:v>
                </c:pt>
                <c:pt idx="187">
                  <c:v>6575</c:v>
                </c:pt>
                <c:pt idx="188">
                  <c:v>6578</c:v>
                </c:pt>
                <c:pt idx="189">
                  <c:v>6565</c:v>
                </c:pt>
                <c:pt idx="190">
                  <c:v>6574</c:v>
                </c:pt>
                <c:pt idx="191">
                  <c:v>6577</c:v>
                </c:pt>
                <c:pt idx="192">
                  <c:v>6565</c:v>
                </c:pt>
                <c:pt idx="193">
                  <c:v>6553</c:v>
                </c:pt>
                <c:pt idx="194">
                  <c:v>6565</c:v>
                </c:pt>
                <c:pt idx="195">
                  <c:v>6593</c:v>
                </c:pt>
                <c:pt idx="196">
                  <c:v>6588</c:v>
                </c:pt>
                <c:pt idx="197">
                  <c:v>6585</c:v>
                </c:pt>
                <c:pt idx="198">
                  <c:v>6606</c:v>
                </c:pt>
                <c:pt idx="199">
                  <c:v>6583</c:v>
                </c:pt>
                <c:pt idx="200">
                  <c:v>6558</c:v>
                </c:pt>
                <c:pt idx="201">
                  <c:v>6588</c:v>
                </c:pt>
                <c:pt idx="202">
                  <c:v>6574</c:v>
                </c:pt>
                <c:pt idx="203">
                  <c:v>6593</c:v>
                </c:pt>
                <c:pt idx="204">
                  <c:v>6590</c:v>
                </c:pt>
                <c:pt idx="205">
                  <c:v>6576</c:v>
                </c:pt>
                <c:pt idx="206">
                  <c:v>6590</c:v>
                </c:pt>
                <c:pt idx="207">
                  <c:v>6593</c:v>
                </c:pt>
                <c:pt idx="208">
                  <c:v>6566</c:v>
                </c:pt>
                <c:pt idx="209">
                  <c:v>6583</c:v>
                </c:pt>
                <c:pt idx="210">
                  <c:v>6584</c:v>
                </c:pt>
                <c:pt idx="211">
                  <c:v>6607</c:v>
                </c:pt>
                <c:pt idx="212">
                  <c:v>6598</c:v>
                </c:pt>
                <c:pt idx="213">
                  <c:v>6602</c:v>
                </c:pt>
                <c:pt idx="214">
                  <c:v>6600</c:v>
                </c:pt>
                <c:pt idx="215">
                  <c:v>6590</c:v>
                </c:pt>
                <c:pt idx="216">
                  <c:v>6613</c:v>
                </c:pt>
                <c:pt idx="217">
                  <c:v>6599</c:v>
                </c:pt>
                <c:pt idx="218">
                  <c:v>6603</c:v>
                </c:pt>
                <c:pt idx="219">
                  <c:v>6584</c:v>
                </c:pt>
                <c:pt idx="220">
                  <c:v>6595</c:v>
                </c:pt>
                <c:pt idx="221">
                  <c:v>6606</c:v>
                </c:pt>
                <c:pt idx="222">
                  <c:v>6611</c:v>
                </c:pt>
                <c:pt idx="223">
                  <c:v>6603</c:v>
                </c:pt>
                <c:pt idx="224">
                  <c:v>6583</c:v>
                </c:pt>
                <c:pt idx="225">
                  <c:v>6604</c:v>
                </c:pt>
                <c:pt idx="226">
                  <c:v>6578</c:v>
                </c:pt>
                <c:pt idx="227">
                  <c:v>6594</c:v>
                </c:pt>
                <c:pt idx="228">
                  <c:v>6557</c:v>
                </c:pt>
                <c:pt idx="229">
                  <c:v>6632</c:v>
                </c:pt>
                <c:pt idx="230">
                  <c:v>6613</c:v>
                </c:pt>
                <c:pt idx="231">
                  <c:v>6603</c:v>
                </c:pt>
                <c:pt idx="232">
                  <c:v>6611</c:v>
                </c:pt>
                <c:pt idx="233">
                  <c:v>6617</c:v>
                </c:pt>
                <c:pt idx="234">
                  <c:v>6595</c:v>
                </c:pt>
                <c:pt idx="235">
                  <c:v>6630</c:v>
                </c:pt>
                <c:pt idx="236">
                  <c:v>6603</c:v>
                </c:pt>
                <c:pt idx="237">
                  <c:v>6607</c:v>
                </c:pt>
                <c:pt idx="238">
                  <c:v>6615</c:v>
                </c:pt>
                <c:pt idx="239">
                  <c:v>6601</c:v>
                </c:pt>
                <c:pt idx="240">
                  <c:v>6624</c:v>
                </c:pt>
                <c:pt idx="241">
                  <c:v>6627</c:v>
                </c:pt>
                <c:pt idx="242">
                  <c:v>6623</c:v>
                </c:pt>
                <c:pt idx="243">
                  <c:v>6607</c:v>
                </c:pt>
                <c:pt idx="244">
                  <c:v>6600</c:v>
                </c:pt>
                <c:pt idx="245">
                  <c:v>6615</c:v>
                </c:pt>
                <c:pt idx="246">
                  <c:v>6620</c:v>
                </c:pt>
                <c:pt idx="247">
                  <c:v>6633</c:v>
                </c:pt>
                <c:pt idx="248">
                  <c:v>6627</c:v>
                </c:pt>
                <c:pt idx="249">
                  <c:v>6651</c:v>
                </c:pt>
                <c:pt idx="250">
                  <c:v>6622</c:v>
                </c:pt>
                <c:pt idx="251">
                  <c:v>6623</c:v>
                </c:pt>
                <c:pt idx="252">
                  <c:v>6617</c:v>
                </c:pt>
                <c:pt idx="253">
                  <c:v>6608</c:v>
                </c:pt>
                <c:pt idx="254">
                  <c:v>6654</c:v>
                </c:pt>
                <c:pt idx="255">
                  <c:v>6600</c:v>
                </c:pt>
                <c:pt idx="256">
                  <c:v>6608</c:v>
                </c:pt>
                <c:pt idx="257">
                  <c:v>6643</c:v>
                </c:pt>
                <c:pt idx="258">
                  <c:v>6615</c:v>
                </c:pt>
                <c:pt idx="259">
                  <c:v>6631</c:v>
                </c:pt>
                <c:pt idx="260">
                  <c:v>6635</c:v>
                </c:pt>
                <c:pt idx="261">
                  <c:v>6632</c:v>
                </c:pt>
                <c:pt idx="262">
                  <c:v>6632</c:v>
                </c:pt>
                <c:pt idx="263">
                  <c:v>6618</c:v>
                </c:pt>
                <c:pt idx="264">
                  <c:v>6666</c:v>
                </c:pt>
                <c:pt idx="265">
                  <c:v>6629</c:v>
                </c:pt>
                <c:pt idx="266">
                  <c:v>6656</c:v>
                </c:pt>
                <c:pt idx="267">
                  <c:v>6646</c:v>
                </c:pt>
                <c:pt idx="268">
                  <c:v>6635</c:v>
                </c:pt>
                <c:pt idx="269">
                  <c:v>6640</c:v>
                </c:pt>
                <c:pt idx="270">
                  <c:v>6608</c:v>
                </c:pt>
                <c:pt idx="271">
                  <c:v>6623</c:v>
                </c:pt>
                <c:pt idx="272">
                  <c:v>6622</c:v>
                </c:pt>
                <c:pt idx="273">
                  <c:v>6618</c:v>
                </c:pt>
                <c:pt idx="274">
                  <c:v>6663</c:v>
                </c:pt>
                <c:pt idx="275">
                  <c:v>6642</c:v>
                </c:pt>
                <c:pt idx="276">
                  <c:v>6654</c:v>
                </c:pt>
                <c:pt idx="277">
                  <c:v>6635</c:v>
                </c:pt>
                <c:pt idx="278">
                  <c:v>6646</c:v>
                </c:pt>
                <c:pt idx="279">
                  <c:v>6627</c:v>
                </c:pt>
                <c:pt idx="280">
                  <c:v>6621</c:v>
                </c:pt>
                <c:pt idx="281">
                  <c:v>6643</c:v>
                </c:pt>
                <c:pt idx="282">
                  <c:v>6668</c:v>
                </c:pt>
                <c:pt idx="283">
                  <c:v>6616</c:v>
                </c:pt>
                <c:pt idx="284">
                  <c:v>6645</c:v>
                </c:pt>
                <c:pt idx="285">
                  <c:v>6654</c:v>
                </c:pt>
                <c:pt idx="286">
                  <c:v>6635</c:v>
                </c:pt>
                <c:pt idx="287">
                  <c:v>6660</c:v>
                </c:pt>
                <c:pt idx="288">
                  <c:v>6643</c:v>
                </c:pt>
                <c:pt idx="289">
                  <c:v>6650</c:v>
                </c:pt>
                <c:pt idx="290">
                  <c:v>6645</c:v>
                </c:pt>
                <c:pt idx="291">
                  <c:v>6664</c:v>
                </c:pt>
                <c:pt idx="292">
                  <c:v>6681</c:v>
                </c:pt>
                <c:pt idx="293">
                  <c:v>6697</c:v>
                </c:pt>
                <c:pt idx="294">
                  <c:v>6709</c:v>
                </c:pt>
                <c:pt idx="295">
                  <c:v>6751</c:v>
                </c:pt>
                <c:pt idx="296">
                  <c:v>6799</c:v>
                </c:pt>
                <c:pt idx="297">
                  <c:v>6838</c:v>
                </c:pt>
                <c:pt idx="298">
                  <c:v>6941</c:v>
                </c:pt>
                <c:pt idx="299">
                  <c:v>7020</c:v>
                </c:pt>
                <c:pt idx="300">
                  <c:v>7135</c:v>
                </c:pt>
                <c:pt idx="301">
                  <c:v>7141</c:v>
                </c:pt>
                <c:pt idx="302">
                  <c:v>6974</c:v>
                </c:pt>
                <c:pt idx="303">
                  <c:v>6805</c:v>
                </c:pt>
                <c:pt idx="304">
                  <c:v>6705</c:v>
                </c:pt>
                <c:pt idx="305">
                  <c:v>6714</c:v>
                </c:pt>
                <c:pt idx="306">
                  <c:v>6685</c:v>
                </c:pt>
                <c:pt idx="307">
                  <c:v>6667</c:v>
                </c:pt>
                <c:pt idx="308">
                  <c:v>6643</c:v>
                </c:pt>
                <c:pt idx="309">
                  <c:v>6662</c:v>
                </c:pt>
                <c:pt idx="310">
                  <c:v>6628</c:v>
                </c:pt>
                <c:pt idx="311">
                  <c:v>6652</c:v>
                </c:pt>
                <c:pt idx="312">
                  <c:v>6660</c:v>
                </c:pt>
                <c:pt idx="313">
                  <c:v>6632</c:v>
                </c:pt>
                <c:pt idx="314">
                  <c:v>6643</c:v>
                </c:pt>
                <c:pt idx="315">
                  <c:v>6670</c:v>
                </c:pt>
                <c:pt idx="316">
                  <c:v>6633</c:v>
                </c:pt>
                <c:pt idx="317">
                  <c:v>6664</c:v>
                </c:pt>
                <c:pt idx="318">
                  <c:v>6672</c:v>
                </c:pt>
                <c:pt idx="319">
                  <c:v>6641</c:v>
                </c:pt>
                <c:pt idx="320">
                  <c:v>6654</c:v>
                </c:pt>
                <c:pt idx="321">
                  <c:v>6658</c:v>
                </c:pt>
                <c:pt idx="322">
                  <c:v>6638</c:v>
                </c:pt>
                <c:pt idx="323">
                  <c:v>6662</c:v>
                </c:pt>
                <c:pt idx="324">
                  <c:v>6651</c:v>
                </c:pt>
                <c:pt idx="325">
                  <c:v>6674</c:v>
                </c:pt>
                <c:pt idx="326">
                  <c:v>6661</c:v>
                </c:pt>
                <c:pt idx="327">
                  <c:v>6647</c:v>
                </c:pt>
                <c:pt idx="328">
                  <c:v>6659</c:v>
                </c:pt>
                <c:pt idx="329">
                  <c:v>6647</c:v>
                </c:pt>
                <c:pt idx="330">
                  <c:v>6642</c:v>
                </c:pt>
                <c:pt idx="331">
                  <c:v>6657</c:v>
                </c:pt>
                <c:pt idx="332">
                  <c:v>6635</c:v>
                </c:pt>
                <c:pt idx="333">
                  <c:v>6635</c:v>
                </c:pt>
                <c:pt idx="334">
                  <c:v>6651</c:v>
                </c:pt>
                <c:pt idx="335">
                  <c:v>6645</c:v>
                </c:pt>
                <c:pt idx="336">
                  <c:v>6651</c:v>
                </c:pt>
                <c:pt idx="337">
                  <c:v>6682</c:v>
                </c:pt>
                <c:pt idx="338">
                  <c:v>6651</c:v>
                </c:pt>
                <c:pt idx="339">
                  <c:v>6633</c:v>
                </c:pt>
                <c:pt idx="340">
                  <c:v>6672</c:v>
                </c:pt>
                <c:pt idx="341">
                  <c:v>6663</c:v>
                </c:pt>
                <c:pt idx="342">
                  <c:v>6634</c:v>
                </c:pt>
                <c:pt idx="343">
                  <c:v>6662</c:v>
                </c:pt>
                <c:pt idx="344">
                  <c:v>6656</c:v>
                </c:pt>
                <c:pt idx="345">
                  <c:v>6629</c:v>
                </c:pt>
                <c:pt idx="346">
                  <c:v>6651</c:v>
                </c:pt>
                <c:pt idx="347">
                  <c:v>6657</c:v>
                </c:pt>
                <c:pt idx="348">
                  <c:v>6654</c:v>
                </c:pt>
                <c:pt idx="349">
                  <c:v>6638</c:v>
                </c:pt>
                <c:pt idx="350">
                  <c:v>6638</c:v>
                </c:pt>
                <c:pt idx="351">
                  <c:v>6674</c:v>
                </c:pt>
                <c:pt idx="352">
                  <c:v>6670</c:v>
                </c:pt>
                <c:pt idx="353">
                  <c:v>6667</c:v>
                </c:pt>
                <c:pt idx="354">
                  <c:v>6626</c:v>
                </c:pt>
                <c:pt idx="355">
                  <c:v>6637</c:v>
                </c:pt>
                <c:pt idx="356">
                  <c:v>6668</c:v>
                </c:pt>
                <c:pt idx="357">
                  <c:v>6654</c:v>
                </c:pt>
                <c:pt idx="358">
                  <c:v>6645</c:v>
                </c:pt>
                <c:pt idx="359">
                  <c:v>6627</c:v>
                </c:pt>
                <c:pt idx="360">
                  <c:v>6657</c:v>
                </c:pt>
                <c:pt idx="361">
                  <c:v>6635</c:v>
                </c:pt>
                <c:pt idx="362">
                  <c:v>6619</c:v>
                </c:pt>
                <c:pt idx="363">
                  <c:v>6642</c:v>
                </c:pt>
                <c:pt idx="364">
                  <c:v>6641</c:v>
                </c:pt>
                <c:pt idx="365">
                  <c:v>6667</c:v>
                </c:pt>
                <c:pt idx="366">
                  <c:v>6662</c:v>
                </c:pt>
                <c:pt idx="367">
                  <c:v>6639</c:v>
                </c:pt>
                <c:pt idx="368">
                  <c:v>6652</c:v>
                </c:pt>
                <c:pt idx="369">
                  <c:v>6675</c:v>
                </c:pt>
                <c:pt idx="370">
                  <c:v>6663</c:v>
                </c:pt>
                <c:pt idx="371">
                  <c:v>6652</c:v>
                </c:pt>
                <c:pt idx="372">
                  <c:v>6656</c:v>
                </c:pt>
                <c:pt idx="373">
                  <c:v>6641</c:v>
                </c:pt>
                <c:pt idx="374">
                  <c:v>6625</c:v>
                </c:pt>
                <c:pt idx="375">
                  <c:v>6656</c:v>
                </c:pt>
                <c:pt idx="376">
                  <c:v>6659</c:v>
                </c:pt>
                <c:pt idx="377">
                  <c:v>6665</c:v>
                </c:pt>
                <c:pt idx="378">
                  <c:v>6645</c:v>
                </c:pt>
                <c:pt idx="379">
                  <c:v>6661</c:v>
                </c:pt>
                <c:pt idx="380">
                  <c:v>6685</c:v>
                </c:pt>
                <c:pt idx="381">
                  <c:v>6658</c:v>
                </c:pt>
                <c:pt idx="382">
                  <c:v>6636</c:v>
                </c:pt>
                <c:pt idx="383">
                  <c:v>6633</c:v>
                </c:pt>
                <c:pt idx="384">
                  <c:v>6652</c:v>
                </c:pt>
                <c:pt idx="385">
                  <c:v>6634</c:v>
                </c:pt>
                <c:pt idx="386">
                  <c:v>6662</c:v>
                </c:pt>
                <c:pt idx="387">
                  <c:v>6638</c:v>
                </c:pt>
                <c:pt idx="388">
                  <c:v>6655</c:v>
                </c:pt>
                <c:pt idx="389">
                  <c:v>6663</c:v>
                </c:pt>
                <c:pt idx="390">
                  <c:v>6651</c:v>
                </c:pt>
                <c:pt idx="391">
                  <c:v>6648</c:v>
                </c:pt>
                <c:pt idx="392">
                  <c:v>6662</c:v>
                </c:pt>
                <c:pt idx="393">
                  <c:v>6637</c:v>
                </c:pt>
                <c:pt idx="394">
                  <c:v>6653</c:v>
                </c:pt>
                <c:pt idx="395">
                  <c:v>6671</c:v>
                </c:pt>
                <c:pt idx="396">
                  <c:v>6651</c:v>
                </c:pt>
                <c:pt idx="397">
                  <c:v>6621</c:v>
                </c:pt>
                <c:pt idx="398">
                  <c:v>6635</c:v>
                </c:pt>
                <c:pt idx="399">
                  <c:v>6638</c:v>
                </c:pt>
                <c:pt idx="400">
                  <c:v>6650</c:v>
                </c:pt>
                <c:pt idx="401">
                  <c:v>6655</c:v>
                </c:pt>
                <c:pt idx="402">
                  <c:v>6650</c:v>
                </c:pt>
                <c:pt idx="403">
                  <c:v>6670</c:v>
                </c:pt>
                <c:pt idx="404">
                  <c:v>6665</c:v>
                </c:pt>
                <c:pt idx="405">
                  <c:v>6637</c:v>
                </c:pt>
                <c:pt idx="406">
                  <c:v>6668</c:v>
                </c:pt>
                <c:pt idx="407">
                  <c:v>6662</c:v>
                </c:pt>
                <c:pt idx="408">
                  <c:v>6657</c:v>
                </c:pt>
                <c:pt idx="409">
                  <c:v>6642</c:v>
                </c:pt>
                <c:pt idx="410">
                  <c:v>6649</c:v>
                </c:pt>
                <c:pt idx="411">
                  <c:v>6643</c:v>
                </c:pt>
                <c:pt idx="412">
                  <c:v>6647</c:v>
                </c:pt>
                <c:pt idx="413">
                  <c:v>6658</c:v>
                </c:pt>
                <c:pt idx="414">
                  <c:v>6632</c:v>
                </c:pt>
                <c:pt idx="415">
                  <c:v>6658</c:v>
                </c:pt>
                <c:pt idx="416">
                  <c:v>6660</c:v>
                </c:pt>
                <c:pt idx="417">
                  <c:v>6645</c:v>
                </c:pt>
                <c:pt idx="418">
                  <c:v>6626</c:v>
                </c:pt>
                <c:pt idx="419">
                  <c:v>6648</c:v>
                </c:pt>
                <c:pt idx="420">
                  <c:v>6637</c:v>
                </c:pt>
                <c:pt idx="421">
                  <c:v>6631</c:v>
                </c:pt>
                <c:pt idx="422">
                  <c:v>6661</c:v>
                </c:pt>
                <c:pt idx="423">
                  <c:v>6633</c:v>
                </c:pt>
                <c:pt idx="424">
                  <c:v>6638</c:v>
                </c:pt>
                <c:pt idx="425">
                  <c:v>6632</c:v>
                </c:pt>
                <c:pt idx="426">
                  <c:v>6636</c:v>
                </c:pt>
                <c:pt idx="427">
                  <c:v>6623</c:v>
                </c:pt>
                <c:pt idx="428">
                  <c:v>6646</c:v>
                </c:pt>
                <c:pt idx="429">
                  <c:v>6625</c:v>
                </c:pt>
                <c:pt idx="430">
                  <c:v>6638</c:v>
                </c:pt>
                <c:pt idx="431">
                  <c:v>6636</c:v>
                </c:pt>
                <c:pt idx="432">
                  <c:v>6628</c:v>
                </c:pt>
                <c:pt idx="433">
                  <c:v>6641</c:v>
                </c:pt>
                <c:pt idx="434">
                  <c:v>6631</c:v>
                </c:pt>
                <c:pt idx="435">
                  <c:v>6631</c:v>
                </c:pt>
                <c:pt idx="436">
                  <c:v>6639</c:v>
                </c:pt>
                <c:pt idx="437">
                  <c:v>6630</c:v>
                </c:pt>
                <c:pt idx="438">
                  <c:v>6655</c:v>
                </c:pt>
                <c:pt idx="439">
                  <c:v>6639</c:v>
                </c:pt>
                <c:pt idx="440">
                  <c:v>6631</c:v>
                </c:pt>
                <c:pt idx="441">
                  <c:v>6659</c:v>
                </c:pt>
                <c:pt idx="442">
                  <c:v>6645</c:v>
                </c:pt>
                <c:pt idx="443">
                  <c:v>6627</c:v>
                </c:pt>
                <c:pt idx="444">
                  <c:v>6653</c:v>
                </c:pt>
                <c:pt idx="445">
                  <c:v>6630</c:v>
                </c:pt>
                <c:pt idx="446">
                  <c:v>6644</c:v>
                </c:pt>
                <c:pt idx="447">
                  <c:v>6614</c:v>
                </c:pt>
                <c:pt idx="448">
                  <c:v>6619</c:v>
                </c:pt>
                <c:pt idx="449">
                  <c:v>6651</c:v>
                </c:pt>
                <c:pt idx="450">
                  <c:v>6626</c:v>
                </c:pt>
                <c:pt idx="451">
                  <c:v>6609</c:v>
                </c:pt>
                <c:pt idx="452">
                  <c:v>6646</c:v>
                </c:pt>
                <c:pt idx="453">
                  <c:v>6622</c:v>
                </c:pt>
                <c:pt idx="454">
                  <c:v>6622</c:v>
                </c:pt>
                <c:pt idx="455">
                  <c:v>6652</c:v>
                </c:pt>
                <c:pt idx="456">
                  <c:v>6641</c:v>
                </c:pt>
                <c:pt idx="457">
                  <c:v>6621</c:v>
                </c:pt>
                <c:pt idx="458">
                  <c:v>6629</c:v>
                </c:pt>
                <c:pt idx="459">
                  <c:v>6663</c:v>
                </c:pt>
                <c:pt idx="460">
                  <c:v>6648</c:v>
                </c:pt>
                <c:pt idx="461">
                  <c:v>6618</c:v>
                </c:pt>
                <c:pt idx="462">
                  <c:v>6646</c:v>
                </c:pt>
                <c:pt idx="463">
                  <c:v>6658</c:v>
                </c:pt>
                <c:pt idx="464">
                  <c:v>6637</c:v>
                </c:pt>
                <c:pt idx="465">
                  <c:v>6653</c:v>
                </c:pt>
                <c:pt idx="466">
                  <c:v>6641</c:v>
                </c:pt>
                <c:pt idx="467">
                  <c:v>6610</c:v>
                </c:pt>
                <c:pt idx="468">
                  <c:v>6623</c:v>
                </c:pt>
                <c:pt idx="469">
                  <c:v>6650</c:v>
                </c:pt>
                <c:pt idx="470">
                  <c:v>6610</c:v>
                </c:pt>
                <c:pt idx="471">
                  <c:v>6629</c:v>
                </c:pt>
                <c:pt idx="472">
                  <c:v>6603</c:v>
                </c:pt>
                <c:pt idx="473">
                  <c:v>6606</c:v>
                </c:pt>
                <c:pt idx="474">
                  <c:v>6616</c:v>
                </c:pt>
                <c:pt idx="475">
                  <c:v>6627</c:v>
                </c:pt>
                <c:pt idx="476">
                  <c:v>6617</c:v>
                </c:pt>
                <c:pt idx="477">
                  <c:v>6625</c:v>
                </c:pt>
                <c:pt idx="478">
                  <c:v>6615</c:v>
                </c:pt>
                <c:pt idx="479">
                  <c:v>6616</c:v>
                </c:pt>
                <c:pt idx="480">
                  <c:v>6628</c:v>
                </c:pt>
                <c:pt idx="481">
                  <c:v>6601</c:v>
                </c:pt>
                <c:pt idx="482">
                  <c:v>6597</c:v>
                </c:pt>
                <c:pt idx="483">
                  <c:v>6615</c:v>
                </c:pt>
                <c:pt idx="484">
                  <c:v>6632</c:v>
                </c:pt>
                <c:pt idx="485">
                  <c:v>6603</c:v>
                </c:pt>
                <c:pt idx="486">
                  <c:v>6606</c:v>
                </c:pt>
                <c:pt idx="487">
                  <c:v>6596</c:v>
                </c:pt>
                <c:pt idx="488">
                  <c:v>6617</c:v>
                </c:pt>
                <c:pt idx="489">
                  <c:v>6610</c:v>
                </c:pt>
                <c:pt idx="490">
                  <c:v>6612</c:v>
                </c:pt>
                <c:pt idx="491">
                  <c:v>6624</c:v>
                </c:pt>
                <c:pt idx="492">
                  <c:v>6626</c:v>
                </c:pt>
                <c:pt idx="493">
                  <c:v>6594</c:v>
                </c:pt>
                <c:pt idx="494">
                  <c:v>6626</c:v>
                </c:pt>
                <c:pt idx="495">
                  <c:v>6637</c:v>
                </c:pt>
                <c:pt idx="496">
                  <c:v>6619</c:v>
                </c:pt>
                <c:pt idx="497">
                  <c:v>6604</c:v>
                </c:pt>
                <c:pt idx="498">
                  <c:v>6589</c:v>
                </c:pt>
                <c:pt idx="499">
                  <c:v>6631</c:v>
                </c:pt>
                <c:pt idx="500">
                  <c:v>6606</c:v>
                </c:pt>
                <c:pt idx="501">
                  <c:v>6619</c:v>
                </c:pt>
                <c:pt idx="502">
                  <c:v>6601</c:v>
                </c:pt>
                <c:pt idx="503">
                  <c:v>6593</c:v>
                </c:pt>
                <c:pt idx="504">
                  <c:v>6612</c:v>
                </c:pt>
                <c:pt idx="505">
                  <c:v>6627</c:v>
                </c:pt>
                <c:pt idx="506">
                  <c:v>6630</c:v>
                </c:pt>
                <c:pt idx="507">
                  <c:v>6591</c:v>
                </c:pt>
                <c:pt idx="508">
                  <c:v>6601</c:v>
                </c:pt>
                <c:pt idx="509">
                  <c:v>6588</c:v>
                </c:pt>
                <c:pt idx="510">
                  <c:v>6625</c:v>
                </c:pt>
                <c:pt idx="511">
                  <c:v>6605</c:v>
                </c:pt>
                <c:pt idx="512">
                  <c:v>6591</c:v>
                </c:pt>
                <c:pt idx="513">
                  <c:v>6598</c:v>
                </c:pt>
                <c:pt idx="514">
                  <c:v>6612</c:v>
                </c:pt>
                <c:pt idx="515">
                  <c:v>6616</c:v>
                </c:pt>
                <c:pt idx="516">
                  <c:v>6597</c:v>
                </c:pt>
                <c:pt idx="517">
                  <c:v>6616</c:v>
                </c:pt>
                <c:pt idx="518">
                  <c:v>6611</c:v>
                </c:pt>
                <c:pt idx="519">
                  <c:v>6615</c:v>
                </c:pt>
                <c:pt idx="520">
                  <c:v>6620</c:v>
                </c:pt>
                <c:pt idx="521">
                  <c:v>6607</c:v>
                </c:pt>
                <c:pt idx="522">
                  <c:v>6600</c:v>
                </c:pt>
                <c:pt idx="523">
                  <c:v>6610</c:v>
                </c:pt>
                <c:pt idx="524">
                  <c:v>6580</c:v>
                </c:pt>
                <c:pt idx="525">
                  <c:v>6616</c:v>
                </c:pt>
                <c:pt idx="526">
                  <c:v>6623</c:v>
                </c:pt>
                <c:pt idx="527">
                  <c:v>6617</c:v>
                </c:pt>
                <c:pt idx="528">
                  <c:v>6589</c:v>
                </c:pt>
                <c:pt idx="529">
                  <c:v>6602</c:v>
                </c:pt>
                <c:pt idx="530">
                  <c:v>6614</c:v>
                </c:pt>
                <c:pt idx="531">
                  <c:v>6593</c:v>
                </c:pt>
                <c:pt idx="532">
                  <c:v>6634</c:v>
                </c:pt>
                <c:pt idx="533">
                  <c:v>6622</c:v>
                </c:pt>
                <c:pt idx="534">
                  <c:v>6607</c:v>
                </c:pt>
                <c:pt idx="535">
                  <c:v>6624</c:v>
                </c:pt>
                <c:pt idx="536">
                  <c:v>6624</c:v>
                </c:pt>
                <c:pt idx="537">
                  <c:v>6605</c:v>
                </c:pt>
                <c:pt idx="538">
                  <c:v>6619</c:v>
                </c:pt>
                <c:pt idx="539">
                  <c:v>6627</c:v>
                </c:pt>
                <c:pt idx="540">
                  <c:v>6618</c:v>
                </c:pt>
                <c:pt idx="541">
                  <c:v>6616</c:v>
                </c:pt>
                <c:pt idx="542">
                  <c:v>6604</c:v>
                </c:pt>
                <c:pt idx="543">
                  <c:v>6593</c:v>
                </c:pt>
                <c:pt idx="544">
                  <c:v>6603</c:v>
                </c:pt>
                <c:pt idx="545">
                  <c:v>6598</c:v>
                </c:pt>
                <c:pt idx="546">
                  <c:v>6600</c:v>
                </c:pt>
                <c:pt idx="547">
                  <c:v>6601</c:v>
                </c:pt>
                <c:pt idx="548">
                  <c:v>6585</c:v>
                </c:pt>
                <c:pt idx="549">
                  <c:v>6593</c:v>
                </c:pt>
                <c:pt idx="550">
                  <c:v>6621</c:v>
                </c:pt>
                <c:pt idx="551">
                  <c:v>6610</c:v>
                </c:pt>
                <c:pt idx="552">
                  <c:v>6599</c:v>
                </c:pt>
                <c:pt idx="553">
                  <c:v>6579</c:v>
                </c:pt>
                <c:pt idx="554">
                  <c:v>6577</c:v>
                </c:pt>
                <c:pt idx="555">
                  <c:v>6608</c:v>
                </c:pt>
                <c:pt idx="556">
                  <c:v>6565</c:v>
                </c:pt>
                <c:pt idx="557">
                  <c:v>6603</c:v>
                </c:pt>
                <c:pt idx="558">
                  <c:v>6570</c:v>
                </c:pt>
                <c:pt idx="559">
                  <c:v>6586</c:v>
                </c:pt>
                <c:pt idx="560">
                  <c:v>6564</c:v>
                </c:pt>
                <c:pt idx="561">
                  <c:v>6566</c:v>
                </c:pt>
                <c:pt idx="562">
                  <c:v>6596</c:v>
                </c:pt>
                <c:pt idx="563">
                  <c:v>6561</c:v>
                </c:pt>
                <c:pt idx="564">
                  <c:v>6586</c:v>
                </c:pt>
                <c:pt idx="565">
                  <c:v>6579</c:v>
                </c:pt>
                <c:pt idx="566">
                  <c:v>6591</c:v>
                </c:pt>
                <c:pt idx="567">
                  <c:v>6599</c:v>
                </c:pt>
                <c:pt idx="568">
                  <c:v>6589</c:v>
                </c:pt>
                <c:pt idx="569">
                  <c:v>6571</c:v>
                </c:pt>
                <c:pt idx="570">
                  <c:v>6602</c:v>
                </c:pt>
                <c:pt idx="571">
                  <c:v>6570</c:v>
                </c:pt>
                <c:pt idx="572">
                  <c:v>6588</c:v>
                </c:pt>
                <c:pt idx="573">
                  <c:v>6567</c:v>
                </c:pt>
                <c:pt idx="574">
                  <c:v>6586</c:v>
                </c:pt>
                <c:pt idx="575">
                  <c:v>6577</c:v>
                </c:pt>
                <c:pt idx="576">
                  <c:v>6573</c:v>
                </c:pt>
                <c:pt idx="577">
                  <c:v>6578</c:v>
                </c:pt>
                <c:pt idx="578">
                  <c:v>6572</c:v>
                </c:pt>
                <c:pt idx="579">
                  <c:v>6585</c:v>
                </c:pt>
                <c:pt idx="580">
                  <c:v>6586</c:v>
                </c:pt>
                <c:pt idx="581">
                  <c:v>6593</c:v>
                </c:pt>
                <c:pt idx="582">
                  <c:v>6581</c:v>
                </c:pt>
                <c:pt idx="583">
                  <c:v>6579</c:v>
                </c:pt>
                <c:pt idx="584">
                  <c:v>6570</c:v>
                </c:pt>
                <c:pt idx="585">
                  <c:v>6569</c:v>
                </c:pt>
                <c:pt idx="586">
                  <c:v>6578</c:v>
                </c:pt>
                <c:pt idx="587">
                  <c:v>6571</c:v>
                </c:pt>
                <c:pt idx="588">
                  <c:v>6587</c:v>
                </c:pt>
                <c:pt idx="589">
                  <c:v>6595</c:v>
                </c:pt>
                <c:pt idx="590">
                  <c:v>6578</c:v>
                </c:pt>
                <c:pt idx="591">
                  <c:v>6575</c:v>
                </c:pt>
                <c:pt idx="592">
                  <c:v>6550</c:v>
                </c:pt>
                <c:pt idx="593">
                  <c:v>6589</c:v>
                </c:pt>
                <c:pt idx="594">
                  <c:v>6586</c:v>
                </c:pt>
                <c:pt idx="595">
                  <c:v>6594</c:v>
                </c:pt>
                <c:pt idx="596">
                  <c:v>6603</c:v>
                </c:pt>
                <c:pt idx="597">
                  <c:v>6568</c:v>
                </c:pt>
                <c:pt idx="598">
                  <c:v>6580</c:v>
                </c:pt>
                <c:pt idx="599">
                  <c:v>6583</c:v>
                </c:pt>
                <c:pt idx="600">
                  <c:v>6578</c:v>
                </c:pt>
                <c:pt idx="601">
                  <c:v>6562</c:v>
                </c:pt>
                <c:pt idx="602">
                  <c:v>6569</c:v>
                </c:pt>
                <c:pt idx="603">
                  <c:v>6569</c:v>
                </c:pt>
                <c:pt idx="604">
                  <c:v>6585</c:v>
                </c:pt>
                <c:pt idx="605">
                  <c:v>6574</c:v>
                </c:pt>
                <c:pt idx="606">
                  <c:v>6562</c:v>
                </c:pt>
                <c:pt idx="607">
                  <c:v>6589</c:v>
                </c:pt>
                <c:pt idx="608">
                  <c:v>6560</c:v>
                </c:pt>
                <c:pt idx="609">
                  <c:v>6563</c:v>
                </c:pt>
                <c:pt idx="610">
                  <c:v>6553</c:v>
                </c:pt>
                <c:pt idx="611">
                  <c:v>6571</c:v>
                </c:pt>
                <c:pt idx="612">
                  <c:v>6580</c:v>
                </c:pt>
                <c:pt idx="613">
                  <c:v>6551</c:v>
                </c:pt>
                <c:pt idx="614">
                  <c:v>6568</c:v>
                </c:pt>
                <c:pt idx="615">
                  <c:v>6570</c:v>
                </c:pt>
                <c:pt idx="616">
                  <c:v>6545</c:v>
                </c:pt>
                <c:pt idx="617">
                  <c:v>6568</c:v>
                </c:pt>
                <c:pt idx="618">
                  <c:v>6570</c:v>
                </c:pt>
                <c:pt idx="619">
                  <c:v>6563</c:v>
                </c:pt>
                <c:pt idx="620">
                  <c:v>6574</c:v>
                </c:pt>
                <c:pt idx="621">
                  <c:v>6568</c:v>
                </c:pt>
                <c:pt idx="622">
                  <c:v>6585</c:v>
                </c:pt>
                <c:pt idx="623">
                  <c:v>6551</c:v>
                </c:pt>
                <c:pt idx="624">
                  <c:v>6564</c:v>
                </c:pt>
                <c:pt idx="625">
                  <c:v>6578</c:v>
                </c:pt>
                <c:pt idx="626">
                  <c:v>6572</c:v>
                </c:pt>
                <c:pt idx="627">
                  <c:v>6561</c:v>
                </c:pt>
                <c:pt idx="628">
                  <c:v>6565</c:v>
                </c:pt>
                <c:pt idx="629">
                  <c:v>6575</c:v>
                </c:pt>
                <c:pt idx="630">
                  <c:v>6565</c:v>
                </c:pt>
                <c:pt idx="631">
                  <c:v>6554</c:v>
                </c:pt>
                <c:pt idx="632">
                  <c:v>6576</c:v>
                </c:pt>
                <c:pt idx="633">
                  <c:v>6555</c:v>
                </c:pt>
                <c:pt idx="634">
                  <c:v>6573</c:v>
                </c:pt>
                <c:pt idx="635">
                  <c:v>6558</c:v>
                </c:pt>
                <c:pt idx="636">
                  <c:v>6570</c:v>
                </c:pt>
                <c:pt idx="637">
                  <c:v>6557</c:v>
                </c:pt>
                <c:pt idx="638">
                  <c:v>6563</c:v>
                </c:pt>
                <c:pt idx="639">
                  <c:v>6563</c:v>
                </c:pt>
                <c:pt idx="640">
                  <c:v>6562</c:v>
                </c:pt>
                <c:pt idx="641">
                  <c:v>6561</c:v>
                </c:pt>
                <c:pt idx="642">
                  <c:v>6557</c:v>
                </c:pt>
                <c:pt idx="643">
                  <c:v>6548</c:v>
                </c:pt>
                <c:pt idx="644">
                  <c:v>6543</c:v>
                </c:pt>
                <c:pt idx="645">
                  <c:v>6562</c:v>
                </c:pt>
                <c:pt idx="646">
                  <c:v>6540</c:v>
                </c:pt>
                <c:pt idx="647">
                  <c:v>6565</c:v>
                </c:pt>
                <c:pt idx="648">
                  <c:v>6570</c:v>
                </c:pt>
                <c:pt idx="649">
                  <c:v>6593</c:v>
                </c:pt>
                <c:pt idx="650">
                  <c:v>6577</c:v>
                </c:pt>
                <c:pt idx="651">
                  <c:v>6609</c:v>
                </c:pt>
                <c:pt idx="652">
                  <c:v>6599</c:v>
                </c:pt>
                <c:pt idx="653">
                  <c:v>6612</c:v>
                </c:pt>
                <c:pt idx="654">
                  <c:v>6630</c:v>
                </c:pt>
                <c:pt idx="655">
                  <c:v>6598</c:v>
                </c:pt>
                <c:pt idx="656">
                  <c:v>6610</c:v>
                </c:pt>
                <c:pt idx="657">
                  <c:v>6601</c:v>
                </c:pt>
                <c:pt idx="658">
                  <c:v>6562</c:v>
                </c:pt>
                <c:pt idx="659">
                  <c:v>6569</c:v>
                </c:pt>
                <c:pt idx="660">
                  <c:v>6574</c:v>
                </c:pt>
                <c:pt idx="661">
                  <c:v>6571</c:v>
                </c:pt>
                <c:pt idx="662">
                  <c:v>6559</c:v>
                </c:pt>
                <c:pt idx="663">
                  <c:v>6556</c:v>
                </c:pt>
                <c:pt idx="664">
                  <c:v>6561</c:v>
                </c:pt>
                <c:pt idx="665">
                  <c:v>6555</c:v>
                </c:pt>
                <c:pt idx="666">
                  <c:v>6549</c:v>
                </c:pt>
                <c:pt idx="667">
                  <c:v>6557</c:v>
                </c:pt>
                <c:pt idx="668">
                  <c:v>6552</c:v>
                </c:pt>
                <c:pt idx="669">
                  <c:v>6543</c:v>
                </c:pt>
                <c:pt idx="670">
                  <c:v>6542</c:v>
                </c:pt>
                <c:pt idx="671">
                  <c:v>6553</c:v>
                </c:pt>
                <c:pt idx="672">
                  <c:v>6552</c:v>
                </c:pt>
                <c:pt idx="673">
                  <c:v>6559</c:v>
                </c:pt>
                <c:pt idx="674">
                  <c:v>6551</c:v>
                </c:pt>
                <c:pt idx="675">
                  <c:v>6560</c:v>
                </c:pt>
                <c:pt idx="676">
                  <c:v>6557</c:v>
                </c:pt>
                <c:pt idx="677">
                  <c:v>6532</c:v>
                </c:pt>
                <c:pt idx="678">
                  <c:v>6553</c:v>
                </c:pt>
                <c:pt idx="679">
                  <c:v>6548</c:v>
                </c:pt>
                <c:pt idx="680">
                  <c:v>6545</c:v>
                </c:pt>
                <c:pt idx="681">
                  <c:v>6541</c:v>
                </c:pt>
                <c:pt idx="682">
                  <c:v>6564</c:v>
                </c:pt>
                <c:pt idx="683">
                  <c:v>6556</c:v>
                </c:pt>
                <c:pt idx="684">
                  <c:v>6544</c:v>
                </c:pt>
                <c:pt idx="685">
                  <c:v>6558</c:v>
                </c:pt>
                <c:pt idx="686">
                  <c:v>6549</c:v>
                </c:pt>
                <c:pt idx="687">
                  <c:v>6552</c:v>
                </c:pt>
                <c:pt idx="688">
                  <c:v>6543</c:v>
                </c:pt>
                <c:pt idx="689">
                  <c:v>6552</c:v>
                </c:pt>
                <c:pt idx="690">
                  <c:v>6558</c:v>
                </c:pt>
                <c:pt idx="691">
                  <c:v>6548</c:v>
                </c:pt>
                <c:pt idx="692">
                  <c:v>6532</c:v>
                </c:pt>
                <c:pt idx="693">
                  <c:v>6557</c:v>
                </c:pt>
                <c:pt idx="694">
                  <c:v>6551</c:v>
                </c:pt>
                <c:pt idx="695">
                  <c:v>6564</c:v>
                </c:pt>
                <c:pt idx="696">
                  <c:v>6548</c:v>
                </c:pt>
                <c:pt idx="697">
                  <c:v>6533</c:v>
                </c:pt>
                <c:pt idx="698">
                  <c:v>6536</c:v>
                </c:pt>
                <c:pt idx="699">
                  <c:v>6556</c:v>
                </c:pt>
                <c:pt idx="700">
                  <c:v>6533</c:v>
                </c:pt>
                <c:pt idx="701">
                  <c:v>6548</c:v>
                </c:pt>
                <c:pt idx="702">
                  <c:v>6531</c:v>
                </c:pt>
                <c:pt idx="703">
                  <c:v>6544</c:v>
                </c:pt>
                <c:pt idx="704">
                  <c:v>6563</c:v>
                </c:pt>
                <c:pt idx="705">
                  <c:v>6551</c:v>
                </c:pt>
                <c:pt idx="706">
                  <c:v>6546</c:v>
                </c:pt>
                <c:pt idx="707">
                  <c:v>6559</c:v>
                </c:pt>
                <c:pt idx="708">
                  <c:v>6541</c:v>
                </c:pt>
                <c:pt idx="709">
                  <c:v>6552</c:v>
                </c:pt>
                <c:pt idx="710">
                  <c:v>6524</c:v>
                </c:pt>
                <c:pt idx="711">
                  <c:v>6539</c:v>
                </c:pt>
                <c:pt idx="712">
                  <c:v>6531</c:v>
                </c:pt>
                <c:pt idx="713">
                  <c:v>6553</c:v>
                </c:pt>
                <c:pt idx="714">
                  <c:v>6555</c:v>
                </c:pt>
                <c:pt idx="715">
                  <c:v>6557</c:v>
                </c:pt>
                <c:pt idx="716">
                  <c:v>6527</c:v>
                </c:pt>
                <c:pt idx="717">
                  <c:v>6547</c:v>
                </c:pt>
                <c:pt idx="718">
                  <c:v>6554</c:v>
                </c:pt>
                <c:pt idx="719">
                  <c:v>6549</c:v>
                </c:pt>
                <c:pt idx="720">
                  <c:v>6549</c:v>
                </c:pt>
                <c:pt idx="721">
                  <c:v>6542</c:v>
                </c:pt>
                <c:pt idx="722">
                  <c:v>6535</c:v>
                </c:pt>
                <c:pt idx="723">
                  <c:v>6541</c:v>
                </c:pt>
                <c:pt idx="724">
                  <c:v>6541</c:v>
                </c:pt>
                <c:pt idx="725">
                  <c:v>6542</c:v>
                </c:pt>
                <c:pt idx="726">
                  <c:v>6555</c:v>
                </c:pt>
                <c:pt idx="727">
                  <c:v>6542</c:v>
                </c:pt>
                <c:pt idx="728">
                  <c:v>6541</c:v>
                </c:pt>
                <c:pt idx="729">
                  <c:v>6535</c:v>
                </c:pt>
                <c:pt idx="730">
                  <c:v>6540</c:v>
                </c:pt>
                <c:pt idx="731">
                  <c:v>6525</c:v>
                </c:pt>
                <c:pt idx="732">
                  <c:v>6540</c:v>
                </c:pt>
                <c:pt idx="733">
                  <c:v>6556</c:v>
                </c:pt>
                <c:pt idx="734">
                  <c:v>6557</c:v>
                </c:pt>
                <c:pt idx="735">
                  <c:v>6526</c:v>
                </c:pt>
                <c:pt idx="736">
                  <c:v>6537</c:v>
                </c:pt>
                <c:pt idx="737">
                  <c:v>6541</c:v>
                </c:pt>
                <c:pt idx="738">
                  <c:v>6534</c:v>
                </c:pt>
                <c:pt idx="739">
                  <c:v>6528</c:v>
                </c:pt>
                <c:pt idx="740">
                  <c:v>6553</c:v>
                </c:pt>
                <c:pt idx="741">
                  <c:v>6534</c:v>
                </c:pt>
                <c:pt idx="742">
                  <c:v>6546</c:v>
                </c:pt>
                <c:pt idx="743">
                  <c:v>6534</c:v>
                </c:pt>
                <c:pt idx="744">
                  <c:v>6528</c:v>
                </c:pt>
                <c:pt idx="745">
                  <c:v>6539</c:v>
                </c:pt>
                <c:pt idx="746">
                  <c:v>6557</c:v>
                </c:pt>
                <c:pt idx="747">
                  <c:v>6538</c:v>
                </c:pt>
                <c:pt idx="748">
                  <c:v>6533</c:v>
                </c:pt>
                <c:pt idx="749">
                  <c:v>6526</c:v>
                </c:pt>
                <c:pt idx="750">
                  <c:v>6529</c:v>
                </c:pt>
                <c:pt idx="751">
                  <c:v>6535</c:v>
                </c:pt>
                <c:pt idx="752">
                  <c:v>6536</c:v>
                </c:pt>
                <c:pt idx="753">
                  <c:v>6539</c:v>
                </c:pt>
                <c:pt idx="754">
                  <c:v>6549</c:v>
                </c:pt>
                <c:pt idx="755">
                  <c:v>6545</c:v>
                </c:pt>
                <c:pt idx="756">
                  <c:v>6560</c:v>
                </c:pt>
                <c:pt idx="757">
                  <c:v>6551</c:v>
                </c:pt>
                <c:pt idx="758">
                  <c:v>6549</c:v>
                </c:pt>
                <c:pt idx="759">
                  <c:v>6543</c:v>
                </c:pt>
                <c:pt idx="760">
                  <c:v>6559</c:v>
                </c:pt>
                <c:pt idx="761">
                  <c:v>6532</c:v>
                </c:pt>
                <c:pt idx="762">
                  <c:v>6538</c:v>
                </c:pt>
                <c:pt idx="763">
                  <c:v>6552</c:v>
                </c:pt>
                <c:pt idx="764">
                  <c:v>6548</c:v>
                </c:pt>
                <c:pt idx="765">
                  <c:v>6540</c:v>
                </c:pt>
                <c:pt idx="766">
                  <c:v>6539</c:v>
                </c:pt>
                <c:pt idx="767">
                  <c:v>6542</c:v>
                </c:pt>
                <c:pt idx="768">
                  <c:v>6550</c:v>
                </c:pt>
                <c:pt idx="769">
                  <c:v>6547</c:v>
                </c:pt>
                <c:pt idx="770">
                  <c:v>6544</c:v>
                </c:pt>
                <c:pt idx="771">
                  <c:v>6544</c:v>
                </c:pt>
                <c:pt idx="772">
                  <c:v>6548</c:v>
                </c:pt>
                <c:pt idx="773">
                  <c:v>6517</c:v>
                </c:pt>
                <c:pt idx="774">
                  <c:v>6550</c:v>
                </c:pt>
                <c:pt idx="775">
                  <c:v>6542</c:v>
                </c:pt>
                <c:pt idx="776">
                  <c:v>6552</c:v>
                </c:pt>
                <c:pt idx="777">
                  <c:v>6524</c:v>
                </c:pt>
                <c:pt idx="778">
                  <c:v>6538</c:v>
                </c:pt>
                <c:pt idx="779">
                  <c:v>6535</c:v>
                </c:pt>
                <c:pt idx="780">
                  <c:v>6538</c:v>
                </c:pt>
                <c:pt idx="781">
                  <c:v>6538</c:v>
                </c:pt>
                <c:pt idx="782">
                  <c:v>6554</c:v>
                </c:pt>
                <c:pt idx="783">
                  <c:v>6539</c:v>
                </c:pt>
                <c:pt idx="784">
                  <c:v>6552</c:v>
                </c:pt>
                <c:pt idx="785">
                  <c:v>6545</c:v>
                </c:pt>
                <c:pt idx="786">
                  <c:v>6558</c:v>
                </c:pt>
                <c:pt idx="787">
                  <c:v>6547</c:v>
                </c:pt>
                <c:pt idx="788">
                  <c:v>6537</c:v>
                </c:pt>
                <c:pt idx="789">
                  <c:v>6533</c:v>
                </c:pt>
                <c:pt idx="790">
                  <c:v>6550</c:v>
                </c:pt>
                <c:pt idx="791">
                  <c:v>6553</c:v>
                </c:pt>
                <c:pt idx="792">
                  <c:v>6545</c:v>
                </c:pt>
                <c:pt idx="793">
                  <c:v>6541</c:v>
                </c:pt>
                <c:pt idx="794">
                  <c:v>6547</c:v>
                </c:pt>
                <c:pt idx="795">
                  <c:v>6542</c:v>
                </c:pt>
                <c:pt idx="796">
                  <c:v>6541</c:v>
                </c:pt>
                <c:pt idx="797">
                  <c:v>6551</c:v>
                </c:pt>
                <c:pt idx="798">
                  <c:v>6568</c:v>
                </c:pt>
                <c:pt idx="799">
                  <c:v>6560</c:v>
                </c:pt>
                <c:pt idx="800">
                  <c:v>6545</c:v>
                </c:pt>
                <c:pt idx="801">
                  <c:v>6543</c:v>
                </c:pt>
                <c:pt idx="802">
                  <c:v>6542</c:v>
                </c:pt>
                <c:pt idx="803">
                  <c:v>6541</c:v>
                </c:pt>
                <c:pt idx="804">
                  <c:v>6549</c:v>
                </c:pt>
                <c:pt idx="805">
                  <c:v>6538</c:v>
                </c:pt>
                <c:pt idx="806">
                  <c:v>6536</c:v>
                </c:pt>
                <c:pt idx="807">
                  <c:v>6528</c:v>
                </c:pt>
                <c:pt idx="808">
                  <c:v>6551</c:v>
                </c:pt>
                <c:pt idx="809">
                  <c:v>6537</c:v>
                </c:pt>
                <c:pt idx="810">
                  <c:v>6536</c:v>
                </c:pt>
                <c:pt idx="811">
                  <c:v>6545</c:v>
                </c:pt>
                <c:pt idx="812">
                  <c:v>6551</c:v>
                </c:pt>
                <c:pt idx="813">
                  <c:v>6551</c:v>
                </c:pt>
                <c:pt idx="814">
                  <c:v>6554</c:v>
                </c:pt>
                <c:pt idx="815">
                  <c:v>6542</c:v>
                </c:pt>
                <c:pt idx="816">
                  <c:v>6546</c:v>
                </c:pt>
                <c:pt idx="817">
                  <c:v>6565</c:v>
                </c:pt>
                <c:pt idx="818">
                  <c:v>6557</c:v>
                </c:pt>
                <c:pt idx="819">
                  <c:v>6565</c:v>
                </c:pt>
                <c:pt idx="820">
                  <c:v>6557</c:v>
                </c:pt>
                <c:pt idx="821">
                  <c:v>6550</c:v>
                </c:pt>
                <c:pt idx="822">
                  <c:v>6553</c:v>
                </c:pt>
                <c:pt idx="823">
                  <c:v>6535</c:v>
                </c:pt>
                <c:pt idx="824">
                  <c:v>6540</c:v>
                </c:pt>
                <c:pt idx="825">
                  <c:v>6540</c:v>
                </c:pt>
                <c:pt idx="826">
                  <c:v>6550</c:v>
                </c:pt>
                <c:pt idx="827">
                  <c:v>6539</c:v>
                </c:pt>
                <c:pt idx="828">
                  <c:v>6544</c:v>
                </c:pt>
                <c:pt idx="829">
                  <c:v>6540</c:v>
                </c:pt>
                <c:pt idx="830">
                  <c:v>6551</c:v>
                </c:pt>
                <c:pt idx="831">
                  <c:v>6547</c:v>
                </c:pt>
                <c:pt idx="832">
                  <c:v>6543</c:v>
                </c:pt>
                <c:pt idx="833">
                  <c:v>6559</c:v>
                </c:pt>
                <c:pt idx="834">
                  <c:v>6539</c:v>
                </c:pt>
                <c:pt idx="835">
                  <c:v>6550</c:v>
                </c:pt>
                <c:pt idx="836">
                  <c:v>6542</c:v>
                </c:pt>
                <c:pt idx="837">
                  <c:v>6542</c:v>
                </c:pt>
                <c:pt idx="838">
                  <c:v>6535</c:v>
                </c:pt>
                <c:pt idx="839">
                  <c:v>6551</c:v>
                </c:pt>
                <c:pt idx="840">
                  <c:v>6547</c:v>
                </c:pt>
                <c:pt idx="841">
                  <c:v>6561</c:v>
                </c:pt>
                <c:pt idx="842">
                  <c:v>6536</c:v>
                </c:pt>
                <c:pt idx="843">
                  <c:v>6531</c:v>
                </c:pt>
                <c:pt idx="844">
                  <c:v>6538</c:v>
                </c:pt>
                <c:pt idx="845">
                  <c:v>6553</c:v>
                </c:pt>
                <c:pt idx="846">
                  <c:v>6546</c:v>
                </c:pt>
                <c:pt idx="847">
                  <c:v>6561</c:v>
                </c:pt>
                <c:pt idx="848">
                  <c:v>6543</c:v>
                </c:pt>
                <c:pt idx="849">
                  <c:v>6532</c:v>
                </c:pt>
                <c:pt idx="850">
                  <c:v>6548</c:v>
                </c:pt>
                <c:pt idx="851">
                  <c:v>6539</c:v>
                </c:pt>
                <c:pt idx="852">
                  <c:v>6544</c:v>
                </c:pt>
                <c:pt idx="853">
                  <c:v>6550</c:v>
                </c:pt>
                <c:pt idx="854">
                  <c:v>6537</c:v>
                </c:pt>
                <c:pt idx="855">
                  <c:v>6539</c:v>
                </c:pt>
                <c:pt idx="856">
                  <c:v>6541</c:v>
                </c:pt>
                <c:pt idx="857">
                  <c:v>6551</c:v>
                </c:pt>
                <c:pt idx="858">
                  <c:v>6541</c:v>
                </c:pt>
                <c:pt idx="859">
                  <c:v>6551</c:v>
                </c:pt>
                <c:pt idx="860">
                  <c:v>6537</c:v>
                </c:pt>
                <c:pt idx="861">
                  <c:v>6550</c:v>
                </c:pt>
                <c:pt idx="862">
                  <c:v>6531</c:v>
                </c:pt>
                <c:pt idx="863">
                  <c:v>6542</c:v>
                </c:pt>
                <c:pt idx="864">
                  <c:v>6549</c:v>
                </c:pt>
                <c:pt idx="865">
                  <c:v>6560</c:v>
                </c:pt>
                <c:pt idx="866">
                  <c:v>6558</c:v>
                </c:pt>
                <c:pt idx="867">
                  <c:v>6545</c:v>
                </c:pt>
                <c:pt idx="868">
                  <c:v>6543</c:v>
                </c:pt>
                <c:pt idx="869">
                  <c:v>6548</c:v>
                </c:pt>
                <c:pt idx="870">
                  <c:v>6549</c:v>
                </c:pt>
                <c:pt idx="871">
                  <c:v>6564</c:v>
                </c:pt>
                <c:pt idx="872">
                  <c:v>6543</c:v>
                </c:pt>
                <c:pt idx="873">
                  <c:v>6540</c:v>
                </c:pt>
                <c:pt idx="874">
                  <c:v>6543</c:v>
                </c:pt>
                <c:pt idx="875">
                  <c:v>6564</c:v>
                </c:pt>
                <c:pt idx="876">
                  <c:v>6542</c:v>
                </c:pt>
                <c:pt idx="877">
                  <c:v>6558</c:v>
                </c:pt>
                <c:pt idx="878">
                  <c:v>6549</c:v>
                </c:pt>
                <c:pt idx="879">
                  <c:v>6546</c:v>
                </c:pt>
                <c:pt idx="880">
                  <c:v>6545</c:v>
                </c:pt>
                <c:pt idx="881">
                  <c:v>6543</c:v>
                </c:pt>
                <c:pt idx="882">
                  <c:v>6528</c:v>
                </c:pt>
                <c:pt idx="883">
                  <c:v>6534</c:v>
                </c:pt>
                <c:pt idx="884">
                  <c:v>6552</c:v>
                </c:pt>
                <c:pt idx="885">
                  <c:v>6544</c:v>
                </c:pt>
                <c:pt idx="886">
                  <c:v>6526</c:v>
                </c:pt>
                <c:pt idx="887">
                  <c:v>6539</c:v>
                </c:pt>
                <c:pt idx="888">
                  <c:v>6544</c:v>
                </c:pt>
                <c:pt idx="889">
                  <c:v>6535</c:v>
                </c:pt>
                <c:pt idx="890">
                  <c:v>6529</c:v>
                </c:pt>
                <c:pt idx="891">
                  <c:v>6531</c:v>
                </c:pt>
                <c:pt idx="892">
                  <c:v>6543</c:v>
                </c:pt>
                <c:pt idx="893">
                  <c:v>6544</c:v>
                </c:pt>
                <c:pt idx="894">
                  <c:v>6534</c:v>
                </c:pt>
                <c:pt idx="895">
                  <c:v>6534</c:v>
                </c:pt>
                <c:pt idx="896">
                  <c:v>6559</c:v>
                </c:pt>
                <c:pt idx="897">
                  <c:v>6552</c:v>
                </c:pt>
                <c:pt idx="898">
                  <c:v>6555</c:v>
                </c:pt>
                <c:pt idx="899">
                  <c:v>6552</c:v>
                </c:pt>
                <c:pt idx="900">
                  <c:v>6535</c:v>
                </c:pt>
                <c:pt idx="901">
                  <c:v>6526</c:v>
                </c:pt>
                <c:pt idx="902">
                  <c:v>6545</c:v>
                </c:pt>
                <c:pt idx="903">
                  <c:v>6530</c:v>
                </c:pt>
                <c:pt idx="904">
                  <c:v>6537</c:v>
                </c:pt>
                <c:pt idx="905">
                  <c:v>6539</c:v>
                </c:pt>
                <c:pt idx="906">
                  <c:v>6538</c:v>
                </c:pt>
                <c:pt idx="907">
                  <c:v>6547</c:v>
                </c:pt>
                <c:pt idx="908">
                  <c:v>6539</c:v>
                </c:pt>
                <c:pt idx="909">
                  <c:v>6526</c:v>
                </c:pt>
                <c:pt idx="910">
                  <c:v>6548</c:v>
                </c:pt>
                <c:pt idx="911">
                  <c:v>6521</c:v>
                </c:pt>
                <c:pt idx="912">
                  <c:v>6528</c:v>
                </c:pt>
                <c:pt idx="913">
                  <c:v>6539</c:v>
                </c:pt>
                <c:pt idx="914">
                  <c:v>6530</c:v>
                </c:pt>
                <c:pt idx="915">
                  <c:v>6541</c:v>
                </c:pt>
                <c:pt idx="916">
                  <c:v>6543</c:v>
                </c:pt>
                <c:pt idx="917">
                  <c:v>6541</c:v>
                </c:pt>
                <c:pt idx="918">
                  <c:v>6531</c:v>
                </c:pt>
                <c:pt idx="919">
                  <c:v>6558</c:v>
                </c:pt>
                <c:pt idx="920">
                  <c:v>6536</c:v>
                </c:pt>
                <c:pt idx="921">
                  <c:v>6530</c:v>
                </c:pt>
                <c:pt idx="922">
                  <c:v>6548</c:v>
                </c:pt>
                <c:pt idx="923">
                  <c:v>6549</c:v>
                </c:pt>
                <c:pt idx="924">
                  <c:v>6548</c:v>
                </c:pt>
                <c:pt idx="925">
                  <c:v>6545</c:v>
                </c:pt>
                <c:pt idx="926">
                  <c:v>6539</c:v>
                </c:pt>
                <c:pt idx="927">
                  <c:v>6563</c:v>
                </c:pt>
                <c:pt idx="928">
                  <c:v>6545</c:v>
                </c:pt>
                <c:pt idx="929">
                  <c:v>6549</c:v>
                </c:pt>
                <c:pt idx="930">
                  <c:v>6561</c:v>
                </c:pt>
                <c:pt idx="931">
                  <c:v>6545</c:v>
                </c:pt>
                <c:pt idx="932">
                  <c:v>6536</c:v>
                </c:pt>
                <c:pt idx="933">
                  <c:v>6557</c:v>
                </c:pt>
                <c:pt idx="934">
                  <c:v>6535</c:v>
                </c:pt>
                <c:pt idx="935">
                  <c:v>6540</c:v>
                </c:pt>
                <c:pt idx="936">
                  <c:v>6543</c:v>
                </c:pt>
                <c:pt idx="937">
                  <c:v>6535</c:v>
                </c:pt>
                <c:pt idx="938">
                  <c:v>6533</c:v>
                </c:pt>
                <c:pt idx="939">
                  <c:v>6550</c:v>
                </c:pt>
                <c:pt idx="940">
                  <c:v>6539</c:v>
                </c:pt>
                <c:pt idx="941">
                  <c:v>6524</c:v>
                </c:pt>
                <c:pt idx="942">
                  <c:v>6525</c:v>
                </c:pt>
                <c:pt idx="943">
                  <c:v>6522</c:v>
                </c:pt>
                <c:pt idx="944">
                  <c:v>6536</c:v>
                </c:pt>
                <c:pt idx="945">
                  <c:v>6542</c:v>
                </c:pt>
                <c:pt idx="946">
                  <c:v>6547</c:v>
                </c:pt>
                <c:pt idx="947">
                  <c:v>6538</c:v>
                </c:pt>
                <c:pt idx="948">
                  <c:v>6540</c:v>
                </c:pt>
                <c:pt idx="949">
                  <c:v>6533</c:v>
                </c:pt>
                <c:pt idx="950">
                  <c:v>6531</c:v>
                </c:pt>
                <c:pt idx="951">
                  <c:v>6537</c:v>
                </c:pt>
                <c:pt idx="952">
                  <c:v>6526</c:v>
                </c:pt>
                <c:pt idx="953">
                  <c:v>6532</c:v>
                </c:pt>
                <c:pt idx="954">
                  <c:v>6544</c:v>
                </c:pt>
                <c:pt idx="955">
                  <c:v>6544</c:v>
                </c:pt>
                <c:pt idx="956">
                  <c:v>6550</c:v>
                </c:pt>
                <c:pt idx="957">
                  <c:v>6540</c:v>
                </c:pt>
                <c:pt idx="958">
                  <c:v>6528</c:v>
                </c:pt>
                <c:pt idx="959">
                  <c:v>6538</c:v>
                </c:pt>
                <c:pt idx="960">
                  <c:v>6527</c:v>
                </c:pt>
                <c:pt idx="961">
                  <c:v>6534</c:v>
                </c:pt>
                <c:pt idx="962">
                  <c:v>6552</c:v>
                </c:pt>
                <c:pt idx="963">
                  <c:v>6549</c:v>
                </c:pt>
                <c:pt idx="964">
                  <c:v>6530</c:v>
                </c:pt>
                <c:pt idx="965">
                  <c:v>6539</c:v>
                </c:pt>
                <c:pt idx="966">
                  <c:v>6538</c:v>
                </c:pt>
                <c:pt idx="967">
                  <c:v>6536</c:v>
                </c:pt>
                <c:pt idx="968">
                  <c:v>6543</c:v>
                </c:pt>
                <c:pt idx="969">
                  <c:v>6550</c:v>
                </c:pt>
                <c:pt idx="970">
                  <c:v>6546</c:v>
                </c:pt>
                <c:pt idx="971">
                  <c:v>6529</c:v>
                </c:pt>
                <c:pt idx="972">
                  <c:v>6539</c:v>
                </c:pt>
                <c:pt idx="973">
                  <c:v>6515</c:v>
                </c:pt>
                <c:pt idx="974">
                  <c:v>6542</c:v>
                </c:pt>
                <c:pt idx="975">
                  <c:v>6543</c:v>
                </c:pt>
                <c:pt idx="976">
                  <c:v>6523</c:v>
                </c:pt>
                <c:pt idx="977">
                  <c:v>6536</c:v>
                </c:pt>
                <c:pt idx="978">
                  <c:v>6526</c:v>
                </c:pt>
                <c:pt idx="979">
                  <c:v>6536</c:v>
                </c:pt>
                <c:pt idx="980">
                  <c:v>6536</c:v>
                </c:pt>
                <c:pt idx="981">
                  <c:v>6549</c:v>
                </c:pt>
                <c:pt idx="982">
                  <c:v>6532</c:v>
                </c:pt>
                <c:pt idx="983">
                  <c:v>6527</c:v>
                </c:pt>
                <c:pt idx="984">
                  <c:v>6534</c:v>
                </c:pt>
                <c:pt idx="985">
                  <c:v>6531</c:v>
                </c:pt>
                <c:pt idx="986">
                  <c:v>6528</c:v>
                </c:pt>
                <c:pt idx="987">
                  <c:v>6524</c:v>
                </c:pt>
                <c:pt idx="988">
                  <c:v>6526</c:v>
                </c:pt>
                <c:pt idx="989">
                  <c:v>6523</c:v>
                </c:pt>
                <c:pt idx="990">
                  <c:v>6542</c:v>
                </c:pt>
                <c:pt idx="991">
                  <c:v>6535</c:v>
                </c:pt>
                <c:pt idx="992">
                  <c:v>6527</c:v>
                </c:pt>
                <c:pt idx="993">
                  <c:v>6541</c:v>
                </c:pt>
                <c:pt idx="994">
                  <c:v>6546</c:v>
                </c:pt>
                <c:pt idx="995">
                  <c:v>6533</c:v>
                </c:pt>
                <c:pt idx="996">
                  <c:v>6535</c:v>
                </c:pt>
                <c:pt idx="997">
                  <c:v>6529</c:v>
                </c:pt>
                <c:pt idx="998">
                  <c:v>6536</c:v>
                </c:pt>
                <c:pt idx="999">
                  <c:v>6541</c:v>
                </c:pt>
                <c:pt idx="1000">
                  <c:v>6511</c:v>
                </c:pt>
                <c:pt idx="1001">
                  <c:v>6529</c:v>
                </c:pt>
                <c:pt idx="1002">
                  <c:v>6527</c:v>
                </c:pt>
                <c:pt idx="1003">
                  <c:v>6531</c:v>
                </c:pt>
                <c:pt idx="1004">
                  <c:v>6539</c:v>
                </c:pt>
                <c:pt idx="1005">
                  <c:v>6552</c:v>
                </c:pt>
                <c:pt idx="1006">
                  <c:v>6521</c:v>
                </c:pt>
                <c:pt idx="1007">
                  <c:v>6526</c:v>
                </c:pt>
                <c:pt idx="1008">
                  <c:v>6547</c:v>
                </c:pt>
                <c:pt idx="1009">
                  <c:v>6536</c:v>
                </c:pt>
                <c:pt idx="1010">
                  <c:v>6548</c:v>
                </c:pt>
                <c:pt idx="1011">
                  <c:v>6546</c:v>
                </c:pt>
                <c:pt idx="1012">
                  <c:v>6521</c:v>
                </c:pt>
                <c:pt idx="1013">
                  <c:v>6536</c:v>
                </c:pt>
                <c:pt idx="1014">
                  <c:v>6528</c:v>
                </c:pt>
                <c:pt idx="1015">
                  <c:v>6526</c:v>
                </c:pt>
                <c:pt idx="1016">
                  <c:v>6543</c:v>
                </c:pt>
                <c:pt idx="1017">
                  <c:v>6539</c:v>
                </c:pt>
                <c:pt idx="1018">
                  <c:v>6529</c:v>
                </c:pt>
                <c:pt idx="1019">
                  <c:v>6538</c:v>
                </c:pt>
                <c:pt idx="1020">
                  <c:v>6537</c:v>
                </c:pt>
                <c:pt idx="1021">
                  <c:v>6551</c:v>
                </c:pt>
                <c:pt idx="1022">
                  <c:v>6529</c:v>
                </c:pt>
                <c:pt idx="1023">
                  <c:v>6528</c:v>
                </c:pt>
                <c:pt idx="1024">
                  <c:v>6525</c:v>
                </c:pt>
                <c:pt idx="1025">
                  <c:v>6543</c:v>
                </c:pt>
                <c:pt idx="1026">
                  <c:v>6526</c:v>
                </c:pt>
                <c:pt idx="1027">
                  <c:v>6537</c:v>
                </c:pt>
                <c:pt idx="1028">
                  <c:v>6511</c:v>
                </c:pt>
                <c:pt idx="1029">
                  <c:v>6529</c:v>
                </c:pt>
                <c:pt idx="1030">
                  <c:v>6525</c:v>
                </c:pt>
                <c:pt idx="1031">
                  <c:v>6508</c:v>
                </c:pt>
                <c:pt idx="1032">
                  <c:v>6536</c:v>
                </c:pt>
                <c:pt idx="1033">
                  <c:v>6528</c:v>
                </c:pt>
                <c:pt idx="1034">
                  <c:v>6541</c:v>
                </c:pt>
                <c:pt idx="1035">
                  <c:v>6518</c:v>
                </c:pt>
                <c:pt idx="1036">
                  <c:v>6514</c:v>
                </c:pt>
                <c:pt idx="1037">
                  <c:v>6519</c:v>
                </c:pt>
                <c:pt idx="1038">
                  <c:v>6528</c:v>
                </c:pt>
                <c:pt idx="1039">
                  <c:v>6528</c:v>
                </c:pt>
                <c:pt idx="1040">
                  <c:v>6535</c:v>
                </c:pt>
                <c:pt idx="1041">
                  <c:v>6529</c:v>
                </c:pt>
                <c:pt idx="1042">
                  <c:v>6524</c:v>
                </c:pt>
                <c:pt idx="1043">
                  <c:v>6531</c:v>
                </c:pt>
                <c:pt idx="1044">
                  <c:v>6529</c:v>
                </c:pt>
                <c:pt idx="1045">
                  <c:v>6536</c:v>
                </c:pt>
                <c:pt idx="1046">
                  <c:v>6547</c:v>
                </c:pt>
                <c:pt idx="1047">
                  <c:v>6512</c:v>
                </c:pt>
                <c:pt idx="1048">
                  <c:v>6545</c:v>
                </c:pt>
                <c:pt idx="1049">
                  <c:v>6543</c:v>
                </c:pt>
                <c:pt idx="1050">
                  <c:v>6518</c:v>
                </c:pt>
                <c:pt idx="1051">
                  <c:v>6517</c:v>
                </c:pt>
                <c:pt idx="1052">
                  <c:v>6521</c:v>
                </c:pt>
                <c:pt idx="1053">
                  <c:v>6536</c:v>
                </c:pt>
                <c:pt idx="1054">
                  <c:v>6537</c:v>
                </c:pt>
                <c:pt idx="1055">
                  <c:v>6528</c:v>
                </c:pt>
                <c:pt idx="1056">
                  <c:v>6516</c:v>
                </c:pt>
                <c:pt idx="1057">
                  <c:v>6520</c:v>
                </c:pt>
                <c:pt idx="1058">
                  <c:v>6538</c:v>
                </c:pt>
                <c:pt idx="1059">
                  <c:v>6542</c:v>
                </c:pt>
                <c:pt idx="1060">
                  <c:v>6505</c:v>
                </c:pt>
                <c:pt idx="1061">
                  <c:v>6521</c:v>
                </c:pt>
                <c:pt idx="1062">
                  <c:v>6529</c:v>
                </c:pt>
                <c:pt idx="1063">
                  <c:v>6531</c:v>
                </c:pt>
                <c:pt idx="1064">
                  <c:v>6508</c:v>
                </c:pt>
                <c:pt idx="1065">
                  <c:v>6538</c:v>
                </c:pt>
                <c:pt idx="1066">
                  <c:v>6526</c:v>
                </c:pt>
                <c:pt idx="1067">
                  <c:v>6508</c:v>
                </c:pt>
                <c:pt idx="1068">
                  <c:v>6526</c:v>
                </c:pt>
                <c:pt idx="1069">
                  <c:v>6526</c:v>
                </c:pt>
                <c:pt idx="1070">
                  <c:v>6530</c:v>
                </c:pt>
                <c:pt idx="1071">
                  <c:v>6514</c:v>
                </c:pt>
                <c:pt idx="1072">
                  <c:v>6527</c:v>
                </c:pt>
                <c:pt idx="1073">
                  <c:v>6535</c:v>
                </c:pt>
                <c:pt idx="1074">
                  <c:v>6525</c:v>
                </c:pt>
                <c:pt idx="1075">
                  <c:v>6520</c:v>
                </c:pt>
                <c:pt idx="1076">
                  <c:v>6528</c:v>
                </c:pt>
                <c:pt idx="1077">
                  <c:v>6533</c:v>
                </c:pt>
                <c:pt idx="1078">
                  <c:v>6525</c:v>
                </c:pt>
                <c:pt idx="1079">
                  <c:v>6535</c:v>
                </c:pt>
                <c:pt idx="1080">
                  <c:v>6529</c:v>
                </c:pt>
                <c:pt idx="1081">
                  <c:v>6517</c:v>
                </c:pt>
                <c:pt idx="1082">
                  <c:v>6526</c:v>
                </c:pt>
                <c:pt idx="1083">
                  <c:v>6527</c:v>
                </c:pt>
                <c:pt idx="1084">
                  <c:v>6536</c:v>
                </c:pt>
                <c:pt idx="1085">
                  <c:v>6523</c:v>
                </c:pt>
                <c:pt idx="1086">
                  <c:v>6527</c:v>
                </c:pt>
                <c:pt idx="1087">
                  <c:v>6526</c:v>
                </c:pt>
                <c:pt idx="1088">
                  <c:v>6521</c:v>
                </c:pt>
                <c:pt idx="1089">
                  <c:v>6539</c:v>
                </c:pt>
                <c:pt idx="1090">
                  <c:v>6522</c:v>
                </c:pt>
                <c:pt idx="1091">
                  <c:v>6525</c:v>
                </c:pt>
                <c:pt idx="1092">
                  <c:v>6526</c:v>
                </c:pt>
                <c:pt idx="1093">
                  <c:v>6523</c:v>
                </c:pt>
                <c:pt idx="1094">
                  <c:v>6535</c:v>
                </c:pt>
                <c:pt idx="1095">
                  <c:v>6537</c:v>
                </c:pt>
                <c:pt idx="1096">
                  <c:v>6529</c:v>
                </c:pt>
                <c:pt idx="1097">
                  <c:v>6525</c:v>
                </c:pt>
                <c:pt idx="1098">
                  <c:v>6529</c:v>
                </c:pt>
                <c:pt idx="1099">
                  <c:v>6538</c:v>
                </c:pt>
                <c:pt idx="1100">
                  <c:v>6530</c:v>
                </c:pt>
                <c:pt idx="1101">
                  <c:v>6547</c:v>
                </c:pt>
                <c:pt idx="1102">
                  <c:v>6535</c:v>
                </c:pt>
                <c:pt idx="1103">
                  <c:v>6525</c:v>
                </c:pt>
                <c:pt idx="1104">
                  <c:v>6535</c:v>
                </c:pt>
                <c:pt idx="1105">
                  <c:v>6555</c:v>
                </c:pt>
                <c:pt idx="1106">
                  <c:v>6528</c:v>
                </c:pt>
                <c:pt idx="1107">
                  <c:v>6529</c:v>
                </c:pt>
                <c:pt idx="1108">
                  <c:v>6542</c:v>
                </c:pt>
                <c:pt idx="1109">
                  <c:v>6517</c:v>
                </c:pt>
                <c:pt idx="1110">
                  <c:v>6533</c:v>
                </c:pt>
                <c:pt idx="1111">
                  <c:v>6522</c:v>
                </c:pt>
                <c:pt idx="1112">
                  <c:v>6517</c:v>
                </c:pt>
                <c:pt idx="1113">
                  <c:v>6527</c:v>
                </c:pt>
                <c:pt idx="1114">
                  <c:v>6520</c:v>
                </c:pt>
                <c:pt idx="1115">
                  <c:v>6522</c:v>
                </c:pt>
                <c:pt idx="1116">
                  <c:v>6521</c:v>
                </c:pt>
                <c:pt idx="1117">
                  <c:v>6529</c:v>
                </c:pt>
                <c:pt idx="1118">
                  <c:v>6519</c:v>
                </c:pt>
                <c:pt idx="1119">
                  <c:v>6537</c:v>
                </c:pt>
                <c:pt idx="1120">
                  <c:v>6538</c:v>
                </c:pt>
                <c:pt idx="1121">
                  <c:v>6540</c:v>
                </c:pt>
                <c:pt idx="1122">
                  <c:v>6515</c:v>
                </c:pt>
                <c:pt idx="1123">
                  <c:v>6524</c:v>
                </c:pt>
                <c:pt idx="1124">
                  <c:v>6533</c:v>
                </c:pt>
                <c:pt idx="1125">
                  <c:v>6532</c:v>
                </c:pt>
                <c:pt idx="1126">
                  <c:v>6512</c:v>
                </c:pt>
                <c:pt idx="1127">
                  <c:v>6530</c:v>
                </c:pt>
                <c:pt idx="1128">
                  <c:v>6530</c:v>
                </c:pt>
                <c:pt idx="1129">
                  <c:v>6524</c:v>
                </c:pt>
                <c:pt idx="1130">
                  <c:v>6522</c:v>
                </c:pt>
                <c:pt idx="1131">
                  <c:v>6532</c:v>
                </c:pt>
                <c:pt idx="1132">
                  <c:v>6521</c:v>
                </c:pt>
                <c:pt idx="1133">
                  <c:v>6528</c:v>
                </c:pt>
                <c:pt idx="1134">
                  <c:v>6505</c:v>
                </c:pt>
                <c:pt idx="1135">
                  <c:v>6533</c:v>
                </c:pt>
                <c:pt idx="1136">
                  <c:v>6514</c:v>
                </c:pt>
                <c:pt idx="1137">
                  <c:v>6525</c:v>
                </c:pt>
                <c:pt idx="1138">
                  <c:v>6520</c:v>
                </c:pt>
                <c:pt idx="1139">
                  <c:v>6522</c:v>
                </c:pt>
                <c:pt idx="1140">
                  <c:v>6524</c:v>
                </c:pt>
                <c:pt idx="1141">
                  <c:v>6513</c:v>
                </c:pt>
                <c:pt idx="1142">
                  <c:v>6540</c:v>
                </c:pt>
                <c:pt idx="1143">
                  <c:v>6511</c:v>
                </c:pt>
                <c:pt idx="1144">
                  <c:v>6513</c:v>
                </c:pt>
                <c:pt idx="1145">
                  <c:v>6523</c:v>
                </c:pt>
                <c:pt idx="1146">
                  <c:v>6528</c:v>
                </c:pt>
                <c:pt idx="1147">
                  <c:v>6522</c:v>
                </c:pt>
                <c:pt idx="1148">
                  <c:v>6541</c:v>
                </c:pt>
                <c:pt idx="1149">
                  <c:v>6526</c:v>
                </c:pt>
                <c:pt idx="1150">
                  <c:v>6520</c:v>
                </c:pt>
                <c:pt idx="1151">
                  <c:v>6536</c:v>
                </c:pt>
                <c:pt idx="1152">
                  <c:v>6532</c:v>
                </c:pt>
                <c:pt idx="1153">
                  <c:v>6518</c:v>
                </c:pt>
                <c:pt idx="1154">
                  <c:v>6521</c:v>
                </c:pt>
                <c:pt idx="1155">
                  <c:v>6523</c:v>
                </c:pt>
                <c:pt idx="1156">
                  <c:v>6514</c:v>
                </c:pt>
                <c:pt idx="1157">
                  <c:v>6530</c:v>
                </c:pt>
                <c:pt idx="1158">
                  <c:v>6532</c:v>
                </c:pt>
                <c:pt idx="1159">
                  <c:v>6525</c:v>
                </c:pt>
                <c:pt idx="1160">
                  <c:v>6517</c:v>
                </c:pt>
                <c:pt idx="1161">
                  <c:v>6524</c:v>
                </c:pt>
                <c:pt idx="1162">
                  <c:v>6522</c:v>
                </c:pt>
                <c:pt idx="1163">
                  <c:v>6529</c:v>
                </c:pt>
                <c:pt idx="1164">
                  <c:v>6535</c:v>
                </c:pt>
                <c:pt idx="1165">
                  <c:v>6528</c:v>
                </c:pt>
                <c:pt idx="1166">
                  <c:v>6534</c:v>
                </c:pt>
                <c:pt idx="1167">
                  <c:v>6528</c:v>
                </c:pt>
                <c:pt idx="1168">
                  <c:v>6535</c:v>
                </c:pt>
                <c:pt idx="1169">
                  <c:v>6547</c:v>
                </c:pt>
                <c:pt idx="1170">
                  <c:v>6530</c:v>
                </c:pt>
                <c:pt idx="1171">
                  <c:v>6520</c:v>
                </c:pt>
                <c:pt idx="1172">
                  <c:v>6529</c:v>
                </c:pt>
                <c:pt idx="1173">
                  <c:v>6534</c:v>
                </c:pt>
                <c:pt idx="1174">
                  <c:v>6511</c:v>
                </c:pt>
                <c:pt idx="1175">
                  <c:v>6525</c:v>
                </c:pt>
                <c:pt idx="1176">
                  <c:v>6553</c:v>
                </c:pt>
                <c:pt idx="1177">
                  <c:v>6526</c:v>
                </c:pt>
                <c:pt idx="1178">
                  <c:v>6543</c:v>
                </c:pt>
                <c:pt idx="1179">
                  <c:v>6538</c:v>
                </c:pt>
                <c:pt idx="1180">
                  <c:v>6523</c:v>
                </c:pt>
                <c:pt idx="1181">
                  <c:v>6534</c:v>
                </c:pt>
                <c:pt idx="1182">
                  <c:v>6531</c:v>
                </c:pt>
                <c:pt idx="1183">
                  <c:v>6506</c:v>
                </c:pt>
                <c:pt idx="1184">
                  <c:v>6523</c:v>
                </c:pt>
                <c:pt idx="1185">
                  <c:v>6537</c:v>
                </c:pt>
                <c:pt idx="1186">
                  <c:v>6527</c:v>
                </c:pt>
                <c:pt idx="1187">
                  <c:v>6521</c:v>
                </c:pt>
                <c:pt idx="1188">
                  <c:v>6530</c:v>
                </c:pt>
                <c:pt idx="1189">
                  <c:v>6526</c:v>
                </c:pt>
                <c:pt idx="1190">
                  <c:v>6535</c:v>
                </c:pt>
                <c:pt idx="1191">
                  <c:v>6537</c:v>
                </c:pt>
                <c:pt idx="1192">
                  <c:v>6523</c:v>
                </c:pt>
                <c:pt idx="1193">
                  <c:v>6530</c:v>
                </c:pt>
                <c:pt idx="1194">
                  <c:v>6531</c:v>
                </c:pt>
                <c:pt idx="1195">
                  <c:v>6536</c:v>
                </c:pt>
                <c:pt idx="1196">
                  <c:v>6538</c:v>
                </c:pt>
                <c:pt idx="1197">
                  <c:v>6517</c:v>
                </c:pt>
                <c:pt idx="1198">
                  <c:v>6520</c:v>
                </c:pt>
                <c:pt idx="1199">
                  <c:v>6527</c:v>
                </c:pt>
                <c:pt idx="1200">
                  <c:v>6520</c:v>
                </c:pt>
                <c:pt idx="1201">
                  <c:v>6526</c:v>
                </c:pt>
                <c:pt idx="1202">
                  <c:v>6516</c:v>
                </c:pt>
                <c:pt idx="1203">
                  <c:v>6527</c:v>
                </c:pt>
                <c:pt idx="1204">
                  <c:v>6522</c:v>
                </c:pt>
                <c:pt idx="1205">
                  <c:v>6517</c:v>
                </c:pt>
                <c:pt idx="1206">
                  <c:v>6539</c:v>
                </c:pt>
                <c:pt idx="1207">
                  <c:v>6512</c:v>
                </c:pt>
                <c:pt idx="1208">
                  <c:v>6524</c:v>
                </c:pt>
                <c:pt idx="1209">
                  <c:v>6497</c:v>
                </c:pt>
                <c:pt idx="1210">
                  <c:v>6529</c:v>
                </c:pt>
                <c:pt idx="1211">
                  <c:v>6537</c:v>
                </c:pt>
                <c:pt idx="1212">
                  <c:v>6511</c:v>
                </c:pt>
                <c:pt idx="1213">
                  <c:v>6529</c:v>
                </c:pt>
                <c:pt idx="1214">
                  <c:v>6525</c:v>
                </c:pt>
                <c:pt idx="1215">
                  <c:v>6533</c:v>
                </c:pt>
                <c:pt idx="1216">
                  <c:v>6520</c:v>
                </c:pt>
                <c:pt idx="1217">
                  <c:v>6525</c:v>
                </c:pt>
                <c:pt idx="1218">
                  <c:v>6536</c:v>
                </c:pt>
                <c:pt idx="1219">
                  <c:v>6537</c:v>
                </c:pt>
                <c:pt idx="1220">
                  <c:v>6533</c:v>
                </c:pt>
                <c:pt idx="1221">
                  <c:v>6529</c:v>
                </c:pt>
                <c:pt idx="1222">
                  <c:v>6519</c:v>
                </c:pt>
                <c:pt idx="1223">
                  <c:v>6524</c:v>
                </c:pt>
                <c:pt idx="1224">
                  <c:v>6515</c:v>
                </c:pt>
                <c:pt idx="1225">
                  <c:v>6527</c:v>
                </c:pt>
                <c:pt idx="1226">
                  <c:v>6531</c:v>
                </c:pt>
                <c:pt idx="1227">
                  <c:v>6508</c:v>
                </c:pt>
                <c:pt idx="1228">
                  <c:v>6531</c:v>
                </c:pt>
                <c:pt idx="1229">
                  <c:v>6531</c:v>
                </c:pt>
                <c:pt idx="1230">
                  <c:v>6516</c:v>
                </c:pt>
                <c:pt idx="1231">
                  <c:v>6506</c:v>
                </c:pt>
                <c:pt idx="1232">
                  <c:v>6525</c:v>
                </c:pt>
                <c:pt idx="1233">
                  <c:v>6527</c:v>
                </c:pt>
                <c:pt idx="1234">
                  <c:v>6517</c:v>
                </c:pt>
                <c:pt idx="1235">
                  <c:v>6529</c:v>
                </c:pt>
                <c:pt idx="1236">
                  <c:v>6544</c:v>
                </c:pt>
                <c:pt idx="1237">
                  <c:v>6526</c:v>
                </c:pt>
                <c:pt idx="1238">
                  <c:v>6528</c:v>
                </c:pt>
                <c:pt idx="1239">
                  <c:v>6524</c:v>
                </c:pt>
                <c:pt idx="1240">
                  <c:v>6525</c:v>
                </c:pt>
                <c:pt idx="1241">
                  <c:v>6525</c:v>
                </c:pt>
                <c:pt idx="1242">
                  <c:v>6506</c:v>
                </c:pt>
                <c:pt idx="1243">
                  <c:v>6527</c:v>
                </c:pt>
                <c:pt idx="1244">
                  <c:v>6529</c:v>
                </c:pt>
                <c:pt idx="1245">
                  <c:v>6528</c:v>
                </c:pt>
                <c:pt idx="1246">
                  <c:v>6545</c:v>
                </c:pt>
                <c:pt idx="1247">
                  <c:v>6511</c:v>
                </c:pt>
                <c:pt idx="1248">
                  <c:v>6511</c:v>
                </c:pt>
                <c:pt idx="1249">
                  <c:v>6526</c:v>
                </c:pt>
                <c:pt idx="1250">
                  <c:v>6518</c:v>
                </c:pt>
              </c:numCache>
            </c:numRef>
          </c:yVal>
          <c:smooth val="0"/>
          <c:extLst>
            <c:ext xmlns:c16="http://schemas.microsoft.com/office/drawing/2014/chart" uri="{C3380CC4-5D6E-409C-BE32-E72D297353CC}">
              <c16:uniqueId val="{00000005-0D8A-4C2E-BB77-8CE7594DD30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48392064"/>
        <c:axId val="77991936"/>
      </c:scatterChart>
      <c:valAx>
        <c:axId val="48392064"/>
        <c:scaling>
          <c:orientation val="minMax"/>
          <c:max val="60"/>
          <c:min val="1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GB" sz="12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2</a:t>
                </a:r>
                <a:r>
                  <a:rPr lang="el-GR" sz="12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θ</a:t>
                </a:r>
                <a:r>
                  <a:rPr lang="en-GB" sz="1200" b="0" i="0" baseline="0">
                    <a:effectLst/>
                    <a:latin typeface="Arial" panose="020B0604020202020204" pitchFamily="34" charset="0"/>
                    <a:cs typeface="Arial" panose="020B0604020202020204" pitchFamily="34" charset="0"/>
                  </a:rPr>
                  <a:t> (Degrees)</a:t>
                </a:r>
                <a:endParaRPr lang="en-GB" sz="1200">
                  <a:effectLst/>
                  <a:latin typeface="Arial" panose="020B0604020202020204" pitchFamily="34" charset="0"/>
                  <a:cs typeface="Arial" panose="020B0604020202020204" pitchFamily="34" charset="0"/>
                </a:endParaRPr>
              </a:p>
            </c:rich>
          </c:tx>
          <c:layout>
            <c:manualLayout>
              <c:xMode val="edge"/>
              <c:yMode val="edge"/>
              <c:x val="0.43901261535856406"/>
              <c:y val="0.91486486285531587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in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n-US"/>
          </a:p>
        </c:txPr>
        <c:crossAx val="77991936"/>
        <c:crossesAt val="-2500"/>
        <c:crossBetween val="midCat"/>
      </c:valAx>
      <c:valAx>
        <c:axId val="77991936"/>
        <c:scaling>
          <c:orientation val="minMax"/>
          <c:max val="7700"/>
          <c:min val="-250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r>
                  <a:rPr lang="en-GB"/>
                  <a:t>Intensity (A. U.)</a:t>
                </a:r>
              </a:p>
            </c:rich>
          </c:tx>
          <c:layout>
            <c:manualLayout>
              <c:xMode val="edge"/>
              <c:yMode val="edge"/>
              <c:x val="3.1093895521124376E-2"/>
              <c:y val="0.30051140208040561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Arial" panose="020B0604020202020204" pitchFamily="34" charset="0"/>
                  <a:ea typeface="+mn-ea"/>
                  <a:cs typeface="Arial" panose="020B0604020202020204" pitchFamily="34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48392064"/>
        <c:crosses val="autoZero"/>
        <c:crossBetween val="midCat"/>
      </c:valAx>
      <c:spPr>
        <a:noFill/>
        <a:ln>
          <a:solidFill>
            <a:schemeClr val="tx1"/>
          </a:solidFill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  <c:userShapes r:id="rId5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0.27224</cdr:x>
      <cdr:y>0.06488</cdr:y>
    </cdr:from>
    <cdr:to>
      <cdr:x>0.32432</cdr:x>
      <cdr:y>0.14474</cdr:y>
    </cdr:to>
    <cdr:sp macro="" textlink="">
      <cdr:nvSpPr>
        <cdr:cNvPr id="2" name="TextBox 1"/>
        <cdr:cNvSpPr txBox="1"/>
      </cdr:nvSpPr>
      <cdr:spPr>
        <a:xfrm xmlns:a="http://schemas.openxmlformats.org/drawingml/2006/main">
          <a:off x="1607742" y="218138"/>
          <a:ext cx="307558" cy="26851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C</a:t>
          </a:r>
        </a:p>
      </cdr:txBody>
    </cdr:sp>
  </cdr:relSizeAnchor>
  <cdr:relSizeAnchor xmlns:cdr="http://schemas.openxmlformats.org/drawingml/2006/chartDrawing">
    <cdr:from>
      <cdr:x>0.52214</cdr:x>
      <cdr:y>0.09171</cdr:y>
    </cdr:from>
    <cdr:to>
      <cdr:x>0.57422</cdr:x>
      <cdr:y>0.17157</cdr:y>
    </cdr:to>
    <cdr:sp macro="" textlink="">
      <cdr:nvSpPr>
        <cdr:cNvPr id="3" name="TextBox 1"/>
        <cdr:cNvSpPr txBox="1"/>
      </cdr:nvSpPr>
      <cdr:spPr>
        <a:xfrm xmlns:a="http://schemas.openxmlformats.org/drawingml/2006/main">
          <a:off x="3083471" y="308373"/>
          <a:ext cx="307559" cy="268516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C</a:t>
          </a:r>
        </a:p>
      </cdr:txBody>
    </cdr:sp>
  </cdr:relSizeAnchor>
  <cdr:relSizeAnchor xmlns:cdr="http://schemas.openxmlformats.org/drawingml/2006/chartDrawing">
    <cdr:from>
      <cdr:x>0.80911</cdr:x>
      <cdr:y>0.73154</cdr:y>
    </cdr:from>
    <cdr:to>
      <cdr:x>0.97808</cdr:x>
      <cdr:y>0.8224</cdr:y>
    </cdr:to>
    <cdr:sp macro="" textlink="">
      <cdr:nvSpPr>
        <cdr:cNvPr id="6" name="TextBox 1"/>
        <cdr:cNvSpPr txBox="1"/>
      </cdr:nvSpPr>
      <cdr:spPr>
        <a:xfrm xmlns:a="http://schemas.openxmlformats.org/drawingml/2006/main">
          <a:off x="4570114" y="2445753"/>
          <a:ext cx="954386" cy="30377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latin typeface="Arial" panose="020B0604020202020204" pitchFamily="34" charset="0"/>
              <a:cs typeface="Arial" panose="020B0604020202020204" pitchFamily="34" charset="0"/>
            </a:rPr>
            <a:t>Li60Na40-2</a:t>
          </a:r>
        </a:p>
      </cdr:txBody>
    </cdr:sp>
  </cdr:relSizeAnchor>
  <cdr:relSizeAnchor xmlns:cdr="http://schemas.openxmlformats.org/drawingml/2006/chartDrawing">
    <cdr:from>
      <cdr:x>0.81113</cdr:x>
      <cdr:y>0.66309</cdr:y>
    </cdr:from>
    <cdr:to>
      <cdr:x>0.97451</cdr:x>
      <cdr:y>0.75395</cdr:y>
    </cdr:to>
    <cdr:sp macro="" textlink="">
      <cdr:nvSpPr>
        <cdr:cNvPr id="7" name="TextBox 1"/>
        <cdr:cNvSpPr txBox="1"/>
      </cdr:nvSpPr>
      <cdr:spPr>
        <a:xfrm xmlns:a="http://schemas.openxmlformats.org/drawingml/2006/main">
          <a:off x="4581525" y="2216889"/>
          <a:ext cx="922828" cy="30377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solidFill>
                <a:srgbClr val="002060"/>
              </a:solidFill>
              <a:latin typeface="Arial" panose="020B0604020202020204" pitchFamily="34" charset="0"/>
              <a:cs typeface="Arial" panose="020B0604020202020204" pitchFamily="34" charset="0"/>
            </a:rPr>
            <a:t>Li60Na40-1</a:t>
          </a:r>
        </a:p>
      </cdr:txBody>
    </cdr:sp>
  </cdr:relSizeAnchor>
  <cdr:relSizeAnchor xmlns:cdr="http://schemas.openxmlformats.org/drawingml/2006/chartDrawing">
    <cdr:from>
      <cdr:x>0.80776</cdr:x>
      <cdr:y>0.58038</cdr:y>
    </cdr:from>
    <cdr:to>
      <cdr:x>0.96264</cdr:x>
      <cdr:y>0.67124</cdr:y>
    </cdr:to>
    <cdr:sp macro="" textlink="">
      <cdr:nvSpPr>
        <cdr:cNvPr id="8" name="TextBox 1"/>
        <cdr:cNvSpPr txBox="1"/>
      </cdr:nvSpPr>
      <cdr:spPr>
        <a:xfrm xmlns:a="http://schemas.openxmlformats.org/drawingml/2006/main">
          <a:off x="4562475" y="1940370"/>
          <a:ext cx="874829" cy="30377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solidFill>
                <a:schemeClr val="accent6">
                  <a:lumMod val="50000"/>
                </a:schemeClr>
              </a:solidFill>
              <a:latin typeface="Arial" panose="020B0604020202020204" pitchFamily="34" charset="0"/>
              <a:cs typeface="Arial" panose="020B0604020202020204" pitchFamily="34" charset="0"/>
            </a:rPr>
            <a:t>Li50Na50-2</a:t>
          </a:r>
        </a:p>
      </cdr:txBody>
    </cdr:sp>
  </cdr:relSizeAnchor>
  <cdr:relSizeAnchor xmlns:cdr="http://schemas.openxmlformats.org/drawingml/2006/chartDrawing">
    <cdr:from>
      <cdr:x>0.76073</cdr:x>
      <cdr:y>0.51861</cdr:y>
    </cdr:from>
    <cdr:to>
      <cdr:x>1</cdr:x>
      <cdr:y>0.58689</cdr:y>
    </cdr:to>
    <cdr:sp macro="" textlink="">
      <cdr:nvSpPr>
        <cdr:cNvPr id="9" name="TextBox 1"/>
        <cdr:cNvSpPr txBox="1"/>
      </cdr:nvSpPr>
      <cdr:spPr>
        <a:xfrm xmlns:a="http://schemas.openxmlformats.org/drawingml/2006/main">
          <a:off x="4296871" y="1733853"/>
          <a:ext cx="1351454" cy="22829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solidFill>
                <a:schemeClr val="accent2">
                  <a:lumMod val="50000"/>
                </a:schemeClr>
              </a:solidFill>
              <a:latin typeface="Arial" panose="020B0604020202020204" pitchFamily="34" charset="0"/>
              <a:cs typeface="Arial" panose="020B0604020202020204" pitchFamily="34" charset="0"/>
            </a:rPr>
            <a:t>Li50Na50-1 rerun</a:t>
          </a:r>
        </a:p>
      </cdr:txBody>
    </cdr:sp>
  </cdr:relSizeAnchor>
  <cdr:relSizeAnchor xmlns:cdr="http://schemas.openxmlformats.org/drawingml/2006/chartDrawing">
    <cdr:from>
      <cdr:x>0.80776</cdr:x>
      <cdr:y>0.41463</cdr:y>
    </cdr:from>
    <cdr:to>
      <cdr:x>0.96452</cdr:x>
      <cdr:y>0.50549</cdr:y>
    </cdr:to>
    <cdr:sp macro="" textlink="">
      <cdr:nvSpPr>
        <cdr:cNvPr id="10" name="TextBox 1"/>
        <cdr:cNvSpPr txBox="1"/>
      </cdr:nvSpPr>
      <cdr:spPr>
        <a:xfrm xmlns:a="http://schemas.openxmlformats.org/drawingml/2006/main">
          <a:off x="4562475" y="1386222"/>
          <a:ext cx="885447" cy="30377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solidFill>
                <a:srgbClr val="FF0000"/>
              </a:solidFill>
              <a:latin typeface="Arial" panose="020B0604020202020204" pitchFamily="34" charset="0"/>
              <a:cs typeface="Arial" panose="020B0604020202020204" pitchFamily="34" charset="0"/>
            </a:rPr>
            <a:t>Li50Na50-1</a:t>
          </a:r>
        </a:p>
      </cdr:txBody>
    </cdr:sp>
  </cdr:relSizeAnchor>
  <cdr:relSizeAnchor xmlns:cdr="http://schemas.openxmlformats.org/drawingml/2006/chartDrawing">
    <cdr:from>
      <cdr:x>0.85056</cdr:x>
      <cdr:y>0.10906</cdr:y>
    </cdr:from>
    <cdr:to>
      <cdr:x>0.96157</cdr:x>
      <cdr:y>0.19992</cdr:y>
    </cdr:to>
    <cdr:sp macro="" textlink="">
      <cdr:nvSpPr>
        <cdr:cNvPr id="11" name="TextBox 1"/>
        <cdr:cNvSpPr txBox="1"/>
      </cdr:nvSpPr>
      <cdr:spPr>
        <a:xfrm xmlns:a="http://schemas.openxmlformats.org/drawingml/2006/main">
          <a:off x="5022974" y="366710"/>
          <a:ext cx="655570" cy="3055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en-GB" sz="1000">
              <a:solidFill>
                <a:schemeClr val="tx2"/>
              </a:solidFill>
              <a:latin typeface="Arial" panose="020B0604020202020204" pitchFamily="34" charset="0"/>
              <a:cs typeface="Arial" panose="020B0604020202020204" pitchFamily="34" charset="0"/>
            </a:rPr>
            <a:t>ISG</a:t>
          </a: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5B9BD5"/>
    </a:accent1>
    <a:accent2>
      <a:srgbClr val="ED7D31"/>
    </a:accent2>
    <a:accent3>
      <a:srgbClr val="A5A5A5"/>
    </a:accent3>
    <a:accent4>
      <a:srgbClr val="FFC000"/>
    </a:accent4>
    <a:accent5>
      <a:srgbClr val="4472C4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B074E3-743C-472B-946B-F3DBF8E7DD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30</Pages>
  <Words>8747</Words>
  <Characters>47763</Characters>
  <Application>Microsoft Office Word</Application>
  <DocSecurity>0</DocSecurity>
  <Lines>702</Lines>
  <Paragraphs>154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Cambridge</Company>
  <LinksUpToDate>false</LinksUpToDate>
  <CharactersWithSpaces>56356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T.L. Gout</dc:creator>
  <cp:lastModifiedBy>T.L. Gout</cp:lastModifiedBy>
  <cp:revision>6</cp:revision>
  <cp:lastPrinted>2019-01-14T15:01:00Z</cp:lastPrinted>
  <dcterms:created xsi:type="dcterms:W3CDTF">2019-04-17T21:47:00Z</dcterms:created>
  <dcterms:modified xsi:type="dcterms:W3CDTF">2019-04-17T23:14:00Z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17th edition (author-date)</vt:lpwstr>
  </property>
  <property fmtid="{D5CDD505-2E9C-101B-9397-08002B2CF9AE}" pid="10" name="Mendeley Recent Style Id 4_1">
    <vt:lpwstr>http://www.zotero.org/styles/harvard-cite-them-right</vt:lpwstr>
  </property>
  <property fmtid="{D5CDD505-2E9C-101B-9397-08002B2CF9AE}" pid="11" name="Mendeley Recent Style Name 4_1">
    <vt:lpwstr>Cite Them Right 10th edition - Harvard</vt:lpwstr>
  </property>
  <property fmtid="{D5CDD505-2E9C-101B-9397-08002B2CF9AE}" pid="12" name="Mendeley Recent Style Id 5_1">
    <vt:lpwstr>http://www.zotero.org/styles/journal-of-non-crystalline-solids</vt:lpwstr>
  </property>
  <property fmtid="{D5CDD505-2E9C-101B-9397-08002B2CF9AE}" pid="13" name="Mendeley Recent Style Name 5_1">
    <vt:lpwstr>Journal of Non-Crystalline Solids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7th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http://csl.mendeley.com/styles/465829191/Nature-Italics</vt:lpwstr>
  </property>
  <property fmtid="{D5CDD505-2E9C-101B-9397-08002B2CF9AE}" pid="21" name="Mendeley Recent Style Name 9_1">
    <vt:lpwstr>Nature Italics</vt:lpwstr>
  </property>
</Properties>
</file>