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B57B4" w14:textId="3AFA1B6D" w:rsidR="00AA1246" w:rsidRPr="004639C7" w:rsidRDefault="00027FAB" w:rsidP="001919BB">
      <w:pPr>
        <w:spacing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0" w:name="_GoBack"/>
      <w:bookmarkEnd w:id="0"/>
      <w:r w:rsidRPr="004639C7">
        <w:rPr>
          <w:rFonts w:ascii="Times New Roman" w:hAnsi="Times New Roman"/>
          <w:b/>
          <w:noProof/>
          <w:sz w:val="24"/>
          <w:szCs w:val="24"/>
        </w:rPr>
        <w:t>Figure 1</w:t>
      </w:r>
    </w:p>
    <w:p w14:paraId="27FAFD2A" w14:textId="3FE0F6FF" w:rsidR="00027FAB" w:rsidRDefault="00027FAB" w:rsidP="001919BB">
      <w:pPr>
        <w:spacing w:line="360" w:lineRule="auto"/>
        <w:jc w:val="both"/>
        <w:rPr>
          <w:rFonts w:ascii="Times New Roman" w:hAnsi="Times New Roman"/>
          <w:i/>
          <w:noProof/>
          <w:sz w:val="24"/>
          <w:szCs w:val="24"/>
        </w:rPr>
      </w:pPr>
      <w:r w:rsidRPr="004639C7">
        <w:rPr>
          <w:rFonts w:ascii="Times New Roman" w:hAnsi="Times New Roman"/>
          <w:i/>
          <w:noProof/>
          <w:sz w:val="24"/>
          <w:szCs w:val="24"/>
        </w:rPr>
        <w:t>Consort Diagram Showing CALM Study Referral Routes</w:t>
      </w:r>
    </w:p>
    <w:p w14:paraId="34705B98" w14:textId="10A4D216" w:rsidR="00641542" w:rsidRPr="004639C7" w:rsidRDefault="00983020" w:rsidP="001919BB">
      <w:pPr>
        <w:spacing w:line="360" w:lineRule="auto"/>
        <w:jc w:val="both"/>
        <w:rPr>
          <w:rFonts w:ascii="Times New Roman" w:hAnsi="Times New Roman"/>
          <w:i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 wp14:anchorId="1E1C5DC7" wp14:editId="463F8EAA">
            <wp:extent cx="6858000" cy="3857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gDim_Figure1_2506202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090C" w14:textId="43CE5DDA" w:rsidR="001919BB" w:rsidRPr="004639C7" w:rsidRDefault="00460FAF" w:rsidP="00265C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Note.</w:t>
      </w:r>
      <w:r w:rsidRPr="004639C7">
        <w:rPr>
          <w:rFonts w:ascii="Times New Roman" w:hAnsi="Times New Roman"/>
          <w:sz w:val="24"/>
          <w:szCs w:val="24"/>
        </w:rPr>
        <w:t xml:space="preserve"> </w:t>
      </w:r>
      <w:r w:rsidR="00641542">
        <w:rPr>
          <w:rFonts w:ascii="Times New Roman" w:hAnsi="Times New Roman"/>
          <w:sz w:val="24"/>
          <w:szCs w:val="24"/>
        </w:rPr>
        <w:t>n</w:t>
      </w:r>
      <w:r w:rsidR="00B96DED">
        <w:rPr>
          <w:rFonts w:ascii="Times New Roman" w:hAnsi="Times New Roman"/>
          <w:sz w:val="24"/>
          <w:szCs w:val="24"/>
        </w:rPr>
        <w:t xml:space="preserve"> </w:t>
      </w:r>
      <w:r w:rsidRPr="004639C7">
        <w:rPr>
          <w:rFonts w:ascii="Times New Roman" w:hAnsi="Times New Roman"/>
          <w:sz w:val="24"/>
          <w:szCs w:val="24"/>
        </w:rPr>
        <w:t>(female)</w:t>
      </w:r>
      <w:r w:rsidR="003E491B">
        <w:rPr>
          <w:rFonts w:ascii="Times New Roman" w:hAnsi="Times New Roman"/>
          <w:sz w:val="24"/>
          <w:szCs w:val="24"/>
        </w:rPr>
        <w:t>.</w:t>
      </w:r>
      <w:r w:rsidR="00641542">
        <w:rPr>
          <w:rFonts w:ascii="Times New Roman" w:hAnsi="Times New Roman"/>
          <w:sz w:val="24"/>
          <w:szCs w:val="24"/>
        </w:rPr>
        <w:t xml:space="preserve"> M and SD are ages in years. </w:t>
      </w:r>
      <w:r w:rsidR="00983020">
        <w:rPr>
          <w:rFonts w:ascii="Times New Roman" w:hAnsi="Times New Roman"/>
          <w:sz w:val="24"/>
          <w:szCs w:val="24"/>
        </w:rPr>
        <w:t>CAMHS = Child and Adolescent Mental Health Services. SLT = Speech and Language Therapists.</w:t>
      </w:r>
    </w:p>
    <w:p w14:paraId="1B7CD11F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68C92FC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87703D5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6970D83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BE29731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A598FA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08CC3F5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0D7B04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2025305" w14:textId="77777777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0894370" w14:textId="3CECEF09" w:rsidR="001919BB" w:rsidRPr="004639C7" w:rsidRDefault="001919B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25367A" w14:textId="68A79FCA" w:rsidR="00F72670" w:rsidRPr="004639C7" w:rsidRDefault="00F72670" w:rsidP="00D621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51B43C" w14:textId="0720CC28" w:rsidR="00027FAB" w:rsidRPr="004639C7" w:rsidRDefault="00027FAB" w:rsidP="001919B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639C7">
        <w:rPr>
          <w:rFonts w:ascii="Times New Roman" w:hAnsi="Times New Roman"/>
          <w:b/>
          <w:sz w:val="24"/>
          <w:szCs w:val="24"/>
        </w:rPr>
        <w:t>Figure 2</w:t>
      </w:r>
    </w:p>
    <w:p w14:paraId="6484374D" w14:textId="54E27E8C" w:rsidR="00027FAB" w:rsidRPr="004639C7" w:rsidRDefault="00027FAB" w:rsidP="001919BB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Three-Factor Confirmatory Factor Analysis Model for the Whole CALM sample</w:t>
      </w:r>
      <w:r w:rsidR="00197462" w:rsidRPr="004639C7">
        <w:rPr>
          <w:rFonts w:ascii="Times New Roman" w:hAnsi="Times New Roman"/>
          <w:i/>
          <w:sz w:val="24"/>
          <w:szCs w:val="24"/>
        </w:rPr>
        <w:t xml:space="preserve"> (All Ages)</w:t>
      </w:r>
    </w:p>
    <w:p w14:paraId="2857075C" w14:textId="77777777" w:rsidR="00027FAB" w:rsidRPr="004639C7" w:rsidRDefault="00027FAB" w:rsidP="001919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A662316" w14:textId="37C0363D" w:rsidR="00AB3A79" w:rsidRPr="004639C7" w:rsidRDefault="008B0F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 w14:anchorId="78769E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246pt">
            <v:imagedata r:id="rId5" o:title="3 factor CFA_manual draw_191209"/>
          </v:shape>
        </w:pict>
      </w:r>
    </w:p>
    <w:p w14:paraId="4A04C80E" w14:textId="5EF33B3A" w:rsidR="00FF0B8B" w:rsidRPr="00FF0B8B" w:rsidRDefault="00027FAB" w:rsidP="007070DA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Note.</w:t>
      </w:r>
      <w:r w:rsidRPr="004639C7">
        <w:rPr>
          <w:rFonts w:ascii="Times New Roman" w:hAnsi="Times New Roman"/>
          <w:sz w:val="24"/>
          <w:szCs w:val="24"/>
        </w:rPr>
        <w:t xml:space="preserve"> </w:t>
      </w:r>
      <w:r w:rsidR="00F72670" w:rsidRPr="004639C7">
        <w:rPr>
          <w:rFonts w:ascii="Times New Roman" w:hAnsi="Times New Roman"/>
          <w:sz w:val="24"/>
          <w:szCs w:val="24"/>
        </w:rPr>
        <w:t xml:space="preserve">Latent variables phonological processing (phono), speed, and executive functions (exec) are represented in ovals. Cognitive measures are shown as observed variables in squares. Variable names are: CNrep = Nonword Repetition, DR = Digit Recall, CMS = Delayed Recall, SRT = Simple Reaction Time, Allit = Alliteration, RAN = Rapid Automatic Naming, FI = Following Instructions, Can= Cancellation, MR= Matrix Reasoning, DM = Dot Matrix, BDR = Backward Digit Recall, MrX = Mr X. Parameter estimates are fully standardized. </w:t>
      </w:r>
      <w:r w:rsidR="00FF0B8B" w:rsidRPr="00FF0B8B">
        <w:rPr>
          <w:rFonts w:ascii="Times New Roman" w:hAnsi="Times New Roman"/>
          <w:sz w:val="24"/>
          <w:szCs w:val="24"/>
        </w:rPr>
        <w:t>Residual variances are freely estimated but not shown for visual clarity.</w:t>
      </w:r>
    </w:p>
    <w:p w14:paraId="347BA2F1" w14:textId="77777777" w:rsidR="00FF0B8B" w:rsidRDefault="00FF0B8B" w:rsidP="00FF0B8B"/>
    <w:p w14:paraId="010870AD" w14:textId="6824961A" w:rsidR="00F72670" w:rsidRPr="004639C7" w:rsidRDefault="00F72670" w:rsidP="002B1E1E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F718502" w14:textId="73E23CDD" w:rsidR="00F72670" w:rsidRPr="004639C7" w:rsidRDefault="00F72670">
      <w:pPr>
        <w:rPr>
          <w:rFonts w:ascii="Times New Roman" w:hAnsi="Times New Roman"/>
          <w:sz w:val="24"/>
          <w:szCs w:val="24"/>
        </w:rPr>
      </w:pPr>
    </w:p>
    <w:p w14:paraId="4945DF53" w14:textId="18954281" w:rsidR="005E4C7D" w:rsidRPr="004639C7" w:rsidRDefault="005E4C7D">
      <w:pPr>
        <w:rPr>
          <w:rFonts w:ascii="Times New Roman" w:hAnsi="Times New Roman"/>
          <w:sz w:val="24"/>
          <w:szCs w:val="24"/>
        </w:rPr>
      </w:pPr>
    </w:p>
    <w:p w14:paraId="3125100D" w14:textId="75E59D9C" w:rsidR="005E4C7D" w:rsidRPr="004639C7" w:rsidRDefault="005E4C7D">
      <w:pPr>
        <w:rPr>
          <w:rFonts w:ascii="Times New Roman" w:hAnsi="Times New Roman"/>
          <w:sz w:val="24"/>
          <w:szCs w:val="24"/>
        </w:rPr>
      </w:pPr>
    </w:p>
    <w:p w14:paraId="4BB65D49" w14:textId="77777777" w:rsidR="005E4C7D" w:rsidRPr="004639C7" w:rsidRDefault="005E4C7D">
      <w:pPr>
        <w:rPr>
          <w:rFonts w:ascii="Times New Roman" w:hAnsi="Times New Roman"/>
          <w:sz w:val="24"/>
          <w:szCs w:val="24"/>
        </w:rPr>
      </w:pPr>
    </w:p>
    <w:p w14:paraId="2D69E688" w14:textId="77777777" w:rsidR="00926BF7" w:rsidRPr="004639C7" w:rsidRDefault="00926BF7" w:rsidP="005E4C7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5658CFD" w14:textId="77777777" w:rsidR="00926BF7" w:rsidRPr="004639C7" w:rsidRDefault="00926BF7" w:rsidP="005E4C7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D7E5394" w14:textId="7C097822" w:rsidR="00C807FD" w:rsidRPr="004639C7" w:rsidRDefault="00C807FD" w:rsidP="00C807FD">
      <w:pPr>
        <w:rPr>
          <w:rFonts w:ascii="Times New Roman" w:hAnsi="Times New Roman"/>
          <w:b/>
          <w:sz w:val="24"/>
          <w:szCs w:val="24"/>
        </w:rPr>
      </w:pPr>
      <w:r w:rsidRPr="004639C7">
        <w:rPr>
          <w:rFonts w:ascii="Times New Roman" w:hAnsi="Times New Roman"/>
          <w:b/>
          <w:sz w:val="24"/>
          <w:szCs w:val="24"/>
        </w:rPr>
        <w:t>Figure 3</w:t>
      </w:r>
    </w:p>
    <w:p w14:paraId="62590D2F" w14:textId="77777777" w:rsidR="00C807FD" w:rsidRPr="004639C7" w:rsidRDefault="00C807FD" w:rsidP="00C807FD">
      <w:pPr>
        <w:rPr>
          <w:rFonts w:ascii="Times New Roman" w:hAnsi="Times New Roman"/>
          <w:i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Path Models Predicting Learning from Cognitive Factors for the Whole S</w:t>
      </w:r>
      <w:r>
        <w:rPr>
          <w:rFonts w:ascii="Times New Roman" w:hAnsi="Times New Roman"/>
          <w:i/>
          <w:sz w:val="24"/>
          <w:szCs w:val="24"/>
        </w:rPr>
        <w:t>ample, All Ages</w:t>
      </w:r>
    </w:p>
    <w:p w14:paraId="0B3FB199" w14:textId="161BCF73" w:rsidR="00926BF7" w:rsidRPr="004639C7" w:rsidRDefault="00C807FD" w:rsidP="007070DA">
      <w:pPr>
        <w:spacing w:after="0" w:line="480" w:lineRule="auto"/>
        <w:rPr>
          <w:rFonts w:ascii="Times New Roman" w:hAnsi="Times New Roman"/>
          <w:sz w:val="24"/>
          <w:szCs w:val="24"/>
        </w:rPr>
        <w:sectPr w:rsidR="00926BF7" w:rsidRPr="004639C7" w:rsidSect="00926BF7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6D46B87C" wp14:editId="6E9DC4BF">
            <wp:extent cx="6851650" cy="3251200"/>
            <wp:effectExtent l="0" t="0" r="6350" b="6350"/>
            <wp:docPr id="1" name="Picture 1" descr="CogDim_allAges_Path_2306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gDim_allAges_Path_230620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0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6F81" w:rsidRPr="004639C7">
        <w:rPr>
          <w:rFonts w:ascii="Times New Roman" w:hAnsi="Times New Roman"/>
          <w:i/>
          <w:sz w:val="24"/>
          <w:szCs w:val="24"/>
        </w:rPr>
        <w:t>Note.</w:t>
      </w:r>
      <w:r w:rsidR="00076F81" w:rsidRPr="004639C7">
        <w:rPr>
          <w:rFonts w:ascii="Times New Roman" w:hAnsi="Times New Roman"/>
          <w:sz w:val="24"/>
          <w:szCs w:val="24"/>
        </w:rPr>
        <w:t xml:space="preserve"> </w:t>
      </w:r>
      <w:r w:rsidR="003D072C" w:rsidRPr="004639C7">
        <w:rPr>
          <w:rFonts w:ascii="Times New Roman" w:hAnsi="Times New Roman"/>
          <w:sz w:val="24"/>
          <w:szCs w:val="24"/>
        </w:rPr>
        <w:t>N=805</w:t>
      </w:r>
      <w:r w:rsidR="00460FAF" w:rsidRPr="004639C7">
        <w:rPr>
          <w:rFonts w:ascii="Times New Roman" w:hAnsi="Times New Roman"/>
          <w:sz w:val="24"/>
          <w:szCs w:val="24"/>
        </w:rPr>
        <w:t xml:space="preserve">; </w:t>
      </w:r>
      <w:r w:rsidR="0019680C" w:rsidRPr="004639C7">
        <w:rPr>
          <w:rFonts w:ascii="Times New Roman" w:hAnsi="Times New Roman"/>
          <w:sz w:val="24"/>
          <w:szCs w:val="24"/>
        </w:rPr>
        <w:t xml:space="preserve">Learning outcomes (reading, spelling,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19680C" w:rsidRPr="004639C7">
        <w:rPr>
          <w:rFonts w:ascii="Times New Roman" w:hAnsi="Times New Roman"/>
          <w:sz w:val="24"/>
          <w:szCs w:val="24"/>
        </w:rPr>
        <w:t xml:space="preserve">maths) </w:t>
      </w:r>
      <w:r w:rsidR="00C27972" w:rsidRPr="004639C7">
        <w:rPr>
          <w:rFonts w:ascii="Times New Roman" w:hAnsi="Times New Roman"/>
          <w:sz w:val="24"/>
          <w:szCs w:val="24"/>
        </w:rPr>
        <w:t xml:space="preserve">are </w:t>
      </w:r>
      <w:r w:rsidR="0019680C" w:rsidRPr="004639C7">
        <w:rPr>
          <w:rFonts w:ascii="Times New Roman" w:hAnsi="Times New Roman"/>
          <w:sz w:val="24"/>
          <w:szCs w:val="24"/>
        </w:rPr>
        <w:t xml:space="preserve">regressed on </w:t>
      </w:r>
      <w:r w:rsidR="00BF4F5B" w:rsidRPr="004639C7">
        <w:rPr>
          <w:rFonts w:ascii="Times New Roman" w:hAnsi="Times New Roman"/>
          <w:sz w:val="24"/>
          <w:szCs w:val="24"/>
        </w:rPr>
        <w:t>p</w:t>
      </w:r>
      <w:r w:rsidR="0019680C" w:rsidRPr="004639C7">
        <w:rPr>
          <w:rFonts w:ascii="Times New Roman" w:hAnsi="Times New Roman"/>
          <w:sz w:val="24"/>
          <w:szCs w:val="24"/>
        </w:rPr>
        <w:t xml:space="preserve">honological processing, </w:t>
      </w:r>
      <w:r w:rsidR="00BF4F5B" w:rsidRPr="004639C7">
        <w:rPr>
          <w:rFonts w:ascii="Times New Roman" w:hAnsi="Times New Roman"/>
          <w:sz w:val="24"/>
          <w:szCs w:val="24"/>
        </w:rPr>
        <w:t>s</w:t>
      </w:r>
      <w:r w:rsidR="0019680C" w:rsidRPr="004639C7">
        <w:rPr>
          <w:rFonts w:ascii="Times New Roman" w:hAnsi="Times New Roman"/>
          <w:sz w:val="24"/>
          <w:szCs w:val="24"/>
        </w:rPr>
        <w:t xml:space="preserve">peed, and </w:t>
      </w:r>
      <w:r w:rsidR="00BF4F5B" w:rsidRPr="004639C7">
        <w:rPr>
          <w:rFonts w:ascii="Times New Roman" w:hAnsi="Times New Roman"/>
          <w:sz w:val="24"/>
          <w:szCs w:val="24"/>
        </w:rPr>
        <w:t>e</w:t>
      </w:r>
      <w:r w:rsidR="0019680C" w:rsidRPr="004639C7">
        <w:rPr>
          <w:rFonts w:ascii="Times New Roman" w:hAnsi="Times New Roman"/>
          <w:sz w:val="24"/>
          <w:szCs w:val="24"/>
        </w:rPr>
        <w:t xml:space="preserve">xecutive factors. </w:t>
      </w:r>
      <w:r w:rsidR="00BF4F5B" w:rsidRPr="004639C7">
        <w:rPr>
          <w:rFonts w:ascii="Times New Roman" w:hAnsi="Times New Roman"/>
          <w:sz w:val="24"/>
          <w:szCs w:val="24"/>
        </w:rPr>
        <w:t xml:space="preserve"> </w:t>
      </w:r>
      <w:r w:rsidR="00C27972" w:rsidRPr="004639C7">
        <w:rPr>
          <w:rFonts w:ascii="Times New Roman" w:hAnsi="Times New Roman"/>
          <w:sz w:val="24"/>
          <w:szCs w:val="24"/>
        </w:rPr>
        <w:t>Parameter estimates are fully standardized.</w:t>
      </w:r>
      <w:r w:rsidR="00834103" w:rsidRPr="004639C7">
        <w:rPr>
          <w:rFonts w:ascii="Times New Roman" w:hAnsi="Times New Roman"/>
          <w:sz w:val="24"/>
          <w:szCs w:val="24"/>
        </w:rPr>
        <w:t xml:space="preserve"> Factor loadings</w:t>
      </w:r>
      <w:r w:rsidR="00A34438" w:rsidRPr="004639C7">
        <w:rPr>
          <w:rFonts w:ascii="Times New Roman" w:hAnsi="Times New Roman"/>
          <w:sz w:val="24"/>
          <w:szCs w:val="24"/>
        </w:rPr>
        <w:t xml:space="preserve"> and covariances</w:t>
      </w:r>
      <w:r w:rsidR="00834103" w:rsidRPr="004639C7">
        <w:rPr>
          <w:rFonts w:ascii="Times New Roman" w:hAnsi="Times New Roman"/>
          <w:sz w:val="24"/>
          <w:szCs w:val="24"/>
        </w:rPr>
        <w:t xml:space="preserve"> are </w:t>
      </w:r>
      <w:r w:rsidR="00E2091C">
        <w:rPr>
          <w:rFonts w:ascii="Times New Roman" w:hAnsi="Times New Roman"/>
          <w:sz w:val="24"/>
          <w:szCs w:val="24"/>
        </w:rPr>
        <w:t>not shown</w:t>
      </w:r>
      <w:r w:rsidR="00834103" w:rsidRPr="004639C7">
        <w:rPr>
          <w:rFonts w:ascii="Times New Roman" w:hAnsi="Times New Roman"/>
          <w:sz w:val="24"/>
          <w:szCs w:val="24"/>
        </w:rPr>
        <w:t xml:space="preserve"> for simplicity.</w:t>
      </w:r>
      <w:r w:rsidR="00A01B17" w:rsidRPr="004639C7">
        <w:rPr>
          <w:rFonts w:ascii="Times New Roman" w:hAnsi="Times New Roman"/>
          <w:sz w:val="24"/>
          <w:szCs w:val="24"/>
        </w:rPr>
        <w:t xml:space="preserve"> Variable names are: CNrep = Nonword Repetition, DR = Digit Recall, CMS = Delayed Recall, SRT = Simple Reaction Time, Allit = Alliteration, RAN = Rapid Automatic Naming, FI = Following Instructions, Can= Cancellation, MR= Matrix Reasoning, DM = Dot Matrix, BDR = Ba</w:t>
      </w:r>
      <w:r w:rsidR="00027FAB" w:rsidRPr="004639C7">
        <w:rPr>
          <w:rFonts w:ascii="Times New Roman" w:hAnsi="Times New Roman"/>
          <w:sz w:val="24"/>
          <w:szCs w:val="24"/>
        </w:rPr>
        <w:t>ckward Digit Recall, MrX = Mr X</w:t>
      </w:r>
      <w:r w:rsidR="00186B11">
        <w:rPr>
          <w:rFonts w:ascii="Times New Roman" w:hAnsi="Times New Roman"/>
          <w:sz w:val="24"/>
          <w:szCs w:val="24"/>
        </w:rPr>
        <w:t xml:space="preserve">.  </w:t>
      </w:r>
      <w:r w:rsidR="00186B11" w:rsidRPr="00186B11">
        <w:rPr>
          <w:rFonts w:ascii="Times New Roman" w:hAnsi="Times New Roman"/>
          <w:sz w:val="24"/>
          <w:szCs w:val="24"/>
        </w:rPr>
        <w:t>Residual variances are freely estimated but not shown for visual clarity.</w:t>
      </w:r>
    </w:p>
    <w:p w14:paraId="52AF79EB" w14:textId="30E50CE2" w:rsidR="00A62192" w:rsidRPr="004639C7" w:rsidRDefault="00A62192" w:rsidP="00C27972">
      <w:pPr>
        <w:pStyle w:val="NormalWeb"/>
      </w:pPr>
    </w:p>
    <w:p w14:paraId="69D1CA2C" w14:textId="7EDD98A8" w:rsidR="00F22E7F" w:rsidRPr="004639C7" w:rsidRDefault="00F22E7F" w:rsidP="00C27972">
      <w:pPr>
        <w:pStyle w:val="NormalWeb"/>
        <w:rPr>
          <w:b/>
        </w:rPr>
      </w:pPr>
      <w:r w:rsidRPr="004639C7">
        <w:rPr>
          <w:b/>
        </w:rPr>
        <w:t>Figure 4</w:t>
      </w:r>
    </w:p>
    <w:p w14:paraId="74822DA1" w14:textId="6D0CCC90" w:rsidR="00F22E7F" w:rsidRPr="004639C7" w:rsidRDefault="004639C7" w:rsidP="00C27972">
      <w:pPr>
        <w:pStyle w:val="NormalWeb"/>
        <w:rPr>
          <w:i/>
        </w:rPr>
      </w:pPr>
      <w:r>
        <w:rPr>
          <w:i/>
        </w:rPr>
        <w:t>Three-F</w:t>
      </w:r>
      <w:r w:rsidR="00F22E7F" w:rsidRPr="004639C7">
        <w:rPr>
          <w:i/>
        </w:rPr>
        <w:t>actor C</w:t>
      </w:r>
      <w:r w:rsidR="002B1E1E" w:rsidRPr="004639C7">
        <w:rPr>
          <w:i/>
        </w:rPr>
        <w:t>onfirmatory Factor Analysis for Children A</w:t>
      </w:r>
      <w:r w:rsidR="00F22E7F" w:rsidRPr="004639C7">
        <w:rPr>
          <w:i/>
        </w:rPr>
        <w:t xml:space="preserve">ged </w:t>
      </w:r>
      <w:r w:rsidR="002B1E1E" w:rsidRPr="004639C7">
        <w:rPr>
          <w:i/>
        </w:rPr>
        <w:t>8 Years and O</w:t>
      </w:r>
      <w:r w:rsidR="00F22E7F" w:rsidRPr="004639C7">
        <w:rPr>
          <w:i/>
        </w:rPr>
        <w:t>lder</w:t>
      </w:r>
    </w:p>
    <w:p w14:paraId="04B3569C" w14:textId="77777777" w:rsidR="00F22E7F" w:rsidRPr="004639C7" w:rsidRDefault="00F22E7F" w:rsidP="00C27972">
      <w:pPr>
        <w:pStyle w:val="NormalWeb"/>
      </w:pPr>
    </w:p>
    <w:p w14:paraId="4F15072B" w14:textId="4D812A62" w:rsidR="00A62192" w:rsidRPr="004639C7" w:rsidRDefault="008B0FB0" w:rsidP="00EA308C">
      <w:pPr>
        <w:pStyle w:val="NormalWeb"/>
      </w:pPr>
      <w:r>
        <w:pict w14:anchorId="4BC86CA3">
          <v:shape id="_x0000_i1026" type="#_x0000_t75" style="width:719.25pt;height:241.5pt">
            <v:imagedata r:id="rId7" o:title="3 factor CFA_manual draw8older-COLOUR_1911213" cropbottom="14686f"/>
          </v:shape>
        </w:pict>
      </w:r>
    </w:p>
    <w:p w14:paraId="2A29359B" w14:textId="3AE24BBE" w:rsidR="00FF0B8B" w:rsidRPr="00FF0B8B" w:rsidRDefault="00F22E7F" w:rsidP="007070DA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Note.</w:t>
      </w:r>
      <w:r w:rsidRPr="004639C7">
        <w:rPr>
          <w:rFonts w:ascii="Times New Roman" w:hAnsi="Times New Roman"/>
          <w:sz w:val="24"/>
          <w:szCs w:val="24"/>
        </w:rPr>
        <w:t xml:space="preserve"> </w:t>
      </w:r>
      <w:r w:rsidR="0010015B" w:rsidRPr="004639C7">
        <w:rPr>
          <w:rFonts w:ascii="Times New Roman" w:hAnsi="Times New Roman"/>
          <w:sz w:val="24"/>
          <w:szCs w:val="24"/>
        </w:rPr>
        <w:t xml:space="preserve">Latent variables executive functions (exec), processing speed (speed), and phonological processing (phono) are represented in ovals. Cognitive measures are shown as observed variables in squares. DM = Dot matrix, BDR = Backward Digit Recall, MrX = Mr X, FI = Following Instructions, CMS = Delayed Recall, Plan = planning, MR= Matrix Reasoning, RAN = Rapid Automatic Naming,VS = Visual Scanning, Spd = Motor Speed, SWT = Number-Letter Switching, Can= Cancellation, RBBS= Reds, Blues, Bags and Shoes </w:t>
      </w:r>
      <w:r w:rsidR="001715F2">
        <w:rPr>
          <w:rFonts w:ascii="Times New Roman" w:hAnsi="Times New Roman"/>
          <w:sz w:val="24"/>
          <w:szCs w:val="24"/>
        </w:rPr>
        <w:t>S</w:t>
      </w:r>
      <w:r w:rsidR="0010015B" w:rsidRPr="004639C7">
        <w:rPr>
          <w:rFonts w:ascii="Times New Roman" w:hAnsi="Times New Roman"/>
          <w:sz w:val="24"/>
          <w:szCs w:val="24"/>
        </w:rPr>
        <w:t>witching, Allit = Alliteration, CNrep = Nonword Repetition, DR = Digit Recall. Parameter estimates are fully standardized.</w:t>
      </w:r>
      <w:r w:rsidR="00FF0B8B">
        <w:rPr>
          <w:rFonts w:ascii="Times New Roman" w:hAnsi="Times New Roman"/>
          <w:sz w:val="24"/>
          <w:szCs w:val="24"/>
        </w:rPr>
        <w:t xml:space="preserve"> </w:t>
      </w:r>
      <w:r w:rsidR="00FF0B8B">
        <w:t xml:space="preserve"> </w:t>
      </w:r>
      <w:r w:rsidR="00FF0B8B" w:rsidRPr="00FF0B8B">
        <w:rPr>
          <w:rFonts w:ascii="Times New Roman" w:hAnsi="Times New Roman"/>
          <w:sz w:val="24"/>
          <w:szCs w:val="24"/>
        </w:rPr>
        <w:t>Residual variances are freely estimated but not shown for visual clarity.</w:t>
      </w:r>
    </w:p>
    <w:p w14:paraId="31A07F84" w14:textId="5471BB3F" w:rsidR="0010015B" w:rsidRPr="004639C7" w:rsidRDefault="0010015B" w:rsidP="002B1E1E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F986609" w14:textId="77777777" w:rsidR="002B1E1E" w:rsidRPr="004639C7" w:rsidRDefault="002B1E1E" w:rsidP="00C27972">
      <w:pPr>
        <w:pStyle w:val="NormalWeb"/>
        <w:rPr>
          <w:b/>
        </w:rPr>
      </w:pPr>
    </w:p>
    <w:p w14:paraId="7172ECC3" w14:textId="77777777" w:rsidR="00822206" w:rsidRDefault="00822206" w:rsidP="00C27972">
      <w:pPr>
        <w:pStyle w:val="NormalWeb"/>
        <w:rPr>
          <w:b/>
        </w:rPr>
      </w:pPr>
    </w:p>
    <w:p w14:paraId="0F3A3F27" w14:textId="773CC588" w:rsidR="00F22E7F" w:rsidRPr="004639C7" w:rsidRDefault="00F22E7F" w:rsidP="00C27972">
      <w:pPr>
        <w:pStyle w:val="NormalWeb"/>
        <w:rPr>
          <w:b/>
        </w:rPr>
      </w:pPr>
      <w:r w:rsidRPr="004639C7">
        <w:rPr>
          <w:b/>
        </w:rPr>
        <w:t>Figure 5</w:t>
      </w:r>
    </w:p>
    <w:p w14:paraId="27BB762A" w14:textId="1ED5CA52" w:rsidR="00AA7559" w:rsidRPr="004639C7" w:rsidRDefault="00F22E7F" w:rsidP="00C27972">
      <w:pPr>
        <w:pStyle w:val="NormalWeb"/>
        <w:rPr>
          <w:i/>
        </w:rPr>
      </w:pPr>
      <w:r w:rsidRPr="004639C7">
        <w:rPr>
          <w:i/>
        </w:rPr>
        <w:t xml:space="preserve">Path Models Predicting Learning from Cognitive Factors for Children 8 Years and Older </w:t>
      </w:r>
    </w:p>
    <w:p w14:paraId="3C93E8A6" w14:textId="2F84B1B4" w:rsidR="002A18CE" w:rsidRPr="004639C7" w:rsidRDefault="00C807FD" w:rsidP="00AA7559">
      <w:p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7AF39D8" wp14:editId="736CC9C0">
            <wp:extent cx="9131300" cy="3575050"/>
            <wp:effectExtent l="0" t="0" r="0" b="6350"/>
            <wp:docPr id="4" name="Picture 4" descr="CogDim_8older_Path_2306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ogDim_8older_Path_2306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0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DABFD" w14:textId="7F87EDA8" w:rsidR="002A18CE" w:rsidRPr="004639C7" w:rsidRDefault="00F22E7F" w:rsidP="007070DA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4639C7">
        <w:rPr>
          <w:rFonts w:ascii="Times New Roman" w:hAnsi="Times New Roman"/>
          <w:i/>
          <w:sz w:val="24"/>
          <w:szCs w:val="24"/>
        </w:rPr>
        <w:t>Note.</w:t>
      </w:r>
      <w:r w:rsidR="002B1E1E" w:rsidRPr="004639C7">
        <w:rPr>
          <w:rFonts w:ascii="Times New Roman" w:hAnsi="Times New Roman"/>
          <w:sz w:val="24"/>
          <w:szCs w:val="24"/>
        </w:rPr>
        <w:t xml:space="preserve"> </w:t>
      </w:r>
      <w:r w:rsidR="003D072C" w:rsidRPr="004639C7">
        <w:rPr>
          <w:rFonts w:ascii="Times New Roman" w:hAnsi="Times New Roman"/>
          <w:sz w:val="24"/>
          <w:szCs w:val="24"/>
        </w:rPr>
        <w:t>N=566</w:t>
      </w:r>
      <w:r w:rsidR="002B1E1E" w:rsidRPr="004639C7">
        <w:rPr>
          <w:rFonts w:ascii="Times New Roman" w:hAnsi="Times New Roman"/>
          <w:sz w:val="24"/>
          <w:szCs w:val="24"/>
        </w:rPr>
        <w:t>;</w:t>
      </w:r>
      <w:r w:rsidRPr="004639C7">
        <w:rPr>
          <w:rFonts w:ascii="Times New Roman" w:hAnsi="Times New Roman"/>
          <w:sz w:val="24"/>
          <w:szCs w:val="24"/>
        </w:rPr>
        <w:t xml:space="preserve"> </w:t>
      </w:r>
      <w:r w:rsidR="00757101" w:rsidRPr="004639C7">
        <w:rPr>
          <w:rFonts w:ascii="Times New Roman" w:hAnsi="Times New Roman"/>
          <w:sz w:val="24"/>
          <w:szCs w:val="24"/>
        </w:rPr>
        <w:t xml:space="preserve">Learning outcomes (reading, spelling, </w:t>
      </w:r>
      <w:r w:rsidR="00C807FD">
        <w:rPr>
          <w:rFonts w:ascii="Times New Roman" w:hAnsi="Times New Roman"/>
          <w:sz w:val="24"/>
          <w:szCs w:val="24"/>
        </w:rPr>
        <w:t xml:space="preserve">and </w:t>
      </w:r>
      <w:r w:rsidR="00757101" w:rsidRPr="004639C7">
        <w:rPr>
          <w:rFonts w:ascii="Times New Roman" w:hAnsi="Times New Roman"/>
          <w:sz w:val="24"/>
          <w:szCs w:val="24"/>
        </w:rPr>
        <w:t xml:space="preserve">maths) are regressed on phonological processing, </w:t>
      </w:r>
      <w:r w:rsidR="002B1E1E" w:rsidRPr="004639C7">
        <w:rPr>
          <w:rFonts w:ascii="Times New Roman" w:hAnsi="Times New Roman"/>
          <w:sz w:val="24"/>
          <w:szCs w:val="24"/>
        </w:rPr>
        <w:t xml:space="preserve">speed, and executive factors.  </w:t>
      </w:r>
      <w:r w:rsidR="00757101" w:rsidRPr="004639C7">
        <w:rPr>
          <w:rFonts w:ascii="Times New Roman" w:hAnsi="Times New Roman"/>
          <w:sz w:val="24"/>
          <w:szCs w:val="24"/>
        </w:rPr>
        <w:t>Parameter estimates are fully standardized.</w:t>
      </w:r>
      <w:r w:rsidR="00EA308C" w:rsidRPr="004639C7">
        <w:rPr>
          <w:rFonts w:ascii="Times New Roman" w:hAnsi="Times New Roman"/>
          <w:sz w:val="24"/>
          <w:szCs w:val="24"/>
        </w:rPr>
        <w:t xml:space="preserve"> Factor loadings are </w:t>
      </w:r>
      <w:r w:rsidR="00FF0B8B">
        <w:rPr>
          <w:rFonts w:ascii="Times New Roman" w:hAnsi="Times New Roman"/>
          <w:sz w:val="24"/>
          <w:szCs w:val="24"/>
        </w:rPr>
        <w:t>not shown</w:t>
      </w:r>
      <w:r w:rsidR="00EA308C" w:rsidRPr="004639C7">
        <w:rPr>
          <w:rFonts w:ascii="Times New Roman" w:hAnsi="Times New Roman"/>
          <w:sz w:val="24"/>
          <w:szCs w:val="24"/>
        </w:rPr>
        <w:t xml:space="preserve"> for </w:t>
      </w:r>
      <w:r w:rsidR="00FF698C" w:rsidRPr="004639C7">
        <w:rPr>
          <w:rFonts w:ascii="Times New Roman" w:hAnsi="Times New Roman"/>
          <w:sz w:val="24"/>
          <w:szCs w:val="24"/>
        </w:rPr>
        <w:t>simplicity</w:t>
      </w:r>
      <w:r w:rsidR="00EA308C" w:rsidRPr="004639C7">
        <w:rPr>
          <w:rFonts w:ascii="Times New Roman" w:hAnsi="Times New Roman"/>
          <w:sz w:val="24"/>
          <w:szCs w:val="24"/>
        </w:rPr>
        <w:t xml:space="preserve">. </w:t>
      </w:r>
    </w:p>
    <w:p w14:paraId="3930704F" w14:textId="12516077" w:rsidR="00757101" w:rsidRPr="004639C7" w:rsidRDefault="00757101" w:rsidP="00AA7559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14:paraId="56EE7FEF" w14:textId="2273C049" w:rsidR="00757101" w:rsidRPr="004639C7" w:rsidRDefault="00757101" w:rsidP="00AA7559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14:paraId="74FD69DA" w14:textId="15C07094" w:rsidR="00757101" w:rsidRPr="004639C7" w:rsidRDefault="00757101" w:rsidP="00AA7559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sectPr w:rsidR="00757101" w:rsidRPr="004639C7" w:rsidSect="00A6219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1F40C3" w16cid:durableId="21791C91"/>
  <w16cid:commentId w16cid:paraId="379E9D80" w16cid:durableId="21791C92"/>
  <w16cid:commentId w16cid:paraId="5B0D098C" w16cid:durableId="21791C93"/>
  <w16cid:commentId w16cid:paraId="36D5287B" w16cid:durableId="21796591"/>
  <w16cid:commentId w16cid:paraId="44EB5F20" w16cid:durableId="21791C9D"/>
  <w16cid:commentId w16cid:paraId="1F32578A" w16cid:durableId="21796D21"/>
  <w16cid:commentId w16cid:paraId="5B426B87" w16cid:durableId="21796152"/>
  <w16cid:commentId w16cid:paraId="61C4AAF2" w16cid:durableId="2179615E"/>
  <w16cid:commentId w16cid:paraId="673E7C93" w16cid:durableId="21796456"/>
  <w16cid:commentId w16cid:paraId="7204CDCD" w16cid:durableId="21797F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BB"/>
    <w:rsid w:val="00000CA9"/>
    <w:rsid w:val="00001840"/>
    <w:rsid w:val="00021119"/>
    <w:rsid w:val="00026A97"/>
    <w:rsid w:val="00027F78"/>
    <w:rsid w:val="00027FAB"/>
    <w:rsid w:val="00043795"/>
    <w:rsid w:val="0004702B"/>
    <w:rsid w:val="00071EB5"/>
    <w:rsid w:val="000758F3"/>
    <w:rsid w:val="00076F81"/>
    <w:rsid w:val="00085E00"/>
    <w:rsid w:val="00090577"/>
    <w:rsid w:val="000B1C05"/>
    <w:rsid w:val="000B745A"/>
    <w:rsid w:val="000C0D85"/>
    <w:rsid w:val="000D0695"/>
    <w:rsid w:val="000E0E80"/>
    <w:rsid w:val="000E4DD0"/>
    <w:rsid w:val="000F433D"/>
    <w:rsid w:val="000F5C4F"/>
    <w:rsid w:val="0010015B"/>
    <w:rsid w:val="00126246"/>
    <w:rsid w:val="001271AB"/>
    <w:rsid w:val="00136911"/>
    <w:rsid w:val="00157CD4"/>
    <w:rsid w:val="001715F2"/>
    <w:rsid w:val="00186B11"/>
    <w:rsid w:val="001919BB"/>
    <w:rsid w:val="00193B26"/>
    <w:rsid w:val="0019680C"/>
    <w:rsid w:val="00197462"/>
    <w:rsid w:val="001A70B7"/>
    <w:rsid w:val="001B2BA4"/>
    <w:rsid w:val="001B4BDA"/>
    <w:rsid w:val="001B591E"/>
    <w:rsid w:val="001D00AC"/>
    <w:rsid w:val="001D2EC8"/>
    <w:rsid w:val="001D4FEF"/>
    <w:rsid w:val="001E32EC"/>
    <w:rsid w:val="002028A2"/>
    <w:rsid w:val="00212F7C"/>
    <w:rsid w:val="00243A49"/>
    <w:rsid w:val="00255C9B"/>
    <w:rsid w:val="00265CE6"/>
    <w:rsid w:val="00287F3C"/>
    <w:rsid w:val="00290BF1"/>
    <w:rsid w:val="00291844"/>
    <w:rsid w:val="002A18CE"/>
    <w:rsid w:val="002B169A"/>
    <w:rsid w:val="002B1E1E"/>
    <w:rsid w:val="002B4FF4"/>
    <w:rsid w:val="002B67F8"/>
    <w:rsid w:val="002E28D8"/>
    <w:rsid w:val="002F04D9"/>
    <w:rsid w:val="002F3A13"/>
    <w:rsid w:val="00321111"/>
    <w:rsid w:val="00322B69"/>
    <w:rsid w:val="00337722"/>
    <w:rsid w:val="003567A6"/>
    <w:rsid w:val="00372939"/>
    <w:rsid w:val="00372A8B"/>
    <w:rsid w:val="00376141"/>
    <w:rsid w:val="003766DC"/>
    <w:rsid w:val="00384EF5"/>
    <w:rsid w:val="00394EF7"/>
    <w:rsid w:val="00396173"/>
    <w:rsid w:val="003A1416"/>
    <w:rsid w:val="003A59FB"/>
    <w:rsid w:val="003B33C8"/>
    <w:rsid w:val="003C62C3"/>
    <w:rsid w:val="003D072C"/>
    <w:rsid w:val="003D456F"/>
    <w:rsid w:val="003E491B"/>
    <w:rsid w:val="003F5965"/>
    <w:rsid w:val="004029AB"/>
    <w:rsid w:val="00423C3B"/>
    <w:rsid w:val="004471FD"/>
    <w:rsid w:val="00452D49"/>
    <w:rsid w:val="00452E14"/>
    <w:rsid w:val="00460FAF"/>
    <w:rsid w:val="004639C7"/>
    <w:rsid w:val="00464C78"/>
    <w:rsid w:val="00483C3A"/>
    <w:rsid w:val="004A04F1"/>
    <w:rsid w:val="004B162F"/>
    <w:rsid w:val="004B73D8"/>
    <w:rsid w:val="004D7C5B"/>
    <w:rsid w:val="00503085"/>
    <w:rsid w:val="0050486B"/>
    <w:rsid w:val="0051029C"/>
    <w:rsid w:val="00512C28"/>
    <w:rsid w:val="00514B36"/>
    <w:rsid w:val="00515502"/>
    <w:rsid w:val="00520D9F"/>
    <w:rsid w:val="00523F86"/>
    <w:rsid w:val="0054515A"/>
    <w:rsid w:val="00546E3A"/>
    <w:rsid w:val="00551774"/>
    <w:rsid w:val="005622E6"/>
    <w:rsid w:val="00571FE7"/>
    <w:rsid w:val="00577D1D"/>
    <w:rsid w:val="005B0909"/>
    <w:rsid w:val="005C2D21"/>
    <w:rsid w:val="005C42E1"/>
    <w:rsid w:val="005D5DC5"/>
    <w:rsid w:val="005E0DF7"/>
    <w:rsid w:val="005E4C7D"/>
    <w:rsid w:val="005F16BD"/>
    <w:rsid w:val="00621B73"/>
    <w:rsid w:val="006352AE"/>
    <w:rsid w:val="00641542"/>
    <w:rsid w:val="0064787C"/>
    <w:rsid w:val="00652728"/>
    <w:rsid w:val="00673D69"/>
    <w:rsid w:val="0067654D"/>
    <w:rsid w:val="006867E4"/>
    <w:rsid w:val="00687753"/>
    <w:rsid w:val="00693DF2"/>
    <w:rsid w:val="006A4A7D"/>
    <w:rsid w:val="006D5B30"/>
    <w:rsid w:val="006D71D1"/>
    <w:rsid w:val="006F1FAF"/>
    <w:rsid w:val="006F303B"/>
    <w:rsid w:val="006F36C7"/>
    <w:rsid w:val="006F563C"/>
    <w:rsid w:val="00702FEC"/>
    <w:rsid w:val="007070DA"/>
    <w:rsid w:val="00714B63"/>
    <w:rsid w:val="00724C75"/>
    <w:rsid w:val="00726A73"/>
    <w:rsid w:val="00732200"/>
    <w:rsid w:val="00736AB6"/>
    <w:rsid w:val="00754D52"/>
    <w:rsid w:val="00755467"/>
    <w:rsid w:val="00757101"/>
    <w:rsid w:val="00757144"/>
    <w:rsid w:val="00775DFC"/>
    <w:rsid w:val="00777C0F"/>
    <w:rsid w:val="0079536B"/>
    <w:rsid w:val="007A16D3"/>
    <w:rsid w:val="007A6F31"/>
    <w:rsid w:val="007B5A67"/>
    <w:rsid w:val="007B703A"/>
    <w:rsid w:val="007D0B5B"/>
    <w:rsid w:val="007D2CB6"/>
    <w:rsid w:val="007D33CD"/>
    <w:rsid w:val="00822206"/>
    <w:rsid w:val="00823DAB"/>
    <w:rsid w:val="008257DD"/>
    <w:rsid w:val="00830861"/>
    <w:rsid w:val="00834103"/>
    <w:rsid w:val="0084211E"/>
    <w:rsid w:val="00880E8B"/>
    <w:rsid w:val="00887ABB"/>
    <w:rsid w:val="008A009D"/>
    <w:rsid w:val="008B0D62"/>
    <w:rsid w:val="008B0FB0"/>
    <w:rsid w:val="008C5618"/>
    <w:rsid w:val="008D1551"/>
    <w:rsid w:val="008D41A6"/>
    <w:rsid w:val="008E1189"/>
    <w:rsid w:val="008E1BCC"/>
    <w:rsid w:val="008E40A2"/>
    <w:rsid w:val="008E59BC"/>
    <w:rsid w:val="009015D9"/>
    <w:rsid w:val="0090441F"/>
    <w:rsid w:val="009164DD"/>
    <w:rsid w:val="00922CD9"/>
    <w:rsid w:val="009251A7"/>
    <w:rsid w:val="00926BF7"/>
    <w:rsid w:val="00930626"/>
    <w:rsid w:val="0095371C"/>
    <w:rsid w:val="00983020"/>
    <w:rsid w:val="009876DB"/>
    <w:rsid w:val="009929E1"/>
    <w:rsid w:val="00997EE0"/>
    <w:rsid w:val="009A6C45"/>
    <w:rsid w:val="009B0811"/>
    <w:rsid w:val="009B137D"/>
    <w:rsid w:val="009C744B"/>
    <w:rsid w:val="009D7E3E"/>
    <w:rsid w:val="009E11B6"/>
    <w:rsid w:val="009E4B5D"/>
    <w:rsid w:val="009E7C39"/>
    <w:rsid w:val="009F03C3"/>
    <w:rsid w:val="009F1190"/>
    <w:rsid w:val="00A01B17"/>
    <w:rsid w:val="00A01C96"/>
    <w:rsid w:val="00A121C3"/>
    <w:rsid w:val="00A3153B"/>
    <w:rsid w:val="00A33D20"/>
    <w:rsid w:val="00A34438"/>
    <w:rsid w:val="00A62192"/>
    <w:rsid w:val="00A83FCD"/>
    <w:rsid w:val="00A8448C"/>
    <w:rsid w:val="00AA1246"/>
    <w:rsid w:val="00AA7559"/>
    <w:rsid w:val="00AB3A79"/>
    <w:rsid w:val="00AC4DE9"/>
    <w:rsid w:val="00AD2341"/>
    <w:rsid w:val="00AE1B41"/>
    <w:rsid w:val="00AE6E8A"/>
    <w:rsid w:val="00B10AD5"/>
    <w:rsid w:val="00B127DD"/>
    <w:rsid w:val="00B231CC"/>
    <w:rsid w:val="00B31EF2"/>
    <w:rsid w:val="00B4420F"/>
    <w:rsid w:val="00B5081C"/>
    <w:rsid w:val="00B5300C"/>
    <w:rsid w:val="00B54DF4"/>
    <w:rsid w:val="00B64CF1"/>
    <w:rsid w:val="00B93F1E"/>
    <w:rsid w:val="00B96DED"/>
    <w:rsid w:val="00BC790F"/>
    <w:rsid w:val="00BD0892"/>
    <w:rsid w:val="00BD7F35"/>
    <w:rsid w:val="00BE5D62"/>
    <w:rsid w:val="00BF4F5B"/>
    <w:rsid w:val="00C25BCE"/>
    <w:rsid w:val="00C2662C"/>
    <w:rsid w:val="00C27972"/>
    <w:rsid w:val="00C36268"/>
    <w:rsid w:val="00C47587"/>
    <w:rsid w:val="00C57084"/>
    <w:rsid w:val="00C72C06"/>
    <w:rsid w:val="00C763CB"/>
    <w:rsid w:val="00C807FD"/>
    <w:rsid w:val="00C81F4E"/>
    <w:rsid w:val="00C84046"/>
    <w:rsid w:val="00C9241F"/>
    <w:rsid w:val="00CB533E"/>
    <w:rsid w:val="00CC21B0"/>
    <w:rsid w:val="00CC3F7C"/>
    <w:rsid w:val="00CC68C9"/>
    <w:rsid w:val="00CD7CA1"/>
    <w:rsid w:val="00CF362C"/>
    <w:rsid w:val="00D0154E"/>
    <w:rsid w:val="00D07392"/>
    <w:rsid w:val="00D163D3"/>
    <w:rsid w:val="00D32EFC"/>
    <w:rsid w:val="00D3338D"/>
    <w:rsid w:val="00D43B2F"/>
    <w:rsid w:val="00D463EF"/>
    <w:rsid w:val="00D54B01"/>
    <w:rsid w:val="00D62115"/>
    <w:rsid w:val="00D64E67"/>
    <w:rsid w:val="00D75026"/>
    <w:rsid w:val="00D75F1A"/>
    <w:rsid w:val="00D853C1"/>
    <w:rsid w:val="00DA0E27"/>
    <w:rsid w:val="00DA5F6A"/>
    <w:rsid w:val="00DC2381"/>
    <w:rsid w:val="00DC434A"/>
    <w:rsid w:val="00DE5A5C"/>
    <w:rsid w:val="00DF1282"/>
    <w:rsid w:val="00E2091C"/>
    <w:rsid w:val="00E275C5"/>
    <w:rsid w:val="00E42B3F"/>
    <w:rsid w:val="00E51E7F"/>
    <w:rsid w:val="00E7675F"/>
    <w:rsid w:val="00E8204B"/>
    <w:rsid w:val="00E91C62"/>
    <w:rsid w:val="00EA1149"/>
    <w:rsid w:val="00EA308C"/>
    <w:rsid w:val="00EA559D"/>
    <w:rsid w:val="00EC0F4B"/>
    <w:rsid w:val="00ED158A"/>
    <w:rsid w:val="00ED2228"/>
    <w:rsid w:val="00EE7B0A"/>
    <w:rsid w:val="00EF0DB9"/>
    <w:rsid w:val="00EF1ACE"/>
    <w:rsid w:val="00EF1EF9"/>
    <w:rsid w:val="00F039D7"/>
    <w:rsid w:val="00F04E67"/>
    <w:rsid w:val="00F119C4"/>
    <w:rsid w:val="00F14A36"/>
    <w:rsid w:val="00F22E7F"/>
    <w:rsid w:val="00F30165"/>
    <w:rsid w:val="00F30752"/>
    <w:rsid w:val="00F42E36"/>
    <w:rsid w:val="00F47B50"/>
    <w:rsid w:val="00F6115A"/>
    <w:rsid w:val="00F6263A"/>
    <w:rsid w:val="00F64C40"/>
    <w:rsid w:val="00F64E56"/>
    <w:rsid w:val="00F7108E"/>
    <w:rsid w:val="00F72670"/>
    <w:rsid w:val="00F74645"/>
    <w:rsid w:val="00F77E42"/>
    <w:rsid w:val="00F93C47"/>
    <w:rsid w:val="00FA66AA"/>
    <w:rsid w:val="00FC00EF"/>
    <w:rsid w:val="00FC1EBC"/>
    <w:rsid w:val="00FD398D"/>
    <w:rsid w:val="00FE3B1B"/>
    <w:rsid w:val="00FF0B8B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EC7967"/>
  <w15:chartTrackingRefBased/>
  <w15:docId w15:val="{281E43EE-A475-8747-AFFD-A34C312D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9BB"/>
    <w:pPr>
      <w:spacing w:after="200" w:line="276" w:lineRule="auto"/>
    </w:pPr>
    <w:rPr>
      <w:rFonts w:ascii="Verdana" w:eastAsia="Calibri" w:hAnsi="Verdana" w:cs="Times New Roman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919B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919BB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19BB"/>
    <w:rPr>
      <w:rFonts w:ascii="Verdana" w:eastAsia="Calibri" w:hAnsi="Verdana" w:cs="Times New Roman"/>
      <w:lang w:val="en-GB" w:eastAsia="en-GB"/>
    </w:rPr>
  </w:style>
  <w:style w:type="table" w:styleId="TableGrid">
    <w:name w:val="Table Grid"/>
    <w:basedOn w:val="TableNormal"/>
    <w:uiPriority w:val="39"/>
    <w:rsid w:val="001919BB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19B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9BB"/>
    <w:rPr>
      <w:rFonts w:ascii="Times New Roman" w:eastAsia="Calibri" w:hAnsi="Times New Roman" w:cs="Times New Roman"/>
      <w:sz w:val="18"/>
      <w:szCs w:val="18"/>
      <w:lang w:val="en-GB" w:eastAsia="en-GB"/>
    </w:rPr>
  </w:style>
  <w:style w:type="table" w:customStyle="1" w:styleId="TableGrid2">
    <w:name w:val="Table Grid2"/>
    <w:basedOn w:val="TableNormal"/>
    <w:next w:val="TableGrid"/>
    <w:uiPriority w:val="39"/>
    <w:rsid w:val="005E4C7D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C23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F5B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F5B"/>
    <w:rPr>
      <w:rFonts w:ascii="Verdana" w:eastAsia="Calibri" w:hAnsi="Verdana" w:cs="Times New Roman"/>
      <w:b/>
      <w:bCs/>
      <w:sz w:val="20"/>
      <w:szCs w:val="20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A62192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62192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853C1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D853C1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39"/>
    <w:rsid w:val="00AA7559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2A18CE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5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6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Jacalyn Guy</dc:creator>
  <cp:keywords/>
  <dc:description/>
  <cp:lastModifiedBy>Joni Holmes</cp:lastModifiedBy>
  <cp:revision>2</cp:revision>
  <cp:lastPrinted>2020-02-06T12:58:00Z</cp:lastPrinted>
  <dcterms:created xsi:type="dcterms:W3CDTF">2020-07-01T15:00:00Z</dcterms:created>
  <dcterms:modified xsi:type="dcterms:W3CDTF">2020-07-01T15:00:00Z</dcterms:modified>
</cp:coreProperties>
</file>