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AF5A2B" w14:textId="0A290467" w:rsidR="00365602" w:rsidRPr="00802B7C" w:rsidRDefault="00212D04" w:rsidP="00D17E45">
      <w:pPr>
        <w:spacing w:line="480" w:lineRule="auto"/>
        <w:rPr>
          <w:rFonts w:ascii="Times New Roman" w:hAnsi="Times New Roman" w:cs="Times New Roman"/>
          <w:sz w:val="44"/>
          <w:szCs w:val="24"/>
        </w:rPr>
      </w:pPr>
      <w:bookmarkStart w:id="0" w:name="_GoBack"/>
      <w:bookmarkEnd w:id="0"/>
      <w:r w:rsidRPr="00802B7C">
        <w:rPr>
          <w:rFonts w:ascii="Times New Roman" w:hAnsi="Times New Roman" w:cs="Times New Roman"/>
          <w:sz w:val="44"/>
          <w:szCs w:val="24"/>
        </w:rPr>
        <w:t>Triple Cation</w:t>
      </w:r>
      <w:r w:rsidR="00365602" w:rsidRPr="00802B7C">
        <w:rPr>
          <w:rFonts w:ascii="Times New Roman" w:hAnsi="Times New Roman" w:cs="Times New Roman"/>
          <w:sz w:val="44"/>
          <w:szCs w:val="24"/>
        </w:rPr>
        <w:t xml:space="preserve"> </w:t>
      </w:r>
      <w:r w:rsidR="007A1A34" w:rsidRPr="00802B7C">
        <w:rPr>
          <w:rFonts w:ascii="Times New Roman" w:hAnsi="Times New Roman" w:cs="Times New Roman"/>
          <w:sz w:val="44"/>
          <w:szCs w:val="24"/>
        </w:rPr>
        <w:t xml:space="preserve">based </w:t>
      </w:r>
      <w:r w:rsidR="00365602" w:rsidRPr="00802B7C">
        <w:rPr>
          <w:rFonts w:ascii="Times New Roman" w:hAnsi="Times New Roman" w:cs="Times New Roman"/>
          <w:sz w:val="44"/>
          <w:szCs w:val="24"/>
        </w:rPr>
        <w:t>Perovskite Photocathodes</w:t>
      </w:r>
      <w:r w:rsidR="00496EB4" w:rsidRPr="00802B7C">
        <w:rPr>
          <w:rFonts w:ascii="Times New Roman" w:hAnsi="Times New Roman" w:cs="Times New Roman"/>
          <w:sz w:val="44"/>
          <w:szCs w:val="24"/>
        </w:rPr>
        <w:t xml:space="preserve"> with AZO Protective Layer</w:t>
      </w:r>
      <w:r w:rsidR="00721671" w:rsidRPr="00802B7C">
        <w:rPr>
          <w:rFonts w:ascii="Times New Roman" w:hAnsi="Times New Roman" w:cs="Times New Roman"/>
          <w:sz w:val="44"/>
          <w:szCs w:val="24"/>
        </w:rPr>
        <w:t xml:space="preserve"> for </w:t>
      </w:r>
      <w:r w:rsidR="00496EB4" w:rsidRPr="00802B7C">
        <w:rPr>
          <w:rFonts w:ascii="Times New Roman" w:hAnsi="Times New Roman" w:cs="Times New Roman"/>
          <w:sz w:val="44"/>
          <w:szCs w:val="24"/>
        </w:rPr>
        <w:t>Hydrogen Production</w:t>
      </w:r>
      <w:r w:rsidR="00301E3E" w:rsidRPr="00802B7C">
        <w:rPr>
          <w:rFonts w:ascii="Times New Roman" w:hAnsi="Times New Roman" w:cs="Times New Roman"/>
          <w:sz w:val="44"/>
          <w:szCs w:val="24"/>
        </w:rPr>
        <w:t xml:space="preserve"> Applications</w:t>
      </w:r>
    </w:p>
    <w:p w14:paraId="6FDE0221" w14:textId="3D5E6C6A" w:rsidR="00B93184" w:rsidRPr="00802B7C" w:rsidRDefault="005812BD"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rPr>
        <w:t>Shahab Ahmad</w:t>
      </w:r>
      <w:r w:rsidR="00EA361E" w:rsidRPr="00802B7C">
        <w:rPr>
          <w:rFonts w:ascii="Times New Roman" w:hAnsi="Times New Roman" w:cs="Times New Roman"/>
          <w:sz w:val="24"/>
          <w:szCs w:val="24"/>
        </w:rPr>
        <w:t>,</w:t>
      </w:r>
      <w:r w:rsidR="00A70279" w:rsidRPr="00802B7C">
        <w:rPr>
          <w:rFonts w:ascii="Times New Roman" w:hAnsi="Times New Roman" w:cs="Times New Roman"/>
          <w:sz w:val="24"/>
          <w:szCs w:val="24"/>
          <w:vertAlign w:val="superscript"/>
        </w:rPr>
        <w:t>1,2</w:t>
      </w:r>
      <w:r w:rsidR="00B07FDB" w:rsidRPr="00802B7C">
        <w:rPr>
          <w:rFonts w:ascii="Times New Roman" w:hAnsi="Times New Roman" w:cs="Times New Roman"/>
          <w:sz w:val="24"/>
          <w:szCs w:val="24"/>
          <w:vertAlign w:val="superscript"/>
        </w:rPr>
        <w:t>,</w:t>
      </w:r>
      <w:r w:rsidR="00B87E64" w:rsidRPr="00802B7C">
        <w:rPr>
          <w:rFonts w:ascii="Times New Roman" w:hAnsi="Times New Roman" w:cs="Times New Roman"/>
          <w:sz w:val="24"/>
          <w:szCs w:val="24"/>
        </w:rPr>
        <w:t>*</w:t>
      </w:r>
      <w:r w:rsidRPr="00802B7C">
        <w:rPr>
          <w:rFonts w:ascii="Times New Roman" w:hAnsi="Times New Roman" w:cs="Times New Roman"/>
          <w:sz w:val="24"/>
          <w:szCs w:val="24"/>
        </w:rPr>
        <w:t xml:space="preserve"> Aditya</w:t>
      </w:r>
      <w:r w:rsidR="008D0A8A" w:rsidRPr="00802B7C">
        <w:rPr>
          <w:rFonts w:ascii="Times New Roman" w:hAnsi="Times New Roman" w:cs="Times New Roman"/>
          <w:sz w:val="24"/>
          <w:szCs w:val="24"/>
        </w:rPr>
        <w:t xml:space="preserve"> Sadhanala</w:t>
      </w:r>
      <w:r w:rsidR="00EA361E" w:rsidRPr="00802B7C">
        <w:rPr>
          <w:rFonts w:ascii="Times New Roman" w:hAnsi="Times New Roman" w:cs="Times New Roman"/>
          <w:sz w:val="24"/>
          <w:szCs w:val="24"/>
        </w:rPr>
        <w:t>,</w:t>
      </w:r>
      <w:r w:rsidR="00A70279" w:rsidRPr="00802B7C">
        <w:rPr>
          <w:rFonts w:ascii="Times New Roman" w:hAnsi="Times New Roman" w:cs="Times New Roman"/>
          <w:sz w:val="24"/>
          <w:szCs w:val="24"/>
          <w:vertAlign w:val="superscript"/>
        </w:rPr>
        <w:t>3</w:t>
      </w:r>
      <w:r w:rsidRPr="00802B7C">
        <w:rPr>
          <w:rFonts w:ascii="Times New Roman" w:hAnsi="Times New Roman" w:cs="Times New Roman"/>
          <w:sz w:val="24"/>
          <w:szCs w:val="24"/>
        </w:rPr>
        <w:t xml:space="preserve"> </w:t>
      </w:r>
      <w:r w:rsidR="008D0A8A" w:rsidRPr="00802B7C">
        <w:rPr>
          <w:rFonts w:ascii="Times New Roman" w:hAnsi="Times New Roman" w:cs="Times New Roman"/>
          <w:sz w:val="24"/>
          <w:szCs w:val="24"/>
        </w:rPr>
        <w:t>Robert L. Z. Hoye</w:t>
      </w:r>
      <w:r w:rsidR="00EA361E" w:rsidRPr="00802B7C">
        <w:rPr>
          <w:rFonts w:ascii="Times New Roman" w:hAnsi="Times New Roman" w:cs="Times New Roman"/>
          <w:sz w:val="24"/>
          <w:szCs w:val="24"/>
        </w:rPr>
        <w:t>,</w:t>
      </w:r>
      <w:r w:rsidR="00874C4C" w:rsidRPr="00802B7C">
        <w:rPr>
          <w:rFonts w:ascii="Times New Roman" w:hAnsi="Times New Roman" w:cs="Times New Roman"/>
          <w:sz w:val="24"/>
          <w:szCs w:val="24"/>
          <w:vertAlign w:val="superscript"/>
        </w:rPr>
        <w:t>3</w:t>
      </w:r>
      <w:r w:rsidR="001E66E2" w:rsidRPr="00802B7C">
        <w:rPr>
          <w:rFonts w:ascii="Times New Roman" w:hAnsi="Times New Roman" w:cs="Times New Roman"/>
          <w:sz w:val="24"/>
          <w:szCs w:val="24"/>
          <w:vertAlign w:val="superscript"/>
        </w:rPr>
        <w:t>,†</w:t>
      </w:r>
      <w:r w:rsidR="008F52E8" w:rsidRPr="00802B7C">
        <w:rPr>
          <w:rFonts w:ascii="Times New Roman" w:hAnsi="Times New Roman" w:cs="Times New Roman"/>
          <w:sz w:val="24"/>
          <w:szCs w:val="24"/>
        </w:rPr>
        <w:t xml:space="preserve"> </w:t>
      </w:r>
      <w:r w:rsidRPr="00802B7C">
        <w:rPr>
          <w:rFonts w:ascii="Times New Roman" w:hAnsi="Times New Roman" w:cs="Times New Roman"/>
          <w:sz w:val="24"/>
          <w:szCs w:val="24"/>
        </w:rPr>
        <w:t>Virgil</w:t>
      </w:r>
      <w:r w:rsidR="008D0A8A" w:rsidRPr="00802B7C">
        <w:rPr>
          <w:rFonts w:ascii="Times New Roman" w:hAnsi="Times New Roman" w:cs="Times New Roman"/>
          <w:sz w:val="24"/>
          <w:szCs w:val="24"/>
        </w:rPr>
        <w:t xml:space="preserve"> Andrei</w:t>
      </w:r>
      <w:r w:rsidR="00EA361E" w:rsidRPr="00802B7C">
        <w:rPr>
          <w:rFonts w:ascii="Times New Roman" w:hAnsi="Times New Roman" w:cs="Times New Roman"/>
          <w:sz w:val="24"/>
          <w:szCs w:val="24"/>
        </w:rPr>
        <w:t>,</w:t>
      </w:r>
      <w:r w:rsidR="00874C4C" w:rsidRPr="00802B7C">
        <w:rPr>
          <w:rFonts w:ascii="Times New Roman" w:hAnsi="Times New Roman" w:cs="Times New Roman"/>
          <w:sz w:val="24"/>
          <w:szCs w:val="24"/>
          <w:vertAlign w:val="superscript"/>
        </w:rPr>
        <w:t>4</w:t>
      </w:r>
      <w:r w:rsidRPr="00802B7C">
        <w:rPr>
          <w:rFonts w:ascii="Times New Roman" w:hAnsi="Times New Roman" w:cs="Times New Roman"/>
          <w:sz w:val="24"/>
          <w:szCs w:val="24"/>
        </w:rPr>
        <w:t xml:space="preserve"> </w:t>
      </w:r>
      <w:r w:rsidR="008D0A8A" w:rsidRPr="00802B7C">
        <w:rPr>
          <w:rFonts w:ascii="Times New Roman" w:hAnsi="Times New Roman" w:cs="Times New Roman"/>
          <w:sz w:val="24"/>
          <w:szCs w:val="24"/>
        </w:rPr>
        <w:t>M</w:t>
      </w:r>
      <w:r w:rsidR="007847C1" w:rsidRPr="00802B7C">
        <w:rPr>
          <w:rFonts w:ascii="Times New Roman" w:hAnsi="Times New Roman" w:cs="Times New Roman"/>
          <w:sz w:val="24"/>
          <w:szCs w:val="24"/>
        </w:rPr>
        <w:t>ohammad</w:t>
      </w:r>
      <w:r w:rsidR="008D0A8A" w:rsidRPr="00802B7C">
        <w:rPr>
          <w:rFonts w:ascii="Times New Roman" w:hAnsi="Times New Roman" w:cs="Times New Roman"/>
          <w:sz w:val="24"/>
          <w:szCs w:val="24"/>
        </w:rPr>
        <w:t xml:space="preserve"> </w:t>
      </w:r>
      <w:r w:rsidRPr="00802B7C">
        <w:rPr>
          <w:rFonts w:ascii="Times New Roman" w:hAnsi="Times New Roman" w:cs="Times New Roman"/>
          <w:sz w:val="24"/>
          <w:szCs w:val="24"/>
        </w:rPr>
        <w:t>Hadi</w:t>
      </w:r>
      <w:r w:rsidR="008D0A8A" w:rsidRPr="00802B7C">
        <w:rPr>
          <w:rFonts w:ascii="Times New Roman" w:hAnsi="Times New Roman" w:cs="Times New Roman"/>
          <w:sz w:val="24"/>
          <w:szCs w:val="24"/>
        </w:rPr>
        <w:t xml:space="preserve"> Modarres</w:t>
      </w:r>
      <w:r w:rsidR="00EA361E" w:rsidRPr="00802B7C">
        <w:rPr>
          <w:rFonts w:ascii="Times New Roman" w:hAnsi="Times New Roman" w:cs="Times New Roman"/>
          <w:sz w:val="24"/>
          <w:szCs w:val="24"/>
        </w:rPr>
        <w:t>,</w:t>
      </w:r>
      <w:r w:rsidR="00B07FDB" w:rsidRPr="00802B7C">
        <w:rPr>
          <w:rFonts w:ascii="Times New Roman" w:hAnsi="Times New Roman" w:cs="Times New Roman"/>
          <w:sz w:val="24"/>
          <w:szCs w:val="24"/>
          <w:vertAlign w:val="superscript"/>
        </w:rPr>
        <w:t>2</w:t>
      </w:r>
      <w:r w:rsidR="008D0A8A" w:rsidRPr="00802B7C">
        <w:rPr>
          <w:rFonts w:ascii="Times New Roman" w:hAnsi="Times New Roman" w:cs="Times New Roman"/>
          <w:sz w:val="24"/>
          <w:szCs w:val="24"/>
        </w:rPr>
        <w:t xml:space="preserve"> Baodan Zhao</w:t>
      </w:r>
      <w:r w:rsidR="00EA361E" w:rsidRPr="00802B7C">
        <w:rPr>
          <w:rFonts w:ascii="Times New Roman" w:hAnsi="Times New Roman" w:cs="Times New Roman"/>
          <w:sz w:val="24"/>
          <w:szCs w:val="24"/>
        </w:rPr>
        <w:t>,</w:t>
      </w:r>
      <w:r w:rsidR="00A70279" w:rsidRPr="00802B7C">
        <w:rPr>
          <w:rFonts w:ascii="Times New Roman" w:hAnsi="Times New Roman" w:cs="Times New Roman"/>
          <w:sz w:val="24"/>
          <w:szCs w:val="24"/>
          <w:vertAlign w:val="superscript"/>
        </w:rPr>
        <w:t>3</w:t>
      </w:r>
      <w:r w:rsidR="00294390" w:rsidRPr="00802B7C">
        <w:rPr>
          <w:rFonts w:ascii="Times New Roman" w:hAnsi="Times New Roman" w:cs="Times New Roman"/>
          <w:sz w:val="24"/>
          <w:szCs w:val="24"/>
        </w:rPr>
        <w:t xml:space="preserve"> </w:t>
      </w:r>
      <w:r w:rsidRPr="00802B7C">
        <w:rPr>
          <w:rFonts w:ascii="Times New Roman" w:hAnsi="Times New Roman" w:cs="Times New Roman"/>
          <w:sz w:val="24"/>
          <w:szCs w:val="24"/>
        </w:rPr>
        <w:t>Jan</w:t>
      </w:r>
      <w:r w:rsidR="008D0A8A" w:rsidRPr="00802B7C">
        <w:rPr>
          <w:rFonts w:ascii="Times New Roman" w:hAnsi="Times New Roman" w:cs="Times New Roman"/>
          <w:sz w:val="24"/>
          <w:szCs w:val="24"/>
        </w:rPr>
        <w:t xml:space="preserve"> </w:t>
      </w:r>
      <w:r w:rsidR="00975525" w:rsidRPr="00802B7C">
        <w:rPr>
          <w:rFonts w:ascii="Times New Roman" w:hAnsi="Times New Roman" w:cs="Times New Roman"/>
          <w:sz w:val="24"/>
          <w:szCs w:val="24"/>
        </w:rPr>
        <w:t>Rongé</w:t>
      </w:r>
      <w:r w:rsidR="00EA361E" w:rsidRPr="00802B7C">
        <w:rPr>
          <w:rFonts w:ascii="Times New Roman" w:hAnsi="Times New Roman" w:cs="Times New Roman"/>
          <w:sz w:val="24"/>
          <w:szCs w:val="24"/>
        </w:rPr>
        <w:t>,</w:t>
      </w:r>
      <w:r w:rsidR="00B07FDB" w:rsidRPr="00802B7C">
        <w:rPr>
          <w:rFonts w:ascii="Times New Roman" w:hAnsi="Times New Roman" w:cs="Times New Roman"/>
          <w:sz w:val="24"/>
          <w:szCs w:val="24"/>
          <w:vertAlign w:val="superscript"/>
        </w:rPr>
        <w:t>2</w:t>
      </w:r>
      <w:r w:rsidR="00A70279" w:rsidRPr="00802B7C">
        <w:rPr>
          <w:rFonts w:ascii="Times New Roman" w:hAnsi="Times New Roman" w:cs="Times New Roman"/>
          <w:sz w:val="24"/>
          <w:szCs w:val="24"/>
          <w:vertAlign w:val="superscript"/>
        </w:rPr>
        <w:t>,</w:t>
      </w:r>
      <w:r w:rsidR="00874C4C" w:rsidRPr="00802B7C">
        <w:rPr>
          <w:rFonts w:ascii="Times New Roman" w:hAnsi="Times New Roman" w:cs="Times New Roman"/>
          <w:sz w:val="24"/>
          <w:szCs w:val="24"/>
          <w:vertAlign w:val="superscript"/>
        </w:rPr>
        <w:t>5</w:t>
      </w:r>
      <w:r w:rsidRPr="00802B7C">
        <w:rPr>
          <w:rFonts w:ascii="Times New Roman" w:hAnsi="Times New Roman" w:cs="Times New Roman"/>
          <w:sz w:val="24"/>
          <w:szCs w:val="24"/>
        </w:rPr>
        <w:t xml:space="preserve"> </w:t>
      </w:r>
      <w:r w:rsidR="008F52E8" w:rsidRPr="00802B7C">
        <w:rPr>
          <w:rFonts w:ascii="Times New Roman" w:hAnsi="Times New Roman" w:cs="Times New Roman"/>
          <w:sz w:val="24"/>
          <w:szCs w:val="24"/>
        </w:rPr>
        <w:t>Richa</w:t>
      </w:r>
      <w:r w:rsidR="003F0658" w:rsidRPr="00802B7C">
        <w:rPr>
          <w:rFonts w:ascii="Times New Roman" w:hAnsi="Times New Roman" w:cs="Times New Roman"/>
          <w:sz w:val="24"/>
          <w:szCs w:val="24"/>
        </w:rPr>
        <w:t>rd</w:t>
      </w:r>
      <w:r w:rsidR="008F52E8" w:rsidRPr="00802B7C">
        <w:rPr>
          <w:rFonts w:ascii="Times New Roman" w:hAnsi="Times New Roman" w:cs="Times New Roman"/>
          <w:sz w:val="24"/>
          <w:szCs w:val="24"/>
        </w:rPr>
        <w:t xml:space="preserve"> Friend</w:t>
      </w:r>
      <w:r w:rsidR="005C1744" w:rsidRPr="00802B7C">
        <w:rPr>
          <w:rFonts w:ascii="Times New Roman" w:hAnsi="Times New Roman" w:cs="Times New Roman"/>
          <w:sz w:val="24"/>
          <w:szCs w:val="24"/>
        </w:rPr>
        <w:t xml:space="preserve"> </w:t>
      </w:r>
      <w:r w:rsidR="00A70279" w:rsidRPr="00802B7C">
        <w:rPr>
          <w:rFonts w:ascii="Times New Roman" w:hAnsi="Times New Roman" w:cs="Times New Roman"/>
          <w:sz w:val="24"/>
          <w:szCs w:val="24"/>
          <w:vertAlign w:val="superscript"/>
        </w:rPr>
        <w:t>3</w:t>
      </w:r>
      <w:r w:rsidR="008F52E8" w:rsidRPr="00802B7C">
        <w:rPr>
          <w:rFonts w:ascii="Times New Roman" w:hAnsi="Times New Roman" w:cs="Times New Roman"/>
          <w:sz w:val="24"/>
          <w:szCs w:val="24"/>
        </w:rPr>
        <w:t xml:space="preserve"> </w:t>
      </w:r>
      <w:r w:rsidR="00FD432C" w:rsidRPr="00802B7C">
        <w:rPr>
          <w:rFonts w:ascii="Times New Roman" w:hAnsi="Times New Roman" w:cs="Times New Roman"/>
          <w:sz w:val="24"/>
          <w:szCs w:val="24"/>
        </w:rPr>
        <w:t>and</w:t>
      </w:r>
      <w:r w:rsidRPr="00802B7C">
        <w:rPr>
          <w:rFonts w:ascii="Times New Roman" w:hAnsi="Times New Roman" w:cs="Times New Roman"/>
          <w:sz w:val="24"/>
          <w:szCs w:val="24"/>
        </w:rPr>
        <w:t xml:space="preserve"> Michael </w:t>
      </w:r>
      <w:r w:rsidR="008D0A8A" w:rsidRPr="00802B7C">
        <w:rPr>
          <w:rFonts w:ascii="Times New Roman" w:hAnsi="Times New Roman" w:cs="Times New Roman"/>
          <w:sz w:val="24"/>
          <w:szCs w:val="24"/>
        </w:rPr>
        <w:t>D</w:t>
      </w:r>
      <w:r w:rsidR="003F0658" w:rsidRPr="00802B7C">
        <w:rPr>
          <w:rFonts w:ascii="Times New Roman" w:hAnsi="Times New Roman" w:cs="Times New Roman"/>
          <w:sz w:val="24"/>
          <w:szCs w:val="24"/>
        </w:rPr>
        <w:t>e Volder</w:t>
      </w:r>
      <w:r w:rsidR="00A64F61" w:rsidRPr="00802B7C">
        <w:rPr>
          <w:rFonts w:ascii="Times New Roman" w:hAnsi="Times New Roman" w:cs="Times New Roman"/>
          <w:sz w:val="24"/>
          <w:szCs w:val="24"/>
        </w:rPr>
        <w:t xml:space="preserve"> </w:t>
      </w:r>
      <w:r w:rsidR="00B07FDB" w:rsidRPr="00802B7C">
        <w:rPr>
          <w:rFonts w:ascii="Times New Roman" w:hAnsi="Times New Roman" w:cs="Times New Roman"/>
          <w:sz w:val="24"/>
          <w:szCs w:val="24"/>
          <w:vertAlign w:val="superscript"/>
        </w:rPr>
        <w:t>2,</w:t>
      </w:r>
      <w:r w:rsidR="00B87E64" w:rsidRPr="00802B7C">
        <w:rPr>
          <w:rFonts w:ascii="Times New Roman" w:hAnsi="Times New Roman" w:cs="Times New Roman"/>
          <w:sz w:val="24"/>
          <w:szCs w:val="24"/>
        </w:rPr>
        <w:t>*</w:t>
      </w:r>
    </w:p>
    <w:p w14:paraId="32103A40" w14:textId="77777777" w:rsidR="00D17E45" w:rsidRPr="00802B7C" w:rsidRDefault="00D17E45" w:rsidP="00D17E45">
      <w:pPr>
        <w:spacing w:line="480" w:lineRule="auto"/>
        <w:rPr>
          <w:rFonts w:ascii="Times New Roman" w:hAnsi="Times New Roman" w:cs="Times New Roman"/>
          <w:sz w:val="24"/>
          <w:szCs w:val="24"/>
        </w:rPr>
      </w:pPr>
    </w:p>
    <w:p w14:paraId="12F99B59" w14:textId="5091751F" w:rsidR="008B4C68" w:rsidRPr="00802B7C" w:rsidRDefault="008B4C68"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vertAlign w:val="superscript"/>
        </w:rPr>
        <w:t>1</w:t>
      </w:r>
      <w:r w:rsidR="00B07FDB" w:rsidRPr="00802B7C">
        <w:rPr>
          <w:rFonts w:ascii="Times New Roman" w:hAnsi="Times New Roman" w:cs="Times New Roman"/>
          <w:sz w:val="24"/>
          <w:szCs w:val="24"/>
        </w:rPr>
        <w:t>Centre for Nanoscience and Nanotechnology, Jamia Millia Islamia (A Central University), New Delhi 110025, India</w:t>
      </w:r>
    </w:p>
    <w:p w14:paraId="1E7BCBF3" w14:textId="3EE464A9" w:rsidR="00B07FDB" w:rsidRPr="00802B7C" w:rsidRDefault="008B4C68"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vertAlign w:val="superscript"/>
        </w:rPr>
        <w:t>2</w:t>
      </w:r>
      <w:r w:rsidR="00B07FDB" w:rsidRPr="00802B7C">
        <w:rPr>
          <w:rFonts w:ascii="Times New Roman" w:hAnsi="Times New Roman" w:cs="Times New Roman"/>
          <w:sz w:val="24"/>
          <w:szCs w:val="24"/>
        </w:rPr>
        <w:t>Institute for Manufacturing, Department of Engineering, University of Cambridge, Cambridge CB3 0FS, United Kingdom</w:t>
      </w:r>
    </w:p>
    <w:p w14:paraId="2318F21B" w14:textId="0F4DCC2C" w:rsidR="008B4C68" w:rsidRPr="00802B7C" w:rsidRDefault="008B4C68"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vertAlign w:val="superscript"/>
        </w:rPr>
        <w:t>3</w:t>
      </w:r>
      <w:r w:rsidRPr="00802B7C">
        <w:rPr>
          <w:rFonts w:ascii="Times New Roman" w:hAnsi="Times New Roman" w:cs="Times New Roman"/>
          <w:sz w:val="24"/>
          <w:szCs w:val="24"/>
        </w:rPr>
        <w:t>Cavendish Laboratory, JJ Thomson Avenue, University of Cambridge, Cambridge CB3 0HE, United Kingdom</w:t>
      </w:r>
    </w:p>
    <w:p w14:paraId="0F0CC323" w14:textId="3E04F5FA" w:rsidR="008B4C68" w:rsidRPr="00802B7C" w:rsidRDefault="00874C4C"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vertAlign w:val="superscript"/>
        </w:rPr>
        <w:t>4</w:t>
      </w:r>
      <w:r w:rsidR="008B4C68" w:rsidRPr="00802B7C">
        <w:rPr>
          <w:rFonts w:ascii="Times New Roman" w:hAnsi="Times New Roman" w:cs="Times New Roman"/>
          <w:sz w:val="24"/>
          <w:szCs w:val="24"/>
        </w:rPr>
        <w:t>Department of Chemistry, University of Cambridge, Lensfield Road, Cambridge CB2 1EW, United Kingdom</w:t>
      </w:r>
    </w:p>
    <w:p w14:paraId="77A6DA92" w14:textId="5F5D3CFA" w:rsidR="008B4C68" w:rsidRPr="00802B7C" w:rsidRDefault="00874C4C"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vertAlign w:val="superscript"/>
        </w:rPr>
        <w:t>5</w:t>
      </w:r>
      <w:r w:rsidR="008B4C68" w:rsidRPr="00802B7C">
        <w:rPr>
          <w:rFonts w:ascii="Times New Roman" w:hAnsi="Times New Roman" w:cs="Times New Roman"/>
          <w:sz w:val="24"/>
          <w:szCs w:val="24"/>
        </w:rPr>
        <w:t>Centre for Surface Chemistry and Catalysis, KU Leuven, B-3001 Leuven, Belgium</w:t>
      </w:r>
    </w:p>
    <w:p w14:paraId="2D6E2A49" w14:textId="77777777" w:rsidR="00D17E45" w:rsidRPr="00802B7C" w:rsidRDefault="00D17E45">
      <w:pPr>
        <w:rPr>
          <w:b/>
          <w:sz w:val="24"/>
          <w:szCs w:val="24"/>
        </w:rPr>
      </w:pPr>
    </w:p>
    <w:p w14:paraId="4C56AF7B" w14:textId="77777777" w:rsidR="00D17E45" w:rsidRPr="00802B7C" w:rsidRDefault="00D17E45">
      <w:pPr>
        <w:rPr>
          <w:b/>
          <w:sz w:val="24"/>
          <w:szCs w:val="24"/>
        </w:rPr>
      </w:pPr>
    </w:p>
    <w:p w14:paraId="197380BC" w14:textId="77777777" w:rsidR="00D17E45" w:rsidRPr="00802B7C" w:rsidRDefault="00D17E45">
      <w:pPr>
        <w:rPr>
          <w:b/>
          <w:sz w:val="24"/>
          <w:szCs w:val="24"/>
        </w:rPr>
      </w:pPr>
    </w:p>
    <w:p w14:paraId="4DD6A360" w14:textId="77777777" w:rsidR="00D17E45" w:rsidRPr="00802B7C" w:rsidRDefault="00D17E45">
      <w:pPr>
        <w:rPr>
          <w:b/>
          <w:sz w:val="24"/>
          <w:szCs w:val="24"/>
        </w:rPr>
      </w:pPr>
    </w:p>
    <w:p w14:paraId="2E28984B" w14:textId="77777777" w:rsidR="00D17E45" w:rsidRPr="00802B7C" w:rsidRDefault="00D17E45">
      <w:pPr>
        <w:rPr>
          <w:b/>
          <w:sz w:val="24"/>
          <w:szCs w:val="24"/>
        </w:rPr>
      </w:pPr>
    </w:p>
    <w:p w14:paraId="5A89178D" w14:textId="3E4668A0" w:rsidR="005812BD" w:rsidRPr="00802B7C" w:rsidRDefault="00B103E8" w:rsidP="00D17E45">
      <w:pPr>
        <w:spacing w:line="480" w:lineRule="auto"/>
        <w:rPr>
          <w:rFonts w:ascii="Times New Roman" w:hAnsi="Times New Roman" w:cs="Times New Roman"/>
          <w:sz w:val="24"/>
          <w:szCs w:val="24"/>
        </w:rPr>
      </w:pPr>
      <w:r w:rsidRPr="00802B7C">
        <w:rPr>
          <w:rFonts w:ascii="Times New Roman" w:hAnsi="Times New Roman" w:cs="Times New Roman"/>
          <w:sz w:val="24"/>
          <w:szCs w:val="24"/>
        </w:rPr>
        <w:lastRenderedPageBreak/>
        <w:t>ABSTRACT</w:t>
      </w:r>
    </w:p>
    <w:p w14:paraId="3E87271A" w14:textId="4F7CA0CA" w:rsidR="005E4B3C" w:rsidRPr="00802B7C" w:rsidRDefault="002A464B" w:rsidP="00D17E45">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Metal halide p</w:t>
      </w:r>
      <w:r w:rsidR="005E4B3C" w:rsidRPr="00802B7C">
        <w:rPr>
          <w:rFonts w:ascii="Times New Roman" w:hAnsi="Times New Roman" w:cs="Times New Roman"/>
          <w:sz w:val="24"/>
          <w:szCs w:val="24"/>
        </w:rPr>
        <w:t xml:space="preserve">erovskites are actively </w:t>
      </w:r>
      <w:r w:rsidR="00DF7FCB" w:rsidRPr="00802B7C">
        <w:rPr>
          <w:rFonts w:ascii="Times New Roman" w:hAnsi="Times New Roman" w:cs="Times New Roman"/>
          <w:sz w:val="24"/>
          <w:szCs w:val="24"/>
        </w:rPr>
        <w:t>pursued</w:t>
      </w:r>
      <w:r w:rsidR="00BD6A47" w:rsidRPr="00802B7C">
        <w:rPr>
          <w:rFonts w:ascii="Times New Roman" w:hAnsi="Times New Roman" w:cs="Times New Roman"/>
          <w:sz w:val="24"/>
          <w:szCs w:val="24"/>
        </w:rPr>
        <w:t xml:space="preserve"> as </w:t>
      </w:r>
      <w:r w:rsidR="005E4B3C" w:rsidRPr="00802B7C">
        <w:rPr>
          <w:rFonts w:ascii="Times New Roman" w:hAnsi="Times New Roman" w:cs="Times New Roman"/>
          <w:sz w:val="24"/>
          <w:szCs w:val="24"/>
        </w:rPr>
        <w:t>phot</w:t>
      </w:r>
      <w:r w:rsidR="00330A3E" w:rsidRPr="00802B7C">
        <w:rPr>
          <w:rFonts w:ascii="Times New Roman" w:hAnsi="Times New Roman" w:cs="Times New Roman"/>
          <w:sz w:val="24"/>
          <w:szCs w:val="24"/>
        </w:rPr>
        <w:t>oelectrodes</w:t>
      </w:r>
      <w:r w:rsidR="005E4B3C" w:rsidRPr="00802B7C">
        <w:rPr>
          <w:rFonts w:ascii="Times New Roman" w:hAnsi="Times New Roman" w:cs="Times New Roman"/>
          <w:sz w:val="24"/>
          <w:szCs w:val="24"/>
        </w:rPr>
        <w:t xml:space="preserve"> </w:t>
      </w:r>
      <w:r w:rsidR="00BD6A47" w:rsidRPr="00802B7C">
        <w:rPr>
          <w:rFonts w:ascii="Times New Roman" w:hAnsi="Times New Roman" w:cs="Times New Roman"/>
          <w:sz w:val="24"/>
          <w:szCs w:val="24"/>
        </w:rPr>
        <w:t>to drive solar fuel synthesis</w:t>
      </w:r>
      <w:r w:rsidR="00A16163" w:rsidRPr="00802B7C">
        <w:rPr>
          <w:rFonts w:ascii="Times New Roman" w:hAnsi="Times New Roman" w:cs="Times New Roman"/>
          <w:sz w:val="24"/>
          <w:szCs w:val="24"/>
        </w:rPr>
        <w:t>.</w:t>
      </w:r>
      <w:r w:rsidR="005E4B3C" w:rsidRPr="00802B7C">
        <w:rPr>
          <w:rFonts w:ascii="Times New Roman" w:hAnsi="Times New Roman" w:cs="Times New Roman"/>
          <w:sz w:val="24"/>
          <w:szCs w:val="24"/>
        </w:rPr>
        <w:t xml:space="preserve"> However, </w:t>
      </w:r>
      <w:r w:rsidR="00A16163" w:rsidRPr="00802B7C">
        <w:rPr>
          <w:rFonts w:ascii="Times New Roman" w:hAnsi="Times New Roman" w:cs="Times New Roman"/>
          <w:sz w:val="24"/>
          <w:szCs w:val="24"/>
        </w:rPr>
        <w:t xml:space="preserve">currently </w:t>
      </w:r>
      <w:r w:rsidR="005E4B3C" w:rsidRPr="00802B7C">
        <w:rPr>
          <w:rFonts w:ascii="Times New Roman" w:hAnsi="Times New Roman" w:cs="Times New Roman"/>
          <w:sz w:val="24"/>
          <w:szCs w:val="24"/>
        </w:rPr>
        <w:t xml:space="preserve">these photocathodes </w:t>
      </w:r>
      <w:r w:rsidR="00EE2A82" w:rsidRPr="00802B7C">
        <w:rPr>
          <w:rFonts w:ascii="Times New Roman" w:hAnsi="Times New Roman" w:cs="Times New Roman"/>
          <w:sz w:val="24"/>
          <w:szCs w:val="24"/>
        </w:rPr>
        <w:t xml:space="preserve">suffer from </w:t>
      </w:r>
      <w:r w:rsidR="00DF7FCB" w:rsidRPr="00802B7C">
        <w:rPr>
          <w:rFonts w:ascii="Times New Roman" w:hAnsi="Times New Roman" w:cs="Times New Roman"/>
          <w:sz w:val="24"/>
          <w:szCs w:val="24"/>
        </w:rPr>
        <w:t>a limited</w:t>
      </w:r>
      <w:r w:rsidR="00EE2A82" w:rsidRPr="00802B7C">
        <w:rPr>
          <w:rFonts w:ascii="Times New Roman" w:hAnsi="Times New Roman" w:cs="Times New Roman"/>
          <w:sz w:val="24"/>
          <w:szCs w:val="24"/>
        </w:rPr>
        <w:t xml:space="preserve"> stability in water</w:t>
      </w:r>
      <w:r w:rsidR="00DF7FCB" w:rsidRPr="00802B7C">
        <w:rPr>
          <w:rFonts w:ascii="Times New Roman" w:hAnsi="Times New Roman" w:cs="Times New Roman"/>
          <w:sz w:val="24"/>
          <w:szCs w:val="24"/>
        </w:rPr>
        <w:t>,</w:t>
      </w:r>
      <w:r w:rsidR="00EE2A82" w:rsidRPr="00802B7C">
        <w:rPr>
          <w:rFonts w:ascii="Times New Roman" w:hAnsi="Times New Roman" w:cs="Times New Roman"/>
          <w:sz w:val="24"/>
          <w:szCs w:val="24"/>
        </w:rPr>
        <w:t xml:space="preserve"> which </w:t>
      </w:r>
      <w:r w:rsidR="00DF7FCB" w:rsidRPr="00802B7C">
        <w:rPr>
          <w:rFonts w:ascii="Times New Roman" w:hAnsi="Times New Roman" w:cs="Times New Roman"/>
          <w:sz w:val="24"/>
          <w:szCs w:val="24"/>
        </w:rPr>
        <w:t>hampers</w:t>
      </w:r>
      <w:r w:rsidR="00BD6A47" w:rsidRPr="00802B7C">
        <w:rPr>
          <w:rFonts w:ascii="Times New Roman" w:hAnsi="Times New Roman" w:cs="Times New Roman"/>
          <w:sz w:val="24"/>
          <w:szCs w:val="24"/>
        </w:rPr>
        <w:t xml:space="preserve"> </w:t>
      </w:r>
      <w:r w:rsidR="00EE2A82" w:rsidRPr="00802B7C">
        <w:rPr>
          <w:rFonts w:ascii="Times New Roman" w:hAnsi="Times New Roman" w:cs="Times New Roman"/>
          <w:sz w:val="24"/>
          <w:szCs w:val="24"/>
        </w:rPr>
        <w:t xml:space="preserve">their practical application. </w:t>
      </w:r>
      <w:r w:rsidR="00330A3E" w:rsidRPr="00802B7C">
        <w:rPr>
          <w:rFonts w:ascii="Times New Roman" w:hAnsi="Times New Roman" w:cs="Times New Roman"/>
          <w:sz w:val="24"/>
          <w:szCs w:val="24"/>
        </w:rPr>
        <w:t>Here we report</w:t>
      </w:r>
      <w:r w:rsidR="005E4B3C" w:rsidRPr="00802B7C">
        <w:rPr>
          <w:rFonts w:ascii="Times New Roman" w:hAnsi="Times New Roman" w:cs="Times New Roman"/>
          <w:sz w:val="24"/>
          <w:szCs w:val="24"/>
        </w:rPr>
        <w:t xml:space="preserve"> a </w:t>
      </w:r>
      <w:r w:rsidR="006430B2" w:rsidRPr="00802B7C">
        <w:rPr>
          <w:rFonts w:ascii="Times New Roman" w:hAnsi="Times New Roman" w:cs="Times New Roman"/>
          <w:sz w:val="24"/>
          <w:szCs w:val="24"/>
        </w:rPr>
        <w:t>high-performance</w:t>
      </w:r>
      <w:r w:rsidR="00C07EBC" w:rsidRPr="00802B7C">
        <w:rPr>
          <w:rFonts w:ascii="Times New Roman" w:hAnsi="Times New Roman" w:cs="Times New Roman"/>
          <w:sz w:val="24"/>
          <w:szCs w:val="24"/>
        </w:rPr>
        <w:t xml:space="preserve"> </w:t>
      </w:r>
      <w:r w:rsidR="00BD6A47" w:rsidRPr="00802B7C">
        <w:rPr>
          <w:rFonts w:ascii="Times New Roman" w:hAnsi="Times New Roman" w:cs="Times New Roman"/>
          <w:sz w:val="24"/>
          <w:szCs w:val="24"/>
        </w:rPr>
        <w:t>solution-process</w:t>
      </w:r>
      <w:r w:rsidR="00DF7FCB" w:rsidRPr="00802B7C">
        <w:rPr>
          <w:rFonts w:ascii="Times New Roman" w:hAnsi="Times New Roman" w:cs="Times New Roman"/>
          <w:sz w:val="24"/>
          <w:szCs w:val="24"/>
        </w:rPr>
        <w:t>a</w:t>
      </w:r>
      <w:r w:rsidR="00BD6A47" w:rsidRPr="00802B7C">
        <w:rPr>
          <w:rFonts w:ascii="Times New Roman" w:hAnsi="Times New Roman" w:cs="Times New Roman"/>
          <w:sz w:val="24"/>
          <w:szCs w:val="24"/>
        </w:rPr>
        <w:t>ble</w:t>
      </w:r>
      <w:r w:rsidR="005E4B3C" w:rsidRPr="00802B7C">
        <w:rPr>
          <w:rFonts w:ascii="Times New Roman" w:hAnsi="Times New Roman" w:cs="Times New Roman"/>
          <w:sz w:val="24"/>
          <w:szCs w:val="24"/>
        </w:rPr>
        <w:t xml:space="preserve"> photocathode</w:t>
      </w:r>
      <w:r w:rsidR="003E0D5F" w:rsidRPr="00802B7C">
        <w:rPr>
          <w:rFonts w:ascii="Times New Roman" w:hAnsi="Times New Roman" w:cs="Times New Roman"/>
          <w:sz w:val="24"/>
          <w:szCs w:val="24"/>
        </w:rPr>
        <w:t xml:space="preserve"> </w:t>
      </w:r>
      <w:r w:rsidR="00601CD9" w:rsidRPr="00802B7C">
        <w:rPr>
          <w:rFonts w:ascii="Times New Roman" w:hAnsi="Times New Roman" w:cs="Times New Roman"/>
          <w:sz w:val="24"/>
          <w:szCs w:val="24"/>
        </w:rPr>
        <w:t xml:space="preserve">composed of </w:t>
      </w:r>
      <w:r w:rsidR="003E0D5F" w:rsidRPr="00802B7C">
        <w:rPr>
          <w:rFonts w:ascii="Times New Roman" w:hAnsi="Times New Roman" w:cs="Times New Roman"/>
          <w:sz w:val="24"/>
          <w:szCs w:val="24"/>
        </w:rPr>
        <w:t>c</w:t>
      </w:r>
      <w:r w:rsidR="00BD6A47" w:rsidRPr="00802B7C">
        <w:rPr>
          <w:rFonts w:ascii="Times New Roman" w:hAnsi="Times New Roman" w:cs="Times New Roman"/>
          <w:sz w:val="24"/>
          <w:szCs w:val="24"/>
        </w:rPr>
        <w:t>esium</w:t>
      </w:r>
      <w:r w:rsidR="005E4B3C" w:rsidRPr="00802B7C">
        <w:rPr>
          <w:rFonts w:ascii="Times New Roman" w:hAnsi="Times New Roman" w:cs="Times New Roman"/>
          <w:sz w:val="24"/>
          <w:szCs w:val="24"/>
        </w:rPr>
        <w:t xml:space="preserve"> formamidinium methylammonium (CsFAMA) triple cation</w:t>
      </w:r>
      <w:r w:rsidR="00E80B37" w:rsidRPr="00802B7C">
        <w:rPr>
          <w:rFonts w:ascii="Times New Roman" w:hAnsi="Times New Roman" w:cs="Times New Roman"/>
          <w:sz w:val="24"/>
          <w:szCs w:val="24"/>
        </w:rPr>
        <w:t xml:space="preserve"> </w:t>
      </w:r>
      <w:r w:rsidRPr="00802B7C">
        <w:rPr>
          <w:rFonts w:ascii="Times New Roman" w:hAnsi="Times New Roman" w:cs="Times New Roman"/>
          <w:sz w:val="24"/>
          <w:szCs w:val="24"/>
        </w:rPr>
        <w:t>lead</w:t>
      </w:r>
      <w:r w:rsidR="00E80B37" w:rsidRPr="00802B7C">
        <w:rPr>
          <w:rFonts w:ascii="Times New Roman" w:hAnsi="Times New Roman" w:cs="Times New Roman"/>
          <w:sz w:val="24"/>
          <w:szCs w:val="24"/>
        </w:rPr>
        <w:t>-</w:t>
      </w:r>
      <w:r w:rsidRPr="00802B7C">
        <w:rPr>
          <w:rFonts w:ascii="Times New Roman" w:hAnsi="Times New Roman" w:cs="Times New Roman"/>
          <w:sz w:val="24"/>
          <w:szCs w:val="24"/>
        </w:rPr>
        <w:t>halide</w:t>
      </w:r>
      <w:r w:rsidR="005E4B3C" w:rsidRPr="00802B7C">
        <w:rPr>
          <w:rFonts w:ascii="Times New Roman" w:hAnsi="Times New Roman" w:cs="Times New Roman"/>
          <w:sz w:val="24"/>
          <w:szCs w:val="24"/>
        </w:rPr>
        <w:t xml:space="preserve"> perovskite</w:t>
      </w:r>
      <w:r w:rsidR="00601CD9" w:rsidRPr="00802B7C">
        <w:rPr>
          <w:rFonts w:ascii="Times New Roman" w:hAnsi="Times New Roman" w:cs="Times New Roman"/>
          <w:sz w:val="24"/>
          <w:szCs w:val="24"/>
        </w:rPr>
        <w:t xml:space="preserve"> protected by</w:t>
      </w:r>
      <w:r w:rsidR="003E0D5F" w:rsidRPr="00802B7C">
        <w:rPr>
          <w:rFonts w:ascii="Times New Roman" w:hAnsi="Times New Roman" w:cs="Times New Roman"/>
          <w:sz w:val="24"/>
          <w:szCs w:val="24"/>
        </w:rPr>
        <w:t xml:space="preserve"> </w:t>
      </w:r>
      <w:r w:rsidR="003F1E62" w:rsidRPr="00802B7C">
        <w:rPr>
          <w:rFonts w:ascii="Times New Roman" w:hAnsi="Times New Roman" w:cs="Times New Roman"/>
          <w:sz w:val="24"/>
          <w:szCs w:val="24"/>
        </w:rPr>
        <w:t xml:space="preserve">an </w:t>
      </w:r>
      <w:r w:rsidR="00330A3E" w:rsidRPr="00802B7C">
        <w:rPr>
          <w:rFonts w:ascii="Times New Roman" w:hAnsi="Times New Roman" w:cs="Times New Roman"/>
          <w:sz w:val="24"/>
          <w:szCs w:val="24"/>
        </w:rPr>
        <w:t>Al</w:t>
      </w:r>
      <w:r w:rsidR="00154E63" w:rsidRPr="00802B7C">
        <w:rPr>
          <w:rFonts w:ascii="Times New Roman" w:hAnsi="Times New Roman" w:cs="Times New Roman"/>
          <w:sz w:val="24"/>
          <w:szCs w:val="24"/>
        </w:rPr>
        <w:t>-</w:t>
      </w:r>
      <w:r w:rsidR="00330A3E" w:rsidRPr="00802B7C">
        <w:rPr>
          <w:rFonts w:ascii="Times New Roman" w:hAnsi="Times New Roman" w:cs="Times New Roman"/>
          <w:sz w:val="24"/>
          <w:szCs w:val="24"/>
        </w:rPr>
        <w:t xml:space="preserve">doped ZnO </w:t>
      </w:r>
      <w:r w:rsidR="003F1E62" w:rsidRPr="00802B7C">
        <w:rPr>
          <w:rFonts w:ascii="Times New Roman" w:hAnsi="Times New Roman" w:cs="Times New Roman"/>
          <w:sz w:val="24"/>
          <w:szCs w:val="24"/>
        </w:rPr>
        <w:t>(</w:t>
      </w:r>
      <w:r w:rsidR="00330A3E" w:rsidRPr="00802B7C">
        <w:rPr>
          <w:rFonts w:ascii="Times New Roman" w:hAnsi="Times New Roman" w:cs="Times New Roman"/>
          <w:sz w:val="24"/>
          <w:szCs w:val="24"/>
        </w:rPr>
        <w:t>AZO)</w:t>
      </w:r>
      <w:r w:rsidR="005E4B3C" w:rsidRPr="00802B7C">
        <w:rPr>
          <w:rFonts w:ascii="Times New Roman" w:hAnsi="Times New Roman" w:cs="Times New Roman"/>
          <w:sz w:val="24"/>
          <w:szCs w:val="24"/>
        </w:rPr>
        <w:t xml:space="preserve"> </w:t>
      </w:r>
      <w:r w:rsidR="00330A3E" w:rsidRPr="00802B7C">
        <w:rPr>
          <w:rFonts w:ascii="Times New Roman" w:hAnsi="Times New Roman" w:cs="Times New Roman"/>
          <w:sz w:val="24"/>
          <w:szCs w:val="24"/>
        </w:rPr>
        <w:t>layer</w:t>
      </w:r>
      <w:r w:rsidR="00330A3E" w:rsidRPr="00802B7C" w:rsidDel="00330A3E">
        <w:rPr>
          <w:rFonts w:ascii="Times New Roman" w:hAnsi="Times New Roman" w:cs="Times New Roman"/>
          <w:sz w:val="24"/>
          <w:szCs w:val="24"/>
        </w:rPr>
        <w:t xml:space="preserve"> </w:t>
      </w:r>
      <w:r w:rsidR="003F1E62" w:rsidRPr="00802B7C">
        <w:rPr>
          <w:rFonts w:ascii="Times New Roman" w:hAnsi="Times New Roman" w:cs="Times New Roman"/>
          <w:sz w:val="24"/>
          <w:szCs w:val="24"/>
        </w:rPr>
        <w:t xml:space="preserve">combined with a </w:t>
      </w:r>
      <w:r w:rsidR="005E4B3C" w:rsidRPr="00802B7C">
        <w:rPr>
          <w:rFonts w:ascii="Times New Roman" w:hAnsi="Times New Roman" w:cs="Times New Roman"/>
          <w:sz w:val="24"/>
          <w:szCs w:val="24"/>
        </w:rPr>
        <w:t xml:space="preserve">Field’s metal encapsulation. </w:t>
      </w:r>
      <w:r w:rsidR="0009095F" w:rsidRPr="00802B7C">
        <w:rPr>
          <w:rFonts w:ascii="Times New Roman" w:hAnsi="Times New Roman" w:cs="Times New Roman"/>
          <w:sz w:val="24"/>
          <w:szCs w:val="24"/>
        </w:rPr>
        <w:t xml:space="preserve">Careful selection of </w:t>
      </w:r>
      <w:r w:rsidR="00BB1619" w:rsidRPr="00802B7C">
        <w:rPr>
          <w:rFonts w:ascii="Times New Roman" w:hAnsi="Times New Roman" w:cs="Times New Roman"/>
          <w:sz w:val="24"/>
          <w:szCs w:val="24"/>
        </w:rPr>
        <w:t xml:space="preserve">charge </w:t>
      </w:r>
      <w:r w:rsidR="0009095F" w:rsidRPr="00802B7C">
        <w:rPr>
          <w:rFonts w:ascii="Times New Roman" w:hAnsi="Times New Roman" w:cs="Times New Roman"/>
          <w:sz w:val="24"/>
          <w:szCs w:val="24"/>
        </w:rPr>
        <w:t xml:space="preserve">transport layers </w:t>
      </w:r>
      <w:r w:rsidR="00BB1619" w:rsidRPr="00802B7C">
        <w:rPr>
          <w:rFonts w:ascii="Times New Roman" w:hAnsi="Times New Roman" w:cs="Times New Roman"/>
          <w:sz w:val="24"/>
          <w:szCs w:val="24"/>
        </w:rPr>
        <w:t xml:space="preserve">resulted in </w:t>
      </w:r>
      <w:r w:rsidR="006A0F70" w:rsidRPr="00802B7C">
        <w:rPr>
          <w:rFonts w:ascii="Times New Roman" w:hAnsi="Times New Roman" w:cs="Times New Roman"/>
          <w:sz w:val="24"/>
          <w:szCs w:val="24"/>
        </w:rPr>
        <w:t>an improvement</w:t>
      </w:r>
      <w:r w:rsidR="005E4B3C" w:rsidRPr="00802B7C">
        <w:rPr>
          <w:rFonts w:ascii="Times New Roman" w:hAnsi="Times New Roman" w:cs="Times New Roman"/>
          <w:sz w:val="24"/>
          <w:szCs w:val="24"/>
        </w:rPr>
        <w:t xml:space="preserve"> in photocurrent,</w:t>
      </w:r>
      <w:r w:rsidR="00833906" w:rsidRPr="00802B7C">
        <w:rPr>
          <w:rFonts w:ascii="Times New Roman" w:hAnsi="Times New Roman" w:cs="Times New Roman"/>
          <w:sz w:val="24"/>
          <w:szCs w:val="24"/>
        </w:rPr>
        <w:t xml:space="preserve"> fill factor,</w:t>
      </w:r>
      <w:r w:rsidR="005E4B3C" w:rsidRPr="00802B7C">
        <w:rPr>
          <w:rFonts w:ascii="Times New Roman" w:hAnsi="Times New Roman" w:cs="Times New Roman"/>
          <w:sz w:val="24"/>
          <w:szCs w:val="24"/>
        </w:rPr>
        <w:t xml:space="preserve"> lifetime and device reliability</w:t>
      </w:r>
      <w:r w:rsidR="00BB1619" w:rsidRPr="00802B7C">
        <w:rPr>
          <w:rFonts w:ascii="Times New Roman" w:hAnsi="Times New Roman" w:cs="Times New Roman"/>
          <w:sz w:val="24"/>
          <w:szCs w:val="24"/>
        </w:rPr>
        <w:t>.</w:t>
      </w:r>
      <w:r w:rsidR="005E4B3C" w:rsidRPr="00802B7C">
        <w:rPr>
          <w:rFonts w:ascii="Times New Roman" w:hAnsi="Times New Roman" w:cs="Times New Roman"/>
          <w:sz w:val="24"/>
          <w:szCs w:val="24"/>
        </w:rPr>
        <w:t xml:space="preserve"> </w:t>
      </w:r>
      <w:r w:rsidR="003F1E62" w:rsidRPr="00802B7C">
        <w:rPr>
          <w:rFonts w:ascii="Times New Roman" w:hAnsi="Times New Roman" w:cs="Times New Roman"/>
          <w:sz w:val="24"/>
          <w:szCs w:val="24"/>
        </w:rPr>
        <w:t>The</w:t>
      </w:r>
      <w:r w:rsidR="005E4B3C" w:rsidRPr="00802B7C">
        <w:rPr>
          <w:rFonts w:ascii="Times New Roman" w:hAnsi="Times New Roman" w:cs="Times New Roman"/>
          <w:sz w:val="24"/>
          <w:szCs w:val="24"/>
        </w:rPr>
        <w:t xml:space="preserve"> </w:t>
      </w:r>
      <w:r w:rsidR="00BB1619" w:rsidRPr="00802B7C">
        <w:rPr>
          <w:rFonts w:ascii="Times New Roman" w:hAnsi="Times New Roman" w:cs="Times New Roman"/>
          <w:sz w:val="24"/>
          <w:szCs w:val="24"/>
        </w:rPr>
        <w:t>dead pixels</w:t>
      </w:r>
      <w:r w:rsidR="003F1E62" w:rsidRPr="00802B7C">
        <w:rPr>
          <w:rFonts w:ascii="Times New Roman" w:hAnsi="Times New Roman" w:cs="Times New Roman"/>
          <w:sz w:val="24"/>
          <w:szCs w:val="24"/>
        </w:rPr>
        <w:t xml:space="preserve"> count reduced from</w:t>
      </w:r>
      <w:r w:rsidR="00BB1619" w:rsidRPr="00802B7C">
        <w:rPr>
          <w:rFonts w:ascii="Times New Roman" w:hAnsi="Times New Roman" w:cs="Times New Roman"/>
          <w:sz w:val="24"/>
          <w:szCs w:val="24"/>
        </w:rPr>
        <w:t xml:space="preserve"> 25 % to 6 % for </w:t>
      </w:r>
      <w:r w:rsidR="001A7355" w:rsidRPr="00802B7C">
        <w:rPr>
          <w:rFonts w:ascii="Times New Roman" w:hAnsi="Times New Roman" w:cs="Times New Roman"/>
          <w:sz w:val="24"/>
          <w:szCs w:val="24"/>
        </w:rPr>
        <w:t xml:space="preserve">the </w:t>
      </w:r>
      <w:r w:rsidR="00BB1619" w:rsidRPr="00802B7C">
        <w:rPr>
          <w:rFonts w:ascii="Times New Roman" w:hAnsi="Times New Roman" w:cs="Times New Roman"/>
          <w:sz w:val="24"/>
          <w:szCs w:val="24"/>
        </w:rPr>
        <w:t>devices with</w:t>
      </w:r>
      <w:r w:rsidR="003F1E62" w:rsidRPr="00802B7C">
        <w:rPr>
          <w:rFonts w:ascii="Times New Roman" w:hAnsi="Times New Roman" w:cs="Times New Roman"/>
          <w:sz w:val="24"/>
          <w:szCs w:val="24"/>
        </w:rPr>
        <w:t xml:space="preserve"> an</w:t>
      </w:r>
      <w:r w:rsidR="00BB1619" w:rsidRPr="00802B7C">
        <w:rPr>
          <w:rFonts w:ascii="Times New Roman" w:hAnsi="Times New Roman" w:cs="Times New Roman"/>
          <w:sz w:val="24"/>
          <w:szCs w:val="24"/>
        </w:rPr>
        <w:t xml:space="preserve"> AZO</w:t>
      </w:r>
      <w:r w:rsidR="003E3F4C" w:rsidRPr="00802B7C">
        <w:rPr>
          <w:rFonts w:ascii="Times New Roman" w:hAnsi="Times New Roman" w:cs="Times New Roman"/>
          <w:sz w:val="24"/>
          <w:szCs w:val="24"/>
        </w:rPr>
        <w:t xml:space="preserve"> layer</w:t>
      </w:r>
      <w:r w:rsidR="003E0D5F" w:rsidRPr="00802B7C">
        <w:rPr>
          <w:rFonts w:ascii="Times New Roman" w:hAnsi="Times New Roman" w:cs="Times New Roman"/>
          <w:sz w:val="24"/>
          <w:szCs w:val="24"/>
        </w:rPr>
        <w:t>,</w:t>
      </w:r>
      <w:r w:rsidR="003F1E62" w:rsidRPr="00802B7C">
        <w:rPr>
          <w:rFonts w:ascii="Times New Roman" w:hAnsi="Times New Roman" w:cs="Times New Roman"/>
          <w:sz w:val="24"/>
          <w:szCs w:val="24"/>
        </w:rPr>
        <w:t xml:space="preserve"> </w:t>
      </w:r>
      <w:r w:rsidR="00461ACF" w:rsidRPr="00802B7C">
        <w:rPr>
          <w:rFonts w:ascii="Times New Roman" w:hAnsi="Times New Roman" w:cs="Times New Roman"/>
          <w:sz w:val="24"/>
          <w:szCs w:val="24"/>
        </w:rPr>
        <w:t xml:space="preserve">and in </w:t>
      </w:r>
      <w:r w:rsidR="00BB1619" w:rsidRPr="00802B7C">
        <w:rPr>
          <w:rFonts w:ascii="Times New Roman" w:hAnsi="Times New Roman" w:cs="Times New Roman"/>
          <w:sz w:val="24"/>
          <w:szCs w:val="24"/>
        </w:rPr>
        <w:t>p</w:t>
      </w:r>
      <w:r w:rsidR="009D6A9C" w:rsidRPr="00802B7C">
        <w:rPr>
          <w:rFonts w:ascii="Times New Roman" w:hAnsi="Times New Roman" w:cs="Times New Roman"/>
          <w:sz w:val="24"/>
          <w:szCs w:val="24"/>
        </w:rPr>
        <w:t>hotocathodes with</w:t>
      </w:r>
      <w:r w:rsidR="00461ACF" w:rsidRPr="00802B7C">
        <w:rPr>
          <w:rFonts w:ascii="Times New Roman" w:hAnsi="Times New Roman" w:cs="Times New Roman"/>
          <w:sz w:val="24"/>
          <w:szCs w:val="24"/>
        </w:rPr>
        <w:t xml:space="preserve"> an</w:t>
      </w:r>
      <w:r w:rsidR="009D6A9C" w:rsidRPr="00802B7C">
        <w:rPr>
          <w:rFonts w:ascii="Times New Roman" w:hAnsi="Times New Roman" w:cs="Times New Roman"/>
          <w:sz w:val="24"/>
          <w:szCs w:val="24"/>
        </w:rPr>
        <w:t xml:space="preserve"> </w:t>
      </w:r>
      <w:r w:rsidR="005E4B3C" w:rsidRPr="00802B7C">
        <w:rPr>
          <w:rFonts w:ascii="Times New Roman" w:hAnsi="Times New Roman" w:cs="Times New Roman"/>
          <w:sz w:val="24"/>
          <w:szCs w:val="24"/>
        </w:rPr>
        <w:t>AZO</w:t>
      </w:r>
      <w:r w:rsidR="00461ACF" w:rsidRPr="00802B7C">
        <w:rPr>
          <w:rFonts w:ascii="Times New Roman" w:hAnsi="Times New Roman" w:cs="Times New Roman"/>
          <w:sz w:val="24"/>
          <w:szCs w:val="24"/>
        </w:rPr>
        <w:t xml:space="preserve"> layer, the</w:t>
      </w:r>
      <w:r w:rsidR="005E4B3C" w:rsidRPr="00802B7C">
        <w:rPr>
          <w:rFonts w:ascii="Times New Roman" w:hAnsi="Times New Roman" w:cs="Times New Roman"/>
          <w:sz w:val="24"/>
          <w:szCs w:val="24"/>
        </w:rPr>
        <w:t xml:space="preserve"> photocurrent density</w:t>
      </w:r>
      <w:r w:rsidR="00B741AA" w:rsidRPr="00802B7C">
        <w:rPr>
          <w:rFonts w:ascii="Times New Roman" w:hAnsi="Times New Roman" w:cs="Times New Roman"/>
          <w:sz w:val="24"/>
          <w:szCs w:val="24"/>
        </w:rPr>
        <w:t xml:space="preserve"> </w:t>
      </w:r>
      <w:r w:rsidR="00966C0C" w:rsidRPr="00802B7C">
        <w:rPr>
          <w:rFonts w:ascii="Times New Roman" w:hAnsi="Times New Roman" w:cs="Times New Roman"/>
          <w:sz w:val="24"/>
          <w:szCs w:val="24"/>
        </w:rPr>
        <w:t xml:space="preserve">increased by almost </w:t>
      </w:r>
      <w:r w:rsidR="007A7EA7" w:rsidRPr="00802B7C">
        <w:rPr>
          <w:rFonts w:ascii="Times New Roman" w:hAnsi="Times New Roman" w:cs="Times New Roman"/>
          <w:sz w:val="24"/>
          <w:szCs w:val="24"/>
        </w:rPr>
        <w:t>20</w:t>
      </w:r>
      <w:r w:rsidR="005E4B3C" w:rsidRPr="00802B7C">
        <w:rPr>
          <w:rFonts w:ascii="Times New Roman" w:hAnsi="Times New Roman" w:cs="Times New Roman"/>
          <w:sz w:val="24"/>
          <w:szCs w:val="24"/>
        </w:rPr>
        <w:t>%</w:t>
      </w:r>
      <w:r w:rsidR="00B741AA" w:rsidRPr="00802B7C">
        <w:rPr>
          <w:rFonts w:ascii="Times New Roman" w:hAnsi="Times New Roman" w:cs="Times New Roman"/>
          <w:sz w:val="24"/>
          <w:szCs w:val="24"/>
        </w:rPr>
        <w:t xml:space="preserve"> </w:t>
      </w:r>
      <w:r w:rsidR="00966C0C" w:rsidRPr="00802B7C">
        <w:rPr>
          <w:rFonts w:ascii="Times New Roman" w:hAnsi="Times New Roman" w:cs="Times New Roman"/>
          <w:sz w:val="24"/>
          <w:szCs w:val="24"/>
        </w:rPr>
        <w:t>to 14.3 mA cm</w:t>
      </w:r>
      <w:r w:rsidR="00966C0C" w:rsidRPr="00802B7C">
        <w:rPr>
          <w:rFonts w:ascii="Times New Roman" w:hAnsi="Times New Roman" w:cs="Times New Roman"/>
          <w:sz w:val="24"/>
          <w:szCs w:val="24"/>
          <w:vertAlign w:val="superscript"/>
        </w:rPr>
        <w:t>-2</w:t>
      </w:r>
      <w:r w:rsidR="00B741AA" w:rsidRPr="00802B7C">
        <w:rPr>
          <w:rFonts w:ascii="Times New Roman" w:hAnsi="Times New Roman" w:cs="Times New Roman"/>
          <w:sz w:val="24"/>
          <w:szCs w:val="24"/>
        </w:rPr>
        <w:t xml:space="preserve">. </w:t>
      </w:r>
      <w:r w:rsidR="00BD2B53" w:rsidRPr="00802B7C">
        <w:rPr>
          <w:rFonts w:ascii="Times New Roman" w:hAnsi="Times New Roman" w:cs="Times New Roman"/>
          <w:sz w:val="24"/>
          <w:szCs w:val="24"/>
        </w:rPr>
        <w:t>In addition, we observed a</w:t>
      </w:r>
      <w:r w:rsidR="005E4B3C" w:rsidRPr="00802B7C">
        <w:rPr>
          <w:rFonts w:ascii="Times New Roman" w:hAnsi="Times New Roman" w:cs="Times New Roman"/>
          <w:sz w:val="24"/>
          <w:szCs w:val="24"/>
        </w:rPr>
        <w:t xml:space="preserve"> 5-fold </w:t>
      </w:r>
      <w:r w:rsidR="00D15E55" w:rsidRPr="00802B7C">
        <w:rPr>
          <w:rFonts w:ascii="Times New Roman" w:hAnsi="Times New Roman" w:cs="Times New Roman"/>
          <w:sz w:val="24"/>
          <w:szCs w:val="24"/>
        </w:rPr>
        <w:t xml:space="preserve">increase in </w:t>
      </w:r>
      <w:r w:rsidR="005E4B3C" w:rsidRPr="00802B7C">
        <w:rPr>
          <w:rFonts w:ascii="Times New Roman" w:hAnsi="Times New Roman" w:cs="Times New Roman"/>
          <w:sz w:val="24"/>
          <w:szCs w:val="24"/>
        </w:rPr>
        <w:t>the device lifetime</w:t>
      </w:r>
      <w:r w:rsidR="00B741AA" w:rsidRPr="00802B7C">
        <w:rPr>
          <w:rFonts w:ascii="Times New Roman" w:hAnsi="Times New Roman" w:cs="Times New Roman"/>
          <w:sz w:val="24"/>
          <w:szCs w:val="24"/>
        </w:rPr>
        <w:t xml:space="preserve"> for photocathodes with AZO</w:t>
      </w:r>
      <w:r w:rsidR="005E4B3C" w:rsidRPr="00802B7C">
        <w:rPr>
          <w:rFonts w:ascii="Times New Roman" w:hAnsi="Times New Roman" w:cs="Times New Roman"/>
          <w:sz w:val="24"/>
          <w:szCs w:val="24"/>
        </w:rPr>
        <w:t>, which reached up to 1</w:t>
      </w:r>
      <w:r w:rsidR="007A7EA7" w:rsidRPr="00802B7C">
        <w:rPr>
          <w:rFonts w:ascii="Times New Roman" w:hAnsi="Times New Roman" w:cs="Times New Roman"/>
          <w:sz w:val="24"/>
          <w:szCs w:val="24"/>
        </w:rPr>
        <w:t>8</w:t>
      </w:r>
      <w:r w:rsidR="005E4B3C" w:rsidRPr="00802B7C">
        <w:rPr>
          <w:rFonts w:ascii="Times New Roman" w:hAnsi="Times New Roman" w:cs="Times New Roman"/>
          <w:sz w:val="24"/>
          <w:szCs w:val="24"/>
        </w:rPr>
        <w:t xml:space="preserve"> hours before complete failure. </w:t>
      </w:r>
      <w:r w:rsidR="00BD2B53" w:rsidRPr="00802B7C">
        <w:rPr>
          <w:rFonts w:ascii="Times New Roman" w:hAnsi="Times New Roman" w:cs="Times New Roman"/>
          <w:sz w:val="24"/>
          <w:szCs w:val="24"/>
        </w:rPr>
        <w:t>Finally, the photocathodes are fabricated using low cost and scalable methods which have promise to become compatible with standard solution</w:t>
      </w:r>
      <w:r w:rsidR="00C95C01" w:rsidRPr="00802B7C">
        <w:rPr>
          <w:rFonts w:ascii="Times New Roman" w:hAnsi="Times New Roman" w:cs="Times New Roman"/>
          <w:sz w:val="24"/>
          <w:szCs w:val="24"/>
        </w:rPr>
        <w:t>-based</w:t>
      </w:r>
      <w:r w:rsidR="00BD2B53" w:rsidRPr="00802B7C">
        <w:rPr>
          <w:rFonts w:ascii="Times New Roman" w:hAnsi="Times New Roman" w:cs="Times New Roman"/>
          <w:sz w:val="24"/>
          <w:szCs w:val="24"/>
        </w:rPr>
        <w:t xml:space="preserve"> processes.</w:t>
      </w:r>
    </w:p>
    <w:p w14:paraId="48CCEE68" w14:textId="77777777" w:rsidR="00D17E45" w:rsidRPr="00802B7C" w:rsidRDefault="00D17E45" w:rsidP="00D17E45">
      <w:pPr>
        <w:rPr>
          <w:b/>
          <w:sz w:val="24"/>
          <w:szCs w:val="24"/>
        </w:rPr>
      </w:pPr>
    </w:p>
    <w:p w14:paraId="195CA0D7" w14:textId="00715999" w:rsidR="00BD0A24" w:rsidRPr="00802B7C" w:rsidRDefault="00D17E45" w:rsidP="002B13A8">
      <w:pPr>
        <w:rPr>
          <w:rFonts w:ascii="Times New Roman" w:hAnsi="Times New Roman" w:cs="Times New Roman"/>
          <w:sz w:val="24"/>
          <w:szCs w:val="24"/>
        </w:rPr>
      </w:pPr>
      <w:r w:rsidRPr="00802B7C">
        <w:rPr>
          <w:rFonts w:ascii="Times New Roman" w:hAnsi="Times New Roman" w:cs="Times New Roman"/>
          <w:sz w:val="24"/>
          <w:szCs w:val="24"/>
        </w:rPr>
        <w:t>KEYWORDS</w:t>
      </w:r>
    </w:p>
    <w:p w14:paraId="1786EA26" w14:textId="6FDD974A" w:rsidR="00F748E7" w:rsidRPr="00802B7C" w:rsidRDefault="007F20CB" w:rsidP="00AA0105">
      <w:pPr>
        <w:spacing w:line="480" w:lineRule="auto"/>
        <w:rPr>
          <w:rFonts w:ascii="Times New Roman" w:hAnsi="Times New Roman" w:cs="Times New Roman"/>
          <w:sz w:val="24"/>
          <w:szCs w:val="24"/>
        </w:rPr>
      </w:pPr>
      <w:r w:rsidRPr="00802B7C">
        <w:rPr>
          <w:rFonts w:ascii="Times New Roman" w:hAnsi="Times New Roman" w:cs="Times New Roman"/>
          <w:sz w:val="24"/>
          <w:szCs w:val="24"/>
        </w:rPr>
        <w:t xml:space="preserve">metal halide </w:t>
      </w:r>
      <w:r w:rsidR="00AA6BF0" w:rsidRPr="00802B7C">
        <w:rPr>
          <w:rFonts w:ascii="Times New Roman" w:hAnsi="Times New Roman" w:cs="Times New Roman"/>
          <w:sz w:val="24"/>
          <w:szCs w:val="24"/>
        </w:rPr>
        <w:t xml:space="preserve">perovskites, </w:t>
      </w:r>
      <w:r w:rsidR="00AA0105" w:rsidRPr="00802B7C">
        <w:rPr>
          <w:rFonts w:ascii="Times New Roman" w:hAnsi="Times New Roman" w:cs="Times New Roman"/>
          <w:sz w:val="24"/>
          <w:szCs w:val="24"/>
        </w:rPr>
        <w:t>triple cation</w:t>
      </w:r>
      <w:r w:rsidRPr="00802B7C">
        <w:rPr>
          <w:rFonts w:ascii="Times New Roman" w:hAnsi="Times New Roman" w:cs="Times New Roman"/>
          <w:sz w:val="24"/>
          <w:szCs w:val="24"/>
        </w:rPr>
        <w:t xml:space="preserve">, </w:t>
      </w:r>
      <w:r w:rsidR="00AA6BF0" w:rsidRPr="00802B7C">
        <w:rPr>
          <w:rFonts w:ascii="Times New Roman" w:hAnsi="Times New Roman" w:cs="Times New Roman"/>
          <w:sz w:val="24"/>
          <w:szCs w:val="24"/>
        </w:rPr>
        <w:t>solar water splitting, proton reduction, photocathodes, water stability</w:t>
      </w:r>
      <w:r w:rsidR="00AA0105" w:rsidRPr="00802B7C">
        <w:rPr>
          <w:rFonts w:ascii="Times New Roman" w:hAnsi="Times New Roman" w:cs="Times New Roman"/>
          <w:sz w:val="24"/>
          <w:szCs w:val="24"/>
        </w:rPr>
        <w:t>, metal oxide transport layers</w:t>
      </w:r>
    </w:p>
    <w:p w14:paraId="261DBE5A" w14:textId="77777777" w:rsidR="00714933" w:rsidRPr="00802B7C" w:rsidRDefault="00714933" w:rsidP="00DB25BB">
      <w:pPr>
        <w:spacing w:line="360" w:lineRule="auto"/>
        <w:jc w:val="both"/>
        <w:rPr>
          <w:sz w:val="24"/>
          <w:szCs w:val="24"/>
        </w:rPr>
      </w:pPr>
    </w:p>
    <w:p w14:paraId="657815B5" w14:textId="77777777" w:rsidR="008F1168" w:rsidRPr="00802B7C" w:rsidRDefault="008F1168">
      <w:pPr>
        <w:rPr>
          <w:rFonts w:ascii="Times New Roman" w:hAnsi="Times New Roman" w:cs="Times New Roman"/>
          <w:sz w:val="24"/>
          <w:szCs w:val="24"/>
        </w:rPr>
      </w:pPr>
      <w:r w:rsidRPr="00802B7C">
        <w:rPr>
          <w:rFonts w:ascii="Times New Roman" w:hAnsi="Times New Roman" w:cs="Times New Roman"/>
          <w:sz w:val="24"/>
          <w:szCs w:val="24"/>
        </w:rPr>
        <w:br w:type="page"/>
      </w:r>
    </w:p>
    <w:p w14:paraId="49F7E510" w14:textId="77777777" w:rsidR="00150CED" w:rsidRPr="00802B7C" w:rsidRDefault="00150CED" w:rsidP="00150CED">
      <w:pPr>
        <w:spacing w:line="480" w:lineRule="auto"/>
        <w:jc w:val="both"/>
        <w:rPr>
          <w:rFonts w:ascii="Times New Roman" w:hAnsi="Times New Roman" w:cs="Times New Roman"/>
          <w:bCs/>
          <w:sz w:val="24"/>
          <w:szCs w:val="24"/>
        </w:rPr>
      </w:pPr>
      <w:r w:rsidRPr="00802B7C">
        <w:rPr>
          <w:rFonts w:ascii="Times New Roman" w:hAnsi="Times New Roman" w:cs="Times New Roman"/>
          <w:bCs/>
          <w:sz w:val="24"/>
          <w:szCs w:val="24"/>
        </w:rPr>
        <w:lastRenderedPageBreak/>
        <w:t>INTRODUCTION</w:t>
      </w:r>
    </w:p>
    <w:p w14:paraId="53C7C606" w14:textId="08A540A5" w:rsidR="00A3643E" w:rsidRPr="00802B7C" w:rsidRDefault="00FE6AD5"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 xml:space="preserve">The idea </w:t>
      </w:r>
      <w:r w:rsidR="0084329D" w:rsidRPr="00802B7C">
        <w:rPr>
          <w:rFonts w:ascii="Times New Roman" w:hAnsi="Times New Roman" w:cs="Times New Roman"/>
          <w:sz w:val="24"/>
          <w:szCs w:val="24"/>
        </w:rPr>
        <w:t xml:space="preserve">of </w:t>
      </w:r>
      <w:r w:rsidR="001C6FBA" w:rsidRPr="00802B7C">
        <w:rPr>
          <w:rFonts w:ascii="Times New Roman" w:hAnsi="Times New Roman" w:cs="Times New Roman"/>
          <w:sz w:val="24"/>
          <w:szCs w:val="24"/>
        </w:rPr>
        <w:t xml:space="preserve">converting </w:t>
      </w:r>
      <w:r w:rsidRPr="00802B7C">
        <w:rPr>
          <w:rFonts w:ascii="Times New Roman" w:hAnsi="Times New Roman" w:cs="Times New Roman"/>
          <w:sz w:val="24"/>
          <w:szCs w:val="24"/>
        </w:rPr>
        <w:t xml:space="preserve">water </w:t>
      </w:r>
      <w:r w:rsidR="00A8685F" w:rsidRPr="00802B7C">
        <w:rPr>
          <w:rFonts w:ascii="Times New Roman" w:hAnsi="Times New Roman" w:cs="Times New Roman"/>
          <w:sz w:val="24"/>
          <w:szCs w:val="24"/>
        </w:rPr>
        <w:t>molecule</w:t>
      </w:r>
      <w:r w:rsidR="0084329D" w:rsidRPr="00802B7C">
        <w:rPr>
          <w:rFonts w:ascii="Times New Roman" w:hAnsi="Times New Roman" w:cs="Times New Roman"/>
          <w:sz w:val="24"/>
          <w:szCs w:val="24"/>
        </w:rPr>
        <w:t>s</w:t>
      </w:r>
      <w:r w:rsidR="00A8685F" w:rsidRPr="00802B7C">
        <w:rPr>
          <w:rFonts w:ascii="Times New Roman" w:hAnsi="Times New Roman" w:cs="Times New Roman"/>
          <w:sz w:val="24"/>
          <w:szCs w:val="24"/>
        </w:rPr>
        <w:t xml:space="preserve"> </w:t>
      </w:r>
      <w:r w:rsidR="0084329D" w:rsidRPr="00802B7C">
        <w:rPr>
          <w:rFonts w:ascii="Times New Roman" w:hAnsi="Times New Roman" w:cs="Times New Roman"/>
          <w:sz w:val="24"/>
          <w:szCs w:val="24"/>
        </w:rPr>
        <w:t xml:space="preserve">into hydrogen and oxygen </w:t>
      </w:r>
      <w:r w:rsidR="00A8685F" w:rsidRPr="00802B7C">
        <w:rPr>
          <w:rFonts w:ascii="Times New Roman" w:hAnsi="Times New Roman" w:cs="Times New Roman"/>
          <w:sz w:val="24"/>
          <w:szCs w:val="24"/>
        </w:rPr>
        <w:t xml:space="preserve">using sunlight </w:t>
      </w:r>
      <w:r w:rsidR="00407137" w:rsidRPr="00802B7C">
        <w:rPr>
          <w:rFonts w:ascii="Times New Roman" w:hAnsi="Times New Roman" w:cs="Times New Roman"/>
          <w:sz w:val="24"/>
          <w:szCs w:val="24"/>
        </w:rPr>
        <w:t xml:space="preserve">has been around for </w:t>
      </w:r>
      <w:r w:rsidR="00A8685F" w:rsidRPr="00802B7C">
        <w:rPr>
          <w:rFonts w:ascii="Times New Roman" w:hAnsi="Times New Roman" w:cs="Times New Roman"/>
          <w:sz w:val="24"/>
          <w:szCs w:val="24"/>
        </w:rPr>
        <w:t>almost a century</w:t>
      </w:r>
      <w:r w:rsidR="0056422B" w:rsidRPr="00802B7C">
        <w:rPr>
          <w:rFonts w:ascii="Times New Roman" w:hAnsi="Times New Roman" w:cs="Times New Roman"/>
          <w:sz w:val="24"/>
          <w:szCs w:val="24"/>
        </w:rPr>
        <w:t>,</w:t>
      </w:r>
      <w:r w:rsidR="0056422B"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{"citationItems":[{"id":"ITEM-1","itemData":{"DOI":"10.1126/science.36.926.385","ISSN":"0036-8075","PMID":"17836492","author":[{"dropping-particle":"","family":"Ciamician","given":"G","non-dropping-particle":"","parse-names":false,"suffix":""}],"container-title":"Science (New York, N.Y.)","id":"ITEM-1","issue":"926","issued":{"date-parts":[["1912","9","27"]]},"page":"385-94","publisher":"American Association for the Advancement of Science","title":"THE PHOTOCHEMISTRY OF THE FUTURE.","type":"article-journal","volume":"36"},"uris":["http://www.mendeley.com/documents/?uuid=f2843688-0c09-3317-a5b8-f26844975c29"]},{"id":"ITEM-2","itemData":{"DOI":"10.3390/molecules21121638","ISSN":"1420-3049","abstract":"This article evokes the futuristic visions of two giants, one a writer, Jules Verne, who foresaw water as the coal of the future, and the other a scientist, Giacomo Ciamician, who foresaw the utilization of solar energy as an energy source with which to drive photochemical and photocatalytic reactions for the betterment of mankind. Specifically, we examine briefly the early work of the 1960s and 1970s on the photosplitting of free water and water adsorbed on solid supports, based mostly on metal oxides, from which both hydrogen and oxygen evolve in the expected stoichiometric ratio of 2 to 1. The two oil crises of the 1970s (1973 and 1979) spurred the interest of researchers from various disciplines (photochemistry, photo-catalysis and photoelectrochemistry) in search of a Holy Grail photocatalyst, process, or strategy to achieve efficient water splitting so as to provide an energy source alternative to fossil fuels. Some approaches to the photosplitting of water adsorbed on solid insulators (high bandgap materials; Ebg ≥ 5 eV) and semiconductor photocatalysts (metal oxides) are described from which we deduce that metal oxides with bandgap energies around 5 eV (e.g., ZrO2) are more promising materials to achieve significant water splitting on the basis of quantum yields than narrower bandgap photocatalysts (e.g., TiO2; Ebg ≈ 3.0–3.2 eV), which tend to be relatively inactive by comparison. Although proof of concept of the photosplitting of water has been demonstrated repeatedly in the last four decades, much remains to be done to find the Holy Grail photocatalyst and/or strategy to achieve significant yields of hydrogen.","author":[{"dropping-particle":"","family":"Ryabchuk","given":"Vladimir","non-dropping-particle":"","parse-names":false,"suffix":""},{"dropping-particle":"","family":"Kuznetsov","given":"Vyacheslav","non-dropping-particle":"","parse-names":false,"suffix":""},{"dropping-particle":"","family":"Emeline","given":"Alexei","non-dropping-particle":"","parse-names":false,"suffix":""},{"dropping-particle":"","family":"Artem’ev","given":"Yurii","non-dropping-particle":"","parse-names":false,"suffix":""},{"dropping-particle":"","family":"Kataeva","given":"Galina","non-dropping-particle":"","parse-names":false,"suffix":""},{"dropping-particle":"","family":"Horikoshi","given":"Satoshi","non-dropping-particle":"","parse-names":false,"suffix":""},{"dropping-particle":"","family":"Serpone","given":"Nick","non-dropping-particle":"","parse-names":false,"suffix":""},{"dropping-particle":"","family":"Ryabchuk","given":"Vladimir K.","non-dropping-particle":"","parse-names":false,"suffix":""},{"dropping-particle":"","family":"Kuznetsov","given":"Vyacheslav N.","non-dropping-particle":"","parse-names":false,"suffix":""},{"dropping-particle":"V.","family":"Emeline","given":"Alexei","non-dropping-particle":"","parse-names":false,"suffix":""},{"dropping-particle":"","family":"Artem’ev","given":"Yurii M.","non-dropping-particle":"","parse-names":false,"suffix":""},{"dropping-particle":"V.","family":"Kataeva","given":"Galina","non-dropping-particle":"","parse-names":false,"suffix":""},{"dropping-particle":"","family":"Horikoshi","given":"Satoshi","non-dropping-particle":"","parse-names":false,"suffix":""},{"dropping-particle":"","family":"Serpone","given":"Nick","non-dropping-particle":"","parse-names":false,"suffix":""}],"container-title":"Molecules","id":"ITEM-2","issue":"12","issued":{"date-parts":[["2016","11","29"]]},"page":"1638","publisher":"Multidisciplinary Digital Publishing Institute","title":"Water Will Be the Coal of the Future—The Untamed Dream of Jules Verne for a Solar Fuel","type":"article-journal","volume":"21"},"uris":["http://www.mendeley.com/documents/?uuid=bce53ed5-d31e-345d-b7a4-c46f0ee75471"]},{"id":"ITEM-3","itemData":{"abstract":"Giacomo Ciamician was professor of Chemistry at the University of Bologna from 1889 to 1922. Inspired by the ability of plants to make use of solar energy, he was the first scientist to investigate the photochemical reactions in a systematic way, so that he is now considered a pioneer of modern photochemistry. In a famous address presented before the VIII International Congress of Applied Chemistry, held in New York in 1912, he strongly suggested to replace \"fossil solar energy\" (i.e, coal) with the energy that the earth receives from the sun every day. In particular, he forecasted the production of fuels by means of artificial photochemical reactions (artificial photosynthesis), which is still one of the most important goals of current research in the field of chemistry. The possibility of obtaining fuels (particularly dihydrogen) from solar energy would indeed solve two great problems of the present day society: energy and environment.","author":[{"dropping-particle":"","family":"Venturi","given":"Margherita","non-dropping-particle":"","parse-names":false,"suffix":""},{"dropping-particle":"","family":"Balzani","given":"Vincenzo","non-dropping-particle":"","parse-names":false,"suffix":""},{"dropping-particle":"","family":"Gandolfi","given":"Maria Teresa","non-dropping-particle":"","parse-names":false,"suffix":""}],"id":"ITEM-3","issued":{"date-parts":[["0"]]},"title":"FUELS FROM SOLAR ENERGY. A DREAM OF GIACOMO CIAMICIAN, THE FATHER OF PHOTOCHEMISTRY","type":"report"},"uris":["http://www.mendeley.com/documents/?uuid=a3517494-88a6-3df5-bca6-afce19b4a713"]}],"mendeley":{"formattedCitation":"&lt;sup&gt;1–3&lt;/sup&gt;","plainTextFormattedCitation":"1–3","previouslyFormattedCitation":"&lt;sup&gt;1–3&lt;/sup&gt;"},"properties":{"noteIndex":0},"schema":"https://github.com/citation-style-language/schema/raw/master/csl-citation.json"}</w:instrText>
      </w:r>
      <w:r w:rsidR="0056422B" w:rsidRPr="00802B7C">
        <w:rPr>
          <w:rFonts w:ascii="Times New Roman" w:hAnsi="Times New Roman" w:cs="Times New Roman"/>
          <w:sz w:val="24"/>
          <w:szCs w:val="24"/>
        </w:rPr>
        <w:fldChar w:fldCharType="separate"/>
      </w:r>
      <w:r w:rsidR="0056422B" w:rsidRPr="00802B7C">
        <w:rPr>
          <w:rFonts w:ascii="Times New Roman" w:hAnsi="Times New Roman" w:cs="Times New Roman"/>
          <w:noProof/>
          <w:sz w:val="24"/>
          <w:szCs w:val="24"/>
          <w:vertAlign w:val="superscript"/>
        </w:rPr>
        <w:t>1–3</w:t>
      </w:r>
      <w:r w:rsidR="0056422B" w:rsidRPr="00802B7C">
        <w:rPr>
          <w:rFonts w:ascii="Times New Roman" w:hAnsi="Times New Roman" w:cs="Times New Roman"/>
          <w:sz w:val="24"/>
          <w:szCs w:val="24"/>
        </w:rPr>
        <w:fldChar w:fldCharType="end"/>
      </w:r>
      <w:r w:rsidR="00407137" w:rsidRPr="00802B7C">
        <w:rPr>
          <w:rFonts w:ascii="Times New Roman" w:hAnsi="Times New Roman" w:cs="Times New Roman"/>
          <w:sz w:val="24"/>
          <w:szCs w:val="24"/>
        </w:rPr>
        <w:t xml:space="preserve"> </w:t>
      </w:r>
      <w:r w:rsidR="00926865" w:rsidRPr="00802B7C">
        <w:rPr>
          <w:rFonts w:ascii="Times New Roman" w:hAnsi="Times New Roman" w:cs="Times New Roman"/>
          <w:sz w:val="24"/>
          <w:szCs w:val="24"/>
        </w:rPr>
        <w:t xml:space="preserve">and </w:t>
      </w:r>
      <w:r w:rsidR="00610047" w:rsidRPr="00802B7C">
        <w:rPr>
          <w:rFonts w:ascii="Times New Roman" w:hAnsi="Times New Roman" w:cs="Times New Roman"/>
          <w:sz w:val="24"/>
          <w:szCs w:val="24"/>
        </w:rPr>
        <w:t>received much attention after</w:t>
      </w:r>
      <w:r w:rsidR="00926865" w:rsidRPr="00802B7C">
        <w:rPr>
          <w:rFonts w:ascii="Times New Roman" w:hAnsi="Times New Roman" w:cs="Times New Roman"/>
          <w:sz w:val="24"/>
          <w:szCs w:val="24"/>
        </w:rPr>
        <w:t xml:space="preserve"> </w:t>
      </w:r>
      <w:r w:rsidR="006D64B6" w:rsidRPr="00802B7C">
        <w:rPr>
          <w:rFonts w:ascii="Times New Roman" w:hAnsi="Times New Roman" w:cs="Times New Roman"/>
          <w:sz w:val="24"/>
          <w:szCs w:val="24"/>
        </w:rPr>
        <w:t xml:space="preserve">A. </w:t>
      </w:r>
      <w:r w:rsidR="0056422B" w:rsidRPr="00802B7C">
        <w:rPr>
          <w:rFonts w:ascii="Times New Roman" w:hAnsi="Times New Roman" w:cs="Times New Roman"/>
          <w:noProof/>
          <w:sz w:val="24"/>
          <w:szCs w:val="24"/>
        </w:rPr>
        <w:t>F</w:t>
      </w:r>
      <w:r w:rsidR="006D64B6" w:rsidRPr="00802B7C">
        <w:rPr>
          <w:rFonts w:ascii="Times New Roman" w:hAnsi="Times New Roman" w:cs="Times New Roman"/>
          <w:noProof/>
          <w:sz w:val="24"/>
          <w:szCs w:val="24"/>
        </w:rPr>
        <w:t xml:space="preserve">ujishima and K. </w:t>
      </w:r>
      <w:r w:rsidR="0056422B" w:rsidRPr="00802B7C">
        <w:rPr>
          <w:rFonts w:ascii="Times New Roman" w:hAnsi="Times New Roman" w:cs="Times New Roman"/>
          <w:noProof/>
          <w:sz w:val="24"/>
          <w:szCs w:val="24"/>
        </w:rPr>
        <w:t>H</w:t>
      </w:r>
      <w:r w:rsidR="006D64B6" w:rsidRPr="00802B7C">
        <w:rPr>
          <w:rFonts w:ascii="Times New Roman" w:hAnsi="Times New Roman" w:cs="Times New Roman"/>
          <w:noProof/>
          <w:sz w:val="24"/>
          <w:szCs w:val="24"/>
        </w:rPr>
        <w:t>onda</w:t>
      </w:r>
      <w:r w:rsidR="0056422B" w:rsidRPr="00802B7C">
        <w:rPr>
          <w:rFonts w:ascii="Times New Roman" w:hAnsi="Times New Roman" w:cs="Times New Roman"/>
          <w:noProof/>
          <w:sz w:val="24"/>
          <w:szCs w:val="24"/>
        </w:rPr>
        <w:t xml:space="preserve"> </w:t>
      </w:r>
      <w:r w:rsidR="00610047" w:rsidRPr="00802B7C">
        <w:rPr>
          <w:rFonts w:ascii="Times New Roman" w:hAnsi="Times New Roman" w:cs="Times New Roman"/>
          <w:noProof/>
          <w:sz w:val="24"/>
          <w:szCs w:val="24"/>
        </w:rPr>
        <w:t xml:space="preserve">demonstrated </w:t>
      </w:r>
      <w:r w:rsidRPr="00802B7C">
        <w:rPr>
          <w:rFonts w:ascii="Times New Roman" w:hAnsi="Times New Roman" w:cs="Times New Roman"/>
          <w:sz w:val="24"/>
          <w:szCs w:val="24"/>
        </w:rPr>
        <w:t>water</w:t>
      </w:r>
      <w:r w:rsidR="00610047" w:rsidRPr="00802B7C">
        <w:rPr>
          <w:rFonts w:ascii="Times New Roman" w:hAnsi="Times New Roman" w:cs="Times New Roman"/>
          <w:sz w:val="24"/>
          <w:szCs w:val="24"/>
        </w:rPr>
        <w:t xml:space="preserve"> splitting</w:t>
      </w:r>
      <w:r w:rsidR="006D64B6" w:rsidRPr="00802B7C">
        <w:rPr>
          <w:rFonts w:ascii="Times New Roman" w:hAnsi="Times New Roman" w:cs="Times New Roman"/>
          <w:sz w:val="24"/>
          <w:szCs w:val="24"/>
        </w:rPr>
        <w:t xml:space="preserve"> </w:t>
      </w:r>
      <w:r w:rsidR="00D84F1E" w:rsidRPr="00802B7C">
        <w:rPr>
          <w:rFonts w:ascii="Times New Roman" w:hAnsi="Times New Roman" w:cs="Times New Roman"/>
          <w:sz w:val="24"/>
          <w:szCs w:val="24"/>
        </w:rPr>
        <w:t xml:space="preserve">by </w:t>
      </w:r>
      <w:r w:rsidR="0084329D" w:rsidRPr="00802B7C">
        <w:rPr>
          <w:rFonts w:ascii="Times New Roman" w:hAnsi="Times New Roman" w:cs="Times New Roman"/>
          <w:sz w:val="24"/>
          <w:szCs w:val="24"/>
        </w:rPr>
        <w:t>photo</w:t>
      </w:r>
      <w:r w:rsidR="00A8685F" w:rsidRPr="00802B7C">
        <w:rPr>
          <w:rFonts w:ascii="Times New Roman" w:hAnsi="Times New Roman" w:cs="Times New Roman"/>
          <w:sz w:val="24"/>
          <w:szCs w:val="24"/>
        </w:rPr>
        <w:t>generat</w:t>
      </w:r>
      <w:r w:rsidR="0084329D" w:rsidRPr="00802B7C">
        <w:rPr>
          <w:rFonts w:ascii="Times New Roman" w:hAnsi="Times New Roman" w:cs="Times New Roman"/>
          <w:sz w:val="24"/>
          <w:szCs w:val="24"/>
        </w:rPr>
        <w:t>ed</w:t>
      </w:r>
      <w:r w:rsidR="00A8685F" w:rsidRPr="00802B7C">
        <w:rPr>
          <w:rFonts w:ascii="Times New Roman" w:hAnsi="Times New Roman" w:cs="Times New Roman"/>
          <w:sz w:val="24"/>
          <w:szCs w:val="24"/>
        </w:rPr>
        <w:t xml:space="preserve"> </w:t>
      </w:r>
      <w:r w:rsidRPr="00802B7C">
        <w:rPr>
          <w:rFonts w:ascii="Times New Roman" w:hAnsi="Times New Roman" w:cs="Times New Roman"/>
          <w:sz w:val="24"/>
          <w:szCs w:val="24"/>
        </w:rPr>
        <w:t>electron</w:t>
      </w:r>
      <w:r w:rsidR="005825C4" w:rsidRPr="00802B7C">
        <w:rPr>
          <w:rFonts w:ascii="Times New Roman" w:hAnsi="Times New Roman" w:cs="Times New Roman"/>
          <w:sz w:val="24"/>
          <w:szCs w:val="24"/>
        </w:rPr>
        <w:t>-</w:t>
      </w:r>
      <w:r w:rsidRPr="00802B7C">
        <w:rPr>
          <w:rFonts w:ascii="Times New Roman" w:hAnsi="Times New Roman" w:cs="Times New Roman"/>
          <w:sz w:val="24"/>
          <w:szCs w:val="24"/>
        </w:rPr>
        <w:t>hole pairs</w:t>
      </w:r>
      <w:r w:rsidR="00D84F1E" w:rsidRPr="00802B7C">
        <w:rPr>
          <w:rFonts w:ascii="Times New Roman" w:hAnsi="Times New Roman" w:cs="Times New Roman"/>
          <w:sz w:val="24"/>
          <w:szCs w:val="24"/>
        </w:rPr>
        <w:t xml:space="preserve"> </w:t>
      </w:r>
      <w:r w:rsidR="00610047" w:rsidRPr="00802B7C">
        <w:rPr>
          <w:rFonts w:ascii="Times New Roman" w:hAnsi="Times New Roman" w:cs="Times New Roman"/>
          <w:sz w:val="24"/>
          <w:szCs w:val="24"/>
        </w:rPr>
        <w:t>from UV i</w:t>
      </w:r>
      <w:r w:rsidR="0084329D" w:rsidRPr="00802B7C">
        <w:rPr>
          <w:rFonts w:ascii="Times New Roman" w:hAnsi="Times New Roman" w:cs="Times New Roman"/>
          <w:sz w:val="24"/>
          <w:szCs w:val="24"/>
        </w:rPr>
        <w:t xml:space="preserve">rradiated </w:t>
      </w:r>
      <w:r w:rsidR="00610047" w:rsidRPr="00802B7C">
        <w:rPr>
          <w:rFonts w:ascii="Times New Roman" w:hAnsi="Times New Roman" w:cs="Times New Roman"/>
          <w:sz w:val="24"/>
          <w:szCs w:val="24"/>
        </w:rPr>
        <w:t>semi-conducting particles</w:t>
      </w:r>
      <w:r w:rsidR="00697336" w:rsidRPr="00802B7C">
        <w:rPr>
          <w:rFonts w:ascii="Times New Roman" w:hAnsi="Times New Roman" w:cs="Times New Roman"/>
          <w:sz w:val="24"/>
          <w:szCs w:val="24"/>
        </w:rPr>
        <w:t>.</w:t>
      </w:r>
      <w:r w:rsidR="00054BA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{"citationItems":[{"id":"ITEM-1","itemData":{"DOI":"10.1038/238037a0","ISSN":"0028-0836","abstract":"Electrochemical Photolysis of Water at a Semiconductor Electrode","author":[{"dropping-particle":"","family":"FUJISHIMA","given":"AKIRA","non-dropping-particle":"","parse-names":false,"suffix":""},{"dropping-particle":"","family":"HONDA","given":"KENICHI","non-dropping-particle":"","parse-names":false,"suffix":""}],"container-title":"Nature","id":"ITEM-1","issue":"5358","issued":{"date-parts":[["1972","7","7"]]},"page":"37-38","publisher":"Nature Publishing Group","title":"Electrochemical Photolysis of Water at a Semiconductor Electrode","type":"article-journal","volume":"238"},"uris":["http://www.mendeley.com/documents/?uuid=a8711ad2-cac9-3c61-8cec-b4e758862c91"]}],"mendeley":{"formattedCitation":"&lt;sup&gt;4&lt;/sup&gt;","plainTextFormattedCitation":"4","previouslyFormattedCitation":"&lt;sup&gt;4&lt;/sup&gt;"},"properties":{"noteIndex":0},"schema":"https://github.com/citation-style-language/schema/raw/master/csl-citation.json"}</w:instrText>
      </w:r>
      <w:r w:rsidR="00054BA7" w:rsidRPr="00802B7C">
        <w:rPr>
          <w:rFonts w:ascii="Times New Roman" w:hAnsi="Times New Roman" w:cs="Times New Roman"/>
          <w:sz w:val="24"/>
          <w:szCs w:val="24"/>
        </w:rPr>
        <w:fldChar w:fldCharType="separate"/>
      </w:r>
      <w:r w:rsidR="0056422B" w:rsidRPr="00802B7C">
        <w:rPr>
          <w:rFonts w:ascii="Times New Roman" w:hAnsi="Times New Roman" w:cs="Times New Roman"/>
          <w:noProof/>
          <w:sz w:val="24"/>
          <w:szCs w:val="24"/>
          <w:vertAlign w:val="superscript"/>
        </w:rPr>
        <w:t>4</w:t>
      </w:r>
      <w:r w:rsidR="00054BA7" w:rsidRPr="00802B7C">
        <w:rPr>
          <w:rFonts w:ascii="Times New Roman" w:hAnsi="Times New Roman" w:cs="Times New Roman"/>
          <w:sz w:val="24"/>
          <w:szCs w:val="24"/>
        </w:rPr>
        <w:fldChar w:fldCharType="end"/>
      </w:r>
      <w:r w:rsidR="00D84F1E" w:rsidRPr="00802B7C">
        <w:rPr>
          <w:rFonts w:ascii="Times New Roman" w:hAnsi="Times New Roman" w:cs="Times New Roman"/>
          <w:sz w:val="24"/>
          <w:szCs w:val="24"/>
        </w:rPr>
        <w:t xml:space="preserve"> </w:t>
      </w:r>
      <w:r w:rsidR="00610047" w:rsidRPr="00802B7C">
        <w:rPr>
          <w:rFonts w:ascii="Times New Roman" w:hAnsi="Times New Roman" w:cs="Times New Roman"/>
          <w:sz w:val="24"/>
          <w:szCs w:val="24"/>
        </w:rPr>
        <w:t>S</w:t>
      </w:r>
      <w:r w:rsidR="003C36EC" w:rsidRPr="00802B7C">
        <w:rPr>
          <w:rFonts w:ascii="Times New Roman" w:hAnsi="Times New Roman" w:cs="Times New Roman"/>
          <w:sz w:val="24"/>
          <w:szCs w:val="24"/>
        </w:rPr>
        <w:t xml:space="preserve">olar powered water-splitting </w:t>
      </w:r>
      <w:r w:rsidR="0023327D" w:rsidRPr="00802B7C">
        <w:rPr>
          <w:rFonts w:ascii="Times New Roman" w:hAnsi="Times New Roman" w:cs="Times New Roman"/>
          <w:sz w:val="24"/>
          <w:szCs w:val="24"/>
        </w:rPr>
        <w:t>result</w:t>
      </w:r>
      <w:r w:rsidR="0072380E" w:rsidRPr="00802B7C">
        <w:rPr>
          <w:rFonts w:ascii="Times New Roman" w:hAnsi="Times New Roman" w:cs="Times New Roman"/>
          <w:sz w:val="24"/>
          <w:szCs w:val="24"/>
        </w:rPr>
        <w:t>s</w:t>
      </w:r>
      <w:r w:rsidR="0023327D" w:rsidRPr="00802B7C">
        <w:rPr>
          <w:rFonts w:ascii="Times New Roman" w:hAnsi="Times New Roman" w:cs="Times New Roman"/>
          <w:sz w:val="24"/>
          <w:szCs w:val="24"/>
        </w:rPr>
        <w:t xml:space="preserve"> in </w:t>
      </w:r>
      <w:r w:rsidR="003C36EC" w:rsidRPr="00802B7C">
        <w:rPr>
          <w:rFonts w:ascii="Times New Roman" w:hAnsi="Times New Roman" w:cs="Times New Roman"/>
          <w:sz w:val="24"/>
          <w:szCs w:val="24"/>
        </w:rPr>
        <w:t>so</w:t>
      </w:r>
      <w:r w:rsidR="001E46A0" w:rsidRPr="00802B7C">
        <w:rPr>
          <w:rFonts w:ascii="Times New Roman" w:hAnsi="Times New Roman" w:cs="Times New Roman"/>
          <w:sz w:val="24"/>
          <w:szCs w:val="24"/>
        </w:rPr>
        <w:t>-</w:t>
      </w:r>
      <w:r w:rsidR="003C36EC" w:rsidRPr="00802B7C">
        <w:rPr>
          <w:rFonts w:ascii="Times New Roman" w:hAnsi="Times New Roman" w:cs="Times New Roman"/>
          <w:sz w:val="24"/>
          <w:szCs w:val="24"/>
        </w:rPr>
        <w:t>called ‘solar fuel</w:t>
      </w:r>
      <w:r w:rsidR="00610047" w:rsidRPr="00802B7C">
        <w:rPr>
          <w:rFonts w:ascii="Times New Roman" w:hAnsi="Times New Roman" w:cs="Times New Roman"/>
          <w:sz w:val="24"/>
          <w:szCs w:val="24"/>
        </w:rPr>
        <w:t>s</w:t>
      </w:r>
      <w:r w:rsidR="003C36EC" w:rsidRPr="00802B7C">
        <w:rPr>
          <w:rFonts w:ascii="Times New Roman" w:hAnsi="Times New Roman" w:cs="Times New Roman"/>
          <w:sz w:val="24"/>
          <w:szCs w:val="24"/>
        </w:rPr>
        <w:t>’</w:t>
      </w:r>
      <w:r w:rsidR="0072380E" w:rsidRPr="00802B7C">
        <w:rPr>
          <w:rFonts w:ascii="Times New Roman" w:hAnsi="Times New Roman" w:cs="Times New Roman"/>
          <w:sz w:val="24"/>
          <w:szCs w:val="24"/>
        </w:rPr>
        <w:t>, which can</w:t>
      </w:r>
      <w:r w:rsidR="003C36EC" w:rsidRPr="00802B7C">
        <w:rPr>
          <w:rFonts w:ascii="Times New Roman" w:hAnsi="Times New Roman" w:cs="Times New Roman"/>
          <w:sz w:val="24"/>
          <w:szCs w:val="24"/>
        </w:rPr>
        <w:t xml:space="preserve"> provide a</w:t>
      </w:r>
      <w:r w:rsidR="001E46A0" w:rsidRPr="00802B7C">
        <w:rPr>
          <w:rFonts w:ascii="Times New Roman" w:hAnsi="Times New Roman" w:cs="Times New Roman"/>
          <w:sz w:val="24"/>
          <w:szCs w:val="24"/>
        </w:rPr>
        <w:t xml:space="preserve"> sustainable</w:t>
      </w:r>
      <w:r w:rsidR="003C36EC" w:rsidRPr="00802B7C">
        <w:rPr>
          <w:rFonts w:ascii="Times New Roman" w:hAnsi="Times New Roman" w:cs="Times New Roman"/>
          <w:sz w:val="24"/>
          <w:szCs w:val="24"/>
        </w:rPr>
        <w:t xml:space="preserve"> alternative for</w:t>
      </w:r>
      <w:r w:rsidR="001F4CE0" w:rsidRPr="00802B7C">
        <w:rPr>
          <w:rFonts w:ascii="Times New Roman" w:hAnsi="Times New Roman" w:cs="Times New Roman"/>
          <w:sz w:val="24"/>
          <w:szCs w:val="24"/>
        </w:rPr>
        <w:t xml:space="preserve"> the ex</w:t>
      </w:r>
      <w:r w:rsidR="0023327D" w:rsidRPr="00802B7C">
        <w:rPr>
          <w:rFonts w:ascii="Times New Roman" w:hAnsi="Times New Roman" w:cs="Times New Roman"/>
          <w:sz w:val="24"/>
          <w:szCs w:val="24"/>
        </w:rPr>
        <w:t>isting</w:t>
      </w:r>
      <w:r w:rsidR="003C36EC" w:rsidRPr="00802B7C">
        <w:rPr>
          <w:rFonts w:ascii="Times New Roman" w:hAnsi="Times New Roman" w:cs="Times New Roman"/>
          <w:sz w:val="24"/>
          <w:szCs w:val="24"/>
        </w:rPr>
        <w:t xml:space="preserve"> fossil </w:t>
      </w:r>
      <w:r w:rsidR="00390B7F" w:rsidRPr="00802B7C">
        <w:rPr>
          <w:rFonts w:ascii="Times New Roman" w:hAnsi="Times New Roman" w:cs="Times New Roman"/>
          <w:sz w:val="24"/>
          <w:szCs w:val="24"/>
        </w:rPr>
        <w:t>fuel-based</w:t>
      </w:r>
      <w:r w:rsidR="0023327D" w:rsidRPr="00802B7C">
        <w:rPr>
          <w:rFonts w:ascii="Times New Roman" w:hAnsi="Times New Roman" w:cs="Times New Roman"/>
          <w:sz w:val="24"/>
          <w:szCs w:val="24"/>
        </w:rPr>
        <w:t xml:space="preserve"> technologies</w:t>
      </w:r>
      <w:r w:rsidR="003C36EC" w:rsidRPr="00802B7C">
        <w:rPr>
          <w:rFonts w:ascii="Times New Roman" w:hAnsi="Times New Roman" w:cs="Times New Roman"/>
          <w:sz w:val="24"/>
          <w:szCs w:val="24"/>
        </w:rPr>
        <w:t xml:space="preserve">. </w:t>
      </w:r>
      <w:r w:rsidR="00D84F1E" w:rsidRPr="00802B7C">
        <w:rPr>
          <w:rFonts w:ascii="Times New Roman" w:hAnsi="Times New Roman" w:cs="Times New Roman"/>
          <w:sz w:val="24"/>
          <w:szCs w:val="24"/>
        </w:rPr>
        <w:t xml:space="preserve">While seemingly straightforward, this reaction is challenging, as it requires </w:t>
      </w:r>
      <w:r w:rsidR="00CC1702" w:rsidRPr="00802B7C">
        <w:rPr>
          <w:rFonts w:ascii="Times New Roman" w:hAnsi="Times New Roman" w:cs="Times New Roman"/>
          <w:sz w:val="24"/>
          <w:szCs w:val="24"/>
        </w:rPr>
        <w:t xml:space="preserve">efficient </w:t>
      </w:r>
      <w:r w:rsidR="00622C45" w:rsidRPr="00802B7C">
        <w:rPr>
          <w:rFonts w:ascii="Times New Roman" w:hAnsi="Times New Roman" w:cs="Times New Roman"/>
          <w:sz w:val="24"/>
          <w:szCs w:val="24"/>
        </w:rPr>
        <w:t xml:space="preserve">generation, transport and </w:t>
      </w:r>
      <w:r w:rsidR="002138A9" w:rsidRPr="00802B7C">
        <w:rPr>
          <w:rFonts w:ascii="Times New Roman" w:hAnsi="Times New Roman" w:cs="Times New Roman"/>
          <w:sz w:val="24"/>
          <w:szCs w:val="24"/>
        </w:rPr>
        <w:t>extraction</w:t>
      </w:r>
      <w:r w:rsidR="00622C45" w:rsidRPr="00802B7C">
        <w:rPr>
          <w:rFonts w:ascii="Times New Roman" w:hAnsi="Times New Roman" w:cs="Times New Roman"/>
          <w:sz w:val="24"/>
          <w:szCs w:val="24"/>
        </w:rPr>
        <w:t xml:space="preserve"> of charge carriers, ions and products upon the absorption of photons. </w:t>
      </w:r>
      <w:r w:rsidR="003B7A87" w:rsidRPr="00802B7C">
        <w:rPr>
          <w:rFonts w:ascii="Times New Roman" w:hAnsi="Times New Roman" w:cs="Times New Roman"/>
          <w:sz w:val="24"/>
          <w:szCs w:val="24"/>
        </w:rPr>
        <w:t>Tremendous efforts have been invested in the design of photoelectrodes that drive these processes efficiently by engineering</w:t>
      </w:r>
      <w:r w:rsidR="007B1757" w:rsidRPr="00802B7C">
        <w:rPr>
          <w:rFonts w:ascii="Times New Roman" w:hAnsi="Times New Roman" w:cs="Times New Roman"/>
          <w:sz w:val="24"/>
          <w:szCs w:val="24"/>
        </w:rPr>
        <w:t xml:space="preserve"> the band-gap, charge transport and cataly</w:t>
      </w:r>
      <w:r w:rsidR="002138A9" w:rsidRPr="00802B7C">
        <w:rPr>
          <w:rFonts w:ascii="Times New Roman" w:hAnsi="Times New Roman" w:cs="Times New Roman"/>
          <w:sz w:val="24"/>
          <w:szCs w:val="24"/>
        </w:rPr>
        <w:t>z</w:t>
      </w:r>
      <w:r w:rsidR="007B1757" w:rsidRPr="00802B7C">
        <w:rPr>
          <w:rFonts w:ascii="Times New Roman" w:hAnsi="Times New Roman" w:cs="Times New Roman"/>
          <w:sz w:val="24"/>
          <w:szCs w:val="24"/>
        </w:rPr>
        <w:t>i</w:t>
      </w:r>
      <w:r w:rsidR="003B7A87" w:rsidRPr="00802B7C">
        <w:rPr>
          <w:rFonts w:ascii="Times New Roman" w:hAnsi="Times New Roman" w:cs="Times New Roman"/>
          <w:sz w:val="24"/>
          <w:szCs w:val="24"/>
        </w:rPr>
        <w:t>ng</w:t>
      </w:r>
      <w:r w:rsidR="003B5A20" w:rsidRPr="00802B7C">
        <w:rPr>
          <w:rFonts w:ascii="Times New Roman" w:hAnsi="Times New Roman" w:cs="Times New Roman"/>
          <w:sz w:val="24"/>
          <w:szCs w:val="24"/>
        </w:rPr>
        <w:t xml:space="preserve"> </w:t>
      </w:r>
      <w:r w:rsidR="003B7A87" w:rsidRPr="00802B7C">
        <w:rPr>
          <w:rFonts w:ascii="Times New Roman" w:hAnsi="Times New Roman" w:cs="Times New Roman"/>
          <w:sz w:val="24"/>
          <w:szCs w:val="24"/>
        </w:rPr>
        <w:t xml:space="preserve">the </w:t>
      </w:r>
      <w:r w:rsidR="003B5A20" w:rsidRPr="00802B7C">
        <w:rPr>
          <w:rFonts w:ascii="Times New Roman" w:hAnsi="Times New Roman" w:cs="Times New Roman"/>
          <w:sz w:val="24"/>
          <w:szCs w:val="24"/>
        </w:rPr>
        <w:t>reaction</w:t>
      </w:r>
      <w:r w:rsidR="00143635" w:rsidRPr="00802B7C">
        <w:rPr>
          <w:rFonts w:ascii="Times New Roman" w:hAnsi="Times New Roman" w:cs="Times New Roman"/>
          <w:sz w:val="24"/>
          <w:szCs w:val="24"/>
        </w:rPr>
        <w:t>.</w:t>
      </w:r>
      <w:r w:rsidR="005D7AE8"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{"citationItems":[{"id":"ITEM-1","itemData":{"DOI":"10.1021/cr1002326","ISSN":"0009-2665","author":[{"dropping-particle":"","family":"Walter","given":"Michael G.","non-dropping-particle":"","parse-names":false,"suffix":""},{"dropping-particle":"","family":"Warren","given":"Emily L.","non-dropping-particle":"","parse-names":false,"suffix":""},{"dropping-particle":"","family":"McKone","given":"James R.","non-dropping-particle":"","parse-names":false,"suffix":""},{"dropping-particle":"","family":"Boettcher","given":"Shannon W.","non-dropping-particle":"","parse-names":false,"suffix":""},{"dropping-particle":"","family":"Mi","given":"Qixi","non-dropping-particle":"","parse-names":false,"suffix":""},{"dropping-particle":"","family":"Santori","given":"Elizabeth A.","non-dropping-particle":"","parse-names":false,"suffix":""},{"dropping-particle":"","family":"Lewis","given":"Nathan S.","non-dropping-particle":"","parse-names":false,"suffix":""}],"container-title":"Chemical Reviews","id":"ITEM-1","issue":"11","issued":{"date-parts":[["2010","11","10"]]},"page":"6446-6473","publisher":"American Chemical Society","title":"Solar Water Splitting Cells","type":"article-journal","volume":"110"},"uris":["http://www.mendeley.com/documents/?uuid=45a80f5b-a82b-389d-9fa7-8d53fb8b3b7a"]},{"id":"ITEM-2","itemData":{"DOI":"10.1038/nphoton.2012.175","ISSN":"1749-4885","abstract":"Hydrogen from solar-driven water splitting has the potential to provide clean energy. Current progress towards artificial photosynthetic devices is reviewed, with particular focus on visible light active nanostructures. A vision for a future sustainable hydrogen fuel community based on artificial photosynthesis is outlined.","author":[{"dropping-particle":"","family":"Tachibana","given":"Yasuhiro","non-dropping-particle":"","parse-names":false,"suffix":""},{"dropping-particle":"","family":"Vayssieres","given":"Lionel","non-dropping-particle":"","parse-names":false,"suffix":""},{"dropping-particle":"","family":"Durrant","given":"James R.","non-dropping-particle":"","parse-names":false,"suffix":""}],"container-title":"Nature Photonics","id":"ITEM-2","issue":"8","issued":{"date-parts":[["2012","7","31"]]},"page":"511-518","publisher":"Nature Publishing Group","title":"Artificial photosynthesis for solar water-splitting","type":"article-journal","volume":"6"},"uris":["http://www.mendeley.com/documents/?uuid=e925fe77-0d9c-3772-99e9-b2da2eae51de"]},{"id":"ITEM-3","itemData":{"DOI":"10.1016/J.JSAMD.2017.08.006","ISSN":"2468-2179","abstract":"Large scale production of H2, a clean fuel, can be realized with just water and solar light energy by employing a viable energy conversion device called artificial leaf. In this tutorial review, we discuss on advances achieved recently and technical challenges remained toward the creation of such a leaf. Development of key components like catalysts for water electrolysis process and light harvester for harvesting solar energy as well as strategies being developed for assembling these components to create a complete artificial leaf will be highlighted.","author":[{"dropping-particle":"","family":"Nguyen","given":"Phuc D.","non-dropping-particle":"","parse-names":false,"suffix":""},{"dropping-particle":"","family":"Duong","given":"Tuan M.","non-dropping-particle":"","parse-names":false,"suffix":""},{"dropping-particle":"","family":"Tran","given":"Phong D.","non-dropping-particle":"","parse-names":false,"suffix":""}],"container-title":"Journal of Science: Advanced Materials and Devices","id":"ITEM-3","issue":"4","issued":{"date-parts":[["2017","12","1"]]},"page":"399-417","publisher":"Elsevier","title":"Current progress and challenges in engineering viable artificial leaf for solar water splitting","type":"article-journal","volume":"2"},"uris":["http://www.mendeley.com/documents/?uuid=37e07193-4e12-3889-a012-966cb8ced755"]},{"id":"ITEM-4","itemData":{"DOI":"10.1039/B800489G","ISSN":"0306-0012","author":[{"dropping-particle":"","family":"Kudo","given":"Akihiko","non-dropping-particle":"","parse-names":false,"suffix":""},{"dropping-particle":"","family":"Miseki","given":"Yugo","non-dropping-particle":"","parse-names":false,"suffix":""}],"container-title":"Chem. Soc. Rev.","id":"ITEM-4","issue":"1","issued":{"date-parts":[["2009","12","16"]]},"page":"253-278","publisher":"Royal Society of Chemistry","title":"Heterogeneous photocatalyst materials for water splitting","type":"article-journal","volume":"38"},"uris":["http://www.mendeley.com/documents/?uuid=ac51a054-f90e-3cf0-ac2c-4afa5d576c3e"]}],"mendeley":{"formattedCitation":"&lt;sup&gt;5–8&lt;/sup&gt;","plainTextFormattedCitation":"5–8","previouslyFormattedCitation":"&lt;sup&gt;5–8&lt;/sup&gt;"},"properties":{"noteIndex":0},"schema":"https://github.com/citation-style-language/schema/raw/master/csl-citation.json"}</w:instrText>
      </w:r>
      <w:r w:rsidR="005D7AE8" w:rsidRPr="00802B7C">
        <w:rPr>
          <w:rFonts w:ascii="Times New Roman" w:hAnsi="Times New Roman" w:cs="Times New Roman"/>
          <w:sz w:val="24"/>
          <w:szCs w:val="24"/>
        </w:rPr>
        <w:fldChar w:fldCharType="separate"/>
      </w:r>
      <w:r w:rsidR="0056422B" w:rsidRPr="00802B7C">
        <w:rPr>
          <w:rFonts w:ascii="Times New Roman" w:hAnsi="Times New Roman" w:cs="Times New Roman"/>
          <w:noProof/>
          <w:sz w:val="24"/>
          <w:szCs w:val="24"/>
          <w:vertAlign w:val="superscript"/>
        </w:rPr>
        <w:t>5–8</w:t>
      </w:r>
      <w:r w:rsidR="005D7AE8" w:rsidRPr="00802B7C">
        <w:rPr>
          <w:rFonts w:ascii="Times New Roman" w:hAnsi="Times New Roman" w:cs="Times New Roman"/>
          <w:sz w:val="24"/>
          <w:szCs w:val="24"/>
        </w:rPr>
        <w:fldChar w:fldCharType="end"/>
      </w:r>
      <w:r w:rsidR="00143635" w:rsidRPr="00802B7C">
        <w:rPr>
          <w:rFonts w:ascii="Times New Roman" w:hAnsi="Times New Roman" w:cs="Times New Roman"/>
          <w:sz w:val="24"/>
          <w:szCs w:val="24"/>
        </w:rPr>
        <w:t xml:space="preserve"> </w:t>
      </w:r>
      <w:r w:rsidR="0091706A" w:rsidRPr="00802B7C">
        <w:rPr>
          <w:rFonts w:ascii="Times New Roman" w:hAnsi="Times New Roman" w:cs="Times New Roman"/>
          <w:sz w:val="24"/>
          <w:szCs w:val="24"/>
        </w:rPr>
        <w:t>S</w:t>
      </w:r>
      <w:r w:rsidR="00143635" w:rsidRPr="00802B7C">
        <w:rPr>
          <w:rFonts w:ascii="Times New Roman" w:hAnsi="Times New Roman" w:cs="Times New Roman"/>
          <w:sz w:val="24"/>
          <w:szCs w:val="24"/>
        </w:rPr>
        <w:t>emiconductors</w:t>
      </w:r>
      <w:r w:rsidR="003B7A87" w:rsidRPr="00802B7C">
        <w:rPr>
          <w:rFonts w:ascii="Times New Roman" w:hAnsi="Times New Roman" w:cs="Times New Roman"/>
          <w:sz w:val="24"/>
          <w:szCs w:val="24"/>
        </w:rPr>
        <w:t xml:space="preserve"> </w:t>
      </w:r>
      <w:r w:rsidR="00971CC3" w:rsidRPr="00802B7C">
        <w:rPr>
          <w:rFonts w:ascii="Times New Roman" w:hAnsi="Times New Roman" w:cs="Times New Roman"/>
          <w:sz w:val="24"/>
          <w:szCs w:val="24"/>
        </w:rPr>
        <w:t>based on metal oxides (</w:t>
      </w:r>
      <w:r w:rsidR="008043EC" w:rsidRPr="00802B7C">
        <w:rPr>
          <w:rFonts w:ascii="Times New Roman" w:hAnsi="Times New Roman" w:cs="Times New Roman"/>
          <w:sz w:val="24"/>
          <w:szCs w:val="24"/>
        </w:rPr>
        <w:t>BiVO</w:t>
      </w:r>
      <w:r w:rsidR="008043EC" w:rsidRPr="00802B7C">
        <w:rPr>
          <w:rFonts w:ascii="Times New Roman" w:hAnsi="Times New Roman" w:cs="Times New Roman"/>
          <w:sz w:val="24"/>
          <w:szCs w:val="24"/>
          <w:vertAlign w:val="subscript"/>
        </w:rPr>
        <w:t>4</w:t>
      </w:r>
      <w:r w:rsidR="008043EC" w:rsidRPr="00802B7C">
        <w:rPr>
          <w:rFonts w:ascii="Times New Roman" w:hAnsi="Times New Roman" w:cs="Times New Roman"/>
          <w:sz w:val="24"/>
          <w:szCs w:val="24"/>
        </w:rPr>
        <w:t>,</w:t>
      </w:r>
      <w:r w:rsidR="00971CC3" w:rsidRPr="00802B7C">
        <w:rPr>
          <w:rFonts w:ascii="Times New Roman" w:hAnsi="Times New Roman" w:cs="Times New Roman"/>
          <w:sz w:val="24"/>
          <w:szCs w:val="24"/>
        </w:rPr>
        <w:t xml:space="preserve"> Cu</w:t>
      </w:r>
      <w:r w:rsidR="00971CC3" w:rsidRPr="00802B7C">
        <w:rPr>
          <w:rFonts w:ascii="Times New Roman" w:hAnsi="Times New Roman" w:cs="Times New Roman"/>
          <w:sz w:val="24"/>
          <w:szCs w:val="24"/>
          <w:vertAlign w:val="subscript"/>
        </w:rPr>
        <w:t>2</w:t>
      </w:r>
      <w:r w:rsidR="00971CC3" w:rsidRPr="00802B7C">
        <w:rPr>
          <w:rFonts w:ascii="Times New Roman" w:hAnsi="Times New Roman" w:cs="Times New Roman"/>
          <w:sz w:val="24"/>
          <w:szCs w:val="24"/>
        </w:rPr>
        <w:t>O, Fe</w:t>
      </w:r>
      <w:r w:rsidR="00971CC3" w:rsidRPr="00802B7C">
        <w:rPr>
          <w:rFonts w:ascii="Times New Roman" w:hAnsi="Times New Roman" w:cs="Times New Roman"/>
          <w:sz w:val="24"/>
          <w:szCs w:val="24"/>
          <w:vertAlign w:val="subscript"/>
        </w:rPr>
        <w:t>2</w:t>
      </w:r>
      <w:r w:rsidR="00971CC3" w:rsidRPr="00802B7C">
        <w:rPr>
          <w:rFonts w:ascii="Times New Roman" w:hAnsi="Times New Roman" w:cs="Times New Roman"/>
          <w:sz w:val="24"/>
          <w:szCs w:val="24"/>
        </w:rPr>
        <w:t>O</w:t>
      </w:r>
      <w:r w:rsidR="00971CC3" w:rsidRPr="00802B7C">
        <w:rPr>
          <w:rFonts w:ascii="Times New Roman" w:hAnsi="Times New Roman" w:cs="Times New Roman"/>
          <w:sz w:val="24"/>
          <w:szCs w:val="24"/>
          <w:vertAlign w:val="subscript"/>
        </w:rPr>
        <w:t>3</w:t>
      </w:r>
      <w:r w:rsidR="001E46A0" w:rsidRPr="00802B7C">
        <w:rPr>
          <w:rFonts w:ascii="Times New Roman" w:hAnsi="Times New Roman" w:cs="Times New Roman"/>
          <w:sz w:val="24"/>
          <w:szCs w:val="24"/>
        </w:rPr>
        <w:t>)</w:t>
      </w:r>
      <w:r w:rsidR="009D110E" w:rsidRPr="00802B7C">
        <w:rPr>
          <w:rFonts w:ascii="Times New Roman" w:hAnsi="Times New Roman" w:cs="Times New Roman"/>
          <w:sz w:val="24"/>
          <w:szCs w:val="24"/>
        </w:rPr>
        <w:t xml:space="preserve"> as well as</w:t>
      </w:r>
      <w:r w:rsidR="001E46A0" w:rsidRPr="00802B7C">
        <w:rPr>
          <w:rFonts w:ascii="Times New Roman" w:hAnsi="Times New Roman" w:cs="Times New Roman"/>
          <w:sz w:val="24"/>
          <w:szCs w:val="24"/>
        </w:rPr>
        <w:t xml:space="preserve"> </w:t>
      </w:r>
      <w:r w:rsidR="002C3259" w:rsidRPr="00802B7C">
        <w:rPr>
          <w:rFonts w:ascii="Times New Roman" w:hAnsi="Times New Roman" w:cs="Times New Roman"/>
          <w:sz w:val="24"/>
          <w:szCs w:val="24"/>
        </w:rPr>
        <w:t xml:space="preserve">transition metal </w:t>
      </w:r>
      <w:r w:rsidR="001E46A0" w:rsidRPr="00802B7C">
        <w:rPr>
          <w:rFonts w:ascii="Times New Roman" w:hAnsi="Times New Roman" w:cs="Times New Roman"/>
          <w:sz w:val="24"/>
          <w:szCs w:val="24"/>
        </w:rPr>
        <w:t xml:space="preserve">disulfides </w:t>
      </w:r>
      <w:r w:rsidR="002C3259" w:rsidRPr="00802B7C">
        <w:rPr>
          <w:rFonts w:ascii="Times New Roman" w:hAnsi="Times New Roman" w:cs="Times New Roman"/>
          <w:sz w:val="24"/>
          <w:szCs w:val="24"/>
        </w:rPr>
        <w:t>(</w:t>
      </w:r>
      <w:r w:rsidR="001E46A0" w:rsidRPr="00802B7C">
        <w:rPr>
          <w:rFonts w:ascii="Times New Roman" w:hAnsi="Times New Roman" w:cs="Times New Roman"/>
          <w:sz w:val="24"/>
          <w:szCs w:val="24"/>
        </w:rPr>
        <w:t xml:space="preserve">e.g., </w:t>
      </w:r>
      <w:r w:rsidR="002C3259" w:rsidRPr="00802B7C">
        <w:rPr>
          <w:rFonts w:ascii="Times New Roman" w:hAnsi="Times New Roman" w:cs="Times New Roman"/>
          <w:sz w:val="24"/>
          <w:szCs w:val="24"/>
        </w:rPr>
        <w:t>MoS</w:t>
      </w:r>
      <w:r w:rsidR="002C3259" w:rsidRPr="00802B7C">
        <w:rPr>
          <w:rFonts w:ascii="Times New Roman" w:hAnsi="Times New Roman" w:cs="Times New Roman"/>
          <w:sz w:val="24"/>
          <w:szCs w:val="24"/>
          <w:vertAlign w:val="subscript"/>
        </w:rPr>
        <w:t>2</w:t>
      </w:r>
      <w:r w:rsidR="001E46A0" w:rsidRPr="00802B7C">
        <w:rPr>
          <w:rFonts w:ascii="Times New Roman" w:hAnsi="Times New Roman" w:cs="Times New Roman"/>
          <w:sz w:val="24"/>
          <w:szCs w:val="24"/>
        </w:rPr>
        <w:t xml:space="preserve">) and selenides (e.g., </w:t>
      </w:r>
      <w:r w:rsidR="002C3259" w:rsidRPr="00802B7C">
        <w:rPr>
          <w:rFonts w:ascii="Times New Roman" w:hAnsi="Times New Roman" w:cs="Times New Roman"/>
          <w:sz w:val="24"/>
          <w:szCs w:val="24"/>
        </w:rPr>
        <w:t>WSe</w:t>
      </w:r>
      <w:r w:rsidR="002C3259" w:rsidRPr="00802B7C">
        <w:rPr>
          <w:rFonts w:ascii="Times New Roman" w:hAnsi="Times New Roman" w:cs="Times New Roman"/>
          <w:sz w:val="24"/>
          <w:szCs w:val="24"/>
          <w:vertAlign w:val="subscript"/>
        </w:rPr>
        <w:t>2</w:t>
      </w:r>
      <w:r w:rsidR="00971CC3" w:rsidRPr="00802B7C">
        <w:rPr>
          <w:rFonts w:ascii="Times New Roman" w:hAnsi="Times New Roman" w:cs="Times New Roman"/>
          <w:sz w:val="24"/>
          <w:szCs w:val="24"/>
        </w:rPr>
        <w:t>)</w:t>
      </w:r>
      <w:r w:rsidR="002C3259" w:rsidRPr="00802B7C">
        <w:rPr>
          <w:rFonts w:ascii="Times New Roman" w:hAnsi="Times New Roman" w:cs="Times New Roman"/>
          <w:sz w:val="24"/>
          <w:szCs w:val="24"/>
        </w:rPr>
        <w:t xml:space="preserve"> </w:t>
      </w:r>
      <w:r w:rsidR="00143635" w:rsidRPr="00802B7C">
        <w:rPr>
          <w:rFonts w:ascii="Times New Roman" w:hAnsi="Times New Roman" w:cs="Times New Roman"/>
          <w:sz w:val="24"/>
          <w:szCs w:val="24"/>
        </w:rPr>
        <w:t xml:space="preserve">absorb the solar spectrum </w:t>
      </w:r>
      <w:r w:rsidR="001E46A0" w:rsidRPr="00802B7C">
        <w:rPr>
          <w:rFonts w:ascii="Times New Roman" w:hAnsi="Times New Roman" w:cs="Times New Roman"/>
          <w:sz w:val="24"/>
          <w:szCs w:val="24"/>
        </w:rPr>
        <w:t xml:space="preserve">with good efficiency </w:t>
      </w:r>
      <w:r w:rsidR="00143635" w:rsidRPr="00802B7C">
        <w:rPr>
          <w:rFonts w:ascii="Times New Roman" w:hAnsi="Times New Roman" w:cs="Times New Roman"/>
          <w:sz w:val="24"/>
          <w:szCs w:val="24"/>
        </w:rPr>
        <w:t xml:space="preserve">and </w:t>
      </w:r>
      <w:r w:rsidR="001E46A0" w:rsidRPr="00802B7C">
        <w:rPr>
          <w:rFonts w:ascii="Times New Roman" w:hAnsi="Times New Roman" w:cs="Times New Roman"/>
          <w:sz w:val="24"/>
          <w:szCs w:val="24"/>
        </w:rPr>
        <w:t>display long</w:t>
      </w:r>
      <w:r w:rsidR="00C367F5" w:rsidRPr="00802B7C">
        <w:rPr>
          <w:rFonts w:ascii="Times New Roman" w:hAnsi="Times New Roman" w:cs="Times New Roman"/>
          <w:sz w:val="24"/>
          <w:szCs w:val="24"/>
        </w:rPr>
        <w:t xml:space="preserve"> charge carrier diffusion </w:t>
      </w:r>
      <w:r w:rsidR="00143635" w:rsidRPr="00802B7C">
        <w:rPr>
          <w:rFonts w:ascii="Times New Roman" w:hAnsi="Times New Roman" w:cs="Times New Roman"/>
          <w:sz w:val="24"/>
          <w:szCs w:val="24"/>
        </w:rPr>
        <w:t>lengths</w:t>
      </w:r>
      <w:r w:rsidR="0091706A" w:rsidRPr="00802B7C">
        <w:rPr>
          <w:rFonts w:ascii="Times New Roman" w:hAnsi="Times New Roman" w:cs="Times New Roman"/>
          <w:sz w:val="24"/>
          <w:szCs w:val="24"/>
        </w:rPr>
        <w:t>.</w:t>
      </w:r>
      <w:r w:rsidR="00405591" w:rsidRPr="00802B7C">
        <w:rPr>
          <w:rFonts w:ascii="Times New Roman" w:hAnsi="Times New Roman" w:cs="Times New Roman"/>
          <w:noProof/>
          <w:sz w:val="24"/>
          <w:szCs w:val="24"/>
          <w:vertAlign w:val="superscript"/>
        </w:rPr>
        <w:t xml:space="preserve"> 8,</w:t>
      </w:r>
      <w:r w:rsidR="0091706A"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{"citationItems":[{"id":"ITEM-1","itemData":{"DOI":"10.1038/nenergy.2017.28","ISSN":"2058-7546","abstract":"Solar water-splitting efficiency can be enhanced by careful bandgap selection in multi-junction semiconductor structures. Young et al. demonstrate a route that allows independent bandgap tuning of each junction in an immersed water-splitting device, enabling a solar-to-hydrogen efficiency of over 16%.","author":[{"dropping-particle":"","family":"Young","given":"James L.","non-dropping-particle":"","parse-names":false,"suffix":""},{"dropping-particle":"","family":"Steiner","given":"Myles A.","non-dropping-particle":"","parse-names":false,"suffix":""},{"dropping-particle":"","family":"Döscher","given":"Henning","non-dropping-particle":"","parse-names":false,"suffix":""},{"dropping-particle":"","family":"France","given":"Ryan M.","non-dropping-particle":"","parse-names":false,"suffix":""},{"dropping-particle":"","family":"Turner","given":"John A.","non-dropping-particle":"","parse-names":false,"suffix":""},{"dropping-particle":"","family":"Deutsch","given":"Todd G.","non-dropping-particle":"","parse-names":false,"suffix":""}],"container-title":"Nature Energy","id":"ITEM-1","issue":"4","issued":{"date-parts":[["2017","4","13"]]},"page":"17028","publisher":"Nature Publishing Group","title":"Direct solar-to-hydrogen conversion via inverted metamorphic multi-junction semiconductor architectures","type":"article-journal","volume":"2"},"uris":["http://www.mendeley.com/documents/?uuid=74cab9b4-eb6f-3fab-b2d4-2ec41f7956e5"]},{"id":"ITEM-2","itemData":{"DOI":"10.1002/aenm.201602791","ISSN":"16146832","author":[{"dropping-particle":"","family":"Walczak","given":"Karl A.","non-dropping-particle":"","parse-names":false,"suffix":""},{"dropping-particle":"","family":"Segev","given":"Gideon","non-dropping-particle":"","parse-names":false,"suffix":""},{"dropping-particle":"","family":"Larson","given":"David M.","non-dropping-particle":"","parse-names":false,"suffix":""},{"dropping-particle":"","family":"Beeman","given":"Jeffrey W.","non-dropping-particle":"","parse-names":false,"suffix":""},{"dropping-particle":"","family":"Houle","given":"Frances A.","non-dropping-particle":"","parse-names":false,"suffix":""},{"dropping-particle":"","family":"Sharp","given":"Ian D.","non-dropping-particle":"","parse-names":false,"suffix":""}],"container-title":"Advanced Energy Materials","id":"ITEM-2","issue":"13","issued":{"date-parts":[["2017","7","1"]]},"page":"1602791","publisher":"Wiley-Blackwell","title":"Hybrid Composite Coatings for Durable and Efficient Solar Hydrogen Generation under Diverse Operating Conditions","type":"article-journal","volume":"7"},"uris":["http://www.mendeley.com/documents/?uuid=6a01829c-5721-3bdb-a7b8-83b90595e88a"]}],"mendeley":{"formattedCitation":"&lt;sup&gt;9,10&lt;/sup&gt;","plainTextFormattedCitation":"9,10","previouslyFormattedCitation":"&lt;sup&gt;9,10&lt;/sup&gt;"},"properties":{"noteIndex":0},"schema":"https://github.com/citation-style-language/schema/raw/master/csl-citation.json"}</w:instrText>
      </w:r>
      <w:r w:rsidR="0091706A" w:rsidRPr="00802B7C">
        <w:rPr>
          <w:rFonts w:ascii="Times New Roman" w:hAnsi="Times New Roman" w:cs="Times New Roman"/>
          <w:sz w:val="24"/>
          <w:szCs w:val="24"/>
        </w:rPr>
        <w:fldChar w:fldCharType="separate"/>
      </w:r>
      <w:r w:rsidR="0091706A" w:rsidRPr="00802B7C">
        <w:rPr>
          <w:rFonts w:ascii="Times New Roman" w:hAnsi="Times New Roman" w:cs="Times New Roman"/>
          <w:noProof/>
          <w:sz w:val="24"/>
          <w:szCs w:val="24"/>
          <w:vertAlign w:val="superscript"/>
        </w:rPr>
        <w:t>9,10</w:t>
      </w:r>
      <w:r w:rsidR="0091706A" w:rsidRPr="00802B7C">
        <w:rPr>
          <w:rFonts w:ascii="Times New Roman" w:hAnsi="Times New Roman" w:cs="Times New Roman"/>
          <w:sz w:val="24"/>
          <w:szCs w:val="24"/>
        </w:rPr>
        <w:fldChar w:fldCharType="end"/>
      </w:r>
      <w:r w:rsidR="0091706A" w:rsidRPr="00802B7C">
        <w:rPr>
          <w:rFonts w:ascii="Times New Roman" w:hAnsi="Times New Roman" w:cs="Times New Roman"/>
          <w:sz w:val="24"/>
          <w:szCs w:val="24"/>
          <w:vertAlign w:val="superscript"/>
        </w:rPr>
        <w:t>,</w:t>
      </w:r>
      <w:r w:rsidR="0091706A"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{"citationItems":[{"id":"ITEM-1","itemData":{"DOI":"10.1038/s41570-016-0003","ISSN":"2397-3358","abstract":"Splitting water is an attractive means by which energy — either electrical and/or light — is stored and consumed on demand. Active and efficient catalysts for anodic and cathodic reactions often require precious metals. This Review covers base-metal catalysts that can afford high performance in a more sustainable and available manner.","author":[{"dropping-particle":"","family":"Roger","given":"Isolda","non-dropping-particle":"","parse-names":false,"suffix":""},{"dropping-particle":"","family":"Shipman","given":"Michael A.","non-dropping-particle":"","parse-names":false,"suffix":""},{"dropping-particle":"","family":"Symes","given":"Mark D.","non-dropping-particle":"","parse-names":false,"suffix":""}],"container-title":"Nature Reviews Chemistry","id":"ITEM-1","issue":"1","issued":{"date-parts":[["2017","1","11"]]},"page":"0003","publisher":"Nature Publishing Group","title":"Earth-abundant catalysts for electrochemical and photoelectrochemical water splitting","type":"article-journal","volume":"1"},"uris":["http://www.mendeley.com/documents/?uuid=461d5e4c-db8e-3ef1-8460-2b1c7680806e"]},{"id":"ITEM-2","itemData":{"DOI":"10.1039/C6CS00328A","ISSN":"0306-0012","abstract":"&lt;p&gt;We review the fundamental aspects of metal oxides, metal chalcogenides and metal pnictides as effective electrocatalysts for the oxygen evolution reaction.&lt;/p&gt;","author":[{"dropping-particle":"","family":"Suen","given":"Nian-Tzu","non-dropping-particle":"","parse-names":false,"suffix":""},{"dropping-particle":"","family":"Hung","given":"Sung-Fu","non-dropping-particle":"","parse-names":false,"suffix":""},{"dropping-particle":"","family":"Quan","given":"Quan","non-dropping-particle":"","parse-names":false,"suffix":""},{"dropping-particle":"","family":"Zhang","given":"Nan","non-dropping-particle":"","parse-names":false,"suffix":""},{"dropping-particle":"","family":"Xu","given":"Yi-Jun","non-dropping-particle":"","parse-names":false,"suffix":""},{"dropping-particle":"","family":"Chen","given":"Hao Ming","non-dropping-particle":"","parse-names":false,"suffix":""}],"container-title":"Chemical Society Reviews","id":"ITEM-2","issue":"2","issued":{"date-parts":[["2017","1","23"]]},"page":"337-365","publisher":"The Royal Society of Chemistry","title":"Electrocatalysis for the oxygen evolution reaction: recent development and future perspectives","type":"article-journal","volume":"46"},"uris":["http://www.mendeley.com/documents/?uuid=b0b56105-0aa1-3748-a68d-e9fac2741544"]},{"id":"ITEM-3","itemData":{"DOI":"10.1021/acs.chemrev.6b00398","ISSN":"0009-2665","abstract":"Water oxidation is a key chemical transformation for the conversion of solar energy into chemical fuels. Our review focuses on recent work on robust earth-abundant heterogeneous catalysts for the oxygen-evolving reaction (OER). We point out that improvements in the performance of OER catalysts will depend critically on the success of work aimed at understanding reaction barriers based on atomic-level mechanisms. We highlight the challenge of obtaining acid-stable OER catalysts, with proposals for elements that could be employed to reach this goal. We suggest that future advances in solar fuels science will be accelerated by the development of new methods for materials synthesis and characterization, along with in-depth investigations of redox mechanisms at catalytic surfaces.","author":[{"dropping-particle":"","family":"Hunter","given":"Bryan M.","non-dropping-particle":"","parse-names":false,"suffix":""},{"dropping-particle":"","family":"Gray","given":"Harry B.","non-dropping-particle":"","parse-names":false,"suffix":""},{"dropping-particle":"","family":"Müller","given":"Astrid M.","non-dropping-particle":"","parse-names":false,"suffix":""}],"container-title":"Chemical Reviews","id":"ITEM-3","issue":"22","issued":{"date-parts":[["2016","11","23"]]},"page":"14120-14136","publisher":"American Chemical Society","title":"Earth-Abundant Heterogeneous Water Oxidation Catalysts","type":"article-journal","volume":"116"},"uris":["http://www.mendeley.com/documents/?uuid=108c5cfb-0082-3f46-a3c2-62901e6e4366"]}],"mendeley":{"formattedCitation":"&lt;sup&gt;11–13&lt;/sup&gt;","plainTextFormattedCitation":"11–13","previouslyFormattedCitation":"&lt;sup&gt;11–13&lt;/sup&gt;"},"properties":{"noteIndex":0},"schema":"https://github.com/citation-style-language/schema/raw/master/csl-citation.json"}</w:instrText>
      </w:r>
      <w:r w:rsidR="0091706A" w:rsidRPr="00802B7C">
        <w:rPr>
          <w:rFonts w:ascii="Times New Roman" w:hAnsi="Times New Roman" w:cs="Times New Roman"/>
          <w:sz w:val="24"/>
          <w:szCs w:val="24"/>
        </w:rPr>
        <w:fldChar w:fldCharType="separate"/>
      </w:r>
      <w:r w:rsidR="0091706A" w:rsidRPr="00802B7C">
        <w:rPr>
          <w:rFonts w:ascii="Times New Roman" w:hAnsi="Times New Roman" w:cs="Times New Roman"/>
          <w:noProof/>
          <w:sz w:val="24"/>
          <w:szCs w:val="24"/>
          <w:vertAlign w:val="superscript"/>
        </w:rPr>
        <w:t>11–13</w:t>
      </w:r>
      <w:r w:rsidR="0091706A" w:rsidRPr="00802B7C">
        <w:rPr>
          <w:rFonts w:ascii="Times New Roman" w:hAnsi="Times New Roman" w:cs="Times New Roman"/>
          <w:sz w:val="24"/>
          <w:szCs w:val="24"/>
        </w:rPr>
        <w:fldChar w:fldCharType="end"/>
      </w:r>
      <w:r w:rsidR="0091706A" w:rsidRPr="00802B7C">
        <w:rPr>
          <w:rFonts w:ascii="Times New Roman" w:hAnsi="Times New Roman" w:cs="Times New Roman"/>
          <w:sz w:val="24"/>
          <w:szCs w:val="24"/>
          <w:vertAlign w:val="superscript"/>
        </w:rPr>
        <w:t>,</w:t>
      </w:r>
      <w:r w:rsidR="0091706A" w:rsidRPr="00802B7C">
        <w:rPr>
          <w:rFonts w:ascii="Times New Roman" w:hAnsi="Times New Roman" w:cs="Times New Roman"/>
          <w:sz w:val="24"/>
          <w:szCs w:val="24"/>
          <w:vertAlign w:val="superscript"/>
        </w:rPr>
        <w:fldChar w:fldCharType="begin" w:fldLock="1"/>
      </w:r>
      <w:r w:rsidR="009675AB" w:rsidRPr="00802B7C">
        <w:rPr>
          <w:rFonts w:ascii="Times New Roman" w:hAnsi="Times New Roman" w:cs="Times New Roman"/>
          <w:sz w:val="24"/>
          <w:szCs w:val="24"/>
          <w:vertAlign w:val="superscript"/>
        </w:rPr>
        <w:instrText>ADDIN CSL_CITATION {"citationItems":[{"id":"ITEM-1","itemData":{"DOI":"10.1002/aenm.201670077","ISSN":"16146832","author":[{"dropping-particle":"","family":"Sun","given":"Ke","non-dropping-particle":"","parse-names":false,"suffix":""},{"dropping-particle":"","family":"Liu","given":"Rui","non-dropping-particle":"","parse-names":false,"suffix":""},{"dropping-particle":"","family":"Chen","given":"Yikai","non-dropping-particle":"","parse-names":false,"suffix":""},{"dropping-particle":"","family":"Verlage","given":"Erik","non-dropping-particle":"","parse-names":false,"suffix":""},{"dropping-particle":"","family":"Lewis","given":"Nathan S.","non-dropping-particle":"","parse-names":false,"suffix":""},{"dropping-particle":"","family":"Xiang","given":"Chengxiang","non-dropping-particle":"","parse-names":false,"suffix":""}],"container-title":"Advanced Energy Materials","id":"ITEM-1","issue":"13","issued":{"date-parts":[["2016","7","1"]]},"publisher":"Wiley-Blackwell","title":"Solar-Driven Water Splitting: A Stabilized, Intrinsically Safe, 10% Efficient, Solar-Driven Water-Splitting Cell Incorporating Earth-Abundant Electrocatalysts with Steady-State pH Gradients and Product Separation Enabled by a Bipolar Membrane (Adv. Energy","type":"article-journal","volume":"6"},"uris":["http://www.mendeley.com/documents/?uuid=2cfd3eea-7bca-366f-969b-c7056f634f21"]}],"mendeley":{"formattedCitation":"&lt;sup&gt;14&lt;/sup&gt;","plainTextFormattedCitation":"14","previouslyFormattedCitation":"&lt;sup&gt;14&lt;/sup&gt;"},"properties":{"noteIndex":0},"schema":"https://github.com/citation-style-language/schema/raw/master/csl-citation.json"}</w:instrText>
      </w:r>
      <w:r w:rsidR="0091706A" w:rsidRPr="00802B7C">
        <w:rPr>
          <w:rFonts w:ascii="Times New Roman" w:hAnsi="Times New Roman" w:cs="Times New Roman"/>
          <w:sz w:val="24"/>
          <w:szCs w:val="24"/>
          <w:vertAlign w:val="superscript"/>
        </w:rPr>
        <w:fldChar w:fldCharType="separate"/>
      </w:r>
      <w:r w:rsidR="0091706A" w:rsidRPr="00802B7C">
        <w:rPr>
          <w:rFonts w:ascii="Times New Roman" w:hAnsi="Times New Roman" w:cs="Times New Roman"/>
          <w:noProof/>
          <w:sz w:val="24"/>
          <w:szCs w:val="24"/>
          <w:vertAlign w:val="superscript"/>
        </w:rPr>
        <w:t>14</w:t>
      </w:r>
      <w:r w:rsidR="0091706A" w:rsidRPr="00802B7C">
        <w:rPr>
          <w:rFonts w:ascii="Times New Roman" w:hAnsi="Times New Roman" w:cs="Times New Roman"/>
          <w:sz w:val="24"/>
          <w:szCs w:val="24"/>
          <w:vertAlign w:val="superscript"/>
        </w:rPr>
        <w:fldChar w:fldCharType="end"/>
      </w:r>
      <w:r w:rsidR="0091706A" w:rsidRPr="00802B7C">
        <w:rPr>
          <w:rFonts w:ascii="Times New Roman" w:hAnsi="Times New Roman" w:cs="Times New Roman"/>
          <w:sz w:val="24"/>
          <w:szCs w:val="24"/>
          <w:vertAlign w:val="superscript"/>
        </w:rPr>
        <w:fldChar w:fldCharType="begin" w:fldLock="1"/>
      </w:r>
      <w:r w:rsidR="009675AB" w:rsidRPr="00802B7C">
        <w:rPr>
          <w:rFonts w:ascii="Times New Roman" w:hAnsi="Times New Roman" w:cs="Times New Roman"/>
          <w:sz w:val="24"/>
          <w:szCs w:val="24"/>
          <w:vertAlign w:val="superscript"/>
        </w:rPr>
        <w:instrText>ADDIN CSL_CITATION {"citationItems":[{"id":"ITEM-1","itemData":{"DOI":"10.1002/aenm.201670077","ISSN":"16146832","author":[{"dropping-particle":"","family":"Sun","given":"Ke","non-dropping-particle":"","parse-names":false,"suffix":""},{"dropping-particle":"","family":"Liu","given":"Rui","non-dropping-particle":"","parse-names":false,"suffix":""},{"dropping-particle":"","family":"Chen","given":"Yikai","non-dropping-particle":"","parse-names":false,"suffix":""},{"dropping-particle":"","family":"Verlage","given":"Erik","non-dropping-particle":"","parse-names":false,"suffix":""},{"dropping-particle":"","family":"Lewis","given":"Nathan S.","non-dropping-particle":"","parse-names":false,"suffix":""},{"dropping-particle":"","family":"Xiang","given":"Chengxiang","non-dropping-particle":"","parse-names":false,"suffix":""}],"container-title":"Advanced Energy Materials","id":"ITEM-1","issue":"13","issued":{"date-parts":[["2016","7","1"]]},"publisher":"Wiley-Blackwell","title":"Solar-Driven Water Splitting: A Stabilized, Intrinsically Safe, 10% Efficient, Solar-Driven Water-Splitting Cell Incorporating Earth-Abundant Electrocatalysts with Steady-State pH Gradients and Product Separation Enabled by a Bipolar Membrane (Adv. Energy","type":"article-journal","volume":"6"},"uris":["http://www.mendeley.com/documents/?uuid=2cfd3eea-7bca-366f-969b-c7056f634f21"]},{"id":"ITEM-2","itemData":{"DOI":"10.1002/aenm.201600100","ISSN":"16146832","author":[{"dropping-particle":"","family":"Luo","given":"Jingshan","non-dropping-particle":"","parse-names":false,"suffix":""},{"dropping-particle":"","family":"Vermaas","given":"David A.","non-dropping-particle":"","parse-names":false,"suffix":""},{"dropping-particle":"","family":"Bi","given":"Dongqin","non-dropping-particle":"","parse-names":false,"suffix":""},{"dropping-particle":"","family":"Hagfeldt","given":"Anders","non-dropping-particle":"","parse-names":false,"suffix":""},{"dropping-particle":"","family":"Smith","given":"Wilson A.","non-dropping-particle":"","parse-names":false,"suffix":""},{"dropping-particle":"","family":"Grätzel","given":"Michael","non-dropping-particle":"","parse-names":false,"suffix":""}],"container-title":"Advanced Energy Materials","id":"ITEM-2","issue":"13","issued":{"date-parts":[["2016","7","1"]]},"page":"1600100","publisher":"Wiley-Blackwell","title":"Bipolar Membrane-Assisted Solar Water Splitting in Optimal pH","type":"article-journal","volume":"6"},"uris":["http://www.mendeley.com/documents/?uuid=a7e9d6f9-9c6d-38f9-b2ae-87aabe93ad58"]}],"mendeley":{"formattedCitation":"&lt;sup&gt;14,15&lt;/sup&gt;","manualFormatting":",","plainTextFormattedCitation":"14,15","previouslyFormattedCitation":"&lt;sup&gt;14,15&lt;/sup&gt;"},"properties":{"noteIndex":0},"schema":"https://github.com/citation-style-language/schema/raw/master/csl-citation.json"}</w:instrText>
      </w:r>
      <w:r w:rsidR="0091706A" w:rsidRPr="00802B7C">
        <w:rPr>
          <w:rFonts w:ascii="Times New Roman" w:hAnsi="Times New Roman" w:cs="Times New Roman"/>
          <w:sz w:val="24"/>
          <w:szCs w:val="24"/>
          <w:vertAlign w:val="superscript"/>
        </w:rPr>
        <w:fldChar w:fldCharType="separate"/>
      </w:r>
      <w:r w:rsidR="0091706A" w:rsidRPr="00802B7C">
        <w:rPr>
          <w:rFonts w:ascii="Times New Roman" w:hAnsi="Times New Roman" w:cs="Times New Roman"/>
          <w:noProof/>
          <w:sz w:val="24"/>
          <w:szCs w:val="24"/>
          <w:vertAlign w:val="superscript"/>
        </w:rPr>
        <w:t>,</w:t>
      </w:r>
      <w:r w:rsidR="0091706A" w:rsidRPr="00802B7C">
        <w:rPr>
          <w:rFonts w:ascii="Times New Roman" w:hAnsi="Times New Roman" w:cs="Times New Roman"/>
          <w:sz w:val="24"/>
          <w:szCs w:val="24"/>
          <w:vertAlign w:val="superscript"/>
        </w:rPr>
        <w:fldChar w:fldCharType="end"/>
      </w:r>
      <w:r w:rsidR="00405591" w:rsidRPr="00802B7C">
        <w:rPr>
          <w:rFonts w:ascii="Times New Roman" w:hAnsi="Times New Roman" w:cs="Times New Roman"/>
          <w:sz w:val="24"/>
          <w:szCs w:val="24"/>
          <w:vertAlign w:val="superscript"/>
        </w:rPr>
        <w:fldChar w:fldCharType="begin" w:fldLock="1"/>
      </w:r>
      <w:r w:rsidR="009675AB" w:rsidRPr="00802B7C">
        <w:rPr>
          <w:rFonts w:ascii="Times New Roman" w:hAnsi="Times New Roman" w:cs="Times New Roman"/>
          <w:sz w:val="24"/>
          <w:szCs w:val="24"/>
          <w:vertAlign w:val="superscript"/>
        </w:rPr>
        <w:instrText>ADDIN CSL_CITATION {"citationItems":[{"id":"ITEM-1","itemData":{"DOI":"10.1002/adma.201804033","ISSN":"09359648","author":[{"dropping-particle":"","family":"Lu","given":"Haijiao","non-dropping-particle":"","parse-names":false,"suffix":""},{"dropping-particle":"","family":"Andrei","given":"Virgil","non-dropping-particle":"","parse-names":false,"suffix":""},{"dropping-particle":"","family":"Jenkinson","given":"Kellie J.","non-dropping-particle":"","parse-names":false,"suffix":""},{"dropping-particle":"","family":"Regoutz","given":"Anna","non-dropping-particle":"","parse-names":false,"suffix":""},{"dropping-particle":"","family":"Li","given":"Ning","non-dropping-particle":"","parse-names":false,"suffix":""},{"dropping-particle":"","family":"Creissen","given":"Charles E.","non-dropping-particle":"","parse-names":false,"suffix":""},{"dropping-particle":"","family":"Wheatley","given":"Andrew E. H.","non-dropping-particle":"","parse-names":false,"suffix":""},{"dropping-particle":"","family":"Hao","given":"Hongxun","non-dropping-particle":"","parse-names":false,"suffix":""},{"dropping-particle":"","family":"Reisner","given":"Erwin","non-dropping-particle":"","parse-names":false,"suffix":""},{"dropping-particle":"","family":"Wright","given":"Dominic S.","non-dropping-particle":"","parse-names":false,"suffix":""},{"dropping-particle":"","family":"Pike","given":"Sebastian D.","non-dropping-particle":"","parse-names":false,"suffix":""}],"container-title":"Advanced Materials","id":"ITEM-1","issue":"46","issued":{"date-parts":[["2018","11","1"]]},"page":"1804033","publisher":"John Wiley &amp; Sons, Ltd","title":"Single-Source Bismuth (Transition Metal) Polyoxovanadate Precursors for the Scalable Synthesis of Doped BiVO &lt;sub&gt;4&lt;/sub&gt; Photoanodes","type":"article-journal","volume":"30"},"uris":["http://www.mendeley.com/documents/?uuid=ea3f4c61-9293-38d8-b734-cfc07a688ecf"]}],"mendeley":{"formattedCitation":"&lt;sup&gt;16&lt;/sup&gt;","plainTextFormattedCitation":"16","previouslyFormattedCitation":"&lt;sup&gt;16&lt;/sup&gt;"},"properties":{"noteIndex":0},"schema":"https://github.com/citation-style-language/schema/raw/master/csl-citation.json"}</w:instrText>
      </w:r>
      <w:r w:rsidR="00405591" w:rsidRPr="00802B7C">
        <w:rPr>
          <w:rFonts w:ascii="Times New Roman" w:hAnsi="Times New Roman" w:cs="Times New Roman"/>
          <w:sz w:val="24"/>
          <w:szCs w:val="24"/>
          <w:vertAlign w:val="superscript"/>
        </w:rPr>
        <w:fldChar w:fldCharType="separate"/>
      </w:r>
      <w:r w:rsidR="00405591" w:rsidRPr="00802B7C">
        <w:rPr>
          <w:rFonts w:ascii="Times New Roman" w:hAnsi="Times New Roman" w:cs="Times New Roman"/>
          <w:noProof/>
          <w:sz w:val="24"/>
          <w:szCs w:val="24"/>
          <w:vertAlign w:val="superscript"/>
        </w:rPr>
        <w:t>16</w:t>
      </w:r>
      <w:r w:rsidR="00405591" w:rsidRPr="00802B7C">
        <w:rPr>
          <w:rFonts w:ascii="Times New Roman" w:hAnsi="Times New Roman" w:cs="Times New Roman"/>
          <w:sz w:val="24"/>
          <w:szCs w:val="24"/>
          <w:vertAlign w:val="superscript"/>
        </w:rPr>
        <w:fldChar w:fldCharType="end"/>
      </w:r>
    </w:p>
    <w:p w14:paraId="716B0A5E" w14:textId="540057A3" w:rsidR="00D71F44" w:rsidRPr="00802B7C" w:rsidRDefault="00971CC3"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Organo-l</w:t>
      </w:r>
      <w:r w:rsidR="00BF3FBC" w:rsidRPr="00802B7C">
        <w:rPr>
          <w:rFonts w:ascii="Times New Roman" w:hAnsi="Times New Roman" w:cs="Times New Roman"/>
          <w:sz w:val="24"/>
          <w:szCs w:val="24"/>
        </w:rPr>
        <w:t>ead halide p</w:t>
      </w:r>
      <w:r w:rsidR="00B03BE2" w:rsidRPr="00802B7C">
        <w:rPr>
          <w:rFonts w:ascii="Times New Roman" w:hAnsi="Times New Roman" w:cs="Times New Roman"/>
          <w:sz w:val="24"/>
          <w:szCs w:val="24"/>
        </w:rPr>
        <w:t>erovskite</w:t>
      </w:r>
      <w:r w:rsidR="00BF3FBC" w:rsidRPr="00802B7C">
        <w:rPr>
          <w:rFonts w:ascii="Times New Roman" w:hAnsi="Times New Roman" w:cs="Times New Roman"/>
          <w:sz w:val="24"/>
          <w:szCs w:val="24"/>
        </w:rPr>
        <w:t>-</w:t>
      </w:r>
      <w:r w:rsidR="00B975B5" w:rsidRPr="00802B7C">
        <w:rPr>
          <w:rFonts w:ascii="Times New Roman" w:hAnsi="Times New Roman" w:cs="Times New Roman"/>
          <w:sz w:val="24"/>
          <w:szCs w:val="24"/>
        </w:rPr>
        <w:t>based</w:t>
      </w:r>
      <w:r w:rsidR="0060390D" w:rsidRPr="00802B7C">
        <w:rPr>
          <w:rFonts w:ascii="Times New Roman" w:hAnsi="Times New Roman" w:cs="Times New Roman"/>
          <w:sz w:val="24"/>
          <w:szCs w:val="24"/>
        </w:rPr>
        <w:t xml:space="preserve"> crystalline </w:t>
      </w:r>
      <w:r w:rsidR="00B975B5" w:rsidRPr="00802B7C">
        <w:rPr>
          <w:rFonts w:ascii="Times New Roman" w:hAnsi="Times New Roman" w:cs="Times New Roman"/>
          <w:sz w:val="24"/>
          <w:szCs w:val="24"/>
        </w:rPr>
        <w:t>semiconductors</w:t>
      </w:r>
      <w:r w:rsidR="00B03BE2" w:rsidRPr="00802B7C">
        <w:rPr>
          <w:rFonts w:ascii="Times New Roman" w:hAnsi="Times New Roman" w:cs="Times New Roman"/>
          <w:sz w:val="24"/>
          <w:szCs w:val="24"/>
        </w:rPr>
        <w:t xml:space="preserve"> have </w:t>
      </w:r>
      <w:r w:rsidR="00D24D38" w:rsidRPr="00802B7C">
        <w:rPr>
          <w:rFonts w:ascii="Times New Roman" w:hAnsi="Times New Roman" w:cs="Times New Roman"/>
          <w:sz w:val="24"/>
          <w:szCs w:val="24"/>
        </w:rPr>
        <w:t>gained substantial traction</w:t>
      </w:r>
      <w:r w:rsidR="00B03BE2" w:rsidRPr="00802B7C">
        <w:rPr>
          <w:rFonts w:ascii="Times New Roman" w:hAnsi="Times New Roman" w:cs="Times New Roman"/>
          <w:sz w:val="24"/>
          <w:szCs w:val="24"/>
        </w:rPr>
        <w:t xml:space="preserve"> for </w:t>
      </w:r>
      <w:r w:rsidR="0060390D" w:rsidRPr="00802B7C">
        <w:rPr>
          <w:rFonts w:ascii="Times New Roman" w:hAnsi="Times New Roman" w:cs="Times New Roman"/>
          <w:sz w:val="24"/>
          <w:szCs w:val="24"/>
        </w:rPr>
        <w:t>photovoltaic</w:t>
      </w:r>
      <w:r w:rsidR="006E31D0" w:rsidRPr="00802B7C">
        <w:rPr>
          <w:rFonts w:ascii="Times New Roman" w:hAnsi="Times New Roman" w:cs="Times New Roman"/>
          <w:sz w:val="24"/>
          <w:szCs w:val="24"/>
        </w:rPr>
        <w:t>s and energy</w:t>
      </w:r>
      <w:r w:rsidR="0060390D" w:rsidRPr="00802B7C">
        <w:rPr>
          <w:rFonts w:ascii="Times New Roman" w:hAnsi="Times New Roman" w:cs="Times New Roman"/>
          <w:sz w:val="24"/>
          <w:szCs w:val="24"/>
        </w:rPr>
        <w:t xml:space="preserve"> </w:t>
      </w:r>
      <w:r w:rsidR="00A8685F" w:rsidRPr="00802B7C">
        <w:rPr>
          <w:rFonts w:ascii="Times New Roman" w:hAnsi="Times New Roman" w:cs="Times New Roman"/>
          <w:sz w:val="24"/>
          <w:szCs w:val="24"/>
        </w:rPr>
        <w:t xml:space="preserve">applications </w:t>
      </w:r>
      <w:r w:rsidR="00B03BE2" w:rsidRPr="00802B7C">
        <w:rPr>
          <w:rFonts w:ascii="Times New Roman" w:hAnsi="Times New Roman" w:cs="Times New Roman"/>
          <w:sz w:val="24"/>
          <w:szCs w:val="24"/>
        </w:rPr>
        <w:t xml:space="preserve">because of their </w:t>
      </w:r>
      <w:r w:rsidR="00B975B5" w:rsidRPr="00802B7C">
        <w:rPr>
          <w:rFonts w:ascii="Times New Roman" w:hAnsi="Times New Roman" w:cs="Times New Roman"/>
          <w:sz w:val="24"/>
          <w:szCs w:val="24"/>
        </w:rPr>
        <w:t xml:space="preserve">high absorption coefficients, </w:t>
      </w:r>
      <w:r w:rsidR="00B03BE2" w:rsidRPr="00802B7C">
        <w:rPr>
          <w:rFonts w:ascii="Times New Roman" w:hAnsi="Times New Roman" w:cs="Times New Roman"/>
          <w:sz w:val="24"/>
          <w:szCs w:val="24"/>
        </w:rPr>
        <w:t xml:space="preserve">efficient electron-hole pair </w:t>
      </w:r>
      <w:r w:rsidR="0060390D" w:rsidRPr="00802B7C">
        <w:rPr>
          <w:rFonts w:ascii="Times New Roman" w:hAnsi="Times New Roman" w:cs="Times New Roman"/>
          <w:sz w:val="24"/>
          <w:szCs w:val="24"/>
        </w:rPr>
        <w:t>separation</w:t>
      </w:r>
      <w:r w:rsidR="00B03BE2" w:rsidRPr="00802B7C">
        <w:rPr>
          <w:rFonts w:ascii="Times New Roman" w:hAnsi="Times New Roman" w:cs="Times New Roman"/>
          <w:sz w:val="24"/>
          <w:szCs w:val="24"/>
        </w:rPr>
        <w:t>, cost efficiency</w:t>
      </w:r>
      <w:r w:rsidR="00B85FFB" w:rsidRPr="00802B7C">
        <w:rPr>
          <w:rFonts w:ascii="Times New Roman" w:hAnsi="Times New Roman" w:cs="Times New Roman"/>
          <w:sz w:val="24"/>
          <w:szCs w:val="24"/>
        </w:rPr>
        <w:t xml:space="preserve"> and</w:t>
      </w:r>
      <w:r w:rsidR="00B03BE2" w:rsidRPr="00802B7C">
        <w:rPr>
          <w:rFonts w:ascii="Times New Roman" w:hAnsi="Times New Roman" w:cs="Times New Roman"/>
          <w:sz w:val="24"/>
          <w:szCs w:val="24"/>
        </w:rPr>
        <w:t xml:space="preserve"> </w:t>
      </w:r>
      <w:r w:rsidR="00B975B5" w:rsidRPr="00802B7C">
        <w:rPr>
          <w:rFonts w:ascii="Times New Roman" w:hAnsi="Times New Roman" w:cs="Times New Roman"/>
          <w:sz w:val="24"/>
          <w:szCs w:val="24"/>
        </w:rPr>
        <w:t>long carrier diffusion length</w:t>
      </w:r>
      <w:r w:rsidR="00B85FFB" w:rsidRPr="00802B7C">
        <w:rPr>
          <w:rFonts w:ascii="Times New Roman" w:hAnsi="Times New Roman" w:cs="Times New Roman"/>
          <w:sz w:val="24"/>
          <w:szCs w:val="24"/>
        </w:rPr>
        <w:t>s</w:t>
      </w:r>
      <w:r w:rsidR="00422555" w:rsidRPr="00802B7C">
        <w:rPr>
          <w:rFonts w:ascii="Times New Roman" w:hAnsi="Times New Roman" w:cs="Times New Roman"/>
          <w:sz w:val="24"/>
          <w:szCs w:val="24"/>
        </w:rPr>
        <w:t>.</w:t>
      </w:r>
      <w:r w:rsidR="00DF6A88"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{"citationItems":[{"id":"ITEM-1","itemData":{"DOI":"10.1126/science.1243982","ISSN":"1095-9203","PMID":"24136964","abstract":"Organic-inorganic perovskites have shown promise as high-performance absorbers in solar cells, first as a coating on a mesoporous metal oxide scaffold and more recently as a solid layer in planar heterojunction architectures. Here, we report transient absorption and photoluminescence-quenching measurements to determine the electron-hole diffusion lengths, diffusion constants, and lifetimes in mixed halide (CH3NH3PbI(3-x)Cl(x)) and triiodide (CH3NH3PbI3) perovskite absorbers. We found that the diffusion lengths are greater than 1 micrometer in the mixed halide perovskite, which is an order of magnitude greater than the absorption depth. In contrast, the triiodide absorber has electron-hole diffusion lengths of ~100 nanometers. These results justify the high efficiency of planar heterojunction perovskite solar cells and identify a critical parameter to optimize for future perovskite absorber development.","author":[{"dropping-particle":"","family":"Stranks","given":"Samuel D","non-dropping-particle":"","parse-names":false,"suffix":""},{"dropping-particle":"","family":"Eperon","given":"Giles E","non-dropping-particle":"","parse-names":false,"suffix":""},{"dropping-particle":"","family":"Grancini","given":"Giulia","non-dropping-particle":"","parse-names":false,"suffix":""},{"dropping-particle":"","family":"Menelaou","given":"Christopher","non-dropping-particle":"","parse-names":false,"suffix":""},{"dropping-particle":"","family":"Alcocer","given":"Marcelo J P","non-dropping-particle":"","parse-names":false,"suffix":""},{"dropping-particle":"","family":"Leijtens","given":"Tomas","non-dropping-particle":"","parse-names":false,"suffix":""},{"dropping-particle":"","family":"Herz","given":"Laura M","non-dropping-particle":"","parse-names":false,"suffix":""},{"dropping-particle":"","family":"Petrozza","given":"Annamaria","non-dropping-particle":"","parse-names":false,"suffix":""},{"dropping-particle":"","family":"Snaith","given":"Henry J","non-dropping-particle":"","parse-names":false,"suffix":""}],"container-title":"Science (New York, N.Y.)","id":"ITEM-1","issue":"6156","issued":{"date-parts":[["2013","10","18"]]},"page":"341-4","publisher":"American Association for the Advancement of Science","title":"Electron-hole diffusion lengths exceeding 1 micrometer in an organometal trihalide perovskite absorber.","type":"article-journal","volume":"342"},"uris":["http://www.mendeley.com/documents/?uuid=4a8e57ee-9bcf-3f05-901b-d3a43d35d385"]},{"id":"ITEM-2","itemData":{"DOI":"10.1038/srep14485","ISSN":"2045-2322","abstract":"Direct Observation of Long Electron-Hole Diffusion Distance in CH&lt;sub&gt;3&lt;/sub&gt;NH&lt;sub&gt;3&lt;/sub&gt;PbI&lt;sub&gt;3&lt;/sub&gt; Perovskite Thin Film","author":[{"dropping-particle":"","family":"Li","given":"Yu","non-dropping-particle":"","parse-names":false,"suffix":""},{"dropping-particle":"","family":"Yan","given":"Weibo","non-dropping-particle":"","parse-names":false,"suffix":""},{"dropping-particle":"","family":"Li","given":"Yunlong","non-dropping-particle":"","parse-names":false,"suffix":""},{"dropping-particle":"","family":"Wang","given":"Shufeng","non-dropping-particle":"","parse-names":false,"suffix":""},{"dropping-particle":"","family":"Wang","given":"Wei","non-dropping-particle":"","parse-names":false,"suffix":""},{"dropping-particle":"","family":"Bian","given":"Zuqiang","non-dropping-particle":"","parse-names":false,"suffix":""},{"dropping-particle":"","family":"Xiao","given":"Lixin","non-dropping-particle":"","parse-names":false,"suffix":""},{"dropping-particle":"","family":"Gong","given":"Qihuang","non-dropping-particle":"","parse-names":false,"suffix":""}],"container-title":"Scientific Reports","id":"ITEM-2","issue":"1","issued":{"date-parts":[["2015","11","29"]]},"page":"14485","publisher":"Nature Publishing Group","title":"Direct Observation of Long Electron-Hole Diffusion Distance in CH3NH3PbI3 Perovskite Thin Film","type":"article-journal","volume":"5"},"uris":["http://www.mendeley.com/documents/?uuid=3d22a34b-dfe7-36d0-9e0d-a36045499824"]}],"mendeley":{"formattedCitation":"&lt;sup&gt;17,18&lt;/sup&gt;","plainTextFormattedCitation":"17,18","previouslyFormattedCitation":"&lt;sup&gt;17,18&lt;/sup&gt;"},"properties":{"noteIndex":0},"schema":"https://github.com/citation-style-language/schema/raw/master/csl-citation.json"}</w:instrText>
      </w:r>
      <w:r w:rsidR="00DF6A88"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17,18</w:t>
      </w:r>
      <w:r w:rsidR="00DF6A88" w:rsidRPr="00802B7C">
        <w:rPr>
          <w:rFonts w:ascii="Times New Roman" w:hAnsi="Times New Roman" w:cs="Times New Roman"/>
          <w:sz w:val="24"/>
          <w:szCs w:val="24"/>
        </w:rPr>
        <w:fldChar w:fldCharType="end"/>
      </w:r>
      <w:r w:rsidR="00DF6A88" w:rsidRPr="00802B7C">
        <w:rPr>
          <w:rFonts w:ascii="Times New Roman" w:hAnsi="Times New Roman" w:cs="Times New Roman"/>
          <w:sz w:val="24"/>
          <w:szCs w:val="24"/>
          <w:vertAlign w:val="superscript"/>
        </w:rPr>
        <w:t>,</w:t>
      </w:r>
      <w:r w:rsidR="00DF6A88"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{"citationItems":[{"id":"ITEM-1","itemData":{"DOI":"10.1021/acsnano.7b02734","ISSN":"1936-0851","abstract":"The relationship between charge-carrier lifetime and the tolerance of lead halide perovskite (LHP) solar cells to intrinsic point defects has drawn much attention by helping to explain rapid improvements in device efficiencies. However, little is known about how charge-carrier lifetime and solar cell performance in LHPs are affected by extrinsic defects (i.e., impurities), including those that are common in manufacturing environments and known to introduce deep levels in other semiconductors. Here, we evaluate the tolerance of LHP solar cells to iron introduced via intentional contamination of the feedstock and examine the root causes of the resulting efficiency losses. We find that comparable efficiency losses occur in LHPs at feedstock iron concentrations approximately 100 times higher than those in p-type silicon devices. Photoluminescence measurements correlate iron concentration with nonradiative recombination, which we attribute to the presence of deep-level iron interstitials, as calculated from fi...","author":[{"dropping-particle":"","family":"Poindexter","given":"Jeremy R.","non-dropping-particle":"","parse-names":false,"suffix":""},{"dropping-particle":"","family":"Hoye","given":"Robert L. Z.","non-dropping-particle":"","parse-names":false,"suffix":""},{"dropping-particle":"","family":"Nienhaus","given":"Lea","non-dropping-particle":"","parse-names":false,"suffix":""},{"dropping-particle":"","family":"Kurchin","given":"Rachel C.","non-dropping-particle":"","parse-names":false,"suffix":""},{"dropping-particle":"","family":"Morishige","given":"Ashley E.","non-dropping-particle":"","parse-names":false,"suffix":""},{"dropping-particle":"","family":"Looney","given":"Erin E.","non-dropping-particle":"","parse-names":false,"suffix":""},{"dropping-particle":"","family":"Osherov","given":"Anna","non-dropping-particle":"","parse-names":false,"suffix":""},{"dropping-particle":"","family":"Correa-Baena","given":"Juan-Pablo","non-dropping-particle":"","parse-names":false,"suffix":""},{"dropping-particle":"","family":"Lai","given":"Barry","non-dropping-particle":"","parse-names":false,"suffix":""},{"dropping-particle":"","family":"Bulović","given":"Vladimir","non-dropping-particle":"","parse-names":false,"suffix":""},{"dropping-particle":"","family":"Stevanović","given":"Vladan","non-dropping-particle":"","parse-names":false,"suffix":""},{"dropping-particle":"","family":"Bawendi","given":"Moungi G.","non-dropping-particle":"","parse-names":false,"suffix":""},{"dropping-particle":"","family":"Buonassisi","given":"Tonio","non-dropping-particle":"","parse-names":false,"suffix":""}],"container-title":"ACS Nano","id":"ITEM-1","issue":"7","issued":{"date-parts":[["2017","7","25"]]},"page":"7101-7109","publisher":"American Chemical Society","title":"High Tolerance to Iron Contamination in Lead Halide Perovskite Solar Cells","type":"article-journal","volume":"11"},"uris":["http://www.mendeley.com/documents/?uuid=91b78025-abe5-35f3-923e-c1b1279f2a3f"]}],"mendeley":{"formattedCitation":"&lt;sup&gt;19&lt;/sup&gt;","plainTextFormattedCitation":"19","previouslyFormattedCitation":"&lt;sup&gt;19&lt;/sup&gt;"},"properties":{"noteIndex":0},"schema":"https://github.com/citation-style-language/schema/raw/master/csl-citation.json"}</w:instrText>
      </w:r>
      <w:r w:rsidR="00DF6A88"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19</w:t>
      </w:r>
      <w:r w:rsidR="00DF6A88" w:rsidRPr="00802B7C">
        <w:rPr>
          <w:rFonts w:ascii="Times New Roman" w:hAnsi="Times New Roman" w:cs="Times New Roman"/>
          <w:sz w:val="24"/>
          <w:szCs w:val="24"/>
        </w:rPr>
        <w:fldChar w:fldCharType="end"/>
      </w:r>
      <w:r w:rsidR="00DF6A88" w:rsidRPr="00802B7C">
        <w:rPr>
          <w:rStyle w:val="CommentReference"/>
          <w:rFonts w:ascii="Times New Roman" w:hAnsi="Times New Roman" w:cs="Times New Roman"/>
          <w:sz w:val="24"/>
          <w:szCs w:val="24"/>
          <w:vertAlign w:val="superscript"/>
        </w:rPr>
        <w:t>,</w:t>
      </w:r>
      <w:r w:rsidR="00DF6A88" w:rsidRPr="00802B7C">
        <w:rPr>
          <w:rStyle w:val="CommentReference"/>
          <w:rFonts w:ascii="Times New Roman" w:hAnsi="Times New Roman" w:cs="Times New Roman"/>
          <w:sz w:val="24"/>
          <w:szCs w:val="24"/>
          <w:vertAlign w:val="superscript"/>
        </w:rPr>
        <w:fldChar w:fldCharType="begin" w:fldLock="1"/>
      </w:r>
      <w:r w:rsidR="009675AB" w:rsidRPr="00802B7C">
        <w:rPr>
          <w:rStyle w:val="CommentReference"/>
          <w:rFonts w:ascii="Times New Roman" w:hAnsi="Times New Roman" w:cs="Times New Roman"/>
          <w:sz w:val="24"/>
          <w:szCs w:val="24"/>
          <w:vertAlign w:val="superscript"/>
        </w:rPr>
        <w:instrText>ADDIN CSL_CITATION {"citationItems":[{"id":"ITEM-1","itemData":{"DOI":"10.1021/acs.nanolett.7b05153","ISSN":"15306992","abstract":"© 2018 American Chemical Society. Emerging autonomous electronic devices require increasingly compact energy generation and storage solutions. Merging these two functionalities in a single device would significantly increase their volumetric performance, however this is challenging due to material and manufacturing incompatibilities between energy harvesting and storage materials. Here we demonstrate that organic-inorganic hybrid perovskites can both  generate and store energy in a rechargeable device termed a photobattery. This photobattery relies on highly photoactive two-dimensional lead halide perovskites to simultaneously achieve photocharging and Li-ion storage. Integrating these functionalities provides simple autonomous power solutions while retaining capacities of up to 100 mAh/g and efficiencies similar to electrodes using a mixture of batteries and solar materials.","author":[{"dropping-particle":"","family":"Ahmad","given":"S.","non-dropping-particle":"","parse-names":false,"suffix":""},{"dropping-particle":"","family":"George","given":"C.","non-dropping-particle":"","parse-names":false,"suffix":""},{"dropping-particle":"","family":"Beesley","given":"D.J.","non-dropping-particle":"","parse-names":false,"suffix":""},{"dropping-particle":"","family":"Baumberg","given":"J.J.","non-dropping-particle":"","parse-names":false,"suffix":""},{"dropping-particle":"","family":"Volder","given":"M.","non-dropping-particle":"De","parse-names":false,"suffix":""}],"container-title":"Nano Letters","id":"ITEM-1","issue":"3","issued":{"date-parts":[["2018"]]},"title":"Photo-Rechargeable Organo-Halide Perovskite Batteries","type":"article-journal","volume":"18"},"uris":["http://www.mendeley.com/documents/?uuid=69168f6d-6472-3212-ac61-52d14c3c63fe"]}],"mendeley":{"formattedCitation":"&lt;sup&gt;20&lt;/sup&gt;","plainTextFormattedCitation":"20","previouslyFormattedCitation":"&lt;sup&gt;20&lt;/sup&gt;"},"properties":{"noteIndex":0},"schema":"https://github.com/citation-style-language/schema/raw/master/csl-citation.json"}</w:instrText>
      </w:r>
      <w:r w:rsidR="00DF6A88" w:rsidRPr="00802B7C">
        <w:rPr>
          <w:rStyle w:val="CommentReference"/>
          <w:rFonts w:ascii="Times New Roman" w:hAnsi="Times New Roman" w:cs="Times New Roman"/>
          <w:sz w:val="24"/>
          <w:szCs w:val="24"/>
          <w:vertAlign w:val="superscript"/>
        </w:rPr>
        <w:fldChar w:fldCharType="separate"/>
      </w:r>
      <w:r w:rsidR="00405591" w:rsidRPr="00802B7C">
        <w:rPr>
          <w:rStyle w:val="CommentReference"/>
          <w:rFonts w:ascii="Times New Roman" w:hAnsi="Times New Roman" w:cs="Times New Roman"/>
          <w:noProof/>
          <w:sz w:val="24"/>
          <w:szCs w:val="24"/>
          <w:vertAlign w:val="superscript"/>
        </w:rPr>
        <w:t>20</w:t>
      </w:r>
      <w:r w:rsidR="00DF6A88" w:rsidRPr="00802B7C">
        <w:rPr>
          <w:rStyle w:val="CommentReference"/>
          <w:rFonts w:ascii="Times New Roman" w:hAnsi="Times New Roman" w:cs="Times New Roman"/>
          <w:sz w:val="24"/>
          <w:szCs w:val="24"/>
          <w:vertAlign w:val="superscript"/>
        </w:rPr>
        <w:fldChar w:fldCharType="end"/>
      </w:r>
      <w:r w:rsidR="00DF6A88" w:rsidRPr="00802B7C">
        <w:rPr>
          <w:rStyle w:val="CommentReference"/>
          <w:rFonts w:ascii="Times New Roman" w:hAnsi="Times New Roman" w:cs="Times New Roman"/>
          <w:sz w:val="24"/>
          <w:szCs w:val="24"/>
          <w:vertAlign w:val="superscript"/>
        </w:rPr>
        <w:t>,</w:t>
      </w:r>
      <w:r w:rsidR="00DF6A88" w:rsidRPr="00802B7C">
        <w:rPr>
          <w:rStyle w:val="CommentReference"/>
          <w:rFonts w:ascii="Times New Roman" w:hAnsi="Times New Roman" w:cs="Times New Roman"/>
          <w:sz w:val="24"/>
          <w:szCs w:val="24"/>
          <w:vertAlign w:val="superscript"/>
        </w:rPr>
        <w:fldChar w:fldCharType="begin" w:fldLock="1"/>
      </w:r>
      <w:r w:rsidR="009675AB" w:rsidRPr="00802B7C">
        <w:rPr>
          <w:rStyle w:val="CommentReference"/>
          <w:rFonts w:ascii="Times New Roman" w:hAnsi="Times New Roman" w:cs="Times New Roman"/>
          <w:sz w:val="24"/>
          <w:szCs w:val="24"/>
          <w:vertAlign w:val="superscript"/>
        </w:rPr>
        <w:instrText>ADDIN CSL_CITATION {"citationItems":[{"id":"ITEM-1","itemData":{"abstract":"A direct deposition methodology has been optimized for highly crystalline inorganic-organic (IO) perovskite thin films. The simplest deposition ensures long-range order with high c-oriented thin films, thicknesses ranging from ultra-thin (~20nm) and upto 1.5 μm. These selfassembled layered perovskites are naturally aligned alternative stacking arrangement of inorganic and organic monolayers, resemble multiple quantum wells (MQWs), which offers superior optoelectronic properties such as room-temperature optical excitons, strong electrically induced photo-carrier mobilities etc. The established fabrication is having devicecompatible advantage over other conventional solution–processed thin films wherein the optical features are restricted by thickness limitations (&lt;200nm) and with possible corrugated surface morphologies with multi-phases. The universally acceptable ability has been demonstrated for wide varieties of organic moieties (R) as well as different lead halide networks in type (RNH3) 2PbX4 (X = I, Br,Cl).The potential of the direct deposition is demonstrated for 3D template structure fabrication as well as in photocurrent response capability.","author":[{"dropping-particle":"","family":"Ahmad","given":"Shahab","non-dropping-particle":"","parse-names":false,"suffix":""},{"dropping-particle":"","family":"Hanmandlu","given":"Chintam","non-dropping-particle":"","parse-names":false,"suffix":""},{"dropping-particle":"","family":"Kanaujia","given":"Pawan K.","non-dropping-particle":"","parse-names":false,"suffix":""},{"dropping-particle":"","family":"Prakash","given":"G. Vijaya","non-dropping-particle":"","parse-names":false,"suffix":""}],"container-title":"Optical Materials Express","id":"ITEM-1","issue":"7","issued":{"date-parts":[["2014"]]},"page":"1313","title":"Direct deposition strategy for highly ordered inorganic organic perovskite thin films and their optoelectronic applications","type":"article-journal","volume":"4"},"uris":["http://www.mendeley.com/documents/?uuid=ebc71f58-858a-4fb7-9057-e724e2b9a76a"]}],"mendeley":{"formattedCitation":"&lt;sup&gt;21&lt;/sup&gt;","plainTextFormattedCitation":"21","previouslyFormattedCitation":"&lt;sup&gt;21&lt;/sup&gt;"},"properties":{"noteIndex":0},"schema":"https://github.com/citation-style-language/schema/raw/master/csl-citation.json"}</w:instrText>
      </w:r>
      <w:r w:rsidR="00DF6A88" w:rsidRPr="00802B7C">
        <w:rPr>
          <w:rStyle w:val="CommentReference"/>
          <w:rFonts w:ascii="Times New Roman" w:hAnsi="Times New Roman" w:cs="Times New Roman"/>
          <w:sz w:val="24"/>
          <w:szCs w:val="24"/>
          <w:vertAlign w:val="superscript"/>
        </w:rPr>
        <w:fldChar w:fldCharType="separate"/>
      </w:r>
      <w:r w:rsidR="00405591" w:rsidRPr="00802B7C">
        <w:rPr>
          <w:rStyle w:val="CommentReference"/>
          <w:rFonts w:ascii="Times New Roman" w:hAnsi="Times New Roman" w:cs="Times New Roman"/>
          <w:noProof/>
          <w:sz w:val="24"/>
          <w:szCs w:val="24"/>
          <w:vertAlign w:val="superscript"/>
        </w:rPr>
        <w:t>21</w:t>
      </w:r>
      <w:r w:rsidR="00DF6A88" w:rsidRPr="00802B7C">
        <w:rPr>
          <w:rStyle w:val="CommentReference"/>
          <w:rFonts w:ascii="Times New Roman" w:hAnsi="Times New Roman" w:cs="Times New Roman"/>
          <w:sz w:val="24"/>
          <w:szCs w:val="24"/>
          <w:vertAlign w:val="superscript"/>
        </w:rPr>
        <w:fldChar w:fldCharType="end"/>
      </w:r>
      <w:r w:rsidR="00422555" w:rsidRPr="00802B7C">
        <w:rPr>
          <w:rFonts w:ascii="Times New Roman" w:hAnsi="Times New Roman" w:cs="Times New Roman"/>
          <w:sz w:val="24"/>
          <w:szCs w:val="24"/>
        </w:rPr>
        <w:t xml:space="preserve"> Further, they are straight forward to synthesise and can be processed </w:t>
      </w:r>
      <w:r w:rsidR="00B85FFB" w:rsidRPr="00802B7C">
        <w:rPr>
          <w:rFonts w:ascii="Times New Roman" w:hAnsi="Times New Roman" w:cs="Times New Roman"/>
          <w:sz w:val="24"/>
          <w:szCs w:val="24"/>
        </w:rPr>
        <w:t>using low-temperature</w:t>
      </w:r>
      <w:r w:rsidRPr="00802B7C">
        <w:rPr>
          <w:rFonts w:ascii="Times New Roman" w:hAnsi="Times New Roman" w:cs="Times New Roman"/>
          <w:sz w:val="24"/>
          <w:szCs w:val="24"/>
        </w:rPr>
        <w:t xml:space="preserve"> methods</w:t>
      </w:r>
      <w:r w:rsidR="00B85FFB" w:rsidRPr="00802B7C">
        <w:rPr>
          <w:rFonts w:ascii="Times New Roman" w:hAnsi="Times New Roman" w:cs="Times New Roman"/>
          <w:sz w:val="24"/>
          <w:szCs w:val="24"/>
        </w:rPr>
        <w:t xml:space="preserve"> owing to </w:t>
      </w:r>
      <w:r w:rsidR="00FB268D" w:rsidRPr="00802B7C">
        <w:rPr>
          <w:rFonts w:ascii="Times New Roman" w:hAnsi="Times New Roman" w:cs="Times New Roman"/>
          <w:sz w:val="24"/>
          <w:szCs w:val="24"/>
        </w:rPr>
        <w:t>their tolerance to point defects</w:t>
      </w:r>
      <w:r w:rsidR="00994C3F" w:rsidRPr="00802B7C">
        <w:rPr>
          <w:rFonts w:ascii="Times New Roman" w:hAnsi="Times New Roman" w:cs="Times New Roman"/>
          <w:sz w:val="24"/>
          <w:szCs w:val="24"/>
        </w:rPr>
        <w:t>.</w:t>
      </w:r>
      <w:r w:rsidR="00A8685F" w:rsidRPr="00802B7C">
        <w:rPr>
          <w:rFonts w:ascii="Times New Roman" w:hAnsi="Times New Roman" w:cs="Times New Roman"/>
          <w:sz w:val="24"/>
          <w:szCs w:val="24"/>
        </w:rPr>
        <w:t xml:space="preserve"> </w:t>
      </w:r>
      <w:r w:rsidR="0060390D" w:rsidRPr="00802B7C">
        <w:rPr>
          <w:rFonts w:ascii="Times New Roman" w:hAnsi="Times New Roman" w:cs="Times New Roman"/>
          <w:sz w:val="24"/>
          <w:szCs w:val="24"/>
        </w:rPr>
        <w:t>These properties</w:t>
      </w:r>
      <w:r w:rsidR="00D24D38" w:rsidRPr="00802B7C">
        <w:rPr>
          <w:rFonts w:ascii="Times New Roman" w:hAnsi="Times New Roman" w:cs="Times New Roman"/>
          <w:sz w:val="24"/>
          <w:szCs w:val="24"/>
        </w:rPr>
        <w:t xml:space="preserve"> make </w:t>
      </w:r>
      <w:r w:rsidR="0060390D" w:rsidRPr="00802B7C">
        <w:rPr>
          <w:rFonts w:ascii="Times New Roman" w:hAnsi="Times New Roman" w:cs="Times New Roman"/>
          <w:sz w:val="24"/>
          <w:szCs w:val="24"/>
        </w:rPr>
        <w:t xml:space="preserve">lead halide perovskites </w:t>
      </w:r>
      <w:r w:rsidR="00FB444D" w:rsidRPr="00802B7C">
        <w:rPr>
          <w:rFonts w:ascii="Times New Roman" w:hAnsi="Times New Roman" w:cs="Times New Roman"/>
          <w:sz w:val="24"/>
          <w:szCs w:val="24"/>
        </w:rPr>
        <w:t xml:space="preserve">very attractive for </w:t>
      </w:r>
      <w:r w:rsidR="000354A7" w:rsidRPr="00802B7C">
        <w:rPr>
          <w:rFonts w:ascii="Times New Roman" w:hAnsi="Times New Roman" w:cs="Times New Roman"/>
          <w:sz w:val="24"/>
          <w:szCs w:val="24"/>
        </w:rPr>
        <w:t>solar</w:t>
      </w:r>
      <w:r w:rsidR="00FB444D" w:rsidRPr="00802B7C">
        <w:rPr>
          <w:rFonts w:ascii="Times New Roman" w:hAnsi="Times New Roman" w:cs="Times New Roman"/>
          <w:sz w:val="24"/>
          <w:szCs w:val="24"/>
        </w:rPr>
        <w:t xml:space="preserve"> </w:t>
      </w:r>
      <w:r w:rsidR="000354A7" w:rsidRPr="00802B7C">
        <w:rPr>
          <w:rFonts w:ascii="Times New Roman" w:hAnsi="Times New Roman" w:cs="Times New Roman"/>
          <w:sz w:val="24"/>
          <w:szCs w:val="24"/>
        </w:rPr>
        <w:t xml:space="preserve">water splitting applications. </w:t>
      </w:r>
      <w:r w:rsidR="00B03BE2" w:rsidRPr="00802B7C">
        <w:rPr>
          <w:rFonts w:ascii="Times New Roman" w:hAnsi="Times New Roman" w:cs="Times New Roman"/>
          <w:sz w:val="24"/>
          <w:szCs w:val="24"/>
        </w:rPr>
        <w:t xml:space="preserve">However, </w:t>
      </w:r>
      <w:r w:rsidR="00D24D38" w:rsidRPr="00802B7C">
        <w:rPr>
          <w:rFonts w:ascii="Times New Roman" w:hAnsi="Times New Roman" w:cs="Times New Roman"/>
          <w:sz w:val="24"/>
          <w:szCs w:val="24"/>
        </w:rPr>
        <w:t xml:space="preserve">their </w:t>
      </w:r>
      <w:r w:rsidR="002C645B" w:rsidRPr="00802B7C">
        <w:rPr>
          <w:rFonts w:ascii="Times New Roman" w:hAnsi="Times New Roman" w:cs="Times New Roman"/>
          <w:sz w:val="24"/>
          <w:szCs w:val="24"/>
        </w:rPr>
        <w:t xml:space="preserve">limited </w:t>
      </w:r>
      <w:r w:rsidR="00D24D38" w:rsidRPr="00802B7C">
        <w:rPr>
          <w:rFonts w:ascii="Times New Roman" w:hAnsi="Times New Roman" w:cs="Times New Roman"/>
          <w:sz w:val="24"/>
          <w:szCs w:val="24"/>
        </w:rPr>
        <w:t xml:space="preserve">life-time </w:t>
      </w:r>
      <w:r w:rsidR="00965D5F" w:rsidRPr="00802B7C">
        <w:rPr>
          <w:rFonts w:ascii="Times New Roman" w:hAnsi="Times New Roman" w:cs="Times New Roman"/>
          <w:sz w:val="24"/>
          <w:szCs w:val="24"/>
        </w:rPr>
        <w:t xml:space="preserve">and </w:t>
      </w:r>
      <w:r w:rsidR="002C645B" w:rsidRPr="00802B7C">
        <w:rPr>
          <w:rFonts w:ascii="Times New Roman" w:hAnsi="Times New Roman" w:cs="Times New Roman"/>
          <w:sz w:val="24"/>
          <w:szCs w:val="24"/>
        </w:rPr>
        <w:t xml:space="preserve">low </w:t>
      </w:r>
      <w:r w:rsidR="00965D5F" w:rsidRPr="00802B7C">
        <w:rPr>
          <w:rFonts w:ascii="Times New Roman" w:hAnsi="Times New Roman" w:cs="Times New Roman"/>
          <w:sz w:val="24"/>
          <w:szCs w:val="24"/>
        </w:rPr>
        <w:t>photocurrent densit</w:t>
      </w:r>
      <w:r w:rsidR="002C645B" w:rsidRPr="00802B7C">
        <w:rPr>
          <w:rFonts w:ascii="Times New Roman" w:hAnsi="Times New Roman" w:cs="Times New Roman"/>
          <w:sz w:val="24"/>
          <w:szCs w:val="24"/>
        </w:rPr>
        <w:t>y,</w:t>
      </w:r>
      <w:r w:rsidR="00965D5F" w:rsidRPr="00802B7C">
        <w:rPr>
          <w:rFonts w:ascii="Times New Roman" w:hAnsi="Times New Roman" w:cs="Times New Roman"/>
          <w:sz w:val="24"/>
          <w:szCs w:val="24"/>
        </w:rPr>
        <w:t xml:space="preserve"> </w:t>
      </w:r>
      <w:r w:rsidR="00D24D38" w:rsidRPr="00802B7C">
        <w:rPr>
          <w:rFonts w:ascii="Times New Roman" w:hAnsi="Times New Roman" w:cs="Times New Roman"/>
          <w:sz w:val="24"/>
          <w:szCs w:val="24"/>
        </w:rPr>
        <w:t xml:space="preserve">when </w:t>
      </w:r>
      <w:r w:rsidR="00AA6F32" w:rsidRPr="00802B7C">
        <w:rPr>
          <w:rFonts w:ascii="Times New Roman" w:hAnsi="Times New Roman" w:cs="Times New Roman"/>
          <w:sz w:val="24"/>
          <w:szCs w:val="24"/>
        </w:rPr>
        <w:t>submerged</w:t>
      </w:r>
      <w:r w:rsidR="00D24D38" w:rsidRPr="00802B7C">
        <w:rPr>
          <w:rFonts w:ascii="Times New Roman" w:hAnsi="Times New Roman" w:cs="Times New Roman"/>
          <w:sz w:val="24"/>
          <w:szCs w:val="24"/>
        </w:rPr>
        <w:t xml:space="preserve"> in water, limits their practical applications</w:t>
      </w:r>
      <w:r w:rsidR="00E1625F" w:rsidRPr="00802B7C">
        <w:rPr>
          <w:rFonts w:ascii="Times New Roman" w:hAnsi="Times New Roman" w:cs="Times New Roman"/>
          <w:sz w:val="24"/>
          <w:szCs w:val="24"/>
        </w:rPr>
        <w:t>.</w:t>
      </w:r>
      <w:r w:rsidR="00B008C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{"citationItems":[{"id":"ITEM-1","itemData":{"DOI":"10.1021/acs.nanolett.5b00788","ISSN":"1530-6984","abstract":"Lead halide perovskites have achieved phenomenal successes in photovoltaics due to their suitable bandgaps, long diffusion lengths, and balanced charge transport. However, the extreme susceptibility of perovskites to water or air has imposed a seemingly insurmountable barrier for leveraging these unique materials into solar-to-fuel applications such as photoelectrochemical conversion. Here we developed a CH3NH3PbI3-based photoanode with an ultrathin Ni surface layer, which functions as both a physical passivation barrier and a hole-transferring catalyst. Remarkably, a much enhanced photocurrent density, an unassisted photoelectrochemical conversion capability, and a substantially better stability against water have been achieved, which are exceeding most of the previously reported photoanodes as well as a similar CH3NH3PbI3-based device structure but without the Ni surface layer. Our study suggests many exciting opportunities of developing perovskite-based solar-to-fuel conversion.","author":[{"dropping-particle":"","family":"Da","given":"Peimei","non-dropping-particle":"","parse-names":false,"suffix":""},{"dropping-particle":"","family":"Cha","given":"Mingyang","non-dropping-particle":"","parse-names":false,"suffix":""},{"dropping-particle":"","family":"Sun","given":"Lu","non-dropping-particle":"","parse-names":false,"suffix":""},{"dropping-particle":"","family":"Wu","given":"Yizheng","non-dropping-particle":"","parse-names":false,"suffix":""},{"dropping-particle":"","family":"Wang","given":"Zhong-Sheng","non-dropping-particle":"","parse-names":false,"suffix":""},{"dropping-particle":"","family":"Zheng","given":"Gengfeng","non-dropping-particle":"","parse-names":false,"suffix":""}],"container-title":"Nano Letters","id":"ITEM-1","issue":"5","issued":{"date-parts":[["2015","5","13"]]},"page":"3452-3457","publisher":"American Chemical Society","title":"High-Performance Perovskite Photoanode Enabled by Ni Passivation and Catalysis","type":"article-journal","volume":"15"},"uris":["http://www.mendeley.com/documents/?uuid=3ac042ed-c4b6-3bd5-b027-d948cc60f88b"]},{"id":"ITEM-2","itemData":{"DOI":"10.1021/acsami.6b03478","ISSN":"1944-8244","abstract":"Herein we report on integrated photoelectrolysis of water employing organic metal halide (OMH) perovskite material. Generic OMH perovskite material and device architecture are highly susceptible to degradation by moisture and water. We found that decomposition of perovskite devices proceeds by water ingress through pinholes in upper layers and is strongly affected by applied bias/light and electrolyte pH. It was also found that a pinhole-free hole transport layer (HTL) could significantly enhance the stability of the perovskite photoelectrode, thereby extending the photoelectrode lifetime to several tens of minutes, which is an unprecedented record-long operation. Furthermore, a carbon nanotube (CNT)/polymer composite layer was developed that can effectively protect the underlying perovskite layer from electrolyte molecules.","author":[{"dropping-particle":"","family":"Hoang","given":"Minh Tam","non-dropping-particle":"","parse-names":false,"suffix":""},{"dropping-particle":"","family":"Pham","given":"Ngoc Duy","non-dropping-particle":"","parse-names":false,"suffix":""},{"dropping-particle":"","family":"Han","given":"Ji Hun","non-dropping-particle":"","parse-names":false,"suffix":""},{"dropping-particle":"","family":"Gardner","given":"James M.","non-dropping-particle":"","parse-names":false,"suffix":""},{"dropping-particle":"","family":"Oh","given":"Ilwhan","non-dropping-particle":"","parse-names":false,"suffix":""}],"container-title":"ACS Applied Materials &amp; Interfaces","id":"ITEM-2","issue":"19","issued":{"date-parts":[["2016","5","18"]]},"page":"11904-11909","publisher":"American Chemical Society","title":"Integrated Photoelectrolysis of Water Implemented On Organic Metal Halide Perovskite Photoelectrode","type":"article-journal","volume":"8"},"uris":["http://www.mendeley.com/documents/?uuid=73c843e9-56a7-353b-a0eb-6cbdfedc5412"]},{"id":"ITEM-3","itemData":{"DOI":"10.1039/C6TA08812K","ISSN":"2050-7488","abstract":"&lt;p&gt;Integration of Ni passivation and surface functionalization with hydrophobic ammonium cations has been demonstrated to enhance the stability of perovskite to moisture. The functionalized perovskite photoanode can perform steady water oxidation for more than 30 min.&lt;/p&gt;","author":[{"dropping-particle":"","family":"Wang","given":"Chongwu","non-dropping-particle":"","parse-names":false,"suffix":""},{"dropping-particle":"","family":"Yang","given":"Shuang","non-dropping-particle":"","parse-names":false,"suffix":""},{"dropping-particle":"","family":"Chen","given":"Xiao","non-dropping-particle":"","parse-names":false,"suffix":""},{"dropping-particle":"","family":"Wen","given":"Tianyu","non-dropping-particle":"","parse-names":false,"suffix":""},{"dropping-particle":"","family":"Yang","given":"Hua Gui","non-dropping-particle":"","parse-names":false,"suffix":""}],"container-title":"Journal of Materials Chemistry A","id":"ITEM-3","issue":"3","issued":{"date-parts":[["2017","1","17"]]},"page":"910-913","publisher":"The Royal Society of Chemistry","title":"Surface-functionalized perovskite films for stable photoelectrochemical water splitting","type":"article-journal","volume":"5"},"uris":["http://www.mendeley.com/documents/?uuid=2616850f-53a8-3266-9767-2aef3c1b7713"]},{"id":"ITEM-4","itemData":{"DOI":"10.1038/ncomms12555","ISSN":"2041-1723","abstract":"Lead-halide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Communications","id":"ITEM-4","issued":{"date-parts":[["2016","9","6"]]},"page":"12555","publisher":"Nature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22–25&lt;/sup&gt;","plainTextFormattedCitation":"22–25","previouslyFormattedCitation":"&lt;sup&gt;22–25&lt;/sup&gt;"},"properties":{"noteIndex":0},"schema":"https://github.com/citation-style-language/schema/raw/master/csl-citation.json"}</w:instrText>
      </w:r>
      <w:r w:rsidR="00B008C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22–25</w:t>
      </w:r>
      <w:r w:rsidR="00B008C6" w:rsidRPr="00802B7C">
        <w:rPr>
          <w:rFonts w:ascii="Times New Roman" w:hAnsi="Times New Roman" w:cs="Times New Roman"/>
          <w:sz w:val="24"/>
          <w:szCs w:val="24"/>
        </w:rPr>
        <w:fldChar w:fldCharType="end"/>
      </w:r>
      <w:r w:rsidR="00B03BE2" w:rsidRPr="00802B7C">
        <w:rPr>
          <w:rFonts w:ascii="Times New Roman" w:hAnsi="Times New Roman" w:cs="Times New Roman"/>
          <w:sz w:val="24"/>
          <w:szCs w:val="24"/>
        </w:rPr>
        <w:t xml:space="preserve"> </w:t>
      </w:r>
      <w:r w:rsidR="008E2E95" w:rsidRPr="00802B7C">
        <w:rPr>
          <w:rFonts w:ascii="Times New Roman" w:hAnsi="Times New Roman" w:cs="Times New Roman"/>
          <w:sz w:val="24"/>
          <w:szCs w:val="24"/>
        </w:rPr>
        <w:t xml:space="preserve">The first demonstration of </w:t>
      </w:r>
      <w:r w:rsidR="005B319D" w:rsidRPr="00802B7C">
        <w:rPr>
          <w:rFonts w:ascii="Times New Roman" w:hAnsi="Times New Roman" w:cs="Times New Roman"/>
          <w:sz w:val="24"/>
          <w:szCs w:val="24"/>
        </w:rPr>
        <w:t xml:space="preserve">a </w:t>
      </w:r>
      <w:r w:rsidR="008E2E95" w:rsidRPr="00802B7C">
        <w:rPr>
          <w:rFonts w:ascii="Times New Roman" w:hAnsi="Times New Roman" w:cs="Times New Roman"/>
          <w:sz w:val="24"/>
          <w:szCs w:val="24"/>
        </w:rPr>
        <w:t>water submerged CH</w:t>
      </w:r>
      <w:r w:rsidR="008E2E95" w:rsidRPr="00802B7C">
        <w:rPr>
          <w:rFonts w:ascii="Times New Roman" w:hAnsi="Times New Roman" w:cs="Times New Roman"/>
          <w:sz w:val="24"/>
          <w:szCs w:val="24"/>
          <w:vertAlign w:val="subscript"/>
        </w:rPr>
        <w:t>3</w:t>
      </w:r>
      <w:r w:rsidR="008E2E95" w:rsidRPr="00802B7C">
        <w:rPr>
          <w:rFonts w:ascii="Times New Roman" w:hAnsi="Times New Roman" w:cs="Times New Roman"/>
          <w:sz w:val="24"/>
          <w:szCs w:val="24"/>
        </w:rPr>
        <w:t>NH</w:t>
      </w:r>
      <w:r w:rsidR="008E2E95" w:rsidRPr="00802B7C">
        <w:rPr>
          <w:rFonts w:ascii="Times New Roman" w:hAnsi="Times New Roman" w:cs="Times New Roman"/>
          <w:sz w:val="24"/>
          <w:szCs w:val="24"/>
          <w:vertAlign w:val="subscript"/>
        </w:rPr>
        <w:t>3</w:t>
      </w:r>
      <w:r w:rsidR="008E2E95" w:rsidRPr="00802B7C">
        <w:rPr>
          <w:rFonts w:ascii="Times New Roman" w:hAnsi="Times New Roman" w:cs="Times New Roman"/>
          <w:sz w:val="24"/>
          <w:szCs w:val="24"/>
        </w:rPr>
        <w:t>PbI</w:t>
      </w:r>
      <w:r w:rsidR="008E2E95" w:rsidRPr="00802B7C">
        <w:rPr>
          <w:rFonts w:ascii="Times New Roman" w:hAnsi="Times New Roman" w:cs="Times New Roman"/>
          <w:sz w:val="24"/>
          <w:szCs w:val="24"/>
          <w:vertAlign w:val="subscript"/>
        </w:rPr>
        <w:t>3</w:t>
      </w:r>
      <w:r w:rsidR="008E2E95" w:rsidRPr="00802B7C">
        <w:rPr>
          <w:rFonts w:ascii="Times New Roman" w:hAnsi="Times New Roman" w:cs="Times New Roman"/>
          <w:sz w:val="24"/>
          <w:szCs w:val="24"/>
        </w:rPr>
        <w:t>-based photoanode was reported in 2015 by Peimei Da et</w:t>
      </w:r>
      <w:r w:rsidR="005B319D" w:rsidRPr="00802B7C">
        <w:rPr>
          <w:rFonts w:ascii="Times New Roman" w:hAnsi="Times New Roman" w:cs="Times New Roman"/>
          <w:sz w:val="24"/>
          <w:szCs w:val="24"/>
        </w:rPr>
        <w:t xml:space="preserve"> </w:t>
      </w:r>
      <w:r w:rsidR="008E2E95" w:rsidRPr="00802B7C">
        <w:rPr>
          <w:rFonts w:ascii="Times New Roman" w:hAnsi="Times New Roman" w:cs="Times New Roman"/>
          <w:sz w:val="24"/>
          <w:szCs w:val="24"/>
        </w:rPr>
        <w:t>al</w:t>
      </w:r>
      <w:r w:rsidR="00D24D38" w:rsidRPr="00802B7C">
        <w:rPr>
          <w:rFonts w:ascii="Times New Roman" w:hAnsi="Times New Roman" w:cs="Times New Roman"/>
          <w:sz w:val="24"/>
          <w:szCs w:val="24"/>
        </w:rPr>
        <w:t>.</w:t>
      </w:r>
      <w:r w:rsidR="008E2E95" w:rsidRPr="00802B7C">
        <w:rPr>
          <w:rFonts w:ascii="Times New Roman" w:hAnsi="Times New Roman" w:cs="Times New Roman"/>
          <w:sz w:val="24"/>
          <w:szCs w:val="24"/>
        </w:rPr>
        <w:t xml:space="preserve">, where </w:t>
      </w:r>
      <w:r w:rsidR="005B319D" w:rsidRPr="00802B7C">
        <w:rPr>
          <w:rFonts w:ascii="Times New Roman" w:hAnsi="Times New Roman" w:cs="Times New Roman"/>
          <w:sz w:val="24"/>
          <w:szCs w:val="24"/>
        </w:rPr>
        <w:t xml:space="preserve">a </w:t>
      </w:r>
      <w:r w:rsidR="008E2E95" w:rsidRPr="00802B7C">
        <w:rPr>
          <w:rFonts w:ascii="Times New Roman" w:hAnsi="Times New Roman" w:cs="Times New Roman"/>
          <w:sz w:val="24"/>
          <w:szCs w:val="24"/>
        </w:rPr>
        <w:t xml:space="preserve">perovskite solar cell with a protective layer of evaporated Ni </w:t>
      </w:r>
      <w:r w:rsidR="00D507E7" w:rsidRPr="00802B7C">
        <w:rPr>
          <w:rFonts w:ascii="Times New Roman" w:hAnsi="Times New Roman" w:cs="Times New Roman"/>
          <w:sz w:val="24"/>
          <w:szCs w:val="24"/>
        </w:rPr>
        <w:t xml:space="preserve">was employed to </w:t>
      </w:r>
      <w:r w:rsidR="008E2E95" w:rsidRPr="00802B7C">
        <w:rPr>
          <w:rFonts w:ascii="Times New Roman" w:hAnsi="Times New Roman" w:cs="Times New Roman"/>
          <w:sz w:val="24"/>
          <w:szCs w:val="24"/>
        </w:rPr>
        <w:t>oxidiz</w:t>
      </w:r>
      <w:r w:rsidR="00D507E7" w:rsidRPr="00802B7C">
        <w:rPr>
          <w:rFonts w:ascii="Times New Roman" w:hAnsi="Times New Roman" w:cs="Times New Roman"/>
          <w:sz w:val="24"/>
          <w:szCs w:val="24"/>
        </w:rPr>
        <w:t>e</w:t>
      </w:r>
      <w:r w:rsidR="008E2E95" w:rsidRPr="00802B7C">
        <w:rPr>
          <w:rFonts w:ascii="Times New Roman" w:hAnsi="Times New Roman" w:cs="Times New Roman"/>
          <w:sz w:val="24"/>
          <w:szCs w:val="24"/>
        </w:rPr>
        <w:t xml:space="preserve"> Na</w:t>
      </w:r>
      <w:r w:rsidR="008E2E95" w:rsidRPr="00802B7C">
        <w:rPr>
          <w:rFonts w:ascii="Times New Roman" w:hAnsi="Times New Roman" w:cs="Times New Roman"/>
          <w:sz w:val="24"/>
          <w:szCs w:val="24"/>
          <w:vertAlign w:val="subscript"/>
        </w:rPr>
        <w:t>2</w:t>
      </w:r>
      <w:r w:rsidR="008E2E95" w:rsidRPr="00802B7C">
        <w:rPr>
          <w:rFonts w:ascii="Times New Roman" w:hAnsi="Times New Roman" w:cs="Times New Roman"/>
          <w:sz w:val="24"/>
          <w:szCs w:val="24"/>
        </w:rPr>
        <w:t>S as a hole scavenger</w:t>
      </w:r>
      <w:r w:rsidR="001F37C7" w:rsidRPr="00802B7C">
        <w:rPr>
          <w:rFonts w:ascii="Times New Roman" w:hAnsi="Times New Roman" w:cs="Times New Roman"/>
          <w:sz w:val="24"/>
          <w:szCs w:val="24"/>
        </w:rPr>
        <w:t>.</w:t>
      </w:r>
      <w:r w:rsidR="008E2E95" w:rsidRPr="00802B7C">
        <w:rPr>
          <w:rFonts w:ascii="Times New Roman" w:hAnsi="Times New Roman" w:cs="Times New Roman"/>
          <w:sz w:val="24"/>
          <w:szCs w:val="24"/>
        </w:rPr>
        <w:t xml:space="preserve"> </w:t>
      </w:r>
      <w:r w:rsidR="001F37C7" w:rsidRPr="00802B7C">
        <w:rPr>
          <w:rFonts w:ascii="Times New Roman" w:hAnsi="Times New Roman" w:cs="Times New Roman"/>
          <w:sz w:val="24"/>
          <w:szCs w:val="24"/>
        </w:rPr>
        <w:t xml:space="preserve">However this device lost 80% of the initial photocurrent after </w:t>
      </w:r>
      <w:r w:rsidR="008E2E95" w:rsidRPr="00802B7C">
        <w:rPr>
          <w:rFonts w:ascii="Times New Roman" w:hAnsi="Times New Roman" w:cs="Times New Roman"/>
          <w:sz w:val="24"/>
          <w:szCs w:val="24"/>
        </w:rPr>
        <w:t>15 min</w:t>
      </w:r>
      <w:r w:rsidR="00D24D38" w:rsidRPr="00802B7C">
        <w:rPr>
          <w:rFonts w:ascii="Times New Roman" w:hAnsi="Times New Roman" w:cs="Times New Roman"/>
          <w:sz w:val="24"/>
          <w:szCs w:val="24"/>
        </w:rPr>
        <w:t xml:space="preserve"> </w:t>
      </w:r>
      <w:r w:rsidR="00422555" w:rsidRPr="00802B7C">
        <w:rPr>
          <w:rFonts w:ascii="Times New Roman" w:hAnsi="Times New Roman" w:cs="Times New Roman"/>
          <w:sz w:val="24"/>
          <w:szCs w:val="24"/>
        </w:rPr>
        <w:t>of</w:t>
      </w:r>
      <w:r w:rsidR="001F37C7" w:rsidRPr="00802B7C">
        <w:rPr>
          <w:rFonts w:ascii="Times New Roman" w:hAnsi="Times New Roman" w:cs="Times New Roman"/>
          <w:sz w:val="24"/>
          <w:szCs w:val="24"/>
        </w:rPr>
        <w:t xml:space="preserve"> </w:t>
      </w:r>
      <w:r w:rsidR="00D24D38" w:rsidRPr="00802B7C">
        <w:rPr>
          <w:rFonts w:ascii="Times New Roman" w:hAnsi="Times New Roman" w:cs="Times New Roman"/>
          <w:sz w:val="24"/>
          <w:szCs w:val="24"/>
        </w:rPr>
        <w:t>operation</w:t>
      </w:r>
      <w:r w:rsidR="001F37C7" w:rsidRPr="00802B7C">
        <w:rPr>
          <w:rFonts w:ascii="Times New Roman" w:hAnsi="Times New Roman" w:cs="Times New Roman"/>
          <w:sz w:val="24"/>
          <w:szCs w:val="24"/>
        </w:rPr>
        <w:t>.</w:t>
      </w:r>
      <w:r w:rsidR="00C8016C"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{"citationItems":[{"id":"ITEM-1","itemData":{"DOI":"10.1021/acs.nanolett.5b00788","ISSN":"1530-6984","abstract":"Lead halide perovskites have achieved phenomenal successes in photovoltaics due to their suitable bandgaps, long diffusion lengths, and balanced charge transport. However, the extreme susceptibility of perovskites to water or air has imposed a seemingly insurmountable barrier for leveraging these unique materials into solar-to-fuel applications such as photoelectrochemical conversion. Here we developed a CH3NH3PbI3-based photoanode with an ultrathin Ni surface layer, which functions as both a physical passivation barrier and a hole-transferring catalyst. Remarkably, a much enhanced photocurrent density, an unassisted photoelectrochemical conversion capability, and a substantially better stability against water have been achieved, which are exceeding most of the previously reported photoanodes as well as a similar CH3NH3PbI3-based device structure but without the Ni surface layer. Our study suggests many exciting opportunities of developing perovskite-based solar-to-fuel conversion.","author":[{"dropping-particle":"","family":"Da","given":"Peimei","non-dropping-particle":"","parse-names":false,"suffix":""},{"dropping-particle":"","family":"Cha","given":"Mingyang","non-dropping-particle":"","parse-names":false,"suffix":""},{"dropping-particle":"","family":"Sun","given":"Lu","non-dropping-particle":"","parse-names":false,"suffix":""},{"dropping-particle":"","family":"Wu","given":"Yizheng","non-dropping-particle":"","parse-names":false,"suffix":""},{"dropping-particle":"","family":"Wang","given":"Zhong-Sheng","non-dropping-particle":"","parse-names":false,"suffix":""},{"dropping-particle":"","family":"Zheng","given":"Gengfeng","non-dropping-particle":"","parse-names":false,"suffix":""}],"container-title":"Nano Letters","id":"ITEM-1","issue":"5","issued":{"date-parts":[["2015","5","13"]]},"page":"3452-3457","publisher":"American Chemical Society","title":"High-Performance Perovskite Photoanode Enabled by Ni Passivation and Catalysis","type":"article-journal","volume":"15"},"uris":["http://www.mendeley.com/documents/?uuid=3ac042ed-c4b6-3bd5-b027-d948cc60f88b"]}],"mendeley":{"formattedCitation":"&lt;sup&gt;22&lt;/sup&gt;","plainTextFormattedCitation":"22","previouslyFormattedCitation":"&lt;sup&gt;22&lt;/sup&gt;"},"properties":{"noteIndex":0},"schema":"https://github.com/citation-style-language/schema/raw/master/csl-citation.json"}</w:instrText>
      </w:r>
      <w:r w:rsidR="00C8016C"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22</w:t>
      </w:r>
      <w:r w:rsidR="00C8016C" w:rsidRPr="00802B7C">
        <w:rPr>
          <w:rFonts w:ascii="Times New Roman" w:hAnsi="Times New Roman" w:cs="Times New Roman"/>
          <w:sz w:val="24"/>
          <w:szCs w:val="24"/>
        </w:rPr>
        <w:fldChar w:fldCharType="end"/>
      </w:r>
      <w:r w:rsidR="008E2E95" w:rsidRPr="00802B7C">
        <w:rPr>
          <w:rFonts w:ascii="Times New Roman" w:hAnsi="Times New Roman" w:cs="Times New Roman"/>
          <w:sz w:val="24"/>
          <w:szCs w:val="24"/>
        </w:rPr>
        <w:t xml:space="preserve"> In 2016, Hoang et al</w:t>
      </w:r>
      <w:r w:rsidR="00D24D38" w:rsidRPr="00802B7C">
        <w:rPr>
          <w:rFonts w:ascii="Times New Roman" w:hAnsi="Times New Roman" w:cs="Times New Roman"/>
          <w:sz w:val="24"/>
          <w:szCs w:val="24"/>
        </w:rPr>
        <w:t>.</w:t>
      </w:r>
      <w:r w:rsidR="008E2E95" w:rsidRPr="00802B7C">
        <w:rPr>
          <w:rFonts w:ascii="Times New Roman" w:hAnsi="Times New Roman" w:cs="Times New Roman"/>
          <w:sz w:val="24"/>
          <w:szCs w:val="24"/>
        </w:rPr>
        <w:t xml:space="preserve"> demonstrated the use of </w:t>
      </w:r>
      <w:r w:rsidR="00D507E7" w:rsidRPr="00802B7C">
        <w:rPr>
          <w:rFonts w:ascii="Times New Roman" w:hAnsi="Times New Roman" w:cs="Times New Roman"/>
          <w:sz w:val="24"/>
          <w:szCs w:val="24"/>
        </w:rPr>
        <w:t xml:space="preserve">a </w:t>
      </w:r>
      <w:r w:rsidR="008E2E95" w:rsidRPr="00802B7C">
        <w:rPr>
          <w:rFonts w:ascii="Times New Roman" w:hAnsi="Times New Roman" w:cs="Times New Roman"/>
          <w:sz w:val="24"/>
          <w:szCs w:val="24"/>
        </w:rPr>
        <w:t xml:space="preserve">carbon nanotube (CNT)/polymer composite layer to </w:t>
      </w:r>
      <w:r w:rsidR="008E2E95" w:rsidRPr="00802B7C">
        <w:rPr>
          <w:rFonts w:ascii="Times New Roman" w:hAnsi="Times New Roman" w:cs="Times New Roman"/>
          <w:sz w:val="24"/>
          <w:szCs w:val="24"/>
        </w:rPr>
        <w:lastRenderedPageBreak/>
        <w:t>protect the underlying perovskite layer from electrolyte molecules</w:t>
      </w:r>
      <w:r w:rsidR="00C8016C"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{"citationItems":[{"id":"ITEM-1","itemData":{"DOI":"10.1021/acsami.6b03478","ISSN":"1944-8244","abstract":"Herein we report on integrated photoelectrolysis of water employing organic metal halide (OMH) perovskite material. Generic OMH perovskite material and device architecture are highly susceptible to degradation by moisture and water. We found that decomposition of perovskite devices proceeds by water ingress through pinholes in upper layers and is strongly affected by applied bias/light and electrolyte pH. It was also found that a pinhole-free hole transport layer (HTL) could significantly enhance the stability of the perovskite photoelectrode, thereby extending the photoelectrode lifetime to several tens of minutes, which is an unprecedented record-long operation. Furthermore, a carbon nanotube (CNT)/polymer composite layer was developed that can effectively protect the underlying perovskite layer from electrolyte molecules.","author":[{"dropping-particle":"","family":"Hoang","given":"Minh Tam","non-dropping-particle":"","parse-names":false,"suffix":""},{"dropping-particle":"","family":"Pham","given":"Ngoc Duy","non-dropping-particle":"","parse-names":false,"suffix":""},{"dropping-particle":"","family":"Han","given":"Ji Hun","non-dropping-particle":"","parse-names":false,"suffix":""},{"dropping-particle":"","family":"Gardner","given":"James M.","non-dropping-particle":"","parse-names":false,"suffix":""},{"dropping-particle":"","family":"Oh","given":"Ilwhan","non-dropping-particle":"","parse-names":false,"suffix":""}],"container-title":"ACS Applied Materials &amp; Interfaces","id":"ITEM-1","issue":"19","issued":{"date-parts":[["2016","5","18"]]},"page":"11904-11909","publisher":"American Chemical Society","title":"Integrated Photoelectrolysis of Water Implemented On Organic Metal Halide Perovskite Photoelectrode","type":"article-journal","volume":"8"},"uris":["http://www.mendeley.com/documents/?uuid=73c843e9-56a7-353b-a0eb-6cbdfedc5412"]}],"mendeley":{"formattedCitation":"&lt;sup&gt;23&lt;/sup&gt;","plainTextFormattedCitation":"23","previouslyFormattedCitation":"&lt;sup&gt;23&lt;/sup&gt;"},"properties":{"noteIndex":0},"schema":"https://github.com/citation-style-language/schema/raw/master/csl-citation.json"}</w:instrText>
      </w:r>
      <w:r w:rsidR="00C8016C"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23</w:t>
      </w:r>
      <w:r w:rsidR="00C8016C" w:rsidRPr="00802B7C">
        <w:rPr>
          <w:rFonts w:ascii="Times New Roman" w:hAnsi="Times New Roman" w:cs="Times New Roman"/>
          <w:sz w:val="24"/>
          <w:szCs w:val="24"/>
        </w:rPr>
        <w:fldChar w:fldCharType="end"/>
      </w:r>
      <w:r w:rsidR="008E2E95" w:rsidRPr="00802B7C">
        <w:rPr>
          <w:rFonts w:ascii="Times New Roman" w:hAnsi="Times New Roman" w:cs="Times New Roman"/>
          <w:sz w:val="24"/>
          <w:szCs w:val="24"/>
        </w:rPr>
        <w:t xml:space="preserve">, </w:t>
      </w:r>
      <w:r w:rsidR="00D24D38" w:rsidRPr="00802B7C">
        <w:rPr>
          <w:rFonts w:ascii="Times New Roman" w:hAnsi="Times New Roman" w:cs="Times New Roman"/>
          <w:sz w:val="24"/>
          <w:szCs w:val="24"/>
        </w:rPr>
        <w:t xml:space="preserve">and achieved </w:t>
      </w:r>
      <w:r w:rsidR="00D507E7" w:rsidRPr="00802B7C">
        <w:rPr>
          <w:rFonts w:ascii="Times New Roman" w:hAnsi="Times New Roman" w:cs="Times New Roman"/>
          <w:sz w:val="24"/>
          <w:szCs w:val="24"/>
        </w:rPr>
        <w:t xml:space="preserve">30 </w:t>
      </w:r>
      <w:r w:rsidR="008E2E95" w:rsidRPr="00802B7C">
        <w:rPr>
          <w:rFonts w:ascii="Times New Roman" w:hAnsi="Times New Roman" w:cs="Times New Roman"/>
          <w:sz w:val="24"/>
          <w:szCs w:val="24"/>
        </w:rPr>
        <w:t>minutes</w:t>
      </w:r>
      <w:r w:rsidR="00D24D38" w:rsidRPr="00802B7C">
        <w:rPr>
          <w:rFonts w:ascii="Times New Roman" w:hAnsi="Times New Roman" w:cs="Times New Roman"/>
          <w:sz w:val="24"/>
          <w:szCs w:val="24"/>
        </w:rPr>
        <w:t xml:space="preserve"> of operation</w:t>
      </w:r>
      <w:r w:rsidR="008E2E95" w:rsidRPr="00802B7C">
        <w:rPr>
          <w:rFonts w:ascii="Times New Roman" w:hAnsi="Times New Roman" w:cs="Times New Roman"/>
          <w:sz w:val="24"/>
          <w:szCs w:val="24"/>
        </w:rPr>
        <w:t xml:space="preserve">. In 2016, </w:t>
      </w:r>
      <w:r w:rsidR="00D507E7" w:rsidRPr="00802B7C">
        <w:rPr>
          <w:rFonts w:ascii="Times New Roman" w:hAnsi="Times New Roman" w:cs="Times New Roman"/>
          <w:sz w:val="24"/>
          <w:szCs w:val="24"/>
        </w:rPr>
        <w:t>Crespo-Quesada</w:t>
      </w:r>
      <w:r w:rsidR="00D507E7" w:rsidRPr="00802B7C" w:rsidDel="00D507E7">
        <w:rPr>
          <w:rFonts w:ascii="Times New Roman" w:hAnsi="Times New Roman" w:cs="Times New Roman"/>
          <w:sz w:val="24"/>
          <w:szCs w:val="24"/>
        </w:rPr>
        <w:t xml:space="preserve"> </w:t>
      </w:r>
      <w:r w:rsidR="008E2E95" w:rsidRPr="00802B7C">
        <w:rPr>
          <w:rFonts w:ascii="Times New Roman" w:hAnsi="Times New Roman" w:cs="Times New Roman"/>
          <w:sz w:val="24"/>
          <w:szCs w:val="24"/>
        </w:rPr>
        <w:t>et al</w:t>
      </w:r>
      <w:r w:rsidR="00422555" w:rsidRPr="00802B7C">
        <w:rPr>
          <w:rFonts w:ascii="Times New Roman" w:hAnsi="Times New Roman" w:cs="Times New Roman"/>
          <w:sz w:val="24"/>
          <w:szCs w:val="24"/>
        </w:rPr>
        <w:t>.</w:t>
      </w:r>
      <w:r w:rsidR="008E2E95" w:rsidRPr="00802B7C">
        <w:rPr>
          <w:rFonts w:ascii="Times New Roman" w:hAnsi="Times New Roman" w:cs="Times New Roman"/>
          <w:sz w:val="24"/>
          <w:szCs w:val="24"/>
        </w:rPr>
        <w:t xml:space="preserve"> demonstrated a novel protection methodology where</w:t>
      </w:r>
      <w:r w:rsidR="00D507E7" w:rsidRPr="00802B7C">
        <w:rPr>
          <w:rFonts w:ascii="Times New Roman" w:hAnsi="Times New Roman" w:cs="Times New Roman"/>
          <w:sz w:val="24"/>
          <w:szCs w:val="24"/>
        </w:rPr>
        <w:t xml:space="preserve"> a</w:t>
      </w:r>
      <w:r w:rsidR="008E2E95" w:rsidRPr="00802B7C">
        <w:rPr>
          <w:rFonts w:ascii="Times New Roman" w:hAnsi="Times New Roman" w:cs="Times New Roman"/>
          <w:sz w:val="24"/>
          <w:szCs w:val="24"/>
        </w:rPr>
        <w:t xml:space="preserve"> low</w:t>
      </w:r>
      <w:r w:rsidR="00D24D38" w:rsidRPr="00802B7C">
        <w:rPr>
          <w:rFonts w:ascii="Times New Roman" w:hAnsi="Times New Roman" w:cs="Times New Roman"/>
          <w:sz w:val="24"/>
          <w:szCs w:val="24"/>
        </w:rPr>
        <w:t xml:space="preserve"> melting</w:t>
      </w:r>
      <w:r w:rsidR="008E2E95" w:rsidRPr="00802B7C">
        <w:rPr>
          <w:rFonts w:ascii="Times New Roman" w:hAnsi="Times New Roman" w:cs="Times New Roman"/>
          <w:sz w:val="24"/>
          <w:szCs w:val="24"/>
        </w:rPr>
        <w:t xml:space="preserve"> temperature metal alloy is used for the encapsulation of </w:t>
      </w:r>
      <w:r w:rsidR="00C621E1" w:rsidRPr="00802B7C">
        <w:rPr>
          <w:rFonts w:ascii="Times New Roman" w:hAnsi="Times New Roman" w:cs="Times New Roman"/>
          <w:sz w:val="24"/>
          <w:szCs w:val="24"/>
        </w:rPr>
        <w:t xml:space="preserve">the </w:t>
      </w:r>
      <w:r w:rsidR="008E2E95" w:rsidRPr="00802B7C">
        <w:rPr>
          <w:rFonts w:ascii="Times New Roman" w:hAnsi="Times New Roman" w:cs="Times New Roman"/>
          <w:sz w:val="24"/>
          <w:szCs w:val="24"/>
        </w:rPr>
        <w:t>perovskite layer</w:t>
      </w:r>
      <w:r w:rsidR="00C8016C" w:rsidRPr="00802B7C">
        <w:rPr>
          <w:rFonts w:ascii="Times New Roman" w:hAnsi="Times New Roman" w:cs="Times New Roman"/>
          <w:sz w:val="24"/>
          <w:szCs w:val="24"/>
        </w:rPr>
        <w:t xml:space="preserve"> (CH</w:t>
      </w:r>
      <w:r w:rsidR="00C8016C" w:rsidRPr="00802B7C">
        <w:rPr>
          <w:rFonts w:ascii="Times New Roman" w:hAnsi="Times New Roman" w:cs="Times New Roman"/>
          <w:sz w:val="24"/>
          <w:szCs w:val="24"/>
          <w:vertAlign w:val="subscript"/>
        </w:rPr>
        <w:t>3</w:t>
      </w:r>
      <w:r w:rsidR="00C8016C" w:rsidRPr="00802B7C">
        <w:rPr>
          <w:rFonts w:ascii="Times New Roman" w:hAnsi="Times New Roman" w:cs="Times New Roman"/>
          <w:sz w:val="24"/>
          <w:szCs w:val="24"/>
        </w:rPr>
        <w:t>NH</w:t>
      </w:r>
      <w:r w:rsidR="00C8016C" w:rsidRPr="00802B7C">
        <w:rPr>
          <w:rFonts w:ascii="Times New Roman" w:hAnsi="Times New Roman" w:cs="Times New Roman"/>
          <w:sz w:val="24"/>
          <w:szCs w:val="24"/>
          <w:vertAlign w:val="subscript"/>
        </w:rPr>
        <w:t>3</w:t>
      </w:r>
      <w:r w:rsidR="00C8016C" w:rsidRPr="00802B7C">
        <w:rPr>
          <w:rFonts w:ascii="Times New Roman" w:hAnsi="Times New Roman" w:cs="Times New Roman"/>
          <w:sz w:val="24"/>
          <w:szCs w:val="24"/>
        </w:rPr>
        <w:t>PbI</w:t>
      </w:r>
      <w:r w:rsidR="00C8016C" w:rsidRPr="00802B7C">
        <w:rPr>
          <w:rFonts w:ascii="Times New Roman" w:hAnsi="Times New Roman" w:cs="Times New Roman"/>
          <w:sz w:val="24"/>
          <w:szCs w:val="24"/>
          <w:vertAlign w:val="subscript"/>
        </w:rPr>
        <w:t>3</w:t>
      </w:r>
      <w:r w:rsidR="00C8016C" w:rsidRPr="00802B7C">
        <w:rPr>
          <w:rFonts w:ascii="Times New Roman" w:hAnsi="Times New Roman" w:cs="Times New Roman"/>
          <w:sz w:val="24"/>
          <w:szCs w:val="24"/>
        </w:rPr>
        <w:t>)</w:t>
      </w:r>
      <w:r w:rsidR="00C621E1" w:rsidRPr="00802B7C">
        <w:rPr>
          <w:rFonts w:ascii="Times New Roman" w:hAnsi="Times New Roman" w:cs="Times New Roman"/>
          <w:sz w:val="24"/>
          <w:szCs w:val="24"/>
        </w:rPr>
        <w:t>.</w:t>
      </w:r>
      <w:r w:rsidR="008E2E95" w:rsidRPr="00802B7C">
        <w:rPr>
          <w:rFonts w:ascii="Times New Roman" w:hAnsi="Times New Roman" w:cs="Times New Roman"/>
          <w:sz w:val="24"/>
          <w:szCs w:val="24"/>
        </w:rPr>
        <w:t xml:space="preserve"> </w:t>
      </w:r>
      <w:r w:rsidR="00C621E1" w:rsidRPr="00802B7C">
        <w:rPr>
          <w:rFonts w:ascii="Times New Roman" w:hAnsi="Times New Roman" w:cs="Times New Roman"/>
          <w:sz w:val="24"/>
          <w:szCs w:val="24"/>
        </w:rPr>
        <w:t>T</w:t>
      </w:r>
      <w:r w:rsidR="008E2E95" w:rsidRPr="00802B7C">
        <w:rPr>
          <w:rFonts w:ascii="Times New Roman" w:hAnsi="Times New Roman" w:cs="Times New Roman"/>
          <w:sz w:val="24"/>
          <w:szCs w:val="24"/>
        </w:rPr>
        <w:t xml:space="preserve">his device </w:t>
      </w:r>
      <w:r w:rsidR="00D24D38" w:rsidRPr="00802B7C">
        <w:rPr>
          <w:rFonts w:ascii="Times New Roman" w:hAnsi="Times New Roman" w:cs="Times New Roman"/>
          <w:sz w:val="24"/>
          <w:szCs w:val="24"/>
        </w:rPr>
        <w:t>achieved</w:t>
      </w:r>
      <w:r w:rsidR="00C621E1" w:rsidRPr="00802B7C">
        <w:rPr>
          <w:rFonts w:ascii="Times New Roman" w:hAnsi="Times New Roman" w:cs="Times New Roman"/>
          <w:sz w:val="24"/>
          <w:szCs w:val="24"/>
        </w:rPr>
        <w:t xml:space="preserve"> an</w:t>
      </w:r>
      <w:r w:rsidR="008E2E95" w:rsidRPr="00802B7C">
        <w:rPr>
          <w:rFonts w:ascii="Times New Roman" w:hAnsi="Times New Roman" w:cs="Times New Roman"/>
          <w:sz w:val="24"/>
          <w:szCs w:val="24"/>
        </w:rPr>
        <w:t xml:space="preserve"> average photocurrent density of ~</w:t>
      </w:r>
      <w:r w:rsidR="00C621E1" w:rsidRPr="00802B7C">
        <w:rPr>
          <w:rFonts w:ascii="Times New Roman" w:hAnsi="Times New Roman" w:cs="Times New Roman"/>
          <w:sz w:val="24"/>
          <w:szCs w:val="24"/>
        </w:rPr>
        <w:t xml:space="preserve"> -</w:t>
      </w:r>
      <w:r w:rsidR="008E2E95" w:rsidRPr="00802B7C">
        <w:rPr>
          <w:rFonts w:ascii="Times New Roman" w:hAnsi="Times New Roman" w:cs="Times New Roman"/>
          <w:sz w:val="24"/>
          <w:szCs w:val="24"/>
        </w:rPr>
        <w:t>7 mA</w:t>
      </w:r>
      <w:r w:rsidR="00C8016C" w:rsidRPr="00802B7C">
        <w:rPr>
          <w:rFonts w:ascii="Times New Roman" w:hAnsi="Times New Roman" w:cs="Times New Roman"/>
          <w:sz w:val="24"/>
          <w:szCs w:val="24"/>
        </w:rPr>
        <w:t xml:space="preserve"> </w:t>
      </w:r>
      <w:r w:rsidR="008E2E95" w:rsidRPr="00802B7C">
        <w:rPr>
          <w:rFonts w:ascii="Times New Roman" w:hAnsi="Times New Roman" w:cs="Times New Roman"/>
          <w:sz w:val="24"/>
          <w:szCs w:val="24"/>
        </w:rPr>
        <w:t>cm</w:t>
      </w:r>
      <w:r w:rsidR="008E2E95" w:rsidRPr="00802B7C">
        <w:rPr>
          <w:rFonts w:ascii="Times New Roman" w:hAnsi="Times New Roman" w:cs="Times New Roman"/>
          <w:sz w:val="24"/>
          <w:szCs w:val="24"/>
          <w:vertAlign w:val="superscript"/>
        </w:rPr>
        <w:t>-2</w:t>
      </w:r>
      <w:r w:rsidR="008E2E95" w:rsidRPr="00802B7C">
        <w:rPr>
          <w:rFonts w:ascii="Times New Roman" w:hAnsi="Times New Roman" w:cs="Times New Roman"/>
          <w:sz w:val="24"/>
          <w:szCs w:val="24"/>
        </w:rPr>
        <w:t xml:space="preserve"> at 0 V versus</w:t>
      </w:r>
      <w:r w:rsidR="00655DCE" w:rsidRPr="00802B7C">
        <w:rPr>
          <w:rFonts w:ascii="Times New Roman" w:hAnsi="Times New Roman" w:cs="Times New Roman"/>
          <w:sz w:val="24"/>
          <w:szCs w:val="24"/>
        </w:rPr>
        <w:t xml:space="preserve"> the reversible hydrogen electrode</w:t>
      </w:r>
      <w:r w:rsidR="008E2E95" w:rsidRPr="00802B7C">
        <w:rPr>
          <w:rFonts w:ascii="Times New Roman" w:hAnsi="Times New Roman" w:cs="Times New Roman"/>
          <w:sz w:val="24"/>
          <w:szCs w:val="24"/>
        </w:rPr>
        <w:t xml:space="preserve"> </w:t>
      </w:r>
      <w:r w:rsidR="00655DCE" w:rsidRPr="00802B7C">
        <w:rPr>
          <w:rFonts w:ascii="Times New Roman" w:hAnsi="Times New Roman" w:cs="Times New Roman"/>
          <w:sz w:val="24"/>
          <w:szCs w:val="24"/>
        </w:rPr>
        <w:t>(</w:t>
      </w:r>
      <w:r w:rsidR="008E2E95" w:rsidRPr="00802B7C">
        <w:rPr>
          <w:rFonts w:ascii="Times New Roman" w:hAnsi="Times New Roman" w:cs="Times New Roman"/>
          <w:sz w:val="24"/>
          <w:szCs w:val="24"/>
        </w:rPr>
        <w:t>RHE</w:t>
      </w:r>
      <w:r w:rsidR="00655DCE" w:rsidRPr="00802B7C">
        <w:rPr>
          <w:rFonts w:ascii="Times New Roman" w:hAnsi="Times New Roman" w:cs="Times New Roman"/>
          <w:sz w:val="24"/>
          <w:szCs w:val="24"/>
        </w:rPr>
        <w:t>)</w:t>
      </w:r>
      <w:r w:rsidR="00C621E1" w:rsidRPr="00802B7C">
        <w:rPr>
          <w:rFonts w:ascii="Times New Roman" w:hAnsi="Times New Roman" w:cs="Times New Roman"/>
          <w:sz w:val="24"/>
          <w:szCs w:val="24"/>
        </w:rPr>
        <w:t xml:space="preserve">, </w:t>
      </w:r>
      <w:r w:rsidR="00D24D38" w:rsidRPr="00802B7C">
        <w:rPr>
          <w:rFonts w:ascii="Times New Roman" w:hAnsi="Times New Roman" w:cs="Times New Roman"/>
          <w:sz w:val="24"/>
          <w:szCs w:val="24"/>
        </w:rPr>
        <w:t>and worked for</w:t>
      </w:r>
      <w:r w:rsidR="008E2E95" w:rsidRPr="00802B7C">
        <w:rPr>
          <w:rFonts w:ascii="Times New Roman" w:hAnsi="Times New Roman" w:cs="Times New Roman"/>
          <w:sz w:val="24"/>
          <w:szCs w:val="24"/>
        </w:rPr>
        <w:t xml:space="preserve"> 40 min</w:t>
      </w:r>
      <w:r w:rsidR="00D24D38" w:rsidRPr="00802B7C">
        <w:rPr>
          <w:rFonts w:ascii="Times New Roman" w:hAnsi="Times New Roman" w:cs="Times New Roman"/>
          <w:sz w:val="24"/>
          <w:szCs w:val="24"/>
        </w:rPr>
        <w:t>utes</w:t>
      </w:r>
      <w:r w:rsidR="008E2E95" w:rsidRPr="00802B7C">
        <w:rPr>
          <w:rFonts w:ascii="Times New Roman" w:hAnsi="Times New Roman" w:cs="Times New Roman"/>
          <w:sz w:val="24"/>
          <w:szCs w:val="24"/>
        </w:rPr>
        <w:t xml:space="preserve"> under continuous illumination and a</w:t>
      </w:r>
      <w:r w:rsidR="00D24D38" w:rsidRPr="00802B7C">
        <w:rPr>
          <w:rFonts w:ascii="Times New Roman" w:hAnsi="Times New Roman" w:cs="Times New Roman"/>
          <w:sz w:val="24"/>
          <w:szCs w:val="24"/>
        </w:rPr>
        <w:t>bout</w:t>
      </w:r>
      <w:r w:rsidR="008E2E95" w:rsidRPr="00802B7C">
        <w:rPr>
          <w:rFonts w:ascii="Times New Roman" w:hAnsi="Times New Roman" w:cs="Times New Roman"/>
          <w:sz w:val="24"/>
          <w:szCs w:val="24"/>
        </w:rPr>
        <w:t xml:space="preserve"> 90 min</w:t>
      </w:r>
      <w:r w:rsidR="00D24D38" w:rsidRPr="00802B7C">
        <w:rPr>
          <w:rFonts w:ascii="Times New Roman" w:hAnsi="Times New Roman" w:cs="Times New Roman"/>
          <w:sz w:val="24"/>
          <w:szCs w:val="24"/>
        </w:rPr>
        <w:t>utes</w:t>
      </w:r>
      <w:r w:rsidR="008E2E95" w:rsidRPr="00802B7C">
        <w:rPr>
          <w:rFonts w:ascii="Times New Roman" w:hAnsi="Times New Roman" w:cs="Times New Roman"/>
          <w:sz w:val="24"/>
          <w:szCs w:val="24"/>
        </w:rPr>
        <w:t xml:space="preserve"> under chopped illumination</w:t>
      </w:r>
      <w:r w:rsidR="00B220CA" w:rsidRPr="00802B7C">
        <w:rPr>
          <w:rFonts w:ascii="Times New Roman" w:hAnsi="Times New Roman" w:cs="Times New Roman"/>
          <w:sz w:val="24"/>
          <w:szCs w:val="24"/>
        </w:rPr>
        <w:t>.</w:t>
      </w:r>
      <w:r w:rsidR="00C8016C"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Communications","id":"ITEM-1","issued":{"date-parts":[["2016","9","6"]]},"page":"12555","publisher":"Nature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lt;/sup&gt;","plainTextFormattedCitation":"25","previouslyFormattedCitation":"&lt;sup&gt;25&lt;/sup&gt;"},"properties":{"noteIndex":0},"schema":"https://github.com/citation-style-language/schema/raw/master/csl-citation.json"}</w:instrText>
      </w:r>
      <w:r w:rsidR="00C8016C"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w:t>
      </w:r>
      <w:r w:rsidR="00C8016C" w:rsidRPr="00802B7C">
        <w:rPr>
          <w:rFonts w:ascii="Times New Roman" w:hAnsi="Times New Roman" w:cs="Times New Roman"/>
          <w:sz w:val="24"/>
          <w:szCs w:val="24"/>
        </w:rPr>
        <w:fldChar w:fldCharType="end"/>
      </w:r>
      <w:r w:rsidR="008E2E95" w:rsidRPr="00802B7C">
        <w:rPr>
          <w:rFonts w:ascii="Times New Roman" w:hAnsi="Times New Roman" w:cs="Times New Roman"/>
          <w:sz w:val="24"/>
          <w:szCs w:val="24"/>
        </w:rPr>
        <w:t xml:space="preserve"> </w:t>
      </w:r>
      <w:r w:rsidR="001E0583" w:rsidRPr="00802B7C">
        <w:rPr>
          <w:rFonts w:ascii="Times New Roman" w:hAnsi="Times New Roman" w:cs="Times New Roman"/>
          <w:sz w:val="24"/>
          <w:szCs w:val="24"/>
        </w:rPr>
        <w:t>In 2018</w:t>
      </w:r>
      <w:r w:rsidR="000F5A3C" w:rsidRPr="00802B7C">
        <w:rPr>
          <w:rFonts w:ascii="Times New Roman" w:hAnsi="Times New Roman" w:cs="Times New Roman"/>
          <w:sz w:val="24"/>
          <w:szCs w:val="24"/>
        </w:rPr>
        <w:t>, Virgil et</w:t>
      </w:r>
      <w:r w:rsidR="006C11D9" w:rsidRPr="00802B7C">
        <w:rPr>
          <w:rFonts w:ascii="Times New Roman" w:hAnsi="Times New Roman" w:cs="Times New Roman"/>
          <w:sz w:val="24"/>
          <w:szCs w:val="24"/>
        </w:rPr>
        <w:t xml:space="preserve"> </w:t>
      </w:r>
      <w:r w:rsidR="000F5A3C" w:rsidRPr="00802B7C">
        <w:rPr>
          <w:rFonts w:ascii="Times New Roman" w:hAnsi="Times New Roman" w:cs="Times New Roman"/>
          <w:sz w:val="24"/>
          <w:szCs w:val="24"/>
        </w:rPr>
        <w:t>al</w:t>
      </w:r>
      <w:r w:rsidR="00422555" w:rsidRPr="00802B7C">
        <w:rPr>
          <w:rFonts w:ascii="Times New Roman" w:hAnsi="Times New Roman" w:cs="Times New Roman"/>
          <w:sz w:val="24"/>
          <w:szCs w:val="24"/>
        </w:rPr>
        <w:t>.</w:t>
      </w:r>
      <w:r w:rsidR="000F5A3C" w:rsidRPr="00802B7C">
        <w:rPr>
          <w:rFonts w:ascii="Times New Roman" w:hAnsi="Times New Roman" w:cs="Times New Roman"/>
          <w:sz w:val="24"/>
          <w:szCs w:val="24"/>
        </w:rPr>
        <w:t xml:space="preserve"> have demonstrated the </w:t>
      </w:r>
      <w:r w:rsidR="00D67E92" w:rsidRPr="00802B7C">
        <w:rPr>
          <w:rFonts w:ascii="Times New Roman" w:hAnsi="Times New Roman" w:cs="Times New Roman"/>
          <w:sz w:val="24"/>
          <w:szCs w:val="24"/>
        </w:rPr>
        <w:t>perovskite-BiVO</w:t>
      </w:r>
      <w:r w:rsidR="00D67E92" w:rsidRPr="00802B7C">
        <w:rPr>
          <w:rFonts w:ascii="Times New Roman" w:hAnsi="Times New Roman" w:cs="Times New Roman"/>
          <w:sz w:val="24"/>
          <w:szCs w:val="24"/>
          <w:vertAlign w:val="subscript"/>
        </w:rPr>
        <w:t>4</w:t>
      </w:r>
      <w:r w:rsidR="00D67E92" w:rsidRPr="00802B7C">
        <w:rPr>
          <w:rFonts w:ascii="Times New Roman" w:hAnsi="Times New Roman" w:cs="Times New Roman"/>
          <w:sz w:val="24"/>
          <w:szCs w:val="24"/>
        </w:rPr>
        <w:t xml:space="preserve"> photoelectrochemical tandems for bias-free solar water splitting.</w:t>
      </w:r>
      <w:r w:rsidR="00D67E92"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00D67E92"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00D67E92" w:rsidRPr="00802B7C">
        <w:rPr>
          <w:rFonts w:ascii="Times New Roman" w:hAnsi="Times New Roman" w:cs="Times New Roman"/>
          <w:sz w:val="24"/>
          <w:szCs w:val="24"/>
        </w:rPr>
        <w:fldChar w:fldCharType="end"/>
      </w:r>
      <w:r w:rsidR="001E0583" w:rsidRPr="00802B7C">
        <w:rPr>
          <w:rFonts w:ascii="Times New Roman" w:hAnsi="Times New Roman" w:cs="Times New Roman"/>
          <w:sz w:val="24"/>
          <w:szCs w:val="24"/>
        </w:rPr>
        <w:t xml:space="preserve"> By employing the triple cation </w:t>
      </w:r>
      <w:r w:rsidR="006C11D9" w:rsidRPr="00802B7C">
        <w:rPr>
          <w:rFonts w:ascii="Times New Roman" w:hAnsi="Times New Roman" w:cs="Times New Roman"/>
          <w:sz w:val="24"/>
          <w:szCs w:val="24"/>
        </w:rPr>
        <w:t xml:space="preserve">(CsFAMA) </w:t>
      </w:r>
      <w:r w:rsidR="001E0583" w:rsidRPr="00802B7C">
        <w:rPr>
          <w:rFonts w:ascii="Times New Roman" w:hAnsi="Times New Roman" w:cs="Times New Roman"/>
          <w:sz w:val="24"/>
          <w:szCs w:val="24"/>
        </w:rPr>
        <w:t>mixed halide perovskite as the photoabsorber and NiO</w:t>
      </w:r>
      <w:r w:rsidR="001E0583" w:rsidRPr="00802B7C">
        <w:rPr>
          <w:rFonts w:ascii="Times New Roman" w:hAnsi="Times New Roman" w:cs="Times New Roman"/>
          <w:i/>
          <w:sz w:val="24"/>
          <w:szCs w:val="24"/>
          <w:vertAlign w:val="subscript"/>
        </w:rPr>
        <w:t>x</w:t>
      </w:r>
      <w:r w:rsidR="001E0583" w:rsidRPr="00802B7C">
        <w:rPr>
          <w:rFonts w:ascii="Times New Roman" w:hAnsi="Times New Roman" w:cs="Times New Roman"/>
          <w:sz w:val="24"/>
          <w:szCs w:val="24"/>
        </w:rPr>
        <w:t xml:space="preserve"> as the hole selective layer, substantial improvements </w:t>
      </w:r>
      <w:r w:rsidR="00573315" w:rsidRPr="00802B7C">
        <w:rPr>
          <w:rFonts w:ascii="Times New Roman" w:hAnsi="Times New Roman" w:cs="Times New Roman"/>
          <w:sz w:val="24"/>
          <w:szCs w:val="24"/>
        </w:rPr>
        <w:t>were</w:t>
      </w:r>
      <w:r w:rsidR="001E0583" w:rsidRPr="00802B7C">
        <w:rPr>
          <w:rFonts w:ascii="Times New Roman" w:hAnsi="Times New Roman" w:cs="Times New Roman"/>
          <w:sz w:val="24"/>
          <w:szCs w:val="24"/>
        </w:rPr>
        <w:t xml:space="preserve"> achieved in the performance (</w:t>
      </w:r>
      <w:r w:rsidR="006C11D9" w:rsidRPr="00802B7C">
        <w:rPr>
          <w:rFonts w:ascii="Times New Roman" w:hAnsi="Times New Roman" w:cs="Times New Roman"/>
          <w:sz w:val="24"/>
          <w:szCs w:val="24"/>
        </w:rPr>
        <w:t>-</w:t>
      </w:r>
      <w:r w:rsidR="001E0583" w:rsidRPr="00802B7C">
        <w:rPr>
          <w:rFonts w:ascii="Times New Roman" w:hAnsi="Times New Roman" w:cs="Times New Roman"/>
          <w:sz w:val="24"/>
          <w:szCs w:val="24"/>
        </w:rPr>
        <w:t>12.1 ± 0.3 mA cm</w:t>
      </w:r>
      <w:r w:rsidR="001E0583" w:rsidRPr="00802B7C">
        <w:rPr>
          <w:rFonts w:ascii="Times New Roman" w:hAnsi="Times New Roman" w:cs="Times New Roman"/>
          <w:sz w:val="24"/>
          <w:szCs w:val="24"/>
          <w:vertAlign w:val="superscript"/>
        </w:rPr>
        <w:t>−2</w:t>
      </w:r>
      <w:r w:rsidR="001E0583" w:rsidRPr="00802B7C">
        <w:rPr>
          <w:rFonts w:ascii="Times New Roman" w:hAnsi="Times New Roman" w:cs="Times New Roman"/>
          <w:sz w:val="24"/>
          <w:szCs w:val="24"/>
        </w:rPr>
        <w:t xml:space="preserve"> at 0 V versus RHE) and stability (up to 7 h) of 0.25 cm</w:t>
      </w:r>
      <w:r w:rsidR="001E0583" w:rsidRPr="00802B7C">
        <w:rPr>
          <w:rFonts w:ascii="Times New Roman" w:hAnsi="Times New Roman" w:cs="Times New Roman"/>
          <w:sz w:val="24"/>
          <w:szCs w:val="24"/>
          <w:vertAlign w:val="superscript"/>
        </w:rPr>
        <w:t>2</w:t>
      </w:r>
      <w:r w:rsidR="001E0583" w:rsidRPr="00802B7C">
        <w:rPr>
          <w:rFonts w:ascii="Times New Roman" w:hAnsi="Times New Roman" w:cs="Times New Roman"/>
          <w:sz w:val="24"/>
          <w:szCs w:val="24"/>
        </w:rPr>
        <w:t xml:space="preserve"> photocathodes, with the corresponding </w:t>
      </w:r>
      <w:r w:rsidR="006C11D9" w:rsidRPr="00802B7C">
        <w:rPr>
          <w:rFonts w:ascii="Times New Roman" w:hAnsi="Times New Roman" w:cs="Times New Roman"/>
          <w:sz w:val="24"/>
          <w:szCs w:val="24"/>
        </w:rPr>
        <w:t>solar cell</w:t>
      </w:r>
      <w:r w:rsidR="001E0583" w:rsidRPr="00802B7C">
        <w:rPr>
          <w:rFonts w:ascii="Times New Roman" w:hAnsi="Times New Roman" w:cs="Times New Roman"/>
          <w:sz w:val="24"/>
          <w:szCs w:val="24"/>
        </w:rPr>
        <w:t xml:space="preserve"> devices reaching an efficiency of 13.0 ± 1.2%.</w:t>
      </w:r>
      <w:r w:rsidR="00CC1702" w:rsidRPr="00802B7C">
        <w:rPr>
          <w:rFonts w:ascii="Times New Roman" w:hAnsi="Times New Roman" w:cs="Times New Roman"/>
          <w:sz w:val="24"/>
          <w:szCs w:val="24"/>
        </w:rPr>
        <w:t xml:space="preserve"> </w:t>
      </w:r>
      <w:r w:rsidR="00BB6D02" w:rsidRPr="00802B7C">
        <w:rPr>
          <w:rFonts w:ascii="Times New Roman" w:hAnsi="Times New Roman" w:cs="Times New Roman"/>
          <w:sz w:val="24"/>
          <w:szCs w:val="24"/>
        </w:rPr>
        <w:t xml:space="preserve">Recently, Kim at al </w:t>
      </w:r>
      <w:r w:rsidR="00B61B35" w:rsidRPr="00802B7C">
        <w:rPr>
          <w:rFonts w:ascii="Times New Roman" w:hAnsi="Times New Roman" w:cs="Times New Roman"/>
          <w:sz w:val="24"/>
          <w:szCs w:val="24"/>
        </w:rPr>
        <w:t>reported</w:t>
      </w:r>
      <w:r w:rsidR="00BB6D02" w:rsidRPr="00802B7C">
        <w:rPr>
          <w:rFonts w:ascii="Times New Roman" w:hAnsi="Times New Roman" w:cs="Times New Roman"/>
          <w:sz w:val="24"/>
          <w:szCs w:val="24"/>
        </w:rPr>
        <w:t xml:space="preserve"> an acid compatible </w:t>
      </w:r>
      <w:r w:rsidR="00B61B35" w:rsidRPr="00802B7C">
        <w:rPr>
          <w:rFonts w:ascii="Times New Roman" w:hAnsi="Times New Roman" w:cs="Times New Roman"/>
          <w:sz w:val="24"/>
          <w:szCs w:val="24"/>
        </w:rPr>
        <w:t xml:space="preserve">triple cation based </w:t>
      </w:r>
      <w:r w:rsidR="00BB6D02" w:rsidRPr="00802B7C">
        <w:rPr>
          <w:rFonts w:ascii="Times New Roman" w:hAnsi="Times New Roman" w:cs="Times New Roman"/>
          <w:sz w:val="24"/>
          <w:szCs w:val="24"/>
        </w:rPr>
        <w:t xml:space="preserve">perovskite photocathode </w:t>
      </w:r>
      <w:r w:rsidR="00B61B35" w:rsidRPr="00802B7C">
        <w:rPr>
          <w:rFonts w:ascii="Times New Roman" w:hAnsi="Times New Roman" w:cs="Times New Roman"/>
          <w:sz w:val="24"/>
          <w:szCs w:val="24"/>
        </w:rPr>
        <w:t>composed of</w:t>
      </w:r>
      <w:r w:rsidR="00D321C7" w:rsidRPr="00802B7C">
        <w:rPr>
          <w:rFonts w:ascii="Times New Roman" w:hAnsi="Times New Roman" w:cs="Times New Roman"/>
          <w:sz w:val="24"/>
          <w:szCs w:val="24"/>
        </w:rPr>
        <w:t xml:space="preserve"> hybrid electron transport layer</w:t>
      </w:r>
      <w:r w:rsidR="00B61B35" w:rsidRPr="00802B7C">
        <w:rPr>
          <w:rFonts w:ascii="Times New Roman" w:hAnsi="Times New Roman" w:cs="Times New Roman"/>
          <w:sz w:val="24"/>
          <w:szCs w:val="24"/>
        </w:rPr>
        <w:t xml:space="preserve"> which includes </w:t>
      </w:r>
      <w:r w:rsidR="00D321C7" w:rsidRPr="00802B7C">
        <w:rPr>
          <w:rFonts w:ascii="Times New Roman" w:hAnsi="Times New Roman" w:cs="Times New Roman"/>
          <w:sz w:val="24"/>
          <w:szCs w:val="24"/>
        </w:rPr>
        <w:t xml:space="preserve">PCBM and </w:t>
      </w:r>
      <w:r w:rsidR="00E10AC9" w:rsidRPr="00802B7C">
        <w:rPr>
          <w:rFonts w:ascii="Times New Roman" w:hAnsi="Times New Roman" w:cs="Times New Roman"/>
          <w:sz w:val="24"/>
          <w:szCs w:val="24"/>
        </w:rPr>
        <w:t xml:space="preserve">atomic layer deposited </w:t>
      </w:r>
      <w:r w:rsidR="00BB6D02" w:rsidRPr="00802B7C">
        <w:rPr>
          <w:rFonts w:ascii="Times New Roman" w:hAnsi="Times New Roman" w:cs="Times New Roman"/>
          <w:sz w:val="24"/>
          <w:szCs w:val="24"/>
        </w:rPr>
        <w:t>TiO</w:t>
      </w:r>
      <w:r w:rsidR="00BB6D02" w:rsidRPr="00802B7C">
        <w:rPr>
          <w:rFonts w:ascii="Times New Roman" w:hAnsi="Times New Roman" w:cs="Times New Roman"/>
          <w:sz w:val="24"/>
          <w:szCs w:val="24"/>
          <w:vertAlign w:val="subscript"/>
        </w:rPr>
        <w:t>2</w:t>
      </w:r>
      <w:r w:rsidR="008410E0" w:rsidRPr="00802B7C">
        <w:rPr>
          <w:rFonts w:ascii="Times New Roman" w:hAnsi="Times New Roman" w:cs="Times New Roman"/>
          <w:sz w:val="24"/>
          <w:szCs w:val="24"/>
        </w:rPr>
        <w:t>,</w:t>
      </w:r>
      <w:r w:rsidR="00E10AC9" w:rsidRPr="00802B7C">
        <w:rPr>
          <w:rFonts w:ascii="Times New Roman" w:hAnsi="Times New Roman" w:cs="Times New Roman"/>
          <w:sz w:val="24"/>
          <w:szCs w:val="24"/>
        </w:rPr>
        <w:t xml:space="preserve"> grown on </w:t>
      </w:r>
      <w:r w:rsidR="00D321C7" w:rsidRPr="00802B7C">
        <w:rPr>
          <w:rFonts w:ascii="Times New Roman" w:hAnsi="Times New Roman" w:cs="Times New Roman"/>
          <w:sz w:val="24"/>
          <w:szCs w:val="24"/>
        </w:rPr>
        <w:t xml:space="preserve">the surface of </w:t>
      </w:r>
      <w:r w:rsidR="00E10AC9" w:rsidRPr="00802B7C">
        <w:rPr>
          <w:rFonts w:ascii="Times New Roman" w:hAnsi="Times New Roman" w:cs="Times New Roman"/>
          <w:sz w:val="24"/>
          <w:szCs w:val="24"/>
        </w:rPr>
        <w:t>perovskite</w:t>
      </w:r>
      <w:r w:rsidR="008410E0" w:rsidRPr="00802B7C">
        <w:rPr>
          <w:rFonts w:ascii="Times New Roman" w:hAnsi="Times New Roman" w:cs="Times New Roman"/>
          <w:sz w:val="24"/>
          <w:szCs w:val="24"/>
        </w:rPr>
        <w:t>.</w:t>
      </w:r>
      <w:r w:rsidR="008410E0"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{"citationItems":[{"id":"ITEM-1","itemData":{"DOI":"10.1021/acsenergylett.8b01661","ISSN":"2380-8195","abstract":"Although solution-processable halide perovskite semiconductors exhibit optoelectronic performance comparable to the best photoabsorbers for solar fuel production, halide perovskites rapidly decompose in the presence of water or even humid air. We show that a hybrid electron transport layer, a PC61BM + TiO2 film (18–40 nm thickness) grown over the sensitive absorber by atomic layer deposition, enables photoassisted proton reduction without further encapsulation. These semitransparent photocathodes, when paired with a Pt catalyst, display continuous reduction of H+ to H2 for hours under illumination, even while in direct contact with a strongly acidic aqueous electrolyte (0.5 M H2SO4). Under 0.5 Sun illumination, a photocurrent density of &gt;10 mA cm–2 is observed, and a photovoltage of 0.68 V assists proton reduction, consistent with a structurally related photovoltaic (PV) device. Submersible halide perovskite photoelectrodes point the way to more efficient photoassisted overall water splitting and other so...","author":[{"dropping-particle":"","family":"Kim","given":"In Soo","non-dropping-particle":"","parse-names":false,"suffix":""},{"dropping-particle":"","family":"Pellin","given":"Michael J.","non-dropping-particle":"","parse-names":false,"suffix":""},{"dropping-particle":"","family":"Martinson","given":"Alex B. F.","non-dropping-particle":"","parse-names":false,"suffix":""}],"container-title":"ACS Energy Letters","id":"ITEM-1","issue":"1","issued":{"date-parts":[["2019","1","11"]]},"page":"293-298","publisher":"American Chemical Society","title":"Acid-Compatible Halide Perovskite Photocathodes Utilizing Atomic Layer Deposited TiO &lt;sub&gt;2&lt;/sub&gt; for Solar-Driven Hydrogen Evolution","type":"article-journal","volume":"4"},"uris":["http://www.mendeley.com/documents/?uuid=7368135a-c676-3c56-9b7f-7813629da854"]}],"mendeley":{"formattedCitation":"&lt;sup&gt;27&lt;/sup&gt;","plainTextFormattedCitation":"27","previouslyFormattedCitation":"&lt;sup&gt;27&lt;/sup&gt;"},"properties":{"noteIndex":0},"schema":"https://github.com/citation-style-language/schema/raw/master/csl-citation.json"}</w:instrText>
      </w:r>
      <w:r w:rsidR="008410E0"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27</w:t>
      </w:r>
      <w:r w:rsidR="008410E0" w:rsidRPr="00802B7C">
        <w:rPr>
          <w:rFonts w:ascii="Times New Roman" w:hAnsi="Times New Roman" w:cs="Times New Roman"/>
          <w:sz w:val="24"/>
          <w:szCs w:val="24"/>
        </w:rPr>
        <w:fldChar w:fldCharType="end"/>
      </w:r>
      <w:r w:rsidR="00E10AC9" w:rsidRPr="00802B7C">
        <w:rPr>
          <w:rFonts w:ascii="Times New Roman" w:hAnsi="Times New Roman" w:cs="Times New Roman"/>
          <w:sz w:val="24"/>
          <w:szCs w:val="24"/>
        </w:rPr>
        <w:t xml:space="preserve"> </w:t>
      </w:r>
      <w:r w:rsidR="00AF309B" w:rsidRPr="00802B7C">
        <w:rPr>
          <w:rFonts w:ascii="Times New Roman" w:hAnsi="Times New Roman" w:cs="Times New Roman"/>
          <w:sz w:val="24"/>
          <w:szCs w:val="24"/>
        </w:rPr>
        <w:t>The photocathode under 0.5 Sun illumination</w:t>
      </w:r>
      <w:r w:rsidR="00B61B35" w:rsidRPr="00802B7C">
        <w:rPr>
          <w:rFonts w:ascii="Times New Roman" w:hAnsi="Times New Roman" w:cs="Times New Roman"/>
          <w:sz w:val="24"/>
          <w:szCs w:val="24"/>
        </w:rPr>
        <w:t xml:space="preserve"> has demonstrated </w:t>
      </w:r>
      <w:r w:rsidR="00AF309B" w:rsidRPr="00802B7C">
        <w:rPr>
          <w:rFonts w:ascii="Times New Roman" w:hAnsi="Times New Roman" w:cs="Times New Roman"/>
          <w:sz w:val="24"/>
          <w:szCs w:val="24"/>
        </w:rPr>
        <w:t>photocurrent density of &gt;10 mA cm</w:t>
      </w:r>
      <w:r w:rsidR="00AF309B" w:rsidRPr="00802B7C">
        <w:rPr>
          <w:rFonts w:ascii="Times New Roman" w:hAnsi="Times New Roman" w:cs="Times New Roman"/>
          <w:sz w:val="24"/>
          <w:szCs w:val="24"/>
          <w:vertAlign w:val="superscript"/>
        </w:rPr>
        <w:t>−2</w:t>
      </w:r>
      <w:r w:rsidR="00AF309B" w:rsidRPr="00802B7C">
        <w:rPr>
          <w:rFonts w:ascii="Times New Roman" w:hAnsi="Times New Roman" w:cs="Times New Roman"/>
          <w:sz w:val="24"/>
          <w:szCs w:val="24"/>
        </w:rPr>
        <w:t xml:space="preserve"> and a photovoltage of 0.68 V assist</w:t>
      </w:r>
      <w:r w:rsidR="00B61B35" w:rsidRPr="00802B7C">
        <w:rPr>
          <w:rFonts w:ascii="Times New Roman" w:hAnsi="Times New Roman" w:cs="Times New Roman"/>
          <w:sz w:val="24"/>
          <w:szCs w:val="24"/>
        </w:rPr>
        <w:t>ed</w:t>
      </w:r>
      <w:r w:rsidR="00AF309B" w:rsidRPr="00802B7C">
        <w:rPr>
          <w:rFonts w:ascii="Times New Roman" w:hAnsi="Times New Roman" w:cs="Times New Roman"/>
          <w:sz w:val="24"/>
          <w:szCs w:val="24"/>
        </w:rPr>
        <w:t xml:space="preserve"> proton reduction</w:t>
      </w:r>
      <w:r w:rsidR="00B61B35" w:rsidRPr="00802B7C">
        <w:rPr>
          <w:rFonts w:ascii="Times New Roman" w:hAnsi="Times New Roman" w:cs="Times New Roman"/>
          <w:sz w:val="24"/>
          <w:szCs w:val="24"/>
        </w:rPr>
        <w:t xml:space="preserve">, however </w:t>
      </w:r>
      <w:r w:rsidR="00D50767" w:rsidRPr="00802B7C">
        <w:rPr>
          <w:rFonts w:ascii="Times New Roman" w:hAnsi="Times New Roman" w:cs="Times New Roman"/>
          <w:sz w:val="24"/>
          <w:szCs w:val="24"/>
        </w:rPr>
        <w:t>in spite</w:t>
      </w:r>
      <w:r w:rsidR="00A144B5" w:rsidRPr="00802B7C">
        <w:rPr>
          <w:rFonts w:ascii="Times New Roman" w:hAnsi="Times New Roman" w:cs="Times New Roman"/>
          <w:sz w:val="24"/>
          <w:szCs w:val="24"/>
        </w:rPr>
        <w:t xml:space="preserve"> of </w:t>
      </w:r>
      <w:r w:rsidR="00D47528" w:rsidRPr="00802B7C">
        <w:rPr>
          <w:rFonts w:ascii="Times New Roman" w:hAnsi="Times New Roman" w:cs="Times New Roman"/>
          <w:sz w:val="24"/>
          <w:szCs w:val="24"/>
        </w:rPr>
        <w:t>conformal ALD</w:t>
      </w:r>
      <w:r w:rsidR="00D50767" w:rsidRPr="00802B7C">
        <w:rPr>
          <w:rFonts w:ascii="Times New Roman" w:hAnsi="Times New Roman" w:cs="Times New Roman"/>
          <w:sz w:val="24"/>
          <w:szCs w:val="24"/>
        </w:rPr>
        <w:t xml:space="preserve"> TiO</w:t>
      </w:r>
      <w:r w:rsidR="00D50767" w:rsidRPr="00802B7C">
        <w:rPr>
          <w:rFonts w:ascii="Times New Roman" w:hAnsi="Times New Roman" w:cs="Times New Roman"/>
          <w:sz w:val="24"/>
          <w:szCs w:val="24"/>
          <w:vertAlign w:val="subscript"/>
        </w:rPr>
        <w:t>2</w:t>
      </w:r>
      <w:r w:rsidR="00D50767" w:rsidRPr="00802B7C">
        <w:rPr>
          <w:rFonts w:ascii="Times New Roman" w:hAnsi="Times New Roman" w:cs="Times New Roman"/>
          <w:sz w:val="24"/>
          <w:szCs w:val="24"/>
        </w:rPr>
        <w:t xml:space="preserve"> encapsulation </w:t>
      </w:r>
      <w:r w:rsidR="00B61B35" w:rsidRPr="00802B7C">
        <w:rPr>
          <w:rFonts w:ascii="Times New Roman" w:hAnsi="Times New Roman" w:cs="Times New Roman"/>
          <w:sz w:val="24"/>
          <w:szCs w:val="24"/>
        </w:rPr>
        <w:t xml:space="preserve">the device has starting showing degradation in photocurrent density after 2 hours. </w:t>
      </w:r>
    </w:p>
    <w:p w14:paraId="5D768338" w14:textId="2198065C" w:rsidR="003C5B12" w:rsidRPr="00802B7C" w:rsidRDefault="00D71F44"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 xml:space="preserve">Part of the limitation of the </w:t>
      </w:r>
      <w:r w:rsidR="00471CF0" w:rsidRPr="00802B7C">
        <w:rPr>
          <w:rFonts w:ascii="Times New Roman" w:hAnsi="Times New Roman" w:cs="Times New Roman"/>
          <w:sz w:val="24"/>
          <w:szCs w:val="24"/>
        </w:rPr>
        <w:t xml:space="preserve">metal halide perovskite-based </w:t>
      </w:r>
      <w:r w:rsidRPr="00802B7C">
        <w:rPr>
          <w:rFonts w:ascii="Times New Roman" w:hAnsi="Times New Roman" w:cs="Times New Roman"/>
          <w:sz w:val="24"/>
          <w:szCs w:val="24"/>
        </w:rPr>
        <w:t xml:space="preserve">systems is due to the </w:t>
      </w:r>
      <w:r w:rsidR="00FC5792" w:rsidRPr="00802B7C">
        <w:rPr>
          <w:rFonts w:ascii="Times New Roman" w:hAnsi="Times New Roman" w:cs="Times New Roman"/>
          <w:sz w:val="24"/>
          <w:szCs w:val="24"/>
        </w:rPr>
        <w:t xml:space="preserve">lack of appropriate </w:t>
      </w:r>
      <w:r w:rsidR="008E2E95" w:rsidRPr="00802B7C">
        <w:rPr>
          <w:rFonts w:ascii="Times New Roman" w:hAnsi="Times New Roman" w:cs="Times New Roman"/>
          <w:sz w:val="24"/>
          <w:szCs w:val="24"/>
        </w:rPr>
        <w:t>charge transport layers</w:t>
      </w:r>
      <w:r w:rsidRPr="00802B7C">
        <w:rPr>
          <w:rFonts w:ascii="Times New Roman" w:hAnsi="Times New Roman" w:cs="Times New Roman"/>
          <w:sz w:val="24"/>
          <w:szCs w:val="24"/>
        </w:rPr>
        <w:t xml:space="preserve"> (CTLs)</w:t>
      </w:r>
      <w:r w:rsidR="00CE2480" w:rsidRPr="00802B7C">
        <w:rPr>
          <w:rFonts w:ascii="Times New Roman" w:hAnsi="Times New Roman" w:cs="Times New Roman"/>
          <w:sz w:val="24"/>
          <w:szCs w:val="24"/>
        </w:rPr>
        <w:t>, as well as the limited stability of the</w:t>
      </w:r>
      <w:r w:rsidR="00405591" w:rsidRPr="00802B7C">
        <w:rPr>
          <w:rFonts w:ascii="Times New Roman" w:hAnsi="Times New Roman" w:cs="Times New Roman"/>
          <w:sz w:val="24"/>
          <w:szCs w:val="24"/>
        </w:rPr>
        <w:t xml:space="preserve"> </w:t>
      </w:r>
      <w:r w:rsidR="00BC6E18" w:rsidRPr="00802B7C">
        <w:rPr>
          <w:rFonts w:ascii="Times New Roman" w:hAnsi="Times New Roman" w:cs="Times New Roman"/>
          <w:sz w:val="24"/>
          <w:szCs w:val="24"/>
        </w:rPr>
        <w:t>methyl</w:t>
      </w:r>
      <w:r w:rsidR="00405591" w:rsidRPr="00802B7C">
        <w:rPr>
          <w:rFonts w:ascii="Times New Roman" w:hAnsi="Times New Roman" w:cs="Times New Roman"/>
          <w:sz w:val="24"/>
          <w:szCs w:val="24"/>
        </w:rPr>
        <w:t xml:space="preserve"> </w:t>
      </w:r>
      <w:r w:rsidR="00BC6E18" w:rsidRPr="00802B7C">
        <w:rPr>
          <w:rFonts w:ascii="Times New Roman" w:hAnsi="Times New Roman" w:cs="Times New Roman"/>
          <w:sz w:val="24"/>
          <w:szCs w:val="24"/>
        </w:rPr>
        <w:t>ammonium</w:t>
      </w:r>
      <w:r w:rsidR="008E2E95" w:rsidRPr="00802B7C">
        <w:rPr>
          <w:rFonts w:ascii="Times New Roman" w:hAnsi="Times New Roman" w:cs="Times New Roman"/>
          <w:sz w:val="24"/>
          <w:szCs w:val="24"/>
        </w:rPr>
        <w:t xml:space="preserve"> based (</w:t>
      </w:r>
      <w:r w:rsidR="00D44AF6" w:rsidRPr="00802B7C">
        <w:rPr>
          <w:rFonts w:ascii="Times New Roman" w:hAnsi="Times New Roman" w:cs="Times New Roman"/>
          <w:sz w:val="24"/>
          <w:szCs w:val="24"/>
        </w:rPr>
        <w:t>CH</w:t>
      </w:r>
      <w:r w:rsidR="00D44AF6" w:rsidRPr="00802B7C">
        <w:rPr>
          <w:rFonts w:ascii="Times New Roman" w:hAnsi="Times New Roman" w:cs="Times New Roman"/>
          <w:sz w:val="24"/>
          <w:szCs w:val="24"/>
          <w:vertAlign w:val="subscript"/>
        </w:rPr>
        <w:t>3</w:t>
      </w:r>
      <w:r w:rsidR="00D44AF6" w:rsidRPr="00802B7C">
        <w:rPr>
          <w:rFonts w:ascii="Times New Roman" w:hAnsi="Times New Roman" w:cs="Times New Roman"/>
          <w:sz w:val="24"/>
          <w:szCs w:val="24"/>
        </w:rPr>
        <w:t>NH</w:t>
      </w:r>
      <w:r w:rsidR="00D44AF6" w:rsidRPr="00802B7C">
        <w:rPr>
          <w:rFonts w:ascii="Times New Roman" w:hAnsi="Times New Roman" w:cs="Times New Roman"/>
          <w:sz w:val="24"/>
          <w:szCs w:val="24"/>
          <w:vertAlign w:val="subscript"/>
        </w:rPr>
        <w:t>3</w:t>
      </w:r>
      <w:r w:rsidR="00D44AF6" w:rsidRPr="00802B7C">
        <w:rPr>
          <w:rFonts w:ascii="Times New Roman" w:hAnsi="Times New Roman" w:cs="Times New Roman"/>
          <w:sz w:val="24"/>
          <w:szCs w:val="24"/>
        </w:rPr>
        <w:t>PbI</w:t>
      </w:r>
      <w:r w:rsidR="00D44AF6" w:rsidRPr="00802B7C">
        <w:rPr>
          <w:rFonts w:ascii="Times New Roman" w:hAnsi="Times New Roman" w:cs="Times New Roman"/>
          <w:sz w:val="24"/>
          <w:szCs w:val="24"/>
          <w:vertAlign w:val="subscript"/>
        </w:rPr>
        <w:t>3</w:t>
      </w:r>
      <w:r w:rsidR="008E2E95" w:rsidRPr="00802B7C">
        <w:rPr>
          <w:rFonts w:ascii="Times New Roman" w:hAnsi="Times New Roman" w:cs="Times New Roman"/>
          <w:sz w:val="24"/>
          <w:szCs w:val="24"/>
        </w:rPr>
        <w:t>) perovskites.</w:t>
      </w:r>
      <w:r w:rsidRPr="00802B7C">
        <w:rPr>
          <w:rFonts w:ascii="Times New Roman" w:hAnsi="Times New Roman" w:cs="Times New Roman"/>
          <w:sz w:val="24"/>
          <w:szCs w:val="24"/>
        </w:rPr>
        <w:t xml:space="preserve"> </w:t>
      </w:r>
      <w:r w:rsidR="00C621E1" w:rsidRPr="00802B7C">
        <w:rPr>
          <w:rFonts w:ascii="Times New Roman" w:hAnsi="Times New Roman" w:cs="Times New Roman"/>
          <w:sz w:val="24"/>
          <w:szCs w:val="24"/>
        </w:rPr>
        <w:t xml:space="preserve">The </w:t>
      </w:r>
      <w:r w:rsidR="008E2E95" w:rsidRPr="00802B7C">
        <w:rPr>
          <w:rFonts w:ascii="Times New Roman" w:hAnsi="Times New Roman" w:cs="Times New Roman"/>
          <w:sz w:val="24"/>
          <w:szCs w:val="24"/>
        </w:rPr>
        <w:t>p</w:t>
      </w:r>
      <w:r w:rsidR="00402B87" w:rsidRPr="00802B7C">
        <w:rPr>
          <w:rFonts w:ascii="Times New Roman" w:hAnsi="Times New Roman" w:cs="Times New Roman"/>
          <w:sz w:val="24"/>
          <w:szCs w:val="24"/>
        </w:rPr>
        <w:t>oor</w:t>
      </w:r>
      <w:r w:rsidR="00A3643E" w:rsidRPr="00802B7C">
        <w:rPr>
          <w:rFonts w:ascii="Times New Roman" w:hAnsi="Times New Roman" w:cs="Times New Roman"/>
          <w:sz w:val="24"/>
          <w:szCs w:val="24"/>
        </w:rPr>
        <w:t xml:space="preserve"> stability of perovskite solar cell</w:t>
      </w:r>
      <w:r w:rsidR="00402B87" w:rsidRPr="00802B7C">
        <w:rPr>
          <w:rFonts w:ascii="Times New Roman" w:hAnsi="Times New Roman" w:cs="Times New Roman"/>
          <w:sz w:val="24"/>
          <w:szCs w:val="24"/>
        </w:rPr>
        <w:t>s</w:t>
      </w:r>
      <w:r w:rsidR="00A3643E" w:rsidRPr="00802B7C">
        <w:rPr>
          <w:rFonts w:ascii="Times New Roman" w:hAnsi="Times New Roman" w:cs="Times New Roman"/>
          <w:sz w:val="24"/>
          <w:szCs w:val="24"/>
        </w:rPr>
        <w:t xml:space="preserve"> (PSCs) originates from the weakly bonded organic-inorganic halide perovskite materials</w:t>
      </w:r>
      <w:r w:rsidR="006D1B27" w:rsidRPr="00802B7C">
        <w:rPr>
          <w:rFonts w:ascii="Times New Roman" w:hAnsi="Times New Roman" w:cs="Times New Roman"/>
          <w:sz w:val="24"/>
          <w:szCs w:val="24"/>
        </w:rPr>
        <w:t>,</w:t>
      </w:r>
      <w:r w:rsidR="002238D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cssc.201600915","ISSN":"18645631","author":[{"dropping-particle":"","family":"Kim","given":"Hui-Seon","non-dropping-particle":"","parse-names":false,"suffix":""},{"dropping-particle":"","family":"Seo","given":"Ja-Young","non-dropping-particle":"","parse-names":false,"suffix":""},{"dropping-particle":"","family":"Park","given":"Nam-Gyu","non-dropping-particle":"","parse-names":false,"suffix":""}],"container-title":"ChemSusChem","id":"ITEM-1","issue":"18","issued":{"date-parts":[["2016","9","22"]]},"page":"2528-2540","publisher":"Wiley-Blackwell","title":"Material and Device Stability in Perovskite Solar Cells","type":"article-journal","volume":"9"},"uris":["http://www.mendeley.com/documents/?uuid=6b1b7248-4d74-36ec-a1a3-6557e87ff224"]}],"mendeley":{"formattedCitation":"&lt;sup&gt;28&lt;/sup&gt;","plainTextFormattedCitation":"28","previouslyFormattedCitation":"&lt;sup&gt;28&lt;/sup&gt;"},"properties":{"noteIndex":0},"schema":"https://github.com/citation-style-language/schema/raw/master/csl-citation.json"}</w:instrText>
      </w:r>
      <w:r w:rsidR="002238D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28</w:t>
      </w:r>
      <w:r w:rsidR="002238D7" w:rsidRPr="00802B7C">
        <w:rPr>
          <w:rFonts w:ascii="Times New Roman" w:hAnsi="Times New Roman" w:cs="Times New Roman"/>
          <w:sz w:val="24"/>
          <w:szCs w:val="24"/>
        </w:rPr>
        <w:fldChar w:fldCharType="end"/>
      </w:r>
      <w:r w:rsidR="002238D7" w:rsidRPr="00802B7C">
        <w:rPr>
          <w:rFonts w:ascii="Times New Roman" w:hAnsi="Times New Roman" w:cs="Times New Roman"/>
          <w:sz w:val="24"/>
          <w:szCs w:val="24"/>
          <w:vertAlign w:val="superscript"/>
        </w:rPr>
        <w:t>,</w:t>
      </w:r>
      <w:r w:rsidR="002238D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{"citationItems":[{"id":"ITEM-1","itemData":{"DOI":"10.1021/jp512420b","ISSN":"1932-7447","abstract":"The performance of solar cells based on hybrid halide perovskites has seen an unparalleled rate of progress, while our understanding of the underlying physical chemistry of these materials trails behind. Superficially, CH3NH3PbI3 is similar to other thin-film photovoltaic materials: a semiconductor with an optical band gap in the optimal region of the electromagnetic spectrum. Microscopically, the material is more unconventional. Progress in our understanding of the local and long-range chemical bonding of hybrid perovskites is discussed here, drawing from a series of computational studies involving electronic structure, molecular dynamics, and Monte Carlo simulation techniques. The orientational freedom of the dipolar methylammonium ion gives rise to temperature-dependent dielectric screening and the possibility for the formation of polar (ferroelectric) domains. The ability to independently substitute on the A, B, and X lattice sites provides the means to tune the optoelectronic properties. Finally, ten...","author":[{"dropping-particle":"","family":"Walsh","given":"Aron","non-dropping-particle":"","parse-names":false,"suffix":""}],"container-title":"The Journal of Physical Chemistry C","id":"ITEM-1","issue":"11","issued":{"date-parts":[["2015","3","19"]]},"page":"5755-5760","publisher":"American Chemical Society","title":"Principles of Chemical Bonding and Band Gap Engineering in Hybrid Organic–Inorganic Halide Perovskites","type":"article-journal","volume":"119"},"uris":["http://www.mendeley.com/documents/?uuid=de3e70e9-6d89-328a-a4f6-5c796bc8d232"]}],"mendeley":{"formattedCitation":"&lt;sup&gt;29&lt;/sup&gt;","plainTextFormattedCitation":"29","previouslyFormattedCitation":"&lt;sup&gt;29&lt;/sup&gt;"},"properties":{"noteIndex":0},"schema":"https://github.com/citation-style-language/schema/raw/master/csl-citation.json"}</w:instrText>
      </w:r>
      <w:r w:rsidR="002238D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29</w:t>
      </w:r>
      <w:r w:rsidR="002238D7" w:rsidRPr="00802B7C">
        <w:rPr>
          <w:rFonts w:ascii="Times New Roman" w:hAnsi="Times New Roman" w:cs="Times New Roman"/>
          <w:sz w:val="24"/>
          <w:szCs w:val="24"/>
        </w:rPr>
        <w:fldChar w:fldCharType="end"/>
      </w:r>
      <w:r w:rsidR="00A3643E" w:rsidRPr="00802B7C">
        <w:rPr>
          <w:rFonts w:ascii="Times New Roman" w:hAnsi="Times New Roman" w:cs="Times New Roman"/>
          <w:sz w:val="24"/>
          <w:szCs w:val="24"/>
        </w:rPr>
        <w:t xml:space="preserve"> resulting in </w:t>
      </w:r>
      <w:r w:rsidR="00C621E1" w:rsidRPr="00802B7C">
        <w:rPr>
          <w:rFonts w:ascii="Times New Roman" w:hAnsi="Times New Roman" w:cs="Times New Roman"/>
          <w:sz w:val="24"/>
          <w:szCs w:val="24"/>
        </w:rPr>
        <w:t xml:space="preserve">a </w:t>
      </w:r>
      <w:r w:rsidR="007B3485" w:rsidRPr="00802B7C">
        <w:rPr>
          <w:rFonts w:ascii="Times New Roman" w:hAnsi="Times New Roman" w:cs="Times New Roman"/>
          <w:sz w:val="24"/>
          <w:szCs w:val="24"/>
        </w:rPr>
        <w:t xml:space="preserve">rapid </w:t>
      </w:r>
      <w:r w:rsidR="00A3643E" w:rsidRPr="00802B7C">
        <w:rPr>
          <w:rFonts w:ascii="Times New Roman" w:hAnsi="Times New Roman" w:cs="Times New Roman"/>
          <w:sz w:val="24"/>
          <w:szCs w:val="24"/>
        </w:rPr>
        <w:t xml:space="preserve">degradation of the </w:t>
      </w:r>
      <w:r w:rsidR="00C621E1" w:rsidRPr="00802B7C">
        <w:rPr>
          <w:rFonts w:ascii="Times New Roman" w:hAnsi="Times New Roman" w:cs="Times New Roman"/>
          <w:sz w:val="24"/>
          <w:szCs w:val="24"/>
        </w:rPr>
        <w:t>perovskite layer</w:t>
      </w:r>
      <w:r w:rsidR="00A3643E" w:rsidRPr="00802B7C">
        <w:rPr>
          <w:rFonts w:ascii="Times New Roman" w:hAnsi="Times New Roman" w:cs="Times New Roman"/>
          <w:sz w:val="24"/>
          <w:szCs w:val="24"/>
        </w:rPr>
        <w:t xml:space="preserve"> under exposure to moisture</w:t>
      </w:r>
      <w:r w:rsidR="00C621E1" w:rsidRPr="00802B7C">
        <w:rPr>
          <w:rFonts w:ascii="Times New Roman" w:hAnsi="Times New Roman" w:cs="Times New Roman"/>
          <w:sz w:val="24"/>
          <w:szCs w:val="24"/>
        </w:rPr>
        <w:t>, air</w:t>
      </w:r>
      <w:r w:rsidR="00A3643E" w:rsidRPr="00802B7C">
        <w:rPr>
          <w:rFonts w:ascii="Times New Roman" w:hAnsi="Times New Roman" w:cs="Times New Roman"/>
          <w:sz w:val="24"/>
          <w:szCs w:val="24"/>
        </w:rPr>
        <w:t>,</w:t>
      </w:r>
      <w:r w:rsidR="00C621E1" w:rsidRPr="00802B7C">
        <w:rPr>
          <w:rFonts w:ascii="Times New Roman" w:hAnsi="Times New Roman" w:cs="Times New Roman"/>
          <w:sz w:val="24"/>
          <w:szCs w:val="24"/>
        </w:rPr>
        <w:t xml:space="preserve"> or excessive</w:t>
      </w:r>
      <w:r w:rsidR="00A3643E" w:rsidRPr="00802B7C">
        <w:rPr>
          <w:rFonts w:ascii="Times New Roman" w:hAnsi="Times New Roman" w:cs="Times New Roman"/>
          <w:sz w:val="24"/>
          <w:szCs w:val="24"/>
        </w:rPr>
        <w:t xml:space="preserve"> heat, light,</w:t>
      </w:r>
      <w:r w:rsidR="00C621E1" w:rsidRPr="00802B7C">
        <w:rPr>
          <w:rFonts w:ascii="Times New Roman" w:hAnsi="Times New Roman" w:cs="Times New Roman"/>
          <w:sz w:val="24"/>
          <w:szCs w:val="24"/>
        </w:rPr>
        <w:t xml:space="preserve"> and</w:t>
      </w:r>
      <w:r w:rsidR="00A3643E" w:rsidRPr="00802B7C">
        <w:rPr>
          <w:rFonts w:ascii="Times New Roman" w:hAnsi="Times New Roman" w:cs="Times New Roman"/>
          <w:sz w:val="24"/>
          <w:szCs w:val="24"/>
        </w:rPr>
        <w:t xml:space="preserve"> electrical </w:t>
      </w:r>
      <w:r w:rsidR="00402B87" w:rsidRPr="00802B7C">
        <w:rPr>
          <w:rFonts w:ascii="Times New Roman" w:hAnsi="Times New Roman" w:cs="Times New Roman"/>
          <w:sz w:val="24"/>
          <w:szCs w:val="24"/>
        </w:rPr>
        <w:t>bias</w:t>
      </w:r>
      <w:r w:rsidR="006D1B27" w:rsidRPr="00802B7C">
        <w:rPr>
          <w:rFonts w:ascii="Times New Roman" w:hAnsi="Times New Roman" w:cs="Times New Roman"/>
          <w:sz w:val="24"/>
          <w:szCs w:val="24"/>
        </w:rPr>
        <w:t>.</w:t>
      </w:r>
      <w:r w:rsidR="005818D4"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 xml:space="preserve">ADDIN CSL_CITATION {"citationItems":[{"id":"ITEM-1","itemData":{"DOI":"10.1039/c4sc03141e","ISSN":"2041-6520","PMID":"28706629","abstract":"We report on reversible, light-induced transformations in (CH3NH3)Pb(Br x I1-x )3. Photoluminescence (PL) spectra of these perovskites develop a new, red-shifted peak at 1.68 eV that grows in intensity under constant, 1-sun illumination in less than a minute. This is accompanied by an increase in sub-bandgap absorption at </w:instrText>
      </w:r>
      <w:r w:rsidR="009675AB" w:rsidRPr="00802B7C">
        <w:rPr>
          <w:rFonts w:ascii="Cambria Math" w:hAnsi="Cambria Math" w:cs="Cambria Math"/>
          <w:sz w:val="24"/>
          <w:szCs w:val="24"/>
        </w:rPr>
        <w:instrText>∼</w:instrText>
      </w:r>
      <w:r w:rsidR="009675AB" w:rsidRPr="00802B7C">
        <w:rPr>
          <w:rFonts w:ascii="Times New Roman" w:hAnsi="Times New Roman" w:cs="Times New Roman"/>
          <w:sz w:val="24"/>
          <w:szCs w:val="24"/>
        </w:rPr>
        <w:instrText>1.7 eV, indicating the formation of luminescent trap states. Light soaking causes a splitting of X-ray diffraction (XRD) peaks, suggesting segregation into two crystalline phases. Surprisingly, these photo-induced changes are fully reversible; the XRD patterns and the PL and absorption spectra revert to their initial states after the materials are left for a few minutes in the dark. We speculate that photoexcitation may cause halide segregation into iodide-rich minority and bromide-enriched majority domains, the former acting as a recombination center trap. This instability may limit achievable voltages from some mixed-halide perovskite solar cells and could have implications for the photostability of halide perovskites used in optoelectronics.","author":[{"dropping-particle":"","family":"Hoke","given":"Eric T","non-dropping-particle":"","parse-names":false,"suffix":""},{"dropping-particle":"","family":"Slotcavage","given":"Daniel J","non-dropping-particle":"","parse-names":false,"suffix":""},{"dropping-particle":"","family":"Dohner","given":"Emma R","non-dropping-particle":"","parse-names":false,"suffix":""},{"dropping-particle":"","family":"Bowring","given":"Andrea R","non-dropping-particle":"","parse-names":false,"suffix":""},{"dropping-particle":"","family":"Karunadasa","given":"Hemamala I","non-dropping-particle":"","parse-names":false,"suffix":""},{"dropping-particle":"","family":"McGehee","given":"Michael D","non-dropping-particle":"","parse-names":false,"suffix":""}],"container-title":"Chemical science","id":"ITEM-1","issue":"1","issued":{"date-parts":[["2015","1","1"]]},"page":"613-617","publisher":"Royal Society of Chemistry","title":"Reversible photo-induced trap formation in mixed-halide hybrid perovskites for photovoltaics.","type":"article-journal","volume":"6"},"uris":["http://www.mendeley.com/documents/?uuid=9e497e7f-1065-3416-bdc6-5130b6e8e982"]},{"id":"ITEM-2","itemData":{"DOI":"10.1063/1.4961210","ISSN":"2166-532X","abstract":"The power-conversion efficiency of perovskite solar cells has soared up to 22.1% earlier this year. Within merely five years, the perovskite solar cell can now compete on efficiency with inorganic thin-film technologies, making it the most promising of the new, emerging photovoltaic solar cell technologies. The next grand challenge is now the aspect of stability. The hydrophilicity and volatility of the organic methylammonium makes the work-horse material methylammonium lead iodide vulnerable to degradation through humidity and heat. Additionally, ultraviolet radiation and oxygen constitute stressors which can deteriorate the device performance. There are two fundamental strategies to increasing the device stability: developing protective layers around the vulnerable perovskite absorber and developing a more resilient perovskite absorber. The most important reports in literature are summarized and analyzed here, letting us conclude that any long-term stability, on par with that of inorganic thin-film tech...","author":[{"dropping-particle":"","family":"Habisreutinger","given":"Severin N.","non-dropping-particle":"","parse-names":false,"suffix":""},{"dropping-particle":"","family":"McMeekin","given":"David P.","non-dropping-particle":"","parse-names":false,"suffix":""},{"dropping-particle":"","family":"Snaith","given":"Henry J.","non-dropping-particle":"","parse-names":false,"suffix":""},{"dropping-particle":"","family":"Nicholas","given":"Robin J.","non-dropping-particle":"","parse-names":false,"suffix":""}],"container-title":"APL Materials","id":"ITEM-2","issue":"9","issued":{"date-parts":[["2016","9","25"]]},"page":"091503","publisher":"AIP Publishing LLC","title":"Research Update: Strategies for improving the stability of perovskite solar cells","type":"article-journal","volume":"4"},"uris":["http://www.mendeley.com/documents/?uuid=acd1180e-00b3-31c5-8c3a-50fd85e3798c"]},{"id":"ITEM-3","itemData":{"DOI":"10.1021/nn506864k","ISSN":"1936-0851","abstract":"Perovskite solar cells have rapidly advanced to the forefront of solution-processable photovoltaic devices, but the CH3NH3PbI3 semiconductor decomposes rapidly in moist air, limiting their commercial utility. In this work, we report a quantitative and systematic investigation of perovskite degradation processes. By carefully controlling the relative humidity of an environmental chamber and using in situ absorption spectroscopy and in situ grazing incidence X-ray diffraction to monitor phase changes in perovskite degradation process, we demonstrate the formation of a hydrated intermediate containing isolated PbI64– octahedra as the first step of the degradation mechanism. We also show that the identity of the hole transport layer can have a dramatic impact on the stability of the underlying perovskite film, suggesting a route toward perovskite solar cells with long device lifetimes and a resistance to humidity.","author":[{"dropping-particle":"","family":"Yang","given":"Jinli","non-dropping-particle":"","parse-names":false,"suffix":""},{"dropping-particle":"","family":"Siempelkamp","given":"Braden D.","non-dropping-particle":"","parse-names":false,"suffix":""},{"dropping-particle":"","family":"Liu","given":"Dianyi","non-dropping-particle":"","parse-names":false,"suffix":""},{"dropping-particle":"","family":"Kelly","given":"Timothy L.","non-dropping-particle":"","parse-names":false,"suffix":""}],"container-title":"ACS Nano","id":"ITEM-3","issue":"2","issued":{"date-parts":[["2015","2","24"]]},"page":"1955-1963","publisher":"American Chemical Society","title":"Investigation of CH &lt;sub&gt;3&lt;/sub&gt; NH &lt;sub&gt;3&lt;/sub&gt; PbI &lt;sub&gt;3&lt;/sub&gt; Degradation Rates and Mechanisms in Controlled Humidity Environments Using &lt;i&gt;in Situ&lt;/i&gt; Techniques","type":"article-journal","volume":"9"},"uris":["http://www.mendeley.com/documents/?uuid=cbe4f34e-3e90-38cc-a1c7-8b7e21b602ae"]},{"id":"ITEM-4","itemData":{"DOI":"10.1002/aenm.201500477","ISSN":"16146832","author":[{"dropping-particle":"","family":"Conings","given":"Bert","non-dropping-particle":"","parse-names":false,"suffix":""},{"dropping-particle":"","family":"Drijkoningen","given":"Jeroen","non-dropping-particle":"","parse-names":false,"suffix":""},{"dropping-particle":"","family":"Gauquelin","given":"Nicolas","non-dropping-particle":"","parse-names":false,"suffix":""},{"dropping-particle":"","family":"Babayigit","given":"Aslihan","non-dropping-particle":"","parse-names":false,"suffix":""},{"dropping-particle":"","family":"D'Haen","given":"Jan","non-dropping-particle":"","parse-names":false,"suffix":""},{"dropping-particle":"","family":"D'Olieslaeger","given":"Lien","non-dropping-particle":"","parse-names":false,"suffix":""},{"dropping-particle":"","family":"Ethirajan","given":"Anitha","non-dropping-particle":"","parse-names":false,"suffix":""},{"dropping-particle":"","family":"Verbeeck","given":"Jo","non-dropping-particle":"","parse-names":false,"suffix":""},{"dropping-particle":"","family":"Manca","given":"Jean","non-dropping-particle":"","parse-names":false,"suffix":""},{"dropping-particle":"","family":"Mosconi","given":"Edoardo","non-dropping-particle":"","parse-names":false,"suffix":""},{"dropping-particle":"De","family":"Angelis","given":"Filippo","non-dropping-particle":"","parse-names":false,"suffix":""},{"dropping-particle":"","family":"Boyen","given":"Hans-Gerd","non-dropping-particle":"","parse-names":false,"suffix":""}],"container-title":"Advanced Energy Materials","id":"ITEM-4","issue":"15","issued":{"date-parts":[["2015","8"]]},"page":"1500477","publisher":"Wiley-Blackwell","title":"Intrinsic Thermal Instability of Methylammonium Lead Trihalide Perovskite","type":"article-journal","volume":"5"},"uris":["http://www.mendeley.com/documents/?uuid=5e660dbf-e19c-30fc-ab6d-85737697be74"]}],"mendeley":{"formattedCitation":"&lt;sup&gt;30–33&lt;/sup&gt;","plainTextFormattedCitation":"30–33","previouslyFormattedCitation":"&lt;sup&gt;30–33&lt;/sup&gt;"},"properties":{"noteIndex":0},"schema":"https://github.com/citation-style-language/schema/raw/master/csl-citation.json"}</w:instrText>
      </w:r>
      <w:r w:rsidR="005818D4"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30–33</w:t>
      </w:r>
      <w:r w:rsidR="005818D4" w:rsidRPr="00802B7C">
        <w:rPr>
          <w:rFonts w:ascii="Times New Roman" w:hAnsi="Times New Roman" w:cs="Times New Roman"/>
          <w:sz w:val="24"/>
          <w:szCs w:val="24"/>
        </w:rPr>
        <w:fldChar w:fldCharType="end"/>
      </w:r>
      <w:r w:rsidR="00A3643E" w:rsidRPr="00802B7C">
        <w:rPr>
          <w:rFonts w:ascii="Times New Roman" w:hAnsi="Times New Roman" w:cs="Times New Roman"/>
          <w:sz w:val="24"/>
          <w:szCs w:val="24"/>
        </w:rPr>
        <w:t xml:space="preserve"> </w:t>
      </w:r>
      <w:r w:rsidRPr="00802B7C">
        <w:rPr>
          <w:rFonts w:ascii="Times New Roman" w:hAnsi="Times New Roman" w:cs="Times New Roman"/>
          <w:sz w:val="24"/>
          <w:szCs w:val="24"/>
        </w:rPr>
        <w:t>Further, the</w:t>
      </w:r>
      <w:r w:rsidR="00A3643E" w:rsidRPr="00802B7C">
        <w:rPr>
          <w:rFonts w:ascii="Times New Roman" w:hAnsi="Times New Roman" w:cs="Times New Roman"/>
          <w:sz w:val="24"/>
          <w:szCs w:val="24"/>
        </w:rPr>
        <w:t xml:space="preserve"> </w:t>
      </w:r>
      <w:r w:rsidR="00AC649A" w:rsidRPr="00802B7C">
        <w:rPr>
          <w:rFonts w:ascii="Times New Roman" w:hAnsi="Times New Roman" w:cs="Times New Roman"/>
          <w:sz w:val="24"/>
          <w:szCs w:val="24"/>
        </w:rPr>
        <w:t xml:space="preserve">interfacial </w:t>
      </w:r>
      <w:r w:rsidR="00A3643E" w:rsidRPr="00802B7C">
        <w:rPr>
          <w:rFonts w:ascii="Times New Roman" w:hAnsi="Times New Roman" w:cs="Times New Roman"/>
          <w:sz w:val="24"/>
          <w:szCs w:val="24"/>
        </w:rPr>
        <w:t xml:space="preserve">degradation of the </w:t>
      </w:r>
      <w:r w:rsidR="00491978" w:rsidRPr="00802B7C">
        <w:rPr>
          <w:rFonts w:ascii="Times New Roman" w:hAnsi="Times New Roman" w:cs="Times New Roman"/>
          <w:sz w:val="24"/>
          <w:szCs w:val="24"/>
        </w:rPr>
        <w:t xml:space="preserve">charge transport </w:t>
      </w:r>
      <w:r w:rsidR="00A3643E" w:rsidRPr="00802B7C">
        <w:rPr>
          <w:rFonts w:ascii="Times New Roman" w:hAnsi="Times New Roman" w:cs="Times New Roman"/>
          <w:sz w:val="24"/>
          <w:szCs w:val="24"/>
        </w:rPr>
        <w:t xml:space="preserve">layers </w:t>
      </w:r>
      <w:r w:rsidR="00491978" w:rsidRPr="00802B7C">
        <w:rPr>
          <w:rFonts w:ascii="Times New Roman" w:hAnsi="Times New Roman" w:cs="Times New Roman"/>
          <w:sz w:val="24"/>
          <w:szCs w:val="24"/>
        </w:rPr>
        <w:t>and metal electrodes</w:t>
      </w:r>
      <w:r w:rsidR="00AC649A" w:rsidRPr="00802B7C">
        <w:rPr>
          <w:rFonts w:ascii="Times New Roman" w:hAnsi="Times New Roman" w:cs="Times New Roman"/>
          <w:sz w:val="24"/>
          <w:szCs w:val="24"/>
        </w:rPr>
        <w:t xml:space="preserve"> </w:t>
      </w:r>
      <w:r w:rsidRPr="00802B7C">
        <w:rPr>
          <w:rFonts w:ascii="Times New Roman" w:hAnsi="Times New Roman" w:cs="Times New Roman"/>
          <w:sz w:val="24"/>
          <w:szCs w:val="24"/>
        </w:rPr>
        <w:t>introduce additional</w:t>
      </w:r>
      <w:r w:rsidR="00AC649A" w:rsidRPr="00802B7C">
        <w:rPr>
          <w:rFonts w:ascii="Times New Roman" w:hAnsi="Times New Roman" w:cs="Times New Roman"/>
          <w:sz w:val="24"/>
          <w:szCs w:val="24"/>
        </w:rPr>
        <w:t xml:space="preserve"> degradation pathway</w:t>
      </w:r>
      <w:r w:rsidRPr="00802B7C">
        <w:rPr>
          <w:rFonts w:ascii="Times New Roman" w:hAnsi="Times New Roman" w:cs="Times New Roman"/>
          <w:sz w:val="24"/>
          <w:szCs w:val="24"/>
        </w:rPr>
        <w:t>s</w:t>
      </w:r>
      <w:r w:rsidR="00AC649A" w:rsidRPr="00802B7C">
        <w:rPr>
          <w:rFonts w:ascii="Times New Roman" w:hAnsi="Times New Roman" w:cs="Times New Roman"/>
          <w:sz w:val="24"/>
          <w:szCs w:val="24"/>
        </w:rPr>
        <w:t xml:space="preserve"> </w:t>
      </w:r>
      <w:r w:rsidRPr="00802B7C">
        <w:rPr>
          <w:rFonts w:ascii="Times New Roman" w:hAnsi="Times New Roman" w:cs="Times New Roman"/>
          <w:sz w:val="24"/>
          <w:szCs w:val="24"/>
        </w:rPr>
        <w:t>in</w:t>
      </w:r>
      <w:r w:rsidR="00AC649A" w:rsidRPr="00802B7C">
        <w:rPr>
          <w:rFonts w:ascii="Times New Roman" w:hAnsi="Times New Roman" w:cs="Times New Roman"/>
          <w:sz w:val="24"/>
          <w:szCs w:val="24"/>
        </w:rPr>
        <w:t xml:space="preserve"> PSCs</w:t>
      </w:r>
      <w:r w:rsidR="006E31D0" w:rsidRPr="00802B7C">
        <w:rPr>
          <w:rFonts w:ascii="Times New Roman" w:hAnsi="Times New Roman" w:cs="Times New Roman"/>
          <w:sz w:val="24"/>
          <w:szCs w:val="24"/>
        </w:rPr>
        <w:t>.</w:t>
      </w:r>
      <w:r w:rsidR="00AD1584"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{"citationItems":[{"id":"ITEM-1","itemData":{"DOI":"10.1016/J.SOLMAT.2015.12.025","ISSN":"0927-0248","abstract":"The performance of perovskite solar cells has increased at an unprecedented rate, with efficiencies currently exceeding 20%. This technology is particularly promising, as it is compatible with cheap solution processing. For a thin-film solar product to be commercially viable, it must pass the IEC 61646 testing standards, regarding the environmental stability. Currently, the poor stability of perovskite solar cells is a barrier to commercialisation. The main issue causing this problem is the instability of the perovskite layer when in contact with moisture; however, it is important to explore stability problems with the other layers and interfaces within the device. The stability issues discussed in this review highlight the need to view the device as a whole system, due to the interdependent relationships between the layers, including: the perovskite absorber, electron transport layers, hole transport layers, other buffer layers and the electrodes. We also discuss other issues pertaining to device stability, such as measurement-induced hysteresis and the requirement for standard testing protocols. For perovskite solar cells to achieve the required stability, future research must focus on improving the intrinsic stability of the perovskite absorber layer, carefully designing the device geometry, and finding durable encapsulant materials, which seal the device from moisture.","author":[{"dropping-particle":"","family":"Wang","given":"Dian","non-dropping-particle":"","parse-names":false,"suffix":""},{"dropping-particle":"","family":"Wright","given":"Matthew","non-dropping-particle":"","parse-names":false,"suffix":""},{"dropping-particle":"","family":"Elumalai","given":"Naveen Kumar","non-dropping-particle":"","parse-names":false,"suffix":""},{"dropping-particle":"","family":"Uddin","given":"Ashraf","non-dropping-particle":"","parse-names":false,"suffix":""}],"container-title":"Solar Energy Materials and Solar Cells","id":"ITEM-1","issued":{"date-parts":[["2016","4","1"]]},"page":"255-275","publisher":"North-Holland","title":"Stability of perovskite solar cells","type":"article-journal","volume":"147"},"uris":["http://www.mendeley.com/documents/?uuid=defdffbf-c41f-38bb-8343-8aa7e8113249"]}],"mendeley":{"formattedCitation":"&lt;sup&gt;34&lt;/sup&gt;","plainTextFormattedCitation":"34","previouslyFormattedCitation":"&lt;sup&gt;34&lt;/sup&gt;"},"properties":{"noteIndex":0},"schema":"https://github.com/citation-style-language/schema/raw/master/csl-citation.json"}</w:instrText>
      </w:r>
      <w:r w:rsidR="00AD1584"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34</w:t>
      </w:r>
      <w:r w:rsidR="00AD1584" w:rsidRPr="00802B7C">
        <w:rPr>
          <w:rFonts w:ascii="Times New Roman" w:hAnsi="Times New Roman" w:cs="Times New Roman"/>
          <w:sz w:val="24"/>
          <w:szCs w:val="24"/>
        </w:rPr>
        <w:fldChar w:fldCharType="end"/>
      </w:r>
      <w:r w:rsidR="00A3643E" w:rsidRPr="00802B7C">
        <w:rPr>
          <w:rFonts w:ascii="Times New Roman" w:hAnsi="Times New Roman" w:cs="Times New Roman"/>
          <w:sz w:val="24"/>
          <w:szCs w:val="24"/>
        </w:rPr>
        <w:t xml:space="preserve"> </w:t>
      </w:r>
      <w:r w:rsidRPr="00802B7C">
        <w:rPr>
          <w:rFonts w:ascii="Times New Roman" w:hAnsi="Times New Roman" w:cs="Times New Roman"/>
          <w:sz w:val="24"/>
          <w:szCs w:val="24"/>
        </w:rPr>
        <w:lastRenderedPageBreak/>
        <w:t>Some of these challenges</w:t>
      </w:r>
      <w:r w:rsidR="00C073C9" w:rsidRPr="00802B7C">
        <w:rPr>
          <w:rFonts w:ascii="Times New Roman" w:hAnsi="Times New Roman" w:cs="Times New Roman"/>
          <w:sz w:val="24"/>
          <w:szCs w:val="24"/>
        </w:rPr>
        <w:t xml:space="preserve"> have been addressed by </w:t>
      </w:r>
      <w:r w:rsidR="007049A6" w:rsidRPr="00802B7C">
        <w:rPr>
          <w:rFonts w:ascii="Times New Roman" w:hAnsi="Times New Roman" w:cs="Times New Roman"/>
          <w:sz w:val="24"/>
          <w:szCs w:val="24"/>
        </w:rPr>
        <w:t>optimising the</w:t>
      </w:r>
      <w:r w:rsidR="00C073C9" w:rsidRPr="00802B7C">
        <w:rPr>
          <w:rFonts w:ascii="Times New Roman" w:hAnsi="Times New Roman" w:cs="Times New Roman"/>
          <w:sz w:val="24"/>
          <w:szCs w:val="24"/>
        </w:rPr>
        <w:t xml:space="preserve"> CTLs and interfac</w:t>
      </w:r>
      <w:r w:rsidR="00AC649A" w:rsidRPr="00802B7C">
        <w:rPr>
          <w:rFonts w:ascii="Times New Roman" w:hAnsi="Times New Roman" w:cs="Times New Roman"/>
          <w:sz w:val="24"/>
          <w:szCs w:val="24"/>
        </w:rPr>
        <w:t>es</w:t>
      </w:r>
      <w:r w:rsidR="00C073C9" w:rsidRPr="00802B7C">
        <w:rPr>
          <w:rFonts w:ascii="Times New Roman" w:hAnsi="Times New Roman" w:cs="Times New Roman"/>
          <w:sz w:val="24"/>
          <w:szCs w:val="24"/>
        </w:rPr>
        <w:t xml:space="preserve"> between perovskite and metal electrodes</w:t>
      </w:r>
      <w:r w:rsidR="007049A6" w:rsidRPr="00802B7C">
        <w:rPr>
          <w:rFonts w:ascii="Times New Roman" w:hAnsi="Times New Roman" w:cs="Times New Roman"/>
          <w:sz w:val="24"/>
          <w:szCs w:val="24"/>
        </w:rPr>
        <w:t xml:space="preserve">. For instance, </w:t>
      </w:r>
      <w:r w:rsidR="00C073C9" w:rsidRPr="00802B7C">
        <w:rPr>
          <w:rFonts w:ascii="Times New Roman" w:hAnsi="Times New Roman" w:cs="Times New Roman"/>
          <w:sz w:val="24"/>
          <w:szCs w:val="24"/>
        </w:rPr>
        <w:t>inverted PSC devices improve efficiency as well as stability</w:t>
      </w:r>
      <w:r w:rsidR="006D1B27" w:rsidRPr="00802B7C">
        <w:rPr>
          <w:rFonts w:ascii="Times New Roman" w:hAnsi="Times New Roman" w:cs="Times New Roman"/>
          <w:sz w:val="24"/>
          <w:szCs w:val="24"/>
        </w:rPr>
        <w:t>.</w:t>
      </w:r>
      <w:r w:rsidR="00AB1863"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{"citationItems":[{"id":"ITEM-1","itemData":{"DOI":"10.1126/science.aad1015","ISSN":"1095-9203","PMID":"26516198","abstract":"The recent dramatic rise in power conversion efficiencies (PCEs) of perovskite solar cells (PSCs) has triggered intense research worldwide. However, high PCE values have often been reached with poor stability at an illuminated area of typically less than 0.1 square centimeter. We used heavily doped inorganic charge extraction layers in planar PSCs to achieve very rapid carrier extraction, even with 10- to 20-nanometer-thick layers, avoiding pinholes and eliminating local structural defects over large areas. The robust inorganic nature of the layers allowed for the fabrication of PSCs with an aperture area &gt;1 square centimeter that have a PCE &gt;15%, as certified by an accredited photovoltaic calibration laboratory. Hysteresis in the current-voltage characteristics was eliminated; the PSCs were stable, with &gt;90% of the initial PCE remaining after 1000 hours of light soaking.","author":[{"dropping-particle":"","family":"Chen","given":"Wei","non-dropping-particle":"","parse-names":false,"suffix":""},{"dropping-particle":"","family":"Wu","given":"Yongzhen","non-dropping-particle":"","parse-names":false,"suffix":""},{"dropping-particle":"","family":"Yue","given":"Youfeng","non-dropping-particle":"","parse-names":false,"suffix":""},{"dropping-particle":"","family":"Liu","given":"Jian","non-dropping-particle":"","parse-names":false,"suffix":""},{"dropping-particle":"","family":"Zhang","given":"Wenjun","non-dropping-particle":"","parse-names":false,"suffix":""},{"dropping-particle":"","family":"Yang","given":"Xudong","non-dropping-particle":"","parse-names":false,"suffix":""},{"dropping-particle":"","family":"Chen","given":"Han","non-dropping-particle":"","parse-names":false,"suffix":""},{"dropping-particle":"","family":"Bi","given":"Enbing","non-dropping-particle":"","parse-names":false,"suffix":""},{"dropping-particle":"","family":"Ashraful","given":"Islam","non-dropping-particle":"","parse-names":false,"suffix":""},{"dropping-particle":"","family":"Grätzel","given":"Michael","non-dropping-particle":"","parse-names":false,"suffix":""},{"dropping-particle":"","family":"Han","given":"Liyuan","non-dropping-particle":"","parse-names":false,"suffix":""}],"container-title":"Science (New York, N.Y.)","id":"ITEM-1","issue":"6263","issued":{"date-parts":[["2015","11","20"]]},"page":"944-8","publisher":"American Association for the Advancement of Science","title":"Efficient and stable large-area perovskite solar cells with inorganic charge extraction layers.","type":"article-journal","volume":"350"},"uris":["http://www.mendeley.com/documents/?uuid=14cd966f-af74-3fbf-814d-3af2edc69b5f"]},{"id":"ITEM-2","itemData":{"DOI":"10.1038/ncomms13938","ISSN":"2041-1723","abstract":"The stability issue of perovskite-based solar cells is in part due to electrode corrosion. Here, Brinkmann et al. develop an impermeable bilayered electron-extraction layer between the active layer and the electrode, suppressing decomposition of the perovskite and preventing corrosion from the inside.","author":[{"dropping-particle":"","family":"Brinkmann","given":"K.O.","non-dropping-particle":"","parse-names":false,"suffix":""},{"dropping-particle":"","family":"Zhao","given":"J.","non-dropping-particle":"","parse-names":false,"suffix":""},{"dropping-particle":"","family":"Pourdavoud","given":"N.","non-dropping-particle":"","parse-names":false,"suffix":""},{"dropping-particle":"","family":"Becker","given":"T.","non-dropping-particle":"","parse-names":false,"suffix":""},{"dropping-particle":"","family":"Hu","given":"T.","non-dropping-particle":"","parse-names":false,"suffix":""},{"dropping-particle":"","family":"Olthof","given":"S.","non-dropping-particle":"","parse-names":false,"suffix":""},{"dropping-particle":"","family":"Meerholz","given":"K.","non-dropping-particle":"","parse-names":false,"suffix":""},{"dropping-particle":"","family":"Hoffmann","given":"L.","non-dropping-particle":"","parse-names":false,"suffix":""},{"dropping-particle":"","family":"Gahlmann","given":"T.","non-dropping-particle":"","parse-names":false,"suffix":""},{"dropping-particle":"","family":"Heiderhoff","given":"R.","non-dropping-particle":"","parse-names":false,"suffix":""},{"dropping-particle":"","family":"Oszajca","given":"M. F.","non-dropping-particle":"","parse-names":false,"suffix":""},{"dropping-particle":"","family":"Luechinger","given":"N. A.","non-dropping-particle":"","parse-names":false,"suffix":""},{"dropping-particle":"","family":"Rogalla","given":"D.","non-dropping-particle":"","parse-names":false,"suffix":""},{"dropping-particle":"","family":"Chen","given":"Y.","non-dropping-particle":"","parse-names":false,"suffix":""},{"dropping-particle":"","family":"Cheng","given":"B.","non-dropping-particle":"","parse-names":false,"suffix":""},{"dropping-particle":"","family":"Riedl","given":"T","non-dropping-particle":"","parse-names":false,"suffix":""}],"container-title":"Nature Communications","id":"ITEM-2","issued":{"date-parts":[["2017","1","9"]]},"page":"13938","publisher":"Nature Publishing Group","title":"Suppressed decomposition of organometal halide perovskites by impermeable electron-extraction layers in inverted solar cells","type":"article-journal","volume":"8"},"uris":["http://www.mendeley.com/documents/?uuid=744ec721-18a8-3fb2-b88e-de21b524efa8"]},{"id":"ITEM-3","itemData":{"DOI":"10.1038/nnano.2015.230","ISSN":"1748-3387","abstract":"Using metal oxides for both the hole- and electron-transport layers in perovskite solar cells significantly improves their stability compared with devices containing organic transport layers.","author":[{"dropping-particle":"","family":"You","given":"Jingbi","non-dropping-particle":"","parse-names":false,"suffix":""},{"dropping-particle":"","family":"Meng","given":"Lei","non-dropping-particle":"","parse-names":false,"suffix":""},{"dropping-particle":"","family":"Song","given":"Tze-Bin","non-dropping-particle":"","parse-names":false,"suffix":""},{"dropping-particle":"","family":"Guo","given":"Tzung-Fang","non-dropping-particle":"","parse-names":false,"suffix":""},{"dropping-particle":"","family":"Yang","given":"Yang (Michael)","non-dropping-particle":"","parse-names":false,"suffix":""},{"dropping-particle":"","family":"Chang","given":"Wei-Hsuan","non-dropping-particle":"","parse-names":false,"suffix":""},{"dropping-particle":"","family":"Hong","given":"Ziruo","non-dropping-particle":"","parse-names":false,"suffix":""},{"dropping-particle":"","family":"Chen","given":"Huajun","non-dropping-particle":"","parse-names":false,"suffix":""},{"dropping-particle":"","family":"Zhou","given":"Huanping","non-dropping-particle":"","parse-names":false,"suffix":""},{"dropping-particle":"","family":"Chen","given":"Qi","non-dropping-particle":"","parse-names":false,"suffix":""},{"dropping-particle":"","family":"Liu","given":"Yongsheng","non-dropping-particle":"","parse-names":false,"suffix":""},{"dropping-particle":"","family":"Marco","given":"Nicholas","non-dropping-particle":"De","parse-names":false,"suffix":""},{"dropping-particle":"","family":"Yang","given":"Yang","non-dropping-particle":"","parse-names":false,"suffix":""}],"container-title":"Nature Nanotechnology","id":"ITEM-3","issue":"1","issued":{"date-parts":[["2015","10","12"]]},"page":"75-81","publisher":"Nature Publishing Group","title":"Improved air stability of perovskite solar cells via solution-processed metal oxide transport layers","type":"article-journal","volume":"11"},"uris":["http://www.mendeley.com/documents/?uuid=eca98852-b46c-351c-ac0d-61eafb06ac3c"]}],"mendeley":{"formattedCitation":"&lt;sup&gt;35–37&lt;/sup&gt;","plainTextFormattedCitation":"35–37","previouslyFormattedCitation":"&lt;sup&gt;35–37&lt;/sup&gt;"},"properties":{"noteIndex":0},"schema":"https://github.com/citation-style-language/schema/raw/master/csl-citation.json"}</w:instrText>
      </w:r>
      <w:r w:rsidR="00AB1863"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35–37</w:t>
      </w:r>
      <w:r w:rsidR="00AB1863" w:rsidRPr="00802B7C">
        <w:rPr>
          <w:rFonts w:ascii="Times New Roman" w:hAnsi="Times New Roman" w:cs="Times New Roman"/>
          <w:sz w:val="24"/>
          <w:szCs w:val="24"/>
        </w:rPr>
        <w:fldChar w:fldCharType="end"/>
      </w:r>
      <w:r w:rsidR="00C073C9" w:rsidRPr="00802B7C">
        <w:rPr>
          <w:rFonts w:ascii="Times New Roman" w:hAnsi="Times New Roman" w:cs="Times New Roman"/>
          <w:sz w:val="24"/>
          <w:szCs w:val="24"/>
        </w:rPr>
        <w:t xml:space="preserve"> </w:t>
      </w:r>
      <w:r w:rsidR="007049A6" w:rsidRPr="00802B7C">
        <w:rPr>
          <w:rFonts w:ascii="Times New Roman" w:hAnsi="Times New Roman" w:cs="Times New Roman"/>
          <w:sz w:val="24"/>
          <w:szCs w:val="24"/>
        </w:rPr>
        <w:t xml:space="preserve">Recently, </w:t>
      </w:r>
      <w:r w:rsidR="00781BD6" w:rsidRPr="00802B7C">
        <w:rPr>
          <w:rFonts w:ascii="Times New Roman" w:hAnsi="Times New Roman" w:cs="Times New Roman"/>
          <w:sz w:val="24"/>
          <w:szCs w:val="24"/>
        </w:rPr>
        <w:t xml:space="preserve">PSCs with </w:t>
      </w:r>
      <w:r w:rsidR="00AC649A" w:rsidRPr="00802B7C">
        <w:rPr>
          <w:rFonts w:ascii="Times New Roman" w:hAnsi="Times New Roman" w:cs="Times New Roman"/>
          <w:sz w:val="24"/>
          <w:szCs w:val="24"/>
        </w:rPr>
        <w:t xml:space="preserve">a </w:t>
      </w:r>
      <w:r w:rsidR="00862ADB" w:rsidRPr="00802B7C">
        <w:rPr>
          <w:rFonts w:ascii="Times New Roman" w:hAnsi="Times New Roman" w:cs="Times New Roman"/>
          <w:sz w:val="24"/>
          <w:szCs w:val="24"/>
        </w:rPr>
        <w:t>triple cation based perovskite</w:t>
      </w:r>
      <w:r w:rsidR="00AC649A" w:rsidRPr="00802B7C">
        <w:rPr>
          <w:rFonts w:ascii="Times New Roman" w:hAnsi="Times New Roman" w:cs="Times New Roman"/>
          <w:sz w:val="24"/>
          <w:szCs w:val="24"/>
        </w:rPr>
        <w:t xml:space="preserve"> photo</w:t>
      </w:r>
      <w:r w:rsidR="00162BBC" w:rsidRPr="00802B7C">
        <w:rPr>
          <w:rFonts w:ascii="Times New Roman" w:hAnsi="Times New Roman" w:cs="Times New Roman"/>
          <w:sz w:val="24"/>
          <w:szCs w:val="24"/>
        </w:rPr>
        <w:t>-</w:t>
      </w:r>
      <w:r w:rsidR="00AC649A" w:rsidRPr="00802B7C">
        <w:rPr>
          <w:rFonts w:ascii="Times New Roman" w:hAnsi="Times New Roman" w:cs="Times New Roman"/>
          <w:sz w:val="24"/>
          <w:szCs w:val="24"/>
        </w:rPr>
        <w:t>absorber</w:t>
      </w:r>
      <w:r w:rsidR="00F57E3F" w:rsidRPr="00802B7C">
        <w:rPr>
          <w:rFonts w:ascii="Times New Roman" w:hAnsi="Times New Roman" w:cs="Times New Roman"/>
          <w:sz w:val="24"/>
          <w:szCs w:val="24"/>
        </w:rPr>
        <w:t>,</w:t>
      </w:r>
      <w:r w:rsidR="00862ADB" w:rsidRPr="00802B7C">
        <w:rPr>
          <w:rFonts w:ascii="Times New Roman" w:hAnsi="Times New Roman" w:cs="Times New Roman"/>
          <w:sz w:val="24"/>
          <w:szCs w:val="24"/>
        </w:rPr>
        <w:t xml:space="preserve"> using a mixture of formamidinium, methylammonium as the monovalent cations, with the addition of</w:t>
      </w:r>
      <w:r w:rsidR="00E309ED" w:rsidRPr="00802B7C">
        <w:rPr>
          <w:rFonts w:ascii="Times New Roman" w:hAnsi="Times New Roman" w:cs="Times New Roman"/>
          <w:sz w:val="24"/>
          <w:szCs w:val="24"/>
        </w:rPr>
        <w:t xml:space="preserve"> </w:t>
      </w:r>
      <w:r w:rsidR="00862ADB" w:rsidRPr="00802B7C">
        <w:rPr>
          <w:rFonts w:ascii="Times New Roman" w:hAnsi="Times New Roman" w:cs="Times New Roman"/>
          <w:sz w:val="24"/>
          <w:szCs w:val="24"/>
        </w:rPr>
        <w:t xml:space="preserve">inorganic </w:t>
      </w:r>
      <w:r w:rsidR="00E438DA" w:rsidRPr="00802B7C">
        <w:rPr>
          <w:rFonts w:ascii="Times New Roman" w:hAnsi="Times New Roman" w:cs="Times New Roman"/>
          <w:sz w:val="24"/>
          <w:szCs w:val="24"/>
        </w:rPr>
        <w:t>cesium</w:t>
      </w:r>
      <w:r w:rsidR="00862ADB" w:rsidRPr="00802B7C">
        <w:rPr>
          <w:rFonts w:ascii="Times New Roman" w:hAnsi="Times New Roman" w:cs="Times New Roman"/>
          <w:sz w:val="24"/>
          <w:szCs w:val="24"/>
        </w:rPr>
        <w:t xml:space="preserve">, </w:t>
      </w:r>
      <w:r w:rsidR="00AC649A" w:rsidRPr="00802B7C">
        <w:rPr>
          <w:rFonts w:ascii="Times New Roman" w:hAnsi="Times New Roman" w:cs="Times New Roman"/>
          <w:sz w:val="24"/>
          <w:szCs w:val="24"/>
        </w:rPr>
        <w:t xml:space="preserve">have </w:t>
      </w:r>
      <w:r w:rsidR="007049A6" w:rsidRPr="00802B7C">
        <w:rPr>
          <w:rFonts w:ascii="Times New Roman" w:hAnsi="Times New Roman" w:cs="Times New Roman"/>
          <w:sz w:val="24"/>
          <w:szCs w:val="24"/>
        </w:rPr>
        <w:t>shown</w:t>
      </w:r>
      <w:r w:rsidR="00E309ED" w:rsidRPr="00802B7C">
        <w:rPr>
          <w:rFonts w:ascii="Times New Roman" w:hAnsi="Times New Roman" w:cs="Times New Roman"/>
          <w:sz w:val="24"/>
          <w:szCs w:val="24"/>
        </w:rPr>
        <w:t xml:space="preserve"> improved </w:t>
      </w:r>
      <w:r w:rsidR="006E6B54" w:rsidRPr="00802B7C">
        <w:rPr>
          <w:rFonts w:ascii="Times New Roman" w:hAnsi="Times New Roman" w:cs="Times New Roman"/>
          <w:sz w:val="24"/>
          <w:szCs w:val="24"/>
        </w:rPr>
        <w:t xml:space="preserve">air and </w:t>
      </w:r>
      <w:r w:rsidR="00862ADB" w:rsidRPr="00802B7C">
        <w:rPr>
          <w:rFonts w:ascii="Times New Roman" w:hAnsi="Times New Roman" w:cs="Times New Roman"/>
          <w:sz w:val="24"/>
          <w:szCs w:val="24"/>
        </w:rPr>
        <w:t>thermal</w:t>
      </w:r>
      <w:r w:rsidR="00E309ED" w:rsidRPr="00802B7C">
        <w:rPr>
          <w:rFonts w:ascii="Times New Roman" w:hAnsi="Times New Roman" w:cs="Times New Roman"/>
          <w:sz w:val="24"/>
          <w:szCs w:val="24"/>
        </w:rPr>
        <w:t xml:space="preserve"> </w:t>
      </w:r>
      <w:r w:rsidR="00862ADB" w:rsidRPr="00802B7C">
        <w:rPr>
          <w:rFonts w:ascii="Times New Roman" w:hAnsi="Times New Roman" w:cs="Times New Roman"/>
          <w:sz w:val="24"/>
          <w:szCs w:val="24"/>
        </w:rPr>
        <w:t>stab</w:t>
      </w:r>
      <w:r w:rsidR="00E309ED" w:rsidRPr="00802B7C">
        <w:rPr>
          <w:rFonts w:ascii="Times New Roman" w:hAnsi="Times New Roman" w:cs="Times New Roman"/>
          <w:sz w:val="24"/>
          <w:szCs w:val="24"/>
        </w:rPr>
        <w:t>i</w:t>
      </w:r>
      <w:r w:rsidR="00862ADB" w:rsidRPr="00802B7C">
        <w:rPr>
          <w:rFonts w:ascii="Times New Roman" w:hAnsi="Times New Roman" w:cs="Times New Roman"/>
          <w:sz w:val="24"/>
          <w:szCs w:val="24"/>
        </w:rPr>
        <w:t>l</w:t>
      </w:r>
      <w:r w:rsidR="00E309ED" w:rsidRPr="00802B7C">
        <w:rPr>
          <w:rFonts w:ascii="Times New Roman" w:hAnsi="Times New Roman" w:cs="Times New Roman"/>
          <w:sz w:val="24"/>
          <w:szCs w:val="24"/>
        </w:rPr>
        <w:t>ity</w:t>
      </w:r>
      <w:r w:rsidR="00862ADB" w:rsidRPr="00802B7C">
        <w:rPr>
          <w:rFonts w:ascii="Times New Roman" w:hAnsi="Times New Roman" w:cs="Times New Roman"/>
          <w:sz w:val="24"/>
          <w:szCs w:val="24"/>
        </w:rPr>
        <w:t xml:space="preserve">, </w:t>
      </w:r>
      <w:r w:rsidR="007B3485" w:rsidRPr="00802B7C">
        <w:rPr>
          <w:rFonts w:ascii="Times New Roman" w:hAnsi="Times New Roman" w:cs="Times New Roman"/>
          <w:sz w:val="24"/>
          <w:szCs w:val="24"/>
        </w:rPr>
        <w:t xml:space="preserve">with </w:t>
      </w:r>
      <w:r w:rsidR="00862ADB" w:rsidRPr="00802B7C">
        <w:rPr>
          <w:rFonts w:ascii="Times New Roman" w:hAnsi="Times New Roman" w:cs="Times New Roman"/>
          <w:sz w:val="24"/>
          <w:szCs w:val="24"/>
        </w:rPr>
        <w:t>less</w:t>
      </w:r>
      <w:r w:rsidR="00E309ED" w:rsidRPr="00802B7C">
        <w:rPr>
          <w:rFonts w:ascii="Times New Roman" w:hAnsi="Times New Roman" w:cs="Times New Roman"/>
          <w:sz w:val="24"/>
          <w:szCs w:val="24"/>
        </w:rPr>
        <w:t xml:space="preserve"> </w:t>
      </w:r>
      <w:r w:rsidR="00862ADB" w:rsidRPr="00802B7C">
        <w:rPr>
          <w:rFonts w:ascii="Times New Roman" w:hAnsi="Times New Roman" w:cs="Times New Roman"/>
          <w:sz w:val="24"/>
          <w:szCs w:val="24"/>
        </w:rPr>
        <w:t>sensitiv</w:t>
      </w:r>
      <w:r w:rsidR="007049A6" w:rsidRPr="00802B7C">
        <w:rPr>
          <w:rFonts w:ascii="Times New Roman" w:hAnsi="Times New Roman" w:cs="Times New Roman"/>
          <w:sz w:val="24"/>
          <w:szCs w:val="24"/>
        </w:rPr>
        <w:t>ity</w:t>
      </w:r>
      <w:r w:rsidR="00862ADB" w:rsidRPr="00802B7C">
        <w:rPr>
          <w:rFonts w:ascii="Times New Roman" w:hAnsi="Times New Roman" w:cs="Times New Roman"/>
          <w:sz w:val="24"/>
          <w:szCs w:val="24"/>
        </w:rPr>
        <w:t xml:space="preserve"> to processing conditions.</w:t>
      </w:r>
      <w:r w:rsidR="006D1B2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{"citationItems":[{"id":"ITEM-1","itemData":{"DOI":"10.1021/acs.jpcc.7b12464","ISSN":"1932-7447","abstract":"A trend in high performing lead halide perovskite solar cell devices has been increasing compositional complexity by successively introducing more elements, dopants, and additives into the structure; and some of the latest top efficiencies have been achieved with a quadruple cation mixed halide perovskite CsxFAyMAzRb1-x-y-zPbBrqI3-q. This paper continues this trend by exploring doping of mixed lead halide perovskites, FA0.83MA0.17PbBr0.51I2.49, with an extended set of alkali cations, i.e., Cs+, Rb+, K+, and Na+, as well as combinations of them. The doped perovskites were investigated with X-ray diffraction, energy-dispersive X-ray spectroscopy, scanning electron microscopy, hard X-ray photoelectron spectroscopy, UV–vis, steady state fluorescence, and ultrafast transient absorption spectroscopy. Solar cell devices were made as well. Cs+ can replace the organic cations in the perovskite structure, but Rb+, K+, and Na+ do not appear to do that. Despite this, samples doped with K and Na have substantially lon...","author":[{"dropping-particle":"","family":"Jacobsson","given":"T. Jesper","non-dropping-particle":"","parse-names":false,"suffix":""},{"dropping-particle":"","family":"Svanström","given":"Sebastian","non-dropping-particle":"","parse-names":false,"suffix":""},{"dropping-particle":"","family":"Andrei","given":"Virgil","non-dropping-particle":"","parse-names":false,"suffix":""},{"dropping-particle":"","family":"Rivett","given":"Jasmine P. H.","non-dropping-particle":"","parse-names":false,"suffix":""},{"dropping-particle":"","family":"Kornienko","given":"Nikolay","non-dropping-particle":"","parse-names":false,"suffix":""},{"dropping-particle":"","family":"Philippe","given":"Bertrand","non-dropping-particle":"","parse-names":false,"suffix":""},{"dropping-particle":"","family":"Cappel","given":"Ute B.","non-dropping-particle":"","parse-names":false,"suffix":""},{"dropping-particle":"","family":"Rensmo","given":"Håkan","non-dropping-particle":"","parse-names":false,"suffix":""},{"dropping-particle":"","family":"Deschler","given":"Felix","non-dropping-particle":"","parse-names":false,"suffix":""},{"dropping-particle":"","family":"Boschloo","given":"Gerrit","non-dropping-particle":"","parse-names":false,"suffix":""}],"container-title":"The Journal of Physical Chemistry C","id":"ITEM-1","issued":{"date-parts":[["2018","2","3"]]},"page":"acs.jpcc.7b12464","publisher":"American Chemical Society","title":"Extending the Compositional Space of Mixed Lead Halide Perovskites by Cs, Rb, K, and Na Doping","type":"article-journal"},"uris":["http://www.mendeley.com/documents/?uuid=40108a22-78a9-39ac-ad4a-1397b2a9f543"]}],"mendeley":{"formattedCitation":"&lt;sup&gt;38&lt;/sup&gt;","plainTextFormattedCitation":"38","previouslyFormattedCitation":"&lt;sup&gt;38&lt;/sup&gt;"},"properties":{"noteIndex":0},"schema":"https://github.com/citation-style-language/schema/raw/master/csl-citation.json"}</w:instrText>
      </w:r>
      <w:r w:rsidR="006D1B2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38</w:t>
      </w:r>
      <w:r w:rsidR="006D1B27" w:rsidRPr="00802B7C">
        <w:rPr>
          <w:rFonts w:ascii="Times New Roman" w:hAnsi="Times New Roman" w:cs="Times New Roman"/>
          <w:sz w:val="24"/>
          <w:szCs w:val="24"/>
        </w:rPr>
        <w:fldChar w:fldCharType="end"/>
      </w:r>
      <w:r w:rsidR="00862ADB" w:rsidRPr="00802B7C">
        <w:rPr>
          <w:rFonts w:ascii="Times New Roman" w:hAnsi="Times New Roman" w:cs="Times New Roman"/>
          <w:sz w:val="24"/>
          <w:szCs w:val="24"/>
        </w:rPr>
        <w:t xml:space="preserve"> Th</w:t>
      </w:r>
      <w:r w:rsidR="00781BD6" w:rsidRPr="00802B7C">
        <w:rPr>
          <w:rFonts w:ascii="Times New Roman" w:hAnsi="Times New Roman" w:cs="Times New Roman"/>
          <w:sz w:val="24"/>
          <w:szCs w:val="24"/>
        </w:rPr>
        <w:t xml:space="preserve">ese triple cation </w:t>
      </w:r>
      <w:r w:rsidR="002E64D2" w:rsidRPr="00802B7C">
        <w:rPr>
          <w:rFonts w:ascii="Times New Roman" w:hAnsi="Times New Roman" w:cs="Times New Roman"/>
          <w:sz w:val="24"/>
          <w:szCs w:val="24"/>
        </w:rPr>
        <w:t>perovskites</w:t>
      </w:r>
      <w:r w:rsidR="00862ADB" w:rsidRPr="00802B7C">
        <w:rPr>
          <w:rFonts w:ascii="Times New Roman" w:hAnsi="Times New Roman" w:cs="Times New Roman"/>
          <w:sz w:val="24"/>
          <w:szCs w:val="24"/>
        </w:rPr>
        <w:t xml:space="preserve"> enable </w:t>
      </w:r>
      <w:r w:rsidR="008F0F26" w:rsidRPr="00802B7C">
        <w:rPr>
          <w:rFonts w:ascii="Times New Roman" w:hAnsi="Times New Roman" w:cs="Times New Roman"/>
          <w:sz w:val="24"/>
          <w:szCs w:val="24"/>
        </w:rPr>
        <w:t xml:space="preserve">a </w:t>
      </w:r>
      <w:r w:rsidR="00862ADB" w:rsidRPr="00802B7C">
        <w:rPr>
          <w:rFonts w:ascii="Times New Roman" w:hAnsi="Times New Roman" w:cs="Times New Roman"/>
          <w:sz w:val="24"/>
          <w:szCs w:val="24"/>
        </w:rPr>
        <w:t>more reproducible</w:t>
      </w:r>
      <w:r w:rsidR="00781BD6" w:rsidRPr="00802B7C">
        <w:rPr>
          <w:rFonts w:ascii="Times New Roman" w:hAnsi="Times New Roman" w:cs="Times New Roman"/>
          <w:sz w:val="24"/>
          <w:szCs w:val="24"/>
        </w:rPr>
        <w:t xml:space="preserve"> </w:t>
      </w:r>
      <w:r w:rsidR="00862ADB" w:rsidRPr="00802B7C">
        <w:rPr>
          <w:rFonts w:ascii="Times New Roman" w:hAnsi="Times New Roman" w:cs="Times New Roman"/>
          <w:sz w:val="24"/>
          <w:szCs w:val="24"/>
        </w:rPr>
        <w:t>device performance</w:t>
      </w:r>
      <w:r w:rsidR="008F0F26" w:rsidRPr="00802B7C">
        <w:rPr>
          <w:rFonts w:ascii="Times New Roman" w:hAnsi="Times New Roman" w:cs="Times New Roman"/>
          <w:sz w:val="24"/>
          <w:szCs w:val="24"/>
        </w:rPr>
        <w:t>,</w:t>
      </w:r>
      <w:r w:rsidR="00862ADB" w:rsidRPr="00802B7C">
        <w:rPr>
          <w:rFonts w:ascii="Times New Roman" w:hAnsi="Times New Roman" w:cs="Times New Roman"/>
          <w:sz w:val="24"/>
          <w:szCs w:val="24"/>
        </w:rPr>
        <w:t xml:space="preserve"> </w:t>
      </w:r>
      <w:r w:rsidR="007049A6" w:rsidRPr="00802B7C">
        <w:rPr>
          <w:rFonts w:ascii="Times New Roman" w:hAnsi="Times New Roman" w:cs="Times New Roman"/>
          <w:sz w:val="24"/>
          <w:szCs w:val="24"/>
        </w:rPr>
        <w:t>and</w:t>
      </w:r>
      <w:r w:rsidR="00862ADB" w:rsidRPr="00802B7C">
        <w:rPr>
          <w:rFonts w:ascii="Times New Roman" w:hAnsi="Times New Roman" w:cs="Times New Roman"/>
          <w:sz w:val="24"/>
          <w:szCs w:val="24"/>
        </w:rPr>
        <w:t xml:space="preserve"> reach a stabilized power output of </w:t>
      </w:r>
      <w:r w:rsidR="00147184" w:rsidRPr="00802B7C">
        <w:rPr>
          <w:rFonts w:ascii="Times New Roman" w:hAnsi="Times New Roman" w:cs="Times New Roman"/>
          <w:sz w:val="24"/>
          <w:szCs w:val="24"/>
        </w:rPr>
        <w:t>~</w:t>
      </w:r>
      <w:r w:rsidR="00862ADB" w:rsidRPr="00802B7C">
        <w:rPr>
          <w:rFonts w:ascii="Times New Roman" w:hAnsi="Times New Roman" w:cs="Times New Roman"/>
          <w:sz w:val="24"/>
          <w:szCs w:val="24"/>
        </w:rPr>
        <w:t>21</w:t>
      </w:r>
      <w:r w:rsidR="00147184" w:rsidRPr="00802B7C">
        <w:rPr>
          <w:rFonts w:ascii="Times New Roman" w:hAnsi="Times New Roman" w:cs="Times New Roman"/>
          <w:sz w:val="24"/>
          <w:szCs w:val="24"/>
        </w:rPr>
        <w:t xml:space="preserve"> </w:t>
      </w:r>
      <w:r w:rsidR="00862ADB" w:rsidRPr="00802B7C">
        <w:rPr>
          <w:rFonts w:ascii="Times New Roman" w:hAnsi="Times New Roman" w:cs="Times New Roman"/>
          <w:sz w:val="24"/>
          <w:szCs w:val="24"/>
        </w:rPr>
        <w:t>%</w:t>
      </w:r>
      <w:r w:rsidR="00D43F76" w:rsidRPr="00802B7C">
        <w:rPr>
          <w:rFonts w:ascii="Times New Roman" w:hAnsi="Times New Roman" w:cs="Times New Roman"/>
          <w:sz w:val="24"/>
          <w:szCs w:val="24"/>
        </w:rPr>
        <w:t>.</w:t>
      </w:r>
      <w:r w:rsidR="00BC2335"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{"citationItems":[{"id":"ITEM-1","itemData":{"DOI":"10.1039/C5EE03874J","ISSN":"1754-5692","abstract":"&lt;p&gt;Today's best perovskite solar cells use a mixture of formamidinium and methylammonium as the monovalent cations. Adding cesium improves the compositions greatly.&lt;/p&gt;","author":[{"dropping-particle":"","family":"Saliba","given":"Michael","non-dropping-particle":"","parse-names":false,"suffix":""},{"dropping-particle":"","family":"Matsui","given":"Taisuke","non-dropping-particle":"","parse-names":false,"suffix":""},{"dropping-particle":"","family":"Seo","given":"Ji-Youn","non-dropping-particle":"","parse-names":false,"suffix":""},{"dropping-particle":"","family":"Domanski","given":"Konrad","non-dropping-particle":"","parse-names":false,"suffix":""},{"dropping-particle":"","family":"Correa-Baena","given":"Juan-Pablo","non-dropping-particle":"","parse-names":false,"suffix":""},{"dropping-particle":"","family":"Nazeeruddin","given":"Mohammad Khaja","non-dropping-particle":"","parse-names":false,"suffix":""},{"dropping-particle":"","family":"Zakeeruddin","given":"Shaik M.","non-dropping-particle":"","parse-names":false,"suffix":""},{"dropping-particle":"","family":"Tress","given":"Wolfgang","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Energy &amp; Environmental Science","id":"ITEM-1","issue":"6","issued":{"date-parts":[["2016","6","8"]]},"page":"1989-1997","publisher":"Royal Society of Chemistry","title":"Cesium-containing triple cation perovskite solar cells: improved stability, reproducibility and high efficiency","type":"article-journal","volume":"9"},"uris":["http://www.mendeley.com/documents/?uuid=7b2a71f4-25d6-3392-bcc2-c760166ceee7"]}],"mendeley":{"formattedCitation":"&lt;sup&gt;39&lt;/sup&gt;","plainTextFormattedCitation":"39","previouslyFormattedCitation":"&lt;sup&gt;39&lt;/sup&gt;"},"properties":{"noteIndex":0},"schema":"https://github.com/citation-style-language/schema/raw/master/csl-citation.json"}</w:instrText>
      </w:r>
      <w:r w:rsidR="00BC2335"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39</w:t>
      </w:r>
      <w:r w:rsidR="00BC2335" w:rsidRPr="00802B7C">
        <w:rPr>
          <w:rFonts w:ascii="Times New Roman" w:hAnsi="Times New Roman" w:cs="Times New Roman"/>
          <w:sz w:val="24"/>
          <w:szCs w:val="24"/>
        </w:rPr>
        <w:fldChar w:fldCharType="end"/>
      </w:r>
      <w:r w:rsidR="00BC2335" w:rsidRPr="00802B7C">
        <w:rPr>
          <w:rFonts w:ascii="Times New Roman" w:hAnsi="Times New Roman" w:cs="Times New Roman"/>
          <w:sz w:val="24"/>
          <w:szCs w:val="24"/>
        </w:rPr>
        <w:t xml:space="preserve"> </w:t>
      </w:r>
      <w:r w:rsidR="006E6B54" w:rsidRPr="00802B7C">
        <w:rPr>
          <w:rStyle w:val="CommentReference"/>
          <w:rFonts w:ascii="Times New Roman" w:hAnsi="Times New Roman" w:cs="Times New Roman"/>
          <w:sz w:val="24"/>
          <w:szCs w:val="24"/>
        </w:rPr>
        <w:t>Inspite of promising results in solar cell</w:t>
      </w:r>
      <w:r w:rsidR="00E6315F" w:rsidRPr="00802B7C">
        <w:rPr>
          <w:rStyle w:val="CommentReference"/>
          <w:rFonts w:ascii="Times New Roman" w:hAnsi="Times New Roman" w:cs="Times New Roman"/>
          <w:sz w:val="24"/>
          <w:szCs w:val="24"/>
        </w:rPr>
        <w:t xml:space="preserve"> performance</w:t>
      </w:r>
      <w:r w:rsidR="006E6B54" w:rsidRPr="00802B7C">
        <w:rPr>
          <w:rStyle w:val="CommentReference"/>
          <w:rFonts w:ascii="Times New Roman" w:hAnsi="Times New Roman" w:cs="Times New Roman"/>
          <w:sz w:val="24"/>
          <w:szCs w:val="24"/>
        </w:rPr>
        <w:t xml:space="preserve">, </w:t>
      </w:r>
      <w:r w:rsidR="00D259DE" w:rsidRPr="00802B7C">
        <w:rPr>
          <w:rFonts w:ascii="Times New Roman" w:hAnsi="Times New Roman" w:cs="Times New Roman"/>
          <w:sz w:val="24"/>
          <w:szCs w:val="24"/>
        </w:rPr>
        <w:t>these</w:t>
      </w:r>
      <w:r w:rsidR="00F54858" w:rsidRPr="00802B7C">
        <w:rPr>
          <w:rFonts w:ascii="Times New Roman" w:hAnsi="Times New Roman" w:cs="Times New Roman"/>
          <w:sz w:val="24"/>
          <w:szCs w:val="24"/>
        </w:rPr>
        <w:t xml:space="preserve"> triple cation perovskite </w:t>
      </w:r>
      <w:r w:rsidR="000B1F86" w:rsidRPr="00802B7C">
        <w:rPr>
          <w:rFonts w:ascii="Times New Roman" w:hAnsi="Times New Roman" w:cs="Times New Roman"/>
          <w:sz w:val="24"/>
          <w:szCs w:val="24"/>
        </w:rPr>
        <w:t>devices</w:t>
      </w:r>
      <w:r w:rsidR="00F54858" w:rsidRPr="00802B7C">
        <w:rPr>
          <w:rFonts w:ascii="Times New Roman" w:hAnsi="Times New Roman" w:cs="Times New Roman"/>
          <w:sz w:val="24"/>
          <w:szCs w:val="24"/>
        </w:rPr>
        <w:t xml:space="preserve"> cannot be directly </w:t>
      </w:r>
      <w:r w:rsidR="008E2E95" w:rsidRPr="00802B7C">
        <w:rPr>
          <w:rFonts w:ascii="Times New Roman" w:hAnsi="Times New Roman" w:cs="Times New Roman"/>
          <w:sz w:val="24"/>
          <w:szCs w:val="24"/>
        </w:rPr>
        <w:t xml:space="preserve">used </w:t>
      </w:r>
      <w:r w:rsidR="007049A6" w:rsidRPr="00802B7C">
        <w:rPr>
          <w:rFonts w:ascii="Times New Roman" w:hAnsi="Times New Roman" w:cs="Times New Roman"/>
          <w:sz w:val="24"/>
          <w:szCs w:val="24"/>
        </w:rPr>
        <w:t xml:space="preserve">under </w:t>
      </w:r>
      <w:r w:rsidR="008E2E95" w:rsidRPr="00802B7C">
        <w:rPr>
          <w:rFonts w:ascii="Times New Roman" w:hAnsi="Times New Roman" w:cs="Times New Roman"/>
          <w:sz w:val="24"/>
          <w:szCs w:val="24"/>
        </w:rPr>
        <w:t>water</w:t>
      </w:r>
      <w:r w:rsidR="007049A6" w:rsidRPr="00802B7C">
        <w:rPr>
          <w:rFonts w:ascii="Times New Roman" w:hAnsi="Times New Roman" w:cs="Times New Roman"/>
          <w:sz w:val="24"/>
          <w:szCs w:val="24"/>
        </w:rPr>
        <w:t>,</w:t>
      </w:r>
      <w:r w:rsidR="0069733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{"citationItems":[{"id":"ITEM-1","itemData":{"DOI":"10.1038/srep46193","ISSN":"2045-2322","abstract":"Triple-cation mixed-halide perovskites: towards efficient, annealing-free and air-stable solar cells enabled by Pb(SCN)&lt;sub&gt;2&lt;/sub&gt; additive","author":[{"dropping-particle":"","family":"Sun","given":"Yong","non-dropping-particle":"","parse-names":false,"suffix":""},{"dropping-particle":"","family":"Peng","given":"Jiajun","non-dropping-particle":"","parse-names":false,"suffix":""},{"dropping-particle":"","family":"Chen","given":"Yani","non-dropping-particle":"","parse-names":false,"suffix":""},{"dropping-particle":"","family":"Yao","given":"Yingshan","non-dropping-particle":"","parse-names":false,"suffix":""},{"dropping-particle":"","family":"Liang","given":"Ziqi","non-dropping-particle":"","parse-names":false,"suffix":""}],"container-title":"Scientific Reports","id":"ITEM-1","issue":"1","issued":{"date-parts":[["2017","12","6"]]},"page":"46193","publisher":"Nature Publishing Group","title":"Triple-cation mixed-halide perovskites: towards efficient, annealing-free and air-stable solar cells enabled by Pb(SCN)2 additive","type":"article-journal","volume":"7"},"uris":["http://www.mendeley.com/documents/?uuid=ead6125f-ec38-3a94-a273-b3ed97ecea3f"]}],"mendeley":{"formattedCitation":"&lt;sup&gt;40&lt;/sup&gt;","plainTextFormattedCitation":"40","previouslyFormattedCitation":"&lt;sup&gt;40&lt;/sup&gt;"},"properties":{"noteIndex":0},"schema":"https://github.com/citation-style-language/schema/raw/master/csl-citation.json"}</w:instrText>
      </w:r>
      <w:r w:rsidR="0069733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40</w:t>
      </w:r>
      <w:r w:rsidR="00697336" w:rsidRPr="00802B7C">
        <w:rPr>
          <w:rFonts w:ascii="Times New Roman" w:hAnsi="Times New Roman" w:cs="Times New Roman"/>
          <w:sz w:val="24"/>
          <w:szCs w:val="24"/>
        </w:rPr>
        <w:fldChar w:fldCharType="end"/>
      </w:r>
      <w:r w:rsidR="00E34986" w:rsidRPr="00802B7C">
        <w:rPr>
          <w:rFonts w:ascii="Times New Roman" w:hAnsi="Times New Roman" w:cs="Times New Roman"/>
          <w:sz w:val="24"/>
          <w:szCs w:val="24"/>
        </w:rPr>
        <w:t xml:space="preserve"> </w:t>
      </w:r>
      <w:r w:rsidR="007049A6" w:rsidRPr="00802B7C">
        <w:rPr>
          <w:rFonts w:ascii="Times New Roman" w:hAnsi="Times New Roman" w:cs="Times New Roman"/>
          <w:sz w:val="24"/>
          <w:szCs w:val="24"/>
        </w:rPr>
        <w:t>and require a</w:t>
      </w:r>
      <w:r w:rsidR="00113283" w:rsidRPr="00802B7C">
        <w:rPr>
          <w:rFonts w:ascii="Times New Roman" w:hAnsi="Times New Roman" w:cs="Times New Roman"/>
          <w:sz w:val="24"/>
          <w:szCs w:val="24"/>
        </w:rPr>
        <w:t xml:space="preserve"> secondary</w:t>
      </w:r>
      <w:r w:rsidR="008F0F26" w:rsidRPr="00802B7C">
        <w:rPr>
          <w:rFonts w:ascii="Times New Roman" w:hAnsi="Times New Roman" w:cs="Times New Roman"/>
          <w:sz w:val="24"/>
          <w:szCs w:val="24"/>
        </w:rPr>
        <w:t>,</w:t>
      </w:r>
      <w:r w:rsidR="00113283" w:rsidRPr="00802B7C">
        <w:rPr>
          <w:rFonts w:ascii="Times New Roman" w:hAnsi="Times New Roman" w:cs="Times New Roman"/>
          <w:sz w:val="24"/>
          <w:szCs w:val="24"/>
        </w:rPr>
        <w:t xml:space="preserve"> protective layer to stop water </w:t>
      </w:r>
      <w:r w:rsidR="007049A6" w:rsidRPr="00802B7C">
        <w:rPr>
          <w:rFonts w:ascii="Times New Roman" w:hAnsi="Times New Roman" w:cs="Times New Roman"/>
          <w:sz w:val="24"/>
          <w:szCs w:val="24"/>
        </w:rPr>
        <w:t>ingress</w:t>
      </w:r>
      <w:r w:rsidR="00DC2A32" w:rsidRPr="00802B7C">
        <w:rPr>
          <w:rFonts w:ascii="Times New Roman" w:hAnsi="Times New Roman" w:cs="Times New Roman"/>
          <w:sz w:val="24"/>
          <w:szCs w:val="24"/>
        </w:rPr>
        <w:t>.</w:t>
      </w:r>
      <w:r w:rsidR="009D28BB"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Communications","id":"ITEM-1","issued":{"date-parts":[["2016","9","6"]]},"page":"12555","publisher":"Nature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lt;/sup&gt;","plainTextFormattedCitation":"25","previouslyFormattedCitation":"&lt;sup&gt;25&lt;/sup&gt;"},"properties":{"noteIndex":0},"schema":"https://github.com/citation-style-language/schema/raw/master/csl-citation.json"}</w:instrText>
      </w:r>
      <w:r w:rsidR="009D28BB"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w:t>
      </w:r>
      <w:r w:rsidR="009D28BB" w:rsidRPr="00802B7C">
        <w:rPr>
          <w:rFonts w:ascii="Times New Roman" w:hAnsi="Times New Roman" w:cs="Times New Roman"/>
          <w:sz w:val="24"/>
          <w:szCs w:val="24"/>
        </w:rPr>
        <w:fldChar w:fldCharType="end"/>
      </w:r>
      <w:r w:rsidR="00AB1863" w:rsidRPr="00802B7C">
        <w:rPr>
          <w:rFonts w:ascii="Times New Roman" w:hAnsi="Times New Roman" w:cs="Times New Roman"/>
          <w:sz w:val="24"/>
          <w:szCs w:val="24"/>
          <w:vertAlign w:val="superscript"/>
        </w:rPr>
        <w:t>,</w:t>
      </w:r>
      <w:r w:rsidR="00AB1863"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dma.201801010","ISSN":"09359648","author":[{"dropping-particle":"","family":"Seo","given":"Seongrok","non-dropping-particle":"","parse-names":false,"suffix":""},{"dropping-particle":"","family":"Jeong","given":"Seonghwa","non-dropping-particle":"","parse-names":false,"suffix":""},{"dropping-particle":"","family":"Bae","given":"Changdeuck","non-dropping-particle":"","parse-names":false,"suffix":""},{"dropping-particle":"","family":"Park","given":"Nam-Gyu","non-dropping-particle":"","parse-names":false,"suffix":""},{"dropping-particle":"","family":"Shin","given":"Hyunjung","non-dropping-particle":"","parse-names":false,"suffix":""}],"container-title":"Advanced Materials","id":"ITEM-1","issue":"29","issued":{"date-parts":[["2018","7"]]},"page":"1801010","publisher":"Wiley-Blackwell","title":"Perovskite Solar Cells with Inorganic Electron- and Hole-Transport Layers Exhibiting Long-Term (≈500 h) Stability at 85 °C under Continuous 1 Sun Illumination in Ambient Air","type":"article-journal","volume":"30"},"uris":["http://www.mendeley.com/documents/?uuid=c6fe87e7-97d7-3eb3-b503-6d856ece6cf7"]}],"mendeley":{"formattedCitation":"&lt;sup&gt;41&lt;/sup&gt;","plainTextFormattedCitation":"41","previouslyFormattedCitation":"&lt;sup&gt;41&lt;/sup&gt;"},"properties":{"noteIndex":0},"schema":"https://github.com/citation-style-language/schema/raw/master/csl-citation.json"}</w:instrText>
      </w:r>
      <w:r w:rsidR="00AB1863"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41</w:t>
      </w:r>
      <w:r w:rsidR="00AB1863" w:rsidRPr="00802B7C">
        <w:rPr>
          <w:rFonts w:ascii="Times New Roman" w:hAnsi="Times New Roman" w:cs="Times New Roman"/>
          <w:sz w:val="24"/>
          <w:szCs w:val="24"/>
        </w:rPr>
        <w:fldChar w:fldCharType="end"/>
      </w:r>
      <w:r w:rsidR="00EB5905" w:rsidRPr="00802B7C">
        <w:rPr>
          <w:rFonts w:ascii="Times New Roman" w:hAnsi="Times New Roman" w:cs="Times New Roman"/>
          <w:sz w:val="24"/>
          <w:szCs w:val="24"/>
          <w:vertAlign w:val="superscript"/>
        </w:rPr>
        <w:t>,</w:t>
      </w:r>
      <w:r w:rsidR="00EB5905"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00EB5905"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00EB5905" w:rsidRPr="00802B7C">
        <w:rPr>
          <w:rFonts w:ascii="Times New Roman" w:hAnsi="Times New Roman" w:cs="Times New Roman"/>
          <w:sz w:val="24"/>
          <w:szCs w:val="24"/>
        </w:rPr>
        <w:fldChar w:fldCharType="end"/>
      </w:r>
      <w:r w:rsidR="00EB5905" w:rsidRPr="00802B7C">
        <w:rPr>
          <w:rFonts w:ascii="Times New Roman" w:hAnsi="Times New Roman" w:cs="Times New Roman"/>
          <w:sz w:val="24"/>
          <w:szCs w:val="24"/>
          <w:vertAlign w:val="superscript"/>
        </w:rPr>
        <w:t>,</w:t>
      </w:r>
      <w:r w:rsidR="00EB5905"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201800795","ISSN":"16146832","author":[{"dropping-particle":"","family":"Zhang","given":"Hefeng","non-dropping-particle":"","parse-names":false,"suffix":""},{"dropping-particle":"","family":"Yang","given":"Zhou","non-dropping-particle":"","parse-names":false,"suffix":""},{"dropping-particle":"","family":"Yu","given":"Wei","non-dropping-particle":"","parse-names":false,"suffix":""},{"dropping-particle":"","family":"Wang","given":"Hong","non-dropping-particle":"","parse-names":false,"suffix":""},{"dropping-particle":"","family":"Ma","given":"Weiguang","non-dropping-particle":"","parse-names":false,"suffix":""},{"dropping-particle":"","family":"Zong","given":"Xu","non-dropping-particle":"","parse-names":false,"suffix":""},{"dropping-particle":"","family":"Li","given":"Can","non-dropping-particle":"","parse-names":false,"suffix":""}],"container-title":"Advanced Energy Materials","id":"ITEM-1","issue":"22","issued":{"date-parts":[["2018","8","1"]]},"page":"1800795","publisher":"Wiley-Blackwell","title":"A Sandwich-Like Organolead Halide Perovskite Photocathode for Efficient and Durable Photoelectrochemical Hydrogen Evolution in Water","type":"article-journal","volume":"8"},"uris":["http://www.mendeley.com/documents/?uuid=01c76158-5f6e-315c-8969-a58456beabba"]}],"mendeley":{"formattedCitation":"&lt;sup&gt;42&lt;/sup&gt;","plainTextFormattedCitation":"42","previouslyFormattedCitation":"&lt;sup&gt;42&lt;/sup&gt;"},"properties":{"noteIndex":0},"schema":"https://github.com/citation-style-language/schema/raw/master/csl-citation.json"}</w:instrText>
      </w:r>
      <w:r w:rsidR="00EB5905"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42</w:t>
      </w:r>
      <w:r w:rsidR="00EB5905" w:rsidRPr="00802B7C">
        <w:rPr>
          <w:rFonts w:ascii="Times New Roman" w:hAnsi="Times New Roman" w:cs="Times New Roman"/>
          <w:sz w:val="24"/>
          <w:szCs w:val="24"/>
        </w:rPr>
        <w:fldChar w:fldCharType="end"/>
      </w:r>
    </w:p>
    <w:p w14:paraId="3C814640" w14:textId="538A1E1D" w:rsidR="00FE6AD5" w:rsidRPr="00802B7C" w:rsidRDefault="00B03BE2"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In this paper, we address</w:t>
      </w:r>
      <w:r w:rsidR="005330AD" w:rsidRPr="00802B7C">
        <w:rPr>
          <w:rFonts w:ascii="Times New Roman" w:hAnsi="Times New Roman" w:cs="Times New Roman"/>
          <w:sz w:val="24"/>
          <w:szCs w:val="24"/>
        </w:rPr>
        <w:t xml:space="preserve"> the</w:t>
      </w:r>
      <w:r w:rsidRPr="00802B7C">
        <w:rPr>
          <w:rFonts w:ascii="Times New Roman" w:hAnsi="Times New Roman" w:cs="Times New Roman"/>
          <w:sz w:val="24"/>
          <w:szCs w:val="24"/>
        </w:rPr>
        <w:t xml:space="preserve"> </w:t>
      </w:r>
      <w:r w:rsidR="00E834F6" w:rsidRPr="00802B7C">
        <w:rPr>
          <w:rFonts w:ascii="Times New Roman" w:hAnsi="Times New Roman" w:cs="Times New Roman"/>
          <w:sz w:val="24"/>
          <w:szCs w:val="24"/>
        </w:rPr>
        <w:t>above</w:t>
      </w:r>
      <w:r w:rsidR="00911856" w:rsidRPr="00802B7C">
        <w:rPr>
          <w:rFonts w:ascii="Times New Roman" w:hAnsi="Times New Roman" w:cs="Times New Roman"/>
          <w:sz w:val="24"/>
          <w:szCs w:val="24"/>
        </w:rPr>
        <w:t>-</w:t>
      </w:r>
      <w:r w:rsidR="00E834F6" w:rsidRPr="00802B7C">
        <w:rPr>
          <w:rFonts w:ascii="Times New Roman" w:hAnsi="Times New Roman" w:cs="Times New Roman"/>
          <w:sz w:val="24"/>
          <w:szCs w:val="24"/>
        </w:rPr>
        <w:t>mentioned</w:t>
      </w:r>
      <w:r w:rsidRPr="00802B7C">
        <w:rPr>
          <w:rFonts w:ascii="Times New Roman" w:hAnsi="Times New Roman" w:cs="Times New Roman"/>
          <w:sz w:val="24"/>
          <w:szCs w:val="24"/>
        </w:rPr>
        <w:t xml:space="preserve"> challenge</w:t>
      </w:r>
      <w:r w:rsidR="001A43F2" w:rsidRPr="00802B7C">
        <w:rPr>
          <w:rFonts w:ascii="Times New Roman" w:hAnsi="Times New Roman" w:cs="Times New Roman"/>
          <w:sz w:val="24"/>
          <w:szCs w:val="24"/>
        </w:rPr>
        <w:t xml:space="preserve">s </w:t>
      </w:r>
      <w:r w:rsidRPr="00802B7C">
        <w:rPr>
          <w:rFonts w:ascii="Times New Roman" w:hAnsi="Times New Roman" w:cs="Times New Roman"/>
          <w:sz w:val="24"/>
          <w:szCs w:val="24"/>
        </w:rPr>
        <w:t xml:space="preserve">by </w:t>
      </w:r>
      <w:r w:rsidR="00885208" w:rsidRPr="00802B7C">
        <w:rPr>
          <w:rFonts w:ascii="Times New Roman" w:hAnsi="Times New Roman" w:cs="Times New Roman"/>
          <w:sz w:val="24"/>
          <w:szCs w:val="24"/>
        </w:rPr>
        <w:t>carefully</w:t>
      </w:r>
      <w:r w:rsidR="00BD01B0" w:rsidRPr="00802B7C">
        <w:rPr>
          <w:rFonts w:ascii="Times New Roman" w:hAnsi="Times New Roman" w:cs="Times New Roman"/>
          <w:sz w:val="24"/>
          <w:szCs w:val="24"/>
        </w:rPr>
        <w:t xml:space="preserve"> </w:t>
      </w:r>
      <w:r w:rsidR="000354A7" w:rsidRPr="00802B7C">
        <w:rPr>
          <w:rFonts w:ascii="Times New Roman" w:hAnsi="Times New Roman" w:cs="Times New Roman"/>
          <w:sz w:val="24"/>
          <w:szCs w:val="24"/>
        </w:rPr>
        <w:t xml:space="preserve">engineering and </w:t>
      </w:r>
      <w:r w:rsidR="00E3792B" w:rsidRPr="00802B7C">
        <w:rPr>
          <w:rFonts w:ascii="Times New Roman" w:hAnsi="Times New Roman" w:cs="Times New Roman"/>
          <w:sz w:val="24"/>
          <w:szCs w:val="24"/>
        </w:rPr>
        <w:t>manipulat</w:t>
      </w:r>
      <w:r w:rsidR="00885208" w:rsidRPr="00802B7C">
        <w:rPr>
          <w:rFonts w:ascii="Times New Roman" w:hAnsi="Times New Roman" w:cs="Times New Roman"/>
          <w:sz w:val="24"/>
          <w:szCs w:val="24"/>
        </w:rPr>
        <w:t xml:space="preserve">ing the </w:t>
      </w:r>
      <w:r w:rsidR="00BD01B0" w:rsidRPr="00802B7C">
        <w:rPr>
          <w:rFonts w:ascii="Times New Roman" w:hAnsi="Times New Roman" w:cs="Times New Roman"/>
          <w:sz w:val="24"/>
          <w:szCs w:val="24"/>
        </w:rPr>
        <w:t>energy level</w:t>
      </w:r>
      <w:r w:rsidR="00E3792B" w:rsidRPr="00802B7C">
        <w:rPr>
          <w:rFonts w:ascii="Times New Roman" w:hAnsi="Times New Roman" w:cs="Times New Roman"/>
          <w:sz w:val="24"/>
          <w:szCs w:val="24"/>
        </w:rPr>
        <w:t>s</w:t>
      </w:r>
      <w:r w:rsidR="005330AD" w:rsidRPr="00802B7C">
        <w:rPr>
          <w:rFonts w:ascii="Times New Roman" w:hAnsi="Times New Roman" w:cs="Times New Roman"/>
          <w:sz w:val="24"/>
          <w:szCs w:val="24"/>
        </w:rPr>
        <w:t>,</w:t>
      </w:r>
      <w:r w:rsidR="00912963" w:rsidRPr="00802B7C">
        <w:rPr>
          <w:rFonts w:ascii="Times New Roman" w:hAnsi="Times New Roman" w:cs="Times New Roman"/>
          <w:sz w:val="24"/>
          <w:szCs w:val="24"/>
        </w:rPr>
        <w:t xml:space="preserve"> </w:t>
      </w:r>
      <w:r w:rsidR="005E0796" w:rsidRPr="00802B7C">
        <w:rPr>
          <w:rFonts w:ascii="Times New Roman" w:hAnsi="Times New Roman" w:cs="Times New Roman"/>
          <w:sz w:val="24"/>
          <w:szCs w:val="24"/>
        </w:rPr>
        <w:t xml:space="preserve">with </w:t>
      </w:r>
      <w:r w:rsidR="00885208" w:rsidRPr="00802B7C">
        <w:rPr>
          <w:rFonts w:ascii="Times New Roman" w:hAnsi="Times New Roman" w:cs="Times New Roman"/>
          <w:sz w:val="24"/>
          <w:szCs w:val="24"/>
        </w:rPr>
        <w:t>thin</w:t>
      </w:r>
      <w:r w:rsidR="00E3792B" w:rsidRPr="00802B7C">
        <w:rPr>
          <w:rFonts w:ascii="Times New Roman" w:hAnsi="Times New Roman" w:cs="Times New Roman"/>
          <w:sz w:val="24"/>
          <w:szCs w:val="24"/>
        </w:rPr>
        <w:t xml:space="preserve"> metal oxide film</w:t>
      </w:r>
      <w:r w:rsidR="00885208" w:rsidRPr="00802B7C">
        <w:rPr>
          <w:rFonts w:ascii="Times New Roman" w:hAnsi="Times New Roman" w:cs="Times New Roman"/>
          <w:sz w:val="24"/>
          <w:szCs w:val="24"/>
        </w:rPr>
        <w:t>s</w:t>
      </w:r>
      <w:r w:rsidR="00A3643E" w:rsidRPr="00802B7C">
        <w:rPr>
          <w:rFonts w:ascii="Times New Roman" w:hAnsi="Times New Roman" w:cs="Times New Roman"/>
          <w:sz w:val="24"/>
          <w:szCs w:val="24"/>
        </w:rPr>
        <w:t xml:space="preserve"> </w:t>
      </w:r>
      <w:r w:rsidR="005E0796" w:rsidRPr="00802B7C">
        <w:rPr>
          <w:rFonts w:ascii="Times New Roman" w:hAnsi="Times New Roman" w:cs="Times New Roman"/>
          <w:sz w:val="24"/>
          <w:szCs w:val="24"/>
        </w:rPr>
        <w:t xml:space="preserve">contributing towards </w:t>
      </w:r>
      <w:r w:rsidR="00912963" w:rsidRPr="00802B7C">
        <w:rPr>
          <w:rFonts w:ascii="Times New Roman" w:hAnsi="Times New Roman" w:cs="Times New Roman"/>
          <w:sz w:val="24"/>
          <w:szCs w:val="24"/>
        </w:rPr>
        <w:t>efficient electron</w:t>
      </w:r>
      <w:r w:rsidR="00A432AC" w:rsidRPr="00802B7C">
        <w:rPr>
          <w:rFonts w:ascii="Times New Roman" w:hAnsi="Times New Roman" w:cs="Times New Roman"/>
          <w:sz w:val="24"/>
          <w:szCs w:val="24"/>
        </w:rPr>
        <w:t xml:space="preserve"> (Al-doped ZnO</w:t>
      </w:r>
      <w:r w:rsidR="0072380E" w:rsidRPr="00802B7C">
        <w:rPr>
          <w:rFonts w:ascii="Times New Roman" w:hAnsi="Times New Roman" w:cs="Times New Roman"/>
          <w:sz w:val="24"/>
          <w:szCs w:val="24"/>
        </w:rPr>
        <w:t>,</w:t>
      </w:r>
      <w:r w:rsidR="00A432AC" w:rsidRPr="00802B7C">
        <w:rPr>
          <w:rFonts w:ascii="Times New Roman" w:hAnsi="Times New Roman" w:cs="Times New Roman"/>
          <w:sz w:val="24"/>
          <w:szCs w:val="24"/>
        </w:rPr>
        <w:t xml:space="preserve"> </w:t>
      </w:r>
      <w:r w:rsidR="00D727D2" w:rsidRPr="00802B7C">
        <w:rPr>
          <w:rFonts w:ascii="Times New Roman" w:hAnsi="Times New Roman" w:cs="Times New Roman"/>
          <w:sz w:val="24"/>
          <w:szCs w:val="24"/>
        </w:rPr>
        <w:t xml:space="preserve">or </w:t>
      </w:r>
      <w:r w:rsidR="00A432AC" w:rsidRPr="00802B7C">
        <w:rPr>
          <w:rFonts w:ascii="Times New Roman" w:hAnsi="Times New Roman" w:cs="Times New Roman"/>
          <w:sz w:val="24"/>
          <w:szCs w:val="24"/>
        </w:rPr>
        <w:t>AZO</w:t>
      </w:r>
      <w:r w:rsidR="00D727D2" w:rsidRPr="00802B7C">
        <w:rPr>
          <w:rFonts w:ascii="Times New Roman" w:hAnsi="Times New Roman" w:cs="Times New Roman"/>
          <w:sz w:val="24"/>
          <w:szCs w:val="24"/>
        </w:rPr>
        <w:t>,</w:t>
      </w:r>
      <w:r w:rsidR="005E0796" w:rsidRPr="00802B7C">
        <w:rPr>
          <w:rFonts w:ascii="Times New Roman" w:hAnsi="Times New Roman" w:cs="Times New Roman"/>
          <w:sz w:val="24"/>
          <w:szCs w:val="24"/>
        </w:rPr>
        <w:t xml:space="preserve"> on PCBM</w:t>
      </w:r>
      <w:r w:rsidR="00A432AC" w:rsidRPr="00802B7C">
        <w:rPr>
          <w:rFonts w:ascii="Times New Roman" w:hAnsi="Times New Roman" w:cs="Times New Roman"/>
          <w:sz w:val="24"/>
          <w:szCs w:val="24"/>
        </w:rPr>
        <w:t>)</w:t>
      </w:r>
      <w:r w:rsidR="00361A9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{"citationItems":[{"id":"ITEM-1","itemData":{"DOI":"10.1039/C5TA01898F","ISSN":"2050-7488","abstract":"&lt;p&gt;By combining the slow growth of the perovskite film and the introduction of a ZnO interlayer, highly efficient and stable perovskite solar cells with an efficiency of 16.8% were obtained.&lt;/p&gt;","author":[{"dropping-particle":"","family":"Zhang","given":"Liu Qi","non-dropping-particle":"","parse-names":false,"suffix":""},{"dropping-particle":"","family":"Zhang","given":"Xing Wang","non-dropping-particle":"","parse-names":false,"suffix":""},{"dropping-particle":"","family":"Yin","given":"Zhi Gang","non-dropping-particle":"","parse-names":false,"suffix":""},{"dropping-particle":"","family":"Jiang","given":"Qi","non-dropping-particle":"","parse-names":false,"suffix":""},{"dropping-particle":"","family":"Liu","given":"Xin","non-dropping-particle":"","parse-names":false,"suffix":""},{"dropping-particle":"","family":"Meng","given":"Jun Hua","non-dropping-particle":"","parse-names":false,"suffix":""},{"dropping-particle":"","family":"Zhao","given":"Ya Juan","non-dropping-particle":"","parse-names":false,"suffix":""},{"dropping-particle":"","family":"Wang","given":"Hao Lin","non-dropping-particle":"","parse-names":false,"suffix":""}],"container-title":"Journal of Materials Chemistry A","id":"ITEM-1","issue":"23","issued":{"date-parts":[["2015","6","2"]]},"page":"12133-12138","publisher":"The Royal Society of Chemistry","title":"Highly efficient and stable planar heterojunction perovskite solar cells via a low temperature solution process","type":"article-journal","volume":"3"},"uris":["http://www.mendeley.com/documents/?uuid=e949973f-e289-3f1d-b2ec-3c8ca6f9067e"]}],"mendeley":{"formattedCitation":"&lt;sup&gt;43&lt;/sup&gt;","plainTextFormattedCitation":"43","previouslyFormattedCitation":"&lt;sup&gt;43&lt;/sup&gt;"},"properties":{"noteIndex":0},"schema":"https://github.com/citation-style-language/schema/raw/master/csl-citation.json"}</w:instrText>
      </w:r>
      <w:r w:rsidR="00361A9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43</w:t>
      </w:r>
      <w:r w:rsidR="00361A96" w:rsidRPr="00802B7C">
        <w:rPr>
          <w:rFonts w:ascii="Times New Roman" w:hAnsi="Times New Roman" w:cs="Times New Roman"/>
          <w:sz w:val="24"/>
          <w:szCs w:val="24"/>
        </w:rPr>
        <w:fldChar w:fldCharType="end"/>
      </w:r>
      <w:r w:rsidR="00361A96" w:rsidRPr="00802B7C">
        <w:rPr>
          <w:rFonts w:ascii="Times New Roman" w:hAnsi="Times New Roman" w:cs="Times New Roman"/>
          <w:sz w:val="24"/>
          <w:szCs w:val="24"/>
          <w:vertAlign w:val="superscript"/>
        </w:rPr>
        <w:t>,</w:t>
      </w:r>
      <w:r w:rsidR="00361A9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dma.201801010","ISSN":"09359648","author":[{"dropping-particle":"","family":"Seo","given":"Seongrok","non-dropping-particle":"","parse-names":false,"suffix":""},{"dropping-particle":"","family":"Jeong","given":"Seonghwa","non-dropping-particle":"","parse-names":false,"suffix":""},{"dropping-particle":"","family":"Bae","given":"Changdeuck","non-dropping-particle":"","parse-names":false,"suffix":""},{"dropping-particle":"","family":"Park","given":"Nam-Gyu","non-dropping-particle":"","parse-names":false,"suffix":""},{"dropping-particle":"","family":"Shin","given":"Hyunjung","non-dropping-particle":"","parse-names":false,"suffix":""}],"container-title":"Advanced Materials","id":"ITEM-1","issue":"29","issued":{"date-parts":[["2018","7"]]},"page":"1801010","publisher":"Wiley-Blackwell","title":"Perovskite Solar Cells with Inorganic Electron- and Hole-Transport Layers Exhibiting Long-Term (≈500 h) Stability at 85 °C under Continuous 1 Sun Illumination in Ambient Air","type":"article-journal","volume":"30"},"uris":["http://www.mendeley.com/documents/?uuid=c6fe87e7-97d7-3eb3-b503-6d856ece6cf7"]}],"mendeley":{"formattedCitation":"&lt;sup&gt;41&lt;/sup&gt;","plainTextFormattedCitation":"41","previouslyFormattedCitation":"&lt;sup&gt;41&lt;/sup&gt;"},"properties":{"noteIndex":0},"schema":"https://github.com/citation-style-language/schema/raw/master/csl-citation.json"}</w:instrText>
      </w:r>
      <w:r w:rsidR="00361A9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41</w:t>
      </w:r>
      <w:r w:rsidR="00361A96" w:rsidRPr="00802B7C">
        <w:rPr>
          <w:rFonts w:ascii="Times New Roman" w:hAnsi="Times New Roman" w:cs="Times New Roman"/>
          <w:sz w:val="24"/>
          <w:szCs w:val="24"/>
        </w:rPr>
        <w:fldChar w:fldCharType="end"/>
      </w:r>
      <w:r w:rsidR="00361A96" w:rsidRPr="00802B7C">
        <w:rPr>
          <w:rFonts w:ascii="Times New Roman" w:hAnsi="Times New Roman" w:cs="Times New Roman"/>
          <w:sz w:val="24"/>
          <w:szCs w:val="24"/>
          <w:vertAlign w:val="superscript"/>
        </w:rPr>
        <w:t>,</w:t>
      </w:r>
      <w:r w:rsidR="00361A9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{"citationItems":[{"id":"ITEM-1","itemData":{"DOI":"10.1038/ncomms13938","ISSN":"2041-1723","abstract":"The stability issue of perovskite-based solar cells is in part due to electrode corrosion. Here, Brinkmann et al. develop an impermeable bilayered electron-extraction layer between the active layer and the electrode, suppressing decomposition of the perovskite and preventing corrosion from the inside.","author":[{"dropping-particle":"","family":"Brinkmann","given":"K.O.","non-dropping-particle":"","parse-names":false,"suffix":""},{"dropping-particle":"","family":"Zhao","given":"J.","non-dropping-particle":"","parse-names":false,"suffix":""},{"dropping-particle":"","family":"Pourdavoud","given":"N.","non-dropping-particle":"","parse-names":false,"suffix":""},{"dropping-particle":"","family":"Becker","given":"T.","non-dropping-particle":"","parse-names":false,"suffix":""},{"dropping-particle":"","family":"Hu","given":"T.","non-dropping-particle":"","parse-names":false,"suffix":""},{"dropping-particle":"","family":"Olthof","given":"S.","non-dropping-particle":"","parse-names":false,"suffix":""},{"dropping-particle":"","family":"Meerholz","given":"K.","non-dropping-particle":"","parse-names":false,"suffix":""},{"dropping-particle":"","family":"Hoffmann","given":"L.","non-dropping-particle":"","parse-names":false,"suffix":""},{"dropping-particle":"","family":"Gahlmann","given":"T.","non-dropping-particle":"","parse-names":false,"suffix":""},{"dropping-particle":"","family":"Heiderhoff","given":"R.","non-dropping-particle":"","parse-names":false,"suffix":""},{"dropping-particle":"","family":"Oszajca","given":"M. F.","non-dropping-particle":"","parse-names":false,"suffix":""},{"dropping-particle":"","family":"Luechinger","given":"N. A.","non-dropping-particle":"","parse-names":false,"suffix":""},{"dropping-particle":"","family":"Rogalla","given":"D.","non-dropping-particle":"","parse-names":false,"suffix":""},{"dropping-particle":"","family":"Chen","given":"Y.","non-dropping-particle":"","parse-names":false,"suffix":""},{"dropping-particle":"","family":"Cheng","given":"B.","non-dropping-particle":"","parse-names":false,"suffix":""},{"dropping-particle":"","family":"Riedl","given":"T","non-dropping-particle":"","parse-names":false,"suffix":""}],"container-title":"Nature Communications","id":"ITEM-1","issued":{"date-parts":[["2017","1","9"]]},"page":"13938","publisher":"Nature Publishing Group","title":"Suppressed decomposition of organometal halide perovskites by impermeable electron-extraction layers in inverted solar cells","type":"article-journal","volume":"8"},"uris":["http://www.mendeley.com/documents/?uuid=744ec721-18a8-3fb2-b88e-de21b524efa8"]}],"mendeley":{"formattedCitation":"&lt;sup&gt;36&lt;/sup&gt;","plainTextFormattedCitation":"36","previouslyFormattedCitation":"&lt;sup&gt;36&lt;/sup&gt;"},"properties":{"noteIndex":0},"schema":"https://github.com/citation-style-language/schema/raw/master/csl-citation.json"}</w:instrText>
      </w:r>
      <w:r w:rsidR="00361A9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36</w:t>
      </w:r>
      <w:r w:rsidR="00361A96" w:rsidRPr="00802B7C">
        <w:rPr>
          <w:rFonts w:ascii="Times New Roman" w:hAnsi="Times New Roman" w:cs="Times New Roman"/>
          <w:sz w:val="24"/>
          <w:szCs w:val="24"/>
        </w:rPr>
        <w:fldChar w:fldCharType="end"/>
      </w:r>
      <w:r w:rsidR="00912963" w:rsidRPr="00802B7C">
        <w:rPr>
          <w:rFonts w:ascii="Times New Roman" w:hAnsi="Times New Roman" w:cs="Times New Roman"/>
          <w:sz w:val="24"/>
          <w:szCs w:val="24"/>
        </w:rPr>
        <w:t xml:space="preserve"> </w:t>
      </w:r>
      <w:r w:rsidR="00727E80" w:rsidRPr="00802B7C">
        <w:rPr>
          <w:rFonts w:ascii="Times New Roman" w:hAnsi="Times New Roman" w:cs="Times New Roman"/>
          <w:sz w:val="24"/>
          <w:szCs w:val="24"/>
        </w:rPr>
        <w:t>and hole</w:t>
      </w:r>
      <w:r w:rsidR="00912963" w:rsidRPr="00802B7C">
        <w:rPr>
          <w:rFonts w:ascii="Times New Roman" w:hAnsi="Times New Roman" w:cs="Times New Roman"/>
          <w:sz w:val="24"/>
          <w:szCs w:val="24"/>
        </w:rPr>
        <w:t xml:space="preserve"> </w:t>
      </w:r>
      <w:r w:rsidR="00A432AC" w:rsidRPr="00802B7C">
        <w:rPr>
          <w:rFonts w:ascii="Times New Roman" w:hAnsi="Times New Roman" w:cs="Times New Roman"/>
          <w:sz w:val="24"/>
          <w:szCs w:val="24"/>
        </w:rPr>
        <w:t>(</w:t>
      </w:r>
      <w:r w:rsidR="00986A18" w:rsidRPr="00802B7C">
        <w:rPr>
          <w:rFonts w:ascii="Times New Roman" w:hAnsi="Times New Roman" w:cs="Times New Roman"/>
          <w:sz w:val="24"/>
          <w:szCs w:val="24"/>
        </w:rPr>
        <w:t>N</w:t>
      </w:r>
      <w:r w:rsidR="005E67E9" w:rsidRPr="00802B7C">
        <w:rPr>
          <w:rFonts w:ascii="Times New Roman" w:hAnsi="Times New Roman" w:cs="Times New Roman"/>
          <w:sz w:val="24"/>
          <w:szCs w:val="24"/>
        </w:rPr>
        <w:t xml:space="preserve">ickel </w:t>
      </w:r>
      <w:r w:rsidR="00A432AC" w:rsidRPr="00802B7C">
        <w:rPr>
          <w:rFonts w:ascii="Times New Roman" w:hAnsi="Times New Roman" w:cs="Times New Roman"/>
          <w:sz w:val="24"/>
          <w:szCs w:val="24"/>
        </w:rPr>
        <w:t>oxide, NiO</w:t>
      </w:r>
      <w:r w:rsidR="00A432AC" w:rsidRPr="00802B7C">
        <w:rPr>
          <w:rFonts w:ascii="Times New Roman" w:hAnsi="Times New Roman" w:cs="Times New Roman"/>
          <w:i/>
          <w:sz w:val="24"/>
          <w:szCs w:val="24"/>
          <w:vertAlign w:val="subscript"/>
        </w:rPr>
        <w:t>x</w:t>
      </w:r>
      <w:r w:rsidR="00A432AC" w:rsidRPr="00802B7C">
        <w:rPr>
          <w:rFonts w:ascii="Times New Roman" w:hAnsi="Times New Roman" w:cs="Times New Roman"/>
          <w:sz w:val="24"/>
          <w:szCs w:val="24"/>
        </w:rPr>
        <w:t>)</w:t>
      </w:r>
      <w:r w:rsidR="00361A9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{"citationItems":[{"id":"ITEM-1","itemData":{"DOI":"10.1038/nnano.2015.230","ISSN":"1748-3387","abstract":"Using metal oxides for both the hole- and electron-transport layers in perovskite solar cells significantly improves their stability compared with devices containing organic transport layers.","author":[{"dropping-particle":"","family":"You","given":"Jingbi","non-dropping-particle":"","parse-names":false,"suffix":""},{"dropping-particle":"","family":"Meng","given":"Lei","non-dropping-particle":"","parse-names":false,"suffix":""},{"dropping-particle":"","family":"Song","given":"Tze-Bin","non-dropping-particle":"","parse-names":false,"suffix":""},{"dropping-particle":"","family":"Guo","given":"Tzung-Fang","non-dropping-particle":"","parse-names":false,"suffix":""},{"dropping-particle":"","family":"Yang","given":"Yang (Michael)","non-dropping-particle":"","parse-names":false,"suffix":""},{"dropping-particle":"","family":"Chang","given":"Wei-Hsuan","non-dropping-particle":"","parse-names":false,"suffix":""},{"dropping-particle":"","family":"Hong","given":"Ziruo","non-dropping-particle":"","parse-names":false,"suffix":""},{"dropping-particle":"","family":"Chen","given":"Huajun","non-dropping-particle":"","parse-names":false,"suffix":""},{"dropping-particle":"","family":"Zhou","given":"Huanping","non-dropping-particle":"","parse-names":false,"suffix":""},{"dropping-particle":"","family":"Chen","given":"Qi","non-dropping-particle":"","parse-names":false,"suffix":""},{"dropping-particle":"","family":"Liu","given":"Yongsheng","non-dropping-particle":"","parse-names":false,"suffix":""},{"dropping-particle":"","family":"Marco","given":"Nicholas","non-dropping-particle":"De","parse-names":false,"suffix":""},{"dropping-particle":"","family":"Yang","given":"Yang","non-dropping-particle":"","parse-names":false,"suffix":""}],"container-title":"Nature Nanotechnology","id":"ITEM-1","issue":"1","issued":{"date-parts":[["2015","10","12"]]},"page":"75-81","publisher":"Nature Publishing Group","title":"Improved air stability of perovskite solar cells via solution-processed metal oxide transport layers","type":"article-journal","volume":"11"},"uris":["http://www.mendeley.com/documents/?uuid=eca98852-b46c-351c-ac0d-61eafb06ac3c"]}],"mendeley":{"formattedCitation":"&lt;sup&gt;37&lt;/sup&gt;","plainTextFormattedCitation":"37","previouslyFormattedCitation":"&lt;sup&gt;37&lt;/sup&gt;"},"properties":{"noteIndex":0},"schema":"https://github.com/citation-style-language/schema/raw/master/csl-citation.json"}</w:instrText>
      </w:r>
      <w:r w:rsidR="00361A9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37</w:t>
      </w:r>
      <w:r w:rsidR="00361A96" w:rsidRPr="00802B7C">
        <w:rPr>
          <w:rFonts w:ascii="Times New Roman" w:hAnsi="Times New Roman" w:cs="Times New Roman"/>
          <w:sz w:val="24"/>
          <w:szCs w:val="24"/>
        </w:rPr>
        <w:fldChar w:fldCharType="end"/>
      </w:r>
      <w:r w:rsidR="00361A96" w:rsidRPr="00802B7C">
        <w:rPr>
          <w:rFonts w:ascii="Times New Roman" w:hAnsi="Times New Roman" w:cs="Times New Roman"/>
          <w:sz w:val="24"/>
          <w:szCs w:val="24"/>
          <w:vertAlign w:val="superscript"/>
        </w:rPr>
        <w:t>,</w:t>
      </w:r>
      <w:r w:rsidR="00361A9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{"citationItems":[{"id":"ITEM-1","itemData":{"DOI":"10.1002/adma.201702176","ISSN":"09359648","author":[{"dropping-particle":"","family":"Hoye","given":"Robert L. Z.","non-dropping-particle":"","parse-names":false,"suffix":""},{"dropping-particle":"","family":"Lee","given":"Lana C.","non-dropping-particle":"","parse-names":false,"suffix":""},{"dropping-particle":"","family":"Kurchin","given":"Rachel C.","non-dropping-particle":"","parse-names":false,"suffix":""},{"dropping-particle":"","family":"Huq","given":"Tahmida N.","non-dropping-particle":"","parse-names":false,"suffix":""},{"dropping-particle":"","family":"Zhang","given":"Kelvin H. L.","non-dropping-particle":"","parse-names":false,"suffix":""},{"dropping-particle":"","family":"Sponseller","given":"Melany","non-dropping-particle":"","parse-names":false,"suffix":""},{"dropping-particle":"","family":"Nienhaus","given":"Lea","non-dropping-particle":"","parse-names":false,"suffix":""},{"dropping-particle":"","family":"Brandt","given":"Riley E.","non-dropping-particle":"","parse-names":false,"suffix":""},{"dropping-particle":"","family":"Jean","given":"Joel","non-dropping-particle":"","parse-names":false,"suffix":""},{"dropping-particle":"","family":"Polizzotti","given":"James Alexander","non-dropping-particle":"","parse-names":false,"suffix":""},{"dropping-particle":"","family":"Kursumović","given":"Ahmed","non-dropping-particle":"","parse-names":false,"suffix":""},{"dropping-particle":"","family":"Bawendi","given":"Moungi G.","non-dropping-particle":"","parse-names":false,"suffix":""},{"dropping-particle":"","family":"Bulović","given":"Vladimir","non-dropping-particle":"","parse-names":false,"suffix":""},{"dropping-particle":"","family":"Stevanović","given":"Vladan","non-dropping-particle":"","parse-names":false,"suffix":""},{"dropping-particle":"","family":"Buonassisi","given":"Tonio","non-dropping-particle":"","parse-names":false,"suffix":""},{"dropping-particle":"","family":"MacManus-Driscoll","given":"Judith L.","non-dropping-particle":"","parse-names":false,"suffix":""}],"container-title":"Advanced Materials","id":"ITEM-1","issue":"36","issued":{"date-parts":[["2017","9"]]},"page":"1702176","publisher":"Wiley-Blackwell","title":"Strongly Enhanced Photovoltaic Performance and Defect Physics of Air-Stable Bismuth Oxyiodide (BiOI)","type":"article-journal","volume":"29"},"uris":["http://www.mendeley.com/documents/?uuid=971dc96c-0551-3bf3-bb05-e26e3a127389"]}],"mendeley":{"formattedCitation":"&lt;sup&gt;44&lt;/sup&gt;","plainTextFormattedCitation":"44","previouslyFormattedCitation":"&lt;sup&gt;44&lt;/sup&gt;"},"properties":{"noteIndex":0},"schema":"https://github.com/citation-style-language/schema/raw/master/csl-citation.json"}</w:instrText>
      </w:r>
      <w:r w:rsidR="00361A9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44</w:t>
      </w:r>
      <w:r w:rsidR="00361A96" w:rsidRPr="00802B7C">
        <w:rPr>
          <w:rFonts w:ascii="Times New Roman" w:hAnsi="Times New Roman" w:cs="Times New Roman"/>
          <w:sz w:val="24"/>
          <w:szCs w:val="24"/>
        </w:rPr>
        <w:fldChar w:fldCharType="end"/>
      </w:r>
      <w:r w:rsidR="00986A18" w:rsidRPr="00802B7C">
        <w:rPr>
          <w:rFonts w:ascii="Times New Roman" w:hAnsi="Times New Roman" w:cs="Times New Roman"/>
          <w:sz w:val="24"/>
          <w:szCs w:val="24"/>
        </w:rPr>
        <w:t xml:space="preserve"> extraction</w:t>
      </w:r>
      <w:r w:rsidR="005330AD" w:rsidRPr="00802B7C">
        <w:rPr>
          <w:rFonts w:ascii="Times New Roman" w:hAnsi="Times New Roman" w:cs="Times New Roman"/>
          <w:sz w:val="24"/>
          <w:szCs w:val="24"/>
        </w:rPr>
        <w:t>,</w:t>
      </w:r>
      <w:r w:rsidR="00A432AC" w:rsidRPr="00802B7C">
        <w:rPr>
          <w:rFonts w:ascii="Times New Roman" w:hAnsi="Times New Roman" w:cs="Times New Roman"/>
          <w:sz w:val="24"/>
          <w:szCs w:val="24"/>
        </w:rPr>
        <w:t xml:space="preserve"> </w:t>
      </w:r>
      <w:r w:rsidR="00A3643E" w:rsidRPr="00802B7C">
        <w:rPr>
          <w:rFonts w:ascii="Times New Roman" w:hAnsi="Times New Roman" w:cs="Times New Roman"/>
          <w:sz w:val="24"/>
          <w:szCs w:val="24"/>
        </w:rPr>
        <w:t xml:space="preserve">as well as </w:t>
      </w:r>
      <w:r w:rsidR="00E834F6" w:rsidRPr="00802B7C">
        <w:rPr>
          <w:rFonts w:ascii="Times New Roman" w:hAnsi="Times New Roman" w:cs="Times New Roman"/>
          <w:sz w:val="24"/>
          <w:szCs w:val="24"/>
        </w:rPr>
        <w:t xml:space="preserve">protecting </w:t>
      </w:r>
      <w:r w:rsidR="00A3643E" w:rsidRPr="00802B7C">
        <w:rPr>
          <w:rFonts w:ascii="Times New Roman" w:hAnsi="Times New Roman" w:cs="Times New Roman"/>
          <w:sz w:val="24"/>
          <w:szCs w:val="24"/>
        </w:rPr>
        <w:t xml:space="preserve">the perovskite </w:t>
      </w:r>
      <w:r w:rsidR="00912963" w:rsidRPr="00802B7C">
        <w:rPr>
          <w:rFonts w:ascii="Times New Roman" w:hAnsi="Times New Roman" w:cs="Times New Roman"/>
          <w:sz w:val="24"/>
          <w:szCs w:val="24"/>
        </w:rPr>
        <w:t xml:space="preserve">layer. A </w:t>
      </w:r>
      <w:r w:rsidR="001F71D5" w:rsidRPr="00802B7C">
        <w:rPr>
          <w:rFonts w:ascii="Times New Roman" w:hAnsi="Times New Roman" w:cs="Times New Roman"/>
          <w:sz w:val="24"/>
          <w:szCs w:val="24"/>
        </w:rPr>
        <w:t>cesium formamidinium methylammonium (CsFAMA)</w:t>
      </w:r>
      <w:r w:rsidR="00567620" w:rsidRPr="00802B7C">
        <w:rPr>
          <w:rFonts w:ascii="Times New Roman" w:hAnsi="Times New Roman" w:cs="Times New Roman"/>
          <w:sz w:val="24"/>
          <w:szCs w:val="24"/>
        </w:rPr>
        <w:t xml:space="preserve"> </w:t>
      </w:r>
      <w:r w:rsidR="00912963" w:rsidRPr="00802B7C">
        <w:rPr>
          <w:rFonts w:ascii="Times New Roman" w:hAnsi="Times New Roman" w:cs="Times New Roman"/>
          <w:sz w:val="24"/>
          <w:szCs w:val="24"/>
        </w:rPr>
        <w:t>triple cation perovskite</w:t>
      </w:r>
      <w:r w:rsidR="00A432AC" w:rsidRPr="00802B7C">
        <w:rPr>
          <w:rFonts w:ascii="Times New Roman" w:hAnsi="Times New Roman" w:cs="Times New Roman"/>
          <w:sz w:val="24"/>
          <w:szCs w:val="24"/>
        </w:rPr>
        <w:t xml:space="preserve"> </w:t>
      </w:r>
      <w:r w:rsidR="0065230D" w:rsidRPr="00802B7C">
        <w:rPr>
          <w:rFonts w:ascii="Times New Roman" w:hAnsi="Times New Roman" w:cs="Times New Roman"/>
          <w:sz w:val="24"/>
          <w:szCs w:val="24"/>
        </w:rPr>
        <w:t>cell</w:t>
      </w:r>
      <w:r w:rsidR="00912963" w:rsidRPr="00802B7C">
        <w:rPr>
          <w:rFonts w:ascii="Times New Roman" w:hAnsi="Times New Roman" w:cs="Times New Roman"/>
          <w:sz w:val="24"/>
          <w:szCs w:val="24"/>
        </w:rPr>
        <w:t xml:space="preserve"> is used to provide efficient and stable </w:t>
      </w:r>
      <w:r w:rsidR="00A203F9" w:rsidRPr="00802B7C">
        <w:rPr>
          <w:rFonts w:ascii="Times New Roman" w:hAnsi="Times New Roman" w:cs="Times New Roman"/>
          <w:sz w:val="24"/>
          <w:szCs w:val="24"/>
        </w:rPr>
        <w:t>light absorption and charge separation</w:t>
      </w:r>
      <w:r w:rsidR="00912963" w:rsidRPr="00802B7C">
        <w:rPr>
          <w:rFonts w:ascii="Times New Roman" w:hAnsi="Times New Roman" w:cs="Times New Roman"/>
          <w:sz w:val="24"/>
          <w:szCs w:val="24"/>
        </w:rPr>
        <w:t>.</w:t>
      </w:r>
      <w:r w:rsidR="00361A96"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{"citationItems":[{"id":"ITEM-1","itemData":{"DOI":"10.1039/C5EE03874J","ISSN":"1754-5692","abstract":"&lt;p&gt;Today's best perovskite solar cells use a mixture of formamidinium and methylammonium as the monovalent cations. Adding cesium improves the compositions greatly.&lt;/p&gt;","author":[{"dropping-particle":"","family":"Saliba","given":"Michael","non-dropping-particle":"","parse-names":false,"suffix":""},{"dropping-particle":"","family":"Matsui","given":"Taisuke","non-dropping-particle":"","parse-names":false,"suffix":""},{"dropping-particle":"","family":"Seo","given":"Ji-Youn","non-dropping-particle":"","parse-names":false,"suffix":""},{"dropping-particle":"","family":"Domanski","given":"Konrad","non-dropping-particle":"","parse-names":false,"suffix":""},{"dropping-particle":"","family":"Correa-Baena","given":"Juan-Pablo","non-dropping-particle":"","parse-names":false,"suffix":""},{"dropping-particle":"","family":"Nazeeruddin","given":"Mohammad Khaja","non-dropping-particle":"","parse-names":false,"suffix":""},{"dropping-particle":"","family":"Zakeeruddin","given":"Shaik M.","non-dropping-particle":"","parse-names":false,"suffix":""},{"dropping-particle":"","family":"Tress","given":"Wolfgang","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Energy &amp; Environmental Science","id":"ITEM-1","issue":"6","issued":{"date-parts":[["2016","6","8"]]},"page":"1989-1997","publisher":"Royal Society of Chemistry","title":"Cesium-containing triple cation perovskite solar cells: improved stability, reproducibility and high efficiency","type":"article-journal","volume":"9"},"uris":["http://www.mendeley.com/documents/?uuid=7b2a71f4-25d6-3392-bcc2-c760166ceee7"]},{"id":"ITEM-2","itemData":{"DOI":"10.1063/1.4961210","ISSN":"2166-532X","abstract":"The power-conversion efficiency of perovskite solar cells has soared up to 22.1% earlier this year. Within merely five years, the perovskite solar cell can now compete on efficiency with inorganic thin-film technologies, making it the most promising of the new, emerging photovoltaic solar cell technologies. The next grand challenge is now the aspect of stability. The hydrophilicity and volatility of the organic methylammonium makes the work-horse material methylammonium lead iodide vulnerable to degradation through humidity and heat. Additionally, ultraviolet radiation and oxygen constitute stressors which can deteriorate the device performance. There are two fundamental strategies to increasing the device stability: developing protective layers around the vulnerable perovskite absorber and developing a more resilient perovskite absorber. The most important reports in literature are summarized and analyzed here, letting us conclude that any long-term stability, on par with that of inorganic thin-film tech...","author":[{"dropping-particle":"","family":"Habisreutinger","given":"Severin N.","non-dropping-particle":"","parse-names":false,"suffix":""},{"dropping-particle":"","family":"McMeekin","given":"David P.","non-dropping-particle":"","parse-names":false,"suffix":""},{"dropping-particle":"","family":"Snaith","given":"Henry J.","non-dropping-particle":"","parse-names":false,"suffix":""},{"dropping-particle":"","family":"Nicholas","given":"Robin J.","non-dropping-particle":"","parse-names":false,"suffix":""}],"container-title":"APL Materials","id":"ITEM-2","issue":"9","issued":{"date-parts":[["2016","9","25"]]},"page":"091503","publisher":"AIP Publishing LLC","title":"Research Update: Strategies for improving the stability of perovskite solar cells","type":"article-journal","volume":"4"},"uris":["http://www.mendeley.com/documents/?uuid=acd1180e-00b3-31c5-8c3a-50fd85e3798c"]}],"mendeley":{"formattedCitation":"&lt;sup&gt;31,39&lt;/sup&gt;","plainTextFormattedCitation":"31,39","previouslyFormattedCitation":"&lt;sup&gt;31,39&lt;/sup&gt;"},"properties":{"noteIndex":0},"schema":"https://github.com/citation-style-language/schema/raw/master/csl-citation.json"}</w:instrText>
      </w:r>
      <w:r w:rsidR="00361A96"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31,39</w:t>
      </w:r>
      <w:r w:rsidR="00361A96" w:rsidRPr="00802B7C">
        <w:rPr>
          <w:rFonts w:ascii="Times New Roman" w:hAnsi="Times New Roman" w:cs="Times New Roman"/>
          <w:sz w:val="24"/>
          <w:szCs w:val="24"/>
        </w:rPr>
        <w:fldChar w:fldCharType="end"/>
      </w:r>
      <w:r w:rsidR="00912963" w:rsidRPr="00802B7C">
        <w:rPr>
          <w:rFonts w:ascii="Times New Roman" w:hAnsi="Times New Roman" w:cs="Times New Roman"/>
          <w:sz w:val="24"/>
          <w:szCs w:val="24"/>
        </w:rPr>
        <w:t xml:space="preserve"> </w:t>
      </w:r>
      <w:r w:rsidR="009B2416" w:rsidRPr="00802B7C">
        <w:rPr>
          <w:rFonts w:ascii="Times New Roman" w:hAnsi="Times New Roman" w:cs="Times New Roman"/>
          <w:sz w:val="24"/>
          <w:szCs w:val="24"/>
        </w:rPr>
        <w:t>Field’s metal</w:t>
      </w:r>
      <w:r w:rsidR="007E11EE" w:rsidRPr="00802B7C">
        <w:rPr>
          <w:rFonts w:ascii="Times New Roman" w:hAnsi="Times New Roman" w:cs="Times New Roman"/>
          <w:sz w:val="24"/>
          <w:szCs w:val="24"/>
        </w:rPr>
        <w:t xml:space="preserve"> (FM)</w:t>
      </w:r>
      <w:r w:rsidR="009B2416" w:rsidRPr="00802B7C">
        <w:rPr>
          <w:rFonts w:ascii="Times New Roman" w:hAnsi="Times New Roman" w:cs="Times New Roman"/>
          <w:sz w:val="24"/>
          <w:szCs w:val="24"/>
        </w:rPr>
        <w:t xml:space="preserve"> alloy is </w:t>
      </w:r>
      <w:r w:rsidR="00E012DA" w:rsidRPr="00802B7C">
        <w:rPr>
          <w:rFonts w:ascii="Times New Roman" w:hAnsi="Times New Roman" w:cs="Times New Roman"/>
          <w:sz w:val="24"/>
          <w:szCs w:val="24"/>
        </w:rPr>
        <w:t>used</w:t>
      </w:r>
      <w:r w:rsidR="009B2416" w:rsidRPr="00802B7C">
        <w:rPr>
          <w:rFonts w:ascii="Times New Roman" w:hAnsi="Times New Roman" w:cs="Times New Roman"/>
          <w:sz w:val="24"/>
          <w:szCs w:val="24"/>
        </w:rPr>
        <w:t xml:space="preserve"> as a metal electrode for </w:t>
      </w:r>
      <w:r w:rsidR="00912963" w:rsidRPr="00802B7C">
        <w:rPr>
          <w:rFonts w:ascii="Times New Roman" w:hAnsi="Times New Roman" w:cs="Times New Roman"/>
          <w:sz w:val="24"/>
          <w:szCs w:val="24"/>
        </w:rPr>
        <w:t xml:space="preserve">the encapsulation of </w:t>
      </w:r>
      <w:r w:rsidR="000B586E" w:rsidRPr="00802B7C">
        <w:rPr>
          <w:rFonts w:ascii="Times New Roman" w:hAnsi="Times New Roman" w:cs="Times New Roman"/>
          <w:sz w:val="24"/>
          <w:szCs w:val="24"/>
        </w:rPr>
        <w:t xml:space="preserve">the </w:t>
      </w:r>
      <w:r w:rsidR="00912963" w:rsidRPr="00802B7C">
        <w:rPr>
          <w:rFonts w:ascii="Times New Roman" w:hAnsi="Times New Roman" w:cs="Times New Roman"/>
          <w:sz w:val="24"/>
          <w:szCs w:val="24"/>
        </w:rPr>
        <w:t xml:space="preserve">perovskite </w:t>
      </w:r>
      <w:r w:rsidR="009B2416" w:rsidRPr="00802B7C">
        <w:rPr>
          <w:rFonts w:ascii="Times New Roman" w:hAnsi="Times New Roman" w:cs="Times New Roman"/>
          <w:sz w:val="24"/>
          <w:szCs w:val="24"/>
        </w:rPr>
        <w:t>photocathode,</w:t>
      </w:r>
      <w:r w:rsidR="00D255A5" w:rsidRPr="00802B7C">
        <w:rPr>
          <w:rFonts w:ascii="Times New Roman" w:hAnsi="Times New Roman" w:cs="Times New Roman"/>
          <w:sz w:val="24"/>
          <w:szCs w:val="24"/>
        </w:rPr>
        <w:t xml:space="preserve"> as </w:t>
      </w:r>
      <w:r w:rsidR="00477D08" w:rsidRPr="00802B7C">
        <w:rPr>
          <w:rFonts w:ascii="Times New Roman" w:hAnsi="Times New Roman" w:cs="Times New Roman"/>
          <w:sz w:val="24"/>
          <w:szCs w:val="24"/>
        </w:rPr>
        <w:t>reported</w:t>
      </w:r>
      <w:r w:rsidR="00840E8E" w:rsidRPr="00802B7C">
        <w:rPr>
          <w:rFonts w:ascii="Times New Roman" w:hAnsi="Times New Roman" w:cs="Times New Roman"/>
          <w:sz w:val="24"/>
          <w:szCs w:val="24"/>
        </w:rPr>
        <w:t xml:space="preserve"> </w:t>
      </w:r>
      <w:r w:rsidR="00D255A5" w:rsidRPr="00802B7C">
        <w:rPr>
          <w:rFonts w:ascii="Times New Roman" w:hAnsi="Times New Roman" w:cs="Times New Roman"/>
          <w:sz w:val="24"/>
          <w:szCs w:val="24"/>
        </w:rPr>
        <w:t>previously</w:t>
      </w:r>
      <w:r w:rsidR="001F0AB8" w:rsidRPr="00802B7C">
        <w:rPr>
          <w:rFonts w:ascii="Times New Roman" w:hAnsi="Times New Roman" w:cs="Times New Roman"/>
          <w:sz w:val="24"/>
          <w:szCs w:val="24"/>
        </w:rPr>
        <w:t>.</w:t>
      </w:r>
      <w:r w:rsidR="00B03A1C"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Splitting","type":"article-journal"},"uris":["http://www.mendeley.com/documents/?uuid=c138e547-5f48-3673-a536-30ef0744102c"]},{"id":"ITEM-2","itemData":{"DOI":"10.1038/ncomms12555","ISSN":"2041-1723","abstract":"Lead-halide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Communications","id":"ITEM-2","issued":{"date-parts":[["2016","9","6"]]},"page":"12555","publisher":"Nature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25,26&lt;/sup&gt;","plainTextFormattedCitation":"25,26","previouslyFormattedCitation":"&lt;sup&gt;25,26&lt;/sup&gt;"},"properties":{"noteIndex":0},"schema":"https://github.com/citation-style-language/schema/raw/master/csl-citation.json"}</w:instrText>
      </w:r>
      <w:r w:rsidR="00B03A1C"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25,26</w:t>
      </w:r>
      <w:r w:rsidR="00B03A1C" w:rsidRPr="00802B7C">
        <w:rPr>
          <w:rFonts w:ascii="Times New Roman" w:hAnsi="Times New Roman" w:cs="Times New Roman"/>
          <w:sz w:val="24"/>
          <w:szCs w:val="24"/>
        </w:rPr>
        <w:fldChar w:fldCharType="end"/>
      </w:r>
      <w:r w:rsidR="00D255A5" w:rsidRPr="00802B7C">
        <w:rPr>
          <w:rFonts w:ascii="Times New Roman" w:hAnsi="Times New Roman" w:cs="Times New Roman"/>
          <w:sz w:val="24"/>
          <w:szCs w:val="24"/>
        </w:rPr>
        <w:t xml:space="preserve"> </w:t>
      </w:r>
      <w:r w:rsidR="00CF0F98" w:rsidRPr="00802B7C">
        <w:rPr>
          <w:rFonts w:ascii="Times New Roman" w:hAnsi="Times New Roman" w:cs="Times New Roman"/>
          <w:sz w:val="24"/>
          <w:szCs w:val="24"/>
        </w:rPr>
        <w:t>Finally</w:t>
      </w:r>
      <w:r w:rsidR="00D255A5" w:rsidRPr="00802B7C">
        <w:rPr>
          <w:rFonts w:ascii="Times New Roman" w:hAnsi="Times New Roman" w:cs="Times New Roman"/>
          <w:sz w:val="24"/>
          <w:szCs w:val="24"/>
        </w:rPr>
        <w:t xml:space="preserve">, </w:t>
      </w:r>
      <w:r w:rsidR="00C73138" w:rsidRPr="00802B7C">
        <w:rPr>
          <w:rFonts w:ascii="Times New Roman" w:hAnsi="Times New Roman" w:cs="Times New Roman"/>
          <w:sz w:val="24"/>
          <w:szCs w:val="24"/>
        </w:rPr>
        <w:t>P</w:t>
      </w:r>
      <w:r w:rsidR="00D255A5" w:rsidRPr="00802B7C">
        <w:rPr>
          <w:rFonts w:ascii="Times New Roman" w:hAnsi="Times New Roman" w:cs="Times New Roman"/>
          <w:sz w:val="24"/>
          <w:szCs w:val="24"/>
        </w:rPr>
        <w:t xml:space="preserve">t catalyst </w:t>
      </w:r>
      <w:r w:rsidR="00886EF7" w:rsidRPr="00802B7C">
        <w:rPr>
          <w:rFonts w:ascii="Times New Roman" w:hAnsi="Times New Roman" w:cs="Times New Roman"/>
          <w:sz w:val="24"/>
          <w:szCs w:val="24"/>
        </w:rPr>
        <w:t>nano</w:t>
      </w:r>
      <w:r w:rsidR="00D255A5" w:rsidRPr="00802B7C">
        <w:rPr>
          <w:rFonts w:ascii="Times New Roman" w:hAnsi="Times New Roman" w:cs="Times New Roman"/>
          <w:sz w:val="24"/>
          <w:szCs w:val="24"/>
        </w:rPr>
        <w:t>p</w:t>
      </w:r>
      <w:r w:rsidR="00C73138" w:rsidRPr="00802B7C">
        <w:rPr>
          <w:rFonts w:ascii="Times New Roman" w:hAnsi="Times New Roman" w:cs="Times New Roman"/>
          <w:sz w:val="24"/>
          <w:szCs w:val="24"/>
        </w:rPr>
        <w:t>article</w:t>
      </w:r>
      <w:r w:rsidR="00D255A5" w:rsidRPr="00802B7C">
        <w:rPr>
          <w:rFonts w:ascii="Times New Roman" w:hAnsi="Times New Roman" w:cs="Times New Roman"/>
          <w:sz w:val="24"/>
          <w:szCs w:val="24"/>
        </w:rPr>
        <w:t>s</w:t>
      </w:r>
      <w:r w:rsidR="00886EF7" w:rsidRPr="00802B7C">
        <w:rPr>
          <w:rFonts w:ascii="Times New Roman" w:hAnsi="Times New Roman" w:cs="Times New Roman"/>
          <w:sz w:val="24"/>
          <w:szCs w:val="24"/>
        </w:rPr>
        <w:t xml:space="preserve"> (NPs)</w:t>
      </w:r>
      <w:r w:rsidR="00D255A5" w:rsidRPr="00802B7C">
        <w:rPr>
          <w:rFonts w:ascii="Times New Roman" w:hAnsi="Times New Roman" w:cs="Times New Roman"/>
          <w:sz w:val="24"/>
          <w:szCs w:val="24"/>
        </w:rPr>
        <w:t xml:space="preserve"> are </w:t>
      </w:r>
      <w:r w:rsidR="00E438DA" w:rsidRPr="00802B7C">
        <w:rPr>
          <w:rFonts w:ascii="Times New Roman" w:hAnsi="Times New Roman" w:cs="Times New Roman"/>
          <w:sz w:val="24"/>
          <w:szCs w:val="24"/>
        </w:rPr>
        <w:t xml:space="preserve">synthesized </w:t>
      </w:r>
      <w:r w:rsidR="00D255A5" w:rsidRPr="00802B7C">
        <w:rPr>
          <w:rFonts w:ascii="Times New Roman" w:hAnsi="Times New Roman" w:cs="Times New Roman"/>
          <w:sz w:val="24"/>
          <w:szCs w:val="24"/>
        </w:rPr>
        <w:t xml:space="preserve">on the </w:t>
      </w:r>
      <w:r w:rsidR="007E1BED" w:rsidRPr="00802B7C">
        <w:rPr>
          <w:rFonts w:ascii="Times New Roman" w:hAnsi="Times New Roman" w:cs="Times New Roman"/>
          <w:sz w:val="24"/>
          <w:szCs w:val="24"/>
        </w:rPr>
        <w:t xml:space="preserve">surface of </w:t>
      </w:r>
      <w:r w:rsidR="00CF0F98" w:rsidRPr="00802B7C">
        <w:rPr>
          <w:rFonts w:ascii="Times New Roman" w:hAnsi="Times New Roman" w:cs="Times New Roman"/>
          <w:sz w:val="24"/>
          <w:szCs w:val="24"/>
        </w:rPr>
        <w:t xml:space="preserve">the </w:t>
      </w:r>
      <w:r w:rsidR="00D255A5" w:rsidRPr="00802B7C">
        <w:rPr>
          <w:rFonts w:ascii="Times New Roman" w:hAnsi="Times New Roman" w:cs="Times New Roman"/>
          <w:sz w:val="24"/>
          <w:szCs w:val="24"/>
        </w:rPr>
        <w:t xml:space="preserve">FM </w:t>
      </w:r>
      <w:r w:rsidR="00CF0F98" w:rsidRPr="00802B7C">
        <w:rPr>
          <w:rFonts w:ascii="Times New Roman" w:hAnsi="Times New Roman" w:cs="Times New Roman"/>
          <w:sz w:val="24"/>
          <w:szCs w:val="24"/>
        </w:rPr>
        <w:t xml:space="preserve">coating </w:t>
      </w:r>
      <w:r w:rsidR="00D255A5" w:rsidRPr="00802B7C">
        <w:rPr>
          <w:rFonts w:ascii="Times New Roman" w:hAnsi="Times New Roman" w:cs="Times New Roman"/>
          <w:sz w:val="24"/>
          <w:szCs w:val="24"/>
        </w:rPr>
        <w:t>to reduce the reaction overpotential</w:t>
      </w:r>
      <w:r w:rsidR="0001031C" w:rsidRPr="00802B7C">
        <w:rPr>
          <w:rFonts w:ascii="Times New Roman" w:hAnsi="Times New Roman" w:cs="Times New Roman"/>
          <w:sz w:val="24"/>
          <w:szCs w:val="24"/>
        </w:rPr>
        <w:t>.</w:t>
      </w:r>
      <w:r w:rsidR="00D81D78"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Communications","id":"ITEM-1","issued":{"date-parts":[["2016","9","6"]]},"page":"12555","publisher":"Nature Publishing Group","title":"Metal-encapsulated organolead halide perovskite photocathode for solar-driven hydrogen evolution in water","type":"article-journal","volume":"7"},"uris":["http://www.mendeley.com/documents/?uuid=4ac04388-242e-3cd1-bdfa-533d2f12045c"]},{"id":"ITEM-2","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Materials","id":"ITEM-2","issued":{"date-parts":[["2018","7","1"]]},"page":"1801403","publisher":"Wiley-Blackwell","title":"Scalable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25,26&lt;/sup&gt;","plainTextFormattedCitation":"25,26","previouslyFormattedCitation":"&lt;sup&gt;25,26&lt;/sup&gt;"},"properties":{"noteIndex":0},"schema":"https://github.com/citation-style-language/schema/raw/master/csl-citation.json"}</w:instrText>
      </w:r>
      <w:r w:rsidR="00D81D78"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25,26</w:t>
      </w:r>
      <w:r w:rsidR="00D81D78" w:rsidRPr="00802B7C">
        <w:rPr>
          <w:rFonts w:ascii="Times New Roman" w:hAnsi="Times New Roman" w:cs="Times New Roman"/>
          <w:sz w:val="24"/>
          <w:szCs w:val="24"/>
        </w:rPr>
        <w:fldChar w:fldCharType="end"/>
      </w:r>
      <w:r w:rsidR="002C4D4B" w:rsidRPr="00802B7C">
        <w:rPr>
          <w:rFonts w:ascii="Times New Roman" w:hAnsi="Times New Roman" w:cs="Times New Roman"/>
          <w:sz w:val="24"/>
          <w:szCs w:val="24"/>
        </w:rPr>
        <w:t xml:space="preserve"> </w:t>
      </w:r>
      <w:r w:rsidR="00CF0F98" w:rsidRPr="00802B7C">
        <w:rPr>
          <w:rFonts w:ascii="Times New Roman" w:hAnsi="Times New Roman" w:cs="Times New Roman"/>
          <w:sz w:val="24"/>
          <w:szCs w:val="24"/>
        </w:rPr>
        <w:t>T</w:t>
      </w:r>
      <w:r w:rsidR="002C4D4B" w:rsidRPr="00802B7C">
        <w:rPr>
          <w:rFonts w:ascii="Times New Roman" w:hAnsi="Times New Roman" w:cs="Times New Roman"/>
          <w:sz w:val="24"/>
          <w:szCs w:val="24"/>
        </w:rPr>
        <w:t>h</w:t>
      </w:r>
      <w:r w:rsidR="00D255A5" w:rsidRPr="00802B7C">
        <w:rPr>
          <w:rFonts w:ascii="Times New Roman" w:hAnsi="Times New Roman" w:cs="Times New Roman"/>
          <w:sz w:val="24"/>
          <w:szCs w:val="24"/>
        </w:rPr>
        <w:t>e entire device stack (NiOx/Perovskite/PCBM/AZO/FM/Pt</w:t>
      </w:r>
      <w:r w:rsidR="00886EF7" w:rsidRPr="00802B7C">
        <w:rPr>
          <w:rFonts w:ascii="Times New Roman" w:hAnsi="Times New Roman" w:cs="Times New Roman"/>
          <w:sz w:val="24"/>
          <w:szCs w:val="24"/>
        </w:rPr>
        <w:t xml:space="preserve"> NPs</w:t>
      </w:r>
      <w:r w:rsidR="00D255A5" w:rsidRPr="00802B7C">
        <w:rPr>
          <w:rFonts w:ascii="Times New Roman" w:hAnsi="Times New Roman" w:cs="Times New Roman"/>
          <w:sz w:val="24"/>
          <w:szCs w:val="24"/>
        </w:rPr>
        <w:t>)</w:t>
      </w:r>
      <w:r w:rsidR="00580459" w:rsidRPr="00802B7C">
        <w:rPr>
          <w:rFonts w:ascii="Times New Roman" w:hAnsi="Times New Roman" w:cs="Times New Roman"/>
          <w:sz w:val="24"/>
          <w:szCs w:val="24"/>
        </w:rPr>
        <w:t xml:space="preserve"> is</w:t>
      </w:r>
      <w:r w:rsidR="002C4D4B" w:rsidRPr="00802B7C">
        <w:rPr>
          <w:rFonts w:ascii="Times New Roman" w:hAnsi="Times New Roman" w:cs="Times New Roman"/>
          <w:sz w:val="24"/>
          <w:szCs w:val="24"/>
        </w:rPr>
        <w:t xml:space="preserve"> </w:t>
      </w:r>
      <w:r w:rsidR="00FF6402" w:rsidRPr="00802B7C">
        <w:rPr>
          <w:rFonts w:ascii="Times New Roman" w:hAnsi="Times New Roman" w:cs="Times New Roman"/>
          <w:sz w:val="24"/>
          <w:szCs w:val="24"/>
        </w:rPr>
        <w:t xml:space="preserve">solution processed </w:t>
      </w:r>
      <w:r w:rsidR="00580459" w:rsidRPr="00802B7C">
        <w:rPr>
          <w:rFonts w:ascii="Times New Roman" w:hAnsi="Times New Roman" w:cs="Times New Roman"/>
          <w:sz w:val="24"/>
          <w:szCs w:val="24"/>
        </w:rPr>
        <w:t>without any vacuum deposition step</w:t>
      </w:r>
      <w:r w:rsidR="002C4D4B" w:rsidRPr="00802B7C">
        <w:rPr>
          <w:rFonts w:ascii="Times New Roman" w:hAnsi="Times New Roman" w:cs="Times New Roman"/>
          <w:sz w:val="24"/>
          <w:szCs w:val="24"/>
        </w:rPr>
        <w:t>.</w:t>
      </w:r>
      <w:r w:rsidR="00727E80" w:rsidRPr="00802B7C">
        <w:rPr>
          <w:rFonts w:ascii="Times New Roman" w:hAnsi="Times New Roman" w:cs="Times New Roman"/>
          <w:sz w:val="24"/>
          <w:szCs w:val="24"/>
        </w:rPr>
        <w:t xml:space="preserve"> </w:t>
      </w:r>
      <w:r w:rsidR="002C4D4B" w:rsidRPr="00802B7C">
        <w:rPr>
          <w:rFonts w:ascii="Times New Roman" w:hAnsi="Times New Roman" w:cs="Times New Roman"/>
          <w:sz w:val="24"/>
          <w:szCs w:val="24"/>
        </w:rPr>
        <w:t xml:space="preserve">The </w:t>
      </w:r>
      <w:r w:rsidR="00A76D78" w:rsidRPr="00802B7C">
        <w:rPr>
          <w:rFonts w:ascii="Times New Roman" w:hAnsi="Times New Roman" w:cs="Times New Roman"/>
          <w:sz w:val="24"/>
          <w:szCs w:val="24"/>
        </w:rPr>
        <w:t xml:space="preserve">resulting </w:t>
      </w:r>
      <w:r w:rsidR="002C4D4B" w:rsidRPr="00802B7C">
        <w:rPr>
          <w:rFonts w:ascii="Times New Roman" w:hAnsi="Times New Roman" w:cs="Times New Roman"/>
          <w:sz w:val="24"/>
          <w:szCs w:val="24"/>
        </w:rPr>
        <w:t>photocathodes</w:t>
      </w:r>
      <w:r w:rsidR="00580459" w:rsidRPr="00802B7C">
        <w:rPr>
          <w:rFonts w:ascii="Times New Roman" w:hAnsi="Times New Roman" w:cs="Times New Roman"/>
          <w:sz w:val="24"/>
          <w:szCs w:val="24"/>
        </w:rPr>
        <w:t xml:space="preserve"> were submerged entirely in water and achieved </w:t>
      </w:r>
      <w:r w:rsidR="002C4D4B" w:rsidRPr="00802B7C">
        <w:rPr>
          <w:rFonts w:ascii="Times New Roman" w:hAnsi="Times New Roman" w:cs="Times New Roman"/>
          <w:sz w:val="24"/>
          <w:szCs w:val="24"/>
        </w:rPr>
        <w:t>photocurrent densit</w:t>
      </w:r>
      <w:r w:rsidR="00736BE8" w:rsidRPr="00802B7C">
        <w:rPr>
          <w:rFonts w:ascii="Times New Roman" w:hAnsi="Times New Roman" w:cs="Times New Roman"/>
          <w:sz w:val="24"/>
          <w:szCs w:val="24"/>
        </w:rPr>
        <w:t>ies</w:t>
      </w:r>
      <w:r w:rsidR="002C4D4B" w:rsidRPr="00802B7C">
        <w:rPr>
          <w:rFonts w:ascii="Times New Roman" w:hAnsi="Times New Roman" w:cs="Times New Roman"/>
          <w:sz w:val="24"/>
          <w:szCs w:val="24"/>
        </w:rPr>
        <w:t xml:space="preserve"> of ~-14.3 mA cm</w:t>
      </w:r>
      <w:r w:rsidR="002C4D4B" w:rsidRPr="00802B7C">
        <w:rPr>
          <w:rFonts w:ascii="Times New Roman" w:hAnsi="Times New Roman" w:cs="Times New Roman"/>
          <w:sz w:val="24"/>
          <w:szCs w:val="24"/>
          <w:vertAlign w:val="superscript"/>
        </w:rPr>
        <w:t>-2</w:t>
      </w:r>
      <w:r w:rsidR="002C4D4B" w:rsidRPr="00802B7C">
        <w:rPr>
          <w:rFonts w:ascii="Times New Roman" w:hAnsi="Times New Roman" w:cs="Times New Roman"/>
          <w:sz w:val="24"/>
          <w:szCs w:val="24"/>
        </w:rPr>
        <w:t xml:space="preserve"> at 0</w:t>
      </w:r>
      <w:r w:rsidR="00663C12" w:rsidRPr="00802B7C">
        <w:rPr>
          <w:rFonts w:ascii="Times New Roman" w:hAnsi="Times New Roman" w:cs="Times New Roman"/>
          <w:sz w:val="24"/>
          <w:szCs w:val="24"/>
        </w:rPr>
        <w:t xml:space="preserve"> </w:t>
      </w:r>
      <w:r w:rsidR="002C4D4B" w:rsidRPr="00802B7C">
        <w:rPr>
          <w:rFonts w:ascii="Times New Roman" w:hAnsi="Times New Roman" w:cs="Times New Roman"/>
          <w:sz w:val="24"/>
          <w:szCs w:val="24"/>
        </w:rPr>
        <w:t xml:space="preserve">V </w:t>
      </w:r>
      <w:r w:rsidR="00580459" w:rsidRPr="00802B7C">
        <w:rPr>
          <w:rFonts w:ascii="Times New Roman" w:hAnsi="Times New Roman" w:cs="Times New Roman"/>
          <w:sz w:val="24"/>
          <w:szCs w:val="24"/>
        </w:rPr>
        <w:t>(</w:t>
      </w:r>
      <w:r w:rsidR="002C4D4B" w:rsidRPr="00802B7C">
        <w:rPr>
          <w:rFonts w:ascii="Times New Roman" w:hAnsi="Times New Roman" w:cs="Times New Roman"/>
          <w:sz w:val="24"/>
          <w:szCs w:val="24"/>
        </w:rPr>
        <w:t>v</w:t>
      </w:r>
      <w:r w:rsidR="00740C96" w:rsidRPr="00802B7C">
        <w:rPr>
          <w:rFonts w:ascii="Times New Roman" w:hAnsi="Times New Roman" w:cs="Times New Roman"/>
          <w:sz w:val="24"/>
          <w:szCs w:val="24"/>
        </w:rPr>
        <w:t>ersus</w:t>
      </w:r>
      <w:r w:rsidR="00A76D78" w:rsidRPr="00802B7C">
        <w:rPr>
          <w:rFonts w:ascii="Times New Roman" w:hAnsi="Times New Roman" w:cs="Times New Roman"/>
          <w:sz w:val="24"/>
          <w:szCs w:val="24"/>
        </w:rPr>
        <w:t xml:space="preserve"> </w:t>
      </w:r>
      <w:r w:rsidR="002C4D4B" w:rsidRPr="00802B7C">
        <w:rPr>
          <w:rFonts w:ascii="Times New Roman" w:hAnsi="Times New Roman" w:cs="Times New Roman"/>
          <w:sz w:val="24"/>
          <w:szCs w:val="24"/>
        </w:rPr>
        <w:t>RHE</w:t>
      </w:r>
      <w:r w:rsidR="00740C96" w:rsidRPr="00802B7C">
        <w:rPr>
          <w:rFonts w:ascii="Times New Roman" w:hAnsi="Times New Roman" w:cs="Times New Roman"/>
          <w:sz w:val="24"/>
          <w:szCs w:val="24"/>
        </w:rPr>
        <w:t>),</w:t>
      </w:r>
      <w:r w:rsidR="002C4D4B" w:rsidRPr="00802B7C">
        <w:rPr>
          <w:rFonts w:ascii="Times New Roman" w:hAnsi="Times New Roman" w:cs="Times New Roman"/>
          <w:sz w:val="24"/>
          <w:szCs w:val="24"/>
        </w:rPr>
        <w:t xml:space="preserve"> w</w:t>
      </w:r>
      <w:r w:rsidR="00736BE8" w:rsidRPr="00802B7C">
        <w:rPr>
          <w:rFonts w:ascii="Times New Roman" w:hAnsi="Times New Roman" w:cs="Times New Roman"/>
          <w:sz w:val="24"/>
          <w:szCs w:val="24"/>
        </w:rPr>
        <w:t>hich are maintained for over</w:t>
      </w:r>
      <w:r w:rsidR="002C4D4B" w:rsidRPr="00802B7C">
        <w:rPr>
          <w:rFonts w:ascii="Times New Roman" w:hAnsi="Times New Roman" w:cs="Times New Roman"/>
          <w:sz w:val="24"/>
          <w:szCs w:val="24"/>
        </w:rPr>
        <w:t xml:space="preserve"> 2.5 hours,</w:t>
      </w:r>
      <w:r w:rsidR="00736BE8" w:rsidRPr="00802B7C">
        <w:rPr>
          <w:rFonts w:ascii="Times New Roman" w:hAnsi="Times New Roman" w:cs="Times New Roman"/>
          <w:sz w:val="24"/>
          <w:szCs w:val="24"/>
        </w:rPr>
        <w:t xml:space="preserve"> and decay slowly with 50% of the current density retained after 15 hours. This</w:t>
      </w:r>
      <w:r w:rsidR="002C4D4B" w:rsidRPr="00802B7C">
        <w:rPr>
          <w:rFonts w:ascii="Times New Roman" w:hAnsi="Times New Roman" w:cs="Times New Roman"/>
          <w:sz w:val="24"/>
          <w:szCs w:val="24"/>
        </w:rPr>
        <w:t xml:space="preserve"> is</w:t>
      </w:r>
      <w:r w:rsidR="00A76D78" w:rsidRPr="00802B7C">
        <w:rPr>
          <w:rFonts w:ascii="Times New Roman" w:hAnsi="Times New Roman" w:cs="Times New Roman"/>
          <w:sz w:val="24"/>
          <w:szCs w:val="24"/>
        </w:rPr>
        <w:t xml:space="preserve"> </w:t>
      </w:r>
      <w:r w:rsidR="00580459" w:rsidRPr="00802B7C">
        <w:rPr>
          <w:rFonts w:ascii="Times New Roman" w:hAnsi="Times New Roman" w:cs="Times New Roman"/>
          <w:sz w:val="24"/>
          <w:szCs w:val="24"/>
        </w:rPr>
        <w:t>amongst the best</w:t>
      </w:r>
      <w:r w:rsidR="001A43F2" w:rsidRPr="00802B7C">
        <w:rPr>
          <w:rFonts w:ascii="Times New Roman" w:hAnsi="Times New Roman" w:cs="Times New Roman"/>
          <w:sz w:val="24"/>
          <w:szCs w:val="24"/>
        </w:rPr>
        <w:t xml:space="preserve"> report</w:t>
      </w:r>
      <w:r w:rsidR="00580459" w:rsidRPr="00802B7C">
        <w:rPr>
          <w:rFonts w:ascii="Times New Roman" w:hAnsi="Times New Roman" w:cs="Times New Roman"/>
          <w:sz w:val="24"/>
          <w:szCs w:val="24"/>
        </w:rPr>
        <w:t>ed</w:t>
      </w:r>
      <w:r w:rsidR="003C0449" w:rsidRPr="00802B7C">
        <w:rPr>
          <w:rFonts w:ascii="Times New Roman" w:hAnsi="Times New Roman" w:cs="Times New Roman"/>
          <w:sz w:val="24"/>
          <w:szCs w:val="24"/>
        </w:rPr>
        <w:t xml:space="preserve"> </w:t>
      </w:r>
      <w:r w:rsidR="00580459" w:rsidRPr="00802B7C">
        <w:rPr>
          <w:rFonts w:ascii="Times New Roman" w:hAnsi="Times New Roman" w:cs="Times New Roman"/>
          <w:sz w:val="24"/>
          <w:szCs w:val="24"/>
        </w:rPr>
        <w:t>for</w:t>
      </w:r>
      <w:r w:rsidR="003C0449" w:rsidRPr="00802B7C">
        <w:rPr>
          <w:rFonts w:ascii="Times New Roman" w:hAnsi="Times New Roman" w:cs="Times New Roman"/>
          <w:sz w:val="24"/>
          <w:szCs w:val="24"/>
        </w:rPr>
        <w:t xml:space="preserve"> perovskites</w:t>
      </w:r>
      <w:r w:rsidR="002C4A3B" w:rsidRPr="00802B7C">
        <w:rPr>
          <w:rFonts w:ascii="Times New Roman" w:hAnsi="Times New Roman" w:cs="Times New Roman"/>
          <w:sz w:val="24"/>
          <w:szCs w:val="24"/>
        </w:rPr>
        <w:t xml:space="preserve"> based photoelectrodes</w:t>
      </w:r>
      <w:r w:rsidR="001A43F2" w:rsidRPr="00802B7C">
        <w:rPr>
          <w:rFonts w:ascii="Times New Roman" w:hAnsi="Times New Roman" w:cs="Times New Roman"/>
          <w:sz w:val="24"/>
          <w:szCs w:val="24"/>
        </w:rPr>
        <w:t>.</w:t>
      </w:r>
      <w:r w:rsidR="000C3A68"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{"citationItems":[{"id":"ITEM-1","itemData":{"DOI":"10.1126/science.1258307","ISSN":"0036-8075","abstract":"Although sunlight-driven water splitting is a promising route to sustainable hydrogen fuel production, widespread implementation is hampered by the expense of the necessary photovoltaic and photoelectrochemical apparatus. Here, we describe a highly efficient and low-cost water-splitting cell combining a state-of-the-art solution-processed perovskite tandem solar cell and a bifunctional Earth-abundant catalyst. The catalyst electrode, a NiFe layered double hydroxide, exhibits high activity toward both the oxygen and hydrogen evolution reactions in alkaline electrolyte. The combination of the two yields a water-splitting photocurrent density of around 10 milliamperes per square centimeter, corresponding to a solar-to-hydrogen efficiency of 12.3%. Currently, the perovskite instability limits the cell lifetime.","author":[{"dropping-particle":"","family":"Luo","given":"J.","non-dropping-particle":"","parse-names":false,"suffix":""},{"dropping-particle":"","family":"Im","given":"J.-H.","non-dropping-particle":"","parse-names":false,"suffix":""},{"dropping-particle":"","family":"Mayer","given":"M. T.","non-dropping-particle":"","parse-names":false,"suffix":""},{"dropping-particle":"","family":"Schreier","given":"M.","non-dropping-particle":"","parse-names":false,"suffix":""},{"dropping-particle":"","family":"Nazeeruddin","given":"M. K.","non-dropping-particle":"","parse-names":false,"suffix":""},{"dropping-particle":"","family":"Park","given":"N.-G.","non-dropping-particle":"","parse-names":false,"suffix":""},{"dropping-particle":"","family":"Tilley","given":"S. D.","non-dropping-particle":"","parse-names":false,"suffix":""},{"dropping-particle":"","family":"Fan","given":"H. J.","non-dropping-particle":"","parse-names":false,"suffix":""},{"dropping-particle":"","family":"Gratzel","given":"M.","non-dropping-particle":"","parse-names":false,"suffix":""}],"container-title":"Science","id":"ITEM-1","issue":"6204","issued":{"date-parts":[["2014","9","25"]]},"page":"1593-1596","title":"Water photolysis at 12.3% efficiency via perovskite photovoltaics and Earth-abundant catalysts","type":"article-journal","volume":"345"},"uris":["http://www.mendeley.com/documents/?uuid=0f56e348-017a-4a66-b73c-7bc84b4a83b2"]},{"id":"ITEM-2","itemData":{"DOI":"10.1021/acs.nanolett.5b00616","ISSN":"1530-6984","abstract":"Photoelectrochemical water splitting half reactions on semiconducting photoelectrodes have received much attention but efficient overall water splitting driven by a single photoelectrode has remained elusive due to stringent electronic and thermodynamic property requirements. Utilizing a tandem configuration wherein the total photovoltage is generated by complementary optical absorption across different semiconducting electrodes is a possible pathway to unassisted overall light-induced water splitting. Because of the low photovoltages generated by conventional photovoltaic materials (e.g., Si, CIGS), such systems typically consist of triple junction design that increases the complexity due to optoelectrical trade-offs and are also not cost-effective. Here, we show that a single solution processed organic–inorganic halide perovskite (CH3NH3PbI3) solar cell in tandem with a Fe2O3 photoanode can achieve overall unassisted water splitting with a solar-to-hydrogen conversion efficiency of 2.4%. Systematic elec...","author":[{"dropping-particle":"","family":"Gurudayal","given":"","non-dropping-particle":"","parse-names":false,"suffix":""},{"dropping-particle":"","family":"Sabba","given":"Dharani","non-dropping-particle":"","parse-names":false,"suffix":""},{"dropping-particle":"","family":"Kumar","given":"Mulmudi Hemant","non-dropping-particle":"","parse-names":false,"suffix":""},{"dropping-particle":"","family":"Wong","given":"Lydia Helena","non-dropping-particle":"","parse-names":false,"suffix":""},{"dropping-particle":"","family":"Barber","given":"James","non-dropping-particle":"","parse-names":false,"suffix":""},{"dropping-particle":"","family":"Grätzel","given":"Michael","non-dropping-particle":"","parse-names":false,"suffix":""},{"dropping-particle":"","family":"Mathews","given":"Nripan","non-dropping-particle":"","parse-names":false,"suffix":""}],"container-title":"Nano Letters","id":"ITEM-2","issue":"6","issued":{"date-parts":[["2015","6","10"]]},"page":"3833-3839","publisher":"American Chemical Society","title":"Perovskite–Hematite Tandem Cells for Efficient Overall Solar Driven Water Splitting","type":"article-journal","volume":"15"},"uris":["http://www.mendeley.com/documents/?uuid=1876e241-3066-3927-a9aa-49390bddad17"]},{"id":"ITEM-3","itemData":{"DOI":"10.1038/ncomms12555","ISSN":"2041-1723","abstract":"Lead-halide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Communications","id":"ITEM-3","issued":{"date-parts":[["2016","9","6"]]},"page":"12555","publisher":"Nature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25,45,46&lt;/sup&gt;","plainTextFormattedCitation":"25,45,46","previouslyFormattedCitation":"&lt;sup&gt;25,45,46&lt;/sup&gt;"},"properties":{"noteIndex":0},"schema":"https://github.com/citation-style-language/schema/raw/master/csl-citation.json"}</w:instrText>
      </w:r>
      <w:r w:rsidR="000C3A68"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25,45,46</w:t>
      </w:r>
      <w:r w:rsidR="000C3A68" w:rsidRPr="00802B7C">
        <w:rPr>
          <w:rFonts w:ascii="Times New Roman" w:hAnsi="Times New Roman" w:cs="Times New Roman"/>
          <w:sz w:val="24"/>
          <w:szCs w:val="24"/>
        </w:rPr>
        <w:fldChar w:fldCharType="end"/>
      </w:r>
      <w:r w:rsidR="00AD1584" w:rsidRPr="00802B7C">
        <w:rPr>
          <w:rFonts w:ascii="Times New Roman" w:hAnsi="Times New Roman" w:cs="Times New Roman"/>
          <w:sz w:val="24"/>
          <w:szCs w:val="24"/>
          <w:vertAlign w:val="superscript"/>
        </w:rPr>
        <w:t>,</w:t>
      </w:r>
      <w:r w:rsidR="00AD1584"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00AD1584"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00AD1584" w:rsidRPr="00802B7C">
        <w:rPr>
          <w:rFonts w:ascii="Times New Roman" w:hAnsi="Times New Roman" w:cs="Times New Roman"/>
          <w:sz w:val="24"/>
          <w:szCs w:val="24"/>
        </w:rPr>
        <w:fldChar w:fldCharType="end"/>
      </w:r>
      <w:r w:rsidR="004D36E7" w:rsidRPr="00802B7C">
        <w:rPr>
          <w:rFonts w:ascii="Times New Roman" w:hAnsi="Times New Roman" w:cs="Times New Roman"/>
          <w:sz w:val="24"/>
          <w:szCs w:val="24"/>
          <w:vertAlign w:val="superscript"/>
        </w:rPr>
        <w:t>,</w:t>
      </w:r>
      <w:r w:rsidR="004D36E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201800795","ISSN":"16146832","author":[{"dropping-particle":"","family":"Zhang","given":"Hefeng","non-dropping-particle":"","parse-names":false,"suffix":""},{"dropping-particle":"","family":"Yang","given":"Zhou","non-dropping-particle":"","parse-names":false,"suffix":""},{"dropping-particle":"","family":"Yu","given":"Wei","non-dropping-particle":"","parse-names":false,"suffix":""},{"dropping-particle":"","family":"Wang","given":"Hong","non-dropping-particle":"","parse-names":false,"suffix":""},{"dropping-particle":"","family":"Ma","given":"Weiguang","non-dropping-particle":"","parse-names":false,"suffix":""},{"dropping-particle":"","family":"Zong","given":"Xu","non-dropping-particle":"","parse-names":false,"suffix":""},{"dropping-particle":"","family":"Li","given":"Can","non-dropping-particle":"","parse-names":false,"suffix":""}],"container-title":"Advanced Energy Materials","id":"ITEM-1","issue":"22","issued":{"date-parts":[["2018","8","1"]]},"page":"1800795","publisher":"Wiley-Blackwell","title":"A Sandwich-Like Organolead Halide Perovskite Photocathode for Efficient and Durable Photoelectrochemical Hydrogen Evolution in Water","type":"article-journal","volume":"8"},"uris":["http://www.mendeley.com/documents/?uuid=01c76158-5f6e-315c-8969-a58456beabba"]}],"mendeley":{"formattedCitation":"&lt;sup&gt;42&lt;/sup&gt;","plainTextFormattedCitation":"42","previouslyFormattedCitation":"&lt;sup&gt;42&lt;/sup&gt;"},"properties":{"noteIndex":0},"schema":"https://github.com/citation-style-language/schema/raw/master/csl-citation.json"}</w:instrText>
      </w:r>
      <w:r w:rsidR="004D36E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42</w:t>
      </w:r>
      <w:r w:rsidR="004D36E7" w:rsidRPr="00802B7C">
        <w:rPr>
          <w:rFonts w:ascii="Times New Roman" w:hAnsi="Times New Roman" w:cs="Times New Roman"/>
          <w:sz w:val="24"/>
          <w:szCs w:val="24"/>
        </w:rPr>
        <w:fldChar w:fldCharType="end"/>
      </w:r>
    </w:p>
    <w:p w14:paraId="4EAC76B2" w14:textId="77777777" w:rsidR="00302A1F" w:rsidRPr="00802B7C" w:rsidRDefault="00302A1F" w:rsidP="008F1168">
      <w:pPr>
        <w:spacing w:line="480" w:lineRule="auto"/>
        <w:jc w:val="both"/>
        <w:rPr>
          <w:rFonts w:ascii="Times New Roman" w:hAnsi="Times New Roman" w:cs="Times New Roman"/>
          <w:bCs/>
          <w:sz w:val="24"/>
          <w:szCs w:val="24"/>
        </w:rPr>
      </w:pPr>
    </w:p>
    <w:p w14:paraId="742D9EF6" w14:textId="67C3FEDB" w:rsidR="008118B1" w:rsidRPr="00802B7C" w:rsidRDefault="00B103E8" w:rsidP="008F1168">
      <w:pPr>
        <w:spacing w:line="480" w:lineRule="auto"/>
        <w:jc w:val="both"/>
        <w:rPr>
          <w:rFonts w:ascii="Times New Roman" w:hAnsi="Times New Roman" w:cs="Times New Roman"/>
          <w:bCs/>
          <w:sz w:val="24"/>
          <w:szCs w:val="24"/>
        </w:rPr>
      </w:pPr>
      <w:r w:rsidRPr="00802B7C">
        <w:rPr>
          <w:rFonts w:ascii="Times New Roman" w:hAnsi="Times New Roman" w:cs="Times New Roman"/>
          <w:bCs/>
          <w:sz w:val="24"/>
          <w:szCs w:val="24"/>
        </w:rPr>
        <w:lastRenderedPageBreak/>
        <w:t>RESULTS AND DISCUSSION</w:t>
      </w:r>
    </w:p>
    <w:p w14:paraId="4637209C" w14:textId="1F385286" w:rsidR="00477D08" w:rsidRPr="00802B7C" w:rsidRDefault="00477D08" w:rsidP="004266EF">
      <w:pPr>
        <w:spacing w:line="480" w:lineRule="auto"/>
        <w:jc w:val="both"/>
        <w:rPr>
          <w:rFonts w:ascii="Times New Roman" w:hAnsi="Times New Roman" w:cs="Times New Roman"/>
          <w:bCs/>
          <w:sz w:val="24"/>
          <w:szCs w:val="24"/>
        </w:rPr>
      </w:pPr>
      <w:r w:rsidRPr="00802B7C">
        <w:rPr>
          <w:rFonts w:ascii="Times New Roman" w:hAnsi="Times New Roman" w:cs="Times New Roman"/>
          <w:sz w:val="24"/>
          <w:szCs w:val="24"/>
        </w:rPr>
        <w:t>Our proposed perovskite based photocathode has an</w:t>
      </w:r>
      <w:r w:rsidR="00E40156" w:rsidRPr="00802B7C">
        <w:rPr>
          <w:rFonts w:ascii="Times New Roman" w:hAnsi="Times New Roman" w:cs="Times New Roman"/>
          <w:sz w:val="24"/>
          <w:szCs w:val="24"/>
        </w:rPr>
        <w:t xml:space="preserve"> </w:t>
      </w:r>
      <w:r w:rsidRPr="00802B7C">
        <w:rPr>
          <w:rFonts w:ascii="Times New Roman" w:hAnsi="Times New Roman" w:cs="Times New Roman"/>
          <w:sz w:val="24"/>
          <w:szCs w:val="24"/>
        </w:rPr>
        <w:t>inverted device architecture (</w:t>
      </w:r>
      <w:r w:rsidRPr="00802B7C">
        <w:rPr>
          <w:rFonts w:ascii="Times New Roman" w:hAnsi="Times New Roman" w:cs="Times New Roman"/>
          <w:bCs/>
          <w:sz w:val="24"/>
          <w:szCs w:val="24"/>
        </w:rPr>
        <w:t>ITO/NiO</w:t>
      </w:r>
      <w:r w:rsidRPr="00802B7C">
        <w:rPr>
          <w:rFonts w:ascii="Times New Roman" w:hAnsi="Times New Roman" w:cs="Times New Roman"/>
          <w:bCs/>
          <w:sz w:val="24"/>
          <w:szCs w:val="24"/>
          <w:vertAlign w:val="subscript"/>
        </w:rPr>
        <w:t>x</w:t>
      </w:r>
      <w:r w:rsidRPr="00802B7C">
        <w:rPr>
          <w:rFonts w:ascii="Times New Roman" w:hAnsi="Times New Roman" w:cs="Times New Roman"/>
          <w:bCs/>
          <w:sz w:val="24"/>
          <w:szCs w:val="24"/>
        </w:rPr>
        <w:t xml:space="preserve">/Perovskite/PCBM/AZO/FM) as depicted in </w:t>
      </w:r>
      <w:r w:rsidRPr="00802B7C">
        <w:rPr>
          <w:rFonts w:ascii="Times New Roman" w:hAnsi="Times New Roman" w:cs="Times New Roman"/>
          <w:b/>
          <w:bCs/>
          <w:sz w:val="24"/>
          <w:szCs w:val="24"/>
        </w:rPr>
        <w:t xml:space="preserve">Figure 1a. </w:t>
      </w:r>
      <w:r w:rsidRPr="00802B7C">
        <w:rPr>
          <w:rFonts w:ascii="Times New Roman" w:hAnsi="Times New Roman" w:cs="Times New Roman"/>
          <w:bCs/>
          <w:sz w:val="24"/>
          <w:szCs w:val="24"/>
        </w:rPr>
        <w:t xml:space="preserve">This is a </w:t>
      </w:r>
      <w:r w:rsidRPr="00802B7C">
        <w:rPr>
          <w:rFonts w:ascii="Times New Roman" w:hAnsi="Times New Roman" w:cs="Times New Roman"/>
          <w:bCs/>
          <w:i/>
          <w:sz w:val="24"/>
          <w:szCs w:val="24"/>
        </w:rPr>
        <w:t>p-i-n</w:t>
      </w:r>
      <w:r w:rsidRPr="00802B7C">
        <w:rPr>
          <w:rFonts w:ascii="Times New Roman" w:hAnsi="Times New Roman" w:cs="Times New Roman"/>
          <w:bCs/>
          <w:sz w:val="24"/>
          <w:szCs w:val="24"/>
        </w:rPr>
        <w:t xml:space="preserve"> device structure with a NiO</w:t>
      </w:r>
      <w:r w:rsidRPr="00802B7C">
        <w:rPr>
          <w:rFonts w:ascii="Times New Roman" w:hAnsi="Times New Roman" w:cs="Times New Roman"/>
          <w:bCs/>
          <w:sz w:val="24"/>
          <w:szCs w:val="24"/>
          <w:vertAlign w:val="subscript"/>
        </w:rPr>
        <w:t>x</w:t>
      </w:r>
      <w:r w:rsidRPr="00802B7C">
        <w:rPr>
          <w:rFonts w:ascii="Times New Roman" w:hAnsi="Times New Roman" w:cs="Times New Roman"/>
          <w:bCs/>
          <w:sz w:val="24"/>
          <w:szCs w:val="24"/>
        </w:rPr>
        <w:t xml:space="preserve"> layer for hole extraction and PCBM/AZO for electron extraction. The device fabrication process and parameters are detailed in the experimental section. Shortly, the NiOx thin film is formed on an ITO substrate </w:t>
      </w:r>
      <w:r w:rsidRPr="00802B7C">
        <w:rPr>
          <w:rFonts w:ascii="Times New Roman" w:hAnsi="Times New Roman" w:cs="Times New Roman"/>
          <w:sz w:val="24"/>
          <w:szCs w:val="24"/>
        </w:rPr>
        <w:t xml:space="preserve">by spin coating a solution of nickel (II) nitrate hexahydrate prepared in ethylene glycol </w:t>
      </w:r>
      <w:r w:rsidR="00384357" w:rsidRPr="00802B7C">
        <w:rPr>
          <w:rFonts w:ascii="Times New Roman" w:hAnsi="Times New Roman" w:cs="Times New Roman"/>
          <w:sz w:val="24"/>
          <w:szCs w:val="24"/>
        </w:rPr>
        <w:t xml:space="preserve">and complexed with </w:t>
      </w:r>
      <w:r w:rsidRPr="00802B7C">
        <w:rPr>
          <w:rFonts w:ascii="Times New Roman" w:hAnsi="Times New Roman" w:cs="Times New Roman"/>
          <w:sz w:val="24"/>
          <w:szCs w:val="24"/>
        </w:rPr>
        <w:t>ethylenediamine</w:t>
      </w:r>
      <w:r w:rsidRPr="00802B7C">
        <w:rPr>
          <w:rFonts w:ascii="Times New Roman" w:hAnsi="Times New Roman" w:cs="Times New Roman"/>
          <w:bCs/>
          <w:sz w:val="24"/>
          <w:szCs w:val="24"/>
        </w:rPr>
        <w:t xml:space="preserve">, followed by annealing steps (see methods). A triple cation perovskite thin film is formed by spin coating a precursor solution </w:t>
      </w:r>
      <w:r w:rsidRPr="00802B7C">
        <w:rPr>
          <w:rFonts w:ascii="Times New Roman" w:hAnsi="Times New Roman" w:cs="Times New Roman"/>
          <w:sz w:val="24"/>
          <w:szCs w:val="24"/>
        </w:rPr>
        <w:t>(</w:t>
      </w:r>
      <w:r w:rsidRPr="00802B7C">
        <w:rPr>
          <w:rFonts w:ascii="Times New Roman" w:hAnsi="Times New Roman" w:cs="Times New Roman"/>
          <w:spacing w:val="-5"/>
          <w:sz w:val="24"/>
          <w:szCs w:val="24"/>
          <w:shd w:val="clear" w:color="auto" w:fill="FFFFFF"/>
        </w:rPr>
        <w:t>Cs</w:t>
      </w:r>
      <w:r w:rsidRPr="00802B7C">
        <w:rPr>
          <w:rFonts w:ascii="Times New Roman" w:hAnsi="Times New Roman" w:cs="Times New Roman"/>
          <w:spacing w:val="-5"/>
          <w:sz w:val="24"/>
          <w:szCs w:val="24"/>
          <w:shd w:val="clear" w:color="auto" w:fill="FFFFFF"/>
          <w:vertAlign w:val="subscript"/>
        </w:rPr>
        <w:t>0.05</w:t>
      </w:r>
      <w:r w:rsidRPr="00802B7C">
        <w:rPr>
          <w:rFonts w:ascii="Times New Roman" w:hAnsi="Times New Roman" w:cs="Times New Roman"/>
          <w:spacing w:val="-5"/>
          <w:sz w:val="24"/>
          <w:szCs w:val="24"/>
          <w:shd w:val="clear" w:color="auto" w:fill="FFFFFF"/>
        </w:rPr>
        <w:t>(MA</w:t>
      </w:r>
      <w:r w:rsidRPr="00802B7C">
        <w:rPr>
          <w:rFonts w:ascii="Times New Roman" w:hAnsi="Times New Roman" w:cs="Times New Roman"/>
          <w:spacing w:val="-5"/>
          <w:sz w:val="24"/>
          <w:szCs w:val="24"/>
          <w:shd w:val="clear" w:color="auto" w:fill="FFFFFF"/>
          <w:vertAlign w:val="subscript"/>
        </w:rPr>
        <w:t>0.17</w:t>
      </w:r>
      <w:r w:rsidRPr="00802B7C">
        <w:rPr>
          <w:rFonts w:ascii="Times New Roman" w:hAnsi="Times New Roman" w:cs="Times New Roman"/>
          <w:spacing w:val="-5"/>
          <w:sz w:val="24"/>
          <w:szCs w:val="24"/>
          <w:shd w:val="clear" w:color="auto" w:fill="FFFFFF"/>
        </w:rPr>
        <w:t>FA</w:t>
      </w:r>
      <w:r w:rsidRPr="00802B7C">
        <w:rPr>
          <w:rFonts w:ascii="Times New Roman" w:hAnsi="Times New Roman" w:cs="Times New Roman"/>
          <w:spacing w:val="-5"/>
          <w:sz w:val="24"/>
          <w:szCs w:val="24"/>
          <w:shd w:val="clear" w:color="auto" w:fill="FFFFFF"/>
          <w:vertAlign w:val="subscript"/>
        </w:rPr>
        <w:t>0.83</w:t>
      </w:r>
      <w:r w:rsidRPr="00802B7C">
        <w:rPr>
          <w:rFonts w:ascii="Times New Roman" w:hAnsi="Times New Roman" w:cs="Times New Roman"/>
          <w:spacing w:val="-5"/>
          <w:sz w:val="24"/>
          <w:szCs w:val="24"/>
          <w:shd w:val="clear" w:color="auto" w:fill="FFFFFF"/>
        </w:rPr>
        <w:t>)</w:t>
      </w:r>
      <w:r w:rsidRPr="00802B7C">
        <w:rPr>
          <w:rFonts w:ascii="Times New Roman" w:hAnsi="Times New Roman" w:cs="Times New Roman"/>
          <w:spacing w:val="-5"/>
          <w:sz w:val="24"/>
          <w:szCs w:val="24"/>
          <w:shd w:val="clear" w:color="auto" w:fill="FFFFFF"/>
          <w:vertAlign w:val="subscript"/>
        </w:rPr>
        <w:t>0.95</w:t>
      </w:r>
      <w:r w:rsidRPr="00802B7C">
        <w:rPr>
          <w:rFonts w:ascii="Times New Roman" w:hAnsi="Times New Roman" w:cs="Times New Roman"/>
          <w:spacing w:val="-5"/>
          <w:sz w:val="24"/>
          <w:szCs w:val="24"/>
          <w:shd w:val="clear" w:color="auto" w:fill="FFFFFF"/>
        </w:rPr>
        <w:t>Pb(I</w:t>
      </w:r>
      <w:r w:rsidRPr="00802B7C">
        <w:rPr>
          <w:rFonts w:ascii="Times New Roman" w:hAnsi="Times New Roman" w:cs="Times New Roman"/>
          <w:spacing w:val="-5"/>
          <w:sz w:val="24"/>
          <w:szCs w:val="24"/>
          <w:shd w:val="clear" w:color="auto" w:fill="FFFFFF"/>
          <w:vertAlign w:val="subscript"/>
        </w:rPr>
        <w:t>0.83</w:t>
      </w:r>
      <w:r w:rsidRPr="00802B7C">
        <w:rPr>
          <w:rFonts w:ascii="Times New Roman" w:hAnsi="Times New Roman" w:cs="Times New Roman"/>
          <w:spacing w:val="-5"/>
          <w:sz w:val="24"/>
          <w:szCs w:val="24"/>
          <w:shd w:val="clear" w:color="auto" w:fill="FFFFFF"/>
        </w:rPr>
        <w:t>Br</w:t>
      </w:r>
      <w:r w:rsidRPr="00802B7C">
        <w:rPr>
          <w:rFonts w:ascii="Times New Roman" w:hAnsi="Times New Roman" w:cs="Times New Roman"/>
          <w:spacing w:val="-5"/>
          <w:sz w:val="24"/>
          <w:szCs w:val="24"/>
          <w:shd w:val="clear" w:color="auto" w:fill="FFFFFF"/>
          <w:vertAlign w:val="subscript"/>
        </w:rPr>
        <w:t>0.17</w:t>
      </w:r>
      <w:r w:rsidRPr="00802B7C">
        <w:rPr>
          <w:rFonts w:ascii="Times New Roman" w:hAnsi="Times New Roman" w:cs="Times New Roman"/>
          <w:spacing w:val="-5"/>
          <w:sz w:val="24"/>
          <w:szCs w:val="24"/>
          <w:shd w:val="clear" w:color="auto" w:fill="FFFFFF"/>
        </w:rPr>
        <w:t>)</w:t>
      </w:r>
      <w:r w:rsidRPr="00802B7C">
        <w:rPr>
          <w:rFonts w:ascii="Times New Roman" w:hAnsi="Times New Roman" w:cs="Times New Roman"/>
          <w:spacing w:val="-5"/>
          <w:sz w:val="24"/>
          <w:szCs w:val="24"/>
          <w:shd w:val="clear" w:color="auto" w:fill="FFFFFF"/>
          <w:vertAlign w:val="subscript"/>
        </w:rPr>
        <w:t xml:space="preserve">3  </w:t>
      </w:r>
      <w:r w:rsidRPr="00802B7C">
        <w:rPr>
          <w:rFonts w:ascii="Times New Roman" w:hAnsi="Times New Roman" w:cs="Times New Roman"/>
          <w:sz w:val="24"/>
          <w:szCs w:val="24"/>
        </w:rPr>
        <w:t>or CsFAMA)</w:t>
      </w:r>
      <w:r w:rsidRPr="00802B7C">
        <w:rPr>
          <w:rFonts w:ascii="Times New Roman" w:hAnsi="Times New Roman" w:cs="Times New Roman"/>
          <w:spacing w:val="-5"/>
          <w:sz w:val="24"/>
          <w:szCs w:val="24"/>
          <w:shd w:val="clear" w:color="auto" w:fill="FFFFFF"/>
        </w:rPr>
        <w:t xml:space="preserve"> on the NiO</w:t>
      </w:r>
      <w:r w:rsidRPr="00802B7C">
        <w:rPr>
          <w:rFonts w:ascii="Times New Roman" w:hAnsi="Times New Roman" w:cs="Times New Roman"/>
          <w:spacing w:val="-5"/>
          <w:sz w:val="24"/>
          <w:szCs w:val="24"/>
          <w:shd w:val="clear" w:color="auto" w:fill="FFFFFF"/>
          <w:vertAlign w:val="subscript"/>
        </w:rPr>
        <w:t>x</w:t>
      </w:r>
      <w:r w:rsidRPr="00802B7C">
        <w:rPr>
          <w:rFonts w:ascii="Times New Roman" w:hAnsi="Times New Roman" w:cs="Times New Roman"/>
          <w:spacing w:val="-5"/>
          <w:sz w:val="24"/>
          <w:szCs w:val="24"/>
          <w:shd w:val="clear" w:color="auto" w:fill="FFFFFF"/>
        </w:rPr>
        <w:t xml:space="preserve"> layer and </w:t>
      </w:r>
      <w:r w:rsidRPr="00802B7C">
        <w:rPr>
          <w:rFonts w:ascii="Times New Roman" w:hAnsi="Times New Roman" w:cs="Times New Roman"/>
          <w:sz w:val="24"/>
          <w:szCs w:val="24"/>
        </w:rPr>
        <w:t>annealing at 100 °C for 30 min in a nitrogen</w:t>
      </w:r>
      <w:r w:rsidR="004D2307" w:rsidRPr="00802B7C">
        <w:rPr>
          <w:rFonts w:ascii="Times New Roman" w:hAnsi="Times New Roman" w:cs="Times New Roman"/>
          <w:sz w:val="24"/>
          <w:szCs w:val="24"/>
        </w:rPr>
        <w:t>-</w:t>
      </w:r>
      <w:r w:rsidRPr="00802B7C">
        <w:rPr>
          <w:rFonts w:ascii="Times New Roman" w:hAnsi="Times New Roman" w:cs="Times New Roman"/>
          <w:sz w:val="24"/>
          <w:szCs w:val="24"/>
        </w:rPr>
        <w:t>filled glove box.</w:t>
      </w:r>
      <w:r w:rsidRPr="00802B7C">
        <w:rPr>
          <w:rFonts w:ascii="Times New Roman" w:hAnsi="Times New Roman" w:cs="Times New Roman"/>
          <w:spacing w:val="-5"/>
          <w:sz w:val="24"/>
          <w:szCs w:val="24"/>
          <w:shd w:val="clear" w:color="auto" w:fill="FFFFFF"/>
        </w:rPr>
        <w:t xml:space="preserve"> This </w:t>
      </w:r>
      <w:r w:rsidRPr="00802B7C">
        <w:rPr>
          <w:rFonts w:ascii="Times New Roman" w:hAnsi="Times New Roman" w:cs="Times New Roman"/>
          <w:bCs/>
          <w:sz w:val="24"/>
          <w:szCs w:val="24"/>
        </w:rPr>
        <w:t xml:space="preserve">results in the formation of a highly crystalline and smooth </w:t>
      </w:r>
      <w:r w:rsidR="00306921" w:rsidRPr="00802B7C">
        <w:rPr>
          <w:rFonts w:ascii="Times New Roman" w:hAnsi="Times New Roman" w:cs="Times New Roman"/>
          <w:bCs/>
          <w:sz w:val="24"/>
          <w:szCs w:val="24"/>
        </w:rPr>
        <w:t>perovskite thin film</w:t>
      </w:r>
      <w:r w:rsidRPr="00802B7C">
        <w:rPr>
          <w:rFonts w:ascii="Times New Roman" w:hAnsi="Times New Roman" w:cs="Times New Roman"/>
          <w:bCs/>
          <w:sz w:val="24"/>
          <w:szCs w:val="24"/>
        </w:rPr>
        <w:t>, which is then coated with</w:t>
      </w:r>
      <w:r w:rsidRPr="00802B7C">
        <w:rPr>
          <w:rFonts w:ascii="Times New Roman" w:hAnsi="Times New Roman" w:cs="Times New Roman"/>
          <w:sz w:val="24"/>
          <w:szCs w:val="24"/>
        </w:rPr>
        <w:t xml:space="preserve"> a PCBM solution (20mg</w:t>
      </w:r>
      <w:r w:rsidR="004F1CAE" w:rsidRPr="00802B7C">
        <w:rPr>
          <w:rFonts w:ascii="Times New Roman" w:hAnsi="Times New Roman" w:cs="Times New Roman"/>
          <w:sz w:val="24"/>
          <w:szCs w:val="24"/>
        </w:rPr>
        <w:t xml:space="preserve"> mL</w:t>
      </w:r>
      <w:r w:rsidR="004F1CAE" w:rsidRPr="00802B7C">
        <w:rPr>
          <w:rFonts w:ascii="Times New Roman" w:hAnsi="Times New Roman" w:cs="Times New Roman"/>
          <w:sz w:val="24"/>
          <w:szCs w:val="24"/>
          <w:vertAlign w:val="superscript"/>
        </w:rPr>
        <w:t>-1</w:t>
      </w:r>
      <w:r w:rsidRPr="00802B7C">
        <w:rPr>
          <w:rFonts w:ascii="Times New Roman" w:hAnsi="Times New Roman" w:cs="Times New Roman"/>
          <w:sz w:val="24"/>
          <w:szCs w:val="24"/>
        </w:rPr>
        <w:t xml:space="preserve">, chlorobenzene). An AZO thin film of thickness </w:t>
      </w:r>
      <w:r w:rsidRPr="00802B7C">
        <w:rPr>
          <w:rFonts w:ascii="Times New Roman" w:hAnsi="Times New Roman" w:cs="Times New Roman"/>
          <w:color w:val="222222"/>
          <w:sz w:val="24"/>
          <w:szCs w:val="24"/>
          <w:shd w:val="clear" w:color="auto" w:fill="FFFFFF"/>
        </w:rPr>
        <w:t>37±2 nm</w:t>
      </w:r>
      <w:r w:rsidRPr="00802B7C">
        <w:rPr>
          <w:rFonts w:ascii="Times New Roman" w:hAnsi="Times New Roman" w:cs="Times New Roman"/>
          <w:sz w:val="24"/>
          <w:szCs w:val="24"/>
        </w:rPr>
        <w:t xml:space="preserve"> is prepared by spin coating a commercially purchased suspension of AZO nanoparticles (IPA 2.5 wt %) </w:t>
      </w:r>
      <w:r w:rsidR="00325405" w:rsidRPr="00802B7C">
        <w:rPr>
          <w:rFonts w:ascii="Times New Roman" w:hAnsi="Times New Roman" w:cs="Times New Roman"/>
          <w:sz w:val="24"/>
          <w:szCs w:val="24"/>
        </w:rPr>
        <w:t xml:space="preserve">over </w:t>
      </w:r>
      <w:r w:rsidRPr="00802B7C">
        <w:rPr>
          <w:rFonts w:ascii="Times New Roman" w:hAnsi="Times New Roman" w:cs="Times New Roman"/>
          <w:sz w:val="24"/>
          <w:szCs w:val="24"/>
        </w:rPr>
        <w:t>the PCBM film. The AZO film thickness is measured by atomic force microscopy (AFM) at the edge of the sample</w:t>
      </w:r>
      <w:r w:rsidR="00150CED" w:rsidRPr="00802B7C">
        <w:rPr>
          <w:rFonts w:ascii="Times New Roman" w:hAnsi="Times New Roman" w:cs="Times New Roman"/>
          <w:sz w:val="24"/>
          <w:szCs w:val="24"/>
        </w:rPr>
        <w:t>. AZO thin films can be fabricated by different methods, for example Venkatesan et al.</w:t>
      </w:r>
      <w:r w:rsidR="00150CED"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{"citationItems":[{"id":"ITEM-1","itemData":{"DOI":"10.1021/acsami.5b04687","ISSN":"1944-8244","abstract":"The role of electron selective interfaces on the performance and lifetime of polymer solar cells were compared and analyzed. Bilayer interfaces consisting of metal oxide films with cationic polymer modification namely poly ethylenimine ethoxylated (PEIE) were found to enhance device lifetime compared to bare metal oxide films when used as an electron selective cathode interface. Devices utilizing surface-modified metal oxide layers showed enhanced lifetimes, retaining up to 85% of their original efficiency when stored in ambient atmosphere for 180 days without any encapsulation. The work function and surface potential of zinc oxide (ZnO) and ZnO/PEIE interlayers were evaluated using Kelvin probe and Kelvin probe force microscopy (KPFM) respectively. Kelvin probe measurements showed a smaller reduction in work function of ZnO/PEIE films compared to bare ZnO films when aged in atmospheric conditions. KPFM measurements showed that the surface potential of the ZnO surface drastically reduces when stored in am...","author":[{"dropping-particle":"","family":"Venkatesan","given":"Swaminathan","non-dropping-particle":"","parse-names":false,"suffix":""},{"dropping-particle":"","family":"Ngo","given":"Evan","non-dropping-particle":"","parse-names":false,"suffix":""},{"dropping-particle":"","family":"Khatiwada","given":"Devendra","non-dropping-particle":"","parse-names":false,"suffix":""},{"dropping-particle":"","family":"Zhang","given":"Cheng","non-dropping-particle":"","parse-names":false,"suffix":""},{"dropping-particle":"","family":"Qiao","given":"Qiquan","non-dropping-particle":"","parse-names":false,"suffix":""}],"container-title":"ACS Applied Materials &amp; Interfaces","id":"ITEM-1","issue":"29","issued":{"date-parts":[["2015","7","29"]]},"page":"16093-16100","publisher":"American Chemical Society","title":"Enhanced Lifetime of Polymer Solar Cells by Surface Passivation of Metal Oxide Buffer Layers","type":"article-journal","volume":"7"},"uris":["http://www.mendeley.com/documents/?uuid=af5bca53-7ca7-3067-a76e-bda7dc913119"]}],"mendeley":{"formattedCitation":"&lt;sup&gt;47&lt;/sup&gt;","plainTextFormattedCitation":"47","previouslyFormattedCitation":"&lt;sup&gt;47&lt;/sup&gt;"},"properties":{"noteIndex":0},"schema":"https://github.com/citation-style-language/schema/raw/master/csl-citation.json"}</w:instrText>
      </w:r>
      <w:r w:rsidR="00150CED"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47</w:t>
      </w:r>
      <w:r w:rsidR="00150CED" w:rsidRPr="00802B7C">
        <w:rPr>
          <w:rFonts w:ascii="Times New Roman" w:hAnsi="Times New Roman" w:cs="Times New Roman"/>
          <w:sz w:val="24"/>
          <w:szCs w:val="24"/>
        </w:rPr>
        <w:fldChar w:fldCharType="end"/>
      </w:r>
      <w:r w:rsidR="00150CED" w:rsidRPr="00802B7C">
        <w:rPr>
          <w:rFonts w:ascii="Times New Roman" w:hAnsi="Times New Roman" w:cs="Times New Roman"/>
          <w:sz w:val="24"/>
          <w:szCs w:val="24"/>
        </w:rPr>
        <w:t xml:space="preserve"> have spin coated AZO coatings using a mixture of zinc acetate dihydrate in ethanol. Kumar et al.</w:t>
      </w:r>
      <w:r w:rsidR="00150CED"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{"citationItems":[{"id":"ITEM-1","itemData":{"DOI":"10.1016/J.APSUSC.2017.11.274","ISSN":"0169-4332","abstract":"In this work, the energy and flux of high energetic ions were controlled by RF superimposed DC sputtering process to increase the grain size and suppress grain boundary potential with minimum residual stress in Al doped ZnO (AZO) thin film. AZO thin films were deposited at different RF/(RF + DC) ratios by keeping total power same and were investigated for their electrical, optical, structural and nanoscale grain boundaries potential. All AZO thin film showed high crystallinity and orientation along (002) with peak shift as RF/(RF + DC) ratio increased from 0.0, pure DC, to 1.0, pure RF. This peak shift was correlated with high residual stress in as-grown thin film. AZO thin film grown at mixed RF/(RF + DC) of 0.75 showed high electron mobility, low residual stress and large crystallite size in comparison to other AZO thin films. The nanoscale grain boundary potential was mapped using Kelvin Probe Force Microscopy in all AZO thin film and it was observed that carrier mobility is controlled not only by grains size but also by grain boundary potential. The XPS analysis confirms the variation in oxygen vacancies and zinc interstitials which explain the origin of low grain boundaries potential and high carrier mobility in AZO thin film deposited at 0.75 RF/(RF + DC) ratio. This study proposes a new way to control the grain size and grain boundary potential to further tune the optoelectronic-mechanical properties of AZO thin films for next generation flexible and optoelectronic devices.","author":[{"dropping-particle":"","family":"Kumar","given":"Naveen","non-dropping-particle":"","parse-names":false,"suffix":""},{"dropping-particle":"","family":"Dubey","given":"Ashish","non-dropping-particle":"","parse-names":false,"suffix":""},{"dropping-particle":"","family":"Bahrami","given":"Behzad","non-dropping-particle":"","parse-names":false,"suffix":""},{"dropping-particle":"","family":"Venkatesan","given":"S.","non-dropping-particle":"","parse-names":false,"suffix":""},{"dropping-particle":"","family":"Qiao","given":"Qiquan","non-dropping-particle":"","parse-names":false,"suffix":""},{"dropping-particle":"","family":"Kumar","given":"Mukesh","non-dropping-particle":"","parse-names":false,"suffix":""}],"container-title":"Applied Surface Science","id":"ITEM-1","issued":{"date-parts":[["2018","4","1"]]},"page":"477-485","publisher":"North-Holland","title":"Origin of high carrier mobility and low residual stress in RF superimposed DC sputtered Al doped ZnO thin film for next generation flexible devices","type":"article-journal","volume":"436"},"uris":["http://www.mendeley.com/documents/?uuid=0e497e3d-af27-3cb2-bcc2-c6cc56636e43"]}],"mendeley":{"formattedCitation":"&lt;sup&gt;48&lt;/sup&gt;","plainTextFormattedCitation":"48","previouslyFormattedCitation":"&lt;sup&gt;48&lt;/sup&gt;"},"properties":{"noteIndex":0},"schema":"https://github.com/citation-style-language/schema/raw/master/csl-citation.json"}</w:instrText>
      </w:r>
      <w:r w:rsidR="00150CED"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48</w:t>
      </w:r>
      <w:r w:rsidR="00150CED" w:rsidRPr="00802B7C">
        <w:rPr>
          <w:rFonts w:ascii="Times New Roman" w:hAnsi="Times New Roman" w:cs="Times New Roman"/>
          <w:sz w:val="24"/>
          <w:szCs w:val="24"/>
        </w:rPr>
        <w:fldChar w:fldCharType="end"/>
      </w:r>
      <w:r w:rsidR="00150CED" w:rsidRPr="00802B7C">
        <w:rPr>
          <w:rFonts w:ascii="Times New Roman" w:hAnsi="Times New Roman" w:cs="Times New Roman"/>
          <w:sz w:val="24"/>
          <w:szCs w:val="24"/>
        </w:rPr>
        <w:t xml:space="preserve"> have shown that AZO thin films can be deposited by sputtering at different RF/(RF + DC) ratios. Ngo et al.</w:t>
      </w:r>
      <w:r w:rsidR="00150CED"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10.1109/TED.2013.2259242","ISSN":"0018-9383","author":[{"dropping-particle":"","family":"Ngo","given":"Evan","non-dropping-particle":"","parse-names":false,"suffix":""},{"dropping-particle":"","family":"Venkatesan","given":"Swaminathan","non-dropping-particle":"","parse-names":false,"suffix":""},{"dropping-particle":"","family":"Galipeau","given":"David","non-dropping-particle":"","parse-names":false,"suffix":""},{"dropping-particle":"","family":"Qiao","given":"Qiquan","non-dropping-particle":"","parse-names":false,"suffix":""}],"container-title":"IEEE Transactions on Electron Devices","id":"ITEM-1","issue":"7","issued":{"date-parts":[["2013","7"]]},"page":"2372-2378","title":"Polymer Photovoltaic Performance and Degradation on Spray and Spin Coated Electron Transport Layer and Active Layer","type":"article-journal","volume":"60"},"uris":["http://www.mendeley.com/documents/?uuid=827ac66c-39c3-3013-8c5e-4411f90ff781"]}],"mendeley":{"formattedCitation":"&lt;sup&gt;49&lt;/sup&gt;","plainTextFormattedCitation":"49","previouslyFormattedCitation":"&lt;sup&gt;49&lt;/sup&gt;"},"properties":{"noteIndex":0},"schema":"https://github.com/citation-style-language/schema/raw/master/csl-citation.json"}</w:instrText>
      </w:r>
      <w:r w:rsidR="00150CED"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49</w:t>
      </w:r>
      <w:r w:rsidR="00150CED" w:rsidRPr="00802B7C">
        <w:rPr>
          <w:rFonts w:ascii="Times New Roman" w:hAnsi="Times New Roman" w:cs="Times New Roman"/>
          <w:sz w:val="24"/>
          <w:szCs w:val="24"/>
        </w:rPr>
        <w:fldChar w:fldCharType="end"/>
      </w:r>
      <w:r w:rsidR="00150CED" w:rsidRPr="00802B7C">
        <w:rPr>
          <w:rFonts w:ascii="Times New Roman" w:hAnsi="Times New Roman" w:cs="Times New Roman"/>
          <w:sz w:val="24"/>
          <w:szCs w:val="24"/>
        </w:rPr>
        <w:t xml:space="preserve"> have shown that ZnO thin films can also be fabricated by spray deposition method using an airbrush.</w:t>
      </w:r>
    </w:p>
    <w:p w14:paraId="530EAA79" w14:textId="77777777" w:rsidR="00477D08" w:rsidRPr="00802B7C" w:rsidRDefault="00477D08" w:rsidP="008F1168">
      <w:pPr>
        <w:spacing w:line="480" w:lineRule="auto"/>
        <w:jc w:val="both"/>
        <w:rPr>
          <w:rFonts w:ascii="Times New Roman" w:hAnsi="Times New Roman" w:cs="Times New Roman"/>
          <w:b/>
          <w:bCs/>
          <w:sz w:val="24"/>
          <w:szCs w:val="24"/>
        </w:rPr>
      </w:pPr>
    </w:p>
    <w:p w14:paraId="3877C93E" w14:textId="09286C90" w:rsidR="0041344B" w:rsidRPr="00802B7C" w:rsidRDefault="00F60800" w:rsidP="008F1168">
      <w:pPr>
        <w:spacing w:line="480" w:lineRule="auto"/>
        <w:jc w:val="center"/>
        <w:rPr>
          <w:rFonts w:ascii="Times New Roman" w:hAnsi="Times New Roman" w:cs="Times New Roman"/>
          <w:b/>
          <w:sz w:val="24"/>
          <w:szCs w:val="24"/>
        </w:rPr>
      </w:pPr>
      <w:r w:rsidRPr="00802B7C">
        <w:rPr>
          <w:rFonts w:ascii="Times New Roman" w:hAnsi="Times New Roman" w:cs="Times New Roman"/>
          <w:b/>
          <w:noProof/>
          <w:sz w:val="24"/>
          <w:szCs w:val="24"/>
          <w:lang w:eastAsia="en-GB"/>
        </w:rPr>
        <w:lastRenderedPageBreak/>
        <w:drawing>
          <wp:inline distT="0" distB="0" distL="0" distR="0" wp14:anchorId="35F9F898" wp14:editId="74C57B1E">
            <wp:extent cx="5564805" cy="61912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69858" cy="6196872"/>
                    </a:xfrm>
                    <a:prstGeom prst="rect">
                      <a:avLst/>
                    </a:prstGeom>
                    <a:noFill/>
                  </pic:spPr>
                </pic:pic>
              </a:graphicData>
            </a:graphic>
          </wp:inline>
        </w:drawing>
      </w:r>
    </w:p>
    <w:p w14:paraId="3AC1B14B" w14:textId="65F8446C" w:rsidR="008118B1" w:rsidRPr="00802B7C" w:rsidRDefault="008118B1" w:rsidP="008F1168">
      <w:pPr>
        <w:spacing w:line="480" w:lineRule="auto"/>
        <w:jc w:val="both"/>
        <w:rPr>
          <w:rFonts w:ascii="Times New Roman" w:hAnsi="Times New Roman" w:cs="Times New Roman"/>
          <w:b/>
          <w:bCs/>
          <w:sz w:val="24"/>
          <w:szCs w:val="24"/>
        </w:rPr>
      </w:pPr>
      <w:r w:rsidRPr="00802B7C">
        <w:rPr>
          <w:rFonts w:ascii="Times New Roman" w:hAnsi="Times New Roman" w:cs="Times New Roman"/>
          <w:b/>
          <w:bCs/>
          <w:sz w:val="24"/>
          <w:szCs w:val="24"/>
        </w:rPr>
        <w:t>Figure 1</w:t>
      </w:r>
      <w:r w:rsidR="008F1168" w:rsidRPr="00802B7C">
        <w:rPr>
          <w:rFonts w:ascii="Times New Roman" w:hAnsi="Times New Roman" w:cs="Times New Roman"/>
          <w:b/>
          <w:bCs/>
          <w:sz w:val="24"/>
          <w:szCs w:val="24"/>
        </w:rPr>
        <w:t>.</w:t>
      </w:r>
      <w:r w:rsidRPr="00802B7C">
        <w:rPr>
          <w:rFonts w:ascii="Times New Roman" w:hAnsi="Times New Roman" w:cs="Times New Roman"/>
          <w:b/>
          <w:bCs/>
          <w:sz w:val="24"/>
          <w:szCs w:val="24"/>
        </w:rPr>
        <w:t xml:space="preserve"> (a) Schematic representation of the perovskite photocathode with Field’s metal (FM) encapsulation, having the ITO/NiO</w:t>
      </w:r>
      <w:r w:rsidRPr="00802B7C">
        <w:rPr>
          <w:rFonts w:ascii="Times New Roman" w:hAnsi="Times New Roman" w:cs="Times New Roman"/>
          <w:b/>
          <w:bCs/>
          <w:sz w:val="24"/>
          <w:szCs w:val="24"/>
          <w:vertAlign w:val="subscript"/>
        </w:rPr>
        <w:t>x</w:t>
      </w:r>
      <w:r w:rsidRPr="00802B7C">
        <w:rPr>
          <w:rFonts w:ascii="Times New Roman" w:hAnsi="Times New Roman" w:cs="Times New Roman"/>
          <w:b/>
          <w:bCs/>
          <w:sz w:val="24"/>
          <w:szCs w:val="24"/>
        </w:rPr>
        <w:t>/Perovskite/PCBM/AZO/FM/Pt</w:t>
      </w:r>
      <w:r w:rsidR="00886EF7" w:rsidRPr="00802B7C">
        <w:rPr>
          <w:rFonts w:ascii="Times New Roman" w:hAnsi="Times New Roman" w:cs="Times New Roman"/>
          <w:b/>
          <w:bCs/>
          <w:sz w:val="24"/>
          <w:szCs w:val="24"/>
        </w:rPr>
        <w:t xml:space="preserve"> NPs</w:t>
      </w:r>
      <w:r w:rsidRPr="00802B7C">
        <w:rPr>
          <w:rFonts w:ascii="Times New Roman" w:hAnsi="Times New Roman" w:cs="Times New Roman"/>
          <w:b/>
          <w:bCs/>
          <w:sz w:val="24"/>
          <w:szCs w:val="24"/>
        </w:rPr>
        <w:t xml:space="preserve"> device configuration. (b) Cross-section SEM image of the photocathode structure showing the NiO</w:t>
      </w:r>
      <w:r w:rsidRPr="00802B7C">
        <w:rPr>
          <w:rFonts w:ascii="Times New Roman" w:hAnsi="Times New Roman" w:cs="Times New Roman"/>
          <w:b/>
          <w:bCs/>
          <w:sz w:val="24"/>
          <w:szCs w:val="24"/>
          <w:vertAlign w:val="subscript"/>
        </w:rPr>
        <w:t>x</w:t>
      </w:r>
      <w:r w:rsidRPr="00802B7C">
        <w:rPr>
          <w:rFonts w:ascii="Times New Roman" w:hAnsi="Times New Roman" w:cs="Times New Roman"/>
          <w:b/>
          <w:bCs/>
          <w:sz w:val="24"/>
          <w:szCs w:val="24"/>
        </w:rPr>
        <w:t xml:space="preserve"> and perovskite layers stacked on the ITO glass substrate. </w:t>
      </w:r>
      <w:r w:rsidR="00825F6B" w:rsidRPr="00802B7C">
        <w:rPr>
          <w:rFonts w:ascii="Times New Roman" w:hAnsi="Times New Roman" w:cs="Times New Roman"/>
          <w:b/>
          <w:bCs/>
          <w:sz w:val="24"/>
          <w:szCs w:val="24"/>
        </w:rPr>
        <w:t xml:space="preserve">(c) </w:t>
      </w:r>
      <w:r w:rsidR="00C72146" w:rsidRPr="00802B7C">
        <w:rPr>
          <w:rFonts w:ascii="Times New Roman" w:hAnsi="Times New Roman" w:cs="Times New Roman"/>
          <w:b/>
          <w:sz w:val="24"/>
          <w:szCs w:val="24"/>
        </w:rPr>
        <w:t xml:space="preserve">Thin film X-ray diffraction pattern of triple cation perovskite layer spin coated on a quartz glass substrate. (d) </w:t>
      </w:r>
      <w:r w:rsidR="00825F6B" w:rsidRPr="00802B7C">
        <w:rPr>
          <w:rFonts w:ascii="Times New Roman" w:hAnsi="Times New Roman" w:cs="Times New Roman"/>
          <w:b/>
          <w:bCs/>
          <w:sz w:val="24"/>
          <w:szCs w:val="24"/>
        </w:rPr>
        <w:t xml:space="preserve">Top view STEM images of spherical Pt nanoparticles grown on the surface of Field’s metal by platinization. Inset shows close-up STEM image of a Pt </w:t>
      </w:r>
      <w:r w:rsidR="00825F6B" w:rsidRPr="00802B7C">
        <w:rPr>
          <w:rFonts w:ascii="Times New Roman" w:hAnsi="Times New Roman" w:cs="Times New Roman"/>
          <w:b/>
          <w:bCs/>
          <w:sz w:val="24"/>
          <w:szCs w:val="24"/>
        </w:rPr>
        <w:lastRenderedPageBreak/>
        <w:t xml:space="preserve">nanoparticle. </w:t>
      </w:r>
      <w:r w:rsidRPr="00802B7C">
        <w:rPr>
          <w:rFonts w:ascii="Times New Roman" w:hAnsi="Times New Roman" w:cs="Times New Roman"/>
          <w:b/>
          <w:bCs/>
          <w:sz w:val="24"/>
          <w:szCs w:val="24"/>
        </w:rPr>
        <w:t>(</w:t>
      </w:r>
      <w:r w:rsidR="00C72146" w:rsidRPr="00802B7C">
        <w:rPr>
          <w:rFonts w:ascii="Times New Roman" w:hAnsi="Times New Roman" w:cs="Times New Roman"/>
          <w:b/>
          <w:bCs/>
          <w:sz w:val="24"/>
          <w:szCs w:val="24"/>
        </w:rPr>
        <w:t>e</w:t>
      </w:r>
      <w:r w:rsidRPr="00802B7C">
        <w:rPr>
          <w:rFonts w:ascii="Times New Roman" w:hAnsi="Times New Roman" w:cs="Times New Roman"/>
          <w:b/>
          <w:bCs/>
          <w:sz w:val="24"/>
          <w:szCs w:val="24"/>
        </w:rPr>
        <w:t xml:space="preserve">) UPS spectra of Field’s metal obtained using an incident photon energy of 21.2 keV, the work function of FM is found to be -4.5 eV. </w:t>
      </w:r>
      <w:r w:rsidR="00825F6B" w:rsidRPr="00802B7C">
        <w:rPr>
          <w:rFonts w:ascii="Times New Roman" w:hAnsi="Times New Roman" w:cs="Times New Roman"/>
          <w:b/>
          <w:bCs/>
          <w:sz w:val="24"/>
          <w:szCs w:val="24"/>
        </w:rPr>
        <w:t>(</w:t>
      </w:r>
      <w:r w:rsidR="00C72146" w:rsidRPr="00802B7C">
        <w:rPr>
          <w:rFonts w:ascii="Times New Roman" w:hAnsi="Times New Roman" w:cs="Times New Roman"/>
          <w:b/>
          <w:bCs/>
          <w:sz w:val="24"/>
          <w:szCs w:val="24"/>
        </w:rPr>
        <w:t>f</w:t>
      </w:r>
      <w:r w:rsidR="00825F6B" w:rsidRPr="00802B7C">
        <w:rPr>
          <w:rFonts w:ascii="Times New Roman" w:hAnsi="Times New Roman" w:cs="Times New Roman"/>
          <w:b/>
          <w:bCs/>
          <w:sz w:val="24"/>
          <w:szCs w:val="24"/>
        </w:rPr>
        <w:t>) Corresponding energy level diagram of the perovskite solar cell device configuration shown in (a).</w:t>
      </w:r>
    </w:p>
    <w:p w14:paraId="24DB6067" w14:textId="1F810BF3" w:rsidR="00EB624F" w:rsidRPr="00802B7C" w:rsidRDefault="002C224B"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In order to protect the perovskite layer from exposure to moisture or water, the devices are encapsulated with FM following a previously reported process.</w:t>
      </w:r>
      <w:r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Communications","id":"ITEM-1","issued":{"date-parts":[["2016","9","6"]]},"page":"12555","publisher":"Nature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lt;/sup&gt;","plainTextFormattedCitation":"25","previouslyFormattedCitation":"&lt;sup&gt;25&lt;/sup&gt;"},"properties":{"noteIndex":0},"schema":"https://github.com/citation-style-language/schema/raw/master/csl-citation.json"}</w:instrText>
      </w:r>
      <w:r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w:t>
      </w:r>
      <w:r w:rsidRPr="00802B7C">
        <w:rPr>
          <w:rFonts w:ascii="Times New Roman" w:hAnsi="Times New Roman" w:cs="Times New Roman"/>
          <w:sz w:val="24"/>
          <w:szCs w:val="24"/>
        </w:rPr>
        <w:fldChar w:fldCharType="end"/>
      </w:r>
      <w:r w:rsidRPr="00802B7C">
        <w:rPr>
          <w:rFonts w:ascii="Times New Roman" w:hAnsi="Times New Roman" w:cs="Times New Roman"/>
          <w:sz w:val="24"/>
          <w:szCs w:val="24"/>
          <w:vertAlign w:val="superscript"/>
        </w:rPr>
        <w:t>,</w:t>
      </w:r>
      <w:r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Pr="00802B7C">
        <w:rPr>
          <w:rFonts w:ascii="Times New Roman" w:hAnsi="Times New Roman" w:cs="Times New Roman"/>
          <w:sz w:val="24"/>
          <w:szCs w:val="24"/>
        </w:rPr>
        <w:fldChar w:fldCharType="end"/>
      </w:r>
      <w:r w:rsidRPr="00802B7C">
        <w:rPr>
          <w:rFonts w:ascii="Times New Roman" w:hAnsi="Times New Roman" w:cs="Times New Roman"/>
          <w:sz w:val="24"/>
          <w:szCs w:val="24"/>
        </w:rPr>
        <w:t xml:space="preserve"> Briefly, </w:t>
      </w:r>
      <w:r w:rsidR="00477D08" w:rsidRPr="00802B7C">
        <w:rPr>
          <w:rFonts w:ascii="Times New Roman" w:hAnsi="Times New Roman" w:cs="Times New Roman"/>
          <w:sz w:val="24"/>
          <w:szCs w:val="24"/>
        </w:rPr>
        <w:t>FM</w:t>
      </w:r>
      <w:r w:rsidRPr="00802B7C">
        <w:rPr>
          <w:rFonts w:ascii="Times New Roman" w:hAnsi="Times New Roman" w:cs="Times New Roman"/>
          <w:sz w:val="24"/>
          <w:szCs w:val="24"/>
        </w:rPr>
        <w:t xml:space="preserve"> is molten on a hotplate at 363</w:t>
      </w:r>
      <w:r w:rsidR="002014C4" w:rsidRPr="00802B7C">
        <w:rPr>
          <w:rFonts w:ascii="Times New Roman" w:hAnsi="Times New Roman" w:cs="Times New Roman"/>
          <w:sz w:val="24"/>
          <w:szCs w:val="24"/>
        </w:rPr>
        <w:t xml:space="preserve"> </w:t>
      </w:r>
      <w:r w:rsidRPr="00802B7C">
        <w:rPr>
          <w:rFonts w:ascii="Times New Roman" w:hAnsi="Times New Roman" w:cs="Times New Roman"/>
          <w:sz w:val="24"/>
          <w:szCs w:val="24"/>
        </w:rPr>
        <w:t>K and casted to obtain a 0.5-1.0 mm thick foil. The metal foil is cooled down and cut into</w:t>
      </w:r>
      <w:r w:rsidR="00803CF2" w:rsidRPr="00802B7C">
        <w:rPr>
          <w:rFonts w:ascii="Times New Roman" w:hAnsi="Times New Roman" w:cs="Times New Roman"/>
          <w:sz w:val="24"/>
          <w:szCs w:val="24"/>
        </w:rPr>
        <w:t xml:space="preserve"> </w:t>
      </w:r>
      <w:r w:rsidRPr="00802B7C">
        <w:rPr>
          <w:rFonts w:ascii="Times New Roman" w:hAnsi="Times New Roman" w:cs="Times New Roman"/>
          <w:sz w:val="24"/>
          <w:szCs w:val="24"/>
        </w:rPr>
        <w:t>12×7 mm</w:t>
      </w:r>
      <w:r w:rsidRPr="00802B7C">
        <w:rPr>
          <w:rFonts w:ascii="Times New Roman" w:hAnsi="Times New Roman" w:cs="Times New Roman"/>
          <w:sz w:val="24"/>
          <w:szCs w:val="24"/>
          <w:vertAlign w:val="superscript"/>
        </w:rPr>
        <w:t>2</w:t>
      </w:r>
      <w:r w:rsidRPr="00802B7C">
        <w:rPr>
          <w:rFonts w:ascii="Times New Roman" w:hAnsi="Times New Roman" w:cs="Times New Roman"/>
          <w:sz w:val="24"/>
          <w:szCs w:val="24"/>
        </w:rPr>
        <w:t xml:space="preserve"> pieces and then placed on the perovskite device. Next, a Peltier thermoelectric element is used to melt and then solidify the FM layer (see </w:t>
      </w:r>
      <w:r w:rsidR="00B21FCE" w:rsidRPr="00802B7C">
        <w:rPr>
          <w:rFonts w:ascii="Times New Roman" w:hAnsi="Times New Roman" w:cs="Times New Roman"/>
          <w:sz w:val="24"/>
          <w:szCs w:val="24"/>
        </w:rPr>
        <w:t>e</w:t>
      </w:r>
      <w:r w:rsidRPr="00802B7C">
        <w:rPr>
          <w:rFonts w:ascii="Times New Roman" w:hAnsi="Times New Roman" w:cs="Times New Roman"/>
          <w:sz w:val="24"/>
          <w:szCs w:val="24"/>
        </w:rPr>
        <w:t xml:space="preserve">xperimental section for details). The edges of the devices are further sealed using a UV curing glue (NOA 63, Norland) to ensure water does not sip through the FM and perovskite/AZO </w:t>
      </w:r>
      <w:r w:rsidR="00E5798E" w:rsidRPr="00802B7C">
        <w:rPr>
          <w:rFonts w:ascii="Times New Roman" w:hAnsi="Times New Roman" w:cs="Times New Roman"/>
          <w:sz w:val="24"/>
          <w:szCs w:val="24"/>
        </w:rPr>
        <w:t>as well as FM-glass interface</w:t>
      </w:r>
      <w:r w:rsidRPr="00802B7C">
        <w:rPr>
          <w:rFonts w:ascii="Times New Roman" w:hAnsi="Times New Roman" w:cs="Times New Roman"/>
          <w:sz w:val="24"/>
          <w:szCs w:val="24"/>
        </w:rPr>
        <w:t>. Finally, Pt-nanoparticles are deposited on the FM using an electroless plating process, to catalyse the hydrogen evolution. Shortly, the photoelectrode is immersed for 60 seconds in 10 mL of a K</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PtCl</w:t>
      </w:r>
      <w:r w:rsidRPr="00802B7C">
        <w:rPr>
          <w:rFonts w:ascii="Times New Roman" w:hAnsi="Times New Roman" w:cs="Times New Roman"/>
          <w:sz w:val="24"/>
          <w:szCs w:val="24"/>
          <w:vertAlign w:val="subscript"/>
        </w:rPr>
        <w:t>4</w:t>
      </w:r>
      <w:r w:rsidRPr="00802B7C">
        <w:rPr>
          <w:rFonts w:ascii="Times New Roman" w:hAnsi="Times New Roman" w:cs="Times New Roman"/>
          <w:sz w:val="24"/>
          <w:szCs w:val="24"/>
        </w:rPr>
        <w:t xml:space="preserve"> aqueous solution (5.16 mM) without stirring, and subsequently dipped in DI water to wash the FM surface.</w:t>
      </w:r>
    </w:p>
    <w:p w14:paraId="7B452315" w14:textId="2E08E242" w:rsidR="00B37732" w:rsidRPr="00802B7C" w:rsidRDefault="00CE69E2" w:rsidP="008F1168">
      <w:pPr>
        <w:spacing w:line="480" w:lineRule="auto"/>
        <w:jc w:val="both"/>
        <w:rPr>
          <w:rFonts w:ascii="Times New Roman" w:hAnsi="Times New Roman" w:cs="Times New Roman"/>
          <w:strike/>
          <w:sz w:val="24"/>
          <w:szCs w:val="24"/>
        </w:rPr>
      </w:pPr>
      <w:r w:rsidRPr="00802B7C">
        <w:rPr>
          <w:rFonts w:ascii="Times New Roman" w:hAnsi="Times New Roman" w:cs="Times New Roman"/>
          <w:b/>
          <w:bCs/>
          <w:sz w:val="24"/>
          <w:szCs w:val="24"/>
        </w:rPr>
        <w:t>F</w:t>
      </w:r>
      <w:r w:rsidR="005203E0" w:rsidRPr="00802B7C">
        <w:rPr>
          <w:rFonts w:ascii="Times New Roman" w:hAnsi="Times New Roman" w:cs="Times New Roman"/>
          <w:b/>
          <w:bCs/>
          <w:sz w:val="24"/>
          <w:szCs w:val="24"/>
        </w:rPr>
        <w:t>igure 1b</w:t>
      </w:r>
      <w:r w:rsidR="00EA4E95" w:rsidRPr="00802B7C">
        <w:rPr>
          <w:rFonts w:ascii="Times New Roman" w:hAnsi="Times New Roman" w:cs="Times New Roman"/>
          <w:bCs/>
          <w:sz w:val="24"/>
          <w:szCs w:val="24"/>
        </w:rPr>
        <w:t xml:space="preserve"> show</w:t>
      </w:r>
      <w:r w:rsidR="005203E0" w:rsidRPr="00802B7C">
        <w:rPr>
          <w:rFonts w:ascii="Times New Roman" w:hAnsi="Times New Roman" w:cs="Times New Roman"/>
          <w:bCs/>
          <w:sz w:val="24"/>
          <w:szCs w:val="24"/>
        </w:rPr>
        <w:t>s</w:t>
      </w:r>
      <w:r w:rsidR="00EB624F" w:rsidRPr="00802B7C">
        <w:rPr>
          <w:rFonts w:ascii="Times New Roman" w:hAnsi="Times New Roman" w:cs="Times New Roman"/>
          <w:bCs/>
          <w:sz w:val="24"/>
          <w:szCs w:val="24"/>
        </w:rPr>
        <w:t xml:space="preserve"> a cross</w:t>
      </w:r>
      <w:r w:rsidR="003C4443" w:rsidRPr="00802B7C">
        <w:rPr>
          <w:rFonts w:ascii="Times New Roman" w:hAnsi="Times New Roman" w:cs="Times New Roman"/>
          <w:bCs/>
          <w:sz w:val="24"/>
          <w:szCs w:val="24"/>
        </w:rPr>
        <w:t>-section SEM of the ITO/NiO</w:t>
      </w:r>
      <w:r w:rsidR="003C4443" w:rsidRPr="00802B7C">
        <w:rPr>
          <w:rFonts w:ascii="Times New Roman" w:hAnsi="Times New Roman" w:cs="Times New Roman"/>
          <w:bCs/>
          <w:sz w:val="24"/>
          <w:szCs w:val="24"/>
          <w:vertAlign w:val="subscript"/>
        </w:rPr>
        <w:t>x</w:t>
      </w:r>
      <w:r w:rsidR="003C4443" w:rsidRPr="00802B7C">
        <w:rPr>
          <w:rFonts w:ascii="Times New Roman" w:hAnsi="Times New Roman" w:cs="Times New Roman"/>
          <w:bCs/>
          <w:sz w:val="24"/>
          <w:szCs w:val="24"/>
        </w:rPr>
        <w:t>/Perovskite stack</w:t>
      </w:r>
      <w:r w:rsidR="002B555D" w:rsidRPr="00802B7C">
        <w:rPr>
          <w:rFonts w:ascii="Times New Roman" w:hAnsi="Times New Roman" w:cs="Times New Roman"/>
          <w:bCs/>
          <w:sz w:val="24"/>
          <w:szCs w:val="24"/>
        </w:rPr>
        <w:t>.</w:t>
      </w:r>
      <w:r w:rsidR="003C4443" w:rsidRPr="00802B7C">
        <w:rPr>
          <w:rFonts w:ascii="Times New Roman" w:hAnsi="Times New Roman" w:cs="Times New Roman"/>
          <w:bCs/>
          <w:sz w:val="24"/>
          <w:szCs w:val="24"/>
        </w:rPr>
        <w:t xml:space="preserve"> </w:t>
      </w:r>
      <w:r w:rsidR="002B555D" w:rsidRPr="00802B7C">
        <w:rPr>
          <w:rFonts w:ascii="Times New Roman" w:hAnsi="Times New Roman" w:cs="Times New Roman"/>
          <w:bCs/>
          <w:sz w:val="24"/>
          <w:szCs w:val="24"/>
        </w:rPr>
        <w:t>T</w:t>
      </w:r>
      <w:r w:rsidR="00965CE7" w:rsidRPr="00802B7C">
        <w:rPr>
          <w:rFonts w:ascii="Times New Roman" w:hAnsi="Times New Roman" w:cs="Times New Roman"/>
          <w:bCs/>
          <w:sz w:val="24"/>
          <w:szCs w:val="24"/>
        </w:rPr>
        <w:t xml:space="preserve">he </w:t>
      </w:r>
      <w:r w:rsidR="0082156E" w:rsidRPr="00802B7C">
        <w:rPr>
          <w:rFonts w:ascii="Times New Roman" w:hAnsi="Times New Roman" w:cs="Times New Roman"/>
          <w:bCs/>
          <w:sz w:val="24"/>
          <w:szCs w:val="24"/>
        </w:rPr>
        <w:t xml:space="preserve">size of </w:t>
      </w:r>
      <w:r w:rsidR="005203E0" w:rsidRPr="00802B7C">
        <w:rPr>
          <w:rFonts w:ascii="Times New Roman" w:hAnsi="Times New Roman" w:cs="Times New Roman"/>
          <w:bCs/>
          <w:sz w:val="24"/>
          <w:szCs w:val="24"/>
        </w:rPr>
        <w:t xml:space="preserve">perovskite </w:t>
      </w:r>
      <w:r w:rsidR="00EB738C" w:rsidRPr="00802B7C">
        <w:rPr>
          <w:rFonts w:ascii="Times New Roman" w:hAnsi="Times New Roman" w:cs="Times New Roman"/>
          <w:bCs/>
          <w:sz w:val="24"/>
          <w:szCs w:val="24"/>
        </w:rPr>
        <w:t xml:space="preserve">grains </w:t>
      </w:r>
      <w:r w:rsidR="00670660" w:rsidRPr="00802B7C">
        <w:rPr>
          <w:rFonts w:ascii="Times New Roman" w:hAnsi="Times New Roman" w:cs="Times New Roman"/>
          <w:bCs/>
          <w:sz w:val="24"/>
          <w:szCs w:val="24"/>
        </w:rPr>
        <w:t xml:space="preserve">range </w:t>
      </w:r>
      <w:r w:rsidR="005203E0" w:rsidRPr="00802B7C">
        <w:rPr>
          <w:rFonts w:ascii="Times New Roman" w:hAnsi="Times New Roman" w:cs="Times New Roman"/>
          <w:bCs/>
          <w:sz w:val="24"/>
          <w:szCs w:val="24"/>
        </w:rPr>
        <w:t>between 100</w:t>
      </w:r>
      <w:r w:rsidR="001A7252" w:rsidRPr="00802B7C">
        <w:rPr>
          <w:rFonts w:ascii="Times New Roman" w:hAnsi="Times New Roman" w:cs="Times New Roman"/>
          <w:bCs/>
          <w:sz w:val="24"/>
          <w:szCs w:val="24"/>
        </w:rPr>
        <w:t xml:space="preserve"> and </w:t>
      </w:r>
      <w:r w:rsidR="005203E0" w:rsidRPr="00802B7C">
        <w:rPr>
          <w:rFonts w:ascii="Times New Roman" w:hAnsi="Times New Roman" w:cs="Times New Roman"/>
          <w:bCs/>
          <w:sz w:val="24"/>
          <w:szCs w:val="24"/>
        </w:rPr>
        <w:t>250</w:t>
      </w:r>
      <w:r w:rsidR="00965CE7" w:rsidRPr="00802B7C">
        <w:rPr>
          <w:rFonts w:ascii="Times New Roman" w:hAnsi="Times New Roman" w:cs="Times New Roman"/>
          <w:bCs/>
          <w:sz w:val="24"/>
          <w:szCs w:val="24"/>
        </w:rPr>
        <w:t xml:space="preserve"> </w:t>
      </w:r>
      <w:r w:rsidR="005203E0" w:rsidRPr="00802B7C">
        <w:rPr>
          <w:rFonts w:ascii="Times New Roman" w:hAnsi="Times New Roman" w:cs="Times New Roman"/>
          <w:bCs/>
          <w:sz w:val="24"/>
          <w:szCs w:val="24"/>
        </w:rPr>
        <w:t>nm</w:t>
      </w:r>
      <w:r w:rsidR="002B555D" w:rsidRPr="00802B7C">
        <w:rPr>
          <w:rFonts w:ascii="Times New Roman" w:hAnsi="Times New Roman" w:cs="Times New Roman"/>
          <w:bCs/>
          <w:sz w:val="24"/>
          <w:szCs w:val="24"/>
        </w:rPr>
        <w:t xml:space="preserve"> </w:t>
      </w:r>
      <w:r w:rsidR="00965CE7" w:rsidRPr="00802B7C">
        <w:rPr>
          <w:rFonts w:ascii="Times New Roman" w:hAnsi="Times New Roman" w:cs="Times New Roman"/>
          <w:bCs/>
          <w:sz w:val="24"/>
          <w:szCs w:val="24"/>
        </w:rPr>
        <w:t>and are densely packed</w:t>
      </w:r>
      <w:r w:rsidR="005203E0" w:rsidRPr="00802B7C">
        <w:rPr>
          <w:rFonts w:ascii="Times New Roman" w:hAnsi="Times New Roman" w:cs="Times New Roman"/>
          <w:bCs/>
          <w:sz w:val="24"/>
          <w:szCs w:val="24"/>
        </w:rPr>
        <w:t xml:space="preserve"> in a</w:t>
      </w:r>
      <w:r w:rsidR="001A7252" w:rsidRPr="00802B7C">
        <w:rPr>
          <w:rFonts w:ascii="Times New Roman" w:hAnsi="Times New Roman" w:cs="Times New Roman"/>
          <w:bCs/>
          <w:sz w:val="24"/>
          <w:szCs w:val="24"/>
        </w:rPr>
        <w:t>n approximately</w:t>
      </w:r>
      <w:r w:rsidR="00AE4B12" w:rsidRPr="00802B7C">
        <w:rPr>
          <w:rFonts w:ascii="Times New Roman" w:hAnsi="Times New Roman" w:cs="Times New Roman"/>
          <w:bCs/>
          <w:sz w:val="24"/>
          <w:szCs w:val="24"/>
        </w:rPr>
        <w:t xml:space="preserve"> 5</w:t>
      </w:r>
      <w:r w:rsidR="00EA4E95" w:rsidRPr="00802B7C">
        <w:rPr>
          <w:rFonts w:ascii="Times New Roman" w:hAnsi="Times New Roman" w:cs="Times New Roman"/>
          <w:bCs/>
          <w:sz w:val="24"/>
          <w:szCs w:val="24"/>
        </w:rPr>
        <w:t>00</w:t>
      </w:r>
      <w:r w:rsidR="00965CE7" w:rsidRPr="00802B7C">
        <w:rPr>
          <w:rFonts w:ascii="Times New Roman" w:hAnsi="Times New Roman" w:cs="Times New Roman"/>
          <w:bCs/>
          <w:sz w:val="24"/>
          <w:szCs w:val="24"/>
        </w:rPr>
        <w:t xml:space="preserve"> </w:t>
      </w:r>
      <w:r w:rsidR="00EA4E95" w:rsidRPr="00802B7C">
        <w:rPr>
          <w:rFonts w:ascii="Times New Roman" w:hAnsi="Times New Roman" w:cs="Times New Roman"/>
          <w:bCs/>
          <w:sz w:val="24"/>
          <w:szCs w:val="24"/>
        </w:rPr>
        <w:t xml:space="preserve">nm </w:t>
      </w:r>
      <w:r w:rsidR="001A7252" w:rsidRPr="00802B7C">
        <w:rPr>
          <w:rFonts w:ascii="Times New Roman" w:hAnsi="Times New Roman" w:cs="Times New Roman"/>
          <w:bCs/>
          <w:sz w:val="24"/>
          <w:szCs w:val="24"/>
        </w:rPr>
        <w:t xml:space="preserve">thick </w:t>
      </w:r>
      <w:r w:rsidR="00EA4E95" w:rsidRPr="00802B7C">
        <w:rPr>
          <w:rFonts w:ascii="Times New Roman" w:hAnsi="Times New Roman" w:cs="Times New Roman"/>
          <w:bCs/>
          <w:sz w:val="24"/>
          <w:szCs w:val="24"/>
        </w:rPr>
        <w:t>uniform film</w:t>
      </w:r>
      <w:r w:rsidR="005203E0" w:rsidRPr="00802B7C">
        <w:rPr>
          <w:rFonts w:ascii="Times New Roman" w:hAnsi="Times New Roman" w:cs="Times New Roman"/>
          <w:bCs/>
          <w:sz w:val="24"/>
          <w:szCs w:val="24"/>
        </w:rPr>
        <w:t xml:space="preserve">. </w:t>
      </w:r>
      <w:r w:rsidR="00B37732" w:rsidRPr="00802B7C">
        <w:rPr>
          <w:rFonts w:ascii="Times New Roman" w:hAnsi="Times New Roman" w:cs="Times New Roman"/>
          <w:sz w:val="24"/>
          <w:szCs w:val="24"/>
        </w:rPr>
        <w:t xml:space="preserve">X-Ray diffraction </w:t>
      </w:r>
      <w:r w:rsidR="00B43D8A" w:rsidRPr="00802B7C">
        <w:rPr>
          <w:rFonts w:ascii="Times New Roman" w:hAnsi="Times New Roman" w:cs="Times New Roman"/>
          <w:sz w:val="24"/>
          <w:szCs w:val="24"/>
        </w:rPr>
        <w:t xml:space="preserve">measurements </w:t>
      </w:r>
      <w:r w:rsidR="00B37732" w:rsidRPr="00802B7C">
        <w:rPr>
          <w:rFonts w:ascii="Times New Roman" w:hAnsi="Times New Roman" w:cs="Times New Roman"/>
          <w:sz w:val="24"/>
          <w:szCs w:val="24"/>
        </w:rPr>
        <w:t>of the perovskite thin film (</w:t>
      </w:r>
      <w:r w:rsidR="002B555D" w:rsidRPr="00802B7C">
        <w:rPr>
          <w:rFonts w:ascii="Times New Roman" w:hAnsi="Times New Roman" w:cs="Times New Roman"/>
          <w:b/>
          <w:sz w:val="24"/>
          <w:szCs w:val="24"/>
        </w:rPr>
        <w:t>F</w:t>
      </w:r>
      <w:r w:rsidR="00B37732" w:rsidRPr="00802B7C">
        <w:rPr>
          <w:rFonts w:ascii="Times New Roman" w:hAnsi="Times New Roman" w:cs="Times New Roman"/>
          <w:b/>
          <w:sz w:val="24"/>
          <w:szCs w:val="24"/>
        </w:rPr>
        <w:t>igure 1c</w:t>
      </w:r>
      <w:r w:rsidR="00B37732" w:rsidRPr="00802B7C">
        <w:rPr>
          <w:rFonts w:ascii="Times New Roman" w:hAnsi="Times New Roman" w:cs="Times New Roman"/>
          <w:sz w:val="24"/>
          <w:szCs w:val="24"/>
        </w:rPr>
        <w:t xml:space="preserve">) confirm </w:t>
      </w:r>
      <w:r w:rsidR="002B555D" w:rsidRPr="00802B7C">
        <w:rPr>
          <w:rFonts w:ascii="Times New Roman" w:hAnsi="Times New Roman" w:cs="Times New Roman"/>
          <w:sz w:val="24"/>
          <w:szCs w:val="24"/>
        </w:rPr>
        <w:t>its</w:t>
      </w:r>
      <w:r w:rsidR="00B37732" w:rsidRPr="00802B7C">
        <w:rPr>
          <w:rFonts w:ascii="Times New Roman" w:hAnsi="Times New Roman" w:cs="Times New Roman"/>
          <w:sz w:val="24"/>
          <w:szCs w:val="24"/>
        </w:rPr>
        <w:t xml:space="preserve"> highly crystalline nature</w:t>
      </w:r>
      <w:r w:rsidR="00B43D8A" w:rsidRPr="00802B7C">
        <w:rPr>
          <w:rFonts w:ascii="Times New Roman" w:hAnsi="Times New Roman" w:cs="Times New Roman"/>
          <w:sz w:val="24"/>
          <w:szCs w:val="24"/>
        </w:rPr>
        <w:t>,</w:t>
      </w:r>
      <w:r w:rsidR="00B37732" w:rsidRPr="00802B7C">
        <w:rPr>
          <w:rFonts w:ascii="Times New Roman" w:hAnsi="Times New Roman" w:cs="Times New Roman"/>
          <w:sz w:val="24"/>
          <w:szCs w:val="24"/>
        </w:rPr>
        <w:t xml:space="preserve"> with</w:t>
      </w:r>
      <w:r w:rsidR="002B555D" w:rsidRPr="00802B7C">
        <w:rPr>
          <w:rFonts w:ascii="Times New Roman" w:hAnsi="Times New Roman" w:cs="Times New Roman"/>
          <w:sz w:val="24"/>
          <w:szCs w:val="24"/>
        </w:rPr>
        <w:t xml:space="preserve"> a</w:t>
      </w:r>
      <w:r w:rsidR="00B43D8A" w:rsidRPr="00802B7C">
        <w:rPr>
          <w:rFonts w:ascii="Times New Roman" w:hAnsi="Times New Roman" w:cs="Times New Roman"/>
          <w:sz w:val="24"/>
          <w:szCs w:val="24"/>
        </w:rPr>
        <w:t xml:space="preserve"> </w:t>
      </w:r>
      <w:r w:rsidR="00B37732" w:rsidRPr="00802B7C">
        <w:rPr>
          <w:rFonts w:ascii="Times New Roman" w:hAnsi="Times New Roman" w:cs="Times New Roman"/>
          <w:sz w:val="24"/>
          <w:szCs w:val="24"/>
        </w:rPr>
        <w:t>tetragonal phase matching previous reports from Saliba et al.</w:t>
      </w:r>
      <w:r w:rsidR="00B37732"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{"citationItems":[{"id":"ITEM-1","itemData":{"DOI":"10.1039/C5EE03874J","ISSN":"1754-5692","abstract":"&lt;p&gt;Today's best perovskite solar cells use a mixture of formamidinium and methylammonium as the monovalent cations. Adding cesium improves the compositions greatly.&lt;/p&gt;","author":[{"dropping-particle":"","family":"Saliba","given":"Michael","non-dropping-particle":"","parse-names":false,"suffix":""},{"dropping-particle":"","family":"Matsui","given":"Taisuke","non-dropping-particle":"","parse-names":false,"suffix":""},{"dropping-particle":"","family":"Seo","given":"Ji-Youn","non-dropping-particle":"","parse-names":false,"suffix":""},{"dropping-particle":"","family":"Domanski","given":"Konrad","non-dropping-particle":"","parse-names":false,"suffix":""},{"dropping-particle":"","family":"Correa-Baena","given":"Juan-Pablo","non-dropping-particle":"","parse-names":false,"suffix":""},{"dropping-particle":"","family":"Nazeeruddin","given":"Mohammad Khaja","non-dropping-particle":"","parse-names":false,"suffix":""},{"dropping-particle":"","family":"Zakeeruddin","given":"Shaik M.","non-dropping-particle":"","parse-names":false,"suffix":""},{"dropping-particle":"","family":"Tress","given":"Wolfgang","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Energy &amp; Environmental Science","id":"ITEM-1","issue":"6","issued":{"date-parts":[["2016","6","8"]]},"page":"1989-1997","publisher":"Royal Society of Chemistry","title":"Cesium-containing triple cation perovskite solar cells: improved stability, reproducibility and high efficiency","type":"article-journal","volume":"9"},"uris":["http://www.mendeley.com/documents/?uuid=7b2a71f4-25d6-3392-bcc2-c760166ceee7"]},{"id":"ITEM-2","itemData":{"author":[{"dropping-particle":"","family":"Saliba","given":"Michael","non-dropping-particle":"","parse-names":false,"suffix":""},{"dropping-particle":"","family":"Matsui","given":"Taisuke","non-dropping-particle":"","parse-names":false,"suffix":""},{"dropping-particle":"","family":"Domanski","given":"Konrad","non-dropping-particle":"","parse-names":false,"suffix":""},{"dropping-particle":"","family":"Seo","given":"Ji-Youn","non-dropping-particle":"","parse-names":false,"suffix":""},{"dropping-particle":"","family":"Ummadisingu","given":"Amita","non-dropping-particle":"","parse-names":false,"suffix":""},{"dropping-particle":"","family":"Zakeeruddin","given":"Shaik M.","non-dropping-particle":"","parse-names":false,"suffix":""},{"dropping-particle":"","family":"Correa-Baena","given":"Juan-Pablo","non-dropping-particle":"","parse-names":false,"suffix":""},{"dropping-particle":"","family":"Tress","given":"Wolfgang R.","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Science","id":"ITEM-2","issued":{"date-parts":[["2016"]]},"title":"Incorporation of rubidium cations into perovskite solar cells improves photovoltaic performance","type":"article-journal"},"uris":["http://www.mendeley.com/documents/?uuid=933d1658-e95b-37bf-8fd5-a1120b2f0f0c"]}],"mendeley":{"formattedCitation":"&lt;sup&gt;39,50&lt;/sup&gt;","plainTextFormattedCitation":"39,50","previouslyFormattedCitation":"&lt;sup&gt;39,50&lt;/sup&gt;"},"properties":{"noteIndex":0},"schema":"https://github.com/citation-style-language/schema/raw/master/csl-citation.json"}</w:instrText>
      </w:r>
      <w:r w:rsidR="00B37732"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39,50</w:t>
      </w:r>
      <w:r w:rsidR="00B37732" w:rsidRPr="00802B7C">
        <w:rPr>
          <w:rFonts w:ascii="Times New Roman" w:hAnsi="Times New Roman" w:cs="Times New Roman"/>
          <w:sz w:val="24"/>
          <w:szCs w:val="24"/>
        </w:rPr>
        <w:fldChar w:fldCharType="end"/>
      </w:r>
      <w:r w:rsidR="00B37732" w:rsidRPr="00802B7C">
        <w:rPr>
          <w:rFonts w:ascii="Times New Roman" w:hAnsi="Times New Roman" w:cs="Times New Roman"/>
          <w:sz w:val="24"/>
          <w:szCs w:val="24"/>
        </w:rPr>
        <w:t xml:space="preserve"> </w:t>
      </w:r>
      <w:r w:rsidR="00B43D8A" w:rsidRPr="00802B7C">
        <w:rPr>
          <w:rFonts w:ascii="Times New Roman" w:hAnsi="Times New Roman" w:cs="Times New Roman"/>
          <w:sz w:val="24"/>
          <w:szCs w:val="24"/>
        </w:rPr>
        <w:t>We note that residual PbI</w:t>
      </w:r>
      <w:r w:rsidR="00B43D8A" w:rsidRPr="00802B7C">
        <w:rPr>
          <w:rFonts w:ascii="Times New Roman" w:hAnsi="Times New Roman" w:cs="Times New Roman"/>
          <w:sz w:val="24"/>
          <w:szCs w:val="24"/>
          <w:vertAlign w:val="subscript"/>
        </w:rPr>
        <w:t>2</w:t>
      </w:r>
      <w:r w:rsidR="00B43D8A" w:rsidRPr="00802B7C">
        <w:rPr>
          <w:rFonts w:ascii="Times New Roman" w:hAnsi="Times New Roman" w:cs="Times New Roman"/>
          <w:sz w:val="24"/>
          <w:szCs w:val="24"/>
        </w:rPr>
        <w:t xml:space="preserve"> is present (diffraction peak denoted with * in Figure 1c), in agreement with previous reports.</w:t>
      </w:r>
      <w:r w:rsidR="00B43D8A"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{"citationItems":[{"id":"ITEM-1","itemData":{"DOI":"10.1039/C5EE03874J","ISSN":"1754-5692","abstract":"&lt;p&gt;Today's best perovskite solar cells use a mixture of formamidinium and methylammonium as the monovalent cations. Adding cesium improves the compositions greatly.&lt;/p&gt;","author":[{"dropping-particle":"","family":"Saliba","given":"Michael","non-dropping-particle":"","parse-names":false,"suffix":""},{"dropping-particle":"","family":"Matsui","given":"Taisuke","non-dropping-particle":"","parse-names":false,"suffix":""},{"dropping-particle":"","family":"Seo","given":"Ji-Youn","non-dropping-particle":"","parse-names":false,"suffix":""},{"dropping-particle":"","family":"Domanski","given":"Konrad","non-dropping-particle":"","parse-names":false,"suffix":""},{"dropping-particle":"","family":"Correa-Baena","given":"Juan-Pablo","non-dropping-particle":"","parse-names":false,"suffix":""},{"dropping-particle":"","family":"Nazeeruddin","given":"Mohammad Khaja","non-dropping-particle":"","parse-names":false,"suffix":""},{"dropping-particle":"","family":"Zakeeruddin","given":"Shaik M.","non-dropping-particle":"","parse-names":false,"suffix":""},{"dropping-particle":"","family":"Tress","given":"Wolfgang","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Energy &amp; Environmental Science","id":"ITEM-1","issue":"6","issued":{"date-parts":[["2016","6","8"]]},"page":"1989-1997","publisher":"Royal Society of Chemistry","title":"Cesium-containing triple cation perovskite solar cells: improved stability, reproducibility and high efficiency","type":"article-journal","volume":"9"},"uris":["http://www.mendeley.com/documents/?uuid=7b2a71f4-25d6-3392-bcc2-c760166ceee7"]},{"id":"ITEM-2","itemData":{"author":[{"dropping-particle":"","family":"Saliba","given":"Michael","non-dropping-particle":"","parse-names":false,"suffix":""},{"dropping-particle":"","family":"Matsui","given":"Taisuke","non-dropping-particle":"","parse-names":false,"suffix":""},{"dropping-particle":"","family":"Domanski","given":"Konrad","non-dropping-particle":"","parse-names":false,"suffix":""},{"dropping-particle":"","family":"Seo","given":"Ji-Youn","non-dropping-particle":"","parse-names":false,"suffix":""},{"dropping-particle":"","family":"Ummadisingu","given":"Amita","non-dropping-particle":"","parse-names":false,"suffix":""},{"dropping-particle":"","family":"Zakeeruddin","given":"Shaik M.","non-dropping-particle":"","parse-names":false,"suffix":""},{"dropping-particle":"","family":"Correa-Baena","given":"Juan-Pablo","non-dropping-particle":"","parse-names":false,"suffix":""},{"dropping-particle":"","family":"Tress","given":"Wolfgang R.","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Science","id":"ITEM-2","issued":{"date-parts":[["2016"]]},"title":"Incorporation of rubidium cations into perovskite solar cells improves photovoltaic performance","type":"article-journal"},"uris":["http://www.mendeley.com/documents/?uuid=933d1658-e95b-37bf-8fd5-a1120b2f0f0c"]}],"mendeley":{"formattedCitation":"&lt;sup&gt;39,50&lt;/sup&gt;","plainTextFormattedCitation":"39,50","previouslyFormattedCitation":"&lt;sup&gt;39,50&lt;/sup&gt;"},"properties":{"noteIndex":0},"schema":"https://github.com/citation-style-language/schema/raw/master/csl-citation.json"}</w:instrText>
      </w:r>
      <w:r w:rsidR="00B43D8A"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39,50</w:t>
      </w:r>
      <w:r w:rsidR="00B43D8A" w:rsidRPr="00802B7C">
        <w:rPr>
          <w:rFonts w:ascii="Times New Roman" w:hAnsi="Times New Roman" w:cs="Times New Roman"/>
          <w:sz w:val="24"/>
          <w:szCs w:val="24"/>
        </w:rPr>
        <w:fldChar w:fldCharType="end"/>
      </w:r>
      <w:r w:rsidR="00B43D8A" w:rsidRPr="00802B7C">
        <w:rPr>
          <w:rFonts w:ascii="Times New Roman" w:hAnsi="Times New Roman" w:cs="Times New Roman"/>
          <w:sz w:val="24"/>
          <w:szCs w:val="24"/>
        </w:rPr>
        <w:t xml:space="preserve"> </w:t>
      </w:r>
      <w:r w:rsidR="00EA4399" w:rsidRPr="00802B7C">
        <w:rPr>
          <w:rFonts w:ascii="Times New Roman" w:hAnsi="Times New Roman" w:cs="Times New Roman"/>
          <w:sz w:val="24"/>
          <w:szCs w:val="24"/>
        </w:rPr>
        <w:t>In order to protect the perovskite layer from exposure to moisture or water, which is known to dissolve the MAI and FAI cations, the devices were encapsulated with FM as described above.</w:t>
      </w:r>
      <w:r w:rsidR="00EA4399"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Communications","id":"ITEM-1","issued":{"date-parts":[["2016","9","6"]]},"page":"12555","publisher":"Nature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lt;/sup&gt;","plainTextFormattedCitation":"25","previouslyFormattedCitation":"&lt;sup&gt;25&lt;/sup&gt;"},"properties":{"noteIndex":0},"schema":"https://github.com/citation-style-language/schema/raw/master/csl-citation.json"}</w:instrText>
      </w:r>
      <w:r w:rsidR="00EA4399"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w:t>
      </w:r>
      <w:r w:rsidR="00EA4399" w:rsidRPr="00802B7C">
        <w:rPr>
          <w:rFonts w:ascii="Times New Roman" w:hAnsi="Times New Roman" w:cs="Times New Roman"/>
          <w:sz w:val="24"/>
          <w:szCs w:val="24"/>
        </w:rPr>
        <w:fldChar w:fldCharType="end"/>
      </w:r>
      <w:r w:rsidR="00EA4399" w:rsidRPr="00802B7C">
        <w:rPr>
          <w:rFonts w:ascii="Times New Roman" w:hAnsi="Times New Roman" w:cs="Times New Roman"/>
          <w:sz w:val="24"/>
          <w:szCs w:val="24"/>
          <w:vertAlign w:val="superscript"/>
        </w:rPr>
        <w:t>,</w:t>
      </w:r>
      <w:r w:rsidR="00EA4399"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00EA4399"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00EA4399" w:rsidRPr="00802B7C">
        <w:rPr>
          <w:rFonts w:ascii="Times New Roman" w:hAnsi="Times New Roman" w:cs="Times New Roman"/>
          <w:sz w:val="24"/>
          <w:szCs w:val="24"/>
        </w:rPr>
        <w:fldChar w:fldCharType="end"/>
      </w:r>
      <w:r w:rsidR="00C95E74" w:rsidRPr="00802B7C">
        <w:rPr>
          <w:rFonts w:ascii="Times New Roman" w:hAnsi="Times New Roman" w:cs="Times New Roman"/>
          <w:sz w:val="24"/>
          <w:szCs w:val="24"/>
          <w:vertAlign w:val="superscript"/>
        </w:rPr>
        <w:t>,</w:t>
      </w:r>
      <w:r w:rsidR="00C95E74"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{"citationItems":[{"id":"ITEM-1","itemData":{"DOI":"10.1039/C7EE00777A","ISSN":"1754-5692","abstract":"&lt;p&gt;The protection and activation of fragile semiconductor electrodes and catalysts for efficient and stable solar water splitting is reviewed.&lt;/p&gt;","author":[{"dropping-particle":"","family":"Crespo-Quesada","given":"Micaela","non-dropping-particle":"","parse-names":false,"suffix":""},{"dropping-particle":"","family":"Reisner","given":"Erwin","non-dropping-particle":"","parse-names":false,"suffix":""}],"container-title":"Energy &amp; Environmental Science","id":"ITEM-1","issue":"5","issued":{"date-parts":[["2017","5","17"]]},"page":"1116-1127","publisher":"The Royal Society of Chemistry","title":"Emerging approaches to stabilise photocorrodible electrodes and catalysts for solar fuel applications","type":"article-journal","volume":"10"},"uris":["http://www.mendeley.com/documents/?uuid=cb3a5c24-c6aa-3f56-8cf5-76ef84914c5d"]}],"mendeley":{"formattedCitation":"&lt;sup&gt;51&lt;/sup&gt;","plainTextFormattedCitation":"51","previouslyFormattedCitation":"&lt;sup&gt;51&lt;/sup&gt;"},"properties":{"noteIndex":0},"schema":"https://github.com/citation-style-language/schema/raw/master/csl-citation.json"}</w:instrText>
      </w:r>
      <w:r w:rsidR="00C95E74"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51</w:t>
      </w:r>
      <w:r w:rsidR="00C95E74" w:rsidRPr="00802B7C">
        <w:rPr>
          <w:rFonts w:ascii="Times New Roman" w:hAnsi="Times New Roman" w:cs="Times New Roman"/>
          <w:sz w:val="24"/>
          <w:szCs w:val="24"/>
        </w:rPr>
        <w:fldChar w:fldCharType="end"/>
      </w:r>
      <w:r w:rsidR="00EA4399" w:rsidRPr="00802B7C">
        <w:rPr>
          <w:rFonts w:ascii="Times New Roman" w:hAnsi="Times New Roman" w:cs="Times New Roman"/>
          <w:sz w:val="24"/>
          <w:szCs w:val="24"/>
        </w:rPr>
        <w:t xml:space="preserve"> Pt-nanoparticles are deposited on the FM using an electroless plating process, through which</w:t>
      </w:r>
      <w:r w:rsidR="00EA4399" w:rsidRPr="00802B7C">
        <w:rPr>
          <w:rFonts w:ascii="Times New Roman" w:hAnsi="Times New Roman" w:cs="Times New Roman"/>
          <w:bCs/>
          <w:sz w:val="24"/>
          <w:szCs w:val="24"/>
        </w:rPr>
        <w:t xml:space="preserve"> an ohmic contact is formed between the catalytically active platinum nanoparticles and the FM, thus maintaining an efficient electron transfer to the catalyst. </w:t>
      </w:r>
      <w:r w:rsidR="00B37732" w:rsidRPr="00802B7C">
        <w:rPr>
          <w:rFonts w:ascii="Times New Roman" w:hAnsi="Times New Roman" w:cs="Times New Roman"/>
          <w:sz w:val="24"/>
          <w:szCs w:val="24"/>
        </w:rPr>
        <w:t xml:space="preserve">Scanning Transmission Electron </w:t>
      </w:r>
      <w:r w:rsidR="00B37732" w:rsidRPr="00802B7C">
        <w:rPr>
          <w:rFonts w:ascii="Times New Roman" w:hAnsi="Times New Roman" w:cs="Times New Roman"/>
          <w:sz w:val="24"/>
          <w:szCs w:val="24"/>
        </w:rPr>
        <w:lastRenderedPageBreak/>
        <w:t xml:space="preserve">Microscope (STEM) images of </w:t>
      </w:r>
      <w:r w:rsidR="00EA4399" w:rsidRPr="00802B7C">
        <w:rPr>
          <w:rFonts w:ascii="Times New Roman" w:hAnsi="Times New Roman" w:cs="Times New Roman"/>
          <w:sz w:val="24"/>
          <w:szCs w:val="24"/>
        </w:rPr>
        <w:t>grown</w:t>
      </w:r>
      <w:r w:rsidR="00B37732" w:rsidRPr="00802B7C">
        <w:rPr>
          <w:rFonts w:ascii="Times New Roman" w:hAnsi="Times New Roman" w:cs="Times New Roman"/>
          <w:sz w:val="24"/>
          <w:szCs w:val="24"/>
        </w:rPr>
        <w:t xml:space="preserve"> Pt nanoparticles are shown in </w:t>
      </w:r>
      <w:r w:rsidR="00B37732" w:rsidRPr="00802B7C">
        <w:rPr>
          <w:rFonts w:ascii="Times New Roman" w:hAnsi="Times New Roman" w:cs="Times New Roman"/>
          <w:b/>
          <w:sz w:val="24"/>
          <w:szCs w:val="24"/>
        </w:rPr>
        <w:t>Figure 1d,</w:t>
      </w:r>
      <w:r w:rsidR="00B37732" w:rsidRPr="00802B7C">
        <w:rPr>
          <w:rFonts w:ascii="Times New Roman" w:hAnsi="Times New Roman" w:cs="Times New Roman"/>
          <w:sz w:val="24"/>
          <w:szCs w:val="24"/>
        </w:rPr>
        <w:t xml:space="preserve"> the Energy Dispersive X-ray (EDX) elemental analysis </w:t>
      </w:r>
      <w:r w:rsidR="00EA4399" w:rsidRPr="00802B7C">
        <w:rPr>
          <w:rFonts w:ascii="Times New Roman" w:hAnsi="Times New Roman" w:cs="Times New Roman"/>
          <w:sz w:val="24"/>
          <w:szCs w:val="24"/>
        </w:rPr>
        <w:t xml:space="preserve">of Pt nanoparticles confirms their presence on the surface of FM (see </w:t>
      </w:r>
      <w:r w:rsidR="005362EC" w:rsidRPr="00802B7C">
        <w:rPr>
          <w:rFonts w:ascii="Times New Roman" w:hAnsi="Times New Roman" w:cs="Times New Roman"/>
          <w:sz w:val="24"/>
          <w:szCs w:val="24"/>
        </w:rPr>
        <w:t xml:space="preserve">details </w:t>
      </w:r>
      <w:r w:rsidR="002B555D" w:rsidRPr="00802B7C">
        <w:rPr>
          <w:rFonts w:ascii="Times New Roman" w:hAnsi="Times New Roman" w:cs="Times New Roman"/>
          <w:sz w:val="24"/>
          <w:szCs w:val="24"/>
        </w:rPr>
        <w:t>in the</w:t>
      </w:r>
      <w:r w:rsidR="005362EC" w:rsidRPr="00802B7C">
        <w:rPr>
          <w:rFonts w:ascii="Times New Roman" w:hAnsi="Times New Roman" w:cs="Times New Roman"/>
          <w:sz w:val="24"/>
          <w:szCs w:val="24"/>
        </w:rPr>
        <w:t xml:space="preserve"> </w:t>
      </w:r>
      <w:r w:rsidR="00E347B3" w:rsidRPr="00802B7C">
        <w:rPr>
          <w:rFonts w:ascii="Times New Roman" w:hAnsi="Times New Roman" w:cs="Times New Roman"/>
          <w:b/>
          <w:sz w:val="24"/>
          <w:szCs w:val="24"/>
        </w:rPr>
        <w:t>S</w:t>
      </w:r>
      <w:r w:rsidR="00EA4399" w:rsidRPr="00802B7C">
        <w:rPr>
          <w:rFonts w:ascii="Times New Roman" w:hAnsi="Times New Roman" w:cs="Times New Roman"/>
          <w:b/>
          <w:sz w:val="24"/>
          <w:szCs w:val="24"/>
        </w:rPr>
        <w:t>up</w:t>
      </w:r>
      <w:r w:rsidR="00E347B3" w:rsidRPr="00802B7C">
        <w:rPr>
          <w:rFonts w:ascii="Times New Roman" w:hAnsi="Times New Roman" w:cs="Times New Roman"/>
          <w:b/>
          <w:sz w:val="24"/>
          <w:szCs w:val="24"/>
        </w:rPr>
        <w:t>porting</w:t>
      </w:r>
      <w:r w:rsidR="00EA4399" w:rsidRPr="00802B7C">
        <w:rPr>
          <w:rFonts w:ascii="Times New Roman" w:hAnsi="Times New Roman" w:cs="Times New Roman"/>
          <w:b/>
          <w:sz w:val="24"/>
          <w:szCs w:val="24"/>
        </w:rPr>
        <w:t xml:space="preserve"> </w:t>
      </w:r>
      <w:r w:rsidR="000D2020" w:rsidRPr="00802B7C">
        <w:rPr>
          <w:rFonts w:ascii="Times New Roman" w:hAnsi="Times New Roman" w:cs="Times New Roman"/>
          <w:b/>
          <w:sz w:val="24"/>
          <w:szCs w:val="24"/>
        </w:rPr>
        <w:t xml:space="preserve">Information </w:t>
      </w:r>
      <w:r w:rsidR="002B555D" w:rsidRPr="00802B7C">
        <w:rPr>
          <w:rFonts w:ascii="Times New Roman" w:hAnsi="Times New Roman" w:cs="Times New Roman"/>
          <w:b/>
          <w:sz w:val="24"/>
          <w:szCs w:val="24"/>
        </w:rPr>
        <w:t>F</w:t>
      </w:r>
      <w:r w:rsidR="00EA4399" w:rsidRPr="00802B7C">
        <w:rPr>
          <w:rFonts w:ascii="Times New Roman" w:hAnsi="Times New Roman" w:cs="Times New Roman"/>
          <w:b/>
          <w:sz w:val="24"/>
          <w:szCs w:val="24"/>
        </w:rPr>
        <w:t>igure</w:t>
      </w:r>
      <w:r w:rsidR="002B555D" w:rsidRPr="00802B7C">
        <w:rPr>
          <w:rFonts w:ascii="Times New Roman" w:hAnsi="Times New Roman" w:cs="Times New Roman"/>
          <w:b/>
          <w:sz w:val="24"/>
          <w:szCs w:val="24"/>
        </w:rPr>
        <w:t>s</w:t>
      </w:r>
      <w:r w:rsidR="00EA4399" w:rsidRPr="00802B7C">
        <w:rPr>
          <w:rFonts w:ascii="Times New Roman" w:hAnsi="Times New Roman" w:cs="Times New Roman"/>
          <w:b/>
          <w:sz w:val="24"/>
          <w:szCs w:val="24"/>
        </w:rPr>
        <w:t xml:space="preserve"> S1a-f</w:t>
      </w:r>
      <w:r w:rsidR="002B555D" w:rsidRPr="00802B7C">
        <w:rPr>
          <w:rFonts w:ascii="Times New Roman" w:hAnsi="Times New Roman" w:cs="Times New Roman"/>
          <w:b/>
          <w:sz w:val="24"/>
          <w:szCs w:val="24"/>
        </w:rPr>
        <w:t xml:space="preserve"> and</w:t>
      </w:r>
      <w:r w:rsidR="005362EC" w:rsidRPr="00802B7C">
        <w:rPr>
          <w:rFonts w:ascii="Times New Roman" w:hAnsi="Times New Roman" w:cs="Times New Roman"/>
          <w:b/>
          <w:sz w:val="24"/>
          <w:szCs w:val="24"/>
        </w:rPr>
        <w:t xml:space="preserve"> S2a-c</w:t>
      </w:r>
      <w:r w:rsidR="00EA4399" w:rsidRPr="00802B7C">
        <w:rPr>
          <w:rFonts w:ascii="Times New Roman" w:hAnsi="Times New Roman" w:cs="Times New Roman"/>
          <w:b/>
          <w:sz w:val="24"/>
          <w:szCs w:val="24"/>
        </w:rPr>
        <w:t>).</w:t>
      </w:r>
    </w:p>
    <w:p w14:paraId="58523972" w14:textId="4657F12A" w:rsidR="00935129" w:rsidRPr="00802B7C" w:rsidRDefault="00C34A88" w:rsidP="008F1168">
      <w:pPr>
        <w:spacing w:line="480" w:lineRule="auto"/>
        <w:jc w:val="both"/>
        <w:rPr>
          <w:rFonts w:ascii="Times New Roman" w:hAnsi="Times New Roman" w:cs="Times New Roman"/>
          <w:sz w:val="24"/>
          <w:szCs w:val="24"/>
        </w:rPr>
      </w:pPr>
      <w:r w:rsidRPr="00802B7C">
        <w:rPr>
          <w:rFonts w:ascii="Times New Roman" w:hAnsi="Times New Roman" w:cs="Times New Roman"/>
          <w:b/>
          <w:bCs/>
          <w:sz w:val="24"/>
          <w:szCs w:val="24"/>
        </w:rPr>
        <w:t xml:space="preserve">Figure </w:t>
      </w:r>
      <w:r w:rsidR="00183653" w:rsidRPr="00802B7C">
        <w:rPr>
          <w:rFonts w:ascii="Times New Roman" w:hAnsi="Times New Roman" w:cs="Times New Roman"/>
          <w:b/>
          <w:bCs/>
          <w:sz w:val="24"/>
          <w:szCs w:val="24"/>
        </w:rPr>
        <w:t>1</w:t>
      </w:r>
      <w:r w:rsidR="00B37732" w:rsidRPr="00802B7C">
        <w:rPr>
          <w:rFonts w:ascii="Times New Roman" w:hAnsi="Times New Roman" w:cs="Times New Roman"/>
          <w:b/>
          <w:bCs/>
          <w:sz w:val="24"/>
          <w:szCs w:val="24"/>
        </w:rPr>
        <w:t>f</w:t>
      </w:r>
      <w:r w:rsidR="00183653" w:rsidRPr="00802B7C">
        <w:rPr>
          <w:rFonts w:ascii="Times New Roman" w:hAnsi="Times New Roman" w:cs="Times New Roman"/>
          <w:bCs/>
          <w:sz w:val="24"/>
          <w:szCs w:val="24"/>
        </w:rPr>
        <w:t xml:space="preserve"> </w:t>
      </w:r>
      <w:r w:rsidRPr="00802B7C">
        <w:rPr>
          <w:rFonts w:ascii="Times New Roman" w:hAnsi="Times New Roman" w:cs="Times New Roman"/>
          <w:bCs/>
          <w:sz w:val="24"/>
          <w:szCs w:val="24"/>
        </w:rPr>
        <w:t xml:space="preserve">shows the energy level diagram </w:t>
      </w:r>
      <w:r w:rsidR="00FA52EA" w:rsidRPr="00802B7C">
        <w:rPr>
          <w:rFonts w:ascii="Times New Roman" w:hAnsi="Times New Roman" w:cs="Times New Roman"/>
          <w:bCs/>
          <w:sz w:val="24"/>
          <w:szCs w:val="24"/>
        </w:rPr>
        <w:t>of the</w:t>
      </w:r>
      <w:r w:rsidRPr="00802B7C">
        <w:rPr>
          <w:rFonts w:ascii="Times New Roman" w:hAnsi="Times New Roman" w:cs="Times New Roman"/>
          <w:bCs/>
          <w:sz w:val="24"/>
          <w:szCs w:val="24"/>
        </w:rPr>
        <w:t xml:space="preserve"> ITO/NiO</w:t>
      </w:r>
      <w:r w:rsidRPr="00802B7C">
        <w:rPr>
          <w:rFonts w:ascii="Times New Roman" w:hAnsi="Times New Roman" w:cs="Times New Roman"/>
          <w:bCs/>
          <w:sz w:val="24"/>
          <w:szCs w:val="24"/>
          <w:vertAlign w:val="subscript"/>
        </w:rPr>
        <w:t>x</w:t>
      </w:r>
      <w:r w:rsidRPr="00802B7C">
        <w:rPr>
          <w:rFonts w:ascii="Times New Roman" w:hAnsi="Times New Roman" w:cs="Times New Roman"/>
          <w:bCs/>
          <w:sz w:val="24"/>
          <w:szCs w:val="24"/>
        </w:rPr>
        <w:t>/</w:t>
      </w:r>
      <w:r w:rsidR="000F4529" w:rsidRPr="00802B7C">
        <w:rPr>
          <w:rFonts w:ascii="Times New Roman" w:hAnsi="Times New Roman" w:cs="Times New Roman"/>
          <w:bCs/>
          <w:sz w:val="24"/>
          <w:szCs w:val="24"/>
        </w:rPr>
        <w:t>P</w:t>
      </w:r>
      <w:r w:rsidRPr="00802B7C">
        <w:rPr>
          <w:rFonts w:ascii="Times New Roman" w:hAnsi="Times New Roman" w:cs="Times New Roman"/>
          <w:bCs/>
          <w:sz w:val="24"/>
          <w:szCs w:val="24"/>
        </w:rPr>
        <w:t>erovskite/PCBM/AZO/FM</w:t>
      </w:r>
      <w:r w:rsidR="00FA52EA" w:rsidRPr="00802B7C">
        <w:rPr>
          <w:rFonts w:ascii="Times New Roman" w:hAnsi="Times New Roman" w:cs="Times New Roman"/>
          <w:bCs/>
          <w:sz w:val="24"/>
          <w:szCs w:val="24"/>
        </w:rPr>
        <w:t xml:space="preserve"> stack, with t</w:t>
      </w:r>
      <w:r w:rsidR="005E1E03" w:rsidRPr="00802B7C">
        <w:rPr>
          <w:rFonts w:ascii="Times New Roman" w:hAnsi="Times New Roman" w:cs="Times New Roman"/>
          <w:bCs/>
          <w:sz w:val="24"/>
          <w:szCs w:val="24"/>
        </w:rPr>
        <w:t>he</w:t>
      </w:r>
      <w:r w:rsidR="00FA52EA" w:rsidRPr="00802B7C">
        <w:rPr>
          <w:rFonts w:ascii="Times New Roman" w:hAnsi="Times New Roman" w:cs="Times New Roman"/>
          <w:bCs/>
          <w:sz w:val="24"/>
          <w:szCs w:val="24"/>
        </w:rPr>
        <w:t xml:space="preserve"> FM</w:t>
      </w:r>
      <w:r w:rsidR="005E1E03" w:rsidRPr="00802B7C">
        <w:rPr>
          <w:rFonts w:ascii="Times New Roman" w:hAnsi="Times New Roman" w:cs="Times New Roman"/>
          <w:bCs/>
          <w:sz w:val="24"/>
          <w:szCs w:val="24"/>
        </w:rPr>
        <w:t xml:space="preserve"> work function </w:t>
      </w:r>
      <w:r w:rsidR="00C842F3" w:rsidRPr="00802B7C">
        <w:rPr>
          <w:rFonts w:ascii="Times New Roman" w:hAnsi="Times New Roman" w:cs="Times New Roman"/>
          <w:bCs/>
          <w:sz w:val="24"/>
          <w:szCs w:val="24"/>
        </w:rPr>
        <w:t xml:space="preserve">determined </w:t>
      </w:r>
      <w:r w:rsidR="005E1E03" w:rsidRPr="00802B7C">
        <w:rPr>
          <w:rFonts w:ascii="Times New Roman" w:hAnsi="Times New Roman" w:cs="Times New Roman"/>
          <w:bCs/>
          <w:sz w:val="24"/>
          <w:szCs w:val="24"/>
        </w:rPr>
        <w:t xml:space="preserve">to be -4.5 eV from Ultraviolet Photoelectron Spectroscopy (UPS) measurements performed on </w:t>
      </w:r>
      <w:r w:rsidR="00965CE7" w:rsidRPr="00802B7C">
        <w:rPr>
          <w:rFonts w:ascii="Times New Roman" w:hAnsi="Times New Roman" w:cs="Times New Roman"/>
          <w:bCs/>
          <w:sz w:val="24"/>
          <w:szCs w:val="24"/>
        </w:rPr>
        <w:t xml:space="preserve">a </w:t>
      </w:r>
      <w:r w:rsidR="005E1E03" w:rsidRPr="00802B7C">
        <w:rPr>
          <w:rFonts w:ascii="Times New Roman" w:hAnsi="Times New Roman" w:cs="Times New Roman"/>
          <w:bCs/>
          <w:sz w:val="24"/>
          <w:szCs w:val="24"/>
        </w:rPr>
        <w:t>polished piece of FM (</w:t>
      </w:r>
      <w:r w:rsidR="00450113" w:rsidRPr="00802B7C">
        <w:rPr>
          <w:rFonts w:ascii="Times New Roman" w:hAnsi="Times New Roman" w:cs="Times New Roman"/>
          <w:b/>
          <w:bCs/>
          <w:sz w:val="24"/>
          <w:szCs w:val="24"/>
        </w:rPr>
        <w:t xml:space="preserve">Figure </w:t>
      </w:r>
      <w:r w:rsidR="00B37732" w:rsidRPr="00802B7C">
        <w:rPr>
          <w:rFonts w:ascii="Times New Roman" w:hAnsi="Times New Roman" w:cs="Times New Roman"/>
          <w:b/>
          <w:bCs/>
          <w:sz w:val="24"/>
          <w:szCs w:val="24"/>
        </w:rPr>
        <w:t>1e</w:t>
      </w:r>
      <w:r w:rsidR="005E1E03" w:rsidRPr="00802B7C">
        <w:rPr>
          <w:rFonts w:ascii="Times New Roman" w:hAnsi="Times New Roman" w:cs="Times New Roman"/>
          <w:bCs/>
          <w:sz w:val="24"/>
          <w:szCs w:val="24"/>
        </w:rPr>
        <w:t xml:space="preserve">). The work function value of FM </w:t>
      </w:r>
      <w:r w:rsidR="00965CE7" w:rsidRPr="00802B7C">
        <w:rPr>
          <w:rFonts w:ascii="Times New Roman" w:hAnsi="Times New Roman" w:cs="Times New Roman"/>
          <w:bCs/>
          <w:sz w:val="24"/>
          <w:szCs w:val="24"/>
        </w:rPr>
        <w:t>is</w:t>
      </w:r>
      <w:r w:rsidR="005E1E03" w:rsidRPr="00802B7C">
        <w:rPr>
          <w:rFonts w:ascii="Times New Roman" w:hAnsi="Times New Roman" w:cs="Times New Roman"/>
          <w:bCs/>
          <w:sz w:val="24"/>
          <w:szCs w:val="24"/>
        </w:rPr>
        <w:t xml:space="preserve"> very close to the conduction band of </w:t>
      </w:r>
      <w:r w:rsidR="00CE69E2" w:rsidRPr="00802B7C">
        <w:rPr>
          <w:rFonts w:ascii="Times New Roman" w:hAnsi="Times New Roman" w:cs="Times New Roman"/>
          <w:bCs/>
          <w:sz w:val="24"/>
          <w:szCs w:val="24"/>
        </w:rPr>
        <w:t xml:space="preserve">the </w:t>
      </w:r>
      <w:r w:rsidR="005E1E03" w:rsidRPr="00802B7C">
        <w:rPr>
          <w:rFonts w:ascii="Times New Roman" w:hAnsi="Times New Roman" w:cs="Times New Roman"/>
          <w:bCs/>
          <w:sz w:val="24"/>
          <w:szCs w:val="24"/>
        </w:rPr>
        <w:t xml:space="preserve">Al-doped </w:t>
      </w:r>
      <w:r w:rsidR="00CE69E2" w:rsidRPr="00802B7C">
        <w:rPr>
          <w:rFonts w:ascii="Times New Roman" w:hAnsi="Times New Roman" w:cs="Times New Roman"/>
          <w:bCs/>
          <w:sz w:val="24"/>
          <w:szCs w:val="24"/>
        </w:rPr>
        <w:t>z</w:t>
      </w:r>
      <w:r w:rsidR="005E1E03" w:rsidRPr="00802B7C">
        <w:rPr>
          <w:rFonts w:ascii="Times New Roman" w:hAnsi="Times New Roman" w:cs="Times New Roman"/>
          <w:bCs/>
          <w:sz w:val="24"/>
          <w:szCs w:val="24"/>
        </w:rPr>
        <w:t xml:space="preserve">inc </w:t>
      </w:r>
      <w:r w:rsidR="00CE69E2" w:rsidRPr="00802B7C">
        <w:rPr>
          <w:rFonts w:ascii="Times New Roman" w:hAnsi="Times New Roman" w:cs="Times New Roman"/>
          <w:bCs/>
          <w:sz w:val="24"/>
          <w:szCs w:val="24"/>
        </w:rPr>
        <w:t>o</w:t>
      </w:r>
      <w:r w:rsidR="005E1E03" w:rsidRPr="00802B7C">
        <w:rPr>
          <w:rFonts w:ascii="Times New Roman" w:hAnsi="Times New Roman" w:cs="Times New Roman"/>
          <w:bCs/>
          <w:sz w:val="24"/>
          <w:szCs w:val="24"/>
        </w:rPr>
        <w:t>xide (AZO)</w:t>
      </w:r>
      <w:r w:rsidR="001A6581" w:rsidRPr="00802B7C">
        <w:rPr>
          <w:rFonts w:ascii="Times New Roman" w:hAnsi="Times New Roman" w:cs="Times New Roman"/>
          <w:bCs/>
          <w:sz w:val="24"/>
          <w:szCs w:val="24"/>
        </w:rPr>
        <w:t xml:space="preserve"> </w:t>
      </w:r>
      <w:r w:rsidR="001B4260" w:rsidRPr="00802B7C">
        <w:rPr>
          <w:rFonts w:ascii="Times New Roman" w:hAnsi="Times New Roman" w:cs="Times New Roman"/>
          <w:bCs/>
          <w:sz w:val="24"/>
          <w:szCs w:val="24"/>
        </w:rPr>
        <w:t>thin film</w:t>
      </w:r>
      <w:r w:rsidR="00CE69E2" w:rsidRPr="00802B7C">
        <w:rPr>
          <w:rFonts w:ascii="Times New Roman" w:hAnsi="Times New Roman" w:cs="Times New Roman"/>
          <w:bCs/>
          <w:sz w:val="24"/>
          <w:szCs w:val="24"/>
        </w:rPr>
        <w:t xml:space="preserve"> </w:t>
      </w:r>
      <w:r w:rsidR="001A6581" w:rsidRPr="00802B7C">
        <w:rPr>
          <w:rFonts w:ascii="Times New Roman" w:hAnsi="Times New Roman" w:cs="Times New Roman"/>
          <w:bCs/>
          <w:sz w:val="24"/>
          <w:szCs w:val="24"/>
        </w:rPr>
        <w:t>(</w:t>
      </w:r>
      <w:r w:rsidR="00CE69E2" w:rsidRPr="00802B7C">
        <w:rPr>
          <w:rFonts w:ascii="Times New Roman" w:hAnsi="Times New Roman" w:cs="Times New Roman"/>
          <w:bCs/>
          <w:sz w:val="24"/>
          <w:szCs w:val="24"/>
        </w:rPr>
        <w:t>-</w:t>
      </w:r>
      <w:r w:rsidR="001A6581" w:rsidRPr="00802B7C">
        <w:rPr>
          <w:rFonts w:ascii="Times New Roman" w:hAnsi="Times New Roman" w:cs="Times New Roman"/>
          <w:bCs/>
          <w:sz w:val="24"/>
          <w:szCs w:val="24"/>
        </w:rPr>
        <w:t>4.3 eV)</w:t>
      </w:r>
      <w:r w:rsidR="00794564" w:rsidRPr="00802B7C">
        <w:rPr>
          <w:rFonts w:ascii="Times New Roman" w:hAnsi="Times New Roman" w:cs="Times New Roman"/>
          <w:bCs/>
          <w:sz w:val="24"/>
          <w:szCs w:val="24"/>
        </w:rPr>
        <w:t>.</w:t>
      </w:r>
      <w:r w:rsidR="00B008C6" w:rsidRPr="00802B7C">
        <w:rPr>
          <w:rFonts w:ascii="Times New Roman" w:hAnsi="Times New Roman" w:cs="Times New Roman"/>
          <w:bCs/>
          <w:sz w:val="24"/>
          <w:szCs w:val="24"/>
        </w:rPr>
        <w:fldChar w:fldCharType="begin" w:fldLock="1"/>
      </w:r>
      <w:r w:rsidR="009675AB" w:rsidRPr="00802B7C">
        <w:rPr>
          <w:rFonts w:ascii="Times New Roman" w:hAnsi="Times New Roman" w:cs="Times New Roman"/>
          <w:bCs/>
          <w:sz w:val="24"/>
          <w:szCs w:val="24"/>
        </w:rPr>
        <w:instrText>ADDIN CSL_CITATION {"citationItems":[{"id":"ITEM-1","itemData":{"DOI":"10.1039/C2TC00339B","ISSN":"2050-7526","abstract":"We report an inverted structure of quantum-dot light emitting diodes (QLEDs) with a metal oxide as a cathode buffer. The Al doped zinc oxide (AZO) with Al concentration from 0 to 30% was used as a charge transport layer in QLEDs which were processed at the temperature of 225 °C. It is found that the conductivity of AZO decreases with increasing Al concentration, but the luminance intensity increases from 6380 to 26 700 cd m−2. The current and power efficiencies at 1000 cd m−2 increase from 3.03 to 4.63 cd A−1 and 2.75 to 3.64 lm W−1, respectively, as the Al concentration increases from 0 to 30%. The luminance intensity for the QLED with 30% AZO increases further to 31 030 cd m−2 and the current efficiency to 5.21 cd A−1 by increasing the thickness of the electron transport layer from 33 to 50 nm. It is concluded therefore that a solution processed AZO can be an effective cathode buffer for an inverted structure of QLEDs.","author":[{"dropping-particle":"","family":"Kim","given":"Hyo-Min","non-dropping-particle":"","parse-names":false,"suffix":""},{"dropping-particle":"","family":"Youn","given":"Jun-Ho","non-dropping-particle":"","parse-names":false,"suffix":""},{"dropping-particle":"","family":"Seo","given":"Gi-Jun","non-dropping-particle":"","parse-names":false,"suffix":""},{"dropping-particle":"","family":"Jang","given":"Jin","non-dropping-particle":"","parse-names":false,"suffix":""}],"container-title":"J. Mater. Chem. C","id":"ITEM-1","issue":"8","issued":{"date-parts":[["2013","1","31"]]},"page":"1567-1573","publisher":"The Royal Society of Chemistry","title":"Inverted quantum-dot light-emitting diodes with solution-processed aluminium–zinc oxide as a cathode buffer","type":"article-journal","volume":"1"},"uris":["http://www.mendeley.com/documents/?uuid=a2538988-1e34-3152-acf0-c350df67b399"]}],"mendeley":{"formattedCitation":"&lt;sup&gt;52&lt;/sup&gt;","plainTextFormattedCitation":"52","previouslyFormattedCitation":"&lt;sup&gt;52&lt;/sup&gt;"},"properties":{"noteIndex":0},"schema":"https://github.com/citation-style-language/schema/raw/master/csl-citation.json"}</w:instrText>
      </w:r>
      <w:r w:rsidR="00B008C6" w:rsidRPr="00802B7C">
        <w:rPr>
          <w:rFonts w:ascii="Times New Roman" w:hAnsi="Times New Roman" w:cs="Times New Roman"/>
          <w:bCs/>
          <w:sz w:val="24"/>
          <w:szCs w:val="24"/>
        </w:rPr>
        <w:fldChar w:fldCharType="separate"/>
      </w:r>
      <w:r w:rsidR="00405591" w:rsidRPr="00802B7C">
        <w:rPr>
          <w:rFonts w:ascii="Times New Roman" w:hAnsi="Times New Roman" w:cs="Times New Roman"/>
          <w:bCs/>
          <w:noProof/>
          <w:sz w:val="24"/>
          <w:szCs w:val="24"/>
          <w:vertAlign w:val="superscript"/>
        </w:rPr>
        <w:t>52</w:t>
      </w:r>
      <w:r w:rsidR="00B008C6" w:rsidRPr="00802B7C">
        <w:rPr>
          <w:rFonts w:ascii="Times New Roman" w:hAnsi="Times New Roman" w:cs="Times New Roman"/>
          <w:bCs/>
          <w:sz w:val="24"/>
          <w:szCs w:val="24"/>
        </w:rPr>
        <w:fldChar w:fldCharType="end"/>
      </w:r>
      <w:r w:rsidR="00794564" w:rsidRPr="00802B7C">
        <w:rPr>
          <w:rFonts w:ascii="Times New Roman" w:hAnsi="Times New Roman" w:cs="Times New Roman"/>
          <w:bCs/>
          <w:sz w:val="24"/>
          <w:szCs w:val="24"/>
          <w:vertAlign w:val="superscript"/>
        </w:rPr>
        <w:t>,</w:t>
      </w:r>
      <w:r w:rsidR="00794564" w:rsidRPr="00802B7C">
        <w:rPr>
          <w:rFonts w:ascii="Times New Roman" w:hAnsi="Times New Roman" w:cs="Times New Roman"/>
          <w:bCs/>
          <w:sz w:val="24"/>
          <w:szCs w:val="24"/>
        </w:rPr>
        <w:fldChar w:fldCharType="begin" w:fldLock="1"/>
      </w:r>
      <w:r w:rsidR="009675AB" w:rsidRPr="00802B7C">
        <w:rPr>
          <w:rFonts w:ascii="Times New Roman" w:hAnsi="Times New Roman" w:cs="Times New Roman"/>
          <w:bCs/>
          <w:sz w:val="24"/>
          <w:szCs w:val="24"/>
        </w:rPr>
        <w:instrText>ADDIN CSL_CITATION {"citationItems":[{"id":"ITEM-1","itemData":{"DOI":"10.1007/s12200-012-0285-7","ISSN":"2095-2759","author":[{"dropping-particle":"","family":"Peng","given":"Li","non-dropping-particle":"","parse-names":false,"suffix":""},{"dropping-particle":"","family":"Tang","given":"Jiang","non-dropping-particle":"","parse-names":false,"suffix":""},{"dropping-particle":"","family":"Zhu","given":"Mingqiang","non-dropping-particle":"","parse-names":false,"suffix":""},{"dropping-particle":"","family":"PENG","given":"Li","non-dropping-particle":"","parse-names":false,"suffix":""},{"dropping-particle":"","family":"TANG","given":"Jiang","non-dropping-particle":"","parse-names":false,"suffix":""},{"dropping-particle":"","family":"ZHU","given":"Mingqiang","non-dropping-particle":"","parse-names":false,"suffix":""}],"container-title":"Frontiers of Optoelectronics","id":"ITEM-1","issue":"4","issued":{"date-parts":[["2012","12","3"]]},"page":"358-370","title":"Recent development in colloidal quantum dots photovoltaics","type":"article-journal","volume":"5"},"uris":["http://www.mendeley.com/documents/?uuid=8402a489-2fac-3219-ade9-5d57727bdb86"]}],"mendeley":{"formattedCitation":"&lt;sup&gt;53&lt;/sup&gt;","plainTextFormattedCitation":"53","previouslyFormattedCitation":"&lt;sup&gt;53&lt;/sup&gt;"},"properties":{"noteIndex":0},"schema":"https://github.com/citation-style-language/schema/raw/master/csl-citation.json"}</w:instrText>
      </w:r>
      <w:r w:rsidR="00794564" w:rsidRPr="00802B7C">
        <w:rPr>
          <w:rFonts w:ascii="Times New Roman" w:hAnsi="Times New Roman" w:cs="Times New Roman"/>
          <w:bCs/>
          <w:sz w:val="24"/>
          <w:szCs w:val="24"/>
        </w:rPr>
        <w:fldChar w:fldCharType="separate"/>
      </w:r>
      <w:r w:rsidR="00405591" w:rsidRPr="00802B7C">
        <w:rPr>
          <w:rFonts w:ascii="Times New Roman" w:hAnsi="Times New Roman" w:cs="Times New Roman"/>
          <w:bCs/>
          <w:noProof/>
          <w:sz w:val="24"/>
          <w:szCs w:val="24"/>
          <w:vertAlign w:val="superscript"/>
        </w:rPr>
        <w:t>53</w:t>
      </w:r>
      <w:r w:rsidR="00794564" w:rsidRPr="00802B7C">
        <w:rPr>
          <w:rFonts w:ascii="Times New Roman" w:hAnsi="Times New Roman" w:cs="Times New Roman"/>
          <w:bCs/>
          <w:sz w:val="24"/>
          <w:szCs w:val="24"/>
        </w:rPr>
        <w:fldChar w:fldCharType="end"/>
      </w:r>
      <w:r w:rsidR="005E1E03" w:rsidRPr="00802B7C">
        <w:rPr>
          <w:rFonts w:ascii="Times New Roman" w:hAnsi="Times New Roman" w:cs="Times New Roman"/>
          <w:bCs/>
          <w:sz w:val="24"/>
          <w:szCs w:val="24"/>
        </w:rPr>
        <w:t xml:space="preserve"> </w:t>
      </w:r>
      <w:r w:rsidR="001A6581" w:rsidRPr="00802B7C">
        <w:rPr>
          <w:rFonts w:ascii="Times New Roman" w:hAnsi="Times New Roman" w:cs="Times New Roman"/>
          <w:bCs/>
          <w:sz w:val="24"/>
          <w:szCs w:val="24"/>
        </w:rPr>
        <w:t>P</w:t>
      </w:r>
      <w:r w:rsidR="005E1E03" w:rsidRPr="00802B7C">
        <w:rPr>
          <w:rFonts w:ascii="Times New Roman" w:hAnsi="Times New Roman" w:cs="Times New Roman"/>
          <w:bCs/>
          <w:sz w:val="24"/>
          <w:szCs w:val="24"/>
        </w:rPr>
        <w:t>hoto-excitation</w:t>
      </w:r>
      <w:r w:rsidR="00965CE7" w:rsidRPr="00802B7C">
        <w:rPr>
          <w:rFonts w:ascii="Times New Roman" w:hAnsi="Times New Roman" w:cs="Times New Roman"/>
          <w:bCs/>
          <w:sz w:val="24"/>
          <w:szCs w:val="24"/>
        </w:rPr>
        <w:t xml:space="preserve"> of these electrodes</w:t>
      </w:r>
      <w:r w:rsidR="004E38B6" w:rsidRPr="00802B7C">
        <w:rPr>
          <w:rFonts w:ascii="Times New Roman" w:hAnsi="Times New Roman" w:cs="Times New Roman"/>
          <w:bCs/>
          <w:sz w:val="24"/>
          <w:szCs w:val="24"/>
        </w:rPr>
        <w:t xml:space="preserve"> using</w:t>
      </w:r>
      <w:r w:rsidR="005B7B0D" w:rsidRPr="00802B7C">
        <w:rPr>
          <w:rFonts w:ascii="Times New Roman" w:hAnsi="Times New Roman" w:cs="Times New Roman"/>
          <w:bCs/>
          <w:sz w:val="24"/>
          <w:szCs w:val="24"/>
        </w:rPr>
        <w:t xml:space="preserve"> a</w:t>
      </w:r>
      <w:r w:rsidR="005E1E03" w:rsidRPr="00802B7C">
        <w:rPr>
          <w:rFonts w:ascii="Times New Roman" w:hAnsi="Times New Roman" w:cs="Times New Roman"/>
          <w:bCs/>
          <w:sz w:val="24"/>
          <w:szCs w:val="24"/>
        </w:rPr>
        <w:t xml:space="preserve"> white light</w:t>
      </w:r>
      <w:r w:rsidR="004E38B6" w:rsidRPr="00802B7C">
        <w:rPr>
          <w:rFonts w:ascii="Times New Roman" w:hAnsi="Times New Roman" w:cs="Times New Roman"/>
          <w:bCs/>
          <w:sz w:val="24"/>
          <w:szCs w:val="24"/>
        </w:rPr>
        <w:t xml:space="preserve"> source</w:t>
      </w:r>
      <w:r w:rsidR="005E1E03" w:rsidRPr="00802B7C">
        <w:rPr>
          <w:rFonts w:ascii="Times New Roman" w:hAnsi="Times New Roman" w:cs="Times New Roman"/>
          <w:bCs/>
          <w:sz w:val="24"/>
          <w:szCs w:val="24"/>
        </w:rPr>
        <w:t xml:space="preserve"> </w:t>
      </w:r>
      <w:r w:rsidR="004A70C1" w:rsidRPr="00802B7C">
        <w:rPr>
          <w:rFonts w:ascii="Times New Roman" w:hAnsi="Times New Roman" w:cs="Times New Roman"/>
          <w:bCs/>
          <w:sz w:val="24"/>
          <w:szCs w:val="24"/>
        </w:rPr>
        <w:t>(</w:t>
      </w:r>
      <w:r w:rsidR="00A65A29" w:rsidRPr="00802B7C">
        <w:rPr>
          <w:rFonts w:ascii="Times New Roman" w:hAnsi="Times New Roman" w:cs="Times New Roman"/>
          <w:bCs/>
          <w:sz w:val="24"/>
          <w:szCs w:val="24"/>
        </w:rPr>
        <w:t>AM 1.5G filter,</w:t>
      </w:r>
      <w:r w:rsidR="005B7B0D" w:rsidRPr="00802B7C">
        <w:rPr>
          <w:rFonts w:ascii="Times New Roman" w:hAnsi="Times New Roman" w:cs="Times New Roman"/>
          <w:bCs/>
          <w:sz w:val="24"/>
          <w:szCs w:val="24"/>
        </w:rPr>
        <w:t xml:space="preserve"> 100 mW cm</w:t>
      </w:r>
      <w:r w:rsidR="005B7B0D" w:rsidRPr="00802B7C">
        <w:rPr>
          <w:rFonts w:ascii="Times New Roman" w:hAnsi="Times New Roman" w:cs="Times New Roman"/>
          <w:bCs/>
          <w:sz w:val="24"/>
          <w:szCs w:val="24"/>
          <w:vertAlign w:val="superscript"/>
        </w:rPr>
        <w:t>-2</w:t>
      </w:r>
      <w:r w:rsidR="005B7B0D" w:rsidRPr="00802B7C">
        <w:rPr>
          <w:rFonts w:ascii="Times New Roman" w:hAnsi="Times New Roman" w:cs="Times New Roman"/>
          <w:bCs/>
          <w:sz w:val="24"/>
          <w:szCs w:val="24"/>
        </w:rPr>
        <w:t>,</w:t>
      </w:r>
      <w:r w:rsidR="00A65A29" w:rsidRPr="00802B7C">
        <w:rPr>
          <w:rFonts w:ascii="Times New Roman" w:hAnsi="Times New Roman" w:cs="Times New Roman"/>
          <w:bCs/>
          <w:sz w:val="24"/>
          <w:szCs w:val="24"/>
        </w:rPr>
        <w:t xml:space="preserve"> 1</w:t>
      </w:r>
      <w:r w:rsidR="005B7B0D" w:rsidRPr="00802B7C">
        <w:rPr>
          <w:rFonts w:ascii="Times New Roman" w:hAnsi="Times New Roman" w:cs="Times New Roman"/>
          <w:bCs/>
          <w:sz w:val="24"/>
          <w:szCs w:val="24"/>
        </w:rPr>
        <w:t> </w:t>
      </w:r>
      <w:r w:rsidR="00A65A29" w:rsidRPr="00802B7C">
        <w:rPr>
          <w:rFonts w:ascii="Times New Roman" w:hAnsi="Times New Roman" w:cs="Times New Roman"/>
          <w:bCs/>
          <w:sz w:val="24"/>
          <w:szCs w:val="24"/>
        </w:rPr>
        <w:t>sun</w:t>
      </w:r>
      <w:r w:rsidR="004A70C1" w:rsidRPr="00802B7C">
        <w:rPr>
          <w:rFonts w:ascii="Times New Roman" w:hAnsi="Times New Roman" w:cs="Times New Roman"/>
          <w:bCs/>
          <w:sz w:val="24"/>
          <w:szCs w:val="24"/>
        </w:rPr>
        <w:t xml:space="preserve">) </w:t>
      </w:r>
      <w:r w:rsidR="004E38B6" w:rsidRPr="00802B7C">
        <w:rPr>
          <w:rFonts w:ascii="Times New Roman" w:hAnsi="Times New Roman" w:cs="Times New Roman"/>
          <w:bCs/>
          <w:sz w:val="24"/>
          <w:szCs w:val="24"/>
        </w:rPr>
        <w:t xml:space="preserve">generates </w:t>
      </w:r>
      <w:r w:rsidR="001A6581" w:rsidRPr="00802B7C">
        <w:rPr>
          <w:rFonts w:ascii="Times New Roman" w:hAnsi="Times New Roman" w:cs="Times New Roman"/>
          <w:bCs/>
          <w:sz w:val="24"/>
          <w:szCs w:val="24"/>
        </w:rPr>
        <w:t>electron-hole pair</w:t>
      </w:r>
      <w:r w:rsidR="00FC26D5" w:rsidRPr="00802B7C">
        <w:rPr>
          <w:rFonts w:ascii="Times New Roman" w:hAnsi="Times New Roman" w:cs="Times New Roman"/>
          <w:bCs/>
          <w:sz w:val="24"/>
          <w:szCs w:val="24"/>
        </w:rPr>
        <w:t>s</w:t>
      </w:r>
      <w:r w:rsidR="001A6581" w:rsidRPr="00802B7C">
        <w:rPr>
          <w:rFonts w:ascii="Times New Roman" w:hAnsi="Times New Roman" w:cs="Times New Roman"/>
          <w:bCs/>
          <w:sz w:val="24"/>
          <w:szCs w:val="24"/>
        </w:rPr>
        <w:t xml:space="preserve"> in the perovskite layer</w:t>
      </w:r>
      <w:r w:rsidR="000346C6" w:rsidRPr="00802B7C">
        <w:rPr>
          <w:rFonts w:ascii="Times New Roman" w:hAnsi="Times New Roman" w:cs="Times New Roman"/>
          <w:bCs/>
          <w:sz w:val="24"/>
          <w:szCs w:val="24"/>
        </w:rPr>
        <w:t>;</w:t>
      </w:r>
      <w:r w:rsidR="001A6581" w:rsidRPr="00802B7C">
        <w:rPr>
          <w:rFonts w:ascii="Times New Roman" w:hAnsi="Times New Roman" w:cs="Times New Roman"/>
          <w:bCs/>
          <w:sz w:val="24"/>
          <w:szCs w:val="24"/>
        </w:rPr>
        <w:t xml:space="preserve"> the </w:t>
      </w:r>
      <w:r w:rsidR="00575D58" w:rsidRPr="00802B7C">
        <w:rPr>
          <w:rFonts w:ascii="Times New Roman" w:hAnsi="Times New Roman" w:cs="Times New Roman"/>
          <w:bCs/>
          <w:sz w:val="24"/>
          <w:szCs w:val="24"/>
        </w:rPr>
        <w:t xml:space="preserve">built-in voltage </w:t>
      </w:r>
      <w:r w:rsidR="00D82A8E" w:rsidRPr="00802B7C">
        <w:rPr>
          <w:rFonts w:ascii="Times New Roman" w:hAnsi="Times New Roman" w:cs="Times New Roman"/>
          <w:bCs/>
          <w:sz w:val="24"/>
          <w:szCs w:val="24"/>
        </w:rPr>
        <w:t xml:space="preserve">developed </w:t>
      </w:r>
      <w:r w:rsidR="00575D58" w:rsidRPr="00802B7C">
        <w:rPr>
          <w:rFonts w:ascii="Times New Roman" w:hAnsi="Times New Roman" w:cs="Times New Roman"/>
          <w:bCs/>
          <w:sz w:val="24"/>
          <w:szCs w:val="24"/>
        </w:rPr>
        <w:t xml:space="preserve">in this </w:t>
      </w:r>
      <w:r w:rsidR="001A6581" w:rsidRPr="00802B7C">
        <w:rPr>
          <w:rFonts w:ascii="Times New Roman" w:hAnsi="Times New Roman" w:cs="Times New Roman"/>
          <w:bCs/>
          <w:i/>
          <w:sz w:val="24"/>
          <w:szCs w:val="24"/>
        </w:rPr>
        <w:t>p-i-n</w:t>
      </w:r>
      <w:r w:rsidR="001A6581" w:rsidRPr="00802B7C">
        <w:rPr>
          <w:rFonts w:ascii="Times New Roman" w:hAnsi="Times New Roman" w:cs="Times New Roman"/>
          <w:bCs/>
          <w:sz w:val="24"/>
          <w:szCs w:val="24"/>
        </w:rPr>
        <w:t xml:space="preserve"> structured </w:t>
      </w:r>
      <w:r w:rsidR="00575D58" w:rsidRPr="00802B7C">
        <w:rPr>
          <w:rFonts w:ascii="Times New Roman" w:hAnsi="Times New Roman" w:cs="Times New Roman"/>
          <w:bCs/>
          <w:sz w:val="24"/>
          <w:szCs w:val="24"/>
        </w:rPr>
        <w:t xml:space="preserve">device </w:t>
      </w:r>
      <w:r w:rsidR="00D82A8E" w:rsidRPr="00802B7C">
        <w:rPr>
          <w:rFonts w:ascii="Times New Roman" w:hAnsi="Times New Roman" w:cs="Times New Roman"/>
          <w:bCs/>
          <w:sz w:val="24"/>
          <w:szCs w:val="24"/>
        </w:rPr>
        <w:t xml:space="preserve">due to </w:t>
      </w:r>
      <w:r w:rsidR="000346C6" w:rsidRPr="00802B7C">
        <w:rPr>
          <w:rFonts w:ascii="Times New Roman" w:hAnsi="Times New Roman" w:cs="Times New Roman"/>
          <w:bCs/>
          <w:sz w:val="24"/>
          <w:szCs w:val="24"/>
        </w:rPr>
        <w:t xml:space="preserve">the </w:t>
      </w:r>
      <w:r w:rsidR="00D82A8E" w:rsidRPr="00802B7C">
        <w:rPr>
          <w:rFonts w:ascii="Times New Roman" w:hAnsi="Times New Roman" w:cs="Times New Roman"/>
          <w:bCs/>
          <w:sz w:val="24"/>
          <w:szCs w:val="24"/>
        </w:rPr>
        <w:t xml:space="preserve">presence of charge specific transport layers </w:t>
      </w:r>
      <w:r w:rsidR="00575D58" w:rsidRPr="00802B7C">
        <w:rPr>
          <w:rFonts w:ascii="Times New Roman" w:hAnsi="Times New Roman" w:cs="Times New Roman"/>
          <w:bCs/>
          <w:sz w:val="24"/>
          <w:szCs w:val="24"/>
        </w:rPr>
        <w:t>drives the e</w:t>
      </w:r>
      <w:r w:rsidR="003E2059" w:rsidRPr="00802B7C">
        <w:rPr>
          <w:rFonts w:ascii="Times New Roman" w:hAnsi="Times New Roman" w:cs="Times New Roman"/>
          <w:bCs/>
          <w:sz w:val="24"/>
          <w:szCs w:val="24"/>
        </w:rPr>
        <w:t>lectron</w:t>
      </w:r>
      <w:r w:rsidR="00575D58" w:rsidRPr="00802B7C">
        <w:rPr>
          <w:rFonts w:ascii="Times New Roman" w:hAnsi="Times New Roman" w:cs="Times New Roman"/>
          <w:bCs/>
          <w:sz w:val="24"/>
          <w:szCs w:val="24"/>
        </w:rPr>
        <w:t xml:space="preserve">s and </w:t>
      </w:r>
      <w:r w:rsidR="003E2059" w:rsidRPr="00802B7C">
        <w:rPr>
          <w:rFonts w:ascii="Times New Roman" w:hAnsi="Times New Roman" w:cs="Times New Roman"/>
          <w:bCs/>
          <w:sz w:val="24"/>
          <w:szCs w:val="24"/>
        </w:rPr>
        <w:t>hole</w:t>
      </w:r>
      <w:r w:rsidR="00575D58" w:rsidRPr="00802B7C">
        <w:rPr>
          <w:rFonts w:ascii="Times New Roman" w:hAnsi="Times New Roman" w:cs="Times New Roman"/>
          <w:bCs/>
          <w:sz w:val="24"/>
          <w:szCs w:val="24"/>
        </w:rPr>
        <w:t>s</w:t>
      </w:r>
      <w:r w:rsidR="003E2059" w:rsidRPr="00802B7C">
        <w:rPr>
          <w:rFonts w:ascii="Times New Roman" w:hAnsi="Times New Roman" w:cs="Times New Roman"/>
          <w:bCs/>
          <w:sz w:val="24"/>
          <w:szCs w:val="24"/>
        </w:rPr>
        <w:t xml:space="preserve"> towards </w:t>
      </w:r>
      <w:r w:rsidR="002378A0" w:rsidRPr="00802B7C">
        <w:rPr>
          <w:rFonts w:ascii="Times New Roman" w:hAnsi="Times New Roman" w:cs="Times New Roman"/>
          <w:bCs/>
          <w:sz w:val="24"/>
          <w:szCs w:val="24"/>
        </w:rPr>
        <w:t xml:space="preserve">the </w:t>
      </w:r>
      <w:r w:rsidR="003E2059" w:rsidRPr="00802B7C">
        <w:rPr>
          <w:rFonts w:ascii="Times New Roman" w:hAnsi="Times New Roman" w:cs="Times New Roman"/>
          <w:bCs/>
          <w:sz w:val="24"/>
          <w:szCs w:val="24"/>
        </w:rPr>
        <w:t>respective</w:t>
      </w:r>
      <w:r w:rsidR="002378A0" w:rsidRPr="00802B7C">
        <w:rPr>
          <w:rFonts w:ascii="Times New Roman" w:hAnsi="Times New Roman" w:cs="Times New Roman"/>
          <w:bCs/>
          <w:sz w:val="24"/>
          <w:szCs w:val="24"/>
        </w:rPr>
        <w:t xml:space="preserve"> metal contacts</w:t>
      </w:r>
      <w:r w:rsidR="003E2059" w:rsidRPr="00802B7C">
        <w:rPr>
          <w:rFonts w:ascii="Times New Roman" w:hAnsi="Times New Roman" w:cs="Times New Roman"/>
          <w:bCs/>
          <w:sz w:val="24"/>
          <w:szCs w:val="24"/>
        </w:rPr>
        <w:t xml:space="preserve">. </w:t>
      </w:r>
      <w:r w:rsidR="00575D58" w:rsidRPr="00802B7C">
        <w:rPr>
          <w:rFonts w:ascii="Times New Roman" w:hAnsi="Times New Roman" w:cs="Times New Roman"/>
          <w:bCs/>
          <w:sz w:val="24"/>
          <w:szCs w:val="24"/>
        </w:rPr>
        <w:t>The low exciton binding energies</w:t>
      </w:r>
      <w:r w:rsidR="00D82A8E" w:rsidRPr="00802B7C">
        <w:rPr>
          <w:rFonts w:ascii="Times New Roman" w:hAnsi="Times New Roman" w:cs="Times New Roman"/>
          <w:bCs/>
          <w:sz w:val="24"/>
          <w:szCs w:val="24"/>
        </w:rPr>
        <w:t xml:space="preserve"> </w:t>
      </w:r>
      <w:r w:rsidR="00FA52EA" w:rsidRPr="00802B7C">
        <w:rPr>
          <w:rFonts w:ascii="Times New Roman" w:hAnsi="Times New Roman" w:cs="Times New Roman"/>
          <w:bCs/>
          <w:sz w:val="24"/>
          <w:szCs w:val="24"/>
        </w:rPr>
        <w:t>(</w:t>
      </w:r>
      <w:r w:rsidR="00B008C6" w:rsidRPr="00802B7C">
        <w:rPr>
          <w:rFonts w:ascii="Times New Roman" w:hAnsi="Times New Roman" w:cs="Times New Roman"/>
          <w:bCs/>
          <w:sz w:val="24"/>
          <w:szCs w:val="24"/>
        </w:rPr>
        <w:t xml:space="preserve">&lt; </w:t>
      </w:r>
      <w:r w:rsidR="00D14223" w:rsidRPr="00802B7C">
        <w:rPr>
          <w:rFonts w:ascii="Times New Roman" w:hAnsi="Times New Roman" w:cs="Times New Roman"/>
          <w:bCs/>
          <w:sz w:val="24"/>
          <w:szCs w:val="24"/>
        </w:rPr>
        <w:t>25</w:t>
      </w:r>
      <w:r w:rsidR="00D82A8E" w:rsidRPr="00802B7C">
        <w:rPr>
          <w:rFonts w:ascii="Times New Roman" w:hAnsi="Times New Roman" w:cs="Times New Roman"/>
          <w:bCs/>
          <w:sz w:val="24"/>
          <w:szCs w:val="24"/>
        </w:rPr>
        <w:t xml:space="preserve"> meV</w:t>
      </w:r>
      <w:r w:rsidR="00D14223" w:rsidRPr="00802B7C">
        <w:rPr>
          <w:rFonts w:ascii="Times New Roman" w:hAnsi="Times New Roman" w:cs="Times New Roman"/>
          <w:bCs/>
          <w:sz w:val="24"/>
          <w:szCs w:val="24"/>
        </w:rPr>
        <w:t xml:space="preserve"> at room-temperature</w:t>
      </w:r>
      <w:r w:rsidR="00FA52EA" w:rsidRPr="00802B7C">
        <w:rPr>
          <w:rFonts w:ascii="Times New Roman" w:hAnsi="Times New Roman" w:cs="Times New Roman"/>
          <w:bCs/>
          <w:sz w:val="24"/>
          <w:szCs w:val="24"/>
        </w:rPr>
        <w:t>)</w:t>
      </w:r>
      <w:r w:rsidR="00F97CFD" w:rsidRPr="00802B7C">
        <w:rPr>
          <w:rFonts w:ascii="Times New Roman" w:hAnsi="Times New Roman" w:cs="Times New Roman"/>
          <w:bCs/>
          <w:sz w:val="24"/>
          <w:szCs w:val="24"/>
        </w:rPr>
        <w:t xml:space="preserve"> and</w:t>
      </w:r>
      <w:r w:rsidR="00575D58" w:rsidRPr="00802B7C">
        <w:rPr>
          <w:rFonts w:ascii="Times New Roman" w:hAnsi="Times New Roman" w:cs="Times New Roman"/>
          <w:bCs/>
          <w:sz w:val="24"/>
          <w:szCs w:val="24"/>
        </w:rPr>
        <w:t xml:space="preserve"> </w:t>
      </w:r>
      <w:r w:rsidR="00F97CFD" w:rsidRPr="00802B7C">
        <w:rPr>
          <w:rFonts w:ascii="Times New Roman" w:hAnsi="Times New Roman" w:cs="Times New Roman"/>
          <w:sz w:val="24"/>
          <w:szCs w:val="24"/>
        </w:rPr>
        <w:t>long carrier diffusion lengths</w:t>
      </w:r>
      <w:r w:rsidR="00F97CFD" w:rsidRPr="00802B7C">
        <w:rPr>
          <w:rFonts w:ascii="Times New Roman" w:hAnsi="Times New Roman" w:cs="Times New Roman"/>
          <w:bCs/>
          <w:sz w:val="24"/>
          <w:szCs w:val="24"/>
        </w:rPr>
        <w:t xml:space="preserve"> (~ 1 µm) </w:t>
      </w:r>
      <w:r w:rsidR="00575D58" w:rsidRPr="00802B7C">
        <w:rPr>
          <w:rFonts w:ascii="Times New Roman" w:hAnsi="Times New Roman" w:cs="Times New Roman"/>
          <w:bCs/>
          <w:sz w:val="24"/>
          <w:szCs w:val="24"/>
        </w:rPr>
        <w:t xml:space="preserve">in the perovskite semiconductor causes the photogenerated electron-hole pair to </w:t>
      </w:r>
      <w:r w:rsidR="00B008C6" w:rsidRPr="00802B7C">
        <w:rPr>
          <w:rFonts w:ascii="Times New Roman" w:hAnsi="Times New Roman" w:cs="Times New Roman"/>
          <w:bCs/>
          <w:sz w:val="24"/>
          <w:szCs w:val="24"/>
        </w:rPr>
        <w:t>spontaneous</w:t>
      </w:r>
      <w:r w:rsidR="002F6559" w:rsidRPr="00802B7C">
        <w:rPr>
          <w:rFonts w:ascii="Times New Roman" w:hAnsi="Times New Roman" w:cs="Times New Roman"/>
          <w:bCs/>
          <w:sz w:val="24"/>
          <w:szCs w:val="24"/>
        </w:rPr>
        <w:t>ly</w:t>
      </w:r>
      <w:r w:rsidR="00B008C6" w:rsidRPr="00802B7C">
        <w:rPr>
          <w:rFonts w:ascii="Times New Roman" w:hAnsi="Times New Roman" w:cs="Times New Roman"/>
          <w:bCs/>
          <w:sz w:val="24"/>
          <w:szCs w:val="24"/>
        </w:rPr>
        <w:t xml:space="preserve"> behave like free-carrier</w:t>
      </w:r>
      <w:r w:rsidR="000C2719" w:rsidRPr="00802B7C">
        <w:rPr>
          <w:rFonts w:ascii="Times New Roman" w:hAnsi="Times New Roman" w:cs="Times New Roman"/>
          <w:bCs/>
          <w:sz w:val="24"/>
          <w:szCs w:val="24"/>
        </w:rPr>
        <w:t>s</w:t>
      </w:r>
      <w:r w:rsidR="00B008C6" w:rsidRPr="00802B7C">
        <w:rPr>
          <w:rFonts w:ascii="Times New Roman" w:hAnsi="Times New Roman" w:cs="Times New Roman"/>
          <w:bCs/>
          <w:sz w:val="24"/>
          <w:szCs w:val="24"/>
        </w:rPr>
        <w:t xml:space="preserve"> following light absorption</w:t>
      </w:r>
      <w:r w:rsidR="00575D58" w:rsidRPr="00802B7C">
        <w:rPr>
          <w:rFonts w:ascii="Times New Roman" w:hAnsi="Times New Roman" w:cs="Times New Roman"/>
          <w:bCs/>
          <w:sz w:val="24"/>
          <w:szCs w:val="24"/>
        </w:rPr>
        <w:t xml:space="preserve">, thus facilitating their </w:t>
      </w:r>
      <w:r w:rsidR="00853233" w:rsidRPr="00802B7C">
        <w:rPr>
          <w:rFonts w:ascii="Times New Roman" w:hAnsi="Times New Roman" w:cs="Times New Roman"/>
          <w:bCs/>
          <w:sz w:val="24"/>
          <w:szCs w:val="24"/>
        </w:rPr>
        <w:t xml:space="preserve">efficient </w:t>
      </w:r>
      <w:r w:rsidR="00575D58" w:rsidRPr="00802B7C">
        <w:rPr>
          <w:rFonts w:ascii="Times New Roman" w:hAnsi="Times New Roman" w:cs="Times New Roman"/>
          <w:bCs/>
          <w:sz w:val="24"/>
          <w:szCs w:val="24"/>
        </w:rPr>
        <w:t>separation</w:t>
      </w:r>
      <w:r w:rsidR="00104811" w:rsidRPr="00802B7C">
        <w:rPr>
          <w:rFonts w:ascii="Times New Roman" w:hAnsi="Times New Roman" w:cs="Times New Roman"/>
          <w:bCs/>
          <w:sz w:val="24"/>
          <w:szCs w:val="24"/>
        </w:rPr>
        <w:t>.</w:t>
      </w:r>
      <w:r w:rsidR="00D14223" w:rsidRPr="00802B7C">
        <w:rPr>
          <w:rFonts w:ascii="Times New Roman" w:hAnsi="Times New Roman" w:cs="Times New Roman"/>
          <w:bCs/>
          <w:sz w:val="24"/>
          <w:szCs w:val="24"/>
        </w:rPr>
        <w:fldChar w:fldCharType="begin" w:fldLock="1"/>
      </w:r>
      <w:r w:rsidR="009675AB" w:rsidRPr="00802B7C">
        <w:rPr>
          <w:rFonts w:ascii="Times New Roman" w:hAnsi="Times New Roman" w:cs="Times New Roman"/>
          <w:bCs/>
          <w:sz w:val="24"/>
          <w:szCs w:val="24"/>
        </w:rPr>
        <w:instrText xml:space="preserve">ADDIN CSL_CITATION {"citationItems":[{"id":"ITEM-1","itemData":{"DOI":"10.1038/nphys3357","ISSN":"1745-2473","abstract":"Direct measurement of the exciton binding energy shows that the impressive performance of perovskite solar cells arises from the spontaneous generation of free electrons and holes after light absorption.","author":[{"dropping-particle":"","family":"Miyata","given":"Atsuhiko","non-dropping-particle":"","parse-names":false,"suffix":""},{"dropping-particle":"","family":"Mitioglu","given":"Anatolie","non-dropping-particle":"","parse-names":false,"suffix":""},{"dropping-particle":"","family":"Plochocka","given":"Paulina","non-dropping-particle":"","parse-names":false,"suffix":""},{"dropping-particle":"","family":"Portugall","given":"Oliver","non-dropping-particle":"","parse-names":false,"suffix":""},{"dropping-particle":"","family":"Wang","given":"Jacob Tse-Wei","non-dropping-particle":"","parse-names":false,"suffix":""},{"dropping-particle":"","family":"Stranks","given":"Samuel D.","non-dropping-particle":"","parse-names":false,"suffix":""},{"dropping-particle":"","family":"Snaith","given":"Henry J.","non-dropping-particle":"","parse-names":false,"suffix":""},{"dropping-particle":"","family":"Nicholas","given":"Robin J.","non-dropping-particle":"","parse-names":false,"suffix":""}],"container-title":"Nature Physics","id":"ITEM-1","issue":"7","issued":{"date-parts":[["2015","7","15"]]},"page":"582-587","publisher":"Nature Publishing Group","title":"Direct measurement of the exciton binding energy and effective masses for charge carriers in organic–inorganic tri-halide perovskites","type":"article-journal","volume":"11"},"uris":["http://www.mendeley.com/documents/?uuid=3fe243da-0a7e-3ba9-a5e7-e7f2b2d63a0b"]},{"id":"ITEM-2","itemData":{"DOI":"10.1039/C5EE03435C","ISSN":"1754-5692","abstract":"&lt;p&gt; The reduced effective mass ( &lt;italic&gt;μ&lt;/italic&gt; ) and excitonic Rydberg ( &lt;italic&gt;R&lt;/italic&gt; *) are measured by magneto-optics for new perovskite semiconductors. &lt;/p&gt;","author":[{"dropping-particle":"","family":"Galkowski","given":"Krzysztof","non-dropping-particle":"","parse-names":false,"suffix":""},{"dropping-particle":"","family":"Mitioglu","given":"Anatolie","non-dropping-particle":"","parse-names":false,"suffix":""},{"dropping-particle":"","family":"Miyata","given":"Atsuhiko","non-dropping-particle":"","parse-names":false,"suffix":""},{"dropping-particle":"","family":"Plochocka","given":"Paulina","non-dropping-particle":"","parse-names":false,"suffix":""},{"dropping-particle":"","family":"Portugall","given":"Oliver","non-dropping-particle":"","parse-names":false,"suffix":""},{"dropping-particle":"","family":"Eperon","given":"Giles E.","non-dropping-particle":"","parse-names":false,"suffix":""},{"dropping-particle":"","family":"Wang","given":"Jacob Tse-Wei","non-dropping-particle":"","parse-names":false,"suffix":""},{"dropping-particle":"","family":"Stergiopoulos","given":"Thomas","non-dropping-particle":"","parse-names":false,"suffix":""},{"dropping-particle":"","family":"Stranks","given":"Samuel D.","non-dropping-particle":"","parse-names":false,"suffix":""},{"dropping-particle":"","family":"Snaith","given":"Henry J.","non-dropping-particle":"","parse-names":false,"suffix":""},{"dropping-particle":"","family":"Nicholas","given":"Robin J.","non-dropping-particle":"","parse-names":false,"suffix":""}],"container-title":"Energy &amp; Environmental Science","id":"ITEM-2","issue":"3","issued":{"date-parts":[["2016","3","9"]]},"page":"962-970","publisher":"The Royal Society of Chemistry","title":"Determination of the exciton binding energy and effective masses for methylammonium and formamidinium lead tri-halide perovskite semiconductors","type":"article-journal","volume":"9"},"uris":["http://www.mendeley.com/documents/?uuid=2325db30-4dd9-35ea-b0c8-65bb0f82a067"]},{"id":"ITEM-3","itemData":{"DOI":"10.1021/acs.jpclett.7b00524","ISSN":"1948-7185","abstract":"We have accurately determined the exciton binding energy and reduced mass of single crystals of methylammonium lead triiodide using magneto-reflectivity at very high magnetic fields. The single crystal has excellent optical properties with a narrow line width of </w:instrText>
      </w:r>
      <w:r w:rsidR="009675AB" w:rsidRPr="00802B7C">
        <w:rPr>
          <w:rFonts w:ascii="Cambria Math" w:hAnsi="Cambria Math" w:cs="Cambria Math"/>
          <w:bCs/>
          <w:sz w:val="24"/>
          <w:szCs w:val="24"/>
        </w:rPr>
        <w:instrText>∼</w:instrText>
      </w:r>
      <w:r w:rsidR="009675AB" w:rsidRPr="00802B7C">
        <w:rPr>
          <w:rFonts w:ascii="Times New Roman" w:hAnsi="Times New Roman" w:cs="Times New Roman"/>
          <w:bCs/>
          <w:sz w:val="24"/>
          <w:szCs w:val="24"/>
        </w:rPr>
        <w:instrText>3 meV for the excitonic transitions and a 2s transition that is clearly visible even at zero magnetic field. The exciton binding energy of 16 ± 2 meV in the low-temperature orthorhombic phase is almost identical to the value found in polycrystalline samples, crucially ruling out any possibility that the exciton binding energy depends on the grain size. In the room-temperature tetragonal phase, an upper limit for the exciton binding energy of 12 ± 4 meV is estimated from the evolution of 1s–2s splitting at high magnetic field.","author":[{"dropping-particle":"","family":"Yang","given":"Zhuo","non-dropping-particle":"","parse-names":false,"suffix":""},{"dropping-particle":"","family":"Surrente","given":"Alessandro","non-dropping-particle":"","parse-names":false,"suffix":""},{"dropping-particle":"","family":"Galkowski","given":"Krzysztof","non-dropping-particle":"","parse-names":false,"suffix":""},{"dropping-particle":"","family":"Bruyant","given":"Nicolas","non-dropping-particle":"","parse-names":false,"suffix":""},{"dropping-particle":"","family":"Maude","given":"Duncan K.","non-dropping-particle":"","parse-names":false,"suffix":""},{"dropping-particle":"","family":"Haghighirad","given":"Amir Abbas","non-dropping-particle":"","parse-names":false,"suffix":""},{"dropping-particle":"","family":"Snaith","given":"Henry J.","non-dropping-particle":"","parse-names":false,"suffix":""},{"dropping-particle":"","family":"Plochocka","given":"Paulina","non-dropping-particle":"","parse-names":false,"suffix":""},{"dropping-particle":"","family":"Nicholas","given":"Robin J.","non-dropping-particle":"","parse-names":false,"suffix":""}],"container-title":"The Journal of Physical Chemistry Letters","id":"ITEM-3","issue":"8","issued":{"date-parts":[["2017","4","20"]]},"page":"1851-1855","publisher":"American Chemical Society","title":"Unraveling the Exciton Binding Energy and the Dielectric Constant in Single-Crystal Methylammonium Lead Triiodide Perovskite","type":"article-journal","volume":"8"},"uris":["http://www.mendeley.com/documents/?uuid=de44898e-0ac8-32cb-98ba-8c5cab6cec6b"]}],"mendeley":{"formattedCitation":"&lt;sup&gt;54–56&lt;/sup&gt;","plainTextFormattedCitation":"54–56","previouslyFormattedCitation":"&lt;sup&gt;54–56&lt;/sup&gt;"},"properties":{"noteIndex":0},"schema":"https://github.com/citation-style-language/schema/raw/master/csl-citation.json"}</w:instrText>
      </w:r>
      <w:r w:rsidR="00D14223" w:rsidRPr="00802B7C">
        <w:rPr>
          <w:rFonts w:ascii="Times New Roman" w:hAnsi="Times New Roman" w:cs="Times New Roman"/>
          <w:bCs/>
          <w:sz w:val="24"/>
          <w:szCs w:val="24"/>
        </w:rPr>
        <w:fldChar w:fldCharType="separate"/>
      </w:r>
      <w:r w:rsidR="00405591" w:rsidRPr="00802B7C">
        <w:rPr>
          <w:rFonts w:ascii="Times New Roman" w:hAnsi="Times New Roman" w:cs="Times New Roman"/>
          <w:bCs/>
          <w:noProof/>
          <w:sz w:val="24"/>
          <w:szCs w:val="24"/>
          <w:vertAlign w:val="superscript"/>
        </w:rPr>
        <w:t>54–56</w:t>
      </w:r>
      <w:r w:rsidR="00D14223" w:rsidRPr="00802B7C">
        <w:rPr>
          <w:rFonts w:ascii="Times New Roman" w:hAnsi="Times New Roman" w:cs="Times New Roman"/>
          <w:bCs/>
          <w:sz w:val="24"/>
          <w:szCs w:val="24"/>
        </w:rPr>
        <w:fldChar w:fldCharType="end"/>
      </w:r>
      <w:r w:rsidR="00F97CFD" w:rsidRPr="00802B7C">
        <w:rPr>
          <w:rFonts w:ascii="Times New Roman" w:hAnsi="Times New Roman" w:cs="Times New Roman"/>
          <w:bCs/>
          <w:sz w:val="24"/>
          <w:szCs w:val="24"/>
          <w:vertAlign w:val="superscript"/>
        </w:rPr>
        <w:t>,</w:t>
      </w:r>
      <w:r w:rsidR="00F97CFD" w:rsidRPr="00802B7C">
        <w:rPr>
          <w:rFonts w:ascii="Times New Roman" w:hAnsi="Times New Roman" w:cs="Times New Roman"/>
          <w:bCs/>
          <w:sz w:val="24"/>
          <w:szCs w:val="24"/>
        </w:rPr>
        <w:fldChar w:fldCharType="begin" w:fldLock="1"/>
      </w:r>
      <w:r w:rsidR="009675AB" w:rsidRPr="00802B7C">
        <w:rPr>
          <w:rFonts w:ascii="Times New Roman" w:hAnsi="Times New Roman" w:cs="Times New Roman"/>
          <w:bCs/>
          <w:sz w:val="24"/>
          <w:szCs w:val="24"/>
        </w:rPr>
        <w:instrText>ADDIN CSL_CITATION {"citationItems":[{"id":"ITEM-1","itemData":{"DOI":"10.1126/science.1243982","ISSN":"1095-9203","PMID":"24136964","abstract":"Organic-inorganic perovskites have shown promise as high-performance absorbers in solar cells, first as a coating on a mesoporous metal oxide scaffold and more recently as a solid layer in planar heterojunction architectures. Here, we report transient absorption and photoluminescence-quenching measurements to determine the electron-hole diffusion lengths, diffusion constants, and lifetimes in mixed halide (CH3NH3PbI(3-x)Cl(x)) and triiodide (CH3NH3PbI3) perovskite absorbers. We found that the diffusion lengths are greater than 1 micrometer in the mixed halide perovskite, which is an order of magnitude greater than the absorption depth. In contrast, the triiodide absorber has electron-hole diffusion lengths of ~100 nanometers. These results justify the high efficiency of planar heterojunction perovskite solar cells and identify a critical parameter to optimize for future perovskite absorber development.","author":[{"dropping-particle":"","family":"Stranks","given":"Samuel D","non-dropping-particle":"","parse-names":false,"suffix":""},{"dropping-particle":"","family":"Eperon","given":"Giles E","non-dropping-particle":"","parse-names":false,"suffix":""},{"dropping-particle":"","family":"Grancini","given":"Giulia","non-dropping-particle":"","parse-names":false,"suffix":""},{"dropping-particle":"","family":"Menelaou","given":"Christopher","non-dropping-particle":"","parse-names":false,"suffix":""},{"dropping-particle":"","family":"Alcocer","given":"Marcelo J P","non-dropping-particle":"","parse-names":false,"suffix":""},{"dropping-particle":"","family":"Leijtens","given":"Tomas","non-dropping-particle":"","parse-names":false,"suffix":""},{"dropping-particle":"","family":"Herz","given":"Laura M","non-dropping-particle":"","parse-names":false,"suffix":""},{"dropping-particle":"","family":"Petrozza","given":"Annamaria","non-dropping-particle":"","parse-names":false,"suffix":""},{"dropping-particle":"","family":"Snaith","given":"Henry J","non-dropping-particle":"","parse-names":false,"suffix":""}],"container-title":"Science (New York, N.Y.)","id":"ITEM-1","issue":"6156","issued":{"date-parts":[["2013","10","18"]]},"page":"341-4","publisher":"American Association for the Advancement of Science","title":"Electron-hole diffusion lengths exceeding 1 micrometer in an organometal trihalide perovskite absorber.","type":"article-journal","volume":"342"},"uris":["http://www.mendeley.com/documents/?uuid=4a8e57ee-9bcf-3f05-901b-d3a43d35d385"]}],"mendeley":{"formattedCitation":"&lt;sup&gt;17&lt;/sup&gt;","plainTextFormattedCitation":"17","previouslyFormattedCitation":"&lt;sup&gt;17&lt;/sup&gt;"},"properties":{"noteIndex":0},"schema":"https://github.com/citation-style-language/schema/raw/master/csl-citation.json"}</w:instrText>
      </w:r>
      <w:r w:rsidR="00F97CFD" w:rsidRPr="00802B7C">
        <w:rPr>
          <w:rFonts w:ascii="Times New Roman" w:hAnsi="Times New Roman" w:cs="Times New Roman"/>
          <w:bCs/>
          <w:sz w:val="24"/>
          <w:szCs w:val="24"/>
        </w:rPr>
        <w:fldChar w:fldCharType="separate"/>
      </w:r>
      <w:r w:rsidR="00405591" w:rsidRPr="00802B7C">
        <w:rPr>
          <w:rFonts w:ascii="Times New Roman" w:hAnsi="Times New Roman" w:cs="Times New Roman"/>
          <w:bCs/>
          <w:noProof/>
          <w:sz w:val="24"/>
          <w:szCs w:val="24"/>
          <w:vertAlign w:val="superscript"/>
        </w:rPr>
        <w:t>17</w:t>
      </w:r>
      <w:r w:rsidR="00F97CFD" w:rsidRPr="00802B7C">
        <w:rPr>
          <w:rFonts w:ascii="Times New Roman" w:hAnsi="Times New Roman" w:cs="Times New Roman"/>
          <w:bCs/>
          <w:sz w:val="24"/>
          <w:szCs w:val="24"/>
        </w:rPr>
        <w:fldChar w:fldCharType="end"/>
      </w:r>
      <w:r w:rsidR="00575D58" w:rsidRPr="00802B7C">
        <w:rPr>
          <w:rFonts w:ascii="Times New Roman" w:hAnsi="Times New Roman" w:cs="Times New Roman"/>
          <w:bCs/>
          <w:sz w:val="24"/>
          <w:szCs w:val="24"/>
        </w:rPr>
        <w:t xml:space="preserve"> </w:t>
      </w:r>
      <w:r w:rsidR="00762BB5" w:rsidRPr="00802B7C">
        <w:rPr>
          <w:rFonts w:ascii="Times New Roman" w:hAnsi="Times New Roman" w:cs="Times New Roman"/>
          <w:bCs/>
          <w:sz w:val="24"/>
          <w:szCs w:val="24"/>
        </w:rPr>
        <w:t xml:space="preserve">The </w:t>
      </w:r>
      <w:r w:rsidR="00575D58" w:rsidRPr="00802B7C">
        <w:rPr>
          <w:rFonts w:ascii="Times New Roman" w:hAnsi="Times New Roman" w:cs="Times New Roman"/>
          <w:bCs/>
          <w:sz w:val="24"/>
          <w:szCs w:val="24"/>
        </w:rPr>
        <w:t xml:space="preserve">work function </w:t>
      </w:r>
      <w:r w:rsidR="00762BB5" w:rsidRPr="00802B7C">
        <w:rPr>
          <w:rFonts w:ascii="Times New Roman" w:hAnsi="Times New Roman" w:cs="Times New Roman"/>
          <w:bCs/>
          <w:sz w:val="24"/>
          <w:szCs w:val="24"/>
        </w:rPr>
        <w:t>of</w:t>
      </w:r>
      <w:r w:rsidR="000C2719" w:rsidRPr="00802B7C">
        <w:rPr>
          <w:rFonts w:ascii="Times New Roman" w:hAnsi="Times New Roman" w:cs="Times New Roman"/>
          <w:bCs/>
          <w:sz w:val="24"/>
          <w:szCs w:val="24"/>
        </w:rPr>
        <w:t xml:space="preserve"> the</w:t>
      </w:r>
      <w:r w:rsidR="00762BB5" w:rsidRPr="00802B7C">
        <w:rPr>
          <w:rFonts w:ascii="Times New Roman" w:hAnsi="Times New Roman" w:cs="Times New Roman"/>
          <w:bCs/>
          <w:sz w:val="24"/>
          <w:szCs w:val="24"/>
        </w:rPr>
        <w:t xml:space="preserve"> AZO thin film </w:t>
      </w:r>
      <w:r w:rsidR="00B73208" w:rsidRPr="00802B7C">
        <w:rPr>
          <w:rFonts w:ascii="Times New Roman" w:hAnsi="Times New Roman" w:cs="Times New Roman"/>
          <w:bCs/>
          <w:sz w:val="24"/>
          <w:szCs w:val="24"/>
        </w:rPr>
        <w:t>(</w:t>
      </w:r>
      <w:r w:rsidR="00EE64AE" w:rsidRPr="00802B7C">
        <w:rPr>
          <w:rFonts w:ascii="Times New Roman" w:hAnsi="Times New Roman" w:cs="Times New Roman"/>
          <w:bCs/>
          <w:sz w:val="24"/>
          <w:szCs w:val="24"/>
        </w:rPr>
        <w:t>-</w:t>
      </w:r>
      <w:r w:rsidR="00575D58" w:rsidRPr="00802B7C">
        <w:rPr>
          <w:rFonts w:ascii="Times New Roman" w:hAnsi="Times New Roman" w:cs="Times New Roman"/>
          <w:bCs/>
          <w:sz w:val="24"/>
          <w:szCs w:val="24"/>
        </w:rPr>
        <w:t>4.3</w:t>
      </w:r>
      <w:r w:rsidR="001B5727" w:rsidRPr="00802B7C">
        <w:rPr>
          <w:rFonts w:ascii="Times New Roman" w:hAnsi="Times New Roman" w:cs="Times New Roman"/>
          <w:bCs/>
          <w:sz w:val="24"/>
          <w:szCs w:val="24"/>
        </w:rPr>
        <w:t xml:space="preserve"> </w:t>
      </w:r>
      <w:r w:rsidR="00B73208" w:rsidRPr="00802B7C">
        <w:rPr>
          <w:rFonts w:ascii="Times New Roman" w:hAnsi="Times New Roman" w:cs="Times New Roman"/>
          <w:bCs/>
          <w:sz w:val="24"/>
          <w:szCs w:val="24"/>
        </w:rPr>
        <w:t xml:space="preserve">eV) </w:t>
      </w:r>
      <w:r w:rsidR="00575D58" w:rsidRPr="00802B7C">
        <w:rPr>
          <w:rFonts w:ascii="Times New Roman" w:hAnsi="Times New Roman" w:cs="Times New Roman"/>
          <w:bCs/>
          <w:sz w:val="24"/>
          <w:szCs w:val="24"/>
        </w:rPr>
        <w:t xml:space="preserve">provides a graded bandgap at the electron selective contact with </w:t>
      </w:r>
      <w:r w:rsidR="005C4C33" w:rsidRPr="00802B7C">
        <w:rPr>
          <w:rFonts w:ascii="Times New Roman" w:hAnsi="Times New Roman" w:cs="Times New Roman"/>
          <w:bCs/>
          <w:sz w:val="24"/>
          <w:szCs w:val="24"/>
        </w:rPr>
        <w:t xml:space="preserve">the </w:t>
      </w:r>
      <w:r w:rsidR="00575D58" w:rsidRPr="00802B7C">
        <w:rPr>
          <w:rFonts w:ascii="Times New Roman" w:hAnsi="Times New Roman" w:cs="Times New Roman"/>
          <w:bCs/>
          <w:sz w:val="24"/>
          <w:szCs w:val="24"/>
        </w:rPr>
        <w:t xml:space="preserve">conduction bands of perovskite, PCBM and FM at </w:t>
      </w:r>
      <w:r w:rsidR="00EE64AE" w:rsidRPr="00802B7C">
        <w:rPr>
          <w:rFonts w:ascii="Times New Roman" w:hAnsi="Times New Roman" w:cs="Times New Roman"/>
          <w:bCs/>
          <w:sz w:val="24"/>
          <w:szCs w:val="24"/>
        </w:rPr>
        <w:t>-</w:t>
      </w:r>
      <w:r w:rsidR="00575D58" w:rsidRPr="00802B7C">
        <w:rPr>
          <w:rFonts w:ascii="Times New Roman" w:hAnsi="Times New Roman" w:cs="Times New Roman"/>
          <w:bCs/>
          <w:sz w:val="24"/>
          <w:szCs w:val="24"/>
        </w:rPr>
        <w:t xml:space="preserve">3.9, </w:t>
      </w:r>
      <w:r w:rsidR="00EE64AE" w:rsidRPr="00802B7C">
        <w:rPr>
          <w:rFonts w:ascii="Times New Roman" w:hAnsi="Times New Roman" w:cs="Times New Roman"/>
          <w:bCs/>
          <w:sz w:val="24"/>
          <w:szCs w:val="24"/>
        </w:rPr>
        <w:t>-</w:t>
      </w:r>
      <w:r w:rsidR="00575D58" w:rsidRPr="00802B7C">
        <w:rPr>
          <w:rFonts w:ascii="Times New Roman" w:hAnsi="Times New Roman" w:cs="Times New Roman"/>
          <w:bCs/>
          <w:sz w:val="24"/>
          <w:szCs w:val="24"/>
        </w:rPr>
        <w:t xml:space="preserve">4.0 and </w:t>
      </w:r>
      <w:r w:rsidR="00EE64AE" w:rsidRPr="00802B7C">
        <w:rPr>
          <w:rFonts w:ascii="Times New Roman" w:hAnsi="Times New Roman" w:cs="Times New Roman"/>
          <w:bCs/>
          <w:sz w:val="24"/>
          <w:szCs w:val="24"/>
        </w:rPr>
        <w:t>-</w:t>
      </w:r>
      <w:r w:rsidR="00575D58" w:rsidRPr="00802B7C">
        <w:rPr>
          <w:rFonts w:ascii="Times New Roman" w:hAnsi="Times New Roman" w:cs="Times New Roman"/>
          <w:bCs/>
          <w:sz w:val="24"/>
          <w:szCs w:val="24"/>
        </w:rPr>
        <w:t>4.5 eV</w:t>
      </w:r>
      <w:r w:rsidR="00EE64AE" w:rsidRPr="00802B7C">
        <w:rPr>
          <w:rFonts w:ascii="Times New Roman" w:hAnsi="Times New Roman" w:cs="Times New Roman"/>
          <w:bCs/>
          <w:sz w:val="24"/>
          <w:szCs w:val="24"/>
        </w:rPr>
        <w:t>,</w:t>
      </w:r>
      <w:r w:rsidR="00575D58" w:rsidRPr="00802B7C">
        <w:rPr>
          <w:rFonts w:ascii="Times New Roman" w:hAnsi="Times New Roman" w:cs="Times New Roman"/>
          <w:bCs/>
          <w:sz w:val="24"/>
          <w:szCs w:val="24"/>
        </w:rPr>
        <w:t xml:space="preserve"> respectively. Th</w:t>
      </w:r>
      <w:r w:rsidR="00EF35AD" w:rsidRPr="00802B7C">
        <w:rPr>
          <w:rFonts w:ascii="Times New Roman" w:hAnsi="Times New Roman" w:cs="Times New Roman"/>
          <w:bCs/>
          <w:sz w:val="24"/>
          <w:szCs w:val="24"/>
        </w:rPr>
        <w:t>is</w:t>
      </w:r>
      <w:r w:rsidR="00575D58" w:rsidRPr="00802B7C">
        <w:rPr>
          <w:rFonts w:ascii="Times New Roman" w:hAnsi="Times New Roman" w:cs="Times New Roman"/>
          <w:bCs/>
          <w:sz w:val="24"/>
          <w:szCs w:val="24"/>
        </w:rPr>
        <w:t xml:space="preserve"> facilitat</w:t>
      </w:r>
      <w:r w:rsidR="00EF35AD" w:rsidRPr="00802B7C">
        <w:rPr>
          <w:rFonts w:ascii="Times New Roman" w:hAnsi="Times New Roman" w:cs="Times New Roman"/>
          <w:bCs/>
          <w:sz w:val="24"/>
          <w:szCs w:val="24"/>
        </w:rPr>
        <w:t xml:space="preserve">es </w:t>
      </w:r>
      <w:r w:rsidR="00575D58" w:rsidRPr="00802B7C">
        <w:rPr>
          <w:rFonts w:ascii="Times New Roman" w:hAnsi="Times New Roman" w:cs="Times New Roman"/>
          <w:bCs/>
          <w:sz w:val="24"/>
          <w:szCs w:val="24"/>
        </w:rPr>
        <w:t>efficient electron extraction</w:t>
      </w:r>
      <w:r w:rsidR="00EF35AD" w:rsidRPr="00802B7C">
        <w:rPr>
          <w:rFonts w:ascii="Times New Roman" w:hAnsi="Times New Roman" w:cs="Times New Roman"/>
          <w:bCs/>
          <w:sz w:val="24"/>
          <w:szCs w:val="24"/>
        </w:rPr>
        <w:t xml:space="preserve">, while </w:t>
      </w:r>
      <w:r w:rsidR="00575D58" w:rsidRPr="00802B7C">
        <w:rPr>
          <w:rFonts w:ascii="Times New Roman" w:hAnsi="Times New Roman" w:cs="Times New Roman"/>
          <w:bCs/>
          <w:sz w:val="24"/>
          <w:szCs w:val="24"/>
        </w:rPr>
        <w:t>reduc</w:t>
      </w:r>
      <w:r w:rsidR="00EF35AD" w:rsidRPr="00802B7C">
        <w:rPr>
          <w:rFonts w:ascii="Times New Roman" w:hAnsi="Times New Roman" w:cs="Times New Roman"/>
          <w:bCs/>
          <w:sz w:val="24"/>
          <w:szCs w:val="24"/>
        </w:rPr>
        <w:t>ing</w:t>
      </w:r>
      <w:r w:rsidR="00575D58" w:rsidRPr="00802B7C">
        <w:rPr>
          <w:rFonts w:ascii="Times New Roman" w:hAnsi="Times New Roman" w:cs="Times New Roman"/>
          <w:bCs/>
          <w:sz w:val="24"/>
          <w:szCs w:val="24"/>
        </w:rPr>
        <w:t xml:space="preserve"> the back transfer of electron</w:t>
      </w:r>
      <w:r w:rsidR="00EF35AD" w:rsidRPr="00802B7C">
        <w:rPr>
          <w:rFonts w:ascii="Times New Roman" w:hAnsi="Times New Roman" w:cs="Times New Roman"/>
          <w:bCs/>
          <w:sz w:val="24"/>
          <w:szCs w:val="24"/>
        </w:rPr>
        <w:t>s</w:t>
      </w:r>
      <w:r w:rsidR="00575D58" w:rsidRPr="00802B7C">
        <w:rPr>
          <w:rFonts w:ascii="Times New Roman" w:hAnsi="Times New Roman" w:cs="Times New Roman"/>
          <w:bCs/>
          <w:sz w:val="24"/>
          <w:szCs w:val="24"/>
        </w:rPr>
        <w:t xml:space="preserve"> into </w:t>
      </w:r>
      <w:r w:rsidR="000273EE" w:rsidRPr="00802B7C">
        <w:rPr>
          <w:rFonts w:ascii="Times New Roman" w:hAnsi="Times New Roman" w:cs="Times New Roman"/>
          <w:bCs/>
          <w:sz w:val="24"/>
          <w:szCs w:val="24"/>
        </w:rPr>
        <w:t xml:space="preserve">the </w:t>
      </w:r>
      <w:r w:rsidR="00575D58" w:rsidRPr="00802B7C">
        <w:rPr>
          <w:rFonts w:ascii="Times New Roman" w:hAnsi="Times New Roman" w:cs="Times New Roman"/>
          <w:bCs/>
          <w:sz w:val="24"/>
          <w:szCs w:val="24"/>
        </w:rPr>
        <w:t>perovskite</w:t>
      </w:r>
      <w:r w:rsidR="000273EE" w:rsidRPr="00802B7C">
        <w:rPr>
          <w:rFonts w:ascii="Times New Roman" w:hAnsi="Times New Roman" w:cs="Times New Roman"/>
          <w:bCs/>
          <w:sz w:val="24"/>
          <w:szCs w:val="24"/>
        </w:rPr>
        <w:t xml:space="preserve">, as well as </w:t>
      </w:r>
      <w:r w:rsidR="000D75FA" w:rsidRPr="00802B7C">
        <w:rPr>
          <w:rFonts w:ascii="Times New Roman" w:hAnsi="Times New Roman" w:cs="Times New Roman"/>
          <w:bCs/>
          <w:sz w:val="24"/>
          <w:szCs w:val="24"/>
        </w:rPr>
        <w:t>reducing interfacial</w:t>
      </w:r>
      <w:r w:rsidR="00575D58" w:rsidRPr="00802B7C">
        <w:rPr>
          <w:rFonts w:ascii="Times New Roman" w:hAnsi="Times New Roman" w:cs="Times New Roman"/>
          <w:bCs/>
          <w:sz w:val="24"/>
          <w:szCs w:val="24"/>
        </w:rPr>
        <w:t xml:space="preserve"> recombination</w:t>
      </w:r>
      <w:r w:rsidR="00EF35AD" w:rsidRPr="00802B7C">
        <w:rPr>
          <w:rFonts w:ascii="Times New Roman" w:hAnsi="Times New Roman" w:cs="Times New Roman"/>
          <w:bCs/>
          <w:sz w:val="24"/>
          <w:szCs w:val="24"/>
        </w:rPr>
        <w:t>, which</w:t>
      </w:r>
      <w:r w:rsidR="00575D58" w:rsidRPr="00802B7C">
        <w:rPr>
          <w:rFonts w:ascii="Times New Roman" w:hAnsi="Times New Roman" w:cs="Times New Roman"/>
          <w:bCs/>
          <w:sz w:val="24"/>
          <w:szCs w:val="24"/>
        </w:rPr>
        <w:t xml:space="preserve"> result</w:t>
      </w:r>
      <w:r w:rsidR="00EF35AD" w:rsidRPr="00802B7C">
        <w:rPr>
          <w:rFonts w:ascii="Times New Roman" w:hAnsi="Times New Roman" w:cs="Times New Roman"/>
          <w:bCs/>
          <w:sz w:val="24"/>
          <w:szCs w:val="24"/>
        </w:rPr>
        <w:t>s</w:t>
      </w:r>
      <w:r w:rsidR="00575D58" w:rsidRPr="00802B7C">
        <w:rPr>
          <w:rFonts w:ascii="Times New Roman" w:hAnsi="Times New Roman" w:cs="Times New Roman"/>
          <w:bCs/>
          <w:sz w:val="24"/>
          <w:szCs w:val="24"/>
        </w:rPr>
        <w:t xml:space="preserve"> in </w:t>
      </w:r>
      <w:r w:rsidR="000346C6" w:rsidRPr="00802B7C">
        <w:rPr>
          <w:rFonts w:ascii="Times New Roman" w:hAnsi="Times New Roman" w:cs="Times New Roman"/>
          <w:bCs/>
          <w:sz w:val="24"/>
          <w:szCs w:val="24"/>
        </w:rPr>
        <w:t xml:space="preserve">a </w:t>
      </w:r>
      <w:r w:rsidR="00575D58" w:rsidRPr="00802B7C">
        <w:rPr>
          <w:rFonts w:ascii="Times New Roman" w:hAnsi="Times New Roman" w:cs="Times New Roman"/>
          <w:bCs/>
          <w:sz w:val="24"/>
          <w:szCs w:val="24"/>
        </w:rPr>
        <w:t>higher photocurrent</w:t>
      </w:r>
      <w:r w:rsidR="006E1F8D" w:rsidRPr="00802B7C">
        <w:rPr>
          <w:rFonts w:ascii="Times New Roman" w:hAnsi="Times New Roman" w:cs="Times New Roman"/>
          <w:bCs/>
          <w:sz w:val="24"/>
          <w:szCs w:val="24"/>
        </w:rPr>
        <w:t xml:space="preserve"> </w:t>
      </w:r>
      <w:r w:rsidR="000346C6" w:rsidRPr="00802B7C">
        <w:rPr>
          <w:rFonts w:ascii="Times New Roman" w:hAnsi="Times New Roman" w:cs="Times New Roman"/>
          <w:bCs/>
          <w:sz w:val="24"/>
          <w:szCs w:val="24"/>
        </w:rPr>
        <w:t xml:space="preserve">in </w:t>
      </w:r>
      <w:r w:rsidR="006E1F8D" w:rsidRPr="00802B7C">
        <w:rPr>
          <w:rFonts w:ascii="Times New Roman" w:hAnsi="Times New Roman" w:cs="Times New Roman"/>
          <w:bCs/>
          <w:sz w:val="24"/>
          <w:szCs w:val="24"/>
        </w:rPr>
        <w:t>compar</w:t>
      </w:r>
      <w:r w:rsidR="000346C6" w:rsidRPr="00802B7C">
        <w:rPr>
          <w:rFonts w:ascii="Times New Roman" w:hAnsi="Times New Roman" w:cs="Times New Roman"/>
          <w:bCs/>
          <w:sz w:val="24"/>
          <w:szCs w:val="24"/>
        </w:rPr>
        <w:t>ison</w:t>
      </w:r>
      <w:r w:rsidR="006E1F8D" w:rsidRPr="00802B7C">
        <w:rPr>
          <w:rFonts w:ascii="Times New Roman" w:hAnsi="Times New Roman" w:cs="Times New Roman"/>
          <w:bCs/>
          <w:sz w:val="24"/>
          <w:szCs w:val="24"/>
        </w:rPr>
        <w:t xml:space="preserve"> to previous reports</w:t>
      </w:r>
      <w:r w:rsidR="007A09C5" w:rsidRPr="00802B7C">
        <w:rPr>
          <w:rFonts w:ascii="Times New Roman" w:hAnsi="Times New Roman" w:cs="Times New Roman"/>
          <w:bCs/>
          <w:sz w:val="24"/>
          <w:szCs w:val="24"/>
        </w:rPr>
        <w:t xml:space="preserve"> </w:t>
      </w:r>
      <w:r w:rsidR="00D77743" w:rsidRPr="00802B7C">
        <w:rPr>
          <w:rFonts w:ascii="Times New Roman" w:hAnsi="Times New Roman" w:cs="Times New Roman"/>
          <w:bCs/>
          <w:sz w:val="24"/>
          <w:szCs w:val="24"/>
        </w:rPr>
        <w:t>without</w:t>
      </w:r>
      <w:r w:rsidR="000346C6" w:rsidRPr="00802B7C">
        <w:rPr>
          <w:rFonts w:ascii="Times New Roman" w:hAnsi="Times New Roman" w:cs="Times New Roman"/>
          <w:bCs/>
          <w:sz w:val="24"/>
          <w:szCs w:val="24"/>
        </w:rPr>
        <w:t xml:space="preserve"> the</w:t>
      </w:r>
      <w:r w:rsidR="00D77743" w:rsidRPr="00802B7C">
        <w:rPr>
          <w:rFonts w:ascii="Times New Roman" w:hAnsi="Times New Roman" w:cs="Times New Roman"/>
          <w:bCs/>
          <w:sz w:val="24"/>
          <w:szCs w:val="24"/>
        </w:rPr>
        <w:t xml:space="preserve"> intermediate AZO thin film</w:t>
      </w:r>
      <w:r w:rsidR="00575D58" w:rsidRPr="00802B7C">
        <w:rPr>
          <w:rFonts w:ascii="Times New Roman" w:hAnsi="Times New Roman" w:cs="Times New Roman"/>
          <w:bCs/>
          <w:sz w:val="24"/>
          <w:szCs w:val="24"/>
        </w:rPr>
        <w:t xml:space="preserve"> </w:t>
      </w:r>
      <w:r w:rsidR="000C2719" w:rsidRPr="00802B7C">
        <w:rPr>
          <w:rFonts w:ascii="Times New Roman" w:hAnsi="Times New Roman" w:cs="Times New Roman"/>
          <w:bCs/>
          <w:sz w:val="24"/>
          <w:szCs w:val="24"/>
        </w:rPr>
        <w:t>(see further)</w:t>
      </w:r>
      <w:r w:rsidR="00575D58" w:rsidRPr="00802B7C">
        <w:rPr>
          <w:rFonts w:ascii="Times New Roman" w:hAnsi="Times New Roman" w:cs="Times New Roman"/>
          <w:bCs/>
          <w:sz w:val="24"/>
          <w:szCs w:val="24"/>
        </w:rPr>
        <w:t>.</w:t>
      </w:r>
      <w:r w:rsidR="00B73208" w:rsidRPr="00802B7C">
        <w:rPr>
          <w:rFonts w:ascii="Times New Roman" w:hAnsi="Times New Roman" w:cs="Times New Roman"/>
          <w:bCs/>
          <w:sz w:val="24"/>
          <w:szCs w:val="24"/>
        </w:rPr>
        <w:t xml:space="preserve"> </w:t>
      </w:r>
      <w:r w:rsidR="00575D58" w:rsidRPr="00802B7C">
        <w:rPr>
          <w:rFonts w:ascii="Times New Roman" w:hAnsi="Times New Roman" w:cs="Times New Roman"/>
          <w:bCs/>
          <w:sz w:val="24"/>
          <w:szCs w:val="24"/>
        </w:rPr>
        <w:t xml:space="preserve">Similarly, </w:t>
      </w:r>
      <w:r w:rsidR="00B73208" w:rsidRPr="00802B7C">
        <w:rPr>
          <w:rFonts w:ascii="Times New Roman" w:hAnsi="Times New Roman" w:cs="Times New Roman"/>
          <w:bCs/>
          <w:sz w:val="24"/>
          <w:szCs w:val="24"/>
        </w:rPr>
        <w:t>the</w:t>
      </w:r>
      <w:r w:rsidR="008F6713" w:rsidRPr="00802B7C">
        <w:rPr>
          <w:rFonts w:ascii="Times New Roman" w:hAnsi="Times New Roman" w:cs="Times New Roman"/>
          <w:bCs/>
          <w:sz w:val="24"/>
          <w:szCs w:val="24"/>
        </w:rPr>
        <w:t xml:space="preserve"> NiO</w:t>
      </w:r>
      <w:r w:rsidR="008F6713" w:rsidRPr="00802B7C">
        <w:rPr>
          <w:rFonts w:ascii="Times New Roman" w:hAnsi="Times New Roman" w:cs="Times New Roman"/>
          <w:bCs/>
          <w:sz w:val="24"/>
          <w:szCs w:val="24"/>
          <w:vertAlign w:val="subscript"/>
        </w:rPr>
        <w:t>x</w:t>
      </w:r>
      <w:r w:rsidR="00B73208" w:rsidRPr="00802B7C">
        <w:rPr>
          <w:rFonts w:ascii="Times New Roman" w:hAnsi="Times New Roman" w:cs="Times New Roman"/>
          <w:bCs/>
          <w:sz w:val="24"/>
          <w:szCs w:val="24"/>
        </w:rPr>
        <w:t xml:space="preserve"> </w:t>
      </w:r>
      <w:r w:rsidR="00D77AD0" w:rsidRPr="00802B7C">
        <w:rPr>
          <w:rFonts w:ascii="Times New Roman" w:hAnsi="Times New Roman" w:cs="Times New Roman"/>
          <w:bCs/>
          <w:sz w:val="24"/>
          <w:szCs w:val="24"/>
        </w:rPr>
        <w:t xml:space="preserve">hole selective </w:t>
      </w:r>
      <w:r w:rsidR="00B73208" w:rsidRPr="00802B7C">
        <w:rPr>
          <w:rFonts w:ascii="Times New Roman" w:hAnsi="Times New Roman" w:cs="Times New Roman"/>
          <w:bCs/>
          <w:sz w:val="24"/>
          <w:szCs w:val="24"/>
        </w:rPr>
        <w:t>thin film (</w:t>
      </w:r>
      <w:r w:rsidR="00964A26" w:rsidRPr="00802B7C">
        <w:rPr>
          <w:rFonts w:ascii="Times New Roman" w:hAnsi="Times New Roman" w:cs="Times New Roman"/>
          <w:bCs/>
          <w:sz w:val="24"/>
          <w:szCs w:val="24"/>
        </w:rPr>
        <w:t>w</w:t>
      </w:r>
      <w:r w:rsidR="00D77AD0" w:rsidRPr="00802B7C">
        <w:rPr>
          <w:rFonts w:ascii="Times New Roman" w:hAnsi="Times New Roman" w:cs="Times New Roman"/>
          <w:bCs/>
          <w:sz w:val="24"/>
          <w:szCs w:val="24"/>
        </w:rPr>
        <w:t>ork function</w:t>
      </w:r>
      <w:r w:rsidR="00964A26" w:rsidRPr="00802B7C">
        <w:rPr>
          <w:rFonts w:ascii="Times New Roman" w:hAnsi="Times New Roman" w:cs="Times New Roman"/>
          <w:bCs/>
          <w:sz w:val="24"/>
          <w:szCs w:val="24"/>
        </w:rPr>
        <w:t>;</w:t>
      </w:r>
      <w:r w:rsidR="00D77AD0" w:rsidRPr="00802B7C">
        <w:rPr>
          <w:rFonts w:ascii="Times New Roman" w:hAnsi="Times New Roman" w:cs="Times New Roman"/>
          <w:bCs/>
          <w:sz w:val="24"/>
          <w:szCs w:val="24"/>
        </w:rPr>
        <w:t xml:space="preserve"> </w:t>
      </w:r>
      <w:r w:rsidR="00964A26" w:rsidRPr="00802B7C">
        <w:rPr>
          <w:rFonts w:ascii="Times New Roman" w:hAnsi="Times New Roman" w:cs="Times New Roman"/>
          <w:bCs/>
          <w:sz w:val="24"/>
          <w:szCs w:val="24"/>
        </w:rPr>
        <w:t>WF=</w:t>
      </w:r>
      <w:r w:rsidR="008F6713" w:rsidRPr="00802B7C">
        <w:rPr>
          <w:rFonts w:ascii="Times New Roman" w:hAnsi="Times New Roman" w:cs="Times New Roman"/>
          <w:bCs/>
          <w:sz w:val="24"/>
          <w:szCs w:val="24"/>
        </w:rPr>
        <w:t>-</w:t>
      </w:r>
      <w:r w:rsidR="00581E12" w:rsidRPr="00802B7C">
        <w:rPr>
          <w:rFonts w:ascii="Times New Roman" w:hAnsi="Times New Roman" w:cs="Times New Roman"/>
          <w:bCs/>
          <w:sz w:val="24"/>
          <w:szCs w:val="24"/>
        </w:rPr>
        <w:t>4</w:t>
      </w:r>
      <w:r w:rsidR="00B73208" w:rsidRPr="00802B7C">
        <w:rPr>
          <w:rFonts w:ascii="Times New Roman" w:hAnsi="Times New Roman" w:cs="Times New Roman"/>
          <w:bCs/>
          <w:sz w:val="24"/>
          <w:szCs w:val="24"/>
        </w:rPr>
        <w:t>.</w:t>
      </w:r>
      <w:r w:rsidR="00581E12" w:rsidRPr="00802B7C">
        <w:rPr>
          <w:rFonts w:ascii="Times New Roman" w:hAnsi="Times New Roman" w:cs="Times New Roman"/>
          <w:bCs/>
          <w:sz w:val="24"/>
          <w:szCs w:val="24"/>
        </w:rPr>
        <w:t>8</w:t>
      </w:r>
      <w:r w:rsidR="00B73208" w:rsidRPr="00802B7C">
        <w:rPr>
          <w:rFonts w:ascii="Times New Roman" w:hAnsi="Times New Roman" w:cs="Times New Roman"/>
          <w:bCs/>
          <w:sz w:val="24"/>
          <w:szCs w:val="24"/>
        </w:rPr>
        <w:t xml:space="preserve"> eV</w:t>
      </w:r>
      <w:r w:rsidR="00964A26" w:rsidRPr="00802B7C">
        <w:rPr>
          <w:rFonts w:ascii="Times New Roman" w:hAnsi="Times New Roman" w:cs="Times New Roman"/>
          <w:bCs/>
          <w:sz w:val="24"/>
          <w:szCs w:val="24"/>
        </w:rPr>
        <w:t>; valance band offset; E</w:t>
      </w:r>
      <w:r w:rsidR="00964A26" w:rsidRPr="00802B7C">
        <w:rPr>
          <w:rFonts w:ascii="Times New Roman" w:hAnsi="Times New Roman" w:cs="Times New Roman"/>
          <w:bCs/>
          <w:sz w:val="24"/>
          <w:szCs w:val="24"/>
          <w:vertAlign w:val="subscript"/>
        </w:rPr>
        <w:t>VB</w:t>
      </w:r>
      <w:r w:rsidR="00964A26" w:rsidRPr="00802B7C">
        <w:rPr>
          <w:rFonts w:ascii="Times New Roman" w:hAnsi="Times New Roman" w:cs="Times New Roman"/>
          <w:bCs/>
          <w:sz w:val="24"/>
          <w:szCs w:val="24"/>
        </w:rPr>
        <w:t>=-5.4 eV</w:t>
      </w:r>
      <w:r w:rsidR="00B73208" w:rsidRPr="00802B7C">
        <w:rPr>
          <w:rFonts w:ascii="Times New Roman" w:hAnsi="Times New Roman" w:cs="Times New Roman"/>
          <w:bCs/>
          <w:sz w:val="24"/>
          <w:szCs w:val="24"/>
        </w:rPr>
        <w:t>)</w:t>
      </w:r>
      <w:r w:rsidR="00964A26" w:rsidRPr="00802B7C">
        <w:rPr>
          <w:rFonts w:ascii="Times New Roman" w:hAnsi="Times New Roman" w:cs="Times New Roman"/>
          <w:bCs/>
          <w:sz w:val="24"/>
          <w:szCs w:val="24"/>
        </w:rPr>
        <w:fldChar w:fldCharType="begin" w:fldLock="1"/>
      </w:r>
      <w:r w:rsidR="009675AB" w:rsidRPr="00802B7C">
        <w:rPr>
          <w:rFonts w:ascii="Times New Roman" w:hAnsi="Times New Roman" w:cs="Times New Roman"/>
          <w:bCs/>
          <w:sz w:val="24"/>
          <w:szCs w:val="24"/>
        </w:rPr>
        <w:instrText>ADDIN CSL_CITATION {"citationItems":[{"id":"ITEM-1","itemData":{"DOI":"10.1002/adma.201702176","ISSN":"09359648","author":[{"dropping-particle":"","family":"Hoye","given":"Robert L. Z.","non-dropping-particle":"","parse-names":false,"suffix":""},{"dropping-particle":"","family":"Lee","given":"Lana C.","non-dropping-particle":"","parse-names":false,"suffix":""},{"dropping-particle":"","family":"Kurchin","given":"Rachel C.","non-dropping-particle":"","parse-names":false,"suffix":""},{"dropping-particle":"","family":"Huq","given":"Tahmida N.","non-dropping-particle":"","parse-names":false,"suffix":""},{"dropping-particle":"","family":"Zhang","given":"Kelvin H. L.","non-dropping-particle":"","parse-names":false,"suffix":""},{"dropping-particle":"","family":"Sponseller","given":"Melany","non-dropping-particle":"","parse-names":false,"suffix":""},{"dropping-particle":"","family":"Nienhaus","given":"Lea","non-dropping-particle":"","parse-names":false,"suffix":""},{"dropping-particle":"","family":"Brandt","given":"Riley E.","non-dropping-particle":"","parse-names":false,"suffix":""},{"dropping-particle":"","family":"Jean","given":"Joel","non-dropping-particle":"","parse-names":false,"suffix":""},{"dropping-particle":"","family":"Polizzotti","given":"James Alexander","non-dropping-particle":"","parse-names":false,"suffix":""},{"dropping-particle":"","family":"Kursumović","given":"Ahmed","non-dropping-particle":"","parse-names":false,"suffix":""},{"dropping-particle":"","family":"Bawendi","given":"Moungi G.","non-dropping-particle":"","parse-names":false,"suffix":""},{"dropping-particle":"","family":"Bulović","given":"Vladimir","non-dropping-particle":"","parse-names":false,"suffix":""},{"dropping-particle":"","family":"Stevanović","given":"Vladan","non-dropping-particle":"","parse-names":false,"suffix":""},{"dropping-particle":"","family":"Buonassisi","given":"Tonio","non-dropping-particle":"","parse-names":false,"suffix":""},{"dropping-particle":"","family":"MacManus-Driscoll","given":"Judith L.","non-dropping-particle":"","parse-names":false,"suffix":""}],"container-title":"Advanced Materials","id":"ITEM-1","issue":"36","issued":{"date-parts":[["2017","9"]]},"page":"1702176","publisher":"Wiley-Blackwell","title":"Strongly Enhanced Photovoltaic Performance and Defect Physics of Air-Stable Bismuth Oxyiodide (BiOI)","type":"article-journal","volume":"29"},"uris":["http://www.mendeley.com/documents/?uuid=971dc96c-0551-3bf3-bb05-e26e3a127389"]}],"mendeley":{"formattedCitation":"&lt;sup&gt;44&lt;/sup&gt;","plainTextFormattedCitation":"44","previouslyFormattedCitation":"&lt;sup&gt;44&lt;/sup&gt;"},"properties":{"noteIndex":0},"schema":"https://github.com/citation-style-language/schema/raw/master/csl-citation.json"}</w:instrText>
      </w:r>
      <w:r w:rsidR="00964A26" w:rsidRPr="00802B7C">
        <w:rPr>
          <w:rFonts w:ascii="Times New Roman" w:hAnsi="Times New Roman" w:cs="Times New Roman"/>
          <w:bCs/>
          <w:sz w:val="24"/>
          <w:szCs w:val="24"/>
        </w:rPr>
        <w:fldChar w:fldCharType="separate"/>
      </w:r>
      <w:r w:rsidR="00405591" w:rsidRPr="00802B7C">
        <w:rPr>
          <w:rFonts w:ascii="Times New Roman" w:hAnsi="Times New Roman" w:cs="Times New Roman"/>
          <w:bCs/>
          <w:noProof/>
          <w:sz w:val="24"/>
          <w:szCs w:val="24"/>
          <w:vertAlign w:val="superscript"/>
        </w:rPr>
        <w:t>44</w:t>
      </w:r>
      <w:r w:rsidR="00964A26" w:rsidRPr="00802B7C">
        <w:rPr>
          <w:rFonts w:ascii="Times New Roman" w:hAnsi="Times New Roman" w:cs="Times New Roman"/>
          <w:bCs/>
          <w:sz w:val="24"/>
          <w:szCs w:val="24"/>
        </w:rPr>
        <w:fldChar w:fldCharType="end"/>
      </w:r>
      <w:r w:rsidR="00B73208" w:rsidRPr="00802B7C">
        <w:rPr>
          <w:rFonts w:ascii="Times New Roman" w:hAnsi="Times New Roman" w:cs="Times New Roman"/>
          <w:bCs/>
          <w:sz w:val="24"/>
          <w:szCs w:val="24"/>
        </w:rPr>
        <w:t xml:space="preserve"> reduce</w:t>
      </w:r>
      <w:r w:rsidR="00D77AD0" w:rsidRPr="00802B7C">
        <w:rPr>
          <w:rFonts w:ascii="Times New Roman" w:hAnsi="Times New Roman" w:cs="Times New Roman"/>
          <w:bCs/>
          <w:sz w:val="24"/>
          <w:szCs w:val="24"/>
        </w:rPr>
        <w:t>s</w:t>
      </w:r>
      <w:r w:rsidR="00B73208" w:rsidRPr="00802B7C">
        <w:rPr>
          <w:rFonts w:ascii="Times New Roman" w:hAnsi="Times New Roman" w:cs="Times New Roman"/>
          <w:bCs/>
          <w:sz w:val="24"/>
          <w:szCs w:val="24"/>
        </w:rPr>
        <w:t xml:space="preserve"> the energy barrier between </w:t>
      </w:r>
      <w:r w:rsidR="000C2719" w:rsidRPr="00802B7C">
        <w:rPr>
          <w:rFonts w:ascii="Times New Roman" w:hAnsi="Times New Roman" w:cs="Times New Roman"/>
          <w:bCs/>
          <w:sz w:val="24"/>
          <w:szCs w:val="24"/>
        </w:rPr>
        <w:t xml:space="preserve">the </w:t>
      </w:r>
      <w:r w:rsidR="00B73208" w:rsidRPr="00802B7C">
        <w:rPr>
          <w:rFonts w:ascii="Times New Roman" w:hAnsi="Times New Roman" w:cs="Times New Roman"/>
          <w:bCs/>
          <w:sz w:val="24"/>
          <w:szCs w:val="24"/>
        </w:rPr>
        <w:t>ITO (-4.7 eV) and perovskite (-5.4 eV)</w:t>
      </w:r>
      <w:r w:rsidR="000C2719" w:rsidRPr="00802B7C">
        <w:rPr>
          <w:rFonts w:ascii="Times New Roman" w:hAnsi="Times New Roman" w:cs="Times New Roman"/>
          <w:bCs/>
          <w:sz w:val="24"/>
          <w:szCs w:val="24"/>
        </w:rPr>
        <w:t xml:space="preserve"> layer</w:t>
      </w:r>
      <w:r w:rsidR="000346C6" w:rsidRPr="00802B7C">
        <w:rPr>
          <w:rFonts w:ascii="Times New Roman" w:hAnsi="Times New Roman" w:cs="Times New Roman"/>
          <w:bCs/>
          <w:sz w:val="24"/>
          <w:szCs w:val="24"/>
        </w:rPr>
        <w:t>s</w:t>
      </w:r>
      <w:r w:rsidR="00B73208" w:rsidRPr="00802B7C">
        <w:rPr>
          <w:rFonts w:ascii="Times New Roman" w:hAnsi="Times New Roman" w:cs="Times New Roman"/>
          <w:bCs/>
          <w:sz w:val="24"/>
          <w:szCs w:val="24"/>
        </w:rPr>
        <w:t xml:space="preserve">, thus forming a </w:t>
      </w:r>
      <w:r w:rsidR="00D77AD0" w:rsidRPr="00802B7C">
        <w:rPr>
          <w:rFonts w:ascii="Times New Roman" w:hAnsi="Times New Roman" w:cs="Times New Roman"/>
          <w:bCs/>
          <w:sz w:val="24"/>
          <w:szCs w:val="24"/>
        </w:rPr>
        <w:t>grad</w:t>
      </w:r>
      <w:r w:rsidR="00D405FC" w:rsidRPr="00802B7C">
        <w:rPr>
          <w:rFonts w:ascii="Times New Roman" w:hAnsi="Times New Roman" w:cs="Times New Roman"/>
          <w:bCs/>
          <w:sz w:val="24"/>
          <w:szCs w:val="24"/>
        </w:rPr>
        <w:t>ual</w:t>
      </w:r>
      <w:r w:rsidR="00D77AD0" w:rsidRPr="00802B7C">
        <w:rPr>
          <w:rFonts w:ascii="Times New Roman" w:hAnsi="Times New Roman" w:cs="Times New Roman"/>
          <w:bCs/>
          <w:sz w:val="24"/>
          <w:szCs w:val="24"/>
        </w:rPr>
        <w:t xml:space="preserve"> energy </w:t>
      </w:r>
      <w:r w:rsidR="00D405FC" w:rsidRPr="00802B7C">
        <w:rPr>
          <w:rFonts w:ascii="Times New Roman" w:hAnsi="Times New Roman" w:cs="Times New Roman"/>
          <w:bCs/>
          <w:sz w:val="24"/>
          <w:szCs w:val="24"/>
        </w:rPr>
        <w:t xml:space="preserve">landscape </w:t>
      </w:r>
      <w:r w:rsidR="00D77AD0" w:rsidRPr="00802B7C">
        <w:rPr>
          <w:rFonts w:ascii="Times New Roman" w:hAnsi="Times New Roman" w:cs="Times New Roman"/>
          <w:bCs/>
          <w:sz w:val="24"/>
          <w:szCs w:val="24"/>
        </w:rPr>
        <w:t xml:space="preserve">that </w:t>
      </w:r>
      <w:r w:rsidR="00B73208" w:rsidRPr="00802B7C">
        <w:rPr>
          <w:rFonts w:ascii="Times New Roman" w:hAnsi="Times New Roman" w:cs="Times New Roman"/>
          <w:bCs/>
          <w:sz w:val="24"/>
          <w:szCs w:val="24"/>
        </w:rPr>
        <w:t>enabl</w:t>
      </w:r>
      <w:r w:rsidR="00D77AD0" w:rsidRPr="00802B7C">
        <w:rPr>
          <w:rFonts w:ascii="Times New Roman" w:hAnsi="Times New Roman" w:cs="Times New Roman"/>
          <w:bCs/>
          <w:sz w:val="24"/>
          <w:szCs w:val="24"/>
        </w:rPr>
        <w:t>es</w:t>
      </w:r>
      <w:r w:rsidR="00B73208" w:rsidRPr="00802B7C">
        <w:rPr>
          <w:rFonts w:ascii="Times New Roman" w:hAnsi="Times New Roman" w:cs="Times New Roman"/>
          <w:bCs/>
          <w:sz w:val="24"/>
          <w:szCs w:val="24"/>
        </w:rPr>
        <w:t xml:space="preserve"> </w:t>
      </w:r>
      <w:r w:rsidR="000C2719" w:rsidRPr="00802B7C">
        <w:rPr>
          <w:rFonts w:ascii="Times New Roman" w:hAnsi="Times New Roman" w:cs="Times New Roman"/>
          <w:bCs/>
          <w:sz w:val="24"/>
          <w:szCs w:val="24"/>
        </w:rPr>
        <w:t xml:space="preserve">an </w:t>
      </w:r>
      <w:r w:rsidR="00B73208" w:rsidRPr="00802B7C">
        <w:rPr>
          <w:rFonts w:ascii="Times New Roman" w:hAnsi="Times New Roman" w:cs="Times New Roman"/>
          <w:bCs/>
          <w:sz w:val="24"/>
          <w:szCs w:val="24"/>
        </w:rPr>
        <w:t>efficient</w:t>
      </w:r>
      <w:r w:rsidR="000C2719" w:rsidRPr="00802B7C">
        <w:rPr>
          <w:rFonts w:ascii="Times New Roman" w:hAnsi="Times New Roman" w:cs="Times New Roman"/>
          <w:bCs/>
          <w:sz w:val="24"/>
          <w:szCs w:val="24"/>
        </w:rPr>
        <w:t xml:space="preserve"> perovskite to ITO</w:t>
      </w:r>
      <w:r w:rsidR="00B73208" w:rsidRPr="00802B7C">
        <w:rPr>
          <w:rFonts w:ascii="Times New Roman" w:hAnsi="Times New Roman" w:cs="Times New Roman"/>
          <w:bCs/>
          <w:sz w:val="24"/>
          <w:szCs w:val="24"/>
        </w:rPr>
        <w:t xml:space="preserve"> </w:t>
      </w:r>
      <w:r w:rsidR="00D77AD0" w:rsidRPr="00802B7C">
        <w:rPr>
          <w:rFonts w:ascii="Times New Roman" w:hAnsi="Times New Roman" w:cs="Times New Roman"/>
          <w:bCs/>
          <w:sz w:val="24"/>
          <w:szCs w:val="24"/>
        </w:rPr>
        <w:t xml:space="preserve">hole </w:t>
      </w:r>
      <w:r w:rsidR="00B73208" w:rsidRPr="00802B7C">
        <w:rPr>
          <w:rFonts w:ascii="Times New Roman" w:hAnsi="Times New Roman" w:cs="Times New Roman"/>
          <w:bCs/>
          <w:sz w:val="24"/>
          <w:szCs w:val="24"/>
        </w:rPr>
        <w:t xml:space="preserve">extraction. </w:t>
      </w:r>
    </w:p>
    <w:p w14:paraId="5012FEA5" w14:textId="6201A5F7" w:rsidR="00AF70F4" w:rsidRPr="00802B7C" w:rsidRDefault="00A54357"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lastRenderedPageBreak/>
        <w:t>T</w:t>
      </w:r>
      <w:r w:rsidR="004D2855" w:rsidRPr="00802B7C">
        <w:rPr>
          <w:rFonts w:ascii="Times New Roman" w:hAnsi="Times New Roman" w:cs="Times New Roman"/>
          <w:sz w:val="24"/>
          <w:szCs w:val="24"/>
        </w:rPr>
        <w:t xml:space="preserve">he </w:t>
      </w:r>
      <w:r w:rsidR="00AE4B12" w:rsidRPr="00802B7C">
        <w:rPr>
          <w:rFonts w:ascii="Times New Roman" w:hAnsi="Times New Roman" w:cs="Times New Roman"/>
          <w:sz w:val="24"/>
          <w:szCs w:val="24"/>
        </w:rPr>
        <w:t xml:space="preserve">optical absorbance </w:t>
      </w:r>
      <w:r w:rsidR="004D2855" w:rsidRPr="00802B7C">
        <w:rPr>
          <w:rFonts w:ascii="Times New Roman" w:hAnsi="Times New Roman" w:cs="Times New Roman"/>
          <w:sz w:val="24"/>
          <w:szCs w:val="24"/>
        </w:rPr>
        <w:t xml:space="preserve">spectra </w:t>
      </w:r>
      <w:r w:rsidR="00AE4B12" w:rsidRPr="00802B7C">
        <w:rPr>
          <w:rFonts w:ascii="Times New Roman" w:hAnsi="Times New Roman" w:cs="Times New Roman"/>
          <w:sz w:val="24"/>
          <w:szCs w:val="24"/>
        </w:rPr>
        <w:t xml:space="preserve">of </w:t>
      </w:r>
      <w:r w:rsidR="00C431B6" w:rsidRPr="00802B7C">
        <w:rPr>
          <w:rFonts w:ascii="Times New Roman" w:hAnsi="Times New Roman" w:cs="Times New Roman"/>
          <w:sz w:val="24"/>
          <w:szCs w:val="24"/>
        </w:rPr>
        <w:t xml:space="preserve">the </w:t>
      </w:r>
      <w:r w:rsidR="00AE4B12" w:rsidRPr="00802B7C">
        <w:rPr>
          <w:rFonts w:ascii="Times New Roman" w:hAnsi="Times New Roman" w:cs="Times New Roman"/>
          <w:sz w:val="24"/>
          <w:szCs w:val="24"/>
        </w:rPr>
        <w:t>~ 500</w:t>
      </w:r>
      <w:r w:rsidR="001B4260" w:rsidRPr="00802B7C">
        <w:rPr>
          <w:rFonts w:ascii="Times New Roman" w:hAnsi="Times New Roman" w:cs="Times New Roman"/>
          <w:sz w:val="24"/>
          <w:szCs w:val="24"/>
        </w:rPr>
        <w:t xml:space="preserve"> </w:t>
      </w:r>
      <w:r w:rsidR="00AE4B12" w:rsidRPr="00802B7C">
        <w:rPr>
          <w:rFonts w:ascii="Times New Roman" w:hAnsi="Times New Roman" w:cs="Times New Roman"/>
          <w:sz w:val="24"/>
          <w:szCs w:val="24"/>
        </w:rPr>
        <w:t xml:space="preserve">nm thick perovskite film is </w:t>
      </w:r>
      <w:r w:rsidR="004D2855" w:rsidRPr="00802B7C">
        <w:rPr>
          <w:rFonts w:ascii="Times New Roman" w:hAnsi="Times New Roman" w:cs="Times New Roman"/>
          <w:sz w:val="24"/>
          <w:szCs w:val="24"/>
        </w:rPr>
        <w:t xml:space="preserve">measured </w:t>
      </w:r>
      <w:r w:rsidR="00AE4B12" w:rsidRPr="00802B7C">
        <w:rPr>
          <w:rFonts w:ascii="Times New Roman" w:hAnsi="Times New Roman" w:cs="Times New Roman"/>
          <w:sz w:val="24"/>
          <w:szCs w:val="24"/>
        </w:rPr>
        <w:t>by using</w:t>
      </w:r>
      <w:r w:rsidR="00C431B6" w:rsidRPr="00802B7C">
        <w:rPr>
          <w:rFonts w:ascii="Times New Roman" w:hAnsi="Times New Roman" w:cs="Times New Roman"/>
          <w:sz w:val="24"/>
          <w:szCs w:val="24"/>
        </w:rPr>
        <w:t xml:space="preserve"> an</w:t>
      </w:r>
      <w:r w:rsidR="00AE4B12" w:rsidRPr="00802B7C">
        <w:rPr>
          <w:rFonts w:ascii="Times New Roman" w:hAnsi="Times New Roman" w:cs="Times New Roman"/>
          <w:sz w:val="24"/>
          <w:szCs w:val="24"/>
        </w:rPr>
        <w:t xml:space="preserve"> </w:t>
      </w:r>
      <w:r w:rsidR="004D2855" w:rsidRPr="00802B7C">
        <w:rPr>
          <w:rFonts w:ascii="Times New Roman" w:hAnsi="Times New Roman" w:cs="Times New Roman"/>
          <w:sz w:val="24"/>
          <w:szCs w:val="24"/>
        </w:rPr>
        <w:t xml:space="preserve">integrating sphere </w:t>
      </w:r>
      <w:r w:rsidR="00F34788" w:rsidRPr="00802B7C">
        <w:rPr>
          <w:rFonts w:ascii="Times New Roman" w:hAnsi="Times New Roman" w:cs="Times New Roman"/>
          <w:sz w:val="24"/>
          <w:szCs w:val="24"/>
        </w:rPr>
        <w:t>in</w:t>
      </w:r>
      <w:r w:rsidR="004D2855" w:rsidRPr="00802B7C">
        <w:rPr>
          <w:rFonts w:ascii="Times New Roman" w:hAnsi="Times New Roman" w:cs="Times New Roman"/>
          <w:sz w:val="24"/>
          <w:szCs w:val="24"/>
        </w:rPr>
        <w:t xml:space="preserve"> a standard </w:t>
      </w:r>
      <w:r w:rsidR="00AE4B12" w:rsidRPr="00802B7C">
        <w:rPr>
          <w:rFonts w:ascii="Times New Roman" w:hAnsi="Times New Roman" w:cs="Times New Roman"/>
          <w:sz w:val="24"/>
          <w:szCs w:val="24"/>
        </w:rPr>
        <w:t>UV-Vis spectroscopy</w:t>
      </w:r>
      <w:r w:rsidR="004D2855" w:rsidRPr="00802B7C">
        <w:rPr>
          <w:rFonts w:ascii="Times New Roman" w:hAnsi="Times New Roman" w:cs="Times New Roman"/>
          <w:sz w:val="24"/>
          <w:szCs w:val="24"/>
        </w:rPr>
        <w:t xml:space="preserve"> set-up</w:t>
      </w:r>
      <w:r w:rsidR="00AE4B12" w:rsidRPr="00802B7C">
        <w:rPr>
          <w:rFonts w:ascii="Times New Roman" w:hAnsi="Times New Roman" w:cs="Times New Roman"/>
          <w:sz w:val="24"/>
          <w:szCs w:val="24"/>
        </w:rPr>
        <w:t>.</w:t>
      </w:r>
      <w:r w:rsidR="004D2855" w:rsidRPr="00802B7C">
        <w:rPr>
          <w:rFonts w:ascii="Times New Roman" w:hAnsi="Times New Roman" w:cs="Times New Roman"/>
          <w:sz w:val="24"/>
          <w:szCs w:val="24"/>
        </w:rPr>
        <w:t xml:space="preserve"> The band edge from the </w:t>
      </w:r>
      <w:r w:rsidR="00EA52F1" w:rsidRPr="00802B7C">
        <w:rPr>
          <w:rFonts w:ascii="Times New Roman" w:hAnsi="Times New Roman" w:cs="Times New Roman"/>
          <w:sz w:val="24"/>
          <w:szCs w:val="24"/>
        </w:rPr>
        <w:t xml:space="preserve">normalized </w:t>
      </w:r>
      <w:r w:rsidR="004D2855" w:rsidRPr="00802B7C">
        <w:rPr>
          <w:rFonts w:ascii="Times New Roman" w:hAnsi="Times New Roman" w:cs="Times New Roman"/>
          <w:sz w:val="24"/>
          <w:szCs w:val="24"/>
        </w:rPr>
        <w:t>absorption spectra is found to be ~ 7</w:t>
      </w:r>
      <w:r w:rsidR="00104811" w:rsidRPr="00802B7C">
        <w:rPr>
          <w:rFonts w:ascii="Times New Roman" w:hAnsi="Times New Roman" w:cs="Times New Roman"/>
          <w:sz w:val="24"/>
          <w:szCs w:val="24"/>
        </w:rPr>
        <w:t>65</w:t>
      </w:r>
      <w:r w:rsidR="001B4260" w:rsidRPr="00802B7C">
        <w:rPr>
          <w:rFonts w:ascii="Times New Roman" w:hAnsi="Times New Roman" w:cs="Times New Roman"/>
          <w:sz w:val="24"/>
          <w:szCs w:val="24"/>
        </w:rPr>
        <w:t xml:space="preserve"> </w:t>
      </w:r>
      <w:r w:rsidR="004D2855" w:rsidRPr="00802B7C">
        <w:rPr>
          <w:rFonts w:ascii="Times New Roman" w:hAnsi="Times New Roman" w:cs="Times New Roman"/>
          <w:sz w:val="24"/>
          <w:szCs w:val="24"/>
        </w:rPr>
        <w:t xml:space="preserve">nm, which is in agreement with </w:t>
      </w:r>
      <w:r w:rsidRPr="00802B7C">
        <w:rPr>
          <w:rFonts w:ascii="Times New Roman" w:hAnsi="Times New Roman" w:cs="Times New Roman"/>
          <w:sz w:val="24"/>
          <w:szCs w:val="24"/>
        </w:rPr>
        <w:t>previously</w:t>
      </w:r>
      <w:r w:rsidR="004D2855" w:rsidRPr="00802B7C">
        <w:rPr>
          <w:rFonts w:ascii="Times New Roman" w:hAnsi="Times New Roman" w:cs="Times New Roman"/>
          <w:sz w:val="24"/>
          <w:szCs w:val="24"/>
        </w:rPr>
        <w:t xml:space="preserve"> reported values</w:t>
      </w:r>
      <w:r w:rsidR="00974AD8" w:rsidRPr="00802B7C">
        <w:rPr>
          <w:rFonts w:ascii="Times New Roman" w:hAnsi="Times New Roman" w:cs="Times New Roman"/>
          <w:sz w:val="24"/>
          <w:szCs w:val="24"/>
        </w:rPr>
        <w:t xml:space="preserve"> (</w:t>
      </w:r>
      <w:r w:rsidR="000D2020" w:rsidRPr="00802B7C">
        <w:rPr>
          <w:rFonts w:ascii="Times New Roman" w:hAnsi="Times New Roman" w:cs="Times New Roman"/>
          <w:b/>
          <w:sz w:val="24"/>
          <w:szCs w:val="24"/>
        </w:rPr>
        <w:t>Supporting Information</w:t>
      </w:r>
      <w:r w:rsidR="000D2020" w:rsidRPr="00802B7C">
        <w:rPr>
          <w:rFonts w:ascii="Times New Roman" w:hAnsi="Times New Roman" w:cs="Times New Roman"/>
          <w:sz w:val="24"/>
          <w:szCs w:val="24"/>
        </w:rPr>
        <w:t xml:space="preserve"> </w:t>
      </w:r>
      <w:r w:rsidR="000346C6" w:rsidRPr="00802B7C">
        <w:rPr>
          <w:rFonts w:ascii="Times New Roman" w:hAnsi="Times New Roman" w:cs="Times New Roman"/>
          <w:b/>
          <w:sz w:val="24"/>
          <w:szCs w:val="24"/>
        </w:rPr>
        <w:t>F</w:t>
      </w:r>
      <w:r w:rsidR="00974AD8" w:rsidRPr="00802B7C">
        <w:rPr>
          <w:rFonts w:ascii="Times New Roman" w:hAnsi="Times New Roman" w:cs="Times New Roman"/>
          <w:b/>
          <w:sz w:val="24"/>
          <w:szCs w:val="24"/>
        </w:rPr>
        <w:t xml:space="preserve">igure </w:t>
      </w:r>
      <w:r w:rsidR="00104811" w:rsidRPr="00802B7C">
        <w:rPr>
          <w:rFonts w:ascii="Times New Roman" w:hAnsi="Times New Roman" w:cs="Times New Roman"/>
          <w:b/>
          <w:sz w:val="24"/>
          <w:szCs w:val="24"/>
        </w:rPr>
        <w:t>S</w:t>
      </w:r>
      <w:r w:rsidR="005362EC" w:rsidRPr="00802B7C">
        <w:rPr>
          <w:rFonts w:ascii="Times New Roman" w:hAnsi="Times New Roman" w:cs="Times New Roman"/>
          <w:b/>
          <w:sz w:val="24"/>
          <w:szCs w:val="24"/>
        </w:rPr>
        <w:t>3</w:t>
      </w:r>
      <w:r w:rsidR="00104811" w:rsidRPr="00802B7C">
        <w:rPr>
          <w:rFonts w:ascii="Times New Roman" w:hAnsi="Times New Roman" w:cs="Times New Roman"/>
          <w:b/>
          <w:sz w:val="24"/>
          <w:szCs w:val="24"/>
        </w:rPr>
        <w:t>a</w:t>
      </w:r>
      <w:r w:rsidR="00974AD8" w:rsidRPr="00802B7C">
        <w:rPr>
          <w:rFonts w:ascii="Times New Roman" w:hAnsi="Times New Roman" w:cs="Times New Roman"/>
          <w:sz w:val="24"/>
          <w:szCs w:val="24"/>
        </w:rPr>
        <w:t>)</w:t>
      </w:r>
      <w:r w:rsidR="004D2855" w:rsidRPr="00802B7C">
        <w:rPr>
          <w:rFonts w:ascii="Times New Roman" w:hAnsi="Times New Roman" w:cs="Times New Roman"/>
          <w:sz w:val="24"/>
          <w:szCs w:val="24"/>
        </w:rPr>
        <w:t>.</w:t>
      </w:r>
      <w:r w:rsidR="00257E03" w:rsidRPr="00802B7C">
        <w:rPr>
          <w:rFonts w:ascii="Times New Roman" w:hAnsi="Times New Roman" w:cs="Times New Roman"/>
          <w:sz w:val="24"/>
          <w:szCs w:val="24"/>
        </w:rPr>
        <w:t xml:space="preserve"> The optical ban</w:t>
      </w:r>
      <w:r w:rsidR="006A6B7E" w:rsidRPr="00802B7C">
        <w:rPr>
          <w:rFonts w:ascii="Times New Roman" w:hAnsi="Times New Roman" w:cs="Times New Roman"/>
          <w:sz w:val="24"/>
          <w:szCs w:val="24"/>
        </w:rPr>
        <w:t>d</w:t>
      </w:r>
      <w:r w:rsidR="00257E03" w:rsidRPr="00802B7C">
        <w:rPr>
          <w:rFonts w:ascii="Times New Roman" w:hAnsi="Times New Roman" w:cs="Times New Roman"/>
          <w:sz w:val="24"/>
          <w:szCs w:val="24"/>
        </w:rPr>
        <w:t xml:space="preserve"> gap estimated from the Tauc’s plot is found to be </w:t>
      </w:r>
      <w:r w:rsidR="00F95122" w:rsidRPr="00802B7C">
        <w:rPr>
          <w:rFonts w:ascii="Times New Roman" w:hAnsi="Times New Roman" w:cs="Times New Roman"/>
          <w:sz w:val="24"/>
          <w:szCs w:val="24"/>
        </w:rPr>
        <w:t xml:space="preserve">1.62 </w:t>
      </w:r>
      <w:r w:rsidR="00257E03" w:rsidRPr="00802B7C">
        <w:rPr>
          <w:rFonts w:ascii="Times New Roman" w:hAnsi="Times New Roman" w:cs="Times New Roman"/>
          <w:sz w:val="24"/>
          <w:szCs w:val="24"/>
        </w:rPr>
        <w:t>eV</w:t>
      </w:r>
      <w:r w:rsidR="006B18F6" w:rsidRPr="00802B7C">
        <w:rPr>
          <w:rFonts w:ascii="Times New Roman" w:hAnsi="Times New Roman" w:cs="Times New Roman"/>
          <w:sz w:val="24"/>
          <w:szCs w:val="24"/>
        </w:rPr>
        <w:t xml:space="preserve">, which is similar to the triple cation </w:t>
      </w:r>
      <w:r w:rsidR="00C74616" w:rsidRPr="00802B7C">
        <w:rPr>
          <w:rFonts w:ascii="Times New Roman" w:hAnsi="Times New Roman" w:cs="Times New Roman"/>
          <w:spacing w:val="-5"/>
          <w:sz w:val="24"/>
          <w:szCs w:val="24"/>
          <w:shd w:val="clear" w:color="auto" w:fill="FFFFFF"/>
        </w:rPr>
        <w:t>Cs</w:t>
      </w:r>
      <w:r w:rsidR="00BE61E0" w:rsidRPr="00802B7C">
        <w:rPr>
          <w:rFonts w:ascii="Times New Roman" w:hAnsi="Times New Roman" w:cs="Times New Roman"/>
          <w:spacing w:val="-5"/>
          <w:sz w:val="24"/>
          <w:szCs w:val="24"/>
          <w:shd w:val="clear" w:color="auto" w:fill="FFFFFF"/>
          <w:vertAlign w:val="subscript"/>
        </w:rPr>
        <w:t>0.05</w:t>
      </w:r>
      <w:r w:rsidR="00C74616" w:rsidRPr="00802B7C">
        <w:rPr>
          <w:rFonts w:ascii="Times New Roman" w:hAnsi="Times New Roman" w:cs="Times New Roman"/>
          <w:spacing w:val="-5"/>
          <w:sz w:val="24"/>
          <w:szCs w:val="24"/>
          <w:shd w:val="clear" w:color="auto" w:fill="FFFFFF"/>
        </w:rPr>
        <w:t>(MA</w:t>
      </w:r>
      <w:r w:rsidR="00C74616" w:rsidRPr="00802B7C">
        <w:rPr>
          <w:rFonts w:ascii="Times New Roman" w:hAnsi="Times New Roman" w:cs="Times New Roman"/>
          <w:spacing w:val="-5"/>
          <w:sz w:val="24"/>
          <w:szCs w:val="24"/>
          <w:shd w:val="clear" w:color="auto" w:fill="FFFFFF"/>
          <w:vertAlign w:val="subscript"/>
        </w:rPr>
        <w:t>0.17</w:t>
      </w:r>
      <w:r w:rsidR="00C74616" w:rsidRPr="00802B7C">
        <w:rPr>
          <w:rFonts w:ascii="Times New Roman" w:hAnsi="Times New Roman" w:cs="Times New Roman"/>
          <w:spacing w:val="-5"/>
          <w:sz w:val="24"/>
          <w:szCs w:val="24"/>
          <w:shd w:val="clear" w:color="auto" w:fill="FFFFFF"/>
        </w:rPr>
        <w:t>FA</w:t>
      </w:r>
      <w:r w:rsidR="00C74616" w:rsidRPr="00802B7C">
        <w:rPr>
          <w:rFonts w:ascii="Times New Roman" w:hAnsi="Times New Roman" w:cs="Times New Roman"/>
          <w:spacing w:val="-5"/>
          <w:sz w:val="24"/>
          <w:szCs w:val="24"/>
          <w:shd w:val="clear" w:color="auto" w:fill="FFFFFF"/>
          <w:vertAlign w:val="subscript"/>
        </w:rPr>
        <w:t>0.83</w:t>
      </w:r>
      <w:r w:rsidR="00C74616" w:rsidRPr="00802B7C">
        <w:rPr>
          <w:rFonts w:ascii="Times New Roman" w:hAnsi="Times New Roman" w:cs="Times New Roman"/>
          <w:spacing w:val="-5"/>
          <w:sz w:val="24"/>
          <w:szCs w:val="24"/>
          <w:shd w:val="clear" w:color="auto" w:fill="FFFFFF"/>
        </w:rPr>
        <w:t>)</w:t>
      </w:r>
      <w:r w:rsidR="00BE61E0" w:rsidRPr="00802B7C">
        <w:rPr>
          <w:rFonts w:ascii="Times New Roman" w:hAnsi="Times New Roman" w:cs="Times New Roman"/>
          <w:spacing w:val="-5"/>
          <w:sz w:val="24"/>
          <w:szCs w:val="24"/>
          <w:shd w:val="clear" w:color="auto" w:fill="FFFFFF"/>
          <w:vertAlign w:val="subscript"/>
        </w:rPr>
        <w:t>0.95</w:t>
      </w:r>
      <w:r w:rsidR="00C74616" w:rsidRPr="00802B7C">
        <w:rPr>
          <w:rFonts w:ascii="Times New Roman" w:hAnsi="Times New Roman" w:cs="Times New Roman"/>
          <w:spacing w:val="-5"/>
          <w:sz w:val="24"/>
          <w:szCs w:val="24"/>
          <w:shd w:val="clear" w:color="auto" w:fill="FFFFFF"/>
        </w:rPr>
        <w:t>Pb(I</w:t>
      </w:r>
      <w:r w:rsidR="00C74616" w:rsidRPr="00802B7C">
        <w:rPr>
          <w:rFonts w:ascii="Times New Roman" w:hAnsi="Times New Roman" w:cs="Times New Roman"/>
          <w:spacing w:val="-5"/>
          <w:sz w:val="24"/>
          <w:szCs w:val="24"/>
          <w:shd w:val="clear" w:color="auto" w:fill="FFFFFF"/>
          <w:vertAlign w:val="subscript"/>
        </w:rPr>
        <w:t>0.83</w:t>
      </w:r>
      <w:r w:rsidR="00C74616" w:rsidRPr="00802B7C">
        <w:rPr>
          <w:rFonts w:ascii="Times New Roman" w:hAnsi="Times New Roman" w:cs="Times New Roman"/>
          <w:spacing w:val="-5"/>
          <w:sz w:val="24"/>
          <w:szCs w:val="24"/>
          <w:shd w:val="clear" w:color="auto" w:fill="FFFFFF"/>
        </w:rPr>
        <w:t>Br</w:t>
      </w:r>
      <w:r w:rsidR="00C74616" w:rsidRPr="00802B7C">
        <w:rPr>
          <w:rFonts w:ascii="Times New Roman" w:hAnsi="Times New Roman" w:cs="Times New Roman"/>
          <w:spacing w:val="-5"/>
          <w:sz w:val="24"/>
          <w:szCs w:val="24"/>
          <w:shd w:val="clear" w:color="auto" w:fill="FFFFFF"/>
          <w:vertAlign w:val="subscript"/>
        </w:rPr>
        <w:t>0.17</w:t>
      </w:r>
      <w:r w:rsidR="00C74616" w:rsidRPr="00802B7C">
        <w:rPr>
          <w:rFonts w:ascii="Times New Roman" w:hAnsi="Times New Roman" w:cs="Times New Roman"/>
          <w:spacing w:val="-5"/>
          <w:sz w:val="24"/>
          <w:szCs w:val="24"/>
          <w:shd w:val="clear" w:color="auto" w:fill="FFFFFF"/>
        </w:rPr>
        <w:t>)</w:t>
      </w:r>
      <w:r w:rsidR="00C74616" w:rsidRPr="00802B7C">
        <w:rPr>
          <w:rFonts w:ascii="Times New Roman" w:hAnsi="Times New Roman" w:cs="Times New Roman"/>
          <w:spacing w:val="-5"/>
          <w:sz w:val="24"/>
          <w:szCs w:val="24"/>
          <w:shd w:val="clear" w:color="auto" w:fill="FFFFFF"/>
          <w:vertAlign w:val="subscript"/>
        </w:rPr>
        <w:t xml:space="preserve">3 </w:t>
      </w:r>
      <w:r w:rsidR="00DB40CD" w:rsidRPr="00802B7C">
        <w:rPr>
          <w:rFonts w:ascii="Times New Roman" w:hAnsi="Times New Roman" w:cs="Times New Roman"/>
          <w:sz w:val="24"/>
          <w:szCs w:val="24"/>
        </w:rPr>
        <w:t xml:space="preserve">perovskite </w:t>
      </w:r>
      <w:r w:rsidR="006B18F6" w:rsidRPr="00802B7C">
        <w:rPr>
          <w:rFonts w:ascii="Times New Roman" w:hAnsi="Times New Roman" w:cs="Times New Roman"/>
          <w:sz w:val="24"/>
          <w:szCs w:val="24"/>
        </w:rPr>
        <w:t xml:space="preserve">band gap </w:t>
      </w:r>
      <w:r w:rsidRPr="00802B7C">
        <w:rPr>
          <w:rFonts w:ascii="Times New Roman" w:hAnsi="Times New Roman" w:cs="Times New Roman"/>
          <w:sz w:val="24"/>
          <w:szCs w:val="24"/>
        </w:rPr>
        <w:t>reported in literature</w:t>
      </w:r>
      <w:r w:rsidR="00A4347F" w:rsidRPr="00802B7C">
        <w:rPr>
          <w:rFonts w:ascii="Times New Roman" w:hAnsi="Times New Roman" w:cs="Times New Roman"/>
          <w:sz w:val="24"/>
          <w:szCs w:val="24"/>
        </w:rPr>
        <w:t xml:space="preserve"> (</w:t>
      </w:r>
      <w:r w:rsidR="000D2020" w:rsidRPr="00802B7C">
        <w:rPr>
          <w:rFonts w:ascii="Times New Roman" w:hAnsi="Times New Roman" w:cs="Times New Roman"/>
          <w:b/>
          <w:sz w:val="24"/>
          <w:szCs w:val="24"/>
        </w:rPr>
        <w:t xml:space="preserve">Supporting Information </w:t>
      </w:r>
      <w:r w:rsidR="00DB40CD" w:rsidRPr="00802B7C">
        <w:rPr>
          <w:rFonts w:ascii="Times New Roman" w:hAnsi="Times New Roman" w:cs="Times New Roman"/>
          <w:b/>
          <w:sz w:val="24"/>
          <w:szCs w:val="24"/>
        </w:rPr>
        <w:t>F</w:t>
      </w:r>
      <w:r w:rsidR="00A4347F" w:rsidRPr="00802B7C">
        <w:rPr>
          <w:rFonts w:ascii="Times New Roman" w:hAnsi="Times New Roman" w:cs="Times New Roman"/>
          <w:b/>
          <w:sz w:val="24"/>
          <w:szCs w:val="24"/>
        </w:rPr>
        <w:t>igure S</w:t>
      </w:r>
      <w:r w:rsidR="005362EC" w:rsidRPr="00802B7C">
        <w:rPr>
          <w:rFonts w:ascii="Times New Roman" w:hAnsi="Times New Roman" w:cs="Times New Roman"/>
          <w:b/>
          <w:sz w:val="24"/>
          <w:szCs w:val="24"/>
        </w:rPr>
        <w:t>3</w:t>
      </w:r>
      <w:r w:rsidR="00A4347F" w:rsidRPr="00802B7C">
        <w:rPr>
          <w:rFonts w:ascii="Times New Roman" w:hAnsi="Times New Roman" w:cs="Times New Roman"/>
          <w:b/>
          <w:sz w:val="24"/>
          <w:szCs w:val="24"/>
        </w:rPr>
        <w:t>b</w:t>
      </w:r>
      <w:r w:rsidR="00A4347F" w:rsidRPr="00802B7C">
        <w:rPr>
          <w:rFonts w:ascii="Times New Roman" w:hAnsi="Times New Roman" w:cs="Times New Roman"/>
          <w:sz w:val="24"/>
          <w:szCs w:val="24"/>
        </w:rPr>
        <w:t>).</w:t>
      </w:r>
      <w:r w:rsidR="00412E94"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{"citationItems":[{"id":"ITEM-1","itemData":{"DOI":"10.1039/C5EE03874J","ISSN":"1754-5692","abstract":"&lt;p&gt;Today's best perovskite solar cells use a mixture of formamidinium and methylammonium as the monovalent cations. Adding cesium improves the compositions greatly.&lt;/p&gt;","author":[{"dropping-particle":"","family":"Saliba","given":"Michael","non-dropping-particle":"","parse-names":false,"suffix":""},{"dropping-particle":"","family":"Matsui","given":"Taisuke","non-dropping-particle":"","parse-names":false,"suffix":""},{"dropping-particle":"","family":"Seo","given":"Ji-Youn","non-dropping-particle":"","parse-names":false,"suffix":""},{"dropping-particle":"","family":"Domanski","given":"Konrad","non-dropping-particle":"","parse-names":false,"suffix":""},{"dropping-particle":"","family":"Correa-Baena","given":"Juan-Pablo","non-dropping-particle":"","parse-names":false,"suffix":""},{"dropping-particle":"","family":"Nazeeruddin","given":"Mohammad Khaja","non-dropping-particle":"","parse-names":false,"suffix":""},{"dropping-particle":"","family":"Zakeeruddin","given":"Shaik M.","non-dropping-particle":"","parse-names":false,"suffix":""},{"dropping-particle":"","family":"Tress","given":"Wolfgang","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Energy &amp; Environmental Science","id":"ITEM-1","issue":"6","issued":{"date-parts":[["2016","6","8"]]},"page":"1989-1997","publisher":"Royal Society of Chemistry","title":"Cesium-containing triple cation perovskite solar cells: improved stability, reproducibility and high efficiency","type":"article-journal","volume":"9"},"uris":["http://www.mendeley.com/documents/?uuid=7b2a71f4-25d6-3392-bcc2-c760166ceee7"]},{"id":"ITEM-2","itemData":{"author":[{"dropping-particle":"","family":"Saliba","given":"Michael","non-dropping-particle":"","parse-names":false,"suffix":""},{"dropping-particle":"","family":"Matsui","given":"Taisuke","non-dropping-particle":"","parse-names":false,"suffix":""},{"dropping-particle":"","family":"Domanski","given":"Konrad","non-dropping-particle":"","parse-names":false,"suffix":""},{"dropping-particle":"","family":"Seo","given":"Ji-Youn","non-dropping-particle":"","parse-names":false,"suffix":""},{"dropping-particle":"","family":"Ummadisingu","given":"Amita","non-dropping-particle":"","parse-names":false,"suffix":""},{"dropping-particle":"","family":"Zakeeruddin","given":"Shaik M.","non-dropping-particle":"","parse-names":false,"suffix":""},{"dropping-particle":"","family":"Correa-Baena","given":"Juan-Pablo","non-dropping-particle":"","parse-names":false,"suffix":""},{"dropping-particle":"","family":"Tress","given":"Wolfgang R.","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Science","id":"ITEM-2","issued":{"date-parts":[["2016"]]},"title":"Incorporation of rubidium cations into perovskite solar cells improves photovoltaic performance","type":"article-journal"},"uris":["http://www.mendeley.com/documents/?uuid=933d1658-e95b-37bf-8fd5-a1120b2f0f0c"]}],"mendeley":{"formattedCitation":"&lt;sup&gt;39,50&lt;/sup&gt;","plainTextFormattedCitation":"39,50","previouslyFormattedCitation":"&lt;sup&gt;39,50&lt;/sup&gt;"},"properties":{"noteIndex":0},"schema":"https://github.com/citation-style-language/schema/raw/master/csl-citation.json"}</w:instrText>
      </w:r>
      <w:r w:rsidR="00412E94"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39,50</w:t>
      </w:r>
      <w:r w:rsidR="00412E94" w:rsidRPr="00802B7C">
        <w:rPr>
          <w:rFonts w:ascii="Times New Roman" w:hAnsi="Times New Roman" w:cs="Times New Roman"/>
          <w:sz w:val="24"/>
          <w:szCs w:val="24"/>
        </w:rPr>
        <w:fldChar w:fldCharType="end"/>
      </w:r>
      <w:r w:rsidR="00A4347F" w:rsidRPr="00802B7C">
        <w:rPr>
          <w:rFonts w:ascii="Times New Roman" w:hAnsi="Times New Roman" w:cs="Times New Roman"/>
          <w:sz w:val="24"/>
          <w:szCs w:val="24"/>
        </w:rPr>
        <w:t xml:space="preserve"> </w:t>
      </w:r>
      <w:r w:rsidR="009B691E" w:rsidRPr="00802B7C">
        <w:rPr>
          <w:rFonts w:ascii="Times New Roman" w:hAnsi="Times New Roman" w:cs="Times New Roman"/>
          <w:sz w:val="24"/>
          <w:szCs w:val="24"/>
        </w:rPr>
        <w:t>To</w:t>
      </w:r>
      <w:r w:rsidR="00227692" w:rsidRPr="00802B7C">
        <w:rPr>
          <w:rFonts w:ascii="Times New Roman" w:hAnsi="Times New Roman" w:cs="Times New Roman"/>
          <w:sz w:val="24"/>
          <w:szCs w:val="24"/>
        </w:rPr>
        <w:t xml:space="preserve"> </w:t>
      </w:r>
      <w:r w:rsidR="009B691E" w:rsidRPr="00802B7C">
        <w:rPr>
          <w:rFonts w:ascii="Times New Roman" w:hAnsi="Times New Roman" w:cs="Times New Roman"/>
          <w:sz w:val="24"/>
          <w:szCs w:val="24"/>
        </w:rPr>
        <w:t xml:space="preserve">estimate </w:t>
      </w:r>
      <w:r w:rsidR="009E7239" w:rsidRPr="00802B7C">
        <w:rPr>
          <w:rFonts w:ascii="Times New Roman" w:hAnsi="Times New Roman" w:cs="Times New Roman"/>
          <w:sz w:val="24"/>
          <w:szCs w:val="24"/>
        </w:rPr>
        <w:t xml:space="preserve">the </w:t>
      </w:r>
      <w:r w:rsidR="00A90FDB" w:rsidRPr="00802B7C">
        <w:rPr>
          <w:rFonts w:ascii="Times New Roman" w:hAnsi="Times New Roman" w:cs="Times New Roman"/>
          <w:sz w:val="24"/>
          <w:szCs w:val="24"/>
        </w:rPr>
        <w:t xml:space="preserve">disorder </w:t>
      </w:r>
      <w:r w:rsidR="009B691E" w:rsidRPr="00802B7C">
        <w:rPr>
          <w:rFonts w:ascii="Times New Roman" w:hAnsi="Times New Roman" w:cs="Times New Roman"/>
          <w:sz w:val="24"/>
          <w:szCs w:val="24"/>
        </w:rPr>
        <w:t xml:space="preserve">in the solution processed CsFAMA </w:t>
      </w:r>
      <w:r w:rsidR="009E7239" w:rsidRPr="00802B7C">
        <w:rPr>
          <w:rFonts w:ascii="Times New Roman" w:hAnsi="Times New Roman" w:cs="Times New Roman"/>
          <w:sz w:val="24"/>
          <w:szCs w:val="24"/>
        </w:rPr>
        <w:t>perovskite</w:t>
      </w:r>
      <w:r w:rsidR="009B691E" w:rsidRPr="00802B7C">
        <w:rPr>
          <w:rFonts w:ascii="Times New Roman" w:hAnsi="Times New Roman" w:cs="Times New Roman"/>
          <w:sz w:val="24"/>
          <w:szCs w:val="24"/>
        </w:rPr>
        <w:t xml:space="preserve"> films</w:t>
      </w:r>
      <w:r w:rsidR="00227692" w:rsidRPr="00802B7C">
        <w:rPr>
          <w:rFonts w:ascii="Times New Roman" w:hAnsi="Times New Roman" w:cs="Times New Roman"/>
          <w:sz w:val="24"/>
          <w:szCs w:val="24"/>
        </w:rPr>
        <w:t>, they are</w:t>
      </w:r>
      <w:r w:rsidR="009E7239" w:rsidRPr="00802B7C">
        <w:rPr>
          <w:rFonts w:ascii="Times New Roman" w:hAnsi="Times New Roman" w:cs="Times New Roman"/>
          <w:sz w:val="24"/>
          <w:szCs w:val="24"/>
        </w:rPr>
        <w:t xml:space="preserve"> </w:t>
      </w:r>
      <w:r w:rsidR="000A4D94" w:rsidRPr="00802B7C">
        <w:rPr>
          <w:rFonts w:ascii="Times New Roman" w:hAnsi="Times New Roman" w:cs="Times New Roman"/>
          <w:sz w:val="24"/>
          <w:szCs w:val="24"/>
        </w:rPr>
        <w:t xml:space="preserve">analyzed </w:t>
      </w:r>
      <w:r w:rsidR="009E7239" w:rsidRPr="00802B7C">
        <w:rPr>
          <w:rFonts w:ascii="Times New Roman" w:hAnsi="Times New Roman" w:cs="Times New Roman"/>
          <w:sz w:val="24"/>
          <w:szCs w:val="24"/>
        </w:rPr>
        <w:t>by</w:t>
      </w:r>
      <w:r w:rsidR="009B691E" w:rsidRPr="00802B7C">
        <w:rPr>
          <w:rFonts w:ascii="Times New Roman" w:hAnsi="Times New Roman" w:cs="Times New Roman"/>
          <w:sz w:val="24"/>
          <w:szCs w:val="24"/>
        </w:rPr>
        <w:t xml:space="preserve"> Photothermal Deflection Spectroscopy (PDS).</w:t>
      </w:r>
      <w:r w:rsidR="0018176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{"citationItems":[{"id":"ITEM-1","itemData":{"DOI":"10.1364/AO.20.001333","ISSN":"0003-6935","abstract":"The theory for a sensitive spectroscopy based on the photothermal deflection of a laser beam is developed. We consider cw and pulsed cases of both transverse and collinear photothermal deflection spectroscopy for solids, liquids, gases, and thin films. The predictions of the theory are experimentally verified, its implications for imaging and microscopy are given, and the sources of noise are analyzed. The sensitivity and versatility of photothermal deflection spectroscopy are compared with thermal lensing and photoacoustic spectroscopy.","author":[{"dropping-particle":"","family":"Jackson","given":"W. B.","non-dropping-particle":"","parse-names":false,"suffix":""},{"dropping-particle":"","family":"Amer","given":"N. M.","non-dropping-particle":"","parse-names":false,"suffix":""},{"dropping-particle":"","family":"Boccara","given":"A. C.","non-dropping-particle":"","parse-names":false,"suffix":""},{"dropping-particle":"","family":"Fournier","given":"D.","non-dropping-particle":"","parse-names":false,"suffix":""}],"container-title":"Applied Optics","id":"ITEM-1","issue":"8","issued":{"date-parts":[["1981","4","15"]]},"page":"1333","publisher":"Optical Society of America","title":"Photothermal deflection spectroscopy and detection","type":"article-journal","volume":"20"},"uris":["http://www.mendeley.com/documents/?uuid=3aa9fa88-0e0a-31df-9f50-999c82f5ba4d"]}],"mendeley":{"formattedCitation":"&lt;sup&gt;57&lt;/sup&gt;","plainTextFormattedCitation":"57","previouslyFormattedCitation":"&lt;sup&gt;57&lt;/sup&gt;"},"properties":{"noteIndex":0},"schema":"https://github.com/citation-style-language/schema/raw/master/csl-citation.json"}</w:instrText>
      </w:r>
      <w:r w:rsidR="0018176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57</w:t>
      </w:r>
      <w:r w:rsidR="00181767" w:rsidRPr="00802B7C">
        <w:rPr>
          <w:rFonts w:ascii="Times New Roman" w:hAnsi="Times New Roman" w:cs="Times New Roman"/>
          <w:sz w:val="24"/>
          <w:szCs w:val="24"/>
        </w:rPr>
        <w:fldChar w:fldCharType="end"/>
      </w:r>
      <w:r w:rsidR="009B691E" w:rsidRPr="00802B7C">
        <w:rPr>
          <w:rFonts w:ascii="Times New Roman" w:hAnsi="Times New Roman" w:cs="Times New Roman"/>
          <w:sz w:val="24"/>
          <w:szCs w:val="24"/>
        </w:rPr>
        <w:t xml:space="preserve"> PDS </w:t>
      </w:r>
      <w:r w:rsidR="005B442D" w:rsidRPr="00802B7C">
        <w:rPr>
          <w:rFonts w:ascii="Times New Roman" w:hAnsi="Times New Roman" w:cs="Times New Roman"/>
          <w:sz w:val="24"/>
          <w:szCs w:val="24"/>
        </w:rPr>
        <w:t>measurements provide a means to</w:t>
      </w:r>
      <w:r w:rsidR="00473A72" w:rsidRPr="00802B7C">
        <w:rPr>
          <w:rFonts w:ascii="Times New Roman" w:hAnsi="Times New Roman" w:cs="Times New Roman"/>
          <w:sz w:val="24"/>
          <w:szCs w:val="24"/>
        </w:rPr>
        <w:t xml:space="preserve"> </w:t>
      </w:r>
      <w:r w:rsidR="005B442D" w:rsidRPr="00802B7C">
        <w:rPr>
          <w:rFonts w:ascii="Times New Roman" w:hAnsi="Times New Roman" w:cs="Times New Roman"/>
          <w:sz w:val="24"/>
          <w:szCs w:val="24"/>
        </w:rPr>
        <w:t>analyse</w:t>
      </w:r>
      <w:r w:rsidR="009B691E" w:rsidRPr="00802B7C">
        <w:rPr>
          <w:rFonts w:ascii="Times New Roman" w:hAnsi="Times New Roman" w:cs="Times New Roman"/>
          <w:sz w:val="24"/>
          <w:szCs w:val="24"/>
        </w:rPr>
        <w:t xml:space="preserve"> the sub-bandgap weak absorption</w:t>
      </w:r>
      <w:r w:rsidR="0002241C" w:rsidRPr="00802B7C">
        <w:rPr>
          <w:rFonts w:ascii="Times New Roman" w:hAnsi="Times New Roman" w:cs="Times New Roman"/>
          <w:sz w:val="24"/>
          <w:szCs w:val="24"/>
        </w:rPr>
        <w:t>,</w:t>
      </w:r>
      <w:r w:rsidR="009B691E" w:rsidRPr="00802B7C">
        <w:rPr>
          <w:rFonts w:ascii="Times New Roman" w:hAnsi="Times New Roman" w:cs="Times New Roman"/>
          <w:sz w:val="24"/>
          <w:szCs w:val="24"/>
        </w:rPr>
        <w:t xml:space="preserve"> thereby helping </w:t>
      </w:r>
      <w:r w:rsidR="0002241C" w:rsidRPr="00802B7C">
        <w:rPr>
          <w:rFonts w:ascii="Times New Roman" w:hAnsi="Times New Roman" w:cs="Times New Roman"/>
          <w:sz w:val="24"/>
          <w:szCs w:val="24"/>
        </w:rPr>
        <w:t xml:space="preserve">in the </w:t>
      </w:r>
      <w:r w:rsidR="009B691E" w:rsidRPr="00802B7C">
        <w:rPr>
          <w:rFonts w:ascii="Times New Roman" w:hAnsi="Times New Roman" w:cs="Times New Roman"/>
          <w:sz w:val="24"/>
          <w:szCs w:val="24"/>
        </w:rPr>
        <w:t>measur</w:t>
      </w:r>
      <w:r w:rsidR="0002241C" w:rsidRPr="00802B7C">
        <w:rPr>
          <w:rFonts w:ascii="Times New Roman" w:hAnsi="Times New Roman" w:cs="Times New Roman"/>
          <w:sz w:val="24"/>
          <w:szCs w:val="24"/>
        </w:rPr>
        <w:t>ement of</w:t>
      </w:r>
      <w:r w:rsidR="009B691E"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the </w:t>
      </w:r>
      <w:r w:rsidR="009B691E" w:rsidRPr="00802B7C">
        <w:rPr>
          <w:rFonts w:ascii="Times New Roman" w:hAnsi="Times New Roman" w:cs="Times New Roman"/>
          <w:sz w:val="24"/>
          <w:szCs w:val="24"/>
        </w:rPr>
        <w:t>exponentially falling absorption tail known a</w:t>
      </w:r>
      <w:r w:rsidR="0002241C" w:rsidRPr="00802B7C">
        <w:rPr>
          <w:rFonts w:ascii="Times New Roman" w:hAnsi="Times New Roman" w:cs="Times New Roman"/>
          <w:sz w:val="24"/>
          <w:szCs w:val="24"/>
        </w:rPr>
        <w:t>s</w:t>
      </w:r>
      <w:r w:rsidRPr="00802B7C">
        <w:rPr>
          <w:rFonts w:ascii="Times New Roman" w:hAnsi="Times New Roman" w:cs="Times New Roman"/>
          <w:sz w:val="24"/>
          <w:szCs w:val="24"/>
        </w:rPr>
        <w:t xml:space="preserve"> the</w:t>
      </w:r>
      <w:r w:rsidR="009B691E" w:rsidRPr="00802B7C">
        <w:rPr>
          <w:rFonts w:ascii="Times New Roman" w:hAnsi="Times New Roman" w:cs="Times New Roman"/>
          <w:sz w:val="24"/>
          <w:szCs w:val="24"/>
        </w:rPr>
        <w:t xml:space="preserve"> Urbach tail. Fitting the Urbach tail</w:t>
      </w:r>
      <w:r w:rsidR="005B442D" w:rsidRPr="00802B7C">
        <w:rPr>
          <w:rFonts w:ascii="Times New Roman" w:hAnsi="Times New Roman" w:cs="Times New Roman"/>
          <w:sz w:val="24"/>
          <w:szCs w:val="24"/>
        </w:rPr>
        <w:t xml:space="preserve"> gives the</w:t>
      </w:r>
      <w:r w:rsidR="009B691E" w:rsidRPr="00802B7C">
        <w:rPr>
          <w:rFonts w:ascii="Times New Roman" w:hAnsi="Times New Roman" w:cs="Times New Roman"/>
          <w:sz w:val="24"/>
          <w:szCs w:val="24"/>
        </w:rPr>
        <w:t xml:space="preserve"> Urbach energy </w:t>
      </w:r>
      <w:r w:rsidR="005B442D" w:rsidRPr="00802B7C">
        <w:rPr>
          <w:rFonts w:ascii="Times New Roman" w:hAnsi="Times New Roman" w:cs="Times New Roman"/>
          <w:sz w:val="24"/>
          <w:szCs w:val="24"/>
        </w:rPr>
        <w:t xml:space="preserve">(see </w:t>
      </w:r>
      <w:r w:rsidR="00DB40CD" w:rsidRPr="00802B7C">
        <w:rPr>
          <w:rFonts w:ascii="Times New Roman" w:hAnsi="Times New Roman" w:cs="Times New Roman"/>
          <w:b/>
          <w:sz w:val="24"/>
          <w:szCs w:val="24"/>
        </w:rPr>
        <w:t>F</w:t>
      </w:r>
      <w:r w:rsidR="009B691E" w:rsidRPr="00802B7C">
        <w:rPr>
          <w:rFonts w:ascii="Times New Roman" w:hAnsi="Times New Roman" w:cs="Times New Roman"/>
          <w:b/>
          <w:sz w:val="24"/>
          <w:szCs w:val="24"/>
        </w:rPr>
        <w:t>igure 2a</w:t>
      </w:r>
      <w:r w:rsidR="005B442D" w:rsidRPr="00802B7C">
        <w:rPr>
          <w:rFonts w:ascii="Times New Roman" w:hAnsi="Times New Roman" w:cs="Times New Roman"/>
          <w:sz w:val="24"/>
          <w:szCs w:val="24"/>
        </w:rPr>
        <w:t>)</w:t>
      </w:r>
      <w:r w:rsidR="009B691E" w:rsidRPr="00802B7C">
        <w:rPr>
          <w:rFonts w:ascii="Times New Roman" w:hAnsi="Times New Roman" w:cs="Times New Roman"/>
          <w:sz w:val="24"/>
          <w:szCs w:val="24"/>
        </w:rPr>
        <w:t xml:space="preserve">, which </w:t>
      </w:r>
      <w:r w:rsidR="005B442D" w:rsidRPr="00802B7C">
        <w:rPr>
          <w:rFonts w:ascii="Times New Roman" w:hAnsi="Times New Roman" w:cs="Times New Roman"/>
          <w:sz w:val="24"/>
          <w:szCs w:val="24"/>
        </w:rPr>
        <w:t xml:space="preserve">is a measure for </w:t>
      </w:r>
      <w:r w:rsidR="009B691E" w:rsidRPr="00802B7C">
        <w:rPr>
          <w:rFonts w:ascii="Times New Roman" w:hAnsi="Times New Roman" w:cs="Times New Roman"/>
          <w:sz w:val="24"/>
          <w:szCs w:val="24"/>
        </w:rPr>
        <w:t>the energetic disorder in the perovskite.</w:t>
      </w:r>
      <w:r w:rsidR="00DF307F"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dma.201604744","ISSN":"09359648","author":[{"dropping-particle":"","family":"Zhao","given":"Baodan","non-dropping-particle":"","parse-names":false,"suffix":""},{"dropping-particle":"","family":"Abdi-Jalebi","given":"Mojtaba","non-dropping-particle":"","parse-names":false,"suffix":""},{"dropping-particle":"","family":"Tabachnyk","given":"Maxim","non-dropping-particle":"","parse-names":false,"suffix":""},{"dropping-particle":"","family":"Glass","given":"Hugh","non-dropping-particle":"","parse-names":false,"suffix":""},{"dropping-particle":"","family":"Kamboj","given":"Varun S.","non-dropping-particle":"","parse-names":false,"suffix":""},{"dropping-particle":"","family":"Nie","given":"Wanyi","non-dropping-particle":"","parse-names":false,"suffix":""},{"dropping-particle":"","family":"Pearson","given":"Andrew J.","non-dropping-particle":"","parse-names":false,"suffix":""},{"dropping-particle":"","family":"Puttisong","given":"Yuttapoom","non-dropping-particle":"","parse-names":false,"suffix":""},{"dropping-particle":"","family":"Gödel","given":"Karl C.","non-dropping-particle":"","parse-names":false,"suffix":""},{"dropping-particle":"","family":"Beere","given":"Harvey E.","non-dropping-particle":"","parse-names":false,"suffix":""},{"dropping-particle":"","family":"Ritchie","given":"David A.","non-dropping-particle":"","parse-names":false,"suffix":""},{"dropping-particle":"","family":"Mohite","given":"Aditya D.","non-dropping-particle":"","parse-names":false,"suffix":""},{"dropping-particle":"","family":"Dutton","given":"Siân E.","non-dropping-particle":"","parse-names":false,"suffix":""},{"dropping-particle":"","family":"Friend","given":"Richard H.","non-dropping-particle":"","parse-names":false,"suffix":""},{"dropping-particle":"","family":"Sadhanala","given":"Aditya","non-dropping-particle":"","parse-names":false,"suffix":""}],"container-title":"Advanced Materials","id":"ITEM-1","issue":"2","issued":{"date-parts":[["2017","1","1"]]},"page":"1604744","publisher":"Wiley-Blackwell","title":"High Open-Circuit Voltages in Tin-Rich Low-Bandgap Perovskite-Based Planar Heterojunction Photovoltaics","type":"article-journal","volume":"29"},"uris":["http://www.mendeley.com/documents/?uuid=926f99f7-0134-34ab-88e2-5839bd36a48c"]}],"mendeley":{"formattedCitation":"&lt;sup&gt;58&lt;/sup&gt;","plainTextFormattedCitation":"58","previouslyFormattedCitation":"&lt;sup&gt;58&lt;/sup&gt;"},"properties":{"noteIndex":0},"schema":"https://github.com/citation-style-language/schema/raw/master/csl-citation.json"}</w:instrText>
      </w:r>
      <w:r w:rsidR="00DF307F"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58</w:t>
      </w:r>
      <w:r w:rsidR="00DF307F" w:rsidRPr="00802B7C">
        <w:rPr>
          <w:rFonts w:ascii="Times New Roman" w:hAnsi="Times New Roman" w:cs="Times New Roman"/>
          <w:sz w:val="24"/>
          <w:szCs w:val="24"/>
        </w:rPr>
        <w:fldChar w:fldCharType="end"/>
      </w:r>
      <w:r w:rsidR="009B691E" w:rsidRPr="00802B7C">
        <w:rPr>
          <w:rFonts w:ascii="Times New Roman" w:hAnsi="Times New Roman" w:cs="Times New Roman"/>
          <w:sz w:val="24"/>
          <w:szCs w:val="24"/>
        </w:rPr>
        <w:t xml:space="preserve"> </w:t>
      </w:r>
      <w:r w:rsidR="005B442D" w:rsidRPr="00802B7C">
        <w:rPr>
          <w:rFonts w:ascii="Times New Roman" w:hAnsi="Times New Roman" w:cs="Times New Roman"/>
          <w:sz w:val="24"/>
          <w:szCs w:val="24"/>
        </w:rPr>
        <w:t>The</w:t>
      </w:r>
      <w:r w:rsidR="009B691E" w:rsidRPr="00802B7C">
        <w:rPr>
          <w:rFonts w:ascii="Times New Roman" w:hAnsi="Times New Roman" w:cs="Times New Roman"/>
          <w:sz w:val="24"/>
          <w:szCs w:val="24"/>
        </w:rPr>
        <w:t xml:space="preserve"> Urbach energy of</w:t>
      </w:r>
      <w:r w:rsidR="005B442D" w:rsidRPr="00802B7C">
        <w:rPr>
          <w:rFonts w:ascii="Times New Roman" w:hAnsi="Times New Roman" w:cs="Times New Roman"/>
          <w:sz w:val="24"/>
          <w:szCs w:val="24"/>
        </w:rPr>
        <w:t xml:space="preserve"> our films is</w:t>
      </w:r>
      <w:r w:rsidR="009B691E" w:rsidRPr="00802B7C">
        <w:rPr>
          <w:rFonts w:ascii="Times New Roman" w:hAnsi="Times New Roman" w:cs="Times New Roman"/>
          <w:sz w:val="24"/>
          <w:szCs w:val="24"/>
        </w:rPr>
        <w:t xml:space="preserve"> 12.5 meV, which </w:t>
      </w:r>
      <w:r w:rsidR="004364C1" w:rsidRPr="00802B7C">
        <w:rPr>
          <w:rFonts w:ascii="Times New Roman" w:hAnsi="Times New Roman" w:cs="Times New Roman"/>
          <w:sz w:val="24"/>
          <w:szCs w:val="24"/>
        </w:rPr>
        <w:t xml:space="preserve">is smaller than the previously-reported value of 15 meV for tri-iodide perovskite films. </w:t>
      </w:r>
      <w:r w:rsidR="004364C1"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{"citationItems":[{"id":"ITEM-1","itemData":{"DOI":"10.1021/jz501332v","ISSN":"1948-7185","abstract":"Organometallic lead-halide perovskite-based solar cells now approach 18% efficiency. Introducing a mixture of bromide and iodide in the halide composition allows tuning of the optical bandgap. We prepare mixed bromide–iodide lead perovskite films CH3NH3Pb(I1–xBrx)3 (0 ≤ x ≤ 1) by spin-coating from solution and obtain films with monotonically varying bandgaps across the full composition range. Photothermal deflection spectroscopy, photoluminescence, and X-ray diffraction show that following suitable fabrication protocols these mixed lead-halide perovskite films form a single phase. The optical absorption edge of the pure triiodide and tribromide perovskites is sharp with Urbach energies of 15 and 23 meV, respectively, and reaches a maximum of 90 meV for CH3NH3PbI1.2Br1.8. We demonstrate a bromide–iodide lead perovskite film (CH3NH3PbI1.2Br1.8) with an optical bandgap of 1.94 eV, which is optimal for tandem cells of these materials with crystalline silicon devices.","author":[{"dropping-particle":"","family":"Sadhanala","given":"Aditya","non-dropping-particle":"","parse-names":false,"suffix":""},{"dropping-particle":"","family":"Deschler","given":"Felix","non-dropping-particle":"","parse-names":false,"suffix":""},{"dropping-particle":"","family":"Thomas","given":"Tudor H.","non-dropping-particle":"","parse-names":false,"suffix":""},{"dropping-particle":"","family":"Dutton","given":"Siân E.","non-dropping-particle":"","parse-names":false,"suffix":""},{"dropping-particle":"","family":"Goedel","given":"Karl C.","non-dropping-particle":"","parse-names":false,"suffix":""},{"dropping-particle":"","family":"Hanusch","given":"Fabian C.","non-dropping-particle":"","parse-names":false,"suffix":""},{"dropping-particle":"","family":"Lai","given":"May L.","non-dropping-particle":"","parse-names":false,"suffix":""},{"dropping-particle":"","family":"Steiner","given":"Ullrich","non-dropping-particle":"","parse-names":false,"suffix":""},{"dropping-particle":"","family":"Bein","given":"Thomas","non-dropping-particle":"","parse-names":false,"suffix":""},{"dropping-particle":"","family":"Docampo","given":"Pablo","non-dropping-particle":"","parse-names":false,"suffix":""},{"dropping-particle":"","family":"Cahen","given":"David","non-dropping-particle":"","parse-names":false,"suffix":""},{"dropping-particle":"","family":"Friend","given":"Richard H.","non-dropping-particle":"","parse-names":false,"suffix":""}],"container-title":"The Journal of Physical Chemistry Letters","id":"ITEM-1","issue":"15","issued":{"date-parts":[["2014","8","7"]]},"page":"2501-2505","publisher":"American Chemical Society","title":"Preparation of Single-Phase Films of CH &lt;sub&gt;3&lt;/sub&gt; NH &lt;sub&gt;3&lt;/sub&gt; Pb(I &lt;sub&gt; 1– &lt;i&gt;x&lt;/i&gt; &lt;/sub&gt; Br &lt;sub&gt; &lt;i&gt;x&lt;/i&gt; &lt;/sub&gt; ) &lt;sub&gt;3&lt;/sub&gt; with Sharp Optical Band Edges","type":"article-journal","volume":"5"},"uris":["http://www.mendeley.com/documents/?uuid=27f777c3-481b-3ce3-b3d9-a1e3dd5496b9"]}],"mendeley":{"formattedCitation":"&lt;sup&gt;59&lt;/sup&gt;","plainTextFormattedCitation":"59","previouslyFormattedCitation":"&lt;sup&gt;59&lt;/sup&gt;"},"properties":{"noteIndex":0},"schema":"https://github.com/citation-style-language/schema/raw/master/csl-citation.json"}</w:instrText>
      </w:r>
      <w:r w:rsidR="004364C1"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59</w:t>
      </w:r>
      <w:r w:rsidR="004364C1" w:rsidRPr="00802B7C">
        <w:rPr>
          <w:rFonts w:ascii="Times New Roman" w:hAnsi="Times New Roman" w:cs="Times New Roman"/>
          <w:sz w:val="24"/>
          <w:szCs w:val="24"/>
        </w:rPr>
        <w:fldChar w:fldCharType="end"/>
      </w:r>
      <w:r w:rsidR="004364C1" w:rsidRPr="00802B7C">
        <w:rPr>
          <w:rFonts w:ascii="Times New Roman" w:hAnsi="Times New Roman" w:cs="Times New Roman"/>
          <w:sz w:val="24"/>
          <w:szCs w:val="24"/>
        </w:rPr>
        <w:t xml:space="preserve"> This confirms </w:t>
      </w:r>
      <w:r w:rsidR="009A2D78" w:rsidRPr="00802B7C">
        <w:rPr>
          <w:rFonts w:ascii="Times New Roman" w:hAnsi="Times New Roman" w:cs="Times New Roman"/>
          <w:sz w:val="24"/>
          <w:szCs w:val="24"/>
        </w:rPr>
        <w:t xml:space="preserve">the low levels of disorder in </w:t>
      </w:r>
      <w:r w:rsidR="004364C1" w:rsidRPr="00802B7C">
        <w:rPr>
          <w:rFonts w:ascii="Times New Roman" w:hAnsi="Times New Roman" w:cs="Times New Roman"/>
          <w:sz w:val="24"/>
          <w:szCs w:val="24"/>
        </w:rPr>
        <w:t>the</w:t>
      </w:r>
      <w:r w:rsidR="009B691E" w:rsidRPr="00802B7C">
        <w:rPr>
          <w:rFonts w:ascii="Times New Roman" w:hAnsi="Times New Roman" w:cs="Times New Roman"/>
          <w:sz w:val="24"/>
          <w:szCs w:val="24"/>
        </w:rPr>
        <w:t xml:space="preserve"> </w:t>
      </w:r>
      <w:r w:rsidRPr="00802B7C">
        <w:rPr>
          <w:rFonts w:ascii="Times New Roman" w:hAnsi="Times New Roman" w:cs="Times New Roman"/>
          <w:sz w:val="24"/>
          <w:szCs w:val="24"/>
        </w:rPr>
        <w:t>t</w:t>
      </w:r>
      <w:r w:rsidR="00DF307F" w:rsidRPr="00802B7C">
        <w:rPr>
          <w:rFonts w:ascii="Times New Roman" w:hAnsi="Times New Roman" w:cs="Times New Roman"/>
          <w:sz w:val="24"/>
          <w:szCs w:val="24"/>
        </w:rPr>
        <w:t xml:space="preserve">riple cation </w:t>
      </w:r>
      <w:r w:rsidR="009B691E" w:rsidRPr="00802B7C">
        <w:rPr>
          <w:rFonts w:ascii="Times New Roman" w:hAnsi="Times New Roman" w:cs="Times New Roman"/>
          <w:sz w:val="24"/>
          <w:szCs w:val="24"/>
        </w:rPr>
        <w:t>perovskite thin film</w:t>
      </w:r>
      <w:r w:rsidR="004364C1" w:rsidRPr="00802B7C">
        <w:rPr>
          <w:rFonts w:ascii="Times New Roman" w:hAnsi="Times New Roman" w:cs="Times New Roman"/>
          <w:sz w:val="24"/>
          <w:szCs w:val="24"/>
        </w:rPr>
        <w:t xml:space="preserve">s </w:t>
      </w:r>
      <w:r w:rsidR="0082156E" w:rsidRPr="00802B7C">
        <w:rPr>
          <w:rFonts w:ascii="Times New Roman" w:hAnsi="Times New Roman" w:cs="Times New Roman"/>
          <w:sz w:val="24"/>
          <w:szCs w:val="24"/>
        </w:rPr>
        <w:t>demonstrated</w:t>
      </w:r>
      <w:r w:rsidR="004364C1" w:rsidRPr="00802B7C">
        <w:rPr>
          <w:rFonts w:ascii="Times New Roman" w:hAnsi="Times New Roman" w:cs="Times New Roman"/>
          <w:sz w:val="24"/>
          <w:szCs w:val="24"/>
        </w:rPr>
        <w:t xml:space="preserve"> in </w:t>
      </w:r>
      <w:r w:rsidR="00997E5D" w:rsidRPr="00802B7C">
        <w:rPr>
          <w:rFonts w:ascii="Times New Roman" w:hAnsi="Times New Roman" w:cs="Times New Roman"/>
          <w:sz w:val="24"/>
          <w:szCs w:val="24"/>
        </w:rPr>
        <w:t>our current</w:t>
      </w:r>
      <w:r w:rsidR="004364C1" w:rsidRPr="00802B7C">
        <w:rPr>
          <w:rFonts w:ascii="Times New Roman" w:hAnsi="Times New Roman" w:cs="Times New Roman"/>
          <w:sz w:val="24"/>
          <w:szCs w:val="24"/>
        </w:rPr>
        <w:t xml:space="preserve"> work</w:t>
      </w:r>
      <w:r w:rsidR="009B691E" w:rsidRPr="00802B7C">
        <w:rPr>
          <w:rFonts w:ascii="Times New Roman" w:hAnsi="Times New Roman" w:cs="Times New Roman"/>
          <w:sz w:val="24"/>
          <w:szCs w:val="24"/>
        </w:rPr>
        <w:t>.</w:t>
      </w:r>
      <w:r w:rsidR="00BE6C27" w:rsidRPr="00802B7C">
        <w:rPr>
          <w:rFonts w:ascii="Times New Roman" w:hAnsi="Times New Roman" w:cs="Times New Roman"/>
          <w:sz w:val="24"/>
          <w:szCs w:val="24"/>
        </w:rPr>
        <w:t xml:space="preserve"> </w:t>
      </w:r>
    </w:p>
    <w:p w14:paraId="0B8299F8" w14:textId="7448D95B" w:rsidR="009203B6" w:rsidRPr="00802B7C" w:rsidRDefault="00E64548" w:rsidP="00302A1F">
      <w:pPr>
        <w:spacing w:line="480" w:lineRule="auto"/>
        <w:jc w:val="center"/>
        <w:rPr>
          <w:rFonts w:ascii="Times New Roman" w:hAnsi="Times New Roman" w:cs="Times New Roman"/>
          <w:sz w:val="24"/>
          <w:szCs w:val="24"/>
        </w:rPr>
      </w:pPr>
      <w:r w:rsidRPr="00802B7C">
        <w:rPr>
          <w:rFonts w:ascii="Times New Roman" w:hAnsi="Times New Roman" w:cs="Times New Roman"/>
          <w:sz w:val="24"/>
          <w:szCs w:val="24"/>
        </w:rPr>
        <w:lastRenderedPageBreak/>
        <w:t xml:space="preserve"> </w:t>
      </w:r>
      <w:r w:rsidRPr="00802B7C">
        <w:rPr>
          <w:noProof/>
          <w:lang w:eastAsia="en-GB"/>
        </w:rPr>
        <w:drawing>
          <wp:inline distT="0" distB="0" distL="0" distR="0" wp14:anchorId="46FAE575" wp14:editId="1FFF2EDD">
            <wp:extent cx="5731510" cy="416927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4169276"/>
                    </a:xfrm>
                    <a:prstGeom prst="rect">
                      <a:avLst/>
                    </a:prstGeom>
                    <a:noFill/>
                    <a:ln>
                      <a:noFill/>
                    </a:ln>
                  </pic:spPr>
                </pic:pic>
              </a:graphicData>
            </a:graphic>
          </wp:inline>
        </w:drawing>
      </w:r>
    </w:p>
    <w:p w14:paraId="7544E7AA" w14:textId="6FBB12A7" w:rsidR="00AF2B4C" w:rsidRPr="00802B7C" w:rsidRDefault="00AF2B4C" w:rsidP="008F1168">
      <w:pPr>
        <w:spacing w:line="480" w:lineRule="auto"/>
        <w:jc w:val="both"/>
        <w:rPr>
          <w:rFonts w:ascii="Times New Roman" w:hAnsi="Times New Roman" w:cs="Times New Roman"/>
          <w:b/>
          <w:sz w:val="24"/>
          <w:szCs w:val="24"/>
        </w:rPr>
      </w:pPr>
      <w:r w:rsidRPr="00802B7C">
        <w:rPr>
          <w:rFonts w:ascii="Times New Roman" w:hAnsi="Times New Roman" w:cs="Times New Roman"/>
          <w:b/>
          <w:sz w:val="24"/>
          <w:szCs w:val="24"/>
        </w:rPr>
        <w:t>Figure 2</w:t>
      </w:r>
      <w:r w:rsidR="008F1168" w:rsidRPr="00802B7C">
        <w:rPr>
          <w:rFonts w:ascii="Times New Roman" w:hAnsi="Times New Roman" w:cs="Times New Roman"/>
          <w:b/>
          <w:sz w:val="24"/>
          <w:szCs w:val="24"/>
        </w:rPr>
        <w:t>.</w:t>
      </w:r>
      <w:r w:rsidRPr="00802B7C">
        <w:rPr>
          <w:rFonts w:ascii="Times New Roman" w:hAnsi="Times New Roman" w:cs="Times New Roman"/>
          <w:b/>
          <w:sz w:val="24"/>
          <w:szCs w:val="24"/>
        </w:rPr>
        <w:t xml:space="preserve"> (a) </w:t>
      </w:r>
      <w:r w:rsidR="00104811" w:rsidRPr="00802B7C">
        <w:rPr>
          <w:rFonts w:ascii="Times New Roman" w:hAnsi="Times New Roman" w:cs="Times New Roman"/>
          <w:b/>
          <w:sz w:val="24"/>
          <w:szCs w:val="24"/>
        </w:rPr>
        <w:t xml:space="preserve">Photothermal deflection </w:t>
      </w:r>
      <w:r w:rsidRPr="00802B7C">
        <w:rPr>
          <w:rFonts w:ascii="Times New Roman" w:hAnsi="Times New Roman" w:cs="Times New Roman"/>
          <w:b/>
          <w:sz w:val="24"/>
          <w:szCs w:val="24"/>
        </w:rPr>
        <w:t>spectra</w:t>
      </w:r>
      <w:r w:rsidR="00104811" w:rsidRPr="00802B7C">
        <w:rPr>
          <w:rFonts w:ascii="Times New Roman" w:hAnsi="Times New Roman" w:cs="Times New Roman"/>
          <w:b/>
          <w:sz w:val="24"/>
          <w:szCs w:val="24"/>
        </w:rPr>
        <w:t xml:space="preserve"> (PDS)</w:t>
      </w:r>
      <w:r w:rsidRPr="00802B7C">
        <w:rPr>
          <w:rFonts w:ascii="Times New Roman" w:hAnsi="Times New Roman" w:cs="Times New Roman"/>
          <w:b/>
          <w:sz w:val="24"/>
          <w:szCs w:val="24"/>
        </w:rPr>
        <w:t xml:space="preserve"> of </w:t>
      </w:r>
      <w:r w:rsidR="00104811" w:rsidRPr="00802B7C">
        <w:rPr>
          <w:rFonts w:ascii="Times New Roman" w:hAnsi="Times New Roman" w:cs="Times New Roman"/>
          <w:b/>
          <w:sz w:val="24"/>
          <w:szCs w:val="24"/>
        </w:rPr>
        <w:t xml:space="preserve">triple cation </w:t>
      </w:r>
      <w:r w:rsidR="00F51B79" w:rsidRPr="00802B7C">
        <w:rPr>
          <w:rFonts w:ascii="Times New Roman" w:hAnsi="Times New Roman" w:cs="Times New Roman"/>
          <w:b/>
          <w:sz w:val="24"/>
          <w:szCs w:val="24"/>
        </w:rPr>
        <w:t>p</w:t>
      </w:r>
      <w:r w:rsidRPr="00802B7C">
        <w:rPr>
          <w:rFonts w:ascii="Times New Roman" w:hAnsi="Times New Roman" w:cs="Times New Roman"/>
          <w:b/>
          <w:sz w:val="24"/>
          <w:szCs w:val="24"/>
        </w:rPr>
        <w:t xml:space="preserve">erovskite </w:t>
      </w:r>
      <w:r w:rsidR="00104811" w:rsidRPr="00802B7C">
        <w:rPr>
          <w:rFonts w:ascii="Times New Roman" w:hAnsi="Times New Roman" w:cs="Times New Roman"/>
          <w:b/>
          <w:sz w:val="24"/>
          <w:szCs w:val="24"/>
        </w:rPr>
        <w:t xml:space="preserve">thin </w:t>
      </w:r>
      <w:r w:rsidRPr="00802B7C">
        <w:rPr>
          <w:rFonts w:ascii="Times New Roman" w:hAnsi="Times New Roman" w:cs="Times New Roman"/>
          <w:b/>
          <w:sz w:val="24"/>
          <w:szCs w:val="24"/>
        </w:rPr>
        <w:t>film. (</w:t>
      </w:r>
      <w:r w:rsidR="00F1630A" w:rsidRPr="00802B7C">
        <w:rPr>
          <w:rFonts w:ascii="Times New Roman" w:hAnsi="Times New Roman" w:cs="Times New Roman"/>
          <w:b/>
          <w:sz w:val="24"/>
          <w:szCs w:val="24"/>
        </w:rPr>
        <w:t>b</w:t>
      </w:r>
      <w:r w:rsidRPr="00802B7C">
        <w:rPr>
          <w:rFonts w:ascii="Times New Roman" w:hAnsi="Times New Roman" w:cs="Times New Roman"/>
          <w:b/>
          <w:sz w:val="24"/>
          <w:szCs w:val="24"/>
        </w:rPr>
        <w:t xml:space="preserve">) IV curve (red) of </w:t>
      </w:r>
      <w:r w:rsidR="008C0F26" w:rsidRPr="00802B7C">
        <w:rPr>
          <w:rFonts w:ascii="Times New Roman" w:hAnsi="Times New Roman" w:cs="Times New Roman"/>
          <w:b/>
          <w:sz w:val="24"/>
          <w:szCs w:val="24"/>
        </w:rPr>
        <w:t xml:space="preserve">a </w:t>
      </w:r>
      <w:r w:rsidRPr="00802B7C">
        <w:rPr>
          <w:rFonts w:ascii="Times New Roman" w:hAnsi="Times New Roman" w:cs="Times New Roman"/>
          <w:b/>
          <w:sz w:val="24"/>
          <w:szCs w:val="24"/>
        </w:rPr>
        <w:t xml:space="preserve">perovskite solar cell with </w:t>
      </w:r>
      <w:r w:rsidR="008C0F26" w:rsidRPr="00802B7C">
        <w:rPr>
          <w:rFonts w:ascii="Times New Roman" w:hAnsi="Times New Roman" w:cs="Times New Roman"/>
          <w:b/>
          <w:sz w:val="24"/>
          <w:szCs w:val="24"/>
        </w:rPr>
        <w:t xml:space="preserve">an </w:t>
      </w:r>
      <w:r w:rsidRPr="00802B7C">
        <w:rPr>
          <w:rFonts w:ascii="Times New Roman" w:hAnsi="Times New Roman" w:cs="Times New Roman"/>
          <w:b/>
          <w:sz w:val="24"/>
          <w:szCs w:val="24"/>
        </w:rPr>
        <w:t>AZO layer (configuration: ITO/NiO</w:t>
      </w:r>
      <w:r w:rsidRPr="00802B7C">
        <w:rPr>
          <w:rFonts w:ascii="Times New Roman" w:hAnsi="Times New Roman" w:cs="Times New Roman"/>
          <w:b/>
          <w:sz w:val="24"/>
          <w:szCs w:val="24"/>
          <w:vertAlign w:val="subscript"/>
        </w:rPr>
        <w:t>x</w:t>
      </w:r>
      <w:r w:rsidRPr="00802B7C">
        <w:rPr>
          <w:rFonts w:ascii="Times New Roman" w:hAnsi="Times New Roman" w:cs="Times New Roman"/>
          <w:b/>
          <w:sz w:val="24"/>
          <w:szCs w:val="24"/>
        </w:rPr>
        <w:t>/</w:t>
      </w:r>
      <w:r w:rsidR="002104ED" w:rsidRPr="00802B7C">
        <w:rPr>
          <w:rFonts w:ascii="Times New Roman" w:hAnsi="Times New Roman" w:cs="Times New Roman"/>
          <w:b/>
          <w:sz w:val="24"/>
          <w:szCs w:val="24"/>
        </w:rPr>
        <w:t>P</w:t>
      </w:r>
      <w:r w:rsidRPr="00802B7C">
        <w:rPr>
          <w:rFonts w:ascii="Times New Roman" w:hAnsi="Times New Roman" w:cs="Times New Roman"/>
          <w:b/>
          <w:sz w:val="24"/>
          <w:szCs w:val="24"/>
        </w:rPr>
        <w:t xml:space="preserve">erovskite/PCBM/AZO/Al) recorded under 1 </w:t>
      </w:r>
      <w:r w:rsidR="00F51B79" w:rsidRPr="00802B7C">
        <w:rPr>
          <w:rFonts w:ascii="Times New Roman" w:hAnsi="Times New Roman" w:cs="Times New Roman"/>
          <w:b/>
          <w:sz w:val="24"/>
          <w:szCs w:val="24"/>
        </w:rPr>
        <w:t>s</w:t>
      </w:r>
      <w:r w:rsidRPr="00802B7C">
        <w:rPr>
          <w:rFonts w:ascii="Times New Roman" w:hAnsi="Times New Roman" w:cs="Times New Roman"/>
          <w:b/>
          <w:sz w:val="24"/>
          <w:szCs w:val="24"/>
        </w:rPr>
        <w:t>un (</w:t>
      </w:r>
      <w:r w:rsidR="00DA6D3C" w:rsidRPr="00802B7C">
        <w:rPr>
          <w:rFonts w:ascii="Times New Roman" w:hAnsi="Times New Roman" w:cs="Times New Roman"/>
          <w:b/>
          <w:sz w:val="24"/>
          <w:szCs w:val="24"/>
        </w:rPr>
        <w:t>100 mW cm</w:t>
      </w:r>
      <w:r w:rsidR="00DA6D3C" w:rsidRPr="00802B7C">
        <w:rPr>
          <w:rFonts w:ascii="Times New Roman" w:eastAsia="Calibri" w:hAnsi="Times New Roman" w:cs="Times New Roman"/>
          <w:b/>
          <w:sz w:val="24"/>
          <w:szCs w:val="24"/>
          <w:vertAlign w:val="superscript"/>
        </w:rPr>
        <w:t>-</w:t>
      </w:r>
      <w:r w:rsidR="00DA6D3C" w:rsidRPr="00802B7C">
        <w:rPr>
          <w:rFonts w:ascii="Times New Roman" w:hAnsi="Times New Roman" w:cs="Times New Roman"/>
          <w:b/>
          <w:sz w:val="24"/>
          <w:szCs w:val="24"/>
          <w:vertAlign w:val="superscript"/>
        </w:rPr>
        <w:t>2</w:t>
      </w:r>
      <w:r w:rsidR="00DB3DE1" w:rsidRPr="00802B7C">
        <w:rPr>
          <w:rFonts w:ascii="Times New Roman" w:hAnsi="Times New Roman" w:cs="Times New Roman"/>
          <w:b/>
          <w:sz w:val="24"/>
          <w:szCs w:val="24"/>
        </w:rPr>
        <w:t>,</w:t>
      </w:r>
      <w:r w:rsidR="00F51B79" w:rsidRPr="00802B7C">
        <w:rPr>
          <w:rFonts w:ascii="Times New Roman" w:hAnsi="Times New Roman" w:cs="Times New Roman"/>
          <w:b/>
          <w:sz w:val="24"/>
          <w:szCs w:val="24"/>
        </w:rPr>
        <w:t xml:space="preserve"> </w:t>
      </w:r>
      <w:r w:rsidR="00DB3DE1" w:rsidRPr="00802B7C">
        <w:rPr>
          <w:rFonts w:ascii="Times New Roman" w:hAnsi="Times New Roman" w:cs="Times New Roman"/>
          <w:b/>
          <w:sz w:val="24"/>
          <w:szCs w:val="24"/>
        </w:rPr>
        <w:t>100</w:t>
      </w:r>
      <w:r w:rsidR="00DF1031" w:rsidRPr="00802B7C">
        <w:rPr>
          <w:rFonts w:ascii="Times New Roman" w:hAnsi="Times New Roman" w:cs="Times New Roman"/>
          <w:b/>
          <w:sz w:val="24"/>
          <w:szCs w:val="24"/>
        </w:rPr>
        <w:t xml:space="preserve"> </w:t>
      </w:r>
      <w:r w:rsidR="00DB3DE1" w:rsidRPr="00802B7C">
        <w:rPr>
          <w:rFonts w:ascii="Times New Roman" w:hAnsi="Times New Roman" w:cs="Times New Roman"/>
          <w:b/>
          <w:sz w:val="24"/>
          <w:szCs w:val="24"/>
        </w:rPr>
        <w:t>mV</w:t>
      </w:r>
      <w:r w:rsidR="00DF1031" w:rsidRPr="00802B7C">
        <w:rPr>
          <w:rFonts w:ascii="Times New Roman" w:hAnsi="Times New Roman" w:cs="Times New Roman"/>
          <w:b/>
          <w:sz w:val="24"/>
          <w:szCs w:val="24"/>
        </w:rPr>
        <w:t xml:space="preserve"> </w:t>
      </w:r>
      <w:r w:rsidR="00DB3DE1" w:rsidRPr="00802B7C">
        <w:rPr>
          <w:rFonts w:ascii="Times New Roman" w:hAnsi="Times New Roman" w:cs="Times New Roman"/>
          <w:b/>
          <w:sz w:val="24"/>
          <w:szCs w:val="24"/>
        </w:rPr>
        <w:t>s</w:t>
      </w:r>
      <w:r w:rsidR="00DF1031" w:rsidRPr="00802B7C">
        <w:rPr>
          <w:rFonts w:ascii="Times New Roman" w:hAnsi="Times New Roman" w:cs="Times New Roman"/>
          <w:b/>
          <w:sz w:val="24"/>
          <w:szCs w:val="24"/>
          <w:vertAlign w:val="superscript"/>
        </w:rPr>
        <w:t>-1</w:t>
      </w:r>
      <w:r w:rsidR="00DB3DE1" w:rsidRPr="00802B7C">
        <w:rPr>
          <w:rFonts w:ascii="Times New Roman" w:hAnsi="Times New Roman" w:cs="Times New Roman"/>
          <w:b/>
          <w:sz w:val="24"/>
          <w:szCs w:val="24"/>
        </w:rPr>
        <w:t xml:space="preserve"> </w:t>
      </w:r>
      <w:r w:rsidR="00F51B79" w:rsidRPr="00802B7C">
        <w:rPr>
          <w:rFonts w:ascii="Times New Roman" w:hAnsi="Times New Roman" w:cs="Times New Roman"/>
          <w:b/>
          <w:sz w:val="24"/>
          <w:szCs w:val="24"/>
        </w:rPr>
        <w:t>scan rate</w:t>
      </w:r>
      <w:r w:rsidR="00DB3DE1" w:rsidRPr="00802B7C">
        <w:rPr>
          <w:rFonts w:ascii="Times New Roman" w:hAnsi="Times New Roman" w:cs="Times New Roman"/>
          <w:b/>
          <w:sz w:val="24"/>
          <w:szCs w:val="24"/>
        </w:rPr>
        <w:t>,</w:t>
      </w:r>
      <w:r w:rsidR="00F51B79" w:rsidRPr="00802B7C">
        <w:rPr>
          <w:rFonts w:ascii="Times New Roman" w:hAnsi="Times New Roman" w:cs="Times New Roman"/>
          <w:b/>
          <w:sz w:val="24"/>
          <w:szCs w:val="24"/>
        </w:rPr>
        <w:t xml:space="preserve"> </w:t>
      </w:r>
      <w:r w:rsidR="00DB3DE1" w:rsidRPr="00802B7C">
        <w:rPr>
          <w:rFonts w:ascii="Times New Roman" w:hAnsi="Times New Roman" w:cs="Times New Roman"/>
          <w:b/>
          <w:sz w:val="24"/>
          <w:szCs w:val="24"/>
        </w:rPr>
        <w:t>forward</w:t>
      </w:r>
      <w:r w:rsidR="00F51B79" w:rsidRPr="00802B7C">
        <w:rPr>
          <w:rFonts w:ascii="Times New Roman" w:hAnsi="Times New Roman" w:cs="Times New Roman"/>
          <w:b/>
          <w:sz w:val="24"/>
          <w:szCs w:val="24"/>
        </w:rPr>
        <w:t xml:space="preserve"> scan</w:t>
      </w:r>
      <w:r w:rsidRPr="00802B7C">
        <w:rPr>
          <w:rFonts w:ascii="Times New Roman" w:hAnsi="Times New Roman" w:cs="Times New Roman"/>
          <w:b/>
          <w:sz w:val="24"/>
          <w:szCs w:val="24"/>
        </w:rPr>
        <w:t xml:space="preserve">). </w:t>
      </w:r>
      <w:r w:rsidR="008C0F26" w:rsidRPr="00802B7C">
        <w:rPr>
          <w:rFonts w:ascii="Times New Roman" w:hAnsi="Times New Roman" w:cs="Times New Roman"/>
          <w:b/>
          <w:sz w:val="24"/>
          <w:szCs w:val="24"/>
        </w:rPr>
        <w:t xml:space="preserve">An </w:t>
      </w:r>
      <w:r w:rsidRPr="00802B7C">
        <w:rPr>
          <w:rFonts w:ascii="Times New Roman" w:hAnsi="Times New Roman" w:cs="Times New Roman"/>
          <w:b/>
          <w:sz w:val="24"/>
          <w:szCs w:val="24"/>
        </w:rPr>
        <w:t xml:space="preserve">IV curve (blue) for </w:t>
      </w:r>
      <w:r w:rsidR="008C0F26" w:rsidRPr="00802B7C">
        <w:rPr>
          <w:rFonts w:ascii="Times New Roman" w:hAnsi="Times New Roman" w:cs="Times New Roman"/>
          <w:b/>
          <w:sz w:val="24"/>
          <w:szCs w:val="24"/>
        </w:rPr>
        <w:t xml:space="preserve">a </w:t>
      </w:r>
      <w:r w:rsidRPr="00802B7C">
        <w:rPr>
          <w:rFonts w:ascii="Times New Roman" w:hAnsi="Times New Roman" w:cs="Times New Roman"/>
          <w:b/>
          <w:sz w:val="24"/>
          <w:szCs w:val="24"/>
        </w:rPr>
        <w:t>solar cell without AZO layer</w:t>
      </w:r>
      <w:r w:rsidR="007D5F53" w:rsidRPr="00802B7C">
        <w:rPr>
          <w:rFonts w:ascii="Times New Roman" w:hAnsi="Times New Roman" w:cs="Times New Roman"/>
          <w:b/>
          <w:sz w:val="24"/>
          <w:szCs w:val="24"/>
        </w:rPr>
        <w:t xml:space="preserve"> (configuration: ITO/NiO</w:t>
      </w:r>
      <w:r w:rsidR="007D5F53" w:rsidRPr="00802B7C">
        <w:rPr>
          <w:rFonts w:ascii="Times New Roman" w:hAnsi="Times New Roman" w:cs="Times New Roman"/>
          <w:b/>
          <w:sz w:val="24"/>
          <w:szCs w:val="24"/>
          <w:vertAlign w:val="subscript"/>
        </w:rPr>
        <w:t>x</w:t>
      </w:r>
      <w:r w:rsidR="007D5F53" w:rsidRPr="00802B7C">
        <w:rPr>
          <w:rFonts w:ascii="Times New Roman" w:hAnsi="Times New Roman" w:cs="Times New Roman"/>
          <w:b/>
          <w:sz w:val="24"/>
          <w:szCs w:val="24"/>
        </w:rPr>
        <w:t>/Perovskite/PCBM/Al)</w:t>
      </w:r>
      <w:r w:rsidRPr="00802B7C">
        <w:rPr>
          <w:rFonts w:ascii="Times New Roman" w:hAnsi="Times New Roman" w:cs="Times New Roman"/>
          <w:b/>
          <w:sz w:val="24"/>
          <w:szCs w:val="24"/>
        </w:rPr>
        <w:t xml:space="preserve"> is added for comparison. (</w:t>
      </w:r>
      <w:r w:rsidR="00F1630A" w:rsidRPr="00802B7C">
        <w:rPr>
          <w:rFonts w:ascii="Times New Roman" w:hAnsi="Times New Roman" w:cs="Times New Roman"/>
          <w:b/>
          <w:sz w:val="24"/>
          <w:szCs w:val="24"/>
        </w:rPr>
        <w:t>c</w:t>
      </w:r>
      <w:r w:rsidRPr="00802B7C">
        <w:rPr>
          <w:rFonts w:ascii="Times New Roman" w:hAnsi="Times New Roman" w:cs="Times New Roman"/>
          <w:b/>
          <w:sz w:val="24"/>
          <w:szCs w:val="24"/>
        </w:rPr>
        <w:t xml:space="preserve">) Power density variation with time for solar cell with (red dots) </w:t>
      </w:r>
      <w:r w:rsidR="00B71425" w:rsidRPr="00802B7C">
        <w:rPr>
          <w:rFonts w:ascii="Times New Roman" w:hAnsi="Times New Roman" w:cs="Times New Roman"/>
          <w:b/>
          <w:sz w:val="24"/>
          <w:szCs w:val="24"/>
        </w:rPr>
        <w:t>and</w:t>
      </w:r>
      <w:r w:rsidRPr="00802B7C">
        <w:rPr>
          <w:rFonts w:ascii="Times New Roman" w:hAnsi="Times New Roman" w:cs="Times New Roman"/>
          <w:b/>
          <w:sz w:val="24"/>
          <w:szCs w:val="24"/>
        </w:rPr>
        <w:t xml:space="preserve"> without</w:t>
      </w:r>
      <w:r w:rsidR="00B71425" w:rsidRPr="00802B7C">
        <w:rPr>
          <w:rFonts w:ascii="Times New Roman" w:hAnsi="Times New Roman" w:cs="Times New Roman"/>
          <w:b/>
          <w:sz w:val="24"/>
          <w:szCs w:val="24"/>
        </w:rPr>
        <w:t xml:space="preserve"> (blue dots) the</w:t>
      </w:r>
      <w:r w:rsidRPr="00802B7C">
        <w:rPr>
          <w:rFonts w:ascii="Times New Roman" w:hAnsi="Times New Roman" w:cs="Times New Roman"/>
          <w:b/>
          <w:sz w:val="24"/>
          <w:szCs w:val="24"/>
        </w:rPr>
        <w:t xml:space="preserve"> AZO layer. (</w:t>
      </w:r>
      <w:r w:rsidR="00F1630A" w:rsidRPr="00802B7C">
        <w:rPr>
          <w:rFonts w:ascii="Times New Roman" w:hAnsi="Times New Roman" w:cs="Times New Roman"/>
          <w:b/>
          <w:sz w:val="24"/>
          <w:szCs w:val="24"/>
        </w:rPr>
        <w:t>d</w:t>
      </w:r>
      <w:r w:rsidRPr="00802B7C">
        <w:rPr>
          <w:rFonts w:ascii="Times New Roman" w:hAnsi="Times New Roman" w:cs="Times New Roman"/>
          <w:b/>
          <w:sz w:val="24"/>
          <w:szCs w:val="24"/>
        </w:rPr>
        <w:t xml:space="preserve">) EQE spectra for </w:t>
      </w:r>
      <w:r w:rsidR="00B52E4F" w:rsidRPr="00802B7C">
        <w:rPr>
          <w:rFonts w:ascii="Times New Roman" w:hAnsi="Times New Roman" w:cs="Times New Roman"/>
          <w:b/>
          <w:sz w:val="24"/>
          <w:szCs w:val="24"/>
        </w:rPr>
        <w:t xml:space="preserve">the </w:t>
      </w:r>
      <w:r w:rsidRPr="00802B7C">
        <w:rPr>
          <w:rFonts w:ascii="Times New Roman" w:hAnsi="Times New Roman" w:cs="Times New Roman"/>
          <w:b/>
          <w:sz w:val="24"/>
          <w:szCs w:val="24"/>
        </w:rPr>
        <w:t>perovskite solar cell</w:t>
      </w:r>
      <w:r w:rsidR="00DB40CD" w:rsidRPr="00802B7C">
        <w:rPr>
          <w:rFonts w:ascii="Times New Roman" w:hAnsi="Times New Roman" w:cs="Times New Roman"/>
          <w:b/>
          <w:sz w:val="24"/>
          <w:szCs w:val="24"/>
        </w:rPr>
        <w:t>s</w:t>
      </w:r>
      <w:r w:rsidRPr="00802B7C">
        <w:rPr>
          <w:rFonts w:ascii="Times New Roman" w:hAnsi="Times New Roman" w:cs="Times New Roman"/>
          <w:b/>
          <w:sz w:val="24"/>
          <w:szCs w:val="24"/>
        </w:rPr>
        <w:t xml:space="preserve"> with</w:t>
      </w:r>
      <w:r w:rsidR="00DB40CD" w:rsidRPr="00802B7C">
        <w:rPr>
          <w:rFonts w:ascii="Times New Roman" w:hAnsi="Times New Roman" w:cs="Times New Roman"/>
          <w:b/>
          <w:sz w:val="24"/>
          <w:szCs w:val="24"/>
        </w:rPr>
        <w:t xml:space="preserve"> and without</w:t>
      </w:r>
      <w:r w:rsidRPr="00802B7C">
        <w:rPr>
          <w:rFonts w:ascii="Times New Roman" w:hAnsi="Times New Roman" w:cs="Times New Roman"/>
          <w:b/>
          <w:sz w:val="24"/>
          <w:szCs w:val="24"/>
        </w:rPr>
        <w:t xml:space="preserve"> </w:t>
      </w:r>
      <w:r w:rsidR="00B52E4F" w:rsidRPr="00802B7C">
        <w:rPr>
          <w:rFonts w:ascii="Times New Roman" w:hAnsi="Times New Roman" w:cs="Times New Roman"/>
          <w:b/>
          <w:sz w:val="24"/>
          <w:szCs w:val="24"/>
        </w:rPr>
        <w:t xml:space="preserve">an </w:t>
      </w:r>
      <w:r w:rsidRPr="00802B7C">
        <w:rPr>
          <w:rFonts w:ascii="Times New Roman" w:hAnsi="Times New Roman" w:cs="Times New Roman"/>
          <w:b/>
          <w:sz w:val="24"/>
          <w:szCs w:val="24"/>
        </w:rPr>
        <w:t xml:space="preserve">AZO layer. </w:t>
      </w:r>
    </w:p>
    <w:p w14:paraId="25C189AE" w14:textId="3CCBC5FD" w:rsidR="00282063" w:rsidRPr="00802B7C" w:rsidRDefault="00974AD8"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T</w:t>
      </w:r>
      <w:r w:rsidR="00D77AD0" w:rsidRPr="00802B7C">
        <w:rPr>
          <w:rFonts w:ascii="Times New Roman" w:hAnsi="Times New Roman" w:cs="Times New Roman"/>
          <w:sz w:val="24"/>
          <w:szCs w:val="24"/>
        </w:rPr>
        <w:t>o evaluate the role</w:t>
      </w:r>
      <w:r w:rsidR="00A54357" w:rsidRPr="00802B7C">
        <w:rPr>
          <w:rFonts w:ascii="Times New Roman" w:hAnsi="Times New Roman" w:cs="Times New Roman"/>
          <w:sz w:val="24"/>
          <w:szCs w:val="24"/>
        </w:rPr>
        <w:t xml:space="preserve"> and advantages</w:t>
      </w:r>
      <w:r w:rsidR="00D77AD0" w:rsidRPr="00802B7C">
        <w:rPr>
          <w:rFonts w:ascii="Times New Roman" w:hAnsi="Times New Roman" w:cs="Times New Roman"/>
          <w:sz w:val="24"/>
          <w:szCs w:val="24"/>
        </w:rPr>
        <w:t xml:space="preserve"> of</w:t>
      </w:r>
      <w:r w:rsidR="00BB6D94" w:rsidRPr="00802B7C">
        <w:rPr>
          <w:rFonts w:ascii="Times New Roman" w:hAnsi="Times New Roman" w:cs="Times New Roman"/>
          <w:sz w:val="24"/>
          <w:szCs w:val="24"/>
        </w:rPr>
        <w:t xml:space="preserve"> the</w:t>
      </w:r>
      <w:r w:rsidR="00D77AD0" w:rsidRPr="00802B7C">
        <w:rPr>
          <w:rFonts w:ascii="Times New Roman" w:hAnsi="Times New Roman" w:cs="Times New Roman"/>
          <w:sz w:val="24"/>
          <w:szCs w:val="24"/>
        </w:rPr>
        <w:t xml:space="preserve"> </w:t>
      </w:r>
      <w:r w:rsidR="00A56416" w:rsidRPr="00802B7C">
        <w:rPr>
          <w:rFonts w:ascii="Times New Roman" w:hAnsi="Times New Roman" w:cs="Times New Roman"/>
          <w:sz w:val="24"/>
          <w:szCs w:val="24"/>
        </w:rPr>
        <w:t xml:space="preserve">thin </w:t>
      </w:r>
      <w:r w:rsidR="00D77AD0" w:rsidRPr="00802B7C">
        <w:rPr>
          <w:rFonts w:ascii="Times New Roman" w:hAnsi="Times New Roman" w:cs="Times New Roman"/>
          <w:sz w:val="24"/>
          <w:szCs w:val="24"/>
        </w:rPr>
        <w:t xml:space="preserve">AZO </w:t>
      </w:r>
      <w:r w:rsidR="00A56416" w:rsidRPr="00802B7C">
        <w:rPr>
          <w:rFonts w:ascii="Times New Roman" w:hAnsi="Times New Roman" w:cs="Times New Roman"/>
          <w:sz w:val="24"/>
          <w:szCs w:val="24"/>
        </w:rPr>
        <w:t>film</w:t>
      </w:r>
      <w:r w:rsidR="00A54357" w:rsidRPr="00802B7C">
        <w:rPr>
          <w:rFonts w:ascii="Times New Roman" w:hAnsi="Times New Roman" w:cs="Times New Roman"/>
          <w:sz w:val="24"/>
          <w:szCs w:val="24"/>
        </w:rPr>
        <w:t>s discussed above</w:t>
      </w:r>
      <w:r w:rsidR="00BB6D94" w:rsidRPr="00802B7C">
        <w:rPr>
          <w:rFonts w:ascii="Times New Roman" w:hAnsi="Times New Roman" w:cs="Times New Roman"/>
          <w:sz w:val="24"/>
          <w:szCs w:val="24"/>
        </w:rPr>
        <w:t>,</w:t>
      </w:r>
      <w:r w:rsidR="00A56416" w:rsidRPr="00802B7C">
        <w:rPr>
          <w:rFonts w:ascii="Times New Roman" w:hAnsi="Times New Roman" w:cs="Times New Roman"/>
          <w:sz w:val="24"/>
          <w:szCs w:val="24"/>
        </w:rPr>
        <w:t xml:space="preserve"> </w:t>
      </w:r>
      <w:r w:rsidR="00D77AD0" w:rsidRPr="00802B7C">
        <w:rPr>
          <w:rFonts w:ascii="Times New Roman" w:hAnsi="Times New Roman" w:cs="Times New Roman"/>
          <w:sz w:val="24"/>
          <w:szCs w:val="24"/>
        </w:rPr>
        <w:t xml:space="preserve">we fabricated </w:t>
      </w:r>
      <w:r w:rsidRPr="00802B7C">
        <w:rPr>
          <w:rFonts w:ascii="Times New Roman" w:hAnsi="Times New Roman" w:cs="Times New Roman"/>
          <w:sz w:val="24"/>
          <w:szCs w:val="24"/>
        </w:rPr>
        <w:t>solar cell</w:t>
      </w:r>
      <w:r w:rsidR="00C62603" w:rsidRPr="00802B7C">
        <w:rPr>
          <w:rFonts w:ascii="Times New Roman" w:hAnsi="Times New Roman" w:cs="Times New Roman"/>
          <w:sz w:val="24"/>
          <w:szCs w:val="24"/>
        </w:rPr>
        <w:t>s</w:t>
      </w:r>
      <w:r w:rsidR="009924B2" w:rsidRPr="00802B7C">
        <w:rPr>
          <w:rFonts w:ascii="Times New Roman" w:hAnsi="Times New Roman" w:cs="Times New Roman"/>
          <w:sz w:val="24"/>
          <w:szCs w:val="24"/>
        </w:rPr>
        <w:t xml:space="preserve"> </w:t>
      </w:r>
      <w:r w:rsidR="00D77AD0" w:rsidRPr="00802B7C">
        <w:rPr>
          <w:rFonts w:ascii="Times New Roman" w:hAnsi="Times New Roman" w:cs="Times New Roman"/>
          <w:sz w:val="24"/>
          <w:szCs w:val="24"/>
        </w:rPr>
        <w:t>with and without AZO</w:t>
      </w:r>
      <w:r w:rsidR="003A67EB" w:rsidRPr="00802B7C">
        <w:rPr>
          <w:rFonts w:ascii="Times New Roman" w:hAnsi="Times New Roman" w:cs="Times New Roman"/>
          <w:sz w:val="24"/>
          <w:szCs w:val="24"/>
        </w:rPr>
        <w:t>.</w:t>
      </w:r>
      <w:r w:rsidR="00D77AD0" w:rsidRPr="00802B7C">
        <w:rPr>
          <w:rFonts w:ascii="Times New Roman" w:hAnsi="Times New Roman" w:cs="Times New Roman"/>
          <w:sz w:val="24"/>
          <w:szCs w:val="24"/>
        </w:rPr>
        <w:t xml:space="preserve"> </w:t>
      </w:r>
      <w:r w:rsidR="003A67EB" w:rsidRPr="00802B7C">
        <w:rPr>
          <w:rFonts w:ascii="Times New Roman" w:hAnsi="Times New Roman" w:cs="Times New Roman"/>
          <w:sz w:val="24"/>
          <w:szCs w:val="24"/>
        </w:rPr>
        <w:t>F</w:t>
      </w:r>
      <w:r w:rsidR="00D77AD0" w:rsidRPr="00802B7C">
        <w:rPr>
          <w:rFonts w:ascii="Times New Roman" w:hAnsi="Times New Roman" w:cs="Times New Roman"/>
          <w:sz w:val="24"/>
          <w:szCs w:val="24"/>
        </w:rPr>
        <w:t>or simplicity and compatibility with measurement setups we replace</w:t>
      </w:r>
      <w:r w:rsidR="00BB6D94" w:rsidRPr="00802B7C">
        <w:rPr>
          <w:rFonts w:ascii="Times New Roman" w:hAnsi="Times New Roman" w:cs="Times New Roman"/>
          <w:sz w:val="24"/>
          <w:szCs w:val="24"/>
        </w:rPr>
        <w:t>d the</w:t>
      </w:r>
      <w:r w:rsidR="00D77AD0" w:rsidRPr="00802B7C">
        <w:rPr>
          <w:rFonts w:ascii="Times New Roman" w:hAnsi="Times New Roman" w:cs="Times New Roman"/>
          <w:sz w:val="24"/>
          <w:szCs w:val="24"/>
        </w:rPr>
        <w:t xml:space="preserve"> FM with Al </w:t>
      </w:r>
      <w:r w:rsidR="0016039C" w:rsidRPr="00802B7C">
        <w:rPr>
          <w:rFonts w:ascii="Times New Roman" w:hAnsi="Times New Roman" w:cs="Times New Roman"/>
          <w:sz w:val="24"/>
          <w:szCs w:val="24"/>
        </w:rPr>
        <w:t>metal contacts</w:t>
      </w:r>
      <w:r w:rsidR="0092503F" w:rsidRPr="00802B7C">
        <w:rPr>
          <w:rFonts w:ascii="Times New Roman" w:hAnsi="Times New Roman" w:cs="Times New Roman"/>
          <w:sz w:val="24"/>
          <w:szCs w:val="24"/>
        </w:rPr>
        <w:t xml:space="preserve"> for this comparison</w:t>
      </w:r>
      <w:r w:rsidR="003A67EB" w:rsidRPr="00802B7C">
        <w:rPr>
          <w:rFonts w:ascii="Times New Roman" w:hAnsi="Times New Roman" w:cs="Times New Roman"/>
          <w:sz w:val="24"/>
          <w:szCs w:val="24"/>
        </w:rPr>
        <w:t xml:space="preserve">, because our photovoltaic </w:t>
      </w:r>
      <w:r w:rsidR="003A67EB" w:rsidRPr="00802B7C">
        <w:rPr>
          <w:rFonts w:ascii="Times New Roman" w:hAnsi="Times New Roman" w:cs="Times New Roman"/>
          <w:sz w:val="24"/>
          <w:szCs w:val="24"/>
        </w:rPr>
        <w:lastRenderedPageBreak/>
        <w:t xml:space="preserve">device measurement set-up is only compatible with the thin film metal contacts, not with the bulky metal contacts as obtained in the case of FM. </w:t>
      </w:r>
      <w:r w:rsidR="00BB6D94" w:rsidRPr="00802B7C">
        <w:rPr>
          <w:rFonts w:ascii="Times New Roman" w:hAnsi="Times New Roman" w:cs="Times New Roman"/>
          <w:sz w:val="24"/>
          <w:szCs w:val="24"/>
        </w:rPr>
        <w:t xml:space="preserve">The corresponding </w:t>
      </w:r>
      <w:r w:rsidRPr="00802B7C">
        <w:rPr>
          <w:rFonts w:ascii="Times New Roman" w:hAnsi="Times New Roman" w:cs="Times New Roman"/>
          <w:sz w:val="24"/>
          <w:szCs w:val="24"/>
        </w:rPr>
        <w:t>IV curve</w:t>
      </w:r>
      <w:r w:rsidR="00025311" w:rsidRPr="00802B7C">
        <w:rPr>
          <w:rFonts w:ascii="Times New Roman" w:hAnsi="Times New Roman" w:cs="Times New Roman"/>
          <w:sz w:val="24"/>
          <w:szCs w:val="24"/>
        </w:rPr>
        <w:t xml:space="preserve">s </w:t>
      </w:r>
      <w:r w:rsidR="00BB6D94" w:rsidRPr="00802B7C">
        <w:rPr>
          <w:rFonts w:ascii="Times New Roman" w:hAnsi="Times New Roman" w:cs="Times New Roman"/>
          <w:sz w:val="24"/>
          <w:szCs w:val="24"/>
        </w:rPr>
        <w:t xml:space="preserve">recorded </w:t>
      </w:r>
      <w:r w:rsidR="00025311" w:rsidRPr="00802B7C">
        <w:rPr>
          <w:rFonts w:ascii="Times New Roman" w:hAnsi="Times New Roman" w:cs="Times New Roman"/>
          <w:sz w:val="24"/>
          <w:szCs w:val="24"/>
        </w:rPr>
        <w:t xml:space="preserve">under inert </w:t>
      </w:r>
      <w:r w:rsidR="00D77AD0" w:rsidRPr="00802B7C">
        <w:rPr>
          <w:rFonts w:ascii="Times New Roman" w:hAnsi="Times New Roman" w:cs="Times New Roman"/>
          <w:sz w:val="24"/>
          <w:szCs w:val="24"/>
        </w:rPr>
        <w:t>N</w:t>
      </w:r>
      <w:r w:rsidR="00D77AD0" w:rsidRPr="00802B7C">
        <w:rPr>
          <w:rFonts w:ascii="Times New Roman" w:hAnsi="Times New Roman" w:cs="Times New Roman"/>
          <w:sz w:val="24"/>
          <w:szCs w:val="24"/>
          <w:vertAlign w:val="subscript"/>
        </w:rPr>
        <w:t xml:space="preserve">2 </w:t>
      </w:r>
      <w:r w:rsidR="008D4E0D" w:rsidRPr="00802B7C">
        <w:rPr>
          <w:rFonts w:ascii="Times New Roman" w:hAnsi="Times New Roman" w:cs="Times New Roman"/>
          <w:sz w:val="24"/>
          <w:szCs w:val="24"/>
        </w:rPr>
        <w:t xml:space="preserve">atmosphere </w:t>
      </w:r>
      <w:r w:rsidR="00D77AD0" w:rsidRPr="00802B7C">
        <w:rPr>
          <w:rFonts w:ascii="Times New Roman" w:hAnsi="Times New Roman" w:cs="Times New Roman"/>
          <w:sz w:val="24"/>
          <w:szCs w:val="24"/>
        </w:rPr>
        <w:t xml:space="preserve">are shown in </w:t>
      </w:r>
      <w:r w:rsidR="00473C3B" w:rsidRPr="00802B7C">
        <w:rPr>
          <w:rFonts w:ascii="Times New Roman" w:hAnsi="Times New Roman" w:cs="Times New Roman"/>
          <w:b/>
          <w:sz w:val="24"/>
          <w:szCs w:val="24"/>
        </w:rPr>
        <w:t>F</w:t>
      </w:r>
      <w:r w:rsidR="00D77AD0" w:rsidRPr="00802B7C">
        <w:rPr>
          <w:rFonts w:ascii="Times New Roman" w:hAnsi="Times New Roman" w:cs="Times New Roman"/>
          <w:b/>
          <w:sz w:val="24"/>
          <w:szCs w:val="24"/>
        </w:rPr>
        <w:t xml:space="preserve">igure </w:t>
      </w:r>
      <w:r w:rsidR="00F14298" w:rsidRPr="00802B7C">
        <w:rPr>
          <w:rFonts w:ascii="Times New Roman" w:hAnsi="Times New Roman" w:cs="Times New Roman"/>
          <w:b/>
          <w:sz w:val="24"/>
          <w:szCs w:val="24"/>
        </w:rPr>
        <w:t>2b</w:t>
      </w:r>
      <w:r w:rsidR="00025311" w:rsidRPr="00802B7C">
        <w:rPr>
          <w:rFonts w:ascii="Times New Roman" w:hAnsi="Times New Roman" w:cs="Times New Roman"/>
          <w:sz w:val="24"/>
          <w:szCs w:val="24"/>
        </w:rPr>
        <w:t xml:space="preserve">. </w:t>
      </w:r>
      <w:r w:rsidR="00381317" w:rsidRPr="00802B7C">
        <w:rPr>
          <w:rFonts w:ascii="Times New Roman" w:hAnsi="Times New Roman" w:cs="Times New Roman"/>
          <w:sz w:val="24"/>
          <w:szCs w:val="24"/>
        </w:rPr>
        <w:t>We masked our 4.5 mm</w:t>
      </w:r>
      <w:r w:rsidR="00381317" w:rsidRPr="00802B7C">
        <w:rPr>
          <w:rFonts w:ascii="Times New Roman" w:hAnsi="Times New Roman" w:cs="Times New Roman"/>
          <w:sz w:val="24"/>
          <w:szCs w:val="24"/>
          <w:vertAlign w:val="superscript"/>
        </w:rPr>
        <w:t>2</w:t>
      </w:r>
      <w:r w:rsidR="00381317" w:rsidRPr="00802B7C">
        <w:rPr>
          <w:rFonts w:ascii="Times New Roman" w:hAnsi="Times New Roman" w:cs="Times New Roman"/>
          <w:sz w:val="24"/>
          <w:szCs w:val="24"/>
        </w:rPr>
        <w:t xml:space="preserve"> devices with an aperture of 3 mm</w:t>
      </w:r>
      <w:r w:rsidR="00381317" w:rsidRPr="00802B7C">
        <w:rPr>
          <w:rFonts w:ascii="Times New Roman" w:hAnsi="Times New Roman" w:cs="Times New Roman"/>
          <w:sz w:val="24"/>
          <w:szCs w:val="24"/>
          <w:vertAlign w:val="superscript"/>
        </w:rPr>
        <w:t>2</w:t>
      </w:r>
      <w:r w:rsidR="00381317" w:rsidRPr="00802B7C">
        <w:rPr>
          <w:rFonts w:ascii="Times New Roman" w:hAnsi="Times New Roman" w:cs="Times New Roman"/>
          <w:sz w:val="24"/>
          <w:szCs w:val="24"/>
        </w:rPr>
        <w:t xml:space="preserve"> to avoid edge effects. </w:t>
      </w:r>
      <w:r w:rsidR="0005709F" w:rsidRPr="00802B7C">
        <w:rPr>
          <w:rFonts w:ascii="Times New Roman" w:hAnsi="Times New Roman" w:cs="Times New Roman"/>
          <w:sz w:val="24"/>
          <w:szCs w:val="24"/>
        </w:rPr>
        <w:t xml:space="preserve">For </w:t>
      </w:r>
      <w:r w:rsidR="001C4F76" w:rsidRPr="00802B7C">
        <w:rPr>
          <w:rFonts w:ascii="Times New Roman" w:hAnsi="Times New Roman" w:cs="Times New Roman"/>
          <w:sz w:val="24"/>
          <w:szCs w:val="24"/>
        </w:rPr>
        <w:t>solar cell</w:t>
      </w:r>
      <w:r w:rsidR="0092503F" w:rsidRPr="00802B7C">
        <w:rPr>
          <w:rFonts w:ascii="Times New Roman" w:hAnsi="Times New Roman" w:cs="Times New Roman"/>
          <w:sz w:val="24"/>
          <w:szCs w:val="24"/>
        </w:rPr>
        <w:t>s</w:t>
      </w:r>
      <w:r w:rsidR="001C4F76" w:rsidRPr="00802B7C">
        <w:rPr>
          <w:rFonts w:ascii="Times New Roman" w:hAnsi="Times New Roman" w:cs="Times New Roman"/>
          <w:sz w:val="24"/>
          <w:szCs w:val="24"/>
        </w:rPr>
        <w:t xml:space="preserve"> with</w:t>
      </w:r>
      <w:r w:rsidR="00BB6D94" w:rsidRPr="00802B7C">
        <w:rPr>
          <w:rFonts w:ascii="Times New Roman" w:hAnsi="Times New Roman" w:cs="Times New Roman"/>
          <w:sz w:val="24"/>
          <w:szCs w:val="24"/>
        </w:rPr>
        <w:t xml:space="preserve"> an</w:t>
      </w:r>
      <w:r w:rsidR="001C4F76" w:rsidRPr="00802B7C">
        <w:rPr>
          <w:rFonts w:ascii="Times New Roman" w:hAnsi="Times New Roman" w:cs="Times New Roman"/>
          <w:sz w:val="24"/>
          <w:szCs w:val="24"/>
        </w:rPr>
        <w:t xml:space="preserve"> AZO layer (ITO/NiO</w:t>
      </w:r>
      <w:r w:rsidR="001C4F76" w:rsidRPr="00802B7C">
        <w:rPr>
          <w:rFonts w:ascii="Times New Roman" w:hAnsi="Times New Roman" w:cs="Times New Roman"/>
          <w:sz w:val="24"/>
          <w:szCs w:val="24"/>
          <w:vertAlign w:val="subscript"/>
        </w:rPr>
        <w:t>x</w:t>
      </w:r>
      <w:r w:rsidR="001C4F76" w:rsidRPr="00802B7C">
        <w:rPr>
          <w:rFonts w:ascii="Times New Roman" w:hAnsi="Times New Roman" w:cs="Times New Roman"/>
          <w:sz w:val="24"/>
          <w:szCs w:val="24"/>
        </w:rPr>
        <w:t>/</w:t>
      </w:r>
      <w:r w:rsidR="002104ED" w:rsidRPr="00802B7C">
        <w:rPr>
          <w:rFonts w:ascii="Times New Roman" w:hAnsi="Times New Roman" w:cs="Times New Roman"/>
          <w:sz w:val="24"/>
          <w:szCs w:val="24"/>
        </w:rPr>
        <w:t>P</w:t>
      </w:r>
      <w:r w:rsidR="001C4F76" w:rsidRPr="00802B7C">
        <w:rPr>
          <w:rFonts w:ascii="Times New Roman" w:hAnsi="Times New Roman" w:cs="Times New Roman"/>
          <w:sz w:val="24"/>
          <w:szCs w:val="24"/>
        </w:rPr>
        <w:t>erovskite/PCBM/AZO/Al)</w:t>
      </w:r>
      <w:r w:rsidR="00BB6D94" w:rsidRPr="00802B7C">
        <w:rPr>
          <w:rFonts w:ascii="Times New Roman" w:hAnsi="Times New Roman" w:cs="Times New Roman"/>
          <w:sz w:val="24"/>
          <w:szCs w:val="24"/>
        </w:rPr>
        <w:t>,</w:t>
      </w:r>
      <w:r w:rsidR="001C4F76" w:rsidRPr="00802B7C">
        <w:rPr>
          <w:rFonts w:ascii="Times New Roman" w:hAnsi="Times New Roman" w:cs="Times New Roman"/>
          <w:sz w:val="24"/>
          <w:szCs w:val="24"/>
        </w:rPr>
        <w:t xml:space="preserve"> </w:t>
      </w:r>
      <w:r w:rsidR="0005709F" w:rsidRPr="00802B7C">
        <w:rPr>
          <w:rFonts w:ascii="Times New Roman" w:hAnsi="Times New Roman" w:cs="Times New Roman"/>
          <w:sz w:val="24"/>
          <w:szCs w:val="24"/>
        </w:rPr>
        <w:t>we obtain</w:t>
      </w:r>
      <w:r w:rsidR="0092503F" w:rsidRPr="00802B7C">
        <w:rPr>
          <w:rFonts w:ascii="Times New Roman" w:hAnsi="Times New Roman" w:cs="Times New Roman"/>
          <w:sz w:val="24"/>
          <w:szCs w:val="24"/>
        </w:rPr>
        <w:t>ed</w:t>
      </w:r>
      <w:r w:rsidR="0005709F" w:rsidRPr="00802B7C">
        <w:rPr>
          <w:rFonts w:ascii="Times New Roman" w:hAnsi="Times New Roman" w:cs="Times New Roman"/>
          <w:sz w:val="24"/>
          <w:szCs w:val="24"/>
        </w:rPr>
        <w:t xml:space="preserve"> </w:t>
      </w:r>
      <w:r w:rsidR="008C59DF" w:rsidRPr="00802B7C">
        <w:rPr>
          <w:rFonts w:ascii="Times New Roman" w:hAnsi="Times New Roman" w:cs="Times New Roman"/>
          <w:sz w:val="24"/>
          <w:szCs w:val="24"/>
        </w:rPr>
        <w:t>efficienc</w:t>
      </w:r>
      <w:r w:rsidR="0092503F" w:rsidRPr="00802B7C">
        <w:rPr>
          <w:rFonts w:ascii="Times New Roman" w:hAnsi="Times New Roman" w:cs="Times New Roman"/>
          <w:sz w:val="24"/>
          <w:szCs w:val="24"/>
        </w:rPr>
        <w:t>ies</w:t>
      </w:r>
      <w:r w:rsidR="008C59DF" w:rsidRPr="00802B7C">
        <w:rPr>
          <w:rFonts w:ascii="Times New Roman" w:hAnsi="Times New Roman" w:cs="Times New Roman"/>
          <w:sz w:val="24"/>
          <w:szCs w:val="24"/>
        </w:rPr>
        <w:t xml:space="preserve"> of</w:t>
      </w:r>
      <w:r w:rsidR="0092503F" w:rsidRPr="00802B7C">
        <w:rPr>
          <w:rFonts w:ascii="Times New Roman" w:hAnsi="Times New Roman" w:cs="Times New Roman"/>
          <w:sz w:val="24"/>
          <w:szCs w:val="24"/>
        </w:rPr>
        <w:t xml:space="preserve"> up to</w:t>
      </w:r>
      <w:r w:rsidR="008C59DF" w:rsidRPr="00802B7C">
        <w:rPr>
          <w:rFonts w:ascii="Times New Roman" w:hAnsi="Times New Roman" w:cs="Times New Roman"/>
          <w:sz w:val="24"/>
          <w:szCs w:val="24"/>
        </w:rPr>
        <w:t xml:space="preserve"> 18.2</w:t>
      </w:r>
      <w:r w:rsidR="00FE6A04" w:rsidRPr="00802B7C">
        <w:rPr>
          <w:rFonts w:ascii="Times New Roman" w:hAnsi="Times New Roman" w:cs="Times New Roman"/>
          <w:sz w:val="24"/>
          <w:szCs w:val="24"/>
        </w:rPr>
        <w:t xml:space="preserve"> </w:t>
      </w:r>
      <w:r w:rsidR="008C59DF" w:rsidRPr="00802B7C">
        <w:rPr>
          <w:rFonts w:ascii="Times New Roman" w:hAnsi="Times New Roman" w:cs="Times New Roman"/>
          <w:sz w:val="24"/>
          <w:szCs w:val="24"/>
        </w:rPr>
        <w:t>% (red curve)</w:t>
      </w:r>
      <w:r w:rsidR="00EA738A" w:rsidRPr="00802B7C">
        <w:rPr>
          <w:rFonts w:ascii="Times New Roman" w:hAnsi="Times New Roman" w:cs="Times New Roman"/>
          <w:sz w:val="24"/>
          <w:szCs w:val="24"/>
        </w:rPr>
        <w:t xml:space="preserve">. </w:t>
      </w:r>
      <w:r w:rsidR="00B16948" w:rsidRPr="00802B7C">
        <w:rPr>
          <w:rFonts w:ascii="Times New Roman" w:hAnsi="Times New Roman" w:cs="Times New Roman"/>
          <w:sz w:val="24"/>
          <w:szCs w:val="24"/>
        </w:rPr>
        <w:t>By contrast, the best</w:t>
      </w:r>
      <w:r w:rsidR="002C08B3" w:rsidRPr="00802B7C">
        <w:rPr>
          <w:rFonts w:ascii="Times New Roman" w:hAnsi="Times New Roman" w:cs="Times New Roman"/>
          <w:sz w:val="24"/>
          <w:szCs w:val="24"/>
        </w:rPr>
        <w:t xml:space="preserve"> </w:t>
      </w:r>
      <w:r w:rsidR="00B16948" w:rsidRPr="00802B7C">
        <w:rPr>
          <w:rFonts w:ascii="Times New Roman" w:hAnsi="Times New Roman" w:cs="Times New Roman"/>
          <w:sz w:val="24"/>
          <w:szCs w:val="24"/>
        </w:rPr>
        <w:t>device</w:t>
      </w:r>
      <w:r w:rsidR="002C08B3" w:rsidRPr="00802B7C">
        <w:rPr>
          <w:rFonts w:ascii="Times New Roman" w:hAnsi="Times New Roman" w:cs="Times New Roman"/>
          <w:sz w:val="24"/>
          <w:szCs w:val="24"/>
        </w:rPr>
        <w:t xml:space="preserve"> </w:t>
      </w:r>
      <w:r w:rsidR="0005709F" w:rsidRPr="00802B7C">
        <w:rPr>
          <w:rFonts w:ascii="Times New Roman" w:hAnsi="Times New Roman" w:cs="Times New Roman"/>
          <w:sz w:val="24"/>
          <w:szCs w:val="24"/>
        </w:rPr>
        <w:t>without</w:t>
      </w:r>
      <w:r w:rsidR="00F263A0" w:rsidRPr="00802B7C">
        <w:rPr>
          <w:rFonts w:ascii="Times New Roman" w:hAnsi="Times New Roman" w:cs="Times New Roman"/>
          <w:sz w:val="24"/>
          <w:szCs w:val="24"/>
        </w:rPr>
        <w:t xml:space="preserve"> the</w:t>
      </w:r>
      <w:r w:rsidR="0005709F" w:rsidRPr="00802B7C">
        <w:rPr>
          <w:rFonts w:ascii="Times New Roman" w:hAnsi="Times New Roman" w:cs="Times New Roman"/>
          <w:sz w:val="24"/>
          <w:szCs w:val="24"/>
        </w:rPr>
        <w:t xml:space="preserve"> </w:t>
      </w:r>
      <w:r w:rsidR="003224EA" w:rsidRPr="00802B7C">
        <w:rPr>
          <w:rFonts w:ascii="Times New Roman" w:hAnsi="Times New Roman" w:cs="Times New Roman"/>
          <w:sz w:val="24"/>
          <w:szCs w:val="24"/>
        </w:rPr>
        <w:t xml:space="preserve">AZO layer </w:t>
      </w:r>
      <w:r w:rsidR="008D5DE6" w:rsidRPr="00802B7C">
        <w:rPr>
          <w:rFonts w:ascii="Times New Roman" w:hAnsi="Times New Roman" w:cs="Times New Roman"/>
          <w:sz w:val="24"/>
          <w:szCs w:val="24"/>
        </w:rPr>
        <w:t>(ITO/NiO</w:t>
      </w:r>
      <w:r w:rsidR="008D5DE6" w:rsidRPr="00802B7C">
        <w:rPr>
          <w:rFonts w:ascii="Times New Roman" w:hAnsi="Times New Roman" w:cs="Times New Roman"/>
          <w:sz w:val="24"/>
          <w:szCs w:val="24"/>
          <w:vertAlign w:val="subscript"/>
        </w:rPr>
        <w:t>x</w:t>
      </w:r>
      <w:r w:rsidR="008D5DE6" w:rsidRPr="00802B7C">
        <w:rPr>
          <w:rFonts w:ascii="Times New Roman" w:hAnsi="Times New Roman" w:cs="Times New Roman"/>
          <w:sz w:val="24"/>
          <w:szCs w:val="24"/>
        </w:rPr>
        <w:t>/Perovskite/PCBM/Al)</w:t>
      </w:r>
      <w:r w:rsidR="008D5DE6" w:rsidRPr="00802B7C" w:rsidDel="008D5DE6">
        <w:rPr>
          <w:rFonts w:ascii="Times New Roman" w:hAnsi="Times New Roman" w:cs="Times New Roman"/>
          <w:sz w:val="24"/>
          <w:szCs w:val="24"/>
        </w:rPr>
        <w:t xml:space="preserve"> </w:t>
      </w:r>
      <w:r w:rsidR="00B16948" w:rsidRPr="00802B7C">
        <w:rPr>
          <w:rFonts w:ascii="Times New Roman" w:hAnsi="Times New Roman" w:cs="Times New Roman"/>
          <w:sz w:val="24"/>
          <w:szCs w:val="24"/>
        </w:rPr>
        <w:t xml:space="preserve">has an efficiency of </w:t>
      </w:r>
      <w:r w:rsidR="003224EA" w:rsidRPr="00802B7C">
        <w:rPr>
          <w:rFonts w:ascii="Times New Roman" w:hAnsi="Times New Roman" w:cs="Times New Roman"/>
          <w:sz w:val="24"/>
          <w:szCs w:val="24"/>
        </w:rPr>
        <w:t>15.</w:t>
      </w:r>
      <w:r w:rsidR="00B71425" w:rsidRPr="00802B7C">
        <w:rPr>
          <w:rFonts w:ascii="Times New Roman" w:hAnsi="Times New Roman" w:cs="Times New Roman"/>
          <w:sz w:val="24"/>
          <w:szCs w:val="24"/>
        </w:rPr>
        <w:t>8</w:t>
      </w:r>
      <w:r w:rsidR="00FE6A04" w:rsidRPr="00802B7C">
        <w:rPr>
          <w:rFonts w:ascii="Times New Roman" w:hAnsi="Times New Roman" w:cs="Times New Roman"/>
          <w:sz w:val="24"/>
          <w:szCs w:val="24"/>
        </w:rPr>
        <w:t xml:space="preserve"> </w:t>
      </w:r>
      <w:r w:rsidR="003224EA" w:rsidRPr="00802B7C">
        <w:rPr>
          <w:rFonts w:ascii="Times New Roman" w:hAnsi="Times New Roman" w:cs="Times New Roman"/>
          <w:sz w:val="24"/>
          <w:szCs w:val="24"/>
        </w:rPr>
        <w:t>%</w:t>
      </w:r>
      <w:r w:rsidR="008D5DE6" w:rsidRPr="00802B7C">
        <w:rPr>
          <w:rFonts w:ascii="Times New Roman" w:hAnsi="Times New Roman" w:cs="Times New Roman"/>
          <w:sz w:val="24"/>
          <w:szCs w:val="24"/>
        </w:rPr>
        <w:t xml:space="preserve"> (blue curve)</w:t>
      </w:r>
      <w:r w:rsidR="00B16948" w:rsidRPr="00802B7C">
        <w:rPr>
          <w:rFonts w:ascii="Times New Roman" w:hAnsi="Times New Roman" w:cs="Times New Roman"/>
          <w:sz w:val="24"/>
          <w:szCs w:val="24"/>
        </w:rPr>
        <w:t>.</w:t>
      </w:r>
      <w:r w:rsidR="003A67EB" w:rsidRPr="00802B7C">
        <w:rPr>
          <w:rFonts w:ascii="Times New Roman" w:hAnsi="Times New Roman" w:cs="Times New Roman"/>
          <w:sz w:val="24"/>
          <w:szCs w:val="24"/>
        </w:rPr>
        <w:t xml:space="preserve"> Since the Al metal contact is common in both solar cell configurations, we can confirm that the improvement in the performance of the solar cell with the AZO layer is solely due to the presence of the AZO layer. This experiment was performed to highlight the role of AZO film, however for the final perovskite-based photocathodes we deliberately chosen FM over Al because of the ability of FM to encapsulate the photocathodes, as mentioned in the sections below.</w:t>
      </w:r>
    </w:p>
    <w:p w14:paraId="20CB9460" w14:textId="7230E303" w:rsidR="00BC4CE3" w:rsidRPr="00802B7C" w:rsidRDefault="00B16948"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Statistical analysis on four different devices (two each for AZO and non-AZO)</w:t>
      </w:r>
      <w:r w:rsidR="00111C1B" w:rsidRPr="00802B7C">
        <w:rPr>
          <w:rFonts w:ascii="Times New Roman" w:hAnsi="Times New Roman" w:cs="Times New Roman"/>
          <w:sz w:val="24"/>
          <w:szCs w:val="24"/>
        </w:rPr>
        <w:t>,</w:t>
      </w:r>
      <w:r w:rsidRPr="00802B7C">
        <w:rPr>
          <w:rFonts w:ascii="Times New Roman" w:hAnsi="Times New Roman" w:cs="Times New Roman"/>
          <w:sz w:val="24"/>
          <w:szCs w:val="24"/>
        </w:rPr>
        <w:t xml:space="preserve"> with eight pixels each</w:t>
      </w:r>
      <w:r w:rsidR="00111C1B" w:rsidRPr="00802B7C">
        <w:rPr>
          <w:rFonts w:ascii="Times New Roman" w:hAnsi="Times New Roman" w:cs="Times New Roman"/>
          <w:sz w:val="24"/>
          <w:szCs w:val="24"/>
        </w:rPr>
        <w:t>,</w:t>
      </w:r>
      <w:r w:rsidRPr="00802B7C">
        <w:rPr>
          <w:rFonts w:ascii="Times New Roman" w:hAnsi="Times New Roman" w:cs="Times New Roman"/>
          <w:sz w:val="24"/>
          <w:szCs w:val="24"/>
        </w:rPr>
        <w:t xml:space="preserve"> confirms that the solar cells with AZO achieve higher efficiencies (average PCE of ~15.86 %) than reference devices (PCE of ~13.90 %) under the same test conditions (see </w:t>
      </w:r>
      <w:r w:rsidRPr="00802B7C">
        <w:rPr>
          <w:rFonts w:ascii="Times New Roman" w:hAnsi="Times New Roman" w:cs="Times New Roman"/>
          <w:b/>
          <w:sz w:val="24"/>
          <w:szCs w:val="24"/>
        </w:rPr>
        <w:t xml:space="preserve">Supporting </w:t>
      </w:r>
      <w:r w:rsidR="000D2020" w:rsidRPr="00802B7C">
        <w:rPr>
          <w:rFonts w:ascii="Times New Roman" w:hAnsi="Times New Roman" w:cs="Times New Roman"/>
          <w:b/>
          <w:sz w:val="24"/>
          <w:szCs w:val="24"/>
        </w:rPr>
        <w:t>Information</w:t>
      </w:r>
      <w:r w:rsidR="000D2020" w:rsidRPr="00802B7C">
        <w:rPr>
          <w:rFonts w:ascii="Times New Roman" w:hAnsi="Times New Roman" w:cs="Times New Roman"/>
          <w:sz w:val="24"/>
          <w:szCs w:val="24"/>
        </w:rPr>
        <w:t xml:space="preserve"> </w:t>
      </w:r>
      <w:r w:rsidRPr="00802B7C">
        <w:rPr>
          <w:rFonts w:ascii="Times New Roman" w:hAnsi="Times New Roman" w:cs="Times New Roman"/>
          <w:b/>
          <w:sz w:val="24"/>
          <w:szCs w:val="24"/>
        </w:rPr>
        <w:t>Figure S4</w:t>
      </w:r>
      <w:r w:rsidRPr="00802B7C">
        <w:rPr>
          <w:rFonts w:ascii="Times New Roman" w:hAnsi="Times New Roman" w:cs="Times New Roman"/>
          <w:sz w:val="24"/>
          <w:szCs w:val="24"/>
        </w:rPr>
        <w:t>).</w:t>
      </w:r>
      <w:r w:rsidR="00E00161" w:rsidRPr="00802B7C">
        <w:rPr>
          <w:rFonts w:ascii="Times New Roman" w:hAnsi="Times New Roman" w:cs="Times New Roman"/>
          <w:sz w:val="24"/>
          <w:szCs w:val="24"/>
        </w:rPr>
        <w:t xml:space="preserve"> This was primarily due to an increase in the</w:t>
      </w:r>
      <w:r w:rsidR="00B95F12" w:rsidRPr="00802B7C">
        <w:rPr>
          <w:rFonts w:ascii="Times New Roman" w:hAnsi="Times New Roman" w:cs="Times New Roman"/>
          <w:sz w:val="24"/>
          <w:szCs w:val="24"/>
        </w:rPr>
        <w:t xml:space="preserve"> fill factor from an average value of </w:t>
      </w:r>
      <w:r w:rsidR="00035342" w:rsidRPr="00802B7C">
        <w:rPr>
          <w:rFonts w:ascii="Times New Roman" w:hAnsi="Times New Roman" w:cs="Times New Roman"/>
          <w:sz w:val="24"/>
          <w:szCs w:val="24"/>
        </w:rPr>
        <w:t>6</w:t>
      </w:r>
      <w:r w:rsidR="00385E60" w:rsidRPr="00802B7C">
        <w:rPr>
          <w:rFonts w:ascii="Times New Roman" w:hAnsi="Times New Roman" w:cs="Times New Roman"/>
          <w:sz w:val="24"/>
          <w:szCs w:val="24"/>
        </w:rPr>
        <w:t>5</w:t>
      </w:r>
      <w:r w:rsidR="00035342" w:rsidRPr="00802B7C">
        <w:rPr>
          <w:rFonts w:ascii="Times New Roman" w:hAnsi="Times New Roman" w:cs="Times New Roman"/>
          <w:sz w:val="24"/>
          <w:szCs w:val="24"/>
        </w:rPr>
        <w:t>% (</w:t>
      </w:r>
      <w:r w:rsidR="008D5DE6" w:rsidRPr="00802B7C">
        <w:rPr>
          <w:rFonts w:ascii="Times New Roman" w:hAnsi="Times New Roman" w:cs="Times New Roman"/>
          <w:sz w:val="24"/>
          <w:szCs w:val="24"/>
        </w:rPr>
        <w:t>without</w:t>
      </w:r>
      <w:r w:rsidR="00035342" w:rsidRPr="00802B7C">
        <w:rPr>
          <w:rFonts w:ascii="Times New Roman" w:hAnsi="Times New Roman" w:cs="Times New Roman"/>
          <w:sz w:val="24"/>
          <w:szCs w:val="24"/>
        </w:rPr>
        <w:t xml:space="preserve"> AZO) to 79% (with AZO)</w:t>
      </w:r>
      <w:r w:rsidR="00766C3A" w:rsidRPr="00802B7C">
        <w:rPr>
          <w:rFonts w:ascii="Times New Roman" w:hAnsi="Times New Roman" w:cs="Times New Roman"/>
          <w:sz w:val="24"/>
          <w:szCs w:val="24"/>
        </w:rPr>
        <w:t xml:space="preserve">, along with decrease in the </w:t>
      </w:r>
      <w:r w:rsidR="0069724B" w:rsidRPr="00802B7C">
        <w:rPr>
          <w:rFonts w:ascii="Times New Roman" w:hAnsi="Times New Roman" w:cs="Times New Roman"/>
          <w:sz w:val="24"/>
          <w:szCs w:val="24"/>
        </w:rPr>
        <w:t xml:space="preserve">average </w:t>
      </w:r>
      <w:r w:rsidR="00766C3A" w:rsidRPr="00802B7C">
        <w:rPr>
          <w:rFonts w:ascii="Times New Roman" w:hAnsi="Times New Roman" w:cs="Times New Roman"/>
          <w:sz w:val="24"/>
          <w:szCs w:val="24"/>
        </w:rPr>
        <w:t xml:space="preserve">series resistance from </w:t>
      </w:r>
      <w:r w:rsidR="008739E8" w:rsidRPr="00802B7C">
        <w:rPr>
          <w:rFonts w:ascii="Times New Roman" w:hAnsi="Times New Roman" w:cs="Times New Roman"/>
          <w:sz w:val="24"/>
          <w:szCs w:val="24"/>
        </w:rPr>
        <w:t>6</w:t>
      </w:r>
      <w:r w:rsidR="009722FA" w:rsidRPr="00802B7C">
        <w:rPr>
          <w:rFonts w:ascii="Times New Roman" w:hAnsi="Times New Roman" w:cs="Times New Roman"/>
          <w:sz w:val="24"/>
          <w:szCs w:val="24"/>
        </w:rPr>
        <w:t xml:space="preserve"> </w:t>
      </w:r>
      <w:r w:rsidR="009722FA" w:rsidRPr="00802B7C">
        <w:rPr>
          <w:rFonts w:ascii="Symbol" w:hAnsi="Symbol" w:cs="Times New Roman"/>
          <w:sz w:val="24"/>
          <w:szCs w:val="24"/>
        </w:rPr>
        <w:t></w:t>
      </w:r>
      <w:r w:rsidR="009722FA" w:rsidRPr="00802B7C">
        <w:rPr>
          <w:rFonts w:ascii="Times New Roman" w:hAnsi="Times New Roman" w:cs="Times New Roman"/>
          <w:sz w:val="24"/>
          <w:szCs w:val="24"/>
        </w:rPr>
        <w:t> cm</w:t>
      </w:r>
      <w:r w:rsidR="009722FA" w:rsidRPr="00802B7C">
        <w:rPr>
          <w:rFonts w:ascii="Times New Roman" w:hAnsi="Times New Roman" w:cs="Times New Roman"/>
          <w:sz w:val="24"/>
          <w:szCs w:val="24"/>
          <w:vertAlign w:val="superscript"/>
        </w:rPr>
        <w:t>2</w:t>
      </w:r>
      <w:r w:rsidR="009722FA" w:rsidRPr="00802B7C">
        <w:rPr>
          <w:rFonts w:ascii="Times New Roman" w:hAnsi="Times New Roman" w:cs="Times New Roman"/>
          <w:sz w:val="24"/>
          <w:szCs w:val="24"/>
        </w:rPr>
        <w:t xml:space="preserve"> </w:t>
      </w:r>
      <w:r w:rsidR="0069724B" w:rsidRPr="00802B7C">
        <w:rPr>
          <w:rFonts w:ascii="Times New Roman" w:hAnsi="Times New Roman" w:cs="Times New Roman"/>
          <w:sz w:val="24"/>
          <w:szCs w:val="24"/>
        </w:rPr>
        <w:t>(</w:t>
      </w:r>
      <w:r w:rsidR="008D5DE6" w:rsidRPr="00802B7C">
        <w:rPr>
          <w:rFonts w:ascii="Times New Roman" w:hAnsi="Times New Roman" w:cs="Times New Roman"/>
          <w:sz w:val="24"/>
          <w:szCs w:val="24"/>
        </w:rPr>
        <w:t>without</w:t>
      </w:r>
      <w:r w:rsidR="0069724B" w:rsidRPr="00802B7C">
        <w:rPr>
          <w:rFonts w:ascii="Times New Roman" w:hAnsi="Times New Roman" w:cs="Times New Roman"/>
          <w:sz w:val="24"/>
          <w:szCs w:val="24"/>
        </w:rPr>
        <w:t xml:space="preserve"> AZO) </w:t>
      </w:r>
      <w:r w:rsidR="009722FA" w:rsidRPr="00802B7C">
        <w:rPr>
          <w:rFonts w:ascii="Times New Roman" w:hAnsi="Times New Roman" w:cs="Times New Roman"/>
          <w:sz w:val="24"/>
          <w:szCs w:val="24"/>
        </w:rPr>
        <w:t xml:space="preserve">to </w:t>
      </w:r>
      <w:r w:rsidR="008739E8" w:rsidRPr="00802B7C">
        <w:rPr>
          <w:rFonts w:ascii="Times New Roman" w:hAnsi="Times New Roman" w:cs="Times New Roman"/>
          <w:sz w:val="24"/>
          <w:szCs w:val="24"/>
        </w:rPr>
        <w:t xml:space="preserve">3 </w:t>
      </w:r>
      <w:r w:rsidR="008739E8" w:rsidRPr="00802B7C">
        <w:rPr>
          <w:rFonts w:ascii="Symbol" w:hAnsi="Symbol" w:cs="Times New Roman"/>
          <w:sz w:val="24"/>
          <w:szCs w:val="24"/>
        </w:rPr>
        <w:t></w:t>
      </w:r>
      <w:r w:rsidR="008739E8" w:rsidRPr="00802B7C">
        <w:rPr>
          <w:rFonts w:ascii="Times New Roman" w:hAnsi="Times New Roman" w:cs="Times New Roman"/>
          <w:sz w:val="24"/>
          <w:szCs w:val="24"/>
        </w:rPr>
        <w:t> cm</w:t>
      </w:r>
      <w:r w:rsidR="008739E8" w:rsidRPr="00802B7C">
        <w:rPr>
          <w:rFonts w:ascii="Times New Roman" w:hAnsi="Times New Roman" w:cs="Times New Roman"/>
          <w:sz w:val="24"/>
          <w:szCs w:val="24"/>
          <w:vertAlign w:val="superscript"/>
        </w:rPr>
        <w:t>2</w:t>
      </w:r>
      <w:r w:rsidR="0069724B" w:rsidRPr="00802B7C">
        <w:rPr>
          <w:rFonts w:ascii="Times New Roman" w:hAnsi="Times New Roman" w:cs="Times New Roman"/>
          <w:sz w:val="24"/>
          <w:szCs w:val="24"/>
        </w:rPr>
        <w:t xml:space="preserve"> (with AZO)</w:t>
      </w:r>
      <w:r w:rsidR="00035342"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567E56" w:rsidRPr="00802B7C">
        <w:rPr>
          <w:rFonts w:ascii="Times New Roman" w:hAnsi="Times New Roman" w:cs="Times New Roman"/>
          <w:sz w:val="24"/>
          <w:szCs w:val="24"/>
        </w:rPr>
        <w:t xml:space="preserve">These were likely </w:t>
      </w:r>
      <w:r w:rsidR="0092503F" w:rsidRPr="00802B7C">
        <w:rPr>
          <w:rFonts w:ascii="Times New Roman" w:hAnsi="Times New Roman" w:cs="Times New Roman"/>
          <w:sz w:val="24"/>
          <w:szCs w:val="24"/>
        </w:rPr>
        <w:t>due</w:t>
      </w:r>
      <w:r w:rsidR="00275965" w:rsidRPr="00802B7C">
        <w:rPr>
          <w:rFonts w:ascii="Times New Roman" w:hAnsi="Times New Roman" w:cs="Times New Roman"/>
          <w:sz w:val="24"/>
          <w:szCs w:val="24"/>
        </w:rPr>
        <w:t xml:space="preserve"> to </w:t>
      </w:r>
      <w:r w:rsidR="0092503F" w:rsidRPr="00802B7C">
        <w:rPr>
          <w:rFonts w:ascii="Times New Roman" w:hAnsi="Times New Roman" w:cs="Times New Roman"/>
          <w:sz w:val="24"/>
          <w:szCs w:val="24"/>
        </w:rPr>
        <w:t>the improved</w:t>
      </w:r>
      <w:r w:rsidR="00275965" w:rsidRPr="00802B7C">
        <w:rPr>
          <w:rFonts w:ascii="Times New Roman" w:hAnsi="Times New Roman" w:cs="Times New Roman"/>
          <w:sz w:val="24"/>
          <w:szCs w:val="24"/>
        </w:rPr>
        <w:t xml:space="preserve"> extraction </w:t>
      </w:r>
      <w:r w:rsidR="002B125A" w:rsidRPr="00802B7C">
        <w:rPr>
          <w:rFonts w:ascii="Times New Roman" w:hAnsi="Times New Roman" w:cs="Times New Roman"/>
          <w:sz w:val="24"/>
          <w:szCs w:val="24"/>
        </w:rPr>
        <w:t xml:space="preserve">of electrons </w:t>
      </w:r>
      <w:r w:rsidR="00275965" w:rsidRPr="00802B7C">
        <w:rPr>
          <w:rFonts w:ascii="Times New Roman" w:hAnsi="Times New Roman" w:cs="Times New Roman"/>
          <w:sz w:val="24"/>
          <w:szCs w:val="24"/>
        </w:rPr>
        <w:t>from</w:t>
      </w:r>
      <w:r w:rsidR="0092503F" w:rsidRPr="00802B7C">
        <w:rPr>
          <w:rFonts w:ascii="Times New Roman" w:hAnsi="Times New Roman" w:cs="Times New Roman"/>
          <w:sz w:val="24"/>
          <w:szCs w:val="24"/>
        </w:rPr>
        <w:t xml:space="preserve"> the</w:t>
      </w:r>
      <w:r w:rsidR="00275965" w:rsidRPr="00802B7C">
        <w:rPr>
          <w:rFonts w:ascii="Times New Roman" w:hAnsi="Times New Roman" w:cs="Times New Roman"/>
          <w:sz w:val="24"/>
          <w:szCs w:val="24"/>
        </w:rPr>
        <w:t xml:space="preserve"> </w:t>
      </w:r>
      <w:r w:rsidR="003B619C" w:rsidRPr="00802B7C">
        <w:rPr>
          <w:rFonts w:ascii="Times New Roman" w:hAnsi="Times New Roman" w:cs="Times New Roman"/>
          <w:sz w:val="24"/>
          <w:szCs w:val="24"/>
        </w:rPr>
        <w:t xml:space="preserve">perovskite </w:t>
      </w:r>
      <w:r w:rsidR="00275965" w:rsidRPr="00802B7C">
        <w:rPr>
          <w:rFonts w:ascii="Times New Roman" w:hAnsi="Times New Roman" w:cs="Times New Roman"/>
          <w:sz w:val="24"/>
          <w:szCs w:val="24"/>
        </w:rPr>
        <w:t>to</w:t>
      </w:r>
      <w:r w:rsidR="00B71425" w:rsidRPr="00802B7C">
        <w:rPr>
          <w:rFonts w:ascii="Times New Roman" w:hAnsi="Times New Roman" w:cs="Times New Roman"/>
          <w:sz w:val="24"/>
          <w:szCs w:val="24"/>
        </w:rPr>
        <w:t xml:space="preserve"> the</w:t>
      </w:r>
      <w:r w:rsidR="00275965" w:rsidRPr="00802B7C">
        <w:rPr>
          <w:rFonts w:ascii="Times New Roman" w:hAnsi="Times New Roman" w:cs="Times New Roman"/>
          <w:sz w:val="24"/>
          <w:szCs w:val="24"/>
        </w:rPr>
        <w:t xml:space="preserve"> </w:t>
      </w:r>
      <w:r w:rsidR="003B619C" w:rsidRPr="00802B7C">
        <w:rPr>
          <w:rFonts w:ascii="Times New Roman" w:hAnsi="Times New Roman" w:cs="Times New Roman"/>
          <w:sz w:val="24"/>
          <w:szCs w:val="24"/>
        </w:rPr>
        <w:t xml:space="preserve">metal </w:t>
      </w:r>
      <w:r w:rsidR="00B71425" w:rsidRPr="00802B7C">
        <w:rPr>
          <w:rFonts w:ascii="Times New Roman" w:hAnsi="Times New Roman" w:cs="Times New Roman"/>
          <w:sz w:val="24"/>
          <w:szCs w:val="24"/>
        </w:rPr>
        <w:t xml:space="preserve">contact </w:t>
      </w:r>
      <w:r w:rsidR="0092503F" w:rsidRPr="00802B7C">
        <w:rPr>
          <w:rFonts w:ascii="Times New Roman" w:hAnsi="Times New Roman" w:cs="Times New Roman"/>
          <w:sz w:val="24"/>
          <w:szCs w:val="24"/>
        </w:rPr>
        <w:t>as discussed above</w:t>
      </w:r>
      <w:r w:rsidR="003B619C" w:rsidRPr="00802B7C">
        <w:rPr>
          <w:rFonts w:ascii="Times New Roman" w:hAnsi="Times New Roman" w:cs="Times New Roman"/>
          <w:sz w:val="24"/>
          <w:szCs w:val="24"/>
        </w:rPr>
        <w:t xml:space="preserve"> </w:t>
      </w:r>
      <w:r w:rsidR="00275965" w:rsidRPr="00802B7C">
        <w:rPr>
          <w:rFonts w:ascii="Times New Roman" w:hAnsi="Times New Roman" w:cs="Times New Roman"/>
          <w:sz w:val="24"/>
          <w:szCs w:val="24"/>
        </w:rPr>
        <w:t xml:space="preserve">(see </w:t>
      </w:r>
      <w:r w:rsidR="00473C3B" w:rsidRPr="00802B7C">
        <w:rPr>
          <w:rFonts w:ascii="Times New Roman" w:hAnsi="Times New Roman" w:cs="Times New Roman"/>
          <w:b/>
          <w:sz w:val="24"/>
          <w:szCs w:val="24"/>
        </w:rPr>
        <w:t>F</w:t>
      </w:r>
      <w:r w:rsidR="00275965" w:rsidRPr="00802B7C">
        <w:rPr>
          <w:rFonts w:ascii="Times New Roman" w:hAnsi="Times New Roman" w:cs="Times New Roman"/>
          <w:b/>
          <w:sz w:val="24"/>
          <w:szCs w:val="24"/>
        </w:rPr>
        <w:t xml:space="preserve">igure </w:t>
      </w:r>
      <w:r w:rsidR="0002241C" w:rsidRPr="00802B7C">
        <w:rPr>
          <w:rFonts w:ascii="Times New Roman" w:hAnsi="Times New Roman" w:cs="Times New Roman"/>
          <w:b/>
          <w:sz w:val="24"/>
          <w:szCs w:val="24"/>
        </w:rPr>
        <w:t>1f</w:t>
      </w:r>
      <w:r w:rsidR="00275965" w:rsidRPr="00802B7C">
        <w:rPr>
          <w:rFonts w:ascii="Times New Roman" w:hAnsi="Times New Roman" w:cs="Times New Roman"/>
          <w:sz w:val="24"/>
          <w:szCs w:val="24"/>
        </w:rPr>
        <w:t>)</w:t>
      </w:r>
      <w:r w:rsidR="003B619C" w:rsidRPr="00802B7C">
        <w:rPr>
          <w:rFonts w:ascii="Times New Roman" w:hAnsi="Times New Roman" w:cs="Times New Roman"/>
          <w:sz w:val="24"/>
          <w:szCs w:val="24"/>
        </w:rPr>
        <w:t>.</w:t>
      </w:r>
      <w:r w:rsidR="002B125A" w:rsidRPr="00802B7C">
        <w:rPr>
          <w:rFonts w:ascii="Times New Roman" w:hAnsi="Times New Roman" w:cs="Times New Roman"/>
          <w:sz w:val="24"/>
          <w:szCs w:val="24"/>
        </w:rPr>
        <w:t xml:space="preserve"> </w:t>
      </w:r>
      <w:r w:rsidR="00AC5883" w:rsidRPr="00802B7C">
        <w:rPr>
          <w:rFonts w:ascii="Times New Roman" w:hAnsi="Times New Roman" w:cs="Times New Roman"/>
          <w:sz w:val="24"/>
          <w:szCs w:val="24"/>
        </w:rPr>
        <w:t>T</w:t>
      </w:r>
      <w:r w:rsidR="0005709F" w:rsidRPr="00802B7C">
        <w:rPr>
          <w:rFonts w:ascii="Times New Roman" w:hAnsi="Times New Roman" w:cs="Times New Roman"/>
          <w:sz w:val="24"/>
          <w:szCs w:val="24"/>
        </w:rPr>
        <w:t xml:space="preserve">he slight </w:t>
      </w:r>
      <w:r w:rsidR="002B125A" w:rsidRPr="00802B7C">
        <w:rPr>
          <w:rFonts w:ascii="Times New Roman" w:hAnsi="Times New Roman" w:cs="Times New Roman"/>
          <w:sz w:val="24"/>
          <w:szCs w:val="24"/>
        </w:rPr>
        <w:t xml:space="preserve">reduction in </w:t>
      </w:r>
      <w:r w:rsidR="00734417" w:rsidRPr="00802B7C">
        <w:rPr>
          <w:rFonts w:ascii="Times New Roman" w:hAnsi="Times New Roman" w:cs="Times New Roman"/>
          <w:sz w:val="24"/>
          <w:szCs w:val="24"/>
        </w:rPr>
        <w:t xml:space="preserve">the </w:t>
      </w:r>
      <w:r w:rsidR="00AC5883" w:rsidRPr="00802B7C">
        <w:rPr>
          <w:rFonts w:ascii="Times New Roman" w:hAnsi="Times New Roman" w:cs="Times New Roman"/>
          <w:sz w:val="24"/>
          <w:szCs w:val="24"/>
        </w:rPr>
        <w:t>open circuit voltage could be due to a decrease in</w:t>
      </w:r>
      <w:r w:rsidR="0005709F" w:rsidRPr="00802B7C">
        <w:rPr>
          <w:rFonts w:ascii="Times New Roman" w:hAnsi="Times New Roman" w:cs="Times New Roman"/>
          <w:sz w:val="24"/>
          <w:szCs w:val="24"/>
        </w:rPr>
        <w:t xml:space="preserve"> effective work function at the electron selective </w:t>
      </w:r>
      <w:r w:rsidR="00AC5883" w:rsidRPr="00802B7C">
        <w:rPr>
          <w:rFonts w:ascii="Times New Roman" w:hAnsi="Times New Roman" w:cs="Times New Roman"/>
          <w:sz w:val="24"/>
          <w:szCs w:val="24"/>
        </w:rPr>
        <w:t xml:space="preserve">AZO coated </w:t>
      </w:r>
      <w:r w:rsidR="0005709F" w:rsidRPr="00802B7C">
        <w:rPr>
          <w:rFonts w:ascii="Times New Roman" w:hAnsi="Times New Roman" w:cs="Times New Roman"/>
          <w:sz w:val="24"/>
          <w:szCs w:val="24"/>
        </w:rPr>
        <w:t>contact</w:t>
      </w:r>
      <w:r w:rsidR="002B125A" w:rsidRPr="00802B7C">
        <w:rPr>
          <w:rFonts w:ascii="Times New Roman" w:hAnsi="Times New Roman" w:cs="Times New Roman"/>
          <w:sz w:val="24"/>
          <w:szCs w:val="24"/>
        </w:rPr>
        <w:t xml:space="preserve">. </w:t>
      </w:r>
      <w:r w:rsidR="00AC5883" w:rsidRPr="00802B7C">
        <w:rPr>
          <w:rFonts w:ascii="Times New Roman" w:hAnsi="Times New Roman" w:cs="Times New Roman"/>
          <w:sz w:val="24"/>
          <w:szCs w:val="24"/>
        </w:rPr>
        <w:t>Further</w:t>
      </w:r>
      <w:r w:rsidR="00473C3B" w:rsidRPr="00802B7C">
        <w:rPr>
          <w:rFonts w:ascii="Times New Roman" w:hAnsi="Times New Roman" w:cs="Times New Roman"/>
          <w:sz w:val="24"/>
          <w:szCs w:val="24"/>
        </w:rPr>
        <w:t>more,</w:t>
      </w:r>
      <w:r w:rsidR="00AC5883" w:rsidRPr="00802B7C">
        <w:rPr>
          <w:rFonts w:ascii="Times New Roman" w:hAnsi="Times New Roman" w:cs="Times New Roman"/>
          <w:sz w:val="24"/>
          <w:szCs w:val="24"/>
        </w:rPr>
        <w:t xml:space="preserve"> we found that about </w:t>
      </w:r>
      <w:r w:rsidR="008256A0" w:rsidRPr="00802B7C">
        <w:rPr>
          <w:rFonts w:ascii="Times New Roman" w:hAnsi="Times New Roman" w:cs="Times New Roman"/>
          <w:sz w:val="24"/>
          <w:szCs w:val="24"/>
        </w:rPr>
        <w:t>25</w:t>
      </w:r>
      <w:r w:rsidR="00AC5883" w:rsidRPr="00802B7C">
        <w:rPr>
          <w:rFonts w:ascii="Times New Roman" w:hAnsi="Times New Roman" w:cs="Times New Roman"/>
          <w:sz w:val="24"/>
          <w:szCs w:val="24"/>
        </w:rPr>
        <w:t xml:space="preserve"> % of the </w:t>
      </w:r>
      <w:r w:rsidR="00362833" w:rsidRPr="00802B7C">
        <w:rPr>
          <w:rFonts w:ascii="Times New Roman" w:hAnsi="Times New Roman" w:cs="Times New Roman"/>
          <w:sz w:val="24"/>
          <w:szCs w:val="24"/>
        </w:rPr>
        <w:t>pixels</w:t>
      </w:r>
      <w:r w:rsidR="00AC5883" w:rsidRPr="00802B7C">
        <w:rPr>
          <w:rFonts w:ascii="Times New Roman" w:hAnsi="Times New Roman" w:cs="Times New Roman"/>
          <w:sz w:val="24"/>
          <w:szCs w:val="24"/>
        </w:rPr>
        <w:t xml:space="preserve"> without AZO failed, probably due to </w:t>
      </w:r>
      <w:r w:rsidR="00C17C21" w:rsidRPr="00802B7C">
        <w:rPr>
          <w:rFonts w:ascii="Times New Roman" w:hAnsi="Times New Roman" w:cs="Times New Roman"/>
          <w:sz w:val="24"/>
          <w:szCs w:val="24"/>
        </w:rPr>
        <w:t xml:space="preserve">presence of </w:t>
      </w:r>
      <w:r w:rsidR="00AC5883" w:rsidRPr="00802B7C">
        <w:rPr>
          <w:rFonts w:ascii="Times New Roman" w:hAnsi="Times New Roman" w:cs="Times New Roman"/>
          <w:sz w:val="24"/>
          <w:szCs w:val="24"/>
        </w:rPr>
        <w:t xml:space="preserve">pin holes </w:t>
      </w:r>
      <w:r w:rsidR="00D8756C" w:rsidRPr="00802B7C">
        <w:rPr>
          <w:rFonts w:ascii="Times New Roman" w:hAnsi="Times New Roman" w:cs="Times New Roman"/>
          <w:sz w:val="24"/>
          <w:szCs w:val="24"/>
        </w:rPr>
        <w:t>which</w:t>
      </w:r>
      <w:r w:rsidR="00AC5883" w:rsidRPr="00802B7C">
        <w:rPr>
          <w:rFonts w:ascii="Times New Roman" w:hAnsi="Times New Roman" w:cs="Times New Roman"/>
          <w:sz w:val="24"/>
          <w:szCs w:val="24"/>
        </w:rPr>
        <w:t xml:space="preserve"> the AZO layer seems to</w:t>
      </w:r>
      <w:r w:rsidR="00D8756C" w:rsidRPr="00802B7C">
        <w:rPr>
          <w:rFonts w:ascii="Times New Roman" w:hAnsi="Times New Roman" w:cs="Times New Roman"/>
          <w:sz w:val="24"/>
          <w:szCs w:val="24"/>
        </w:rPr>
        <w:t xml:space="preserve"> cover</w:t>
      </w:r>
      <w:r w:rsidR="00C17C21" w:rsidRPr="00802B7C">
        <w:rPr>
          <w:rFonts w:ascii="Times New Roman" w:hAnsi="Times New Roman" w:cs="Times New Roman"/>
          <w:sz w:val="24"/>
          <w:szCs w:val="24"/>
        </w:rPr>
        <w:t>,</w:t>
      </w:r>
      <w:r w:rsidR="008256A0" w:rsidRPr="00802B7C">
        <w:rPr>
          <w:rFonts w:ascii="Times New Roman" w:hAnsi="Times New Roman" w:cs="Times New Roman"/>
          <w:sz w:val="24"/>
          <w:szCs w:val="24"/>
        </w:rPr>
        <w:t xml:space="preserve"> therefore resulted only </w:t>
      </w:r>
      <w:r w:rsidR="00C17C21" w:rsidRPr="00802B7C">
        <w:rPr>
          <w:rFonts w:ascii="Times New Roman" w:hAnsi="Times New Roman" w:cs="Times New Roman"/>
          <w:sz w:val="24"/>
          <w:szCs w:val="24"/>
        </w:rPr>
        <w:t xml:space="preserve">in </w:t>
      </w:r>
      <w:r w:rsidR="008256A0" w:rsidRPr="00802B7C">
        <w:rPr>
          <w:rFonts w:ascii="Times New Roman" w:hAnsi="Times New Roman" w:cs="Times New Roman"/>
          <w:sz w:val="24"/>
          <w:szCs w:val="24"/>
        </w:rPr>
        <w:t>6 % pixel failure for pixels with AZO</w:t>
      </w:r>
      <w:r w:rsidR="00B16907" w:rsidRPr="00802B7C">
        <w:rPr>
          <w:rFonts w:ascii="Times New Roman" w:hAnsi="Times New Roman" w:cs="Times New Roman"/>
          <w:sz w:val="24"/>
          <w:szCs w:val="24"/>
        </w:rPr>
        <w:t>.</w:t>
      </w:r>
    </w:p>
    <w:p w14:paraId="07FEA42D" w14:textId="242AE965" w:rsidR="00BC4CE3" w:rsidRPr="00802B7C" w:rsidRDefault="00BC4CE3"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lastRenderedPageBreak/>
        <w:t>T</w:t>
      </w:r>
      <w:r w:rsidR="00BF14D6" w:rsidRPr="00802B7C">
        <w:rPr>
          <w:rFonts w:ascii="Times New Roman" w:hAnsi="Times New Roman" w:cs="Times New Roman"/>
          <w:sz w:val="24"/>
          <w:szCs w:val="24"/>
        </w:rPr>
        <w:t>he stability of the AZO based perovskite solar cell</w:t>
      </w:r>
      <w:r w:rsidR="00F860A3" w:rsidRPr="00802B7C">
        <w:rPr>
          <w:rFonts w:ascii="Times New Roman" w:hAnsi="Times New Roman" w:cs="Times New Roman"/>
          <w:sz w:val="24"/>
          <w:szCs w:val="24"/>
        </w:rPr>
        <w:t>s</w:t>
      </w:r>
      <w:r w:rsidR="00BF14D6" w:rsidRPr="00802B7C">
        <w:rPr>
          <w:rFonts w:ascii="Times New Roman" w:hAnsi="Times New Roman" w:cs="Times New Roman"/>
          <w:sz w:val="24"/>
          <w:szCs w:val="24"/>
        </w:rPr>
        <w:t xml:space="preserve"> is </w:t>
      </w:r>
      <w:r w:rsidR="00F860A3" w:rsidRPr="00802B7C">
        <w:rPr>
          <w:rFonts w:ascii="Times New Roman" w:hAnsi="Times New Roman" w:cs="Times New Roman"/>
          <w:sz w:val="24"/>
          <w:szCs w:val="24"/>
        </w:rPr>
        <w:t xml:space="preserve">first </w:t>
      </w:r>
      <w:r w:rsidR="00BF14D6" w:rsidRPr="00802B7C">
        <w:rPr>
          <w:rFonts w:ascii="Times New Roman" w:hAnsi="Times New Roman" w:cs="Times New Roman"/>
          <w:sz w:val="24"/>
          <w:szCs w:val="24"/>
        </w:rPr>
        <w:t>examined</w:t>
      </w:r>
      <w:r w:rsidR="00F860A3" w:rsidRPr="00802B7C">
        <w:rPr>
          <w:rFonts w:ascii="Times New Roman" w:hAnsi="Times New Roman" w:cs="Times New Roman"/>
          <w:sz w:val="24"/>
          <w:szCs w:val="24"/>
        </w:rPr>
        <w:t xml:space="preserve"> </w:t>
      </w:r>
      <w:r w:rsidR="00BF14D6" w:rsidRPr="00802B7C">
        <w:rPr>
          <w:rFonts w:ascii="Times New Roman" w:hAnsi="Times New Roman" w:cs="Times New Roman"/>
          <w:sz w:val="24"/>
          <w:szCs w:val="24"/>
        </w:rPr>
        <w:t xml:space="preserve">by </w:t>
      </w:r>
      <w:r w:rsidR="00FD4777" w:rsidRPr="00802B7C">
        <w:rPr>
          <w:rFonts w:ascii="Times New Roman" w:hAnsi="Times New Roman" w:cs="Times New Roman"/>
          <w:sz w:val="24"/>
          <w:szCs w:val="24"/>
        </w:rPr>
        <w:t>recording</w:t>
      </w:r>
      <w:r w:rsidR="00B71425" w:rsidRPr="00802B7C">
        <w:rPr>
          <w:rFonts w:ascii="Times New Roman" w:hAnsi="Times New Roman" w:cs="Times New Roman"/>
          <w:sz w:val="24"/>
          <w:szCs w:val="24"/>
        </w:rPr>
        <w:t xml:space="preserve"> the</w:t>
      </w:r>
      <w:r w:rsidR="00BF14D6" w:rsidRPr="00802B7C">
        <w:rPr>
          <w:rFonts w:ascii="Times New Roman" w:hAnsi="Times New Roman" w:cs="Times New Roman"/>
          <w:sz w:val="24"/>
          <w:szCs w:val="24"/>
        </w:rPr>
        <w:t xml:space="preserve"> maximum power-point</w:t>
      </w:r>
      <w:r w:rsidR="008D4E0D" w:rsidRPr="00802B7C">
        <w:rPr>
          <w:rFonts w:ascii="Times New Roman" w:hAnsi="Times New Roman" w:cs="Times New Roman"/>
          <w:sz w:val="24"/>
          <w:szCs w:val="24"/>
        </w:rPr>
        <w:t xml:space="preserve"> (MPP)</w:t>
      </w:r>
      <w:r w:rsidR="00FD4777" w:rsidRPr="00802B7C">
        <w:rPr>
          <w:rFonts w:ascii="Times New Roman" w:hAnsi="Times New Roman" w:cs="Times New Roman"/>
          <w:sz w:val="24"/>
          <w:szCs w:val="24"/>
        </w:rPr>
        <w:t xml:space="preserve"> over</w:t>
      </w:r>
      <w:r w:rsidR="00BF14D6" w:rsidRPr="00802B7C">
        <w:rPr>
          <w:rFonts w:ascii="Times New Roman" w:hAnsi="Times New Roman" w:cs="Times New Roman"/>
          <w:sz w:val="24"/>
          <w:szCs w:val="24"/>
        </w:rPr>
        <w:t xml:space="preserve"> time.</w:t>
      </w:r>
      <w:r w:rsidR="000337BF" w:rsidRPr="00802B7C">
        <w:rPr>
          <w:rFonts w:ascii="Times New Roman" w:hAnsi="Times New Roman" w:cs="Times New Roman"/>
          <w:sz w:val="24"/>
          <w:szCs w:val="24"/>
        </w:rPr>
        <w:t xml:space="preserve"> IV measurements</w:t>
      </w:r>
      <w:r w:rsidR="006E7840" w:rsidRPr="00802B7C">
        <w:rPr>
          <w:rFonts w:ascii="Times New Roman" w:hAnsi="Times New Roman" w:cs="Times New Roman"/>
          <w:sz w:val="24"/>
          <w:szCs w:val="24"/>
        </w:rPr>
        <w:t xml:space="preserve"> </w:t>
      </w:r>
      <w:r w:rsidR="008D4E0D" w:rsidRPr="00802B7C">
        <w:rPr>
          <w:rFonts w:ascii="Times New Roman" w:hAnsi="Times New Roman" w:cs="Times New Roman"/>
          <w:sz w:val="24"/>
          <w:szCs w:val="24"/>
        </w:rPr>
        <w:t xml:space="preserve">at </w:t>
      </w:r>
      <w:r w:rsidR="00942AF1" w:rsidRPr="00802B7C">
        <w:rPr>
          <w:rFonts w:ascii="Times New Roman" w:hAnsi="Times New Roman" w:cs="Times New Roman"/>
          <w:sz w:val="24"/>
          <w:szCs w:val="24"/>
        </w:rPr>
        <w:t xml:space="preserve">a </w:t>
      </w:r>
      <w:r w:rsidR="008D4E0D" w:rsidRPr="00802B7C">
        <w:rPr>
          <w:rFonts w:ascii="Times New Roman" w:hAnsi="Times New Roman" w:cs="Times New Roman"/>
          <w:sz w:val="24"/>
          <w:szCs w:val="24"/>
        </w:rPr>
        <w:t xml:space="preserve">scan rate of </w:t>
      </w:r>
      <w:r w:rsidR="00977F43" w:rsidRPr="00802B7C">
        <w:rPr>
          <w:rFonts w:ascii="Times New Roman" w:hAnsi="Times New Roman" w:cs="Times New Roman"/>
          <w:sz w:val="24"/>
          <w:szCs w:val="24"/>
        </w:rPr>
        <w:t xml:space="preserve">100 </w:t>
      </w:r>
      <w:r w:rsidR="008D4E0D" w:rsidRPr="00802B7C">
        <w:rPr>
          <w:rFonts w:ascii="Times New Roman" w:hAnsi="Times New Roman" w:cs="Times New Roman"/>
          <w:sz w:val="24"/>
          <w:szCs w:val="24"/>
        </w:rPr>
        <w:t>mV</w:t>
      </w:r>
      <w:r w:rsidR="00977F43" w:rsidRPr="00802B7C">
        <w:rPr>
          <w:rFonts w:ascii="Times New Roman" w:hAnsi="Times New Roman" w:cs="Times New Roman"/>
          <w:sz w:val="24"/>
          <w:szCs w:val="24"/>
        </w:rPr>
        <w:t xml:space="preserve"> </w:t>
      </w:r>
      <w:r w:rsidR="008D4E0D" w:rsidRPr="00802B7C">
        <w:rPr>
          <w:rFonts w:ascii="Times New Roman" w:hAnsi="Times New Roman" w:cs="Times New Roman"/>
          <w:sz w:val="24"/>
          <w:szCs w:val="24"/>
        </w:rPr>
        <w:t>s</w:t>
      </w:r>
      <w:r w:rsidR="00977F43" w:rsidRPr="00802B7C">
        <w:rPr>
          <w:rFonts w:ascii="Times New Roman" w:hAnsi="Times New Roman" w:cs="Times New Roman"/>
          <w:sz w:val="24"/>
          <w:szCs w:val="24"/>
          <w:vertAlign w:val="superscript"/>
        </w:rPr>
        <w:t>-1</w:t>
      </w:r>
      <w:r w:rsidR="008D4E0D" w:rsidRPr="00802B7C">
        <w:rPr>
          <w:rFonts w:ascii="Times New Roman" w:hAnsi="Times New Roman" w:cs="Times New Roman"/>
          <w:sz w:val="24"/>
          <w:szCs w:val="24"/>
        </w:rPr>
        <w:t xml:space="preserve"> </w:t>
      </w:r>
      <w:r w:rsidR="006E7840" w:rsidRPr="00802B7C">
        <w:rPr>
          <w:rFonts w:ascii="Times New Roman" w:hAnsi="Times New Roman" w:cs="Times New Roman"/>
          <w:sz w:val="24"/>
          <w:szCs w:val="24"/>
        </w:rPr>
        <w:t xml:space="preserve">were </w:t>
      </w:r>
      <w:r w:rsidR="00F860A3" w:rsidRPr="00802B7C">
        <w:rPr>
          <w:rFonts w:ascii="Times New Roman" w:hAnsi="Times New Roman" w:cs="Times New Roman"/>
          <w:sz w:val="24"/>
          <w:szCs w:val="24"/>
        </w:rPr>
        <w:t>repeatedly</w:t>
      </w:r>
      <w:r w:rsidR="006E7840" w:rsidRPr="00802B7C">
        <w:rPr>
          <w:rFonts w:ascii="Times New Roman" w:hAnsi="Times New Roman" w:cs="Times New Roman"/>
          <w:sz w:val="24"/>
          <w:szCs w:val="24"/>
        </w:rPr>
        <w:t xml:space="preserve"> </w:t>
      </w:r>
      <w:r w:rsidR="00F860A3" w:rsidRPr="00802B7C">
        <w:rPr>
          <w:rFonts w:ascii="Times New Roman" w:hAnsi="Times New Roman" w:cs="Times New Roman"/>
          <w:sz w:val="24"/>
          <w:szCs w:val="24"/>
        </w:rPr>
        <w:t xml:space="preserve">taken at </w:t>
      </w:r>
      <w:r w:rsidR="000337BF" w:rsidRPr="00802B7C">
        <w:rPr>
          <w:rFonts w:ascii="Times New Roman" w:hAnsi="Times New Roman" w:cs="Times New Roman"/>
          <w:sz w:val="24"/>
          <w:szCs w:val="24"/>
        </w:rPr>
        <w:t>fixed interval</w:t>
      </w:r>
      <w:r w:rsidR="0019489B" w:rsidRPr="00802B7C">
        <w:rPr>
          <w:rFonts w:ascii="Times New Roman" w:hAnsi="Times New Roman" w:cs="Times New Roman"/>
          <w:sz w:val="24"/>
          <w:szCs w:val="24"/>
        </w:rPr>
        <w:t>s</w:t>
      </w:r>
      <w:r w:rsidR="00F860A3" w:rsidRPr="00802B7C">
        <w:rPr>
          <w:rFonts w:ascii="Times New Roman" w:hAnsi="Times New Roman" w:cs="Times New Roman"/>
          <w:sz w:val="24"/>
          <w:szCs w:val="24"/>
        </w:rPr>
        <w:t xml:space="preserve">, showing that the </w:t>
      </w:r>
      <w:r w:rsidR="00720A85" w:rsidRPr="00802B7C">
        <w:rPr>
          <w:rFonts w:ascii="Times New Roman" w:hAnsi="Times New Roman" w:cs="Times New Roman"/>
          <w:sz w:val="24"/>
          <w:szCs w:val="24"/>
        </w:rPr>
        <w:t xml:space="preserve">intermediate </w:t>
      </w:r>
      <w:r w:rsidR="00F860A3" w:rsidRPr="00802B7C">
        <w:rPr>
          <w:rFonts w:ascii="Times New Roman" w:hAnsi="Times New Roman" w:cs="Times New Roman"/>
          <w:sz w:val="24"/>
          <w:szCs w:val="24"/>
        </w:rPr>
        <w:t xml:space="preserve">AZO </w:t>
      </w:r>
      <w:r w:rsidR="00720A85" w:rsidRPr="00802B7C">
        <w:rPr>
          <w:rFonts w:ascii="Times New Roman" w:hAnsi="Times New Roman" w:cs="Times New Roman"/>
          <w:sz w:val="24"/>
          <w:szCs w:val="24"/>
        </w:rPr>
        <w:t>film</w:t>
      </w:r>
      <w:r w:rsidR="00F860A3" w:rsidRPr="00802B7C">
        <w:rPr>
          <w:rFonts w:ascii="Times New Roman" w:hAnsi="Times New Roman" w:cs="Times New Roman"/>
          <w:sz w:val="24"/>
          <w:szCs w:val="24"/>
        </w:rPr>
        <w:t xml:space="preserve"> increases the stability (see</w:t>
      </w:r>
      <w:r w:rsidR="00BF14D6" w:rsidRPr="00802B7C">
        <w:rPr>
          <w:rFonts w:ascii="Times New Roman" w:hAnsi="Times New Roman" w:cs="Times New Roman"/>
          <w:sz w:val="24"/>
          <w:szCs w:val="24"/>
        </w:rPr>
        <w:t xml:space="preserve"> </w:t>
      </w:r>
      <w:r w:rsidR="00F007F7" w:rsidRPr="00802B7C">
        <w:rPr>
          <w:rFonts w:ascii="Times New Roman" w:hAnsi="Times New Roman" w:cs="Times New Roman"/>
          <w:b/>
          <w:sz w:val="24"/>
          <w:szCs w:val="24"/>
        </w:rPr>
        <w:t>F</w:t>
      </w:r>
      <w:r w:rsidR="00BF14D6" w:rsidRPr="00802B7C">
        <w:rPr>
          <w:rFonts w:ascii="Times New Roman" w:hAnsi="Times New Roman" w:cs="Times New Roman"/>
          <w:b/>
          <w:sz w:val="24"/>
          <w:szCs w:val="24"/>
        </w:rPr>
        <w:t xml:space="preserve">igure </w:t>
      </w:r>
      <w:r w:rsidR="00FD4777" w:rsidRPr="00802B7C">
        <w:rPr>
          <w:rFonts w:ascii="Times New Roman" w:hAnsi="Times New Roman" w:cs="Times New Roman"/>
          <w:b/>
          <w:sz w:val="24"/>
          <w:szCs w:val="24"/>
        </w:rPr>
        <w:t>2</w:t>
      </w:r>
      <w:r w:rsidR="00F14298" w:rsidRPr="00802B7C">
        <w:rPr>
          <w:rFonts w:ascii="Times New Roman" w:hAnsi="Times New Roman" w:cs="Times New Roman"/>
          <w:b/>
          <w:sz w:val="24"/>
          <w:szCs w:val="24"/>
        </w:rPr>
        <w:t>c</w:t>
      </w:r>
      <w:r w:rsidR="00F860A3" w:rsidRPr="00802B7C">
        <w:rPr>
          <w:rFonts w:ascii="Times New Roman" w:hAnsi="Times New Roman" w:cs="Times New Roman"/>
          <w:sz w:val="24"/>
          <w:szCs w:val="24"/>
        </w:rPr>
        <w:t>)</w:t>
      </w:r>
      <w:r w:rsidR="00F860A3" w:rsidRPr="00802B7C">
        <w:rPr>
          <w:rFonts w:ascii="Times New Roman" w:hAnsi="Times New Roman" w:cs="Times New Roman"/>
          <w:b/>
          <w:sz w:val="24"/>
          <w:szCs w:val="24"/>
        </w:rPr>
        <w:t xml:space="preserve">. </w:t>
      </w:r>
      <w:r w:rsidR="00FD4777" w:rsidRPr="00802B7C">
        <w:rPr>
          <w:rFonts w:ascii="Times New Roman" w:hAnsi="Times New Roman" w:cs="Times New Roman"/>
          <w:sz w:val="24"/>
          <w:szCs w:val="24"/>
        </w:rPr>
        <w:t>Th</w:t>
      </w:r>
      <w:r w:rsidR="00D25785" w:rsidRPr="00802B7C">
        <w:rPr>
          <w:rFonts w:ascii="Times New Roman" w:hAnsi="Times New Roman" w:cs="Times New Roman"/>
          <w:sz w:val="24"/>
          <w:szCs w:val="24"/>
        </w:rPr>
        <w:t>e decay in performance</w:t>
      </w:r>
      <w:r w:rsidR="00FD4777" w:rsidRPr="00802B7C">
        <w:rPr>
          <w:rFonts w:ascii="Times New Roman" w:hAnsi="Times New Roman" w:cs="Times New Roman"/>
          <w:sz w:val="24"/>
          <w:szCs w:val="24"/>
        </w:rPr>
        <w:t xml:space="preserve"> </w:t>
      </w:r>
      <w:r w:rsidR="00EE45D2" w:rsidRPr="00802B7C">
        <w:rPr>
          <w:rFonts w:ascii="Times New Roman" w:hAnsi="Times New Roman" w:cs="Times New Roman"/>
          <w:sz w:val="24"/>
          <w:szCs w:val="24"/>
        </w:rPr>
        <w:t>of</w:t>
      </w:r>
      <w:r w:rsidR="00F860A3" w:rsidRPr="00802B7C">
        <w:rPr>
          <w:rFonts w:ascii="Times New Roman" w:hAnsi="Times New Roman" w:cs="Times New Roman"/>
          <w:sz w:val="24"/>
          <w:szCs w:val="24"/>
        </w:rPr>
        <w:t xml:space="preserve"> devices without </w:t>
      </w:r>
      <w:r w:rsidR="00F771F7" w:rsidRPr="00802B7C">
        <w:rPr>
          <w:rFonts w:ascii="Times New Roman" w:hAnsi="Times New Roman" w:cs="Times New Roman"/>
          <w:sz w:val="24"/>
          <w:szCs w:val="24"/>
        </w:rPr>
        <w:t xml:space="preserve">intermediate </w:t>
      </w:r>
      <w:r w:rsidR="00EE45D2" w:rsidRPr="00802B7C">
        <w:rPr>
          <w:rFonts w:ascii="Times New Roman" w:hAnsi="Times New Roman" w:cs="Times New Roman"/>
          <w:sz w:val="24"/>
          <w:szCs w:val="24"/>
        </w:rPr>
        <w:t>AZO</w:t>
      </w:r>
      <w:r w:rsidR="00F860A3" w:rsidRPr="00802B7C">
        <w:rPr>
          <w:rFonts w:ascii="Times New Roman" w:hAnsi="Times New Roman" w:cs="Times New Roman"/>
          <w:sz w:val="24"/>
          <w:szCs w:val="24"/>
        </w:rPr>
        <w:t xml:space="preserve"> </w:t>
      </w:r>
      <w:r w:rsidR="00F771F7" w:rsidRPr="00802B7C">
        <w:rPr>
          <w:rFonts w:ascii="Times New Roman" w:hAnsi="Times New Roman" w:cs="Times New Roman"/>
          <w:sz w:val="24"/>
          <w:szCs w:val="24"/>
        </w:rPr>
        <w:t xml:space="preserve">film could </w:t>
      </w:r>
      <w:r w:rsidR="00FD4777" w:rsidRPr="00802B7C">
        <w:rPr>
          <w:rFonts w:ascii="Times New Roman" w:hAnsi="Times New Roman" w:cs="Times New Roman"/>
          <w:sz w:val="24"/>
          <w:szCs w:val="24"/>
        </w:rPr>
        <w:t xml:space="preserve">be </w:t>
      </w:r>
      <w:r w:rsidR="00F860A3" w:rsidRPr="00802B7C">
        <w:rPr>
          <w:rFonts w:ascii="Times New Roman" w:hAnsi="Times New Roman" w:cs="Times New Roman"/>
          <w:sz w:val="24"/>
          <w:szCs w:val="24"/>
        </w:rPr>
        <w:t xml:space="preserve">due to degradation of the interface between the </w:t>
      </w:r>
      <w:r w:rsidR="0019489B" w:rsidRPr="00802B7C">
        <w:rPr>
          <w:rFonts w:ascii="Times New Roman" w:hAnsi="Times New Roman" w:cs="Times New Roman"/>
          <w:sz w:val="24"/>
          <w:szCs w:val="24"/>
        </w:rPr>
        <w:t>metal (</w:t>
      </w:r>
      <w:r w:rsidR="009913C7" w:rsidRPr="00802B7C">
        <w:rPr>
          <w:rFonts w:ascii="Times New Roman" w:hAnsi="Times New Roman" w:cs="Times New Roman"/>
          <w:sz w:val="24"/>
          <w:szCs w:val="24"/>
        </w:rPr>
        <w:t>Al</w:t>
      </w:r>
      <w:r w:rsidR="0019489B" w:rsidRPr="00802B7C">
        <w:rPr>
          <w:rFonts w:ascii="Times New Roman" w:hAnsi="Times New Roman" w:cs="Times New Roman"/>
          <w:sz w:val="24"/>
          <w:szCs w:val="24"/>
        </w:rPr>
        <w:t>)</w:t>
      </w:r>
      <w:r w:rsidR="009913C7" w:rsidRPr="00802B7C">
        <w:rPr>
          <w:rFonts w:ascii="Times New Roman" w:hAnsi="Times New Roman" w:cs="Times New Roman"/>
          <w:sz w:val="24"/>
          <w:szCs w:val="24"/>
        </w:rPr>
        <w:t xml:space="preserve"> </w:t>
      </w:r>
      <w:r w:rsidR="00F860A3" w:rsidRPr="00802B7C">
        <w:rPr>
          <w:rFonts w:ascii="Times New Roman" w:hAnsi="Times New Roman" w:cs="Times New Roman"/>
          <w:sz w:val="24"/>
          <w:szCs w:val="24"/>
        </w:rPr>
        <w:t>and</w:t>
      </w:r>
      <w:r w:rsidR="009913C7" w:rsidRPr="00802B7C">
        <w:rPr>
          <w:rFonts w:ascii="Times New Roman" w:hAnsi="Times New Roman" w:cs="Times New Roman"/>
          <w:sz w:val="24"/>
          <w:szCs w:val="24"/>
        </w:rPr>
        <w:t xml:space="preserve"> the perovskite layer</w:t>
      </w:r>
      <w:r w:rsidR="00EE45D2" w:rsidRPr="00802B7C">
        <w:rPr>
          <w:rFonts w:ascii="Times New Roman" w:hAnsi="Times New Roman" w:cs="Times New Roman"/>
          <w:sz w:val="24"/>
          <w:szCs w:val="24"/>
        </w:rPr>
        <w:t>,</w:t>
      </w:r>
      <w:r w:rsidR="0019489B" w:rsidRPr="00802B7C">
        <w:rPr>
          <w:rFonts w:ascii="Times New Roman" w:hAnsi="Times New Roman" w:cs="Times New Roman"/>
          <w:sz w:val="24"/>
          <w:szCs w:val="24"/>
        </w:rPr>
        <w:t xml:space="preserve"> since extrinsic interfacial degradation </w:t>
      </w:r>
      <w:r w:rsidR="00F771F7" w:rsidRPr="00802B7C">
        <w:rPr>
          <w:rFonts w:ascii="Times New Roman" w:hAnsi="Times New Roman" w:cs="Times New Roman"/>
          <w:sz w:val="24"/>
          <w:szCs w:val="24"/>
        </w:rPr>
        <w:t xml:space="preserve">caused </w:t>
      </w:r>
      <w:r w:rsidR="0019489B" w:rsidRPr="00802B7C">
        <w:rPr>
          <w:rFonts w:ascii="Times New Roman" w:hAnsi="Times New Roman" w:cs="Times New Roman"/>
          <w:sz w:val="24"/>
          <w:szCs w:val="24"/>
        </w:rPr>
        <w:t>by metal</w:t>
      </w:r>
      <w:r w:rsidR="00F771F7" w:rsidRPr="00802B7C">
        <w:rPr>
          <w:rFonts w:ascii="Times New Roman" w:hAnsi="Times New Roman" w:cs="Times New Roman"/>
          <w:sz w:val="24"/>
          <w:szCs w:val="24"/>
        </w:rPr>
        <w:t xml:space="preserve"> </w:t>
      </w:r>
      <w:r w:rsidR="0019489B" w:rsidRPr="00802B7C">
        <w:rPr>
          <w:rFonts w:ascii="Times New Roman" w:hAnsi="Times New Roman" w:cs="Times New Roman"/>
          <w:sz w:val="24"/>
          <w:szCs w:val="24"/>
        </w:rPr>
        <w:t>(e.g., Ag or Al) from contacts under working conditions</w:t>
      </w:r>
      <w:r w:rsidR="00A5241B" w:rsidRPr="00802B7C">
        <w:rPr>
          <w:rFonts w:ascii="Times New Roman" w:hAnsi="Times New Roman" w:cs="Times New Roman"/>
          <w:sz w:val="24"/>
          <w:szCs w:val="24"/>
        </w:rPr>
        <w:t xml:space="preserve"> was previously reported</w:t>
      </w:r>
      <w:r w:rsidR="00D6510A" w:rsidRPr="00802B7C">
        <w:rPr>
          <w:rFonts w:ascii="Times New Roman" w:hAnsi="Times New Roman" w:cs="Times New Roman"/>
          <w:sz w:val="24"/>
          <w:szCs w:val="24"/>
        </w:rPr>
        <w:t>.</w:t>
      </w:r>
      <w:r w:rsidR="00F71FBE"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{"citationItems":[{"id":"ITEM-1","itemData":{"DOI":"10.1021/acsnano.6b02613","ISSN":"1936-0851","abstract":"Perovskite solar cells (PSCs) have now achieved efficiencies in excess of 22%, but very little is known about their long-term stability under thermal stress. So far, stability reports have hinted at the importance of substituting the organic components, but little attention has been given to the metal contact. We investigated the stability of state-of-the-art PSCs with efficiencies exceeding 20%. Remarkably, we found that exposing PSCs to a temperature of 70 °C is enough to induce gold migration through the hole-transporting layer (HTL), spiro-MeOTAD, and into the perovskite material, which in turn severely affects the device performance metrics under working conditions. Importantly, we found that the main cause of irreversible degradation is not due to decomposition of the organic and hybrid perovskite layers. By introducing a Cr metal interlayer between the HTL and gold electrode, high-temperature-induced irreversible long-term losses are avoided. This key finding is essential in the quest for achieving...","author":[{"dropping-particle":"","family":"Domanski","given":"Konrad","non-dropping-particle":"","parse-names":false,"suffix":""},{"dropping-particle":"","family":"Correa-Baena","given":"Juan-Pablo","non-dropping-particle":"","parse-names":false,"suffix":""},{"dropping-particle":"","family":"Mine","given":"Nicolas","non-dropping-particle":"","parse-names":false,"suffix":""},{"dropping-particle":"","family":"Nazeeruddin","given":"Mohammad Khaja","non-dropping-particle":"","parse-names":false,"suffix":""},{"dropping-particle":"","family":"Abate","given":"Antonio","non-dropping-particle":"","parse-names":false,"suffix":""},{"dropping-particle":"","family":"Saliba","given":"Michael","non-dropping-particle":"","parse-names":false,"suffix":""},{"dropping-particle":"","family":"Tress","given":"Wolfgang","non-dropping-particle":"","parse-names":false,"suffix":""},{"dropping-particle":"","family":"Hagfeldt","given":"Anders","non-dropping-particle":"","parse-names":false,"suffix":""},{"dropping-particle":"","family":"Grätzel","given":"Michael","non-dropping-particle":"","parse-names":false,"suffix":""}],"container-title":"ACS Nano","id":"ITEM-1","issue":"6","issued":{"date-parts":[["2016","6","28"]]},"page":"6306-6314","publisher":"American Chemical Society","title":"Not All That Glitters Is Gold: Metal-Migration-Induced Degradation in Perovskite Solar Cells","type":"article-journal","volume":"10"},"uris":["http://www.mendeley.com/documents/?uuid=11b2c44d-1960-3039-b92f-f045d1d15f76"]},{"id":"ITEM-2","itemData":{"DOI":"10.1021/acsnano.5b03687","ISSN":"1936-0851","abstract":"The stability of perovskite solar cells is one of the major challenges for this technology to reach commercialization, with water believed to be the major degradation source. In this work, a range of devices containing different cathode metal contacts in the configuration ITO/PEDOT:PSS/MAPbI3/PCBM/Metal are fully electrically characterized before and after degradation caused by steady illumination during 4 h that induces a dramatic reduction in power conversion efficiency from values of 12 to 1.8%. We show that a decrease in performance and generation of the S-shape is associated with chemical degradation of the metal contact. Alternatively, use of Cr2O3/Cr as the contact enhances the stability, but modification of the energetic profile during steady illumination takes place, significantly reducing the performance. Several techniques including capacitance–voltage, X-ray diffraction, and optical absorption results suggest that the properties of the bulk perovskite layer are little affected in the device de...","author":[{"dropping-particle":"","family":"Guerrero","given":"Antonio","non-dropping-particle":"","parse-names":false,"suffix":""},{"dropping-particle":"","family":"You","given":"Jingbi","non-dropping-particle":"","parse-names":false,"suffix":""},{"dropping-particle":"","family":"Aranda","given":"Clara","non-dropping-particle":"","parse-names":false,"suffix":""},{"dropping-particle":"","family":"Kang","given":"Yong Soo","non-dropping-particle":"","parse-names":false,"suffix":""},{"dropping-particle":"","family":"Garcia-Belmonte","given":"Germà","non-dropping-particle":"","parse-names":false,"suffix":""},{"dropping-particle":"","family":"Zhou","given":"Huanping","non-dropping-particle":"","parse-names":false,"suffix":""},{"dropping-particle":"","family":"Bisquert","given":"Juan","non-dropping-particle":"","parse-names":false,"suffix":""},{"dropping-particle":"","family":"Yang","given":"Yang","non-dropping-particle":"","parse-names":false,"suffix":""}],"container-title":"ACS Nano","id":"ITEM-2","issue":"1","issued":{"date-parts":[["2016","1","26"]]},"page":"218-224","publisher":"American Chemical Society","title":"Interfacial Degradation of Planar Lead Halide Perovskite Solar Cells","type":"article-journal","volume":"10"},"uris":["http://www.mendeley.com/documents/?uuid=8d3003ac-585e-3609-b688-af4a9e138b0a"]}],"mendeley":{"formattedCitation":"&lt;sup&gt;60,61&lt;/sup&gt;","plainTextFormattedCitation":"60,61","previouslyFormattedCitation":"&lt;sup&gt;60,61&lt;/sup&gt;"},"properties":{"noteIndex":0},"schema":"https://github.com/citation-style-language/schema/raw/master/csl-citation.json"}</w:instrText>
      </w:r>
      <w:r w:rsidR="00F71FBE"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60,61</w:t>
      </w:r>
      <w:r w:rsidR="00F71FBE" w:rsidRPr="00802B7C">
        <w:rPr>
          <w:rFonts w:ascii="Times New Roman" w:hAnsi="Times New Roman" w:cs="Times New Roman"/>
          <w:sz w:val="24"/>
          <w:szCs w:val="24"/>
        </w:rPr>
        <w:fldChar w:fldCharType="end"/>
      </w:r>
      <w:r w:rsidR="009913C7" w:rsidRPr="00802B7C">
        <w:rPr>
          <w:rFonts w:ascii="Times New Roman" w:hAnsi="Times New Roman" w:cs="Times New Roman"/>
          <w:sz w:val="24"/>
          <w:szCs w:val="24"/>
        </w:rPr>
        <w:t xml:space="preserve"> </w:t>
      </w:r>
      <w:r w:rsidR="00A5241B" w:rsidRPr="00802B7C">
        <w:rPr>
          <w:rFonts w:ascii="Times New Roman" w:hAnsi="Times New Roman" w:cs="Times New Roman"/>
          <w:sz w:val="24"/>
          <w:szCs w:val="24"/>
        </w:rPr>
        <w:t>T</w:t>
      </w:r>
      <w:r w:rsidR="00D25785" w:rsidRPr="00802B7C">
        <w:rPr>
          <w:rFonts w:ascii="Times New Roman" w:hAnsi="Times New Roman" w:cs="Times New Roman"/>
          <w:sz w:val="24"/>
          <w:szCs w:val="24"/>
        </w:rPr>
        <w:t xml:space="preserve">his </w:t>
      </w:r>
      <w:r w:rsidR="00A5241B" w:rsidRPr="00802B7C">
        <w:rPr>
          <w:rFonts w:ascii="Times New Roman" w:hAnsi="Times New Roman" w:cs="Times New Roman"/>
          <w:sz w:val="24"/>
          <w:szCs w:val="24"/>
        </w:rPr>
        <w:t xml:space="preserve">degradation process seems to be </w:t>
      </w:r>
      <w:r w:rsidR="00A54357" w:rsidRPr="00802B7C">
        <w:rPr>
          <w:rFonts w:ascii="Times New Roman" w:hAnsi="Times New Roman" w:cs="Times New Roman"/>
          <w:sz w:val="24"/>
          <w:szCs w:val="24"/>
        </w:rPr>
        <w:t xml:space="preserve">slowed down </w:t>
      </w:r>
      <w:r w:rsidR="00A5241B" w:rsidRPr="00802B7C">
        <w:rPr>
          <w:rFonts w:ascii="Times New Roman" w:hAnsi="Times New Roman" w:cs="Times New Roman"/>
          <w:sz w:val="24"/>
          <w:szCs w:val="24"/>
        </w:rPr>
        <w:t xml:space="preserve">by the </w:t>
      </w:r>
      <w:r w:rsidR="00FD4777" w:rsidRPr="00802B7C">
        <w:rPr>
          <w:rFonts w:ascii="Times New Roman" w:hAnsi="Times New Roman" w:cs="Times New Roman"/>
          <w:sz w:val="24"/>
          <w:szCs w:val="24"/>
        </w:rPr>
        <w:t>t</w:t>
      </w:r>
      <w:r w:rsidR="001A4021" w:rsidRPr="00802B7C">
        <w:rPr>
          <w:rFonts w:ascii="Times New Roman" w:hAnsi="Times New Roman" w:cs="Times New Roman"/>
          <w:sz w:val="24"/>
          <w:szCs w:val="24"/>
        </w:rPr>
        <w:t xml:space="preserve">hin (15-20nm) </w:t>
      </w:r>
      <w:r w:rsidR="009913C7" w:rsidRPr="00802B7C">
        <w:rPr>
          <w:rFonts w:ascii="Times New Roman" w:hAnsi="Times New Roman" w:cs="Times New Roman"/>
          <w:sz w:val="24"/>
          <w:szCs w:val="24"/>
        </w:rPr>
        <w:t xml:space="preserve">AZO </w:t>
      </w:r>
      <w:r w:rsidR="0019489B" w:rsidRPr="00802B7C">
        <w:rPr>
          <w:rFonts w:ascii="Times New Roman" w:hAnsi="Times New Roman" w:cs="Times New Roman"/>
          <w:sz w:val="24"/>
          <w:szCs w:val="24"/>
        </w:rPr>
        <w:t xml:space="preserve">buffer </w:t>
      </w:r>
      <w:r w:rsidR="009913C7" w:rsidRPr="00802B7C">
        <w:rPr>
          <w:rFonts w:ascii="Times New Roman" w:hAnsi="Times New Roman" w:cs="Times New Roman"/>
          <w:sz w:val="24"/>
          <w:szCs w:val="24"/>
        </w:rPr>
        <w:t>layer</w:t>
      </w:r>
      <w:r w:rsidR="00FD4777" w:rsidRPr="00802B7C">
        <w:rPr>
          <w:rFonts w:ascii="Times New Roman" w:hAnsi="Times New Roman" w:cs="Times New Roman"/>
          <w:sz w:val="24"/>
          <w:szCs w:val="24"/>
        </w:rPr>
        <w:t xml:space="preserve">. Furthermore, this </w:t>
      </w:r>
      <w:r w:rsidR="004F6358" w:rsidRPr="00802B7C">
        <w:rPr>
          <w:rFonts w:ascii="Times New Roman" w:hAnsi="Times New Roman" w:cs="Times New Roman"/>
          <w:sz w:val="24"/>
          <w:szCs w:val="24"/>
        </w:rPr>
        <w:t>metal oxide layer</w:t>
      </w:r>
      <w:r w:rsidR="00A5241B" w:rsidRPr="00802B7C">
        <w:rPr>
          <w:rFonts w:ascii="Times New Roman" w:hAnsi="Times New Roman" w:cs="Times New Roman"/>
          <w:sz w:val="24"/>
          <w:szCs w:val="24"/>
        </w:rPr>
        <w:t xml:space="preserve"> also</w:t>
      </w:r>
      <w:r w:rsidR="004F6358" w:rsidRPr="00802B7C">
        <w:rPr>
          <w:rFonts w:ascii="Times New Roman" w:hAnsi="Times New Roman" w:cs="Times New Roman"/>
          <w:sz w:val="24"/>
          <w:szCs w:val="24"/>
        </w:rPr>
        <w:t xml:space="preserve"> </w:t>
      </w:r>
      <w:r w:rsidR="002F1411" w:rsidRPr="00802B7C">
        <w:rPr>
          <w:rFonts w:ascii="Times New Roman" w:hAnsi="Times New Roman" w:cs="Times New Roman"/>
          <w:sz w:val="24"/>
          <w:szCs w:val="24"/>
        </w:rPr>
        <w:t>prohibits</w:t>
      </w:r>
      <w:r w:rsidRPr="00802B7C">
        <w:rPr>
          <w:rFonts w:ascii="Times New Roman" w:hAnsi="Times New Roman" w:cs="Times New Roman"/>
          <w:sz w:val="24"/>
          <w:szCs w:val="24"/>
        </w:rPr>
        <w:t xml:space="preserve"> the</w:t>
      </w:r>
      <w:r w:rsidR="002F1411" w:rsidRPr="00802B7C">
        <w:rPr>
          <w:rFonts w:ascii="Times New Roman" w:hAnsi="Times New Roman" w:cs="Times New Roman"/>
          <w:sz w:val="24"/>
          <w:szCs w:val="24"/>
        </w:rPr>
        <w:t xml:space="preserve"> </w:t>
      </w:r>
      <w:r w:rsidR="00FD4777" w:rsidRPr="00802B7C">
        <w:rPr>
          <w:rFonts w:ascii="Times New Roman" w:hAnsi="Times New Roman" w:cs="Times New Roman"/>
          <w:sz w:val="24"/>
          <w:szCs w:val="24"/>
        </w:rPr>
        <w:t xml:space="preserve">degradation </w:t>
      </w:r>
      <w:r w:rsidR="000F5DFD" w:rsidRPr="00802B7C">
        <w:rPr>
          <w:rFonts w:ascii="Times New Roman" w:hAnsi="Times New Roman" w:cs="Times New Roman"/>
          <w:sz w:val="24"/>
          <w:szCs w:val="24"/>
        </w:rPr>
        <w:t>of</w:t>
      </w:r>
      <w:r w:rsidR="00F007F7" w:rsidRPr="00802B7C">
        <w:rPr>
          <w:rFonts w:ascii="Times New Roman" w:hAnsi="Times New Roman" w:cs="Times New Roman"/>
          <w:sz w:val="24"/>
          <w:szCs w:val="24"/>
        </w:rPr>
        <w:t xml:space="preserve"> the</w:t>
      </w:r>
      <w:r w:rsidR="000F5DFD" w:rsidRPr="00802B7C">
        <w:rPr>
          <w:rFonts w:ascii="Times New Roman" w:hAnsi="Times New Roman" w:cs="Times New Roman"/>
          <w:sz w:val="24"/>
          <w:szCs w:val="24"/>
        </w:rPr>
        <w:t xml:space="preserve"> perovskite layer </w:t>
      </w:r>
      <w:r w:rsidR="00F771F7" w:rsidRPr="00802B7C">
        <w:rPr>
          <w:rFonts w:ascii="Times New Roman" w:hAnsi="Times New Roman" w:cs="Times New Roman"/>
          <w:sz w:val="24"/>
          <w:szCs w:val="24"/>
        </w:rPr>
        <w:t xml:space="preserve">by </w:t>
      </w:r>
      <w:r w:rsidR="00A54357" w:rsidRPr="00802B7C">
        <w:rPr>
          <w:rFonts w:ascii="Times New Roman" w:hAnsi="Times New Roman" w:cs="Times New Roman"/>
          <w:sz w:val="24"/>
          <w:szCs w:val="24"/>
        </w:rPr>
        <w:t xml:space="preserve">reducing </w:t>
      </w:r>
      <w:r w:rsidR="00F771F7" w:rsidRPr="00802B7C">
        <w:rPr>
          <w:rFonts w:ascii="Times New Roman" w:hAnsi="Times New Roman" w:cs="Times New Roman"/>
          <w:sz w:val="24"/>
          <w:szCs w:val="24"/>
        </w:rPr>
        <w:t xml:space="preserve">the </w:t>
      </w:r>
      <w:r w:rsidR="002F1411" w:rsidRPr="00802B7C">
        <w:rPr>
          <w:rFonts w:ascii="Times New Roman" w:hAnsi="Times New Roman" w:cs="Times New Roman"/>
          <w:sz w:val="24"/>
          <w:szCs w:val="24"/>
        </w:rPr>
        <w:t>halide migration out</w:t>
      </w:r>
      <w:r w:rsidR="00A54357" w:rsidRPr="00802B7C">
        <w:rPr>
          <w:rFonts w:ascii="Times New Roman" w:hAnsi="Times New Roman" w:cs="Times New Roman"/>
          <w:sz w:val="24"/>
          <w:szCs w:val="24"/>
        </w:rPr>
        <w:t xml:space="preserve"> of</w:t>
      </w:r>
      <w:r w:rsidR="002F1411"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the </w:t>
      </w:r>
      <w:r w:rsidR="002F1411" w:rsidRPr="00802B7C">
        <w:rPr>
          <w:rFonts w:ascii="Times New Roman" w:hAnsi="Times New Roman" w:cs="Times New Roman"/>
          <w:sz w:val="24"/>
          <w:szCs w:val="24"/>
        </w:rPr>
        <w:t>perovskite layer</w:t>
      </w:r>
      <w:r w:rsidR="000F5DFD" w:rsidRPr="00802B7C">
        <w:rPr>
          <w:rFonts w:ascii="Times New Roman" w:hAnsi="Times New Roman" w:cs="Times New Roman"/>
          <w:sz w:val="24"/>
          <w:szCs w:val="24"/>
        </w:rPr>
        <w:t>,</w:t>
      </w:r>
      <w:r w:rsidR="00B75D8C"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{"citationItems":[{"id":"ITEM-1","itemData":{"DOI":"10.1038/nmat4388","ISSN":"1476-1122","abstract":"The use of a chromium oxide interlayer separating the perovskite film from the metal contacts improves the stability of perovskite solar cells in air. Deposited on thin plastic foils, these ultralight devices power model airplanes and dirigibles.","author":[{"dropping-particle":"","family":"Kaltenbrunner","given":"Martin","non-dropping-particle":"","parse-names":false,"suffix":""},{"dropping-particle":"","family":"Adam","given":"Getachew","non-dropping-particle":"","parse-names":false,"suffix":""},{"dropping-particle":"","family":"Głowacki","given":"Eric Daniel","non-dropping-particle":"","parse-names":false,"suffix":""},{"dropping-particle":"","family":"Drack","given":"Michael","non-dropping-particle":"","parse-names":false,"suffix":""},{"dropping-particle":"","family":"Schwödiauer","given":"Reinhard","non-dropping-particle":"","parse-names":false,"suffix":""},{"dropping-particle":"","family":"Leonat","given":"Lucia","non-dropping-particle":"","parse-names":false,"suffix":""},{"dropping-particle":"","family":"Apaydin","given":"Dogukan Hazar","non-dropping-particle":"","parse-names":false,"suffix":""},{"dropping-particle":"","family":"Groiss","given":"Heiko","non-dropping-particle":"","parse-names":false,"suffix":""},{"dropping-particle":"","family":"Scharber","given":"Markus Clark","non-dropping-particle":"","parse-names":false,"suffix":""},{"dropping-particle":"","family":"White","given":"Matthew Schuette","non-dropping-particle":"","parse-names":false,"suffix":""},{"dropping-particle":"","family":"Sariciftci","given":"Niyazi Serdar","non-dropping-particle":"","parse-names":false,"suffix":""},{"dropping-particle":"","family":"Bauer","given":"Siegfried","non-dropping-particle":"","parse-names":false,"suffix":""}],"container-title":"Nature Materials","id":"ITEM-1","issue":"10","issued":{"date-parts":[["2015","10","24"]]},"page":"1032-1039","publisher":"Nature Publishing Group","title":"Flexible high power-per-weight perovskite solar cells with chromium oxide–metal contacts for improved stability in air","type":"article-journal","volume":"14"},"uris":["http://www.mendeley.com/documents/?uuid=e4481241-5a0d-318d-b27b-51e41cc3ff4a"]}],"mendeley":{"formattedCitation":"&lt;sup&gt;62&lt;/sup&gt;","plainTextFormattedCitation":"62","previouslyFormattedCitation":"&lt;sup&gt;62&lt;/sup&gt;"},"properties":{"noteIndex":0},"schema":"https://github.com/citation-style-language/schema/raw/master/csl-citation.json"}</w:instrText>
      </w:r>
      <w:r w:rsidR="00B75D8C"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62</w:t>
      </w:r>
      <w:r w:rsidR="00B75D8C" w:rsidRPr="00802B7C">
        <w:rPr>
          <w:rFonts w:ascii="Times New Roman" w:hAnsi="Times New Roman" w:cs="Times New Roman"/>
          <w:sz w:val="24"/>
          <w:szCs w:val="24"/>
        </w:rPr>
        <w:fldChar w:fldCharType="end"/>
      </w:r>
      <w:r w:rsidR="00A5241B" w:rsidRPr="00802B7C">
        <w:rPr>
          <w:rFonts w:ascii="Times New Roman" w:hAnsi="Times New Roman" w:cs="Times New Roman"/>
          <w:sz w:val="24"/>
          <w:szCs w:val="24"/>
        </w:rPr>
        <w:t xml:space="preserve"> and might alleviate other </w:t>
      </w:r>
      <w:r w:rsidR="00A54357" w:rsidRPr="00802B7C">
        <w:rPr>
          <w:rFonts w:ascii="Times New Roman" w:hAnsi="Times New Roman" w:cs="Times New Roman"/>
          <w:sz w:val="24"/>
          <w:szCs w:val="24"/>
        </w:rPr>
        <w:t>degradation mechanisms</w:t>
      </w:r>
      <w:r w:rsidR="00873C5A" w:rsidRPr="00802B7C">
        <w:rPr>
          <w:rFonts w:ascii="Times New Roman" w:hAnsi="Times New Roman" w:cs="Times New Roman"/>
          <w:sz w:val="24"/>
          <w:szCs w:val="24"/>
        </w:rPr>
        <w:t xml:space="preserve"> as will be discussed further on when the devices are tested submerged in water</w:t>
      </w:r>
      <w:r w:rsidR="00A5241B" w:rsidRPr="00802B7C">
        <w:rPr>
          <w:rFonts w:ascii="Times New Roman" w:hAnsi="Times New Roman" w:cs="Times New Roman"/>
          <w:sz w:val="24"/>
          <w:szCs w:val="24"/>
        </w:rPr>
        <w:t>.</w:t>
      </w:r>
    </w:p>
    <w:p w14:paraId="734653AA" w14:textId="4B40CCF0" w:rsidR="00974AD8" w:rsidRPr="00802B7C" w:rsidRDefault="00873C5A"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The influence of the</w:t>
      </w:r>
      <w:r w:rsidR="00A54357" w:rsidRPr="00802B7C">
        <w:rPr>
          <w:rFonts w:ascii="Times New Roman" w:hAnsi="Times New Roman" w:cs="Times New Roman"/>
          <w:sz w:val="24"/>
          <w:szCs w:val="24"/>
        </w:rPr>
        <w:t xml:space="preserve"> illumination</w:t>
      </w:r>
      <w:r w:rsidRPr="00802B7C">
        <w:rPr>
          <w:rFonts w:ascii="Times New Roman" w:hAnsi="Times New Roman" w:cs="Times New Roman"/>
          <w:sz w:val="24"/>
          <w:szCs w:val="24"/>
        </w:rPr>
        <w:t xml:space="preserve"> wavelength on </w:t>
      </w:r>
      <w:r w:rsidR="00A54357" w:rsidRPr="00802B7C">
        <w:rPr>
          <w:rFonts w:ascii="Times New Roman" w:hAnsi="Times New Roman" w:cs="Times New Roman"/>
          <w:sz w:val="24"/>
          <w:szCs w:val="24"/>
        </w:rPr>
        <w:t xml:space="preserve">the </w:t>
      </w:r>
      <w:r w:rsidRPr="00802B7C">
        <w:rPr>
          <w:rFonts w:ascii="Times New Roman" w:hAnsi="Times New Roman" w:cs="Times New Roman"/>
          <w:sz w:val="24"/>
          <w:szCs w:val="24"/>
        </w:rPr>
        <w:t xml:space="preserve">performance </w:t>
      </w:r>
      <w:r w:rsidR="00A54357" w:rsidRPr="00802B7C">
        <w:rPr>
          <w:rFonts w:ascii="Times New Roman" w:hAnsi="Times New Roman" w:cs="Times New Roman"/>
          <w:sz w:val="24"/>
          <w:szCs w:val="24"/>
        </w:rPr>
        <w:t>of our</w:t>
      </w:r>
      <w:r w:rsidRPr="00802B7C">
        <w:rPr>
          <w:rFonts w:ascii="Times New Roman" w:hAnsi="Times New Roman" w:cs="Times New Roman"/>
          <w:sz w:val="24"/>
          <w:szCs w:val="24"/>
        </w:rPr>
        <w:t xml:space="preserve"> devices with and without AZO coating </w:t>
      </w:r>
      <w:r w:rsidR="00BF42B8" w:rsidRPr="00802B7C">
        <w:rPr>
          <w:rFonts w:ascii="Times New Roman" w:hAnsi="Times New Roman" w:cs="Times New Roman"/>
          <w:sz w:val="24"/>
          <w:szCs w:val="24"/>
        </w:rPr>
        <w:t>is</w:t>
      </w:r>
      <w:r w:rsidRPr="00802B7C">
        <w:rPr>
          <w:rFonts w:ascii="Times New Roman" w:hAnsi="Times New Roman" w:cs="Times New Roman"/>
          <w:sz w:val="24"/>
          <w:szCs w:val="24"/>
        </w:rPr>
        <w:t xml:space="preserve"> investigated by e</w:t>
      </w:r>
      <w:r w:rsidR="00423B27" w:rsidRPr="00802B7C">
        <w:rPr>
          <w:rFonts w:ascii="Times New Roman" w:hAnsi="Times New Roman" w:cs="Times New Roman"/>
          <w:sz w:val="24"/>
          <w:szCs w:val="24"/>
        </w:rPr>
        <w:t>xternal quantum efficiency (EQE) measurements</w:t>
      </w:r>
      <w:r w:rsidRPr="00802B7C">
        <w:rPr>
          <w:rFonts w:ascii="Times New Roman" w:hAnsi="Times New Roman" w:cs="Times New Roman"/>
          <w:sz w:val="24"/>
          <w:szCs w:val="24"/>
        </w:rPr>
        <w:t xml:space="preserve">. The </w:t>
      </w:r>
      <w:r w:rsidR="005D3D68" w:rsidRPr="00802B7C">
        <w:rPr>
          <w:rFonts w:ascii="Times New Roman" w:hAnsi="Times New Roman" w:cs="Times New Roman"/>
          <w:sz w:val="24"/>
          <w:szCs w:val="24"/>
        </w:rPr>
        <w:t>EQE spectr</w:t>
      </w:r>
      <w:r w:rsidRPr="00802B7C">
        <w:rPr>
          <w:rFonts w:ascii="Times New Roman" w:hAnsi="Times New Roman" w:cs="Times New Roman"/>
          <w:sz w:val="24"/>
          <w:szCs w:val="24"/>
        </w:rPr>
        <w:t>a</w:t>
      </w:r>
      <w:r w:rsidR="005D3D68" w:rsidRPr="00802B7C">
        <w:rPr>
          <w:rFonts w:ascii="Times New Roman" w:hAnsi="Times New Roman" w:cs="Times New Roman"/>
          <w:sz w:val="24"/>
          <w:szCs w:val="24"/>
        </w:rPr>
        <w:t xml:space="preserve"> in </w:t>
      </w:r>
      <w:r w:rsidR="00F007F7" w:rsidRPr="00802B7C">
        <w:rPr>
          <w:rFonts w:ascii="Times New Roman" w:hAnsi="Times New Roman" w:cs="Times New Roman"/>
          <w:b/>
          <w:sz w:val="24"/>
          <w:szCs w:val="24"/>
        </w:rPr>
        <w:t>F</w:t>
      </w:r>
      <w:r w:rsidR="005D3D68" w:rsidRPr="00802B7C">
        <w:rPr>
          <w:rFonts w:ascii="Times New Roman" w:hAnsi="Times New Roman" w:cs="Times New Roman"/>
          <w:b/>
          <w:sz w:val="24"/>
          <w:szCs w:val="24"/>
        </w:rPr>
        <w:t>igure 2d</w:t>
      </w:r>
      <w:r w:rsidR="005D3D68"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show that </w:t>
      </w:r>
      <w:r w:rsidR="0082480D" w:rsidRPr="00802B7C">
        <w:rPr>
          <w:rFonts w:ascii="Times New Roman" w:hAnsi="Times New Roman" w:cs="Times New Roman"/>
          <w:sz w:val="24"/>
          <w:szCs w:val="24"/>
        </w:rPr>
        <w:t xml:space="preserve">for both devices </w:t>
      </w:r>
      <w:r w:rsidR="00BD185C" w:rsidRPr="00802B7C">
        <w:rPr>
          <w:rFonts w:ascii="Times New Roman" w:hAnsi="Times New Roman" w:cs="Times New Roman"/>
          <w:sz w:val="24"/>
          <w:szCs w:val="24"/>
        </w:rPr>
        <w:t>the maximum output power generat</w:t>
      </w:r>
      <w:r w:rsidR="0082480D" w:rsidRPr="00802B7C">
        <w:rPr>
          <w:rFonts w:ascii="Times New Roman" w:hAnsi="Times New Roman" w:cs="Times New Roman"/>
          <w:sz w:val="24"/>
          <w:szCs w:val="24"/>
        </w:rPr>
        <w:t>ion</w:t>
      </w:r>
      <w:r w:rsidR="00BD185C" w:rsidRPr="00802B7C">
        <w:rPr>
          <w:rFonts w:ascii="Times New Roman" w:hAnsi="Times New Roman" w:cs="Times New Roman"/>
          <w:sz w:val="24"/>
          <w:szCs w:val="24"/>
        </w:rPr>
        <w:t xml:space="preserve"> </w:t>
      </w:r>
      <w:r w:rsidR="0082480D" w:rsidRPr="00802B7C">
        <w:rPr>
          <w:rFonts w:ascii="Times New Roman" w:hAnsi="Times New Roman" w:cs="Times New Roman"/>
          <w:sz w:val="24"/>
          <w:szCs w:val="24"/>
        </w:rPr>
        <w:t xml:space="preserve">occurs in </w:t>
      </w:r>
      <w:r w:rsidR="00BD185C" w:rsidRPr="00802B7C">
        <w:rPr>
          <w:rFonts w:ascii="Times New Roman" w:hAnsi="Times New Roman" w:cs="Times New Roman"/>
          <w:sz w:val="24"/>
          <w:szCs w:val="24"/>
        </w:rPr>
        <w:t>the visible spectr</w:t>
      </w:r>
      <w:r w:rsidRPr="00802B7C">
        <w:rPr>
          <w:rFonts w:ascii="Times New Roman" w:hAnsi="Times New Roman" w:cs="Times New Roman"/>
          <w:sz w:val="24"/>
          <w:szCs w:val="24"/>
        </w:rPr>
        <w:t>um</w:t>
      </w:r>
      <w:r w:rsidR="00BF42B8" w:rsidRPr="00802B7C">
        <w:rPr>
          <w:rFonts w:ascii="Times New Roman" w:hAnsi="Times New Roman" w:cs="Times New Roman"/>
          <w:sz w:val="24"/>
          <w:szCs w:val="24"/>
        </w:rPr>
        <w:t xml:space="preserve"> of light</w:t>
      </w:r>
      <w:r w:rsidR="00BC4CE3" w:rsidRPr="00802B7C">
        <w:rPr>
          <w:rFonts w:ascii="Times New Roman" w:hAnsi="Times New Roman" w:cs="Times New Roman"/>
          <w:sz w:val="24"/>
          <w:szCs w:val="24"/>
        </w:rPr>
        <w:t>,</w:t>
      </w:r>
      <w:r w:rsidR="00BD185C" w:rsidRPr="00802B7C">
        <w:rPr>
          <w:rFonts w:ascii="Times New Roman" w:hAnsi="Times New Roman" w:cs="Times New Roman"/>
          <w:sz w:val="24"/>
          <w:szCs w:val="24"/>
        </w:rPr>
        <w:t xml:space="preserve"> with a sharp cut-off edge </w:t>
      </w:r>
      <w:r w:rsidR="00B01679" w:rsidRPr="00802B7C">
        <w:rPr>
          <w:rFonts w:ascii="Times New Roman" w:hAnsi="Times New Roman" w:cs="Times New Roman"/>
          <w:sz w:val="24"/>
          <w:szCs w:val="24"/>
        </w:rPr>
        <w:t xml:space="preserve">at </w:t>
      </w:r>
      <w:r w:rsidR="00181DE9" w:rsidRPr="00802B7C">
        <w:rPr>
          <w:rFonts w:ascii="Times New Roman" w:hAnsi="Times New Roman" w:cs="Times New Roman"/>
          <w:sz w:val="24"/>
          <w:szCs w:val="24"/>
        </w:rPr>
        <w:t>~ 7</w:t>
      </w:r>
      <w:r w:rsidR="00D2497F" w:rsidRPr="00802B7C">
        <w:rPr>
          <w:rFonts w:ascii="Times New Roman" w:hAnsi="Times New Roman" w:cs="Times New Roman"/>
          <w:sz w:val="24"/>
          <w:szCs w:val="24"/>
        </w:rPr>
        <w:t>6</w:t>
      </w:r>
      <w:r w:rsidR="00B01679" w:rsidRPr="00802B7C">
        <w:rPr>
          <w:rFonts w:ascii="Times New Roman" w:hAnsi="Times New Roman" w:cs="Times New Roman"/>
          <w:sz w:val="24"/>
          <w:szCs w:val="24"/>
        </w:rPr>
        <w:t>2</w:t>
      </w:r>
      <w:r w:rsidR="004A4A70" w:rsidRPr="00802B7C">
        <w:rPr>
          <w:rFonts w:ascii="Times New Roman" w:hAnsi="Times New Roman" w:cs="Times New Roman"/>
          <w:sz w:val="24"/>
          <w:szCs w:val="24"/>
        </w:rPr>
        <w:t xml:space="preserve"> </w:t>
      </w:r>
      <w:r w:rsidR="00181DE9" w:rsidRPr="00802B7C">
        <w:rPr>
          <w:rFonts w:ascii="Times New Roman" w:hAnsi="Times New Roman" w:cs="Times New Roman"/>
          <w:sz w:val="24"/>
          <w:szCs w:val="24"/>
        </w:rPr>
        <w:t>nm</w:t>
      </w:r>
      <w:r w:rsidR="00F14298" w:rsidRPr="00802B7C">
        <w:rPr>
          <w:rFonts w:ascii="Times New Roman" w:hAnsi="Times New Roman" w:cs="Times New Roman"/>
          <w:sz w:val="24"/>
          <w:szCs w:val="24"/>
        </w:rPr>
        <w:t xml:space="preserve"> (</w:t>
      </w:r>
      <w:r w:rsidR="00F007F7" w:rsidRPr="00802B7C">
        <w:rPr>
          <w:rFonts w:ascii="Times New Roman" w:hAnsi="Times New Roman" w:cs="Times New Roman"/>
          <w:b/>
          <w:sz w:val="24"/>
          <w:szCs w:val="24"/>
        </w:rPr>
        <w:t>F</w:t>
      </w:r>
      <w:r w:rsidR="00F14298" w:rsidRPr="00802B7C">
        <w:rPr>
          <w:rFonts w:ascii="Times New Roman" w:hAnsi="Times New Roman" w:cs="Times New Roman"/>
          <w:b/>
          <w:sz w:val="24"/>
          <w:szCs w:val="24"/>
        </w:rPr>
        <w:t>igure 2d</w:t>
      </w:r>
      <w:r w:rsidR="00F14298" w:rsidRPr="00802B7C">
        <w:rPr>
          <w:rFonts w:ascii="Times New Roman" w:hAnsi="Times New Roman" w:cs="Times New Roman"/>
          <w:sz w:val="24"/>
          <w:szCs w:val="24"/>
        </w:rPr>
        <w:t>)</w:t>
      </w:r>
      <w:r w:rsidR="0082480D"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which is in accordance with the </w:t>
      </w:r>
      <w:r w:rsidR="008737A7" w:rsidRPr="00802B7C">
        <w:rPr>
          <w:rFonts w:ascii="Times New Roman" w:hAnsi="Times New Roman" w:cs="Times New Roman"/>
          <w:sz w:val="24"/>
          <w:szCs w:val="24"/>
        </w:rPr>
        <w:t>UV-Vis</w:t>
      </w:r>
      <w:r w:rsidR="00351742" w:rsidRPr="00802B7C">
        <w:rPr>
          <w:rFonts w:ascii="Times New Roman" w:hAnsi="Times New Roman" w:cs="Times New Roman"/>
          <w:sz w:val="24"/>
          <w:szCs w:val="24"/>
        </w:rPr>
        <w:t xml:space="preserve"> (see </w:t>
      </w:r>
      <w:r w:rsidR="00E347B3" w:rsidRPr="00802B7C">
        <w:rPr>
          <w:rFonts w:ascii="Times New Roman" w:hAnsi="Times New Roman" w:cs="Times New Roman"/>
          <w:b/>
          <w:sz w:val="24"/>
          <w:szCs w:val="24"/>
        </w:rPr>
        <w:t>Supporting Information</w:t>
      </w:r>
      <w:r w:rsidR="00351742" w:rsidRPr="00802B7C">
        <w:rPr>
          <w:rFonts w:ascii="Times New Roman" w:hAnsi="Times New Roman" w:cs="Times New Roman"/>
          <w:sz w:val="24"/>
          <w:szCs w:val="24"/>
        </w:rPr>
        <w:t xml:space="preserve"> </w:t>
      </w:r>
      <w:r w:rsidR="00F007F7" w:rsidRPr="00802B7C">
        <w:rPr>
          <w:rFonts w:ascii="Times New Roman" w:hAnsi="Times New Roman" w:cs="Times New Roman"/>
          <w:b/>
          <w:sz w:val="24"/>
          <w:szCs w:val="24"/>
        </w:rPr>
        <w:t>F</w:t>
      </w:r>
      <w:r w:rsidR="00351742" w:rsidRPr="00802B7C">
        <w:rPr>
          <w:rFonts w:ascii="Times New Roman" w:hAnsi="Times New Roman" w:cs="Times New Roman"/>
          <w:b/>
          <w:sz w:val="24"/>
          <w:szCs w:val="24"/>
        </w:rPr>
        <w:t>igure S3</w:t>
      </w:r>
      <w:r w:rsidR="00351742" w:rsidRPr="00802B7C">
        <w:rPr>
          <w:rFonts w:ascii="Times New Roman" w:hAnsi="Times New Roman" w:cs="Times New Roman"/>
          <w:sz w:val="24"/>
          <w:szCs w:val="24"/>
        </w:rPr>
        <w:t>)</w:t>
      </w:r>
      <w:r w:rsidR="0082480D" w:rsidRPr="00802B7C">
        <w:rPr>
          <w:rFonts w:ascii="Times New Roman" w:hAnsi="Times New Roman" w:cs="Times New Roman"/>
          <w:sz w:val="24"/>
          <w:szCs w:val="24"/>
        </w:rPr>
        <w:t xml:space="preserve"> and PDS </w:t>
      </w:r>
      <w:r w:rsidR="00351742" w:rsidRPr="00802B7C">
        <w:rPr>
          <w:rFonts w:ascii="Times New Roman" w:hAnsi="Times New Roman" w:cs="Times New Roman"/>
          <w:sz w:val="24"/>
          <w:szCs w:val="24"/>
        </w:rPr>
        <w:t xml:space="preserve">(see </w:t>
      </w:r>
      <w:r w:rsidR="00F61AC1" w:rsidRPr="00802B7C">
        <w:rPr>
          <w:rFonts w:ascii="Times New Roman" w:hAnsi="Times New Roman" w:cs="Times New Roman"/>
          <w:b/>
          <w:sz w:val="24"/>
          <w:szCs w:val="24"/>
        </w:rPr>
        <w:t>F</w:t>
      </w:r>
      <w:r w:rsidR="00351742" w:rsidRPr="00802B7C">
        <w:rPr>
          <w:rFonts w:ascii="Times New Roman" w:hAnsi="Times New Roman" w:cs="Times New Roman"/>
          <w:b/>
          <w:sz w:val="24"/>
          <w:szCs w:val="24"/>
        </w:rPr>
        <w:t>igure 2a</w:t>
      </w:r>
      <w:r w:rsidR="00351742" w:rsidRPr="00802B7C">
        <w:rPr>
          <w:rFonts w:ascii="Times New Roman" w:hAnsi="Times New Roman" w:cs="Times New Roman"/>
          <w:sz w:val="24"/>
          <w:szCs w:val="24"/>
        </w:rPr>
        <w:t xml:space="preserve">) </w:t>
      </w:r>
      <w:r w:rsidR="0082480D" w:rsidRPr="00802B7C">
        <w:rPr>
          <w:rFonts w:ascii="Times New Roman" w:hAnsi="Times New Roman" w:cs="Times New Roman"/>
          <w:sz w:val="24"/>
          <w:szCs w:val="24"/>
        </w:rPr>
        <w:t xml:space="preserve">spectra of the </w:t>
      </w:r>
      <w:r w:rsidR="0082480D" w:rsidRPr="00802B7C">
        <w:rPr>
          <w:rFonts w:ascii="Times New Roman" w:hAnsi="Times New Roman" w:cs="Times New Roman"/>
          <w:spacing w:val="-5"/>
          <w:sz w:val="24"/>
          <w:szCs w:val="24"/>
          <w:shd w:val="clear" w:color="auto" w:fill="FFFFFF"/>
        </w:rPr>
        <w:t>Cs</w:t>
      </w:r>
      <w:r w:rsidR="00BE61E0" w:rsidRPr="00802B7C">
        <w:rPr>
          <w:rFonts w:ascii="Times New Roman" w:hAnsi="Times New Roman" w:cs="Times New Roman"/>
          <w:spacing w:val="-5"/>
          <w:sz w:val="24"/>
          <w:szCs w:val="24"/>
          <w:shd w:val="clear" w:color="auto" w:fill="FFFFFF"/>
          <w:vertAlign w:val="subscript"/>
        </w:rPr>
        <w:t>0.05</w:t>
      </w:r>
      <w:r w:rsidR="0082480D" w:rsidRPr="00802B7C">
        <w:rPr>
          <w:rFonts w:ascii="Times New Roman" w:hAnsi="Times New Roman" w:cs="Times New Roman"/>
          <w:spacing w:val="-5"/>
          <w:sz w:val="24"/>
          <w:szCs w:val="24"/>
          <w:shd w:val="clear" w:color="auto" w:fill="FFFFFF"/>
        </w:rPr>
        <w:t>(MA</w:t>
      </w:r>
      <w:r w:rsidR="0082480D" w:rsidRPr="00802B7C">
        <w:rPr>
          <w:rFonts w:ascii="Times New Roman" w:hAnsi="Times New Roman" w:cs="Times New Roman"/>
          <w:spacing w:val="-5"/>
          <w:sz w:val="24"/>
          <w:szCs w:val="24"/>
          <w:shd w:val="clear" w:color="auto" w:fill="FFFFFF"/>
          <w:vertAlign w:val="subscript"/>
        </w:rPr>
        <w:t>0.17</w:t>
      </w:r>
      <w:r w:rsidR="0082480D" w:rsidRPr="00802B7C">
        <w:rPr>
          <w:rFonts w:ascii="Times New Roman" w:hAnsi="Times New Roman" w:cs="Times New Roman"/>
          <w:spacing w:val="-5"/>
          <w:sz w:val="24"/>
          <w:szCs w:val="24"/>
          <w:shd w:val="clear" w:color="auto" w:fill="FFFFFF"/>
        </w:rPr>
        <w:t>FA</w:t>
      </w:r>
      <w:r w:rsidR="0082480D" w:rsidRPr="00802B7C">
        <w:rPr>
          <w:rFonts w:ascii="Times New Roman" w:hAnsi="Times New Roman" w:cs="Times New Roman"/>
          <w:spacing w:val="-5"/>
          <w:sz w:val="24"/>
          <w:szCs w:val="24"/>
          <w:shd w:val="clear" w:color="auto" w:fill="FFFFFF"/>
          <w:vertAlign w:val="subscript"/>
        </w:rPr>
        <w:t>0.83</w:t>
      </w:r>
      <w:r w:rsidR="0082480D" w:rsidRPr="00802B7C">
        <w:rPr>
          <w:rFonts w:ascii="Times New Roman" w:hAnsi="Times New Roman" w:cs="Times New Roman"/>
          <w:spacing w:val="-5"/>
          <w:sz w:val="24"/>
          <w:szCs w:val="24"/>
          <w:shd w:val="clear" w:color="auto" w:fill="FFFFFF"/>
        </w:rPr>
        <w:t>)</w:t>
      </w:r>
      <w:r w:rsidR="00BE61E0" w:rsidRPr="00802B7C">
        <w:rPr>
          <w:rFonts w:ascii="Times New Roman" w:hAnsi="Times New Roman" w:cs="Times New Roman"/>
          <w:spacing w:val="-5"/>
          <w:sz w:val="24"/>
          <w:szCs w:val="24"/>
          <w:shd w:val="clear" w:color="auto" w:fill="FFFFFF"/>
          <w:vertAlign w:val="subscript"/>
        </w:rPr>
        <w:t>0.95</w:t>
      </w:r>
      <w:r w:rsidR="0082480D" w:rsidRPr="00802B7C">
        <w:rPr>
          <w:rFonts w:ascii="Times New Roman" w:hAnsi="Times New Roman" w:cs="Times New Roman"/>
          <w:spacing w:val="-5"/>
          <w:sz w:val="24"/>
          <w:szCs w:val="24"/>
          <w:shd w:val="clear" w:color="auto" w:fill="FFFFFF"/>
        </w:rPr>
        <w:t>Pb(I</w:t>
      </w:r>
      <w:r w:rsidR="0082480D" w:rsidRPr="00802B7C">
        <w:rPr>
          <w:rFonts w:ascii="Times New Roman" w:hAnsi="Times New Roman" w:cs="Times New Roman"/>
          <w:spacing w:val="-5"/>
          <w:sz w:val="24"/>
          <w:szCs w:val="24"/>
          <w:shd w:val="clear" w:color="auto" w:fill="FFFFFF"/>
          <w:vertAlign w:val="subscript"/>
        </w:rPr>
        <w:t>0.83</w:t>
      </w:r>
      <w:r w:rsidR="0082480D" w:rsidRPr="00802B7C">
        <w:rPr>
          <w:rFonts w:ascii="Times New Roman" w:hAnsi="Times New Roman" w:cs="Times New Roman"/>
          <w:spacing w:val="-5"/>
          <w:sz w:val="24"/>
          <w:szCs w:val="24"/>
          <w:shd w:val="clear" w:color="auto" w:fill="FFFFFF"/>
        </w:rPr>
        <w:t>Br</w:t>
      </w:r>
      <w:r w:rsidR="0082480D" w:rsidRPr="00802B7C">
        <w:rPr>
          <w:rFonts w:ascii="Times New Roman" w:hAnsi="Times New Roman" w:cs="Times New Roman"/>
          <w:spacing w:val="-5"/>
          <w:sz w:val="24"/>
          <w:szCs w:val="24"/>
          <w:shd w:val="clear" w:color="auto" w:fill="FFFFFF"/>
          <w:vertAlign w:val="subscript"/>
        </w:rPr>
        <w:t>0.17</w:t>
      </w:r>
      <w:r w:rsidR="0082480D" w:rsidRPr="00802B7C">
        <w:rPr>
          <w:rFonts w:ascii="Times New Roman" w:hAnsi="Times New Roman" w:cs="Times New Roman"/>
          <w:spacing w:val="-5"/>
          <w:sz w:val="24"/>
          <w:szCs w:val="24"/>
          <w:shd w:val="clear" w:color="auto" w:fill="FFFFFF"/>
        </w:rPr>
        <w:t>)</w:t>
      </w:r>
      <w:r w:rsidR="0082480D" w:rsidRPr="00802B7C">
        <w:rPr>
          <w:rFonts w:ascii="Times New Roman" w:hAnsi="Times New Roman" w:cs="Times New Roman"/>
          <w:spacing w:val="-5"/>
          <w:sz w:val="24"/>
          <w:szCs w:val="24"/>
          <w:shd w:val="clear" w:color="auto" w:fill="FFFFFF"/>
          <w:vertAlign w:val="subscript"/>
        </w:rPr>
        <w:t>3</w:t>
      </w:r>
      <w:r w:rsidR="0082480D" w:rsidRPr="00802B7C">
        <w:rPr>
          <w:rFonts w:ascii="Times New Roman" w:hAnsi="Times New Roman" w:cs="Times New Roman"/>
          <w:sz w:val="24"/>
          <w:szCs w:val="24"/>
        </w:rPr>
        <w:t xml:space="preserve"> perovskite thin film</w:t>
      </w:r>
      <w:r w:rsidRPr="00802B7C">
        <w:rPr>
          <w:rFonts w:ascii="Times New Roman" w:hAnsi="Times New Roman" w:cs="Times New Roman"/>
          <w:sz w:val="24"/>
          <w:szCs w:val="24"/>
        </w:rPr>
        <w:t>s</w:t>
      </w:r>
      <w:r w:rsidR="00F101C0" w:rsidRPr="00802B7C">
        <w:rPr>
          <w:rFonts w:ascii="Times New Roman" w:hAnsi="Times New Roman" w:cs="Times New Roman"/>
          <w:sz w:val="24"/>
          <w:szCs w:val="24"/>
        </w:rPr>
        <w:t>.</w:t>
      </w:r>
      <w:r w:rsidR="00B01679" w:rsidRPr="00802B7C">
        <w:rPr>
          <w:rFonts w:ascii="Times New Roman" w:hAnsi="Times New Roman" w:cs="Times New Roman"/>
          <w:sz w:val="24"/>
          <w:szCs w:val="24"/>
        </w:rPr>
        <w:t xml:space="preserve"> However, for AZO </w:t>
      </w:r>
      <w:r w:rsidR="002C224B" w:rsidRPr="00802B7C">
        <w:rPr>
          <w:rFonts w:ascii="Times New Roman" w:hAnsi="Times New Roman" w:cs="Times New Roman"/>
          <w:sz w:val="24"/>
          <w:szCs w:val="24"/>
        </w:rPr>
        <w:t>coated</w:t>
      </w:r>
      <w:r w:rsidR="00B01679" w:rsidRPr="00802B7C">
        <w:rPr>
          <w:rFonts w:ascii="Times New Roman" w:hAnsi="Times New Roman" w:cs="Times New Roman"/>
          <w:sz w:val="24"/>
          <w:szCs w:val="24"/>
        </w:rPr>
        <w:t xml:space="preserve"> cell</w:t>
      </w:r>
      <w:r w:rsidRPr="00802B7C">
        <w:rPr>
          <w:rFonts w:ascii="Times New Roman" w:hAnsi="Times New Roman" w:cs="Times New Roman"/>
          <w:sz w:val="24"/>
          <w:szCs w:val="24"/>
        </w:rPr>
        <w:t>s,</w:t>
      </w:r>
      <w:r w:rsidR="00B01679" w:rsidRPr="00802B7C">
        <w:rPr>
          <w:rFonts w:ascii="Times New Roman" w:hAnsi="Times New Roman" w:cs="Times New Roman"/>
          <w:sz w:val="24"/>
          <w:szCs w:val="24"/>
        </w:rPr>
        <w:t xml:space="preserve"> higher photocurrent</w:t>
      </w:r>
      <w:r w:rsidR="002C224B" w:rsidRPr="00802B7C">
        <w:rPr>
          <w:rFonts w:ascii="Times New Roman" w:hAnsi="Times New Roman" w:cs="Times New Roman"/>
          <w:sz w:val="24"/>
          <w:szCs w:val="24"/>
        </w:rPr>
        <w:t>s</w:t>
      </w:r>
      <w:r w:rsidR="00B01679" w:rsidRPr="00802B7C">
        <w:rPr>
          <w:rFonts w:ascii="Times New Roman" w:hAnsi="Times New Roman" w:cs="Times New Roman"/>
          <w:sz w:val="24"/>
          <w:szCs w:val="24"/>
        </w:rPr>
        <w:t xml:space="preserve"> (or EQE (%)) </w:t>
      </w:r>
      <w:r w:rsidR="002C224B" w:rsidRPr="00802B7C">
        <w:rPr>
          <w:rFonts w:ascii="Times New Roman" w:hAnsi="Times New Roman" w:cs="Times New Roman"/>
          <w:sz w:val="24"/>
          <w:szCs w:val="24"/>
        </w:rPr>
        <w:t>are</w:t>
      </w:r>
      <w:r w:rsidR="00B01679" w:rsidRPr="00802B7C">
        <w:rPr>
          <w:rFonts w:ascii="Times New Roman" w:hAnsi="Times New Roman" w:cs="Times New Roman"/>
          <w:sz w:val="24"/>
          <w:szCs w:val="24"/>
        </w:rPr>
        <w:t xml:space="preserve"> observed </w:t>
      </w:r>
      <w:r w:rsidR="007B3F60" w:rsidRPr="00802B7C">
        <w:rPr>
          <w:rFonts w:ascii="Times New Roman" w:hAnsi="Times New Roman" w:cs="Times New Roman"/>
          <w:sz w:val="24"/>
          <w:szCs w:val="24"/>
        </w:rPr>
        <w:t>across most wavelengths</w:t>
      </w:r>
      <w:r w:rsidR="00B01679" w:rsidRPr="00802B7C">
        <w:rPr>
          <w:rFonts w:ascii="Times New Roman" w:hAnsi="Times New Roman" w:cs="Times New Roman"/>
          <w:sz w:val="24"/>
          <w:szCs w:val="24"/>
        </w:rPr>
        <w:t>.</w:t>
      </w:r>
      <w:r w:rsidR="00181DE9" w:rsidRPr="00802B7C">
        <w:rPr>
          <w:rFonts w:ascii="Times New Roman" w:hAnsi="Times New Roman" w:cs="Times New Roman"/>
          <w:sz w:val="24"/>
          <w:szCs w:val="24"/>
        </w:rPr>
        <w:t xml:space="preserve"> </w:t>
      </w:r>
      <w:r w:rsidR="00F101C0" w:rsidRPr="00802B7C">
        <w:rPr>
          <w:rFonts w:ascii="Times New Roman" w:hAnsi="Times New Roman" w:cs="Times New Roman"/>
          <w:sz w:val="24"/>
          <w:szCs w:val="24"/>
        </w:rPr>
        <w:t>T</w:t>
      </w:r>
      <w:r w:rsidR="00181DE9" w:rsidRPr="00802B7C">
        <w:rPr>
          <w:rFonts w:ascii="Times New Roman" w:hAnsi="Times New Roman" w:cs="Times New Roman"/>
          <w:sz w:val="24"/>
          <w:szCs w:val="24"/>
        </w:rPr>
        <w:t>he integrated current density (J</w:t>
      </w:r>
      <w:r w:rsidR="00181DE9" w:rsidRPr="00802B7C">
        <w:rPr>
          <w:rFonts w:ascii="Times New Roman" w:hAnsi="Times New Roman" w:cs="Times New Roman"/>
          <w:sz w:val="24"/>
          <w:szCs w:val="24"/>
          <w:vertAlign w:val="subscript"/>
        </w:rPr>
        <w:t>sc</w:t>
      </w:r>
      <w:r w:rsidR="00181DE9" w:rsidRPr="00802B7C">
        <w:rPr>
          <w:rFonts w:ascii="Times New Roman" w:hAnsi="Times New Roman" w:cs="Times New Roman"/>
          <w:sz w:val="24"/>
          <w:szCs w:val="24"/>
        </w:rPr>
        <w:t xml:space="preserve">) is </w:t>
      </w:r>
      <w:r w:rsidR="00276908" w:rsidRPr="00802B7C">
        <w:rPr>
          <w:rFonts w:ascii="Times New Roman" w:hAnsi="Times New Roman" w:cs="Times New Roman"/>
          <w:sz w:val="24"/>
          <w:szCs w:val="24"/>
        </w:rPr>
        <w:t>-</w:t>
      </w:r>
      <w:r w:rsidR="00181DE9" w:rsidRPr="00802B7C">
        <w:rPr>
          <w:rFonts w:ascii="Times New Roman" w:hAnsi="Times New Roman" w:cs="Times New Roman"/>
          <w:sz w:val="24"/>
          <w:szCs w:val="24"/>
        </w:rPr>
        <w:t>21.</w:t>
      </w:r>
      <w:r w:rsidR="00D2497F" w:rsidRPr="00802B7C">
        <w:rPr>
          <w:rFonts w:ascii="Times New Roman" w:hAnsi="Times New Roman" w:cs="Times New Roman"/>
          <w:sz w:val="24"/>
          <w:szCs w:val="24"/>
        </w:rPr>
        <w:t>6</w:t>
      </w:r>
      <w:r w:rsidR="00181DE9" w:rsidRPr="00802B7C">
        <w:rPr>
          <w:rFonts w:ascii="Times New Roman" w:hAnsi="Times New Roman" w:cs="Times New Roman"/>
          <w:sz w:val="24"/>
          <w:szCs w:val="24"/>
        </w:rPr>
        <w:t xml:space="preserve"> </w:t>
      </w:r>
      <w:r w:rsidR="000F6291" w:rsidRPr="00802B7C">
        <w:rPr>
          <w:rFonts w:ascii="Times New Roman" w:hAnsi="Times New Roman" w:cs="Times New Roman"/>
          <w:sz w:val="24"/>
          <w:szCs w:val="24"/>
        </w:rPr>
        <w:t>mA cm</w:t>
      </w:r>
      <w:r w:rsidR="000F6291" w:rsidRPr="00802B7C">
        <w:rPr>
          <w:rFonts w:ascii="Times New Roman" w:hAnsi="Times New Roman" w:cs="Times New Roman"/>
          <w:sz w:val="24"/>
          <w:szCs w:val="24"/>
          <w:vertAlign w:val="superscript"/>
        </w:rPr>
        <w:t>-2</w:t>
      </w:r>
      <w:r w:rsidR="00D45E0D" w:rsidRPr="00802B7C">
        <w:rPr>
          <w:rFonts w:ascii="Times New Roman" w:hAnsi="Times New Roman" w:cs="Times New Roman"/>
          <w:sz w:val="24"/>
          <w:szCs w:val="24"/>
        </w:rPr>
        <w:t xml:space="preserve">, which is in </w:t>
      </w:r>
      <w:r w:rsidR="002C224B" w:rsidRPr="00802B7C">
        <w:rPr>
          <w:rFonts w:ascii="Times New Roman" w:hAnsi="Times New Roman" w:cs="Times New Roman"/>
          <w:sz w:val="24"/>
          <w:szCs w:val="24"/>
        </w:rPr>
        <w:t xml:space="preserve">good </w:t>
      </w:r>
      <w:r w:rsidR="00D45E0D" w:rsidRPr="00802B7C">
        <w:rPr>
          <w:rFonts w:ascii="Times New Roman" w:hAnsi="Times New Roman" w:cs="Times New Roman"/>
          <w:sz w:val="24"/>
          <w:szCs w:val="24"/>
        </w:rPr>
        <w:t xml:space="preserve">agreement with the </w:t>
      </w:r>
      <w:r w:rsidR="003F1FE9" w:rsidRPr="00802B7C">
        <w:rPr>
          <w:rFonts w:ascii="Times New Roman" w:hAnsi="Times New Roman" w:cs="Times New Roman"/>
          <w:sz w:val="24"/>
          <w:szCs w:val="24"/>
        </w:rPr>
        <w:t xml:space="preserve">average value of </w:t>
      </w:r>
      <w:r w:rsidR="00D45E0D" w:rsidRPr="00802B7C">
        <w:rPr>
          <w:rFonts w:ascii="Times New Roman" w:hAnsi="Times New Roman" w:cs="Times New Roman"/>
          <w:sz w:val="24"/>
          <w:szCs w:val="24"/>
        </w:rPr>
        <w:t xml:space="preserve">short-circuit current </w:t>
      </w:r>
      <w:r w:rsidR="003F1FE9" w:rsidRPr="00802B7C">
        <w:rPr>
          <w:rFonts w:ascii="Times New Roman" w:hAnsi="Times New Roman" w:cs="Times New Roman"/>
          <w:sz w:val="24"/>
          <w:szCs w:val="24"/>
        </w:rPr>
        <w:t>density</w:t>
      </w:r>
      <w:r w:rsidR="00803FF5" w:rsidRPr="00802B7C">
        <w:rPr>
          <w:rFonts w:ascii="Times New Roman" w:hAnsi="Times New Roman" w:cs="Times New Roman"/>
          <w:sz w:val="24"/>
          <w:szCs w:val="24"/>
        </w:rPr>
        <w:t xml:space="preserve"> (-21.2 mA cm</w:t>
      </w:r>
      <w:r w:rsidR="00803FF5" w:rsidRPr="00802B7C">
        <w:rPr>
          <w:rFonts w:ascii="Times New Roman" w:hAnsi="Times New Roman" w:cs="Times New Roman"/>
          <w:sz w:val="24"/>
          <w:szCs w:val="24"/>
          <w:vertAlign w:val="superscript"/>
        </w:rPr>
        <w:t>-2</w:t>
      </w:r>
      <w:r w:rsidR="00803FF5" w:rsidRPr="00802B7C">
        <w:rPr>
          <w:rFonts w:ascii="Times New Roman" w:hAnsi="Times New Roman" w:cs="Times New Roman"/>
          <w:sz w:val="24"/>
          <w:szCs w:val="24"/>
        </w:rPr>
        <w:t>)</w:t>
      </w:r>
      <w:r w:rsidR="003F1FE9" w:rsidRPr="00802B7C">
        <w:rPr>
          <w:rFonts w:ascii="Times New Roman" w:hAnsi="Times New Roman" w:cs="Times New Roman"/>
          <w:sz w:val="24"/>
          <w:szCs w:val="24"/>
        </w:rPr>
        <w:t xml:space="preserve"> </w:t>
      </w:r>
      <w:r w:rsidR="00D45E0D" w:rsidRPr="00802B7C">
        <w:rPr>
          <w:rFonts w:ascii="Times New Roman" w:hAnsi="Times New Roman" w:cs="Times New Roman"/>
          <w:sz w:val="24"/>
          <w:szCs w:val="24"/>
        </w:rPr>
        <w:t xml:space="preserve">of the AZO device obtained from IV </w:t>
      </w:r>
      <w:r w:rsidR="002C224B" w:rsidRPr="00802B7C">
        <w:rPr>
          <w:rFonts w:ascii="Times New Roman" w:hAnsi="Times New Roman" w:cs="Times New Roman"/>
          <w:sz w:val="24"/>
          <w:szCs w:val="24"/>
        </w:rPr>
        <w:t>measurements</w:t>
      </w:r>
      <w:r w:rsidR="00A54357" w:rsidRPr="00802B7C">
        <w:rPr>
          <w:rFonts w:ascii="Times New Roman" w:hAnsi="Times New Roman" w:cs="Times New Roman"/>
          <w:sz w:val="24"/>
          <w:szCs w:val="24"/>
        </w:rPr>
        <w:t>, average</w:t>
      </w:r>
      <w:r w:rsidR="00C44589" w:rsidRPr="00802B7C">
        <w:rPr>
          <w:rFonts w:ascii="Times New Roman" w:hAnsi="Times New Roman" w:cs="Times New Roman"/>
          <w:sz w:val="24"/>
          <w:szCs w:val="24"/>
        </w:rPr>
        <w:t>d</w:t>
      </w:r>
      <w:r w:rsidR="00A54357" w:rsidRPr="00802B7C">
        <w:rPr>
          <w:rFonts w:ascii="Times New Roman" w:hAnsi="Times New Roman" w:cs="Times New Roman"/>
          <w:sz w:val="24"/>
          <w:szCs w:val="24"/>
        </w:rPr>
        <w:t xml:space="preserve"> from </w:t>
      </w:r>
      <w:r w:rsidR="009F18EB" w:rsidRPr="00802B7C">
        <w:rPr>
          <w:rFonts w:ascii="Times New Roman" w:hAnsi="Times New Roman" w:cs="Times New Roman"/>
          <w:sz w:val="24"/>
          <w:szCs w:val="24"/>
        </w:rPr>
        <w:t xml:space="preserve">two devices, with 8 pixels per </w:t>
      </w:r>
      <w:r w:rsidR="00644F06" w:rsidRPr="00802B7C">
        <w:rPr>
          <w:rFonts w:ascii="Times New Roman" w:hAnsi="Times New Roman" w:cs="Times New Roman"/>
          <w:sz w:val="24"/>
          <w:szCs w:val="24"/>
        </w:rPr>
        <w:t>device</w:t>
      </w:r>
      <w:r w:rsidR="009F18EB" w:rsidRPr="00802B7C">
        <w:rPr>
          <w:rFonts w:ascii="Times New Roman" w:hAnsi="Times New Roman" w:cs="Times New Roman"/>
          <w:sz w:val="24"/>
          <w:szCs w:val="24"/>
        </w:rPr>
        <w:t>, or 16 pixels in total</w:t>
      </w:r>
      <w:r w:rsidR="00D45E0D" w:rsidRPr="00802B7C">
        <w:rPr>
          <w:rFonts w:ascii="Times New Roman" w:hAnsi="Times New Roman" w:cs="Times New Roman"/>
          <w:sz w:val="24"/>
          <w:szCs w:val="24"/>
        </w:rPr>
        <w:t>.</w:t>
      </w:r>
      <w:r w:rsidR="00773FDB" w:rsidRPr="00802B7C">
        <w:rPr>
          <w:rFonts w:ascii="Times New Roman" w:hAnsi="Times New Roman" w:cs="Times New Roman"/>
          <w:sz w:val="24"/>
          <w:szCs w:val="24"/>
        </w:rPr>
        <w:t xml:space="preserve"> </w:t>
      </w:r>
    </w:p>
    <w:p w14:paraId="3B1FCA81" w14:textId="60E08456" w:rsidR="0044769C" w:rsidRPr="00802B7C" w:rsidRDefault="009465E2" w:rsidP="008F1168">
      <w:pPr>
        <w:spacing w:line="480" w:lineRule="auto"/>
        <w:jc w:val="both"/>
        <w:rPr>
          <w:rFonts w:ascii="Times New Roman" w:hAnsi="Times New Roman" w:cs="Times New Roman"/>
          <w:strike/>
          <w:sz w:val="24"/>
          <w:szCs w:val="24"/>
        </w:rPr>
      </w:pPr>
      <w:r w:rsidRPr="00802B7C">
        <w:rPr>
          <w:rFonts w:ascii="Times New Roman" w:hAnsi="Times New Roman" w:cs="Times New Roman"/>
          <w:sz w:val="24"/>
          <w:szCs w:val="24"/>
        </w:rPr>
        <w:t xml:space="preserve">Before </w:t>
      </w:r>
      <w:r w:rsidR="003655CD" w:rsidRPr="00802B7C">
        <w:rPr>
          <w:rFonts w:ascii="Times New Roman" w:hAnsi="Times New Roman" w:cs="Times New Roman"/>
          <w:sz w:val="24"/>
          <w:szCs w:val="24"/>
        </w:rPr>
        <w:t xml:space="preserve">measuring the electrochemical </w:t>
      </w:r>
      <w:r w:rsidR="0098364F" w:rsidRPr="00802B7C">
        <w:rPr>
          <w:rFonts w:ascii="Times New Roman" w:hAnsi="Times New Roman" w:cs="Times New Roman"/>
          <w:sz w:val="24"/>
          <w:szCs w:val="24"/>
        </w:rPr>
        <w:t>performance</w:t>
      </w:r>
      <w:r w:rsidR="003655CD" w:rsidRPr="00802B7C">
        <w:rPr>
          <w:rFonts w:ascii="Times New Roman" w:hAnsi="Times New Roman" w:cs="Times New Roman"/>
          <w:sz w:val="24"/>
          <w:szCs w:val="24"/>
        </w:rPr>
        <w:t xml:space="preserve"> of</w:t>
      </w:r>
      <w:r w:rsidR="0098364F" w:rsidRPr="00802B7C">
        <w:rPr>
          <w:rFonts w:ascii="Times New Roman" w:hAnsi="Times New Roman" w:cs="Times New Roman"/>
          <w:sz w:val="24"/>
          <w:szCs w:val="24"/>
        </w:rPr>
        <w:t xml:space="preserve"> the</w:t>
      </w:r>
      <w:r w:rsidR="003655CD" w:rsidRPr="00802B7C">
        <w:rPr>
          <w:rFonts w:ascii="Times New Roman" w:hAnsi="Times New Roman" w:cs="Times New Roman"/>
          <w:sz w:val="24"/>
          <w:szCs w:val="24"/>
        </w:rPr>
        <w:t xml:space="preserve"> </w:t>
      </w:r>
      <w:r w:rsidR="00266B79" w:rsidRPr="00802B7C">
        <w:rPr>
          <w:rFonts w:ascii="Times New Roman" w:hAnsi="Times New Roman" w:cs="Times New Roman"/>
          <w:sz w:val="24"/>
          <w:szCs w:val="24"/>
        </w:rPr>
        <w:t>p</w:t>
      </w:r>
      <w:r w:rsidRPr="00802B7C">
        <w:rPr>
          <w:rFonts w:ascii="Times New Roman" w:hAnsi="Times New Roman" w:cs="Times New Roman"/>
          <w:sz w:val="24"/>
          <w:szCs w:val="24"/>
        </w:rPr>
        <w:t>erovskite photocathodes,</w:t>
      </w:r>
      <w:r w:rsidR="009235B6" w:rsidRPr="00802B7C">
        <w:rPr>
          <w:rFonts w:ascii="Times New Roman" w:hAnsi="Times New Roman" w:cs="Times New Roman"/>
          <w:sz w:val="24"/>
          <w:szCs w:val="24"/>
        </w:rPr>
        <w:t xml:space="preserve"> </w:t>
      </w:r>
      <w:r w:rsidR="001A40F4" w:rsidRPr="00802B7C">
        <w:rPr>
          <w:rFonts w:ascii="Times New Roman" w:hAnsi="Times New Roman" w:cs="Times New Roman"/>
          <w:sz w:val="24"/>
          <w:szCs w:val="24"/>
        </w:rPr>
        <w:t>control experiments</w:t>
      </w:r>
      <w:r w:rsidR="00C773BA" w:rsidRPr="00802B7C">
        <w:rPr>
          <w:rFonts w:ascii="Times New Roman" w:hAnsi="Times New Roman" w:cs="Times New Roman"/>
          <w:sz w:val="24"/>
          <w:szCs w:val="24"/>
        </w:rPr>
        <w:t xml:space="preserve"> are performed to</w:t>
      </w:r>
      <w:r w:rsidR="001A40F4" w:rsidRPr="00802B7C">
        <w:rPr>
          <w:rFonts w:ascii="Times New Roman" w:hAnsi="Times New Roman" w:cs="Times New Roman"/>
          <w:sz w:val="24"/>
          <w:szCs w:val="24"/>
        </w:rPr>
        <w:t xml:space="preserve"> </w:t>
      </w:r>
      <w:r w:rsidR="0098364F" w:rsidRPr="00802B7C">
        <w:rPr>
          <w:rFonts w:ascii="Times New Roman" w:hAnsi="Times New Roman" w:cs="Times New Roman"/>
          <w:sz w:val="24"/>
          <w:szCs w:val="24"/>
        </w:rPr>
        <w:t>demonstrate</w:t>
      </w:r>
      <w:r w:rsidR="001A40F4" w:rsidRPr="00802B7C">
        <w:rPr>
          <w:rFonts w:ascii="Times New Roman" w:hAnsi="Times New Roman" w:cs="Times New Roman"/>
          <w:sz w:val="24"/>
          <w:szCs w:val="24"/>
        </w:rPr>
        <w:t xml:space="preserve"> that</w:t>
      </w:r>
      <w:r w:rsidR="00C773BA" w:rsidRPr="00802B7C">
        <w:rPr>
          <w:rFonts w:ascii="Times New Roman" w:hAnsi="Times New Roman" w:cs="Times New Roman"/>
          <w:sz w:val="24"/>
          <w:szCs w:val="24"/>
        </w:rPr>
        <w:t xml:space="preserve"> the</w:t>
      </w:r>
      <w:r w:rsidR="001A40F4" w:rsidRPr="00802B7C">
        <w:rPr>
          <w:rFonts w:ascii="Times New Roman" w:hAnsi="Times New Roman" w:cs="Times New Roman"/>
          <w:sz w:val="24"/>
          <w:szCs w:val="24"/>
        </w:rPr>
        <w:t xml:space="preserve"> Pt nanoparticles</w:t>
      </w:r>
      <w:r w:rsidR="00C773BA" w:rsidRPr="00802B7C">
        <w:rPr>
          <w:rFonts w:ascii="Times New Roman" w:hAnsi="Times New Roman" w:cs="Times New Roman"/>
          <w:sz w:val="24"/>
          <w:szCs w:val="24"/>
        </w:rPr>
        <w:t xml:space="preserve"> discussed above effectively</w:t>
      </w:r>
      <w:r w:rsidR="001A40F4" w:rsidRPr="00802B7C">
        <w:rPr>
          <w:rFonts w:ascii="Times New Roman" w:hAnsi="Times New Roman" w:cs="Times New Roman"/>
          <w:sz w:val="24"/>
          <w:szCs w:val="24"/>
        </w:rPr>
        <w:t xml:space="preserve"> </w:t>
      </w:r>
      <w:r w:rsidR="0098364F" w:rsidRPr="00802B7C">
        <w:rPr>
          <w:rFonts w:ascii="Times New Roman" w:hAnsi="Times New Roman" w:cs="Times New Roman"/>
          <w:sz w:val="24"/>
          <w:szCs w:val="24"/>
        </w:rPr>
        <w:t>reduce the</w:t>
      </w:r>
      <w:r w:rsidR="001A40F4" w:rsidRPr="00802B7C">
        <w:rPr>
          <w:rFonts w:ascii="Times New Roman" w:hAnsi="Times New Roman" w:cs="Times New Roman"/>
          <w:sz w:val="24"/>
          <w:szCs w:val="24"/>
        </w:rPr>
        <w:t xml:space="preserve"> onset</w:t>
      </w:r>
      <w:r w:rsidR="000E0801" w:rsidRPr="00802B7C">
        <w:rPr>
          <w:rFonts w:ascii="Times New Roman" w:hAnsi="Times New Roman" w:cs="Times New Roman"/>
          <w:sz w:val="24"/>
          <w:szCs w:val="24"/>
        </w:rPr>
        <w:t xml:space="preserve"> potential</w:t>
      </w:r>
      <w:r w:rsidR="0098364F" w:rsidRPr="00802B7C">
        <w:rPr>
          <w:rFonts w:ascii="Times New Roman" w:hAnsi="Times New Roman" w:cs="Times New Roman"/>
          <w:sz w:val="24"/>
          <w:szCs w:val="24"/>
        </w:rPr>
        <w:t xml:space="preserve"> from </w:t>
      </w:r>
      <w:r w:rsidR="00C773BA" w:rsidRPr="00802B7C">
        <w:rPr>
          <w:rFonts w:ascii="Times New Roman" w:hAnsi="Times New Roman" w:cs="Times New Roman"/>
          <w:sz w:val="24"/>
          <w:szCs w:val="24"/>
        </w:rPr>
        <w:t>less than</w:t>
      </w:r>
      <w:r w:rsidR="00496EB4" w:rsidRPr="00802B7C">
        <w:rPr>
          <w:rFonts w:ascii="Times New Roman" w:hAnsi="Times New Roman" w:cs="Times New Roman"/>
          <w:sz w:val="24"/>
          <w:szCs w:val="24"/>
        </w:rPr>
        <w:t xml:space="preserve"> -0.4</w:t>
      </w:r>
      <w:r w:rsidR="0098364F" w:rsidRPr="00802B7C">
        <w:rPr>
          <w:rFonts w:ascii="Times New Roman" w:hAnsi="Times New Roman" w:cs="Times New Roman"/>
          <w:sz w:val="24"/>
          <w:szCs w:val="24"/>
        </w:rPr>
        <w:t xml:space="preserve"> V vs RHE (ITO/FM)</w:t>
      </w:r>
      <w:r w:rsidR="001A40F4" w:rsidRPr="00802B7C">
        <w:rPr>
          <w:rFonts w:ascii="Times New Roman" w:hAnsi="Times New Roman" w:cs="Times New Roman"/>
          <w:sz w:val="24"/>
          <w:szCs w:val="24"/>
        </w:rPr>
        <w:t xml:space="preserve"> </w:t>
      </w:r>
      <w:r w:rsidR="0098364F" w:rsidRPr="00802B7C">
        <w:rPr>
          <w:rFonts w:ascii="Times New Roman" w:hAnsi="Times New Roman" w:cs="Times New Roman"/>
          <w:sz w:val="24"/>
          <w:szCs w:val="24"/>
        </w:rPr>
        <w:t xml:space="preserve">to </w:t>
      </w:r>
      <w:r w:rsidR="001A40F4" w:rsidRPr="00802B7C">
        <w:rPr>
          <w:rFonts w:ascii="Times New Roman" w:hAnsi="Times New Roman" w:cs="Times New Roman"/>
          <w:sz w:val="24"/>
          <w:szCs w:val="24"/>
        </w:rPr>
        <w:t>around 0</w:t>
      </w:r>
      <w:r w:rsidR="000E0801" w:rsidRPr="00802B7C">
        <w:rPr>
          <w:rFonts w:ascii="Times New Roman" w:hAnsi="Times New Roman" w:cs="Times New Roman"/>
          <w:sz w:val="24"/>
          <w:szCs w:val="24"/>
        </w:rPr>
        <w:t xml:space="preserve"> </w:t>
      </w:r>
      <w:r w:rsidR="001A40F4" w:rsidRPr="00802B7C">
        <w:rPr>
          <w:rFonts w:ascii="Times New Roman" w:hAnsi="Times New Roman" w:cs="Times New Roman"/>
          <w:sz w:val="24"/>
          <w:szCs w:val="24"/>
        </w:rPr>
        <w:t xml:space="preserve">V </w:t>
      </w:r>
      <w:r w:rsidR="001A40F4" w:rsidRPr="00802B7C">
        <w:rPr>
          <w:rFonts w:ascii="Times New Roman" w:hAnsi="Times New Roman" w:cs="Times New Roman"/>
          <w:sz w:val="24"/>
          <w:szCs w:val="24"/>
        </w:rPr>
        <w:lastRenderedPageBreak/>
        <w:t>vs RHE</w:t>
      </w:r>
      <w:r w:rsidR="0098364F" w:rsidRPr="00802B7C">
        <w:rPr>
          <w:rFonts w:ascii="Times New Roman" w:hAnsi="Times New Roman" w:cs="Times New Roman"/>
          <w:sz w:val="24"/>
          <w:szCs w:val="24"/>
        </w:rPr>
        <w:t xml:space="preserve"> (ITO/FM/Pt)</w:t>
      </w:r>
      <w:r w:rsidR="00C773BA" w:rsidRPr="00802B7C">
        <w:rPr>
          <w:rFonts w:ascii="Times New Roman" w:hAnsi="Times New Roman" w:cs="Times New Roman"/>
          <w:sz w:val="24"/>
          <w:szCs w:val="24"/>
        </w:rPr>
        <w:t>. In other words,</w:t>
      </w:r>
      <w:r w:rsidR="0098364F" w:rsidRPr="00802B7C">
        <w:rPr>
          <w:rFonts w:ascii="Times New Roman" w:hAnsi="Times New Roman" w:cs="Times New Roman"/>
          <w:sz w:val="24"/>
          <w:szCs w:val="24"/>
        </w:rPr>
        <w:t xml:space="preserve"> </w:t>
      </w:r>
      <w:r w:rsidR="001A40F4" w:rsidRPr="00802B7C">
        <w:rPr>
          <w:rFonts w:ascii="Times New Roman" w:hAnsi="Times New Roman" w:cs="Times New Roman"/>
          <w:sz w:val="24"/>
          <w:szCs w:val="24"/>
        </w:rPr>
        <w:t>the over</w:t>
      </w:r>
      <w:r w:rsidR="0098364F" w:rsidRPr="00802B7C">
        <w:rPr>
          <w:rFonts w:ascii="Times New Roman" w:hAnsi="Times New Roman" w:cs="Times New Roman"/>
          <w:sz w:val="24"/>
          <w:szCs w:val="24"/>
        </w:rPr>
        <w:t>-</w:t>
      </w:r>
      <w:r w:rsidR="001A40F4" w:rsidRPr="00802B7C">
        <w:rPr>
          <w:rFonts w:ascii="Times New Roman" w:hAnsi="Times New Roman" w:cs="Times New Roman"/>
          <w:sz w:val="24"/>
          <w:szCs w:val="24"/>
        </w:rPr>
        <w:t xml:space="preserve">potential required for the proton reduction is minimal </w:t>
      </w:r>
      <w:r w:rsidR="00C773BA" w:rsidRPr="00802B7C">
        <w:rPr>
          <w:rFonts w:ascii="Times New Roman" w:hAnsi="Times New Roman" w:cs="Times New Roman"/>
          <w:sz w:val="24"/>
          <w:szCs w:val="24"/>
        </w:rPr>
        <w:t>using the</w:t>
      </w:r>
      <w:r w:rsidR="005362EC" w:rsidRPr="00802B7C">
        <w:rPr>
          <w:rFonts w:ascii="Times New Roman" w:hAnsi="Times New Roman" w:cs="Times New Roman"/>
          <w:sz w:val="24"/>
          <w:szCs w:val="24"/>
        </w:rPr>
        <w:t xml:space="preserve"> FM/Pt </w:t>
      </w:r>
      <w:r w:rsidR="00C773BA" w:rsidRPr="00802B7C">
        <w:rPr>
          <w:rFonts w:ascii="Times New Roman" w:hAnsi="Times New Roman" w:cs="Times New Roman"/>
          <w:sz w:val="24"/>
          <w:szCs w:val="24"/>
        </w:rPr>
        <w:t xml:space="preserve">electrodes </w:t>
      </w:r>
      <w:r w:rsidR="0098364F" w:rsidRPr="00802B7C">
        <w:rPr>
          <w:rFonts w:ascii="Times New Roman" w:hAnsi="Times New Roman" w:cs="Times New Roman"/>
          <w:sz w:val="24"/>
          <w:szCs w:val="24"/>
        </w:rPr>
        <w:t>(</w:t>
      </w:r>
      <w:r w:rsidR="001A40F4" w:rsidRPr="00802B7C">
        <w:rPr>
          <w:rFonts w:ascii="Times New Roman" w:hAnsi="Times New Roman" w:cs="Times New Roman"/>
          <w:sz w:val="24"/>
          <w:szCs w:val="24"/>
        </w:rPr>
        <w:t xml:space="preserve">see </w:t>
      </w:r>
      <w:r w:rsidR="00E347B3" w:rsidRPr="00802B7C">
        <w:rPr>
          <w:rFonts w:ascii="Times New Roman" w:hAnsi="Times New Roman" w:cs="Times New Roman"/>
          <w:b/>
          <w:sz w:val="24"/>
          <w:szCs w:val="24"/>
        </w:rPr>
        <w:t xml:space="preserve">Supporting </w:t>
      </w:r>
      <w:r w:rsidR="000D2020" w:rsidRPr="00802B7C">
        <w:rPr>
          <w:rFonts w:ascii="Times New Roman" w:hAnsi="Times New Roman" w:cs="Times New Roman"/>
          <w:b/>
          <w:sz w:val="24"/>
          <w:szCs w:val="24"/>
        </w:rPr>
        <w:t>Information</w:t>
      </w:r>
      <w:r w:rsidR="000D2020" w:rsidRPr="00802B7C">
        <w:rPr>
          <w:rFonts w:ascii="Times New Roman" w:hAnsi="Times New Roman" w:cs="Times New Roman"/>
          <w:sz w:val="24"/>
          <w:szCs w:val="24"/>
        </w:rPr>
        <w:t xml:space="preserve"> </w:t>
      </w:r>
      <w:r w:rsidR="00F61AC1" w:rsidRPr="00802B7C">
        <w:rPr>
          <w:rFonts w:ascii="Times New Roman" w:hAnsi="Times New Roman" w:cs="Times New Roman"/>
          <w:b/>
          <w:sz w:val="24"/>
          <w:szCs w:val="24"/>
        </w:rPr>
        <w:t>F</w:t>
      </w:r>
      <w:r w:rsidR="001A40F4" w:rsidRPr="00802B7C">
        <w:rPr>
          <w:rFonts w:ascii="Times New Roman" w:hAnsi="Times New Roman" w:cs="Times New Roman"/>
          <w:b/>
          <w:sz w:val="24"/>
          <w:szCs w:val="24"/>
        </w:rPr>
        <w:t>igure S</w:t>
      </w:r>
      <w:r w:rsidR="005C7480" w:rsidRPr="00802B7C">
        <w:rPr>
          <w:rFonts w:ascii="Times New Roman" w:hAnsi="Times New Roman" w:cs="Times New Roman"/>
          <w:b/>
          <w:sz w:val="24"/>
          <w:szCs w:val="24"/>
        </w:rPr>
        <w:t>5</w:t>
      </w:r>
      <w:r w:rsidR="0098364F" w:rsidRPr="00802B7C">
        <w:rPr>
          <w:rFonts w:ascii="Times New Roman" w:hAnsi="Times New Roman" w:cs="Times New Roman"/>
          <w:b/>
          <w:sz w:val="24"/>
          <w:szCs w:val="24"/>
        </w:rPr>
        <w:t>)</w:t>
      </w:r>
      <w:r w:rsidR="001A40F4" w:rsidRPr="00802B7C">
        <w:rPr>
          <w:rFonts w:ascii="Times New Roman" w:hAnsi="Times New Roman" w:cs="Times New Roman"/>
          <w:sz w:val="24"/>
          <w:szCs w:val="24"/>
        </w:rPr>
        <w:t xml:space="preserve">. </w:t>
      </w:r>
    </w:p>
    <w:p w14:paraId="71517844" w14:textId="631F5170" w:rsidR="00BB10B7" w:rsidRPr="00802B7C" w:rsidRDefault="00914C28" w:rsidP="008F1168">
      <w:pPr>
        <w:spacing w:line="480" w:lineRule="auto"/>
        <w:jc w:val="center"/>
        <w:rPr>
          <w:rFonts w:ascii="Times New Roman" w:hAnsi="Times New Roman" w:cs="Times New Roman"/>
          <w:sz w:val="24"/>
          <w:szCs w:val="24"/>
        </w:rPr>
      </w:pPr>
      <w:r w:rsidRPr="00802B7C">
        <w:rPr>
          <w:rFonts w:ascii="Times New Roman" w:hAnsi="Times New Roman" w:cs="Times New Roman"/>
          <w:noProof/>
          <w:sz w:val="24"/>
          <w:szCs w:val="24"/>
          <w:lang w:eastAsia="en-GB"/>
        </w:rPr>
        <w:drawing>
          <wp:inline distT="0" distB="0" distL="0" distR="0" wp14:anchorId="3D2CFB2C" wp14:editId="6800007B">
            <wp:extent cx="4680585" cy="551053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80585" cy="5510530"/>
                    </a:xfrm>
                    <a:prstGeom prst="rect">
                      <a:avLst/>
                    </a:prstGeom>
                    <a:noFill/>
                    <a:ln>
                      <a:noFill/>
                    </a:ln>
                  </pic:spPr>
                </pic:pic>
              </a:graphicData>
            </a:graphic>
          </wp:inline>
        </w:drawing>
      </w:r>
    </w:p>
    <w:p w14:paraId="4721E82F" w14:textId="20BCD36F" w:rsidR="008D340B" w:rsidRPr="00802B7C" w:rsidRDefault="00D12091" w:rsidP="008F1168">
      <w:pPr>
        <w:spacing w:line="480" w:lineRule="auto"/>
        <w:jc w:val="both"/>
        <w:rPr>
          <w:rFonts w:ascii="Times New Roman" w:hAnsi="Times New Roman" w:cs="Times New Roman"/>
          <w:b/>
          <w:bCs/>
          <w:sz w:val="24"/>
          <w:szCs w:val="24"/>
        </w:rPr>
      </w:pPr>
      <w:r w:rsidRPr="00802B7C">
        <w:rPr>
          <w:rFonts w:ascii="Times New Roman" w:hAnsi="Times New Roman" w:cs="Times New Roman"/>
          <w:b/>
          <w:bCs/>
          <w:sz w:val="24"/>
          <w:szCs w:val="24"/>
        </w:rPr>
        <w:t xml:space="preserve">Figure </w:t>
      </w:r>
      <w:r w:rsidR="005362EC" w:rsidRPr="00802B7C">
        <w:rPr>
          <w:rFonts w:ascii="Times New Roman" w:hAnsi="Times New Roman" w:cs="Times New Roman"/>
          <w:b/>
          <w:bCs/>
          <w:sz w:val="24"/>
          <w:szCs w:val="24"/>
        </w:rPr>
        <w:t>3</w:t>
      </w:r>
      <w:r w:rsidR="008F1168" w:rsidRPr="00802B7C">
        <w:rPr>
          <w:rFonts w:ascii="Times New Roman" w:hAnsi="Times New Roman" w:cs="Times New Roman"/>
          <w:b/>
          <w:bCs/>
          <w:sz w:val="24"/>
          <w:szCs w:val="24"/>
        </w:rPr>
        <w:t>.</w:t>
      </w:r>
      <w:r w:rsidRPr="00802B7C">
        <w:rPr>
          <w:rFonts w:ascii="Times New Roman" w:hAnsi="Times New Roman" w:cs="Times New Roman"/>
          <w:b/>
          <w:bCs/>
          <w:sz w:val="24"/>
          <w:szCs w:val="24"/>
        </w:rPr>
        <w:t xml:space="preserve"> (a) </w:t>
      </w:r>
      <w:r w:rsidR="00C53F06" w:rsidRPr="00802B7C">
        <w:rPr>
          <w:rFonts w:ascii="Times New Roman" w:hAnsi="Times New Roman" w:cs="Times New Roman"/>
          <w:b/>
          <w:bCs/>
          <w:sz w:val="24"/>
          <w:szCs w:val="24"/>
        </w:rPr>
        <w:t>Cyclic</w:t>
      </w:r>
      <w:r w:rsidRPr="00802B7C">
        <w:rPr>
          <w:rFonts w:ascii="Times New Roman" w:hAnsi="Times New Roman" w:cs="Times New Roman"/>
          <w:b/>
          <w:bCs/>
          <w:sz w:val="24"/>
          <w:szCs w:val="24"/>
        </w:rPr>
        <w:t xml:space="preserve"> voltammetry of the </w:t>
      </w:r>
      <w:r w:rsidR="00AC4E49" w:rsidRPr="00802B7C">
        <w:rPr>
          <w:rFonts w:ascii="Times New Roman" w:hAnsi="Times New Roman" w:cs="Times New Roman"/>
          <w:b/>
          <w:bCs/>
          <w:sz w:val="24"/>
          <w:szCs w:val="24"/>
        </w:rPr>
        <w:t xml:space="preserve">AZO based </w:t>
      </w:r>
      <w:r w:rsidRPr="00802B7C">
        <w:rPr>
          <w:rFonts w:ascii="Times New Roman" w:hAnsi="Times New Roman" w:cs="Times New Roman"/>
          <w:b/>
          <w:bCs/>
          <w:sz w:val="24"/>
          <w:szCs w:val="24"/>
        </w:rPr>
        <w:t xml:space="preserve">perovskite photocathode at a scan rate of </w:t>
      </w:r>
      <w:r w:rsidR="00275BF6" w:rsidRPr="00802B7C">
        <w:rPr>
          <w:rFonts w:ascii="Times New Roman" w:hAnsi="Times New Roman" w:cs="Times New Roman"/>
          <w:b/>
          <w:bCs/>
          <w:sz w:val="24"/>
          <w:szCs w:val="24"/>
        </w:rPr>
        <w:t>10</w:t>
      </w:r>
      <w:r w:rsidR="00747F2C" w:rsidRPr="00802B7C">
        <w:rPr>
          <w:rFonts w:ascii="Times New Roman" w:hAnsi="Times New Roman" w:cs="Times New Roman"/>
          <w:b/>
          <w:bCs/>
          <w:sz w:val="24"/>
          <w:szCs w:val="24"/>
        </w:rPr>
        <w:t xml:space="preserve"> </w:t>
      </w:r>
      <w:r w:rsidRPr="00802B7C">
        <w:rPr>
          <w:rFonts w:ascii="Times New Roman" w:hAnsi="Times New Roman" w:cs="Times New Roman"/>
          <w:b/>
          <w:bCs/>
          <w:sz w:val="24"/>
          <w:szCs w:val="24"/>
        </w:rPr>
        <w:t>mV</w:t>
      </w:r>
      <w:r w:rsidR="00747F2C" w:rsidRPr="00802B7C">
        <w:rPr>
          <w:rFonts w:ascii="Times New Roman" w:hAnsi="Times New Roman" w:cs="Times New Roman"/>
          <w:b/>
          <w:bCs/>
          <w:sz w:val="24"/>
          <w:szCs w:val="24"/>
        </w:rPr>
        <w:t xml:space="preserve"> </w:t>
      </w:r>
      <w:r w:rsidRPr="00802B7C">
        <w:rPr>
          <w:rFonts w:ascii="Times New Roman" w:hAnsi="Times New Roman" w:cs="Times New Roman"/>
          <w:b/>
          <w:bCs/>
          <w:sz w:val="24"/>
          <w:szCs w:val="24"/>
        </w:rPr>
        <w:t>s</w:t>
      </w:r>
      <w:r w:rsidR="00747F2C" w:rsidRPr="00802B7C">
        <w:rPr>
          <w:rFonts w:ascii="Times New Roman" w:hAnsi="Times New Roman" w:cs="Times New Roman"/>
          <w:b/>
          <w:bCs/>
          <w:sz w:val="24"/>
          <w:szCs w:val="24"/>
          <w:vertAlign w:val="superscript"/>
        </w:rPr>
        <w:t>-1</w:t>
      </w:r>
      <w:r w:rsidRPr="00802B7C">
        <w:rPr>
          <w:rFonts w:ascii="Times New Roman" w:hAnsi="Times New Roman" w:cs="Times New Roman"/>
          <w:b/>
          <w:bCs/>
          <w:sz w:val="24"/>
          <w:szCs w:val="24"/>
        </w:rPr>
        <w:t xml:space="preserve">. The graph </w:t>
      </w:r>
      <w:r w:rsidR="00953BDE" w:rsidRPr="00802B7C">
        <w:rPr>
          <w:rFonts w:ascii="Times New Roman" w:hAnsi="Times New Roman" w:cs="Times New Roman"/>
          <w:b/>
          <w:bCs/>
          <w:sz w:val="24"/>
          <w:szCs w:val="24"/>
        </w:rPr>
        <w:t xml:space="preserve">presents </w:t>
      </w:r>
      <w:r w:rsidR="00C53F06" w:rsidRPr="00802B7C">
        <w:rPr>
          <w:rFonts w:ascii="Times New Roman" w:hAnsi="Times New Roman" w:cs="Times New Roman"/>
          <w:b/>
          <w:bCs/>
          <w:sz w:val="24"/>
          <w:szCs w:val="24"/>
        </w:rPr>
        <w:t>the scans under continuous, chopped and without irradiation,</w:t>
      </w:r>
      <w:r w:rsidR="00953BDE" w:rsidRPr="00802B7C">
        <w:rPr>
          <w:rFonts w:ascii="Times New Roman" w:hAnsi="Times New Roman" w:cs="Times New Roman"/>
          <w:b/>
          <w:bCs/>
          <w:sz w:val="24"/>
          <w:szCs w:val="24"/>
        </w:rPr>
        <w:t xml:space="preserve"> showing</w:t>
      </w:r>
      <w:r w:rsidRPr="00802B7C">
        <w:rPr>
          <w:rFonts w:ascii="Times New Roman" w:hAnsi="Times New Roman" w:cs="Times New Roman"/>
          <w:b/>
          <w:bCs/>
          <w:sz w:val="24"/>
          <w:szCs w:val="24"/>
        </w:rPr>
        <w:t xml:space="preserve"> </w:t>
      </w:r>
      <w:r w:rsidR="00C53F06" w:rsidRPr="00802B7C">
        <w:rPr>
          <w:rFonts w:ascii="Times New Roman" w:hAnsi="Times New Roman" w:cs="Times New Roman"/>
          <w:b/>
          <w:bCs/>
          <w:sz w:val="24"/>
          <w:szCs w:val="24"/>
        </w:rPr>
        <w:t>little</w:t>
      </w:r>
      <w:r w:rsidRPr="00802B7C">
        <w:rPr>
          <w:rFonts w:ascii="Times New Roman" w:hAnsi="Times New Roman" w:cs="Times New Roman"/>
          <w:b/>
          <w:bCs/>
          <w:sz w:val="24"/>
          <w:szCs w:val="24"/>
        </w:rPr>
        <w:t xml:space="preserve"> hysteresis and </w:t>
      </w:r>
      <w:r w:rsidR="00C53F06" w:rsidRPr="00802B7C">
        <w:rPr>
          <w:rFonts w:ascii="Times New Roman" w:hAnsi="Times New Roman" w:cs="Times New Roman"/>
          <w:b/>
          <w:bCs/>
          <w:sz w:val="24"/>
          <w:szCs w:val="24"/>
        </w:rPr>
        <w:t xml:space="preserve">a </w:t>
      </w:r>
      <w:r w:rsidRPr="00802B7C">
        <w:rPr>
          <w:rFonts w:ascii="Times New Roman" w:hAnsi="Times New Roman" w:cs="Times New Roman"/>
          <w:b/>
          <w:bCs/>
          <w:sz w:val="24"/>
          <w:szCs w:val="24"/>
        </w:rPr>
        <w:t xml:space="preserve">greatly improved </w:t>
      </w:r>
      <w:r w:rsidR="00D170B3" w:rsidRPr="00802B7C">
        <w:rPr>
          <w:rFonts w:ascii="Times New Roman" w:hAnsi="Times New Roman" w:cs="Times New Roman"/>
          <w:b/>
          <w:bCs/>
          <w:sz w:val="24"/>
          <w:szCs w:val="24"/>
        </w:rPr>
        <w:t>photocurrent</w:t>
      </w:r>
      <w:r w:rsidRPr="00802B7C">
        <w:rPr>
          <w:rFonts w:ascii="Times New Roman" w:hAnsi="Times New Roman" w:cs="Times New Roman"/>
          <w:b/>
          <w:bCs/>
          <w:sz w:val="24"/>
          <w:szCs w:val="24"/>
        </w:rPr>
        <w:t>. (b) Chronoamperometric characteristics for perovskite photocathode</w:t>
      </w:r>
      <w:r w:rsidR="00275BF6" w:rsidRPr="00802B7C">
        <w:rPr>
          <w:rFonts w:ascii="Times New Roman" w:hAnsi="Times New Roman" w:cs="Times New Roman"/>
          <w:b/>
          <w:bCs/>
          <w:sz w:val="24"/>
          <w:szCs w:val="24"/>
        </w:rPr>
        <w:t>s</w:t>
      </w:r>
      <w:r w:rsidRPr="00802B7C">
        <w:rPr>
          <w:rFonts w:ascii="Times New Roman" w:hAnsi="Times New Roman" w:cs="Times New Roman"/>
          <w:b/>
          <w:bCs/>
          <w:sz w:val="24"/>
          <w:szCs w:val="24"/>
        </w:rPr>
        <w:t xml:space="preserve"> with and without </w:t>
      </w:r>
      <w:r w:rsidR="00D170B3" w:rsidRPr="00802B7C">
        <w:rPr>
          <w:rFonts w:ascii="Times New Roman" w:hAnsi="Times New Roman" w:cs="Times New Roman"/>
          <w:b/>
          <w:bCs/>
          <w:sz w:val="24"/>
          <w:szCs w:val="24"/>
        </w:rPr>
        <w:t xml:space="preserve">the </w:t>
      </w:r>
      <w:r w:rsidRPr="00802B7C">
        <w:rPr>
          <w:rFonts w:ascii="Times New Roman" w:hAnsi="Times New Roman" w:cs="Times New Roman"/>
          <w:b/>
          <w:bCs/>
          <w:sz w:val="24"/>
          <w:szCs w:val="24"/>
        </w:rPr>
        <w:t>AZO layer. The data is obtained at an applied potential of 0V versus RHE. An aqueous buffer solution (</w:t>
      </w:r>
      <w:r w:rsidR="00306C46" w:rsidRPr="00802B7C">
        <w:rPr>
          <w:rFonts w:ascii="Times New Roman" w:hAnsi="Times New Roman" w:cs="Times New Roman"/>
          <w:b/>
          <w:bCs/>
          <w:sz w:val="24"/>
          <w:szCs w:val="24"/>
        </w:rPr>
        <w:t xml:space="preserve">0.1 M </w:t>
      </w:r>
      <w:r w:rsidRPr="00802B7C">
        <w:rPr>
          <w:rFonts w:ascii="Times New Roman" w:hAnsi="Times New Roman" w:cs="Times New Roman"/>
          <w:b/>
          <w:bCs/>
          <w:sz w:val="24"/>
          <w:szCs w:val="24"/>
        </w:rPr>
        <w:t>potassium phosphate</w:t>
      </w:r>
      <w:r w:rsidR="00306C46" w:rsidRPr="00802B7C">
        <w:rPr>
          <w:rFonts w:ascii="Times New Roman" w:hAnsi="Times New Roman" w:cs="Times New Roman"/>
          <w:b/>
          <w:bCs/>
          <w:sz w:val="24"/>
          <w:szCs w:val="24"/>
        </w:rPr>
        <w:t>,</w:t>
      </w:r>
      <w:r w:rsidRPr="00802B7C">
        <w:rPr>
          <w:rFonts w:ascii="Times New Roman" w:hAnsi="Times New Roman" w:cs="Times New Roman"/>
          <w:b/>
          <w:bCs/>
          <w:sz w:val="24"/>
          <w:szCs w:val="24"/>
        </w:rPr>
        <w:t xml:space="preserve"> pH 7), chopped solar light irradiation (AM </w:t>
      </w:r>
      <w:r w:rsidRPr="00802B7C">
        <w:rPr>
          <w:rFonts w:ascii="Times New Roman" w:hAnsi="Times New Roman" w:cs="Times New Roman"/>
          <w:b/>
          <w:bCs/>
          <w:sz w:val="24"/>
          <w:szCs w:val="24"/>
        </w:rPr>
        <w:lastRenderedPageBreak/>
        <w:t>1.5 G, 100</w:t>
      </w:r>
      <w:r w:rsidR="001A4021" w:rsidRPr="00802B7C">
        <w:rPr>
          <w:rFonts w:ascii="Times New Roman" w:hAnsi="Times New Roman" w:cs="Times New Roman"/>
          <w:b/>
          <w:bCs/>
          <w:sz w:val="24"/>
          <w:szCs w:val="24"/>
        </w:rPr>
        <w:t xml:space="preserve"> </w:t>
      </w:r>
      <w:r w:rsidRPr="00802B7C">
        <w:rPr>
          <w:rFonts w:ascii="Times New Roman" w:hAnsi="Times New Roman" w:cs="Times New Roman"/>
          <w:b/>
          <w:bCs/>
          <w:sz w:val="24"/>
          <w:szCs w:val="24"/>
        </w:rPr>
        <w:t>mW</w:t>
      </w:r>
      <w:r w:rsidR="001A4021" w:rsidRPr="00802B7C">
        <w:rPr>
          <w:rFonts w:ascii="Times New Roman" w:hAnsi="Times New Roman" w:cs="Times New Roman"/>
          <w:b/>
          <w:bCs/>
          <w:sz w:val="24"/>
          <w:szCs w:val="24"/>
        </w:rPr>
        <w:t xml:space="preserve"> </w:t>
      </w:r>
      <w:r w:rsidRPr="00802B7C">
        <w:rPr>
          <w:rFonts w:ascii="Times New Roman" w:hAnsi="Times New Roman" w:cs="Times New Roman"/>
          <w:b/>
          <w:bCs/>
          <w:sz w:val="24"/>
          <w:szCs w:val="24"/>
        </w:rPr>
        <w:t>cm</w:t>
      </w:r>
      <w:r w:rsidRPr="00802B7C">
        <w:rPr>
          <w:rFonts w:ascii="Times New Roman" w:hAnsi="Times New Roman" w:cs="Times New Roman"/>
          <w:b/>
          <w:bCs/>
          <w:sz w:val="24"/>
          <w:szCs w:val="24"/>
          <w:vertAlign w:val="superscript"/>
        </w:rPr>
        <w:t>-2</w:t>
      </w:r>
      <w:r w:rsidRPr="00802B7C">
        <w:rPr>
          <w:rFonts w:ascii="Times New Roman" w:hAnsi="Times New Roman" w:cs="Times New Roman"/>
          <w:b/>
          <w:bCs/>
          <w:sz w:val="24"/>
          <w:szCs w:val="24"/>
        </w:rPr>
        <w:t>) and an inert (N</w:t>
      </w:r>
      <w:r w:rsidRPr="00802B7C">
        <w:rPr>
          <w:rFonts w:ascii="Times New Roman" w:hAnsi="Times New Roman" w:cs="Times New Roman"/>
          <w:b/>
          <w:bCs/>
          <w:sz w:val="24"/>
          <w:szCs w:val="24"/>
          <w:vertAlign w:val="subscript"/>
        </w:rPr>
        <w:t>2</w:t>
      </w:r>
      <w:r w:rsidRPr="00802B7C">
        <w:rPr>
          <w:rFonts w:ascii="Times New Roman" w:hAnsi="Times New Roman" w:cs="Times New Roman"/>
          <w:b/>
          <w:bCs/>
          <w:sz w:val="24"/>
          <w:szCs w:val="24"/>
        </w:rPr>
        <w:t xml:space="preserve">) atmosphere at room temperature were used in both experiments. </w:t>
      </w:r>
      <w:r w:rsidR="00916D93" w:rsidRPr="00802B7C">
        <w:rPr>
          <w:rFonts w:ascii="Times New Roman" w:hAnsi="Times New Roman" w:cs="Times New Roman"/>
          <w:b/>
          <w:bCs/>
          <w:sz w:val="24"/>
          <w:szCs w:val="24"/>
        </w:rPr>
        <w:t xml:space="preserve">Black dots </w:t>
      </w:r>
      <w:r w:rsidR="007F7392" w:rsidRPr="00802B7C">
        <w:rPr>
          <w:rFonts w:ascii="Times New Roman" w:hAnsi="Times New Roman" w:cs="Times New Roman"/>
          <w:b/>
          <w:bCs/>
          <w:sz w:val="24"/>
          <w:szCs w:val="24"/>
        </w:rPr>
        <w:t>represent</w:t>
      </w:r>
      <w:r w:rsidR="00916D93" w:rsidRPr="00802B7C">
        <w:rPr>
          <w:rFonts w:ascii="Times New Roman" w:hAnsi="Times New Roman" w:cs="Times New Roman"/>
          <w:b/>
          <w:bCs/>
          <w:sz w:val="24"/>
          <w:szCs w:val="24"/>
        </w:rPr>
        <w:t xml:space="preserve"> </w:t>
      </w:r>
      <w:r w:rsidRPr="00802B7C">
        <w:rPr>
          <w:rFonts w:ascii="Times New Roman" w:hAnsi="Times New Roman" w:cs="Times New Roman"/>
          <w:b/>
          <w:bCs/>
          <w:sz w:val="24"/>
          <w:szCs w:val="24"/>
        </w:rPr>
        <w:t>Faradaic efficiency</w:t>
      </w:r>
      <w:r w:rsidR="00AC4E49" w:rsidRPr="00802B7C">
        <w:rPr>
          <w:rFonts w:ascii="Times New Roman" w:hAnsi="Times New Roman" w:cs="Times New Roman"/>
          <w:b/>
          <w:bCs/>
          <w:sz w:val="24"/>
          <w:szCs w:val="24"/>
        </w:rPr>
        <w:t>,</w:t>
      </w:r>
      <w:r w:rsidR="00D170B3" w:rsidRPr="00802B7C">
        <w:rPr>
          <w:rFonts w:ascii="Times New Roman" w:hAnsi="Times New Roman" w:cs="Times New Roman"/>
          <w:b/>
          <w:bCs/>
          <w:sz w:val="24"/>
          <w:szCs w:val="24"/>
        </w:rPr>
        <w:t xml:space="preserve"> F</w:t>
      </w:r>
      <w:r w:rsidR="009F3B6D" w:rsidRPr="00802B7C">
        <w:rPr>
          <w:rFonts w:ascii="Times New Roman" w:hAnsi="Times New Roman" w:cs="Times New Roman"/>
          <w:b/>
          <w:bCs/>
          <w:sz w:val="24"/>
          <w:szCs w:val="24"/>
        </w:rPr>
        <w:t>E</w:t>
      </w:r>
      <w:r w:rsidR="00AC4E49" w:rsidRPr="00802B7C">
        <w:rPr>
          <w:rFonts w:ascii="Times New Roman" w:hAnsi="Times New Roman" w:cs="Times New Roman"/>
          <w:b/>
          <w:bCs/>
          <w:sz w:val="24"/>
          <w:szCs w:val="24"/>
        </w:rPr>
        <w:t xml:space="preserve"> (%),</w:t>
      </w:r>
      <w:r w:rsidRPr="00802B7C">
        <w:rPr>
          <w:rFonts w:ascii="Times New Roman" w:hAnsi="Times New Roman" w:cs="Times New Roman"/>
          <w:b/>
          <w:bCs/>
          <w:sz w:val="24"/>
          <w:szCs w:val="24"/>
        </w:rPr>
        <w:t xml:space="preserve"> of hydrogen</w:t>
      </w:r>
      <w:r w:rsidR="00863E0B" w:rsidRPr="00802B7C">
        <w:rPr>
          <w:rFonts w:ascii="Times New Roman" w:hAnsi="Times New Roman" w:cs="Times New Roman"/>
          <w:b/>
          <w:bCs/>
          <w:sz w:val="24"/>
          <w:szCs w:val="24"/>
        </w:rPr>
        <w:t xml:space="preserve"> (H</w:t>
      </w:r>
      <w:r w:rsidR="00863E0B" w:rsidRPr="00802B7C">
        <w:rPr>
          <w:rFonts w:ascii="Times New Roman" w:hAnsi="Times New Roman" w:cs="Times New Roman"/>
          <w:b/>
          <w:bCs/>
          <w:sz w:val="24"/>
          <w:szCs w:val="24"/>
          <w:vertAlign w:val="subscript"/>
        </w:rPr>
        <w:t>2</w:t>
      </w:r>
      <w:r w:rsidR="00863E0B" w:rsidRPr="00802B7C">
        <w:rPr>
          <w:rFonts w:ascii="Times New Roman" w:hAnsi="Times New Roman" w:cs="Times New Roman"/>
          <w:b/>
          <w:bCs/>
          <w:sz w:val="24"/>
          <w:szCs w:val="24"/>
        </w:rPr>
        <w:t>)</w:t>
      </w:r>
      <w:r w:rsidRPr="00802B7C">
        <w:rPr>
          <w:rFonts w:ascii="Times New Roman" w:hAnsi="Times New Roman" w:cs="Times New Roman"/>
          <w:b/>
          <w:bCs/>
          <w:sz w:val="24"/>
          <w:szCs w:val="24"/>
        </w:rPr>
        <w:t xml:space="preserve"> generation for the perovskite photocathode with </w:t>
      </w:r>
      <w:r w:rsidR="00275BF6" w:rsidRPr="00802B7C">
        <w:rPr>
          <w:rFonts w:ascii="Times New Roman" w:hAnsi="Times New Roman" w:cs="Times New Roman"/>
          <w:b/>
          <w:bCs/>
          <w:sz w:val="24"/>
          <w:szCs w:val="24"/>
        </w:rPr>
        <w:t xml:space="preserve">an </w:t>
      </w:r>
      <w:r w:rsidRPr="00802B7C">
        <w:rPr>
          <w:rFonts w:ascii="Times New Roman" w:hAnsi="Times New Roman" w:cs="Times New Roman"/>
          <w:b/>
          <w:bCs/>
          <w:sz w:val="24"/>
          <w:szCs w:val="24"/>
        </w:rPr>
        <w:t>AZO layer.</w:t>
      </w:r>
    </w:p>
    <w:p w14:paraId="7FB654F5" w14:textId="5F944FD2" w:rsidR="0017058C" w:rsidRPr="00802B7C" w:rsidRDefault="0017058C"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 xml:space="preserve">The photoelectrochemical </w:t>
      </w:r>
      <w:r w:rsidR="007D728A" w:rsidRPr="00802B7C">
        <w:rPr>
          <w:rFonts w:ascii="Times New Roman" w:hAnsi="Times New Roman" w:cs="Times New Roman"/>
          <w:sz w:val="24"/>
          <w:szCs w:val="24"/>
        </w:rPr>
        <w:t xml:space="preserve">performance </w:t>
      </w:r>
      <w:r w:rsidRPr="00802B7C">
        <w:rPr>
          <w:rFonts w:ascii="Times New Roman" w:hAnsi="Times New Roman" w:cs="Times New Roman"/>
          <w:sz w:val="24"/>
          <w:szCs w:val="24"/>
        </w:rPr>
        <w:t xml:space="preserve">of </w:t>
      </w:r>
      <w:r w:rsidR="00C773BA" w:rsidRPr="00802B7C">
        <w:rPr>
          <w:rFonts w:ascii="Times New Roman" w:hAnsi="Times New Roman" w:cs="Times New Roman"/>
          <w:sz w:val="24"/>
          <w:szCs w:val="24"/>
        </w:rPr>
        <w:t xml:space="preserve">our </w:t>
      </w:r>
      <w:r w:rsidRPr="00802B7C">
        <w:rPr>
          <w:rFonts w:ascii="Times New Roman" w:hAnsi="Times New Roman" w:cs="Times New Roman"/>
          <w:sz w:val="24"/>
          <w:szCs w:val="24"/>
        </w:rPr>
        <w:t>perovskite photocathodes</w:t>
      </w:r>
      <w:r w:rsidR="00C773BA" w:rsidRPr="00802B7C">
        <w:rPr>
          <w:rFonts w:ascii="Times New Roman" w:hAnsi="Times New Roman" w:cs="Times New Roman"/>
          <w:sz w:val="24"/>
          <w:szCs w:val="24"/>
        </w:rPr>
        <w:t xml:space="preserve"> </w:t>
      </w:r>
      <w:r w:rsidR="007D728A" w:rsidRPr="00802B7C">
        <w:rPr>
          <w:rFonts w:ascii="Times New Roman" w:hAnsi="Times New Roman" w:cs="Times New Roman"/>
          <w:sz w:val="24"/>
          <w:szCs w:val="24"/>
        </w:rPr>
        <w:t xml:space="preserve">is </w:t>
      </w:r>
      <w:r w:rsidRPr="00802B7C">
        <w:rPr>
          <w:rFonts w:ascii="Times New Roman" w:hAnsi="Times New Roman" w:cs="Times New Roman"/>
          <w:sz w:val="24"/>
          <w:szCs w:val="24"/>
        </w:rPr>
        <w:t xml:space="preserve">tested using a standard three-electrode configuration </w:t>
      </w:r>
      <w:r w:rsidR="00BA7F24" w:rsidRPr="00802B7C">
        <w:rPr>
          <w:rFonts w:ascii="Times New Roman" w:hAnsi="Times New Roman" w:cs="Times New Roman"/>
          <w:sz w:val="24"/>
          <w:szCs w:val="24"/>
        </w:rPr>
        <w:t>against</w:t>
      </w:r>
      <w:r w:rsidRPr="00802B7C">
        <w:rPr>
          <w:rFonts w:ascii="Times New Roman" w:hAnsi="Times New Roman" w:cs="Times New Roman"/>
          <w:sz w:val="24"/>
          <w:szCs w:val="24"/>
        </w:rPr>
        <w:t xml:space="preserve"> </w:t>
      </w:r>
      <w:r w:rsidR="009C01D4" w:rsidRPr="00802B7C">
        <w:rPr>
          <w:rFonts w:ascii="Times New Roman" w:hAnsi="Times New Roman" w:cs="Times New Roman"/>
          <w:sz w:val="24"/>
          <w:szCs w:val="24"/>
        </w:rPr>
        <w:t xml:space="preserve">a </w:t>
      </w:r>
      <w:r w:rsidRPr="00802B7C">
        <w:rPr>
          <w:rFonts w:ascii="Times New Roman" w:hAnsi="Times New Roman" w:cs="Times New Roman"/>
          <w:sz w:val="24"/>
          <w:szCs w:val="24"/>
        </w:rPr>
        <w:t>Ag/AgCl</w:t>
      </w:r>
      <w:r w:rsidR="002174C1" w:rsidRPr="00802B7C">
        <w:rPr>
          <w:rFonts w:ascii="Times New Roman" w:hAnsi="Times New Roman" w:cs="Times New Roman"/>
          <w:sz w:val="24"/>
          <w:szCs w:val="24"/>
        </w:rPr>
        <w:t xml:space="preserve">/KCl </w:t>
      </w:r>
      <w:r w:rsidRPr="00802B7C">
        <w:rPr>
          <w:rFonts w:ascii="Times New Roman" w:hAnsi="Times New Roman" w:cs="Times New Roman"/>
          <w:sz w:val="24"/>
          <w:szCs w:val="24"/>
        </w:rPr>
        <w:t>reference electrode</w:t>
      </w:r>
      <w:r w:rsidR="00C05016"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C05016" w:rsidRPr="00802B7C">
        <w:rPr>
          <w:rFonts w:ascii="Times New Roman" w:hAnsi="Times New Roman" w:cs="Times New Roman"/>
          <w:sz w:val="24"/>
          <w:szCs w:val="24"/>
        </w:rPr>
        <w:t>with</w:t>
      </w:r>
      <w:r w:rsidR="00C113A8" w:rsidRPr="00802B7C">
        <w:rPr>
          <w:rFonts w:ascii="Times New Roman" w:hAnsi="Times New Roman" w:cs="Times New Roman"/>
          <w:sz w:val="24"/>
          <w:szCs w:val="24"/>
        </w:rPr>
        <w:t xml:space="preserve"> a</w:t>
      </w:r>
      <w:r w:rsidR="00C05016"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Pt-mesh counter electrode. </w:t>
      </w:r>
      <w:r w:rsidR="007D728A" w:rsidRPr="00802B7C">
        <w:rPr>
          <w:rFonts w:ascii="Times New Roman" w:hAnsi="Times New Roman" w:cs="Times New Roman"/>
          <w:sz w:val="24"/>
          <w:szCs w:val="24"/>
        </w:rPr>
        <w:t>The cathodic and anodic compartments are separated</w:t>
      </w:r>
      <w:r w:rsidRPr="00802B7C">
        <w:rPr>
          <w:rFonts w:ascii="Times New Roman" w:hAnsi="Times New Roman" w:cs="Times New Roman"/>
          <w:sz w:val="24"/>
          <w:szCs w:val="24"/>
        </w:rPr>
        <w:t xml:space="preserve"> through</w:t>
      </w:r>
      <w:r w:rsidR="007D728A" w:rsidRPr="00802B7C">
        <w:rPr>
          <w:rFonts w:ascii="Times New Roman" w:hAnsi="Times New Roman" w:cs="Times New Roman"/>
          <w:sz w:val="24"/>
          <w:szCs w:val="24"/>
        </w:rPr>
        <w:t xml:space="preserve"> a</w:t>
      </w:r>
      <w:r w:rsidRPr="00802B7C">
        <w:rPr>
          <w:rFonts w:ascii="Times New Roman" w:hAnsi="Times New Roman" w:cs="Times New Roman"/>
          <w:sz w:val="24"/>
          <w:szCs w:val="24"/>
        </w:rPr>
        <w:t xml:space="preserve"> Nafion membrane. The </w:t>
      </w:r>
      <w:r w:rsidR="008C3A86" w:rsidRPr="00802B7C">
        <w:rPr>
          <w:rFonts w:ascii="Times New Roman" w:hAnsi="Times New Roman" w:cs="Times New Roman"/>
          <w:sz w:val="24"/>
          <w:szCs w:val="24"/>
        </w:rPr>
        <w:t>cyclic</w:t>
      </w:r>
      <w:r w:rsidRPr="00802B7C">
        <w:rPr>
          <w:rFonts w:ascii="Times New Roman" w:hAnsi="Times New Roman" w:cs="Times New Roman"/>
          <w:sz w:val="24"/>
          <w:szCs w:val="24"/>
        </w:rPr>
        <w:t xml:space="preserve"> voltammetry (</w:t>
      </w:r>
      <w:r w:rsidR="007D728A" w:rsidRPr="00802B7C">
        <w:rPr>
          <w:rFonts w:ascii="Times New Roman" w:hAnsi="Times New Roman" w:cs="Times New Roman"/>
          <w:sz w:val="24"/>
          <w:szCs w:val="24"/>
        </w:rPr>
        <w:t>C</w:t>
      </w:r>
      <w:r w:rsidRPr="00802B7C">
        <w:rPr>
          <w:rFonts w:ascii="Times New Roman" w:hAnsi="Times New Roman" w:cs="Times New Roman"/>
          <w:sz w:val="24"/>
          <w:szCs w:val="24"/>
        </w:rPr>
        <w:t>V)</w:t>
      </w:r>
      <w:r w:rsidR="008C3A86" w:rsidRPr="00802B7C">
        <w:rPr>
          <w:rFonts w:ascii="Times New Roman" w:hAnsi="Times New Roman" w:cs="Times New Roman"/>
          <w:sz w:val="24"/>
          <w:szCs w:val="24"/>
        </w:rPr>
        <w:t xml:space="preserve"> scans</w:t>
      </w:r>
      <w:r w:rsidRPr="00802B7C">
        <w:rPr>
          <w:rFonts w:ascii="Times New Roman" w:hAnsi="Times New Roman" w:cs="Times New Roman"/>
          <w:sz w:val="24"/>
          <w:szCs w:val="24"/>
        </w:rPr>
        <w:t xml:space="preserve"> in </w:t>
      </w:r>
      <w:r w:rsidR="009C01D4" w:rsidRPr="00802B7C">
        <w:rPr>
          <w:rFonts w:ascii="Times New Roman" w:hAnsi="Times New Roman" w:cs="Times New Roman"/>
          <w:b/>
          <w:sz w:val="24"/>
          <w:szCs w:val="24"/>
        </w:rPr>
        <w:t>F</w:t>
      </w:r>
      <w:r w:rsidRPr="00802B7C">
        <w:rPr>
          <w:rFonts w:ascii="Times New Roman" w:hAnsi="Times New Roman" w:cs="Times New Roman"/>
          <w:b/>
          <w:sz w:val="24"/>
          <w:szCs w:val="24"/>
        </w:rPr>
        <w:t xml:space="preserve">igure </w:t>
      </w:r>
      <w:r w:rsidR="005362EC" w:rsidRPr="00802B7C">
        <w:rPr>
          <w:rFonts w:ascii="Times New Roman" w:hAnsi="Times New Roman" w:cs="Times New Roman"/>
          <w:b/>
          <w:sz w:val="24"/>
          <w:szCs w:val="24"/>
        </w:rPr>
        <w:t>3a</w:t>
      </w:r>
      <w:r w:rsidR="005362EC" w:rsidRPr="00802B7C">
        <w:rPr>
          <w:rFonts w:ascii="Times New Roman" w:hAnsi="Times New Roman" w:cs="Times New Roman"/>
          <w:sz w:val="24"/>
          <w:szCs w:val="24"/>
        </w:rPr>
        <w:t xml:space="preserve"> </w:t>
      </w:r>
      <w:r w:rsidR="008C3A86" w:rsidRPr="00802B7C">
        <w:rPr>
          <w:rFonts w:ascii="Times New Roman" w:hAnsi="Times New Roman" w:cs="Times New Roman"/>
          <w:sz w:val="24"/>
          <w:szCs w:val="24"/>
        </w:rPr>
        <w:t>are</w:t>
      </w:r>
      <w:r w:rsidRPr="00802B7C">
        <w:rPr>
          <w:rFonts w:ascii="Times New Roman" w:hAnsi="Times New Roman" w:cs="Times New Roman"/>
          <w:sz w:val="24"/>
          <w:szCs w:val="24"/>
        </w:rPr>
        <w:t xml:space="preserve"> measured at </w:t>
      </w:r>
      <w:r w:rsidR="007D728A" w:rsidRPr="00802B7C">
        <w:rPr>
          <w:rFonts w:ascii="Times New Roman" w:hAnsi="Times New Roman" w:cs="Times New Roman"/>
          <w:sz w:val="24"/>
          <w:szCs w:val="24"/>
        </w:rPr>
        <w:t xml:space="preserve">a </w:t>
      </w:r>
      <w:r w:rsidR="00E578F8" w:rsidRPr="00802B7C">
        <w:rPr>
          <w:rFonts w:ascii="Times New Roman" w:hAnsi="Times New Roman" w:cs="Times New Roman"/>
          <w:sz w:val="24"/>
          <w:szCs w:val="24"/>
        </w:rPr>
        <w:t>10 mV</w:t>
      </w:r>
      <w:r w:rsidR="008C3A86" w:rsidRPr="00802B7C">
        <w:rPr>
          <w:rFonts w:ascii="Times New Roman" w:hAnsi="Times New Roman" w:cs="Times New Roman"/>
          <w:sz w:val="24"/>
          <w:szCs w:val="24"/>
        </w:rPr>
        <w:t xml:space="preserve"> s</w:t>
      </w:r>
      <w:r w:rsidR="008C3A86" w:rsidRPr="00802B7C">
        <w:rPr>
          <w:rFonts w:ascii="Times New Roman" w:hAnsi="Times New Roman" w:cs="Times New Roman"/>
          <w:sz w:val="24"/>
          <w:szCs w:val="24"/>
          <w:vertAlign w:val="superscript"/>
        </w:rPr>
        <w:t>-1</w:t>
      </w:r>
      <w:r w:rsidRPr="00802B7C">
        <w:rPr>
          <w:rFonts w:ascii="Times New Roman" w:hAnsi="Times New Roman" w:cs="Times New Roman"/>
          <w:sz w:val="24"/>
          <w:szCs w:val="24"/>
        </w:rPr>
        <w:t xml:space="preserve"> </w:t>
      </w:r>
      <w:r w:rsidR="007D728A" w:rsidRPr="00802B7C">
        <w:rPr>
          <w:rFonts w:ascii="Times New Roman" w:hAnsi="Times New Roman" w:cs="Times New Roman"/>
          <w:sz w:val="24"/>
          <w:szCs w:val="24"/>
        </w:rPr>
        <w:t xml:space="preserve">scan rate </w:t>
      </w:r>
      <w:r w:rsidRPr="00802B7C">
        <w:rPr>
          <w:rFonts w:ascii="Times New Roman" w:hAnsi="Times New Roman" w:cs="Times New Roman"/>
          <w:sz w:val="24"/>
          <w:szCs w:val="24"/>
        </w:rPr>
        <w:t xml:space="preserve">using KPi electrolyte aqueous solution (0.1 M, pH 7.0) under chopped </w:t>
      </w:r>
      <w:r w:rsidR="003F765F" w:rsidRPr="00802B7C">
        <w:rPr>
          <w:rFonts w:ascii="Times New Roman" w:hAnsi="Times New Roman" w:cs="Times New Roman"/>
          <w:sz w:val="24"/>
          <w:szCs w:val="24"/>
        </w:rPr>
        <w:t xml:space="preserve">(5 secs ON and OFF) </w:t>
      </w:r>
      <w:r w:rsidRPr="00802B7C">
        <w:rPr>
          <w:rFonts w:ascii="Times New Roman" w:hAnsi="Times New Roman" w:cs="Times New Roman"/>
          <w:sz w:val="24"/>
          <w:szCs w:val="24"/>
        </w:rPr>
        <w:t>solar illumination (100 mW</w:t>
      </w:r>
      <w:r w:rsidR="000E2097" w:rsidRPr="00802B7C">
        <w:rPr>
          <w:rFonts w:ascii="Times New Roman" w:hAnsi="Times New Roman" w:cs="Times New Roman"/>
          <w:sz w:val="24"/>
          <w:szCs w:val="24"/>
        </w:rPr>
        <w:t xml:space="preserve"> </w:t>
      </w:r>
      <w:r w:rsidRPr="00802B7C">
        <w:rPr>
          <w:rFonts w:ascii="Times New Roman" w:hAnsi="Times New Roman" w:cs="Times New Roman"/>
          <w:sz w:val="24"/>
          <w:szCs w:val="24"/>
        </w:rPr>
        <w:t>cm</w:t>
      </w:r>
      <w:r w:rsidR="000E2097" w:rsidRPr="00802B7C">
        <w:rPr>
          <w:rFonts w:ascii="Times New Roman" w:hAnsi="Times New Roman" w:cs="Times New Roman"/>
          <w:sz w:val="24"/>
          <w:szCs w:val="24"/>
          <w:vertAlign w:val="superscript"/>
        </w:rPr>
        <w:t>-</w:t>
      </w:r>
      <w:r w:rsidRPr="00802B7C">
        <w:rPr>
          <w:rFonts w:ascii="Times New Roman" w:hAnsi="Times New Roman" w:cs="Times New Roman"/>
          <w:sz w:val="24"/>
          <w:szCs w:val="24"/>
          <w:vertAlign w:val="superscript"/>
        </w:rPr>
        <w:t>2</w:t>
      </w:r>
      <w:r w:rsidR="007D728A" w:rsidRPr="00802B7C">
        <w:rPr>
          <w:rFonts w:ascii="Times New Roman" w:hAnsi="Times New Roman" w:cs="Times New Roman"/>
          <w:sz w:val="24"/>
          <w:szCs w:val="24"/>
        </w:rPr>
        <w:t xml:space="preserve"> AM 1.5G</w:t>
      </w:r>
      <w:r w:rsidRPr="00802B7C">
        <w:rPr>
          <w:rFonts w:ascii="Times New Roman" w:hAnsi="Times New Roman" w:cs="Times New Roman"/>
          <w:sz w:val="24"/>
          <w:szCs w:val="24"/>
        </w:rPr>
        <w:t xml:space="preserve">) (green curve). </w:t>
      </w:r>
      <w:r w:rsidR="00BA7F24" w:rsidRPr="00802B7C">
        <w:rPr>
          <w:rFonts w:ascii="Times New Roman" w:hAnsi="Times New Roman" w:cs="Times New Roman"/>
          <w:sz w:val="24"/>
          <w:szCs w:val="24"/>
        </w:rPr>
        <w:t>The</w:t>
      </w:r>
      <w:r w:rsidRPr="00802B7C">
        <w:rPr>
          <w:rFonts w:ascii="Times New Roman" w:hAnsi="Times New Roman" w:cs="Times New Roman"/>
          <w:sz w:val="24"/>
          <w:szCs w:val="24"/>
        </w:rPr>
        <w:t xml:space="preserve"> sharp photocurrent response</w:t>
      </w:r>
      <w:r w:rsidR="00BA7F24" w:rsidRPr="00802B7C">
        <w:rPr>
          <w:rFonts w:ascii="Times New Roman" w:hAnsi="Times New Roman" w:cs="Times New Roman"/>
          <w:sz w:val="24"/>
          <w:szCs w:val="24"/>
        </w:rPr>
        <w:t xml:space="preserve"> shown</w:t>
      </w:r>
      <w:r w:rsidRPr="00802B7C">
        <w:rPr>
          <w:rFonts w:ascii="Times New Roman" w:hAnsi="Times New Roman" w:cs="Times New Roman"/>
          <w:sz w:val="24"/>
          <w:szCs w:val="24"/>
        </w:rPr>
        <w:t xml:space="preserve"> during </w:t>
      </w:r>
      <w:r w:rsidR="008C3A86" w:rsidRPr="00802B7C">
        <w:rPr>
          <w:rFonts w:ascii="Times New Roman" w:hAnsi="Times New Roman" w:cs="Times New Roman"/>
          <w:sz w:val="24"/>
          <w:szCs w:val="24"/>
        </w:rPr>
        <w:t xml:space="preserve">the light irradiation </w:t>
      </w:r>
      <w:r w:rsidRPr="00802B7C">
        <w:rPr>
          <w:rFonts w:ascii="Times New Roman" w:hAnsi="Times New Roman" w:cs="Times New Roman"/>
          <w:sz w:val="24"/>
          <w:szCs w:val="24"/>
        </w:rPr>
        <w:t xml:space="preserve">indicates </w:t>
      </w:r>
      <w:r w:rsidR="008C3A86"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very efficient </w:t>
      </w:r>
      <w:r w:rsidR="00570788" w:rsidRPr="00802B7C">
        <w:rPr>
          <w:rFonts w:ascii="Times New Roman" w:hAnsi="Times New Roman" w:cs="Times New Roman"/>
          <w:sz w:val="24"/>
          <w:szCs w:val="24"/>
        </w:rPr>
        <w:t>hydrogen evolution</w:t>
      </w:r>
      <w:r w:rsidRPr="00802B7C">
        <w:rPr>
          <w:rFonts w:ascii="Times New Roman" w:hAnsi="Times New Roman" w:cs="Times New Roman"/>
          <w:sz w:val="24"/>
          <w:szCs w:val="24"/>
        </w:rPr>
        <w:t xml:space="preserve"> at </w:t>
      </w:r>
      <w:r w:rsidR="008C3A86" w:rsidRPr="00802B7C">
        <w:rPr>
          <w:rFonts w:ascii="Times New Roman" w:hAnsi="Times New Roman" w:cs="Times New Roman"/>
          <w:sz w:val="24"/>
          <w:szCs w:val="24"/>
        </w:rPr>
        <w:t xml:space="preserve">the </w:t>
      </w:r>
      <w:r w:rsidRPr="00802B7C">
        <w:rPr>
          <w:rFonts w:ascii="Times New Roman" w:hAnsi="Times New Roman" w:cs="Times New Roman"/>
          <w:sz w:val="24"/>
          <w:szCs w:val="24"/>
        </w:rPr>
        <w:t>perovskite/FM/Pt electrode</w:t>
      </w:r>
      <w:r w:rsidR="008C3A86" w:rsidRPr="00802B7C">
        <w:rPr>
          <w:rFonts w:ascii="Times New Roman" w:hAnsi="Times New Roman" w:cs="Times New Roman"/>
          <w:sz w:val="24"/>
          <w:szCs w:val="24"/>
        </w:rPr>
        <w:t>-electrolyte</w:t>
      </w:r>
      <w:r w:rsidRPr="00802B7C">
        <w:rPr>
          <w:rFonts w:ascii="Times New Roman" w:hAnsi="Times New Roman" w:cs="Times New Roman"/>
          <w:sz w:val="24"/>
          <w:szCs w:val="24"/>
        </w:rPr>
        <w:t xml:space="preserve"> interface. </w:t>
      </w:r>
      <w:r w:rsidR="008C3A86" w:rsidRPr="00802B7C">
        <w:rPr>
          <w:rFonts w:ascii="Times New Roman" w:hAnsi="Times New Roman" w:cs="Times New Roman"/>
          <w:sz w:val="24"/>
          <w:szCs w:val="24"/>
        </w:rPr>
        <w:t>A h</w:t>
      </w:r>
      <w:r w:rsidRPr="00802B7C">
        <w:rPr>
          <w:rFonts w:ascii="Times New Roman" w:hAnsi="Times New Roman" w:cs="Times New Roman"/>
          <w:sz w:val="24"/>
          <w:szCs w:val="24"/>
        </w:rPr>
        <w:t xml:space="preserve">igh photocurrent density of </w:t>
      </w:r>
      <w:r w:rsidR="008C3A86" w:rsidRPr="00802B7C">
        <w:rPr>
          <w:rFonts w:ascii="Times New Roman" w:hAnsi="Times New Roman" w:cs="Times New Roman"/>
          <w:sz w:val="24"/>
          <w:szCs w:val="24"/>
        </w:rPr>
        <w:t>-</w:t>
      </w:r>
      <w:r w:rsidRPr="00802B7C">
        <w:rPr>
          <w:rFonts w:ascii="Times New Roman" w:hAnsi="Times New Roman" w:cs="Times New Roman"/>
          <w:sz w:val="24"/>
          <w:szCs w:val="24"/>
        </w:rPr>
        <w:t>14.3 mA</w:t>
      </w:r>
      <w:r w:rsidR="00B94190" w:rsidRPr="00802B7C">
        <w:rPr>
          <w:rFonts w:ascii="Times New Roman" w:hAnsi="Times New Roman" w:cs="Times New Roman"/>
          <w:sz w:val="24"/>
          <w:szCs w:val="24"/>
        </w:rPr>
        <w:t xml:space="preserve"> </w:t>
      </w:r>
      <w:r w:rsidRPr="00802B7C">
        <w:rPr>
          <w:rFonts w:ascii="Times New Roman" w:hAnsi="Times New Roman" w:cs="Times New Roman"/>
          <w:sz w:val="24"/>
          <w:szCs w:val="24"/>
        </w:rPr>
        <w:t>cm</w:t>
      </w:r>
      <w:r w:rsidR="00B94190" w:rsidRPr="00802B7C">
        <w:rPr>
          <w:rFonts w:ascii="Times New Roman" w:hAnsi="Times New Roman" w:cs="Times New Roman"/>
          <w:sz w:val="24"/>
          <w:szCs w:val="24"/>
          <w:vertAlign w:val="superscript"/>
        </w:rPr>
        <w:t>-</w:t>
      </w:r>
      <w:r w:rsidRPr="00802B7C">
        <w:rPr>
          <w:rFonts w:ascii="Times New Roman" w:hAnsi="Times New Roman" w:cs="Times New Roman"/>
          <w:sz w:val="24"/>
          <w:szCs w:val="24"/>
          <w:vertAlign w:val="superscript"/>
        </w:rPr>
        <w:t>2</w:t>
      </w:r>
      <w:r w:rsidRPr="00802B7C">
        <w:rPr>
          <w:rFonts w:ascii="Times New Roman" w:hAnsi="Times New Roman" w:cs="Times New Roman"/>
          <w:sz w:val="24"/>
          <w:szCs w:val="24"/>
        </w:rPr>
        <w:t xml:space="preserve"> at 0</w:t>
      </w:r>
      <w:r w:rsidR="00C70738"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V vs RHE is observed </w:t>
      </w:r>
      <w:r w:rsidR="008C3A86" w:rsidRPr="00802B7C">
        <w:rPr>
          <w:rFonts w:ascii="Times New Roman" w:hAnsi="Times New Roman" w:cs="Times New Roman"/>
          <w:sz w:val="24"/>
          <w:szCs w:val="24"/>
        </w:rPr>
        <w:t xml:space="preserve">for the </w:t>
      </w:r>
      <w:r w:rsidRPr="00802B7C">
        <w:rPr>
          <w:rFonts w:ascii="Times New Roman" w:hAnsi="Times New Roman" w:cs="Times New Roman"/>
          <w:sz w:val="24"/>
          <w:szCs w:val="24"/>
        </w:rPr>
        <w:t>forward scan (red curve)</w:t>
      </w:r>
      <w:r w:rsidR="008C3A86" w:rsidRPr="00802B7C">
        <w:rPr>
          <w:rFonts w:ascii="Times New Roman" w:hAnsi="Times New Roman" w:cs="Times New Roman"/>
          <w:sz w:val="24"/>
          <w:szCs w:val="24"/>
        </w:rPr>
        <w:t xml:space="preserve"> during continuous light irradiation</w:t>
      </w:r>
      <w:r w:rsidR="00C113A8" w:rsidRPr="00802B7C">
        <w:rPr>
          <w:rFonts w:ascii="Times New Roman" w:hAnsi="Times New Roman" w:cs="Times New Roman"/>
          <w:sz w:val="24"/>
          <w:szCs w:val="24"/>
        </w:rPr>
        <w:t xml:space="preserve">. </w:t>
      </w:r>
      <w:r w:rsidR="00BE14D7" w:rsidRPr="00802B7C">
        <w:rPr>
          <w:rFonts w:ascii="Times New Roman" w:hAnsi="Times New Roman" w:cs="Times New Roman"/>
          <w:sz w:val="24"/>
          <w:szCs w:val="24"/>
        </w:rPr>
        <w:t>To the best of our knowledge, t</w:t>
      </w:r>
      <w:r w:rsidR="00C113A8" w:rsidRPr="00802B7C">
        <w:rPr>
          <w:rFonts w:ascii="Times New Roman" w:hAnsi="Times New Roman" w:cs="Times New Roman"/>
          <w:sz w:val="24"/>
          <w:szCs w:val="24"/>
        </w:rPr>
        <w:t xml:space="preserve">his </w:t>
      </w:r>
      <w:r w:rsidRPr="00802B7C">
        <w:rPr>
          <w:rFonts w:ascii="Times New Roman" w:hAnsi="Times New Roman" w:cs="Times New Roman"/>
          <w:sz w:val="24"/>
          <w:szCs w:val="24"/>
        </w:rPr>
        <w:t>is</w:t>
      </w:r>
      <w:r w:rsidR="008C3A86" w:rsidRPr="00802B7C">
        <w:rPr>
          <w:rFonts w:ascii="Times New Roman" w:hAnsi="Times New Roman" w:cs="Times New Roman"/>
          <w:sz w:val="24"/>
          <w:szCs w:val="24"/>
        </w:rPr>
        <w:t xml:space="preserve"> </w:t>
      </w:r>
      <w:r w:rsidR="00BE14D7" w:rsidRPr="00802B7C">
        <w:rPr>
          <w:rFonts w:ascii="Times New Roman" w:hAnsi="Times New Roman" w:cs="Times New Roman"/>
          <w:sz w:val="24"/>
          <w:szCs w:val="24"/>
        </w:rPr>
        <w:t xml:space="preserve">one of </w:t>
      </w:r>
      <w:r w:rsidR="008C3A86" w:rsidRPr="00802B7C">
        <w:rPr>
          <w:rFonts w:ascii="Times New Roman" w:hAnsi="Times New Roman" w:cs="Times New Roman"/>
          <w:sz w:val="24"/>
          <w:szCs w:val="24"/>
        </w:rPr>
        <w:t>the</w:t>
      </w:r>
      <w:r w:rsidRPr="00802B7C">
        <w:rPr>
          <w:rFonts w:ascii="Times New Roman" w:hAnsi="Times New Roman" w:cs="Times New Roman"/>
          <w:sz w:val="24"/>
          <w:szCs w:val="24"/>
        </w:rPr>
        <w:t xml:space="preserve"> highest </w:t>
      </w:r>
      <w:r w:rsidR="00C113A8" w:rsidRPr="00802B7C">
        <w:rPr>
          <w:rFonts w:ascii="Times New Roman" w:hAnsi="Times New Roman" w:cs="Times New Roman"/>
          <w:sz w:val="24"/>
          <w:szCs w:val="24"/>
        </w:rPr>
        <w:t xml:space="preserve">photocurrent </w:t>
      </w:r>
      <w:r w:rsidRPr="00802B7C">
        <w:rPr>
          <w:rFonts w:ascii="Times New Roman" w:hAnsi="Times New Roman" w:cs="Times New Roman"/>
          <w:sz w:val="24"/>
          <w:szCs w:val="24"/>
        </w:rPr>
        <w:t>reported so far</w:t>
      </w:r>
      <w:r w:rsidR="003F765F" w:rsidRPr="00802B7C">
        <w:rPr>
          <w:rFonts w:ascii="Times New Roman" w:hAnsi="Times New Roman" w:cs="Times New Roman"/>
          <w:sz w:val="24"/>
          <w:szCs w:val="24"/>
        </w:rPr>
        <w:t xml:space="preserve"> for perovskite photocathodes</w:t>
      </w:r>
      <w:r w:rsidR="00863E0B" w:rsidRPr="00802B7C">
        <w:rPr>
          <w:rFonts w:ascii="Times New Roman" w:hAnsi="Times New Roman" w:cs="Times New Roman"/>
          <w:sz w:val="24"/>
          <w:szCs w:val="24"/>
        </w:rPr>
        <w:t xml:space="preserve"> fabricated </w:t>
      </w:r>
      <w:r w:rsidR="00C113A8" w:rsidRPr="00802B7C">
        <w:rPr>
          <w:rFonts w:ascii="Times New Roman" w:hAnsi="Times New Roman" w:cs="Times New Roman"/>
          <w:sz w:val="24"/>
          <w:szCs w:val="24"/>
        </w:rPr>
        <w:t>entirely</w:t>
      </w:r>
      <w:r w:rsidR="00863E0B" w:rsidRPr="00802B7C">
        <w:rPr>
          <w:rFonts w:ascii="Times New Roman" w:hAnsi="Times New Roman" w:cs="Times New Roman"/>
          <w:sz w:val="24"/>
          <w:szCs w:val="24"/>
        </w:rPr>
        <w:t xml:space="preserve"> by solution processing</w:t>
      </w:r>
      <w:r w:rsidR="008C3A86" w:rsidRPr="00802B7C">
        <w:rPr>
          <w:rFonts w:ascii="Times New Roman" w:hAnsi="Times New Roman" w:cs="Times New Roman"/>
          <w:sz w:val="24"/>
          <w:szCs w:val="24"/>
        </w:rPr>
        <w:t>.</w:t>
      </w:r>
      <w:r w:rsidR="00BE14D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{"citationItems":[{"id":"ITEM-1","itemData":{"DOI":"10.1126/science.1258307","ISSN":"0036-8075","abstract":"Although sunlight-driven water splitting is a promising route to sustainable hydrogen fuel production, widespread implementation is hampered by the expense of the necessary photovoltaic and photoelectrochemical apparatus. Here, we describe a highly efficient and low-cost water-splitting cell combining a state-of-the-art solution-processed perovskite tandem solar cell and a bifunctional Earth-abundant catalyst. The catalyst electrode, a NiFe layered double hydroxide, exhibits high activity toward both the oxygen and hydrogen evolution reactions in alkaline electrolyte. The combination of the two yields a water-splitting photocurrent density of around 10 milliamperes per square centimeter, corresponding to a solar-to-hydrogen efficiency of 12.3%. Currently, the perovskite instability limits the cell lifetime.","author":[{"dropping-particle":"","family":"Luo","given":"J.","non-dropping-particle":"","parse-names":false,"suffix":""},{"dropping-particle":"","family":"Im","given":"J.-H.","non-dropping-particle":"","parse-names":false,"suffix":""},{"dropping-particle":"","family":"Mayer","given":"M. T.","non-dropping-particle":"","parse-names":false,"suffix":""},{"dropping-particle":"","family":"Schreier","given":"M.","non-dropping-particle":"","parse-names":false,"suffix":""},{"dropping-particle":"","family":"Nazeeruddin","given":"M. K.","non-dropping-particle":"","parse-names":false,"suffix":""},{"dropping-particle":"","family":"Park","given":"N.-G.","non-dropping-particle":"","parse-names":false,"suffix":""},{"dropping-particle":"","family":"Tilley","given":"S. D.","non-dropping-particle":"","parse-names":false,"suffix":""},{"dropping-particle":"","family":"Fan","given":"H. J.","non-dropping-particle":"","parse-names":false,"suffix":""},{"dropping-particle":"","family":"Gratzel","given":"M.","non-dropping-particle":"","parse-names":false,"suffix":""}],"container-title":"Science","id":"ITEM-1","issue":"6204","issued":{"date-parts":[["2014","9","25"]]},"page":"1593-1596","title":"Water photolysis at 12.3% efficiency via perovskite photovoltaics and Earth-abundant catalysts","type":"article-journal","volume":"345"},"uris":["http://www.mendeley.com/documents/?uuid=0f56e348-017a-4a66-b73c-7bc84b4a83b2"]},{"id":"ITEM-2","itemData":{"DOI":"10.1021/acs.nanolett.5b00616","ISSN":"1530-6984","abstract":"Photoelectrochemical water splitting half reactions on semiconducting photoelectrodes have received much attention but efficient overall water splitting driven by a single photoelectrode has remained elusive due to stringent electronic and thermodynamic property requirements. Utilizing a tandem configuration wherein the total photovoltage is generated by complementary optical absorption across different semiconducting electrodes is a possible pathway to unassisted overall light-induced water splitting. Because of the low photovoltages generated by conventional photovoltaic materials (e.g., Si, CIGS), such systems typically consist of triple junction design that increases the complexity due to optoelectrical trade-offs and are also not cost-effective. Here, we show that a single solution processed organic–inorganic halide perovskite (CH3NH3PbI3) solar cell in tandem with a Fe2O3 photoanode can achieve overall unassisted water splitting with a solar-to-hydrogen conversion efficiency of 2.4%. Systematic elec...","author":[{"dropping-particle":"","family":"Gurudayal","given":"","non-dropping-particle":"","parse-names":false,"suffix":""},{"dropping-particle":"","family":"Sabba","given":"Dharani","non-dropping-particle":"","parse-names":false,"suffix":""},{"dropping-particle":"","family":"Kumar","given":"Mulmudi Hemant","non-dropping-particle":"","parse-names":false,"suffix":""},{"dropping-particle":"","family":"Wong","given":"Lydia Helena","non-dropping-particle":"","parse-names":false,"suffix":""},{"dropping-particle":"","family":"Barber","given":"James","non-dropping-particle":"","parse-names":false,"suffix":""},{"dropping-particle":"","family":"Grätzel","given":"Michael","non-dropping-particle":"","parse-names":false,"suffix":""},{"dropping-particle":"","family":"Mathews","given":"Nripan","non-dropping-particle":"","parse-names":false,"suffix":""}],"container-title":"Nano Letters","id":"ITEM-2","issue":"6","issued":{"date-parts":[["2015","6","10"]]},"page":"3833-3839","publisher":"American Chemical Society","title":"Perovskite–Hematite Tandem Cells for Efficient Overall Solar Driven Water Splitting","type":"article-journal","volume":"15"},"uris":["http://www.mendeley.com/documents/?uuid=1876e241-3066-3927-a9aa-49390bddad17"]},{"id":"ITEM-3","itemData":{"DOI":"10.1038/ncomms12555","ISSN":"2041-1723","abstract":"Lead-halide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Communications","id":"ITEM-3","issued":{"date-parts":[["2016","9","6"]]},"page":"12555","publisher":"Nature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25,45,46&lt;/sup&gt;","plainTextFormattedCitation":"25,45,46","previouslyFormattedCitation":"&lt;sup&gt;25,45,46&lt;/sup&gt;"},"properties":{"noteIndex":0},"schema":"https://github.com/citation-style-language/schema/raw/master/csl-citation.json"}</w:instrText>
      </w:r>
      <w:r w:rsidR="00BE14D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25,45,46</w:t>
      </w:r>
      <w:r w:rsidR="00BE14D7" w:rsidRPr="00802B7C">
        <w:rPr>
          <w:rFonts w:ascii="Times New Roman" w:hAnsi="Times New Roman" w:cs="Times New Roman"/>
          <w:sz w:val="24"/>
          <w:szCs w:val="24"/>
        </w:rPr>
        <w:fldChar w:fldCharType="end"/>
      </w:r>
      <w:r w:rsidR="00BE14D7" w:rsidRPr="00802B7C">
        <w:rPr>
          <w:rFonts w:ascii="Times New Roman" w:hAnsi="Times New Roman" w:cs="Times New Roman"/>
          <w:sz w:val="24"/>
          <w:szCs w:val="24"/>
          <w:vertAlign w:val="superscript"/>
        </w:rPr>
        <w:t>,</w:t>
      </w:r>
      <w:r w:rsidR="00BE14D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00BE14D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00BE14D7" w:rsidRPr="00802B7C">
        <w:rPr>
          <w:rFonts w:ascii="Times New Roman" w:hAnsi="Times New Roman" w:cs="Times New Roman"/>
          <w:sz w:val="24"/>
          <w:szCs w:val="24"/>
        </w:rPr>
        <w:fldChar w:fldCharType="end"/>
      </w:r>
      <w:r w:rsidR="00BE14D7" w:rsidRPr="00802B7C">
        <w:rPr>
          <w:rFonts w:ascii="Times New Roman" w:hAnsi="Times New Roman" w:cs="Times New Roman"/>
          <w:sz w:val="24"/>
          <w:szCs w:val="24"/>
          <w:vertAlign w:val="superscript"/>
        </w:rPr>
        <w:t>,</w:t>
      </w:r>
      <w:r w:rsidR="00BE14D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201800795","ISSN":"16146832","author":[{"dropping-particle":"","family":"Zhang","given":"Hefeng","non-dropping-particle":"","parse-names":false,"suffix":""},{"dropping-particle":"","family":"Yang","given":"Zhou","non-dropping-particle":"","parse-names":false,"suffix":""},{"dropping-particle":"","family":"Yu","given":"Wei","non-dropping-particle":"","parse-names":false,"suffix":""},{"dropping-particle":"","family":"Wang","given":"Hong","non-dropping-particle":"","parse-names":false,"suffix":""},{"dropping-particle":"","family":"Ma","given":"Weiguang","non-dropping-particle":"","parse-names":false,"suffix":""},{"dropping-particle":"","family":"Zong","given":"Xu","non-dropping-particle":"","parse-names":false,"suffix":""},{"dropping-particle":"","family":"Li","given":"Can","non-dropping-particle":"","parse-names":false,"suffix":""}],"container-title":"Advanced Energy Materials","id":"ITEM-1","issue":"22","issued":{"date-parts":[["2018","8","1"]]},"page":"1800795","publisher":"Wiley-Blackwell","title":"A Sandwich-Like Organolead Halide Perovskite Photocathode for Efficient and Durable Photoelectrochemical Hydrogen Evolution in Water","type":"article-journal","volume":"8"},"uris":["http://www.mendeley.com/documents/?uuid=01c76158-5f6e-315c-8969-a58456beabba"]}],"mendeley":{"formattedCitation":"&lt;sup&gt;42&lt;/sup&gt;","plainTextFormattedCitation":"42","previouslyFormattedCitation":"&lt;sup&gt;42&lt;/sup&gt;"},"properties":{"noteIndex":0},"schema":"https://github.com/citation-style-language/schema/raw/master/csl-citation.json"}</w:instrText>
      </w:r>
      <w:r w:rsidR="00BE14D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42</w:t>
      </w:r>
      <w:r w:rsidR="00BE14D7" w:rsidRPr="00802B7C">
        <w:rPr>
          <w:rFonts w:ascii="Times New Roman" w:hAnsi="Times New Roman" w:cs="Times New Roman"/>
          <w:sz w:val="24"/>
          <w:szCs w:val="24"/>
        </w:rPr>
        <w:fldChar w:fldCharType="end"/>
      </w:r>
      <w:r w:rsidR="008C3A86" w:rsidRPr="00802B7C">
        <w:rPr>
          <w:rFonts w:ascii="Times New Roman" w:hAnsi="Times New Roman" w:cs="Times New Roman"/>
          <w:sz w:val="24"/>
          <w:szCs w:val="24"/>
        </w:rPr>
        <w:t xml:space="preserve"> </w:t>
      </w:r>
      <w:r w:rsidR="00BA7F24" w:rsidRPr="00802B7C">
        <w:rPr>
          <w:rFonts w:ascii="Times New Roman" w:hAnsi="Times New Roman" w:cs="Times New Roman"/>
          <w:sz w:val="24"/>
          <w:szCs w:val="24"/>
        </w:rPr>
        <w:t>A</w:t>
      </w:r>
      <w:r w:rsidRPr="00802B7C">
        <w:rPr>
          <w:rFonts w:ascii="Times New Roman" w:hAnsi="Times New Roman" w:cs="Times New Roman"/>
          <w:sz w:val="24"/>
          <w:szCs w:val="24"/>
        </w:rPr>
        <w:t xml:space="preserve"> similar value</w:t>
      </w:r>
      <w:r w:rsidR="008C3A86" w:rsidRPr="00802B7C">
        <w:rPr>
          <w:rFonts w:ascii="Times New Roman" w:hAnsi="Times New Roman" w:cs="Times New Roman"/>
          <w:sz w:val="24"/>
          <w:szCs w:val="24"/>
        </w:rPr>
        <w:t xml:space="preserve"> of -14.2 mA cm</w:t>
      </w:r>
      <w:r w:rsidR="008C3A86" w:rsidRPr="00802B7C">
        <w:rPr>
          <w:rFonts w:ascii="Times New Roman" w:hAnsi="Times New Roman" w:cs="Times New Roman"/>
          <w:sz w:val="24"/>
          <w:szCs w:val="24"/>
          <w:vertAlign w:val="superscript"/>
        </w:rPr>
        <w:t>-2</w:t>
      </w:r>
      <w:r w:rsidRPr="00802B7C">
        <w:rPr>
          <w:rFonts w:ascii="Times New Roman" w:hAnsi="Times New Roman" w:cs="Times New Roman"/>
          <w:sz w:val="24"/>
          <w:szCs w:val="24"/>
        </w:rPr>
        <w:t xml:space="preserve"> is observed for</w:t>
      </w:r>
      <w:r w:rsidR="008C3A86" w:rsidRPr="00802B7C">
        <w:rPr>
          <w:rFonts w:ascii="Times New Roman" w:hAnsi="Times New Roman" w:cs="Times New Roman"/>
          <w:sz w:val="24"/>
          <w:szCs w:val="24"/>
        </w:rPr>
        <w:t xml:space="preserve"> the</w:t>
      </w:r>
      <w:r w:rsidRPr="00802B7C">
        <w:rPr>
          <w:rFonts w:ascii="Times New Roman" w:hAnsi="Times New Roman" w:cs="Times New Roman"/>
          <w:sz w:val="24"/>
          <w:szCs w:val="24"/>
        </w:rPr>
        <w:t xml:space="preserve"> reverse scan. </w:t>
      </w:r>
      <w:r w:rsidR="008D3C91" w:rsidRPr="00802B7C">
        <w:rPr>
          <w:rFonts w:ascii="Times New Roman" w:hAnsi="Times New Roman" w:cs="Times New Roman"/>
          <w:sz w:val="24"/>
          <w:szCs w:val="24"/>
        </w:rPr>
        <w:t xml:space="preserve">Similarly high photocurrents </w:t>
      </w:r>
      <w:r w:rsidR="00C773BA" w:rsidRPr="00802B7C">
        <w:rPr>
          <w:rFonts w:ascii="Times New Roman" w:hAnsi="Times New Roman" w:cs="Times New Roman"/>
          <w:sz w:val="24"/>
          <w:szCs w:val="24"/>
        </w:rPr>
        <w:t>a</w:t>
      </w:r>
      <w:r w:rsidR="008D3C91" w:rsidRPr="00802B7C">
        <w:rPr>
          <w:rFonts w:ascii="Times New Roman" w:hAnsi="Times New Roman" w:cs="Times New Roman"/>
          <w:sz w:val="24"/>
          <w:szCs w:val="24"/>
        </w:rPr>
        <w:t>re observed in several AZO-based perovskite photocathode</w:t>
      </w:r>
      <w:r w:rsidR="009C01D4" w:rsidRPr="00802B7C">
        <w:rPr>
          <w:rFonts w:ascii="Times New Roman" w:hAnsi="Times New Roman" w:cs="Times New Roman"/>
          <w:sz w:val="24"/>
          <w:szCs w:val="24"/>
        </w:rPr>
        <w:t>s</w:t>
      </w:r>
      <w:r w:rsidR="008D3C91" w:rsidRPr="00802B7C">
        <w:rPr>
          <w:rFonts w:ascii="Times New Roman" w:hAnsi="Times New Roman" w:cs="Times New Roman"/>
          <w:sz w:val="24"/>
          <w:szCs w:val="24"/>
        </w:rPr>
        <w:t xml:space="preserve"> (see </w:t>
      </w:r>
      <w:r w:rsidR="00E347B3" w:rsidRPr="00802B7C">
        <w:rPr>
          <w:rFonts w:ascii="Times New Roman" w:hAnsi="Times New Roman" w:cs="Times New Roman"/>
          <w:b/>
          <w:sz w:val="24"/>
          <w:szCs w:val="24"/>
        </w:rPr>
        <w:t xml:space="preserve">Supporting </w:t>
      </w:r>
      <w:r w:rsidR="000D2020" w:rsidRPr="00802B7C">
        <w:rPr>
          <w:rFonts w:ascii="Times New Roman" w:hAnsi="Times New Roman" w:cs="Times New Roman"/>
          <w:b/>
          <w:sz w:val="24"/>
          <w:szCs w:val="24"/>
        </w:rPr>
        <w:t>Information</w:t>
      </w:r>
      <w:r w:rsidR="000D2020" w:rsidRPr="00802B7C">
        <w:rPr>
          <w:rFonts w:ascii="Times New Roman" w:hAnsi="Times New Roman" w:cs="Times New Roman"/>
          <w:sz w:val="24"/>
          <w:szCs w:val="24"/>
        </w:rPr>
        <w:t xml:space="preserve"> </w:t>
      </w:r>
      <w:r w:rsidR="009C01D4" w:rsidRPr="00802B7C">
        <w:rPr>
          <w:rFonts w:ascii="Times New Roman" w:hAnsi="Times New Roman" w:cs="Times New Roman"/>
          <w:b/>
          <w:sz w:val="24"/>
          <w:szCs w:val="24"/>
        </w:rPr>
        <w:t>F</w:t>
      </w:r>
      <w:r w:rsidR="008D3C91" w:rsidRPr="00802B7C">
        <w:rPr>
          <w:rFonts w:ascii="Times New Roman" w:hAnsi="Times New Roman" w:cs="Times New Roman"/>
          <w:b/>
          <w:sz w:val="24"/>
          <w:szCs w:val="24"/>
        </w:rPr>
        <w:t>igure S</w:t>
      </w:r>
      <w:r w:rsidR="00B309B8" w:rsidRPr="00802B7C">
        <w:rPr>
          <w:rFonts w:ascii="Times New Roman" w:hAnsi="Times New Roman" w:cs="Times New Roman"/>
          <w:b/>
          <w:sz w:val="24"/>
          <w:szCs w:val="24"/>
        </w:rPr>
        <w:t>6</w:t>
      </w:r>
      <w:r w:rsidR="008D3C91" w:rsidRPr="00802B7C">
        <w:rPr>
          <w:rFonts w:ascii="Times New Roman" w:hAnsi="Times New Roman" w:cs="Times New Roman"/>
          <w:b/>
          <w:sz w:val="24"/>
          <w:szCs w:val="24"/>
        </w:rPr>
        <w:t>a</w:t>
      </w:r>
      <w:r w:rsidR="008D3C91" w:rsidRPr="00802B7C">
        <w:rPr>
          <w:rFonts w:ascii="Times New Roman" w:hAnsi="Times New Roman" w:cs="Times New Roman"/>
          <w:sz w:val="24"/>
          <w:szCs w:val="24"/>
        </w:rPr>
        <w:t xml:space="preserve">). </w:t>
      </w:r>
      <w:r w:rsidRPr="00802B7C">
        <w:rPr>
          <w:rFonts w:ascii="Times New Roman" w:hAnsi="Times New Roman" w:cs="Times New Roman"/>
          <w:sz w:val="24"/>
          <w:szCs w:val="24"/>
        </w:rPr>
        <w:t>Hysteresis is observed during forward and reverse scans in both chopped (green curve) and continuous illumination (red curve) measurements</w:t>
      </w:r>
      <w:r w:rsidR="00E05C2F"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E05C2F" w:rsidRPr="00802B7C">
        <w:rPr>
          <w:rFonts w:ascii="Times New Roman" w:hAnsi="Times New Roman" w:cs="Times New Roman"/>
          <w:sz w:val="24"/>
          <w:szCs w:val="24"/>
        </w:rPr>
        <w:t>The</w:t>
      </w:r>
      <w:r w:rsidRPr="00802B7C">
        <w:rPr>
          <w:rFonts w:ascii="Times New Roman" w:hAnsi="Times New Roman" w:cs="Times New Roman"/>
          <w:sz w:val="24"/>
          <w:szCs w:val="24"/>
        </w:rPr>
        <w:t xml:space="preserve"> hysteresis </w:t>
      </w:r>
      <w:r w:rsidR="00BA7F24" w:rsidRPr="00802B7C">
        <w:rPr>
          <w:rFonts w:ascii="Times New Roman" w:hAnsi="Times New Roman" w:cs="Times New Roman"/>
          <w:sz w:val="24"/>
          <w:szCs w:val="24"/>
        </w:rPr>
        <w:t>is</w:t>
      </w:r>
      <w:r w:rsidR="00E05C2F" w:rsidRPr="00802B7C">
        <w:rPr>
          <w:rFonts w:ascii="Times New Roman" w:hAnsi="Times New Roman" w:cs="Times New Roman"/>
          <w:sz w:val="24"/>
          <w:szCs w:val="24"/>
        </w:rPr>
        <w:t xml:space="preserve"> more distinct</w:t>
      </w:r>
      <w:r w:rsidRPr="00802B7C">
        <w:rPr>
          <w:rFonts w:ascii="Times New Roman" w:hAnsi="Times New Roman" w:cs="Times New Roman"/>
          <w:sz w:val="24"/>
          <w:szCs w:val="24"/>
        </w:rPr>
        <w:t xml:space="preserve"> in case of</w:t>
      </w:r>
      <w:r w:rsidR="00DA7E81" w:rsidRPr="00802B7C">
        <w:rPr>
          <w:rFonts w:ascii="Times New Roman" w:hAnsi="Times New Roman" w:cs="Times New Roman"/>
          <w:sz w:val="24"/>
          <w:szCs w:val="24"/>
        </w:rPr>
        <w:t xml:space="preserve"> the chopped light</w:t>
      </w:r>
      <w:r w:rsidRPr="00802B7C">
        <w:rPr>
          <w:rFonts w:ascii="Times New Roman" w:hAnsi="Times New Roman" w:cs="Times New Roman"/>
          <w:sz w:val="24"/>
          <w:szCs w:val="24"/>
        </w:rPr>
        <w:t xml:space="preserve"> measurements since </w:t>
      </w:r>
      <w:r w:rsidR="00DA7E81" w:rsidRPr="00802B7C">
        <w:rPr>
          <w:rFonts w:ascii="Times New Roman" w:hAnsi="Times New Roman" w:cs="Times New Roman"/>
          <w:sz w:val="24"/>
          <w:szCs w:val="24"/>
        </w:rPr>
        <w:t xml:space="preserve">the </w:t>
      </w:r>
      <w:r w:rsidR="00B710C0" w:rsidRPr="00802B7C">
        <w:rPr>
          <w:rFonts w:ascii="Times New Roman" w:hAnsi="Times New Roman" w:cs="Times New Roman"/>
          <w:sz w:val="24"/>
          <w:szCs w:val="24"/>
        </w:rPr>
        <w:t xml:space="preserve">electrochemical </w:t>
      </w:r>
      <w:r w:rsidR="00DA7E81" w:rsidRPr="00802B7C">
        <w:rPr>
          <w:rFonts w:ascii="Times New Roman" w:hAnsi="Times New Roman" w:cs="Times New Roman"/>
          <w:sz w:val="24"/>
          <w:szCs w:val="24"/>
        </w:rPr>
        <w:t>potential at the FM/Pt-electrolyte interface requires more time to equilibrate</w:t>
      </w:r>
      <w:r w:rsidRPr="00802B7C">
        <w:rPr>
          <w:rFonts w:ascii="Times New Roman" w:hAnsi="Times New Roman" w:cs="Times New Roman"/>
          <w:sz w:val="24"/>
          <w:szCs w:val="24"/>
        </w:rPr>
        <w:t xml:space="preserve">. </w:t>
      </w:r>
      <w:r w:rsidR="00C83799" w:rsidRPr="00802B7C">
        <w:rPr>
          <w:rFonts w:ascii="Times New Roman" w:hAnsi="Times New Roman" w:cs="Times New Roman"/>
          <w:sz w:val="24"/>
          <w:szCs w:val="24"/>
        </w:rPr>
        <w:t xml:space="preserve">An </w:t>
      </w:r>
      <w:r w:rsidRPr="00802B7C">
        <w:rPr>
          <w:rFonts w:ascii="Times New Roman" w:hAnsi="Times New Roman" w:cs="Times New Roman"/>
          <w:sz w:val="24"/>
          <w:szCs w:val="24"/>
        </w:rPr>
        <w:t xml:space="preserve">onset potential of </w:t>
      </w:r>
      <w:r w:rsidR="0059548C" w:rsidRPr="00802B7C">
        <w:rPr>
          <w:rFonts w:ascii="Times New Roman" w:hAnsi="Times New Roman" w:cs="Times New Roman"/>
          <w:sz w:val="24"/>
          <w:szCs w:val="24"/>
        </w:rPr>
        <w:t xml:space="preserve">approximately </w:t>
      </w:r>
      <w:r w:rsidRPr="00802B7C">
        <w:rPr>
          <w:rFonts w:ascii="Times New Roman" w:hAnsi="Times New Roman" w:cs="Times New Roman"/>
          <w:sz w:val="24"/>
          <w:szCs w:val="24"/>
        </w:rPr>
        <w:t xml:space="preserve">0.95 V vs RHE is achieved which </w:t>
      </w:r>
      <w:r w:rsidR="00B710C0" w:rsidRPr="00802B7C">
        <w:rPr>
          <w:rFonts w:ascii="Times New Roman" w:hAnsi="Times New Roman" w:cs="Times New Roman"/>
          <w:sz w:val="24"/>
          <w:szCs w:val="24"/>
        </w:rPr>
        <w:t>correlates to</w:t>
      </w:r>
      <w:r w:rsidRPr="00802B7C">
        <w:rPr>
          <w:rFonts w:ascii="Times New Roman" w:hAnsi="Times New Roman" w:cs="Times New Roman"/>
          <w:sz w:val="24"/>
          <w:szCs w:val="24"/>
        </w:rPr>
        <w:t xml:space="preserve"> the</w:t>
      </w:r>
      <w:r w:rsidR="00B710C0" w:rsidRPr="00802B7C">
        <w:rPr>
          <w:rFonts w:ascii="Times New Roman" w:hAnsi="Times New Roman" w:cs="Times New Roman"/>
          <w:sz w:val="24"/>
          <w:szCs w:val="24"/>
        </w:rPr>
        <w:t xml:space="preserve"> high</w:t>
      </w:r>
      <w:r w:rsidRPr="00802B7C">
        <w:rPr>
          <w:rFonts w:ascii="Times New Roman" w:hAnsi="Times New Roman" w:cs="Times New Roman"/>
          <w:sz w:val="24"/>
          <w:szCs w:val="24"/>
        </w:rPr>
        <w:t xml:space="preserve"> V</w:t>
      </w:r>
      <w:r w:rsidRPr="00802B7C">
        <w:rPr>
          <w:rFonts w:ascii="Times New Roman" w:hAnsi="Times New Roman" w:cs="Times New Roman"/>
          <w:sz w:val="24"/>
          <w:szCs w:val="24"/>
          <w:vertAlign w:val="subscript"/>
        </w:rPr>
        <w:t>oc</w:t>
      </w:r>
      <w:r w:rsidRPr="00802B7C">
        <w:rPr>
          <w:rFonts w:ascii="Times New Roman" w:hAnsi="Times New Roman" w:cs="Times New Roman"/>
          <w:sz w:val="24"/>
          <w:szCs w:val="24"/>
        </w:rPr>
        <w:t xml:space="preserve"> (0.97 V) of </w:t>
      </w:r>
      <w:r w:rsidR="00B710C0" w:rsidRPr="00802B7C">
        <w:rPr>
          <w:rFonts w:ascii="Times New Roman" w:hAnsi="Times New Roman" w:cs="Times New Roman"/>
          <w:sz w:val="24"/>
          <w:szCs w:val="24"/>
        </w:rPr>
        <w:t xml:space="preserve">the </w:t>
      </w:r>
      <w:r w:rsidRPr="00802B7C">
        <w:rPr>
          <w:rFonts w:ascii="Times New Roman" w:hAnsi="Times New Roman" w:cs="Times New Roman"/>
          <w:sz w:val="24"/>
          <w:szCs w:val="24"/>
        </w:rPr>
        <w:t xml:space="preserve">solar cell with </w:t>
      </w:r>
      <w:r w:rsidR="00B710C0" w:rsidRPr="00802B7C">
        <w:rPr>
          <w:rFonts w:ascii="Times New Roman" w:hAnsi="Times New Roman" w:cs="Times New Roman"/>
          <w:sz w:val="24"/>
          <w:szCs w:val="24"/>
        </w:rPr>
        <w:t xml:space="preserve">an </w:t>
      </w:r>
      <w:r w:rsidRPr="00802B7C">
        <w:rPr>
          <w:rFonts w:ascii="Times New Roman" w:hAnsi="Times New Roman" w:cs="Times New Roman"/>
          <w:sz w:val="24"/>
          <w:szCs w:val="24"/>
        </w:rPr>
        <w:t xml:space="preserve">AZO layer, suggesting </w:t>
      </w:r>
      <w:r w:rsidR="00C83799"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very small energy loss at the perovskite/FM interface. </w:t>
      </w:r>
      <w:r w:rsidR="008D3C91" w:rsidRPr="00802B7C">
        <w:rPr>
          <w:rFonts w:ascii="Times New Roman" w:hAnsi="Times New Roman" w:cs="Times New Roman"/>
          <w:sz w:val="24"/>
          <w:szCs w:val="24"/>
        </w:rPr>
        <w:t>In</w:t>
      </w:r>
      <w:r w:rsidRPr="00802B7C">
        <w:rPr>
          <w:rFonts w:ascii="Times New Roman" w:hAnsi="Times New Roman" w:cs="Times New Roman"/>
          <w:sz w:val="24"/>
          <w:szCs w:val="24"/>
        </w:rPr>
        <w:t xml:space="preserve"> comparison, </w:t>
      </w:r>
      <w:r w:rsidR="00B710C0" w:rsidRPr="00802B7C">
        <w:rPr>
          <w:rFonts w:ascii="Times New Roman" w:hAnsi="Times New Roman" w:cs="Times New Roman"/>
          <w:sz w:val="24"/>
          <w:szCs w:val="24"/>
        </w:rPr>
        <w:t xml:space="preserve">cyclic voltammograms </w:t>
      </w:r>
      <w:r w:rsidRPr="00802B7C">
        <w:rPr>
          <w:rFonts w:ascii="Times New Roman" w:hAnsi="Times New Roman" w:cs="Times New Roman"/>
          <w:sz w:val="24"/>
          <w:szCs w:val="24"/>
        </w:rPr>
        <w:t>of perovskite photocathodes</w:t>
      </w:r>
      <w:r w:rsidR="008D3C91" w:rsidRPr="00802B7C">
        <w:rPr>
          <w:rFonts w:ascii="Times New Roman" w:hAnsi="Times New Roman" w:cs="Times New Roman"/>
          <w:sz w:val="24"/>
          <w:szCs w:val="24"/>
        </w:rPr>
        <w:t xml:space="preserve"> without AZO coating tested</w:t>
      </w:r>
      <w:r w:rsidRPr="00802B7C">
        <w:rPr>
          <w:rFonts w:ascii="Times New Roman" w:hAnsi="Times New Roman" w:cs="Times New Roman"/>
          <w:sz w:val="24"/>
          <w:szCs w:val="24"/>
        </w:rPr>
        <w:t xml:space="preserve"> </w:t>
      </w:r>
      <w:r w:rsidR="008D3C91" w:rsidRPr="00802B7C">
        <w:rPr>
          <w:rFonts w:ascii="Times New Roman" w:hAnsi="Times New Roman" w:cs="Times New Roman"/>
          <w:sz w:val="24"/>
          <w:szCs w:val="24"/>
        </w:rPr>
        <w:t xml:space="preserve">under the same conditions showed </w:t>
      </w:r>
      <w:r w:rsidR="00CA019B"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lower </w:t>
      </w:r>
      <w:r w:rsidRPr="00802B7C">
        <w:rPr>
          <w:rFonts w:ascii="Times New Roman" w:hAnsi="Times New Roman" w:cs="Times New Roman"/>
          <w:sz w:val="24"/>
          <w:szCs w:val="24"/>
        </w:rPr>
        <w:lastRenderedPageBreak/>
        <w:t>photocurrent density</w:t>
      </w:r>
      <w:r w:rsidR="00CA019B" w:rsidRPr="00802B7C">
        <w:rPr>
          <w:rFonts w:ascii="Times New Roman" w:hAnsi="Times New Roman" w:cs="Times New Roman"/>
          <w:sz w:val="24"/>
          <w:szCs w:val="24"/>
        </w:rPr>
        <w:t xml:space="preserve"> of approximately</w:t>
      </w:r>
      <w:r w:rsidR="00925029" w:rsidRPr="00802B7C">
        <w:rPr>
          <w:rFonts w:ascii="Times New Roman" w:hAnsi="Times New Roman" w:cs="Times New Roman"/>
          <w:sz w:val="24"/>
          <w:szCs w:val="24"/>
        </w:rPr>
        <w:t xml:space="preserve"> </w:t>
      </w:r>
      <w:r w:rsidR="00CA019B" w:rsidRPr="00802B7C">
        <w:rPr>
          <w:rFonts w:ascii="Times New Roman" w:hAnsi="Times New Roman" w:cs="Times New Roman"/>
          <w:sz w:val="24"/>
          <w:szCs w:val="24"/>
        </w:rPr>
        <w:t>-</w:t>
      </w:r>
      <w:r w:rsidRPr="00802B7C">
        <w:rPr>
          <w:rFonts w:ascii="Times New Roman" w:hAnsi="Times New Roman" w:cs="Times New Roman"/>
          <w:sz w:val="24"/>
          <w:szCs w:val="24"/>
        </w:rPr>
        <w:t>12 mA</w:t>
      </w:r>
      <w:r w:rsidR="00842827" w:rsidRPr="00802B7C">
        <w:rPr>
          <w:rFonts w:ascii="Times New Roman" w:hAnsi="Times New Roman" w:cs="Times New Roman"/>
          <w:sz w:val="24"/>
          <w:szCs w:val="24"/>
        </w:rPr>
        <w:t xml:space="preserve"> </w:t>
      </w:r>
      <w:r w:rsidRPr="00802B7C">
        <w:rPr>
          <w:rFonts w:ascii="Times New Roman" w:hAnsi="Times New Roman" w:cs="Times New Roman"/>
          <w:sz w:val="24"/>
          <w:szCs w:val="24"/>
        </w:rPr>
        <w:t>cm</w:t>
      </w:r>
      <w:r w:rsidR="00842827" w:rsidRPr="00802B7C">
        <w:rPr>
          <w:rFonts w:ascii="Times New Roman" w:hAnsi="Times New Roman" w:cs="Times New Roman"/>
          <w:sz w:val="24"/>
          <w:szCs w:val="24"/>
          <w:vertAlign w:val="superscript"/>
        </w:rPr>
        <w:t>-</w:t>
      </w:r>
      <w:r w:rsidRPr="00802B7C">
        <w:rPr>
          <w:rFonts w:ascii="Times New Roman" w:hAnsi="Times New Roman" w:cs="Times New Roman"/>
          <w:sz w:val="24"/>
          <w:szCs w:val="24"/>
          <w:vertAlign w:val="superscript"/>
        </w:rPr>
        <w:t>2</w:t>
      </w:r>
      <w:r w:rsidRPr="00802B7C">
        <w:rPr>
          <w:rFonts w:ascii="Times New Roman" w:hAnsi="Times New Roman" w:cs="Times New Roman"/>
          <w:sz w:val="24"/>
          <w:szCs w:val="24"/>
        </w:rPr>
        <w:t xml:space="preserve"> at 0V vs RHE (</w:t>
      </w:r>
      <w:r w:rsidR="000D2020" w:rsidRPr="00802B7C">
        <w:rPr>
          <w:rFonts w:ascii="Times New Roman" w:hAnsi="Times New Roman" w:cs="Times New Roman"/>
          <w:b/>
          <w:sz w:val="24"/>
          <w:szCs w:val="24"/>
        </w:rPr>
        <w:t>Supporting Information</w:t>
      </w:r>
      <w:r w:rsidR="000D2020" w:rsidRPr="00802B7C">
        <w:rPr>
          <w:rFonts w:ascii="Times New Roman" w:hAnsi="Times New Roman" w:cs="Times New Roman"/>
          <w:sz w:val="24"/>
          <w:szCs w:val="24"/>
        </w:rPr>
        <w:t xml:space="preserve"> </w:t>
      </w:r>
      <w:r w:rsidRPr="00802B7C">
        <w:rPr>
          <w:rFonts w:ascii="Times New Roman" w:hAnsi="Times New Roman" w:cs="Times New Roman"/>
          <w:b/>
          <w:sz w:val="24"/>
          <w:szCs w:val="24"/>
        </w:rPr>
        <w:t>Figure S</w:t>
      </w:r>
      <w:r w:rsidR="00B309B8" w:rsidRPr="00802B7C">
        <w:rPr>
          <w:rFonts w:ascii="Times New Roman" w:hAnsi="Times New Roman" w:cs="Times New Roman"/>
          <w:b/>
          <w:sz w:val="24"/>
          <w:szCs w:val="24"/>
        </w:rPr>
        <w:t>6</w:t>
      </w:r>
      <w:r w:rsidRPr="00802B7C">
        <w:rPr>
          <w:rFonts w:ascii="Times New Roman" w:hAnsi="Times New Roman" w:cs="Times New Roman"/>
          <w:b/>
          <w:sz w:val="24"/>
          <w:szCs w:val="24"/>
        </w:rPr>
        <w:t>b</w:t>
      </w:r>
      <w:r w:rsidRPr="00802B7C">
        <w:rPr>
          <w:rFonts w:ascii="Times New Roman" w:hAnsi="Times New Roman" w:cs="Times New Roman"/>
          <w:sz w:val="24"/>
          <w:szCs w:val="24"/>
        </w:rPr>
        <w:t xml:space="preserve">). </w:t>
      </w:r>
    </w:p>
    <w:p w14:paraId="10E62EC5" w14:textId="0E5DD38B" w:rsidR="0017058C" w:rsidRPr="00802B7C" w:rsidRDefault="008D3C91"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Next</w:t>
      </w:r>
      <w:r w:rsidR="0017058C" w:rsidRPr="00802B7C">
        <w:rPr>
          <w:rFonts w:ascii="Times New Roman" w:hAnsi="Times New Roman" w:cs="Times New Roman"/>
          <w:sz w:val="24"/>
          <w:szCs w:val="24"/>
        </w:rPr>
        <w:t xml:space="preserve">, the stability of </w:t>
      </w:r>
      <w:r w:rsidR="00CA019B" w:rsidRPr="00802B7C">
        <w:rPr>
          <w:rFonts w:ascii="Times New Roman" w:hAnsi="Times New Roman" w:cs="Times New Roman"/>
          <w:sz w:val="24"/>
          <w:szCs w:val="24"/>
        </w:rPr>
        <w:t xml:space="preserve">the </w:t>
      </w:r>
      <w:r w:rsidR="0017058C" w:rsidRPr="00802B7C">
        <w:rPr>
          <w:rFonts w:ascii="Times New Roman" w:hAnsi="Times New Roman" w:cs="Times New Roman"/>
          <w:sz w:val="24"/>
          <w:szCs w:val="24"/>
        </w:rPr>
        <w:t>AZO based perovskite photocathode</w:t>
      </w:r>
      <w:r w:rsidR="00CA019B" w:rsidRPr="00802B7C">
        <w:rPr>
          <w:rFonts w:ascii="Times New Roman" w:hAnsi="Times New Roman" w:cs="Times New Roman"/>
          <w:sz w:val="24"/>
          <w:szCs w:val="24"/>
        </w:rPr>
        <w:t>s</w:t>
      </w:r>
      <w:r w:rsidR="0017058C" w:rsidRPr="00802B7C">
        <w:rPr>
          <w:rFonts w:ascii="Times New Roman" w:hAnsi="Times New Roman" w:cs="Times New Roman"/>
          <w:sz w:val="24"/>
          <w:szCs w:val="24"/>
        </w:rPr>
        <w:t xml:space="preserve"> is</w:t>
      </w:r>
      <w:r w:rsidR="00E05C2F"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evaluated </w:t>
      </w:r>
      <w:r w:rsidR="00E05C2F" w:rsidRPr="00802B7C">
        <w:rPr>
          <w:rFonts w:ascii="Times New Roman" w:hAnsi="Times New Roman" w:cs="Times New Roman"/>
          <w:sz w:val="24"/>
          <w:szCs w:val="24"/>
        </w:rPr>
        <w:t>using</w:t>
      </w:r>
      <w:r w:rsidR="0017058C" w:rsidRPr="00802B7C">
        <w:rPr>
          <w:rFonts w:ascii="Times New Roman" w:hAnsi="Times New Roman" w:cs="Times New Roman"/>
          <w:sz w:val="24"/>
          <w:szCs w:val="24"/>
        </w:rPr>
        <w:t xml:space="preserve"> chronoamperometry </w:t>
      </w:r>
      <w:r w:rsidR="00CA019B" w:rsidRPr="00802B7C">
        <w:rPr>
          <w:rFonts w:ascii="Times New Roman" w:hAnsi="Times New Roman" w:cs="Times New Roman"/>
          <w:sz w:val="24"/>
          <w:szCs w:val="24"/>
        </w:rPr>
        <w:t xml:space="preserve">in the same </w:t>
      </w:r>
      <w:r w:rsidR="0017058C" w:rsidRPr="00802B7C">
        <w:rPr>
          <w:rFonts w:ascii="Times New Roman" w:hAnsi="Times New Roman" w:cs="Times New Roman"/>
          <w:sz w:val="24"/>
          <w:szCs w:val="24"/>
        </w:rPr>
        <w:t xml:space="preserve">three-electrode configuration. </w:t>
      </w:r>
      <w:r w:rsidR="00CA019B" w:rsidRPr="00802B7C">
        <w:rPr>
          <w:rFonts w:ascii="Times New Roman" w:hAnsi="Times New Roman" w:cs="Times New Roman"/>
          <w:sz w:val="24"/>
          <w:szCs w:val="24"/>
        </w:rPr>
        <w:t xml:space="preserve">To </w:t>
      </w:r>
      <w:r w:rsidR="00E05C2F" w:rsidRPr="00802B7C">
        <w:rPr>
          <w:rFonts w:ascii="Times New Roman" w:hAnsi="Times New Roman" w:cs="Times New Roman"/>
          <w:sz w:val="24"/>
          <w:szCs w:val="24"/>
        </w:rPr>
        <w:t>monitor</w:t>
      </w:r>
      <w:r w:rsidR="00CA019B" w:rsidRPr="00802B7C">
        <w:rPr>
          <w:rFonts w:ascii="Times New Roman" w:hAnsi="Times New Roman" w:cs="Times New Roman"/>
          <w:sz w:val="24"/>
          <w:szCs w:val="24"/>
        </w:rPr>
        <w:t xml:space="preserve"> changes in the dark currents, the l</w:t>
      </w:r>
      <w:r w:rsidR="0017058C" w:rsidRPr="00802B7C">
        <w:rPr>
          <w:rFonts w:ascii="Times New Roman" w:hAnsi="Times New Roman" w:cs="Times New Roman"/>
          <w:sz w:val="24"/>
          <w:szCs w:val="24"/>
        </w:rPr>
        <w:t>ight is c</w:t>
      </w:r>
      <w:r w:rsidR="00BA7F24" w:rsidRPr="00802B7C">
        <w:rPr>
          <w:rFonts w:ascii="Times New Roman" w:hAnsi="Times New Roman" w:cs="Times New Roman"/>
          <w:sz w:val="24"/>
          <w:szCs w:val="24"/>
        </w:rPr>
        <w:t>h</w:t>
      </w:r>
      <w:r w:rsidR="0017058C" w:rsidRPr="00802B7C">
        <w:rPr>
          <w:rFonts w:ascii="Times New Roman" w:hAnsi="Times New Roman" w:cs="Times New Roman"/>
          <w:sz w:val="24"/>
          <w:szCs w:val="24"/>
        </w:rPr>
        <w:t xml:space="preserve">opped </w:t>
      </w:r>
      <w:r w:rsidR="007C528C" w:rsidRPr="00802B7C">
        <w:rPr>
          <w:rFonts w:ascii="Times New Roman" w:hAnsi="Times New Roman" w:cs="Times New Roman"/>
          <w:sz w:val="24"/>
          <w:szCs w:val="24"/>
        </w:rPr>
        <w:t xml:space="preserve">off </w:t>
      </w:r>
      <w:r w:rsidR="0017058C" w:rsidRPr="00802B7C">
        <w:rPr>
          <w:rFonts w:ascii="Times New Roman" w:hAnsi="Times New Roman" w:cs="Times New Roman"/>
          <w:sz w:val="24"/>
          <w:szCs w:val="24"/>
        </w:rPr>
        <w:t xml:space="preserve">for 5 mins after every 30 mins of exposure. </w:t>
      </w:r>
      <w:r w:rsidR="00CA019B" w:rsidRPr="00802B7C">
        <w:rPr>
          <w:rFonts w:ascii="Times New Roman" w:hAnsi="Times New Roman" w:cs="Times New Roman"/>
          <w:sz w:val="24"/>
          <w:szCs w:val="24"/>
        </w:rPr>
        <w:t xml:space="preserve">A high </w:t>
      </w:r>
      <w:r w:rsidR="00233044" w:rsidRPr="00802B7C">
        <w:rPr>
          <w:rFonts w:ascii="Times New Roman" w:hAnsi="Times New Roman" w:cs="Times New Roman"/>
          <w:sz w:val="24"/>
          <w:szCs w:val="24"/>
        </w:rPr>
        <w:t xml:space="preserve">absolute photocurrent density of </w:t>
      </w:r>
      <w:r w:rsidR="00E05C2F" w:rsidRPr="00802B7C">
        <w:rPr>
          <w:rFonts w:ascii="Times New Roman" w:hAnsi="Times New Roman" w:cs="Times New Roman"/>
          <w:sz w:val="24"/>
          <w:szCs w:val="24"/>
        </w:rPr>
        <w:t>more than</w:t>
      </w:r>
      <w:r w:rsidR="00233044" w:rsidRPr="00802B7C">
        <w:rPr>
          <w:rFonts w:ascii="Times New Roman" w:hAnsi="Times New Roman" w:cs="Times New Roman"/>
          <w:sz w:val="24"/>
          <w:szCs w:val="24"/>
        </w:rPr>
        <w:t xml:space="preserve"> 14 </w:t>
      </w:r>
      <w:r w:rsidR="000F6291" w:rsidRPr="00802B7C">
        <w:rPr>
          <w:rFonts w:ascii="Times New Roman" w:hAnsi="Times New Roman" w:cs="Times New Roman"/>
          <w:sz w:val="24"/>
          <w:szCs w:val="24"/>
        </w:rPr>
        <w:t>mA cm</w:t>
      </w:r>
      <w:r w:rsidR="000F6291" w:rsidRPr="00802B7C">
        <w:rPr>
          <w:rFonts w:ascii="Times New Roman" w:hAnsi="Times New Roman" w:cs="Times New Roman"/>
          <w:sz w:val="24"/>
          <w:szCs w:val="24"/>
          <w:vertAlign w:val="superscript"/>
        </w:rPr>
        <w:t>-2</w:t>
      </w:r>
      <w:r w:rsidR="000F6291" w:rsidRPr="00802B7C">
        <w:rPr>
          <w:rFonts w:ascii="Times New Roman" w:hAnsi="Times New Roman" w:cs="Times New Roman"/>
          <w:sz w:val="24"/>
          <w:szCs w:val="24"/>
        </w:rPr>
        <w:t xml:space="preserve"> </w:t>
      </w:r>
      <w:r w:rsidR="009C01D4" w:rsidRPr="00802B7C">
        <w:rPr>
          <w:rFonts w:ascii="Times New Roman" w:hAnsi="Times New Roman" w:cs="Times New Roman"/>
          <w:sz w:val="24"/>
          <w:szCs w:val="24"/>
        </w:rPr>
        <w:t xml:space="preserve">is </w:t>
      </w:r>
      <w:r w:rsidRPr="00802B7C">
        <w:rPr>
          <w:rFonts w:ascii="Times New Roman" w:hAnsi="Times New Roman" w:cs="Times New Roman"/>
          <w:sz w:val="24"/>
          <w:szCs w:val="24"/>
        </w:rPr>
        <w:t>maintained for</w:t>
      </w:r>
      <w:r w:rsidR="00233044" w:rsidRPr="00802B7C">
        <w:rPr>
          <w:rFonts w:ascii="Times New Roman" w:hAnsi="Times New Roman" w:cs="Times New Roman"/>
          <w:sz w:val="24"/>
          <w:szCs w:val="24"/>
        </w:rPr>
        <w:t xml:space="preserve"> almost 3 hours</w:t>
      </w:r>
      <w:r w:rsidR="0017058C"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with the AZO coated </w:t>
      </w:r>
      <w:r w:rsidR="00233044" w:rsidRPr="00802B7C">
        <w:rPr>
          <w:rFonts w:ascii="Times New Roman" w:hAnsi="Times New Roman" w:cs="Times New Roman"/>
          <w:sz w:val="24"/>
          <w:szCs w:val="24"/>
        </w:rPr>
        <w:t xml:space="preserve">perovskite photocathodes </w:t>
      </w:r>
      <w:r w:rsidR="0017058C" w:rsidRPr="00802B7C">
        <w:rPr>
          <w:rFonts w:ascii="Times New Roman" w:hAnsi="Times New Roman" w:cs="Times New Roman"/>
          <w:sz w:val="24"/>
          <w:szCs w:val="24"/>
        </w:rPr>
        <w:t xml:space="preserve">(red curve, </w:t>
      </w:r>
      <w:r w:rsidR="0017058C" w:rsidRPr="00802B7C">
        <w:rPr>
          <w:rFonts w:ascii="Times New Roman" w:hAnsi="Times New Roman" w:cs="Times New Roman"/>
          <w:b/>
          <w:sz w:val="24"/>
          <w:szCs w:val="24"/>
        </w:rPr>
        <w:t xml:space="preserve">Figure </w:t>
      </w:r>
      <w:r w:rsidR="0003609B" w:rsidRPr="00802B7C">
        <w:rPr>
          <w:rFonts w:ascii="Times New Roman" w:hAnsi="Times New Roman" w:cs="Times New Roman"/>
          <w:b/>
          <w:sz w:val="24"/>
          <w:szCs w:val="24"/>
        </w:rPr>
        <w:t>3b</w:t>
      </w:r>
      <w:r w:rsidR="0017058C"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17058C" w:rsidRPr="00802B7C">
        <w:rPr>
          <w:rFonts w:ascii="Times New Roman" w:hAnsi="Times New Roman" w:cs="Times New Roman"/>
          <w:sz w:val="24"/>
          <w:szCs w:val="24"/>
        </w:rPr>
        <w:t>The photocurrent show</w:t>
      </w:r>
      <w:r w:rsidR="00233044" w:rsidRPr="00802B7C">
        <w:rPr>
          <w:rFonts w:ascii="Times New Roman" w:hAnsi="Times New Roman" w:cs="Times New Roman"/>
          <w:sz w:val="24"/>
          <w:szCs w:val="24"/>
        </w:rPr>
        <w:t>s</w:t>
      </w:r>
      <w:r w:rsidR="0017058C" w:rsidRPr="00802B7C">
        <w:rPr>
          <w:rFonts w:ascii="Times New Roman" w:hAnsi="Times New Roman" w:cs="Times New Roman"/>
          <w:sz w:val="24"/>
          <w:szCs w:val="24"/>
        </w:rPr>
        <w:t xml:space="preserve"> </w:t>
      </w:r>
      <w:r w:rsidR="00233044" w:rsidRPr="00802B7C">
        <w:rPr>
          <w:rFonts w:ascii="Times New Roman" w:hAnsi="Times New Roman" w:cs="Times New Roman"/>
          <w:sz w:val="24"/>
          <w:szCs w:val="24"/>
        </w:rPr>
        <w:t xml:space="preserve">a </w:t>
      </w:r>
      <w:r w:rsidR="0017058C" w:rsidRPr="00802B7C">
        <w:rPr>
          <w:rFonts w:ascii="Times New Roman" w:hAnsi="Times New Roman" w:cs="Times New Roman"/>
          <w:sz w:val="24"/>
          <w:szCs w:val="24"/>
        </w:rPr>
        <w:t>slow</w:t>
      </w:r>
      <w:r w:rsidR="00233044" w:rsidRPr="00802B7C">
        <w:rPr>
          <w:rFonts w:ascii="Times New Roman" w:hAnsi="Times New Roman" w:cs="Times New Roman"/>
          <w:sz w:val="24"/>
          <w:szCs w:val="24"/>
        </w:rPr>
        <w:t xml:space="preserve"> initial</w:t>
      </w:r>
      <w:r w:rsidR="0017058C" w:rsidRPr="00802B7C">
        <w:rPr>
          <w:rFonts w:ascii="Times New Roman" w:hAnsi="Times New Roman" w:cs="Times New Roman"/>
          <w:sz w:val="24"/>
          <w:szCs w:val="24"/>
        </w:rPr>
        <w:t xml:space="preserve"> rise upon illumination which is </w:t>
      </w:r>
      <w:r w:rsidR="00E05C2F" w:rsidRPr="00802B7C">
        <w:rPr>
          <w:rFonts w:ascii="Times New Roman" w:hAnsi="Times New Roman" w:cs="Times New Roman"/>
          <w:sz w:val="24"/>
          <w:szCs w:val="24"/>
        </w:rPr>
        <w:t xml:space="preserve">probably due </w:t>
      </w:r>
      <w:r w:rsidR="0017058C" w:rsidRPr="00802B7C">
        <w:rPr>
          <w:rFonts w:ascii="Times New Roman" w:hAnsi="Times New Roman" w:cs="Times New Roman"/>
          <w:sz w:val="24"/>
          <w:szCs w:val="24"/>
        </w:rPr>
        <w:t>to the migration of halides</w:t>
      </w:r>
      <w:r w:rsidR="00233044" w:rsidRPr="00802B7C">
        <w:rPr>
          <w:rFonts w:ascii="Times New Roman" w:hAnsi="Times New Roman" w:cs="Times New Roman"/>
          <w:sz w:val="24"/>
          <w:szCs w:val="24"/>
        </w:rPr>
        <w:t>,</w:t>
      </w:r>
      <w:r w:rsidR="00A70EBD" w:rsidRPr="00802B7C">
        <w:rPr>
          <w:rFonts w:ascii="Times New Roman" w:hAnsi="Times New Roman" w:cs="Times New Roman"/>
          <w:sz w:val="24"/>
          <w:szCs w:val="24"/>
        </w:rPr>
        <w:t xml:space="preserve"> </w:t>
      </w:r>
      <w:r w:rsidR="00E05C2F" w:rsidRPr="00802B7C">
        <w:rPr>
          <w:rFonts w:ascii="Times New Roman" w:hAnsi="Times New Roman" w:cs="Times New Roman"/>
          <w:sz w:val="24"/>
          <w:szCs w:val="24"/>
        </w:rPr>
        <w:t>d</w:t>
      </w:r>
      <w:r w:rsidR="0017058C" w:rsidRPr="00802B7C">
        <w:rPr>
          <w:rFonts w:ascii="Times New Roman" w:hAnsi="Times New Roman" w:cs="Times New Roman"/>
          <w:sz w:val="24"/>
          <w:szCs w:val="24"/>
        </w:rPr>
        <w:t>ecreas</w:t>
      </w:r>
      <w:r w:rsidR="00E05C2F" w:rsidRPr="00802B7C">
        <w:rPr>
          <w:rFonts w:ascii="Times New Roman" w:hAnsi="Times New Roman" w:cs="Times New Roman"/>
          <w:sz w:val="24"/>
          <w:szCs w:val="24"/>
        </w:rPr>
        <w:t>ing</w:t>
      </w:r>
      <w:r w:rsidR="0017058C" w:rsidRPr="00802B7C">
        <w:rPr>
          <w:rFonts w:ascii="Times New Roman" w:hAnsi="Times New Roman" w:cs="Times New Roman"/>
          <w:sz w:val="24"/>
          <w:szCs w:val="24"/>
        </w:rPr>
        <w:t xml:space="preserve"> </w:t>
      </w:r>
      <w:r w:rsidR="00E05C2F" w:rsidRPr="00802B7C">
        <w:rPr>
          <w:rFonts w:ascii="Times New Roman" w:hAnsi="Times New Roman" w:cs="Times New Roman"/>
          <w:sz w:val="24"/>
          <w:szCs w:val="24"/>
        </w:rPr>
        <w:t>the</w:t>
      </w:r>
      <w:r w:rsidR="0017058C" w:rsidRPr="00802B7C">
        <w:rPr>
          <w:rFonts w:ascii="Times New Roman" w:hAnsi="Times New Roman" w:cs="Times New Roman"/>
          <w:sz w:val="24"/>
          <w:szCs w:val="24"/>
        </w:rPr>
        <w:t xml:space="preserve"> trap state density</w:t>
      </w:r>
      <w:r w:rsidR="007B7F5F" w:rsidRPr="00802B7C">
        <w:rPr>
          <w:rFonts w:ascii="Times New Roman" w:hAnsi="Times New Roman" w:cs="Times New Roman"/>
          <w:sz w:val="24"/>
          <w:szCs w:val="24"/>
        </w:rPr>
        <w:t xml:space="preserve">, similar to the </w:t>
      </w:r>
      <w:r w:rsidR="0091139B" w:rsidRPr="00802B7C">
        <w:rPr>
          <w:rFonts w:ascii="Times New Roman" w:hAnsi="Times New Roman" w:cs="Times New Roman"/>
          <w:sz w:val="24"/>
          <w:szCs w:val="24"/>
        </w:rPr>
        <w:t>photoinduced effects</w:t>
      </w:r>
      <w:r w:rsidR="00E05C2F" w:rsidRPr="00802B7C">
        <w:rPr>
          <w:rFonts w:ascii="Times New Roman" w:hAnsi="Times New Roman" w:cs="Times New Roman"/>
          <w:sz w:val="24"/>
          <w:szCs w:val="24"/>
        </w:rPr>
        <w:t xml:space="preserve"> reported for</w:t>
      </w:r>
      <w:r w:rsidR="007B7F5F" w:rsidRPr="00802B7C">
        <w:rPr>
          <w:rFonts w:ascii="Times New Roman" w:hAnsi="Times New Roman" w:cs="Times New Roman"/>
          <w:sz w:val="24"/>
          <w:szCs w:val="24"/>
        </w:rPr>
        <w:t xml:space="preserve"> perovskite photovoltaic devices</w:t>
      </w:r>
      <w:r w:rsidR="0026528C" w:rsidRPr="00802B7C">
        <w:rPr>
          <w:rFonts w:ascii="Times New Roman" w:hAnsi="Times New Roman" w:cs="Times New Roman"/>
          <w:sz w:val="24"/>
          <w:szCs w:val="24"/>
        </w:rPr>
        <w:t>.</w:t>
      </w:r>
      <w:r w:rsidR="007B1FF8"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{"citationItems":[{"id":"ITEM-1","itemData":{"DOI":"10.1038/ncomms11683","ISSN":"2041-1723","abstract":"Visual evidence for photo-induced ionic migration in perovskite films without contacts is lacking. Here, the authors use a unique combination of confocal photoluminescence microscopy and chemical imaging to correlate the local changes in photophysics with composition in CH3NH3PbI3 films under illumination.","author":[{"dropping-particle":"","family":"deQuilettes","given":"Dane W.","non-dropping-particle":"","parse-names":false,"suffix":""},{"dropping-particle":"","family":"Zhang","given":"Wei","non-dropping-particle":"","parse-names":false,"suffix":""},{"dropping-particle":"","family":"Burlakov","given":"Victor M.","non-dropping-particle":"","parse-names":false,"suffix":""},{"dropping-particle":"","family":"Graham","given":"Daniel J.","non-dropping-particle":"","parse-names":false,"suffix":""},{"dropping-particle":"","family":"Leijtens","given":"Tomas","non-dropping-particle":"","parse-names":false,"suffix":""},{"dropping-particle":"","family":"Osherov","given":"Anna","non-dropping-particle":"","parse-names":false,"suffix":""},{"dropping-particle":"","family":"Bulović","given":"Vladimir","non-dropping-particle":"","parse-names":false,"suffix":""},{"dropping-particle":"","family":"Snaith","given":"Henry J.","non-dropping-particle":"","parse-names":false,"suffix":""},{"dropping-particle":"","family":"Ginger","given":"David S.","non-dropping-particle":"","parse-names":false,"suffix":""},{"dropping-particle":"","family":"Stranks","given":"Samuel D.","non-dropping-particle":"","parse-names":false,"suffix":""}],"container-title":"Nature Communications","id":"ITEM-1","issued":{"date-parts":[["2016","5","24"]]},"page":"11683","publisher":"Nature Publishing Group","title":"Photo-induced halide redistribution in organic–inorganic perovskite films","type":"article-journal","volume":"7"},"uris":["http://www.mendeley.com/documents/?uuid=8f8482b3-dd44-3948-9297-3950c9396663"]},{"id":"ITEM-2","itemData":{"DOI":"10.1021/acsenergylett.7b00282","ISSN":"2380-8195","abstract":"Solution-processable metal halide perovskites show immense promise for use in photovoltaics and other optoelectronic applications. The ability to tune their bandgap by alloying various halide anions (for example, in CH3NH3Pb(I1–xBrx)3, 0 &lt; x &lt; 1) is however hampered by the reversible photoinduced formation of sub-bandgap emissive states. We find that ion segregation takes place via halide defects, resulting in iodide-rich low-bandgap regions close to the illuminated surface of the film. This segregation may be driven by the strong gradient in carrier generation rate through the thickness of these strongly absorbing materials. Once returned to the dark, entropically driven intermixing of halides returns the system to a homogeneous condition. We present approaches to suppress this process by controlling either the internal light distribution or the defect density within the film. These results are relevant to stability in both single- and mixed-halide perovskites, leading the way toward tunable and stable p...","author":[{"dropping-particle":"","family":"Barker","given":"Alex J.","non-dropping-particle":"","parse-names":false,"suffix":""},{"dropping-particle":"","family":"Sadhanala","given":"Aditya","non-dropping-particle":"","parse-names":false,"suffix":""},{"dropping-particle":"","family":"Deschler","given":"Felix","non-dropping-particle":"","parse-names":false,"suffix":""},{"dropping-particle":"","family":"Gandini","given":"Marina","non-dropping-particle":"","parse-names":false,"suffix":""},{"dropping-particle":"","family":"Senanayak","given":"Satyaprasad P.","non-dropping-particle":"","parse-names":false,"suffix":""},{"dropping-particle":"","family":"Pearce","given":"Phoebe M.","non-dropping-particle":"","parse-names":false,"suffix":""},{"dropping-particle":"","family":"Mosconi","given":"Edoardo","non-dropping-particle":"","parse-names":false,"suffix":""},{"dropping-particle":"","family":"Pearson","given":"Andrew J.","non-dropping-particle":"","parse-names":false,"suffix":""},{"dropping-particle":"","family":"Wu","given":"Yue","non-dropping-particle":"","parse-names":false,"suffix":""},{"dropping-particle":"","family":"Srimath Kandada","given":"Ajay Ram","non-dropping-particle":"","parse-names":false,"suffix":""},{"dropping-particle":"","family":"Leijtens","given":"Tomas","non-dropping-particle":"","parse-names":false,"suffix":""},{"dropping-particle":"","family":"Angelis","given":"Filippo","non-dropping-particle":"De","parse-names":false,"suffix":""},{"dropping-particle":"","family":"Dutton","given":"Siân E.","non-dropping-particle":"","parse-names":false,"suffix":""},{"dropping-particle":"","family":"Petrozza","given":"Annamaria","non-dropping-particle":"","parse-names":false,"suffix":""},{"dropping-particle":"","family":"Friend","given":"Richard H.","non-dropping-particle":"","parse-names":false,"suffix":""}],"container-title":"ACS Energy Letters","id":"ITEM-2","issue":"6","issued":{"date-parts":[["2017","6","9"]]},"page":"1416-1424","publisher":"American Chemical Society","title":"Defect-Assisted Photoinduced Halide Segregation in Mixed-Halide Perovskite Thin Films","type":"article-journal","volume":"2"},"uris":["http://www.mendeley.com/documents/?uuid=c3ae52ad-dd62-3536-a02b-4125a1ae3de4"]}],"mendeley":{"formattedCitation":"&lt;sup&gt;63,64&lt;/sup&gt;","plainTextFormattedCitation":"63,64","previouslyFormattedCitation":"&lt;sup&gt;63,64&lt;/sup&gt;"},"properties":{"noteIndex":0},"schema":"https://github.com/citation-style-language/schema/raw/master/csl-citation.json"}</w:instrText>
      </w:r>
      <w:r w:rsidR="007B1FF8"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63,64</w:t>
      </w:r>
      <w:r w:rsidR="007B1FF8" w:rsidRPr="00802B7C">
        <w:rPr>
          <w:rFonts w:ascii="Times New Roman" w:hAnsi="Times New Roman" w:cs="Times New Roman"/>
          <w:sz w:val="24"/>
          <w:szCs w:val="24"/>
        </w:rPr>
        <w:fldChar w:fldCharType="end"/>
      </w:r>
      <w:r w:rsidR="009941C0" w:rsidRPr="00802B7C">
        <w:rPr>
          <w:rFonts w:ascii="Times New Roman" w:hAnsi="Times New Roman" w:cs="Times New Roman"/>
          <w:sz w:val="24"/>
          <w:szCs w:val="24"/>
          <w:vertAlign w:val="superscript"/>
        </w:rPr>
        <w:t>,</w:t>
      </w:r>
      <w:r w:rsidR="009941C0"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 xml:space="preserve">ADDIN CSL_CITATION {"citationItems":[{"id":"ITEM-1","itemData":{"DOI":"10.1039/c4sc03141e","ISSN":"2041-6520","PMID":"28706629","abstract":"We report on reversible, light-induced transformations in (CH3NH3)Pb(Br x I1-x )3. Photoluminescence (PL) spectra of these perovskites develop a new, red-shifted peak at 1.68 eV that grows in intensity under constant, 1-sun illumination in less than a minute. This is accompanied by an increase in sub-bandgap absorption at </w:instrText>
      </w:r>
      <w:r w:rsidR="009675AB" w:rsidRPr="00802B7C">
        <w:rPr>
          <w:rFonts w:ascii="Cambria Math" w:hAnsi="Cambria Math" w:cs="Cambria Math"/>
          <w:sz w:val="24"/>
          <w:szCs w:val="24"/>
        </w:rPr>
        <w:instrText>∼</w:instrText>
      </w:r>
      <w:r w:rsidR="009675AB" w:rsidRPr="00802B7C">
        <w:rPr>
          <w:rFonts w:ascii="Times New Roman" w:hAnsi="Times New Roman" w:cs="Times New Roman"/>
          <w:sz w:val="24"/>
          <w:szCs w:val="24"/>
        </w:rPr>
        <w:instrText>1.7 eV, indicating the formation of luminescent trap states. Light soaking causes a splitting of X-ray diffraction (XRD) peaks, suggesting segregation into two crystalline phases. Surprisingly, these photo-induced changes are fully reversible; the XRD patterns and the PL and absorption spectra revert to their initial states after the materials are left for a few minutes in the dark. We speculate that photoexcitation may cause halide segregation into iodide-rich minority and bromide-enriched majority domains, the former acting as a recombination center trap. This instability may limit achievable voltages from some mixed-halide perovskite solar cells and could have implications for the photostability of halide perovskites used in optoelectronics.","author":[{"dropping-particle":"","family":"Hoke","given":"Eric T","non-dropping-particle":"","parse-names":false,"suffix":""},{"dropping-particle":"","family":"Slotcavage","given":"Daniel J","non-dropping-particle":"","parse-names":false,"suffix":""},{"dropping-particle":"","family":"Dohner","given":"Emma R","non-dropping-particle":"","parse-names":false,"suffix":""},{"dropping-particle":"","family":"Bowring","given":"Andrea R","non-dropping-particle":"","parse-names":false,"suffix":""},{"dropping-particle":"","family":"Karunadasa","given":"Hemamala I","non-dropping-particle":"","parse-names":false,"suffix":""},{"dropping-particle":"","family":"McGehee","given":"Michael D","non-dropping-particle":"","parse-names":false,"suffix":""}],"container-title":"Chemical science","id":"ITEM-1","issue":"1","issued":{"date-parts":[["2015","1","1"]]},"page":"613-617","publisher":"Royal Society of Chemistry","title":"Reversible photo-induced trap formation in mixed-halide hybrid perovskites for photovoltaics.","type":"article-journal","volume":"6"},"uris":["http://www.mendeley.com/documents/?uuid=9e497e7f-1065-3416-bdc6-5130b6e8e982"]}],"mendeley":{"formattedCitation":"&lt;sup&gt;30&lt;/sup&gt;","plainTextFormattedCitation":"30","previouslyFormattedCitation":"&lt;sup&gt;30&lt;/sup&gt;"},"properties":{"noteIndex":0},"schema":"https://github.com/citation-style-language/schema/raw/master/csl-citation.json"}</w:instrText>
      </w:r>
      <w:r w:rsidR="009941C0"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30</w:t>
      </w:r>
      <w:r w:rsidR="009941C0" w:rsidRPr="00802B7C">
        <w:rPr>
          <w:rFonts w:ascii="Times New Roman" w:hAnsi="Times New Roman" w:cs="Times New Roman"/>
          <w:sz w:val="24"/>
          <w:szCs w:val="24"/>
        </w:rPr>
        <w:fldChar w:fldCharType="end"/>
      </w:r>
      <w:r w:rsidR="0017058C" w:rsidRPr="00802B7C">
        <w:rPr>
          <w:rFonts w:ascii="Times New Roman" w:hAnsi="Times New Roman" w:cs="Times New Roman"/>
          <w:sz w:val="24"/>
          <w:szCs w:val="24"/>
        </w:rPr>
        <w:t xml:space="preserve"> </w:t>
      </w:r>
      <w:r w:rsidR="00233044" w:rsidRPr="00802B7C">
        <w:rPr>
          <w:rFonts w:ascii="Times New Roman" w:hAnsi="Times New Roman" w:cs="Times New Roman"/>
          <w:sz w:val="24"/>
          <w:szCs w:val="24"/>
        </w:rPr>
        <w:t xml:space="preserve">A </w:t>
      </w:r>
      <w:r w:rsidR="0017058C" w:rsidRPr="00802B7C">
        <w:rPr>
          <w:rFonts w:ascii="Times New Roman" w:hAnsi="Times New Roman" w:cs="Times New Roman"/>
          <w:sz w:val="24"/>
          <w:szCs w:val="24"/>
        </w:rPr>
        <w:t xml:space="preserve">dip in photocurrent density is observed after </w:t>
      </w:r>
      <w:r w:rsidR="00553E0F" w:rsidRPr="00802B7C">
        <w:rPr>
          <w:rFonts w:ascii="Times New Roman" w:hAnsi="Times New Roman" w:cs="Times New Roman"/>
          <w:sz w:val="24"/>
          <w:szCs w:val="24"/>
        </w:rPr>
        <w:t>~</w:t>
      </w:r>
      <w:r w:rsidR="00233044" w:rsidRPr="00802B7C">
        <w:rPr>
          <w:rFonts w:ascii="Times New Roman" w:hAnsi="Times New Roman" w:cs="Times New Roman"/>
          <w:sz w:val="24"/>
          <w:szCs w:val="24"/>
        </w:rPr>
        <w:t xml:space="preserve">2.5 </w:t>
      </w:r>
      <w:r w:rsidR="0017058C" w:rsidRPr="00802B7C">
        <w:rPr>
          <w:rFonts w:ascii="Times New Roman" w:hAnsi="Times New Roman" w:cs="Times New Roman"/>
          <w:sz w:val="24"/>
          <w:szCs w:val="24"/>
        </w:rPr>
        <w:t>hours</w:t>
      </w:r>
      <w:r w:rsidR="00233044" w:rsidRPr="00802B7C">
        <w:rPr>
          <w:rFonts w:ascii="Times New Roman" w:hAnsi="Times New Roman" w:cs="Times New Roman"/>
          <w:sz w:val="24"/>
          <w:szCs w:val="24"/>
        </w:rPr>
        <w:t>,</w:t>
      </w:r>
      <w:r w:rsidR="0017058C" w:rsidRPr="00802B7C">
        <w:rPr>
          <w:rFonts w:ascii="Times New Roman" w:hAnsi="Times New Roman" w:cs="Times New Roman"/>
          <w:sz w:val="24"/>
          <w:szCs w:val="24"/>
        </w:rPr>
        <w:t xml:space="preserve"> which</w:t>
      </w:r>
      <w:r w:rsidR="00233044" w:rsidRPr="00802B7C">
        <w:rPr>
          <w:rFonts w:ascii="Times New Roman" w:hAnsi="Times New Roman" w:cs="Times New Roman"/>
          <w:sz w:val="24"/>
          <w:szCs w:val="24"/>
        </w:rPr>
        <w:t xml:space="preserve"> first rectifie</w:t>
      </w:r>
      <w:r w:rsidR="0045636B" w:rsidRPr="00802B7C">
        <w:rPr>
          <w:rFonts w:ascii="Times New Roman" w:hAnsi="Times New Roman" w:cs="Times New Roman"/>
          <w:sz w:val="24"/>
          <w:szCs w:val="24"/>
        </w:rPr>
        <w:t>s</w:t>
      </w:r>
      <w:r w:rsidR="00233044" w:rsidRPr="00802B7C">
        <w:rPr>
          <w:rFonts w:ascii="Times New Roman" w:hAnsi="Times New Roman" w:cs="Times New Roman"/>
          <w:sz w:val="24"/>
          <w:szCs w:val="24"/>
        </w:rPr>
        <w:t xml:space="preserve"> and then</w:t>
      </w:r>
      <w:r w:rsidR="009A46B6" w:rsidRPr="00802B7C">
        <w:rPr>
          <w:rFonts w:ascii="Times New Roman" w:hAnsi="Times New Roman" w:cs="Times New Roman"/>
          <w:sz w:val="24"/>
          <w:szCs w:val="24"/>
        </w:rPr>
        <w:t xml:space="preserve"> </w:t>
      </w:r>
      <w:r w:rsidR="00233044" w:rsidRPr="00802B7C">
        <w:rPr>
          <w:rFonts w:ascii="Times New Roman" w:hAnsi="Times New Roman" w:cs="Times New Roman"/>
          <w:sz w:val="24"/>
          <w:szCs w:val="24"/>
        </w:rPr>
        <w:t>continues</w:t>
      </w:r>
      <w:r w:rsidR="0045636B" w:rsidRPr="00802B7C">
        <w:rPr>
          <w:rFonts w:ascii="Times New Roman" w:hAnsi="Times New Roman" w:cs="Times New Roman"/>
          <w:sz w:val="24"/>
          <w:szCs w:val="24"/>
        </w:rPr>
        <w:t xml:space="preserve"> to decay</w:t>
      </w:r>
      <w:r w:rsidR="00233044" w:rsidRPr="00802B7C">
        <w:rPr>
          <w:rFonts w:ascii="Times New Roman" w:hAnsi="Times New Roman" w:cs="Times New Roman"/>
          <w:sz w:val="24"/>
          <w:szCs w:val="24"/>
        </w:rPr>
        <w:t xml:space="preserve"> </w:t>
      </w:r>
      <w:r w:rsidR="0017058C" w:rsidRPr="00802B7C">
        <w:rPr>
          <w:rFonts w:ascii="Times New Roman" w:hAnsi="Times New Roman" w:cs="Times New Roman"/>
          <w:sz w:val="24"/>
          <w:szCs w:val="24"/>
        </w:rPr>
        <w:t>slowly</w:t>
      </w:r>
      <w:r w:rsidR="00233044" w:rsidRPr="00802B7C">
        <w:rPr>
          <w:rFonts w:ascii="Times New Roman" w:hAnsi="Times New Roman" w:cs="Times New Roman"/>
          <w:sz w:val="24"/>
          <w:szCs w:val="24"/>
        </w:rPr>
        <w:t xml:space="preserve">, </w:t>
      </w:r>
      <w:r w:rsidR="0045636B" w:rsidRPr="00802B7C">
        <w:rPr>
          <w:rFonts w:ascii="Times New Roman" w:hAnsi="Times New Roman" w:cs="Times New Roman"/>
          <w:sz w:val="24"/>
          <w:szCs w:val="24"/>
        </w:rPr>
        <w:t xml:space="preserve">but retains half </w:t>
      </w:r>
      <w:r w:rsidR="0003609B" w:rsidRPr="00802B7C">
        <w:rPr>
          <w:rFonts w:ascii="Times New Roman" w:hAnsi="Times New Roman" w:cs="Times New Roman"/>
          <w:sz w:val="24"/>
          <w:szCs w:val="24"/>
        </w:rPr>
        <w:t xml:space="preserve">of </w:t>
      </w:r>
      <w:r w:rsidR="0045636B" w:rsidRPr="00802B7C">
        <w:rPr>
          <w:rFonts w:ascii="Times New Roman" w:hAnsi="Times New Roman" w:cs="Times New Roman"/>
          <w:sz w:val="24"/>
          <w:szCs w:val="24"/>
        </w:rPr>
        <w:t xml:space="preserve">the initial photocurrent </w:t>
      </w:r>
      <w:r w:rsidR="0003609B" w:rsidRPr="00802B7C">
        <w:rPr>
          <w:rFonts w:ascii="Times New Roman" w:hAnsi="Times New Roman" w:cs="Times New Roman"/>
          <w:sz w:val="24"/>
          <w:szCs w:val="24"/>
        </w:rPr>
        <w:t xml:space="preserve">intensity </w:t>
      </w:r>
      <w:r w:rsidR="0045636B" w:rsidRPr="00802B7C">
        <w:rPr>
          <w:rFonts w:ascii="Times New Roman" w:hAnsi="Times New Roman" w:cs="Times New Roman"/>
          <w:sz w:val="24"/>
          <w:szCs w:val="24"/>
        </w:rPr>
        <w:t>for about 15 hours</w:t>
      </w:r>
      <w:r w:rsidR="0017058C" w:rsidRPr="00802B7C">
        <w:rPr>
          <w:rFonts w:ascii="Times New Roman" w:hAnsi="Times New Roman" w:cs="Times New Roman"/>
          <w:sz w:val="24"/>
          <w:szCs w:val="24"/>
        </w:rPr>
        <w:t>.</w:t>
      </w:r>
      <w:r w:rsidR="00150CED" w:rsidRPr="00802B7C">
        <w:rPr>
          <w:rFonts w:ascii="Times New Roman" w:hAnsi="Times New Roman" w:cs="Times New Roman"/>
          <w:sz w:val="24"/>
          <w:szCs w:val="24"/>
        </w:rPr>
        <w:t xml:space="preserve"> We attribute this sudden decay in photocurrent to partial damage of the cell (active pixel area) caused by the exposure of cell to the electrolyte as well as light. While stress under operation may cause degradation of the electrical contacts and pinholes in the device architecture leading to this unusual behaviour, it seems that the AZO layer i</w:t>
      </w:r>
      <w:r w:rsidR="000C745E" w:rsidRPr="00802B7C">
        <w:rPr>
          <w:rFonts w:ascii="Times New Roman" w:hAnsi="Times New Roman" w:cs="Times New Roman"/>
          <w:sz w:val="24"/>
          <w:szCs w:val="24"/>
        </w:rPr>
        <w:t>s able to provide enough spatial</w:t>
      </w:r>
      <w:r w:rsidR="00150CED" w:rsidRPr="00802B7C">
        <w:rPr>
          <w:rFonts w:ascii="Times New Roman" w:hAnsi="Times New Roman" w:cs="Times New Roman"/>
          <w:sz w:val="24"/>
          <w:szCs w:val="24"/>
        </w:rPr>
        <w:t xml:space="preserve"> separation between the contacts to avoid an irreversible shorting of the device, enabling a continuous operation even under mild damage. </w:t>
      </w:r>
      <w:r w:rsidR="0017058C" w:rsidRPr="00802B7C">
        <w:rPr>
          <w:rFonts w:ascii="Times New Roman" w:hAnsi="Times New Roman" w:cs="Times New Roman"/>
          <w:sz w:val="24"/>
          <w:szCs w:val="24"/>
        </w:rPr>
        <w:t xml:space="preserve"> </w:t>
      </w:r>
      <w:r w:rsidR="00BC30D7" w:rsidRPr="00802B7C">
        <w:rPr>
          <w:rFonts w:ascii="Times New Roman" w:hAnsi="Times New Roman" w:cs="Times New Roman"/>
          <w:sz w:val="24"/>
          <w:szCs w:val="24"/>
        </w:rPr>
        <w:t xml:space="preserve">CV scans of photocathodes without AZO coating are shown </w:t>
      </w:r>
      <w:r w:rsidR="0003609B" w:rsidRPr="00802B7C">
        <w:rPr>
          <w:rFonts w:ascii="Times New Roman" w:hAnsi="Times New Roman" w:cs="Times New Roman"/>
          <w:sz w:val="24"/>
          <w:szCs w:val="24"/>
        </w:rPr>
        <w:t xml:space="preserve">in </w:t>
      </w:r>
      <w:r w:rsidR="000D2020" w:rsidRPr="00802B7C">
        <w:rPr>
          <w:rFonts w:ascii="Times New Roman" w:hAnsi="Times New Roman" w:cs="Times New Roman"/>
          <w:b/>
          <w:sz w:val="24"/>
          <w:szCs w:val="24"/>
        </w:rPr>
        <w:t>Supporting Information</w:t>
      </w:r>
      <w:r w:rsidR="000D2020" w:rsidRPr="00802B7C">
        <w:rPr>
          <w:rFonts w:ascii="Times New Roman" w:hAnsi="Times New Roman" w:cs="Times New Roman"/>
          <w:sz w:val="24"/>
          <w:szCs w:val="24"/>
        </w:rPr>
        <w:t xml:space="preserve"> </w:t>
      </w:r>
      <w:r w:rsidR="009C01D4" w:rsidRPr="00802B7C">
        <w:rPr>
          <w:rFonts w:ascii="Times New Roman" w:hAnsi="Times New Roman" w:cs="Times New Roman"/>
          <w:b/>
          <w:sz w:val="24"/>
          <w:szCs w:val="24"/>
        </w:rPr>
        <w:t>F</w:t>
      </w:r>
      <w:r w:rsidR="00BC30D7" w:rsidRPr="00802B7C">
        <w:rPr>
          <w:rFonts w:ascii="Times New Roman" w:hAnsi="Times New Roman" w:cs="Times New Roman"/>
          <w:b/>
          <w:sz w:val="24"/>
          <w:szCs w:val="24"/>
        </w:rPr>
        <w:t>igure S</w:t>
      </w:r>
      <w:r w:rsidR="00B309B8" w:rsidRPr="00802B7C">
        <w:rPr>
          <w:rFonts w:ascii="Times New Roman" w:hAnsi="Times New Roman" w:cs="Times New Roman"/>
          <w:b/>
          <w:sz w:val="24"/>
          <w:szCs w:val="24"/>
        </w:rPr>
        <w:t>6</w:t>
      </w:r>
      <w:r w:rsidR="00BC30D7" w:rsidRPr="00802B7C">
        <w:rPr>
          <w:rFonts w:ascii="Times New Roman" w:hAnsi="Times New Roman" w:cs="Times New Roman"/>
          <w:b/>
          <w:sz w:val="24"/>
          <w:szCs w:val="24"/>
        </w:rPr>
        <w:t>b</w:t>
      </w:r>
      <w:r w:rsidR="00BC30D7" w:rsidRPr="00802B7C">
        <w:rPr>
          <w:rFonts w:ascii="Times New Roman" w:hAnsi="Times New Roman" w:cs="Times New Roman"/>
          <w:sz w:val="24"/>
          <w:szCs w:val="24"/>
        </w:rPr>
        <w:t>, and their c</w:t>
      </w:r>
      <w:r w:rsidR="0045636B" w:rsidRPr="00802B7C">
        <w:rPr>
          <w:rFonts w:ascii="Times New Roman" w:hAnsi="Times New Roman" w:cs="Times New Roman"/>
          <w:sz w:val="24"/>
          <w:szCs w:val="24"/>
        </w:rPr>
        <w:t>hronoamperometry</w:t>
      </w:r>
      <w:r w:rsidR="0017058C" w:rsidRPr="00802B7C">
        <w:rPr>
          <w:rFonts w:ascii="Times New Roman" w:hAnsi="Times New Roman" w:cs="Times New Roman"/>
          <w:sz w:val="24"/>
          <w:szCs w:val="24"/>
        </w:rPr>
        <w:t xml:space="preserve"> </w:t>
      </w:r>
      <w:r w:rsidR="00BC30D7" w:rsidRPr="00802B7C">
        <w:rPr>
          <w:rFonts w:ascii="Times New Roman" w:hAnsi="Times New Roman" w:cs="Times New Roman"/>
          <w:sz w:val="24"/>
          <w:szCs w:val="24"/>
        </w:rPr>
        <w:t>(blue curve</w:t>
      </w:r>
      <w:r w:rsidR="0003609B" w:rsidRPr="00802B7C">
        <w:rPr>
          <w:rFonts w:ascii="Times New Roman" w:hAnsi="Times New Roman" w:cs="Times New Roman"/>
          <w:sz w:val="24"/>
          <w:szCs w:val="24"/>
        </w:rPr>
        <w:t>,</w:t>
      </w:r>
      <w:r w:rsidR="00BC30D7" w:rsidRPr="00802B7C">
        <w:rPr>
          <w:rFonts w:ascii="Times New Roman" w:hAnsi="Times New Roman" w:cs="Times New Roman"/>
          <w:sz w:val="24"/>
          <w:szCs w:val="24"/>
        </w:rPr>
        <w:t xml:space="preserve"> Figure </w:t>
      </w:r>
      <w:r w:rsidR="0003609B" w:rsidRPr="00802B7C">
        <w:rPr>
          <w:rFonts w:ascii="Times New Roman" w:hAnsi="Times New Roman" w:cs="Times New Roman"/>
          <w:sz w:val="24"/>
          <w:szCs w:val="24"/>
        </w:rPr>
        <w:t>3</w:t>
      </w:r>
      <w:r w:rsidR="00BC30D7" w:rsidRPr="00802B7C">
        <w:rPr>
          <w:rFonts w:ascii="Times New Roman" w:hAnsi="Times New Roman" w:cs="Times New Roman"/>
          <w:sz w:val="24"/>
          <w:szCs w:val="24"/>
        </w:rPr>
        <w:t>b) shows a</w:t>
      </w:r>
      <w:r w:rsidR="0045636B" w:rsidRPr="00802B7C">
        <w:rPr>
          <w:rFonts w:ascii="Times New Roman" w:hAnsi="Times New Roman" w:cs="Times New Roman"/>
          <w:sz w:val="24"/>
          <w:szCs w:val="24"/>
        </w:rPr>
        <w:t xml:space="preserve"> </w:t>
      </w:r>
      <w:r w:rsidR="00A06FA2" w:rsidRPr="00802B7C">
        <w:rPr>
          <w:rFonts w:ascii="Times New Roman" w:hAnsi="Times New Roman" w:cs="Times New Roman"/>
          <w:sz w:val="24"/>
          <w:szCs w:val="24"/>
        </w:rPr>
        <w:t>lower photocurrent</w:t>
      </w:r>
      <w:r w:rsidR="00BC30D7" w:rsidRPr="00802B7C">
        <w:rPr>
          <w:rFonts w:ascii="Times New Roman" w:hAnsi="Times New Roman" w:cs="Times New Roman"/>
          <w:sz w:val="24"/>
          <w:szCs w:val="24"/>
        </w:rPr>
        <w:t xml:space="preserve"> (-11.8 mA cm</w:t>
      </w:r>
      <w:r w:rsidR="00BC30D7" w:rsidRPr="00802B7C">
        <w:rPr>
          <w:rFonts w:ascii="Times New Roman" w:hAnsi="Times New Roman" w:cs="Times New Roman"/>
          <w:sz w:val="24"/>
          <w:szCs w:val="24"/>
          <w:vertAlign w:val="superscript"/>
        </w:rPr>
        <w:t>-2</w:t>
      </w:r>
      <w:r w:rsidR="00BC30D7" w:rsidRPr="00802B7C">
        <w:rPr>
          <w:rFonts w:ascii="Times New Roman" w:hAnsi="Times New Roman" w:cs="Times New Roman"/>
          <w:sz w:val="24"/>
          <w:szCs w:val="24"/>
        </w:rPr>
        <w:t>)</w:t>
      </w:r>
      <w:r w:rsidR="0017058C" w:rsidRPr="00802B7C">
        <w:rPr>
          <w:rFonts w:ascii="Times New Roman" w:hAnsi="Times New Roman" w:cs="Times New Roman"/>
          <w:sz w:val="24"/>
          <w:szCs w:val="24"/>
        </w:rPr>
        <w:t xml:space="preserve">, which </w:t>
      </w:r>
      <w:r w:rsidR="0045636B" w:rsidRPr="00802B7C">
        <w:rPr>
          <w:rFonts w:ascii="Times New Roman" w:hAnsi="Times New Roman" w:cs="Times New Roman"/>
          <w:sz w:val="24"/>
          <w:szCs w:val="24"/>
        </w:rPr>
        <w:t>is</w:t>
      </w:r>
      <w:r w:rsidR="0017058C" w:rsidRPr="00802B7C">
        <w:rPr>
          <w:rFonts w:ascii="Times New Roman" w:hAnsi="Times New Roman" w:cs="Times New Roman"/>
          <w:sz w:val="24"/>
          <w:szCs w:val="24"/>
        </w:rPr>
        <w:t xml:space="preserve"> consistent with </w:t>
      </w:r>
      <w:r w:rsidR="00A06FA2" w:rsidRPr="00802B7C">
        <w:rPr>
          <w:rFonts w:ascii="Times New Roman" w:hAnsi="Times New Roman" w:cs="Times New Roman"/>
          <w:sz w:val="24"/>
          <w:szCs w:val="24"/>
        </w:rPr>
        <w:t xml:space="preserve">the </w:t>
      </w:r>
      <w:r w:rsidR="0045636B" w:rsidRPr="00802B7C">
        <w:rPr>
          <w:rFonts w:ascii="Times New Roman" w:hAnsi="Times New Roman" w:cs="Times New Roman"/>
          <w:sz w:val="24"/>
          <w:szCs w:val="24"/>
        </w:rPr>
        <w:t>measurements on</w:t>
      </w:r>
      <w:r w:rsidR="0017058C" w:rsidRPr="00802B7C">
        <w:rPr>
          <w:rFonts w:ascii="Times New Roman" w:hAnsi="Times New Roman" w:cs="Times New Roman"/>
          <w:sz w:val="24"/>
          <w:szCs w:val="24"/>
        </w:rPr>
        <w:t xml:space="preserve"> non-AZO</w:t>
      </w:r>
      <w:r w:rsidR="00162BBC" w:rsidRPr="00802B7C">
        <w:rPr>
          <w:rFonts w:ascii="Times New Roman" w:hAnsi="Times New Roman" w:cs="Times New Roman"/>
          <w:sz w:val="24"/>
          <w:szCs w:val="24"/>
        </w:rPr>
        <w:t xml:space="preserve"> </w:t>
      </w:r>
      <w:r w:rsidR="0003609B" w:rsidRPr="00802B7C">
        <w:rPr>
          <w:rFonts w:ascii="Times New Roman" w:hAnsi="Times New Roman" w:cs="Times New Roman"/>
          <w:sz w:val="24"/>
          <w:szCs w:val="24"/>
        </w:rPr>
        <w:t xml:space="preserve">perovskite </w:t>
      </w:r>
      <w:r w:rsidR="0017058C" w:rsidRPr="00802B7C">
        <w:rPr>
          <w:rFonts w:ascii="Times New Roman" w:hAnsi="Times New Roman" w:cs="Times New Roman"/>
          <w:sz w:val="24"/>
          <w:szCs w:val="24"/>
        </w:rPr>
        <w:t>solar cells</w:t>
      </w:r>
      <w:r w:rsidR="0045636B" w:rsidRPr="00802B7C">
        <w:rPr>
          <w:rFonts w:ascii="Times New Roman" w:hAnsi="Times New Roman" w:cs="Times New Roman"/>
          <w:sz w:val="24"/>
          <w:szCs w:val="24"/>
        </w:rPr>
        <w:t xml:space="preserve"> reported above</w:t>
      </w:r>
      <w:r w:rsidR="0017058C" w:rsidRPr="00802B7C">
        <w:rPr>
          <w:rFonts w:ascii="Times New Roman" w:hAnsi="Times New Roman" w:cs="Times New Roman"/>
          <w:sz w:val="24"/>
          <w:szCs w:val="24"/>
        </w:rPr>
        <w:t xml:space="preserve"> (</w:t>
      </w:r>
      <w:r w:rsidR="0045636B" w:rsidRPr="00802B7C">
        <w:rPr>
          <w:rFonts w:ascii="Times New Roman" w:hAnsi="Times New Roman" w:cs="Times New Roman"/>
          <w:sz w:val="24"/>
          <w:szCs w:val="24"/>
        </w:rPr>
        <w:t xml:space="preserve">see </w:t>
      </w:r>
      <w:r w:rsidR="00F22C47" w:rsidRPr="00802B7C">
        <w:rPr>
          <w:rFonts w:ascii="Times New Roman" w:hAnsi="Times New Roman" w:cs="Times New Roman"/>
          <w:b/>
          <w:sz w:val="24"/>
          <w:szCs w:val="24"/>
        </w:rPr>
        <w:t>F</w:t>
      </w:r>
      <w:r w:rsidR="0017058C" w:rsidRPr="00802B7C">
        <w:rPr>
          <w:rFonts w:ascii="Times New Roman" w:hAnsi="Times New Roman" w:cs="Times New Roman"/>
          <w:b/>
          <w:sz w:val="24"/>
          <w:szCs w:val="24"/>
        </w:rPr>
        <w:t>igure</w:t>
      </w:r>
      <w:r w:rsidR="00A06FA2" w:rsidRPr="00802B7C">
        <w:rPr>
          <w:rFonts w:ascii="Times New Roman" w:hAnsi="Times New Roman" w:cs="Times New Roman"/>
          <w:b/>
          <w:sz w:val="24"/>
          <w:szCs w:val="24"/>
        </w:rPr>
        <w:t>s</w:t>
      </w:r>
      <w:r w:rsidR="0017058C" w:rsidRPr="00802B7C">
        <w:rPr>
          <w:rFonts w:ascii="Times New Roman" w:hAnsi="Times New Roman" w:cs="Times New Roman"/>
          <w:b/>
          <w:sz w:val="24"/>
          <w:szCs w:val="24"/>
        </w:rPr>
        <w:t xml:space="preserve"> 2</w:t>
      </w:r>
      <w:r w:rsidR="00553E0F" w:rsidRPr="00802B7C">
        <w:rPr>
          <w:rFonts w:ascii="Times New Roman" w:hAnsi="Times New Roman" w:cs="Times New Roman"/>
          <w:b/>
          <w:sz w:val="24"/>
          <w:szCs w:val="24"/>
        </w:rPr>
        <w:t>b-</w:t>
      </w:r>
      <w:r w:rsidR="0017058C" w:rsidRPr="00802B7C">
        <w:rPr>
          <w:rFonts w:ascii="Times New Roman" w:hAnsi="Times New Roman" w:cs="Times New Roman"/>
          <w:b/>
          <w:sz w:val="24"/>
          <w:szCs w:val="24"/>
        </w:rPr>
        <w:t xml:space="preserve">d, </w:t>
      </w:r>
      <w:r w:rsidR="0003609B" w:rsidRPr="00802B7C">
        <w:rPr>
          <w:rFonts w:ascii="Times New Roman" w:hAnsi="Times New Roman" w:cs="Times New Roman"/>
          <w:b/>
          <w:sz w:val="24"/>
          <w:szCs w:val="24"/>
        </w:rPr>
        <w:t>S4</w:t>
      </w:r>
      <w:r w:rsidR="0017058C" w:rsidRPr="00802B7C">
        <w:rPr>
          <w:rFonts w:ascii="Times New Roman" w:hAnsi="Times New Roman" w:cs="Times New Roman"/>
          <w:sz w:val="24"/>
          <w:szCs w:val="24"/>
        </w:rPr>
        <w:t>)</w:t>
      </w:r>
      <w:r w:rsidR="0045636B" w:rsidRPr="00802B7C">
        <w:rPr>
          <w:rFonts w:ascii="Times New Roman" w:hAnsi="Times New Roman" w:cs="Times New Roman"/>
          <w:sz w:val="24"/>
          <w:szCs w:val="24"/>
        </w:rPr>
        <w:t xml:space="preserve">. </w:t>
      </w:r>
      <w:r w:rsidR="00BC30D7" w:rsidRPr="00802B7C">
        <w:rPr>
          <w:rFonts w:ascii="Times New Roman" w:hAnsi="Times New Roman" w:cs="Times New Roman"/>
          <w:sz w:val="24"/>
          <w:szCs w:val="24"/>
        </w:rPr>
        <w:t xml:space="preserve">Further, </w:t>
      </w:r>
      <w:r w:rsidR="000C745E" w:rsidRPr="00802B7C">
        <w:rPr>
          <w:rFonts w:ascii="Times New Roman" w:hAnsi="Times New Roman" w:cs="Times New Roman"/>
          <w:sz w:val="24"/>
          <w:szCs w:val="24"/>
        </w:rPr>
        <w:t xml:space="preserve">the </w:t>
      </w:r>
      <w:r w:rsidR="0017058C" w:rsidRPr="00802B7C">
        <w:rPr>
          <w:rFonts w:ascii="Times New Roman" w:hAnsi="Times New Roman" w:cs="Times New Roman"/>
          <w:sz w:val="24"/>
          <w:szCs w:val="24"/>
        </w:rPr>
        <w:t>perovskite photocathode</w:t>
      </w:r>
      <w:r w:rsidR="00BC30D7" w:rsidRPr="00802B7C">
        <w:rPr>
          <w:rFonts w:ascii="Times New Roman" w:hAnsi="Times New Roman" w:cs="Times New Roman"/>
          <w:sz w:val="24"/>
          <w:szCs w:val="24"/>
        </w:rPr>
        <w:t xml:space="preserve"> without AZO stopped working after</w:t>
      </w:r>
      <w:r w:rsidR="00A06FA2" w:rsidRPr="00802B7C">
        <w:rPr>
          <w:rFonts w:ascii="Times New Roman" w:hAnsi="Times New Roman" w:cs="Times New Roman"/>
          <w:sz w:val="24"/>
          <w:szCs w:val="24"/>
        </w:rPr>
        <w:t xml:space="preserve"> </w:t>
      </w:r>
      <w:r w:rsidR="000D6D29" w:rsidRPr="00802B7C">
        <w:rPr>
          <w:rFonts w:ascii="Times New Roman" w:hAnsi="Times New Roman" w:cs="Times New Roman"/>
          <w:sz w:val="24"/>
          <w:szCs w:val="24"/>
        </w:rPr>
        <w:t>2.5 h</w:t>
      </w:r>
      <w:r w:rsidR="00A06FA2" w:rsidRPr="00802B7C">
        <w:rPr>
          <w:rFonts w:ascii="Times New Roman" w:hAnsi="Times New Roman" w:cs="Times New Roman"/>
          <w:sz w:val="24"/>
          <w:szCs w:val="24"/>
        </w:rPr>
        <w:t xml:space="preserve"> of light irradiation</w:t>
      </w:r>
      <w:r w:rsidR="0017058C" w:rsidRPr="00802B7C">
        <w:rPr>
          <w:rFonts w:ascii="Times New Roman" w:hAnsi="Times New Roman" w:cs="Times New Roman"/>
          <w:sz w:val="24"/>
          <w:szCs w:val="24"/>
        </w:rPr>
        <w:t xml:space="preserve">. </w:t>
      </w:r>
      <w:r w:rsidR="000768DD" w:rsidRPr="00802B7C">
        <w:rPr>
          <w:rFonts w:ascii="Times New Roman" w:hAnsi="Times New Roman" w:cs="Times New Roman"/>
          <w:sz w:val="24"/>
          <w:szCs w:val="24"/>
        </w:rPr>
        <w:t>It must be noted that i</w:t>
      </w:r>
      <w:r w:rsidR="0017058C" w:rsidRPr="00802B7C">
        <w:rPr>
          <w:rFonts w:ascii="Times New Roman" w:hAnsi="Times New Roman" w:cs="Times New Roman"/>
          <w:sz w:val="24"/>
          <w:szCs w:val="24"/>
        </w:rPr>
        <w:t xml:space="preserve">n </w:t>
      </w:r>
      <w:r w:rsidR="00BE497A" w:rsidRPr="00802B7C">
        <w:rPr>
          <w:rFonts w:ascii="Times New Roman" w:hAnsi="Times New Roman" w:cs="Times New Roman"/>
          <w:sz w:val="24"/>
          <w:szCs w:val="24"/>
        </w:rPr>
        <w:t>contrast to</w:t>
      </w:r>
      <w:r w:rsidR="0017058C" w:rsidRPr="00802B7C">
        <w:rPr>
          <w:rFonts w:ascii="Times New Roman" w:hAnsi="Times New Roman" w:cs="Times New Roman"/>
          <w:sz w:val="24"/>
          <w:szCs w:val="24"/>
        </w:rPr>
        <w:t xml:space="preserve"> previous</w:t>
      </w:r>
      <w:r w:rsidR="00A66E82" w:rsidRPr="00802B7C">
        <w:rPr>
          <w:rFonts w:ascii="Times New Roman" w:hAnsi="Times New Roman" w:cs="Times New Roman"/>
          <w:sz w:val="24"/>
          <w:szCs w:val="24"/>
        </w:rPr>
        <w:t xml:space="preserve"> </w:t>
      </w:r>
      <w:r w:rsidR="0017058C" w:rsidRPr="00802B7C">
        <w:rPr>
          <w:rFonts w:ascii="Times New Roman" w:hAnsi="Times New Roman" w:cs="Times New Roman"/>
          <w:sz w:val="24"/>
          <w:szCs w:val="24"/>
        </w:rPr>
        <w:t>work</w:t>
      </w:r>
      <w:r w:rsidR="006C12D0"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{"citationItems":[{"id":"ITEM-1","itemData":{"DOI":"10.1038/ncomms12555","ISSN":"2041-1723","abstract":"Lead-halide perovskites are sensitive to humidity, which limits their use in water splitting applications. Here, the authors protect the perovskite layer with Field’s metal, driving photoelectrocatalytic hydrogen evolution in an aqueous solution for approximately one hour under constant illumination.","author":[{"dropping-particle":"","family":"Crespo-Quesada","given":"Micaela","non-dropping-particle":"","parse-names":false,"suffix":""},{"dropping-particle":"","family":"Pazos-Outón","given":"Luis M.","non-dropping-particle":"","parse-names":false,"suffix":""},{"dropping-particle":"","family":"Warnan","given":"Julien","non-dropping-particle":"","parse-names":false,"suffix":""},{"dropping-particle":"","family":"Kuehnel","given":"Moritz F.","non-dropping-particle":"","parse-names":false,"suffix":""},{"dropping-particle":"","family":"Friend","given":"Richard H.","non-dropping-particle":"","parse-names":false,"suffix":""},{"dropping-particle":"","family":"Reisner","given":"Erwin","non-dropping-particle":"","parse-names":false,"suffix":""}],"container-title":"Nature Communications","id":"ITEM-1","issued":{"date-parts":[["2016","9","6"]]},"page":"12555","publisher":"Nature Publishing Group","title":"Metal-encapsulated organolead halide perovskite photocathode for solar-driven hydrogen evolution in water","type":"article-journal","volume":"7"},"uris":["http://www.mendeley.com/documents/?uuid=4ac04388-242e-3cd1-bdfa-533d2f12045c"]}],"mendeley":{"formattedCitation":"&lt;sup&gt;25&lt;/sup&gt;","plainTextFormattedCitation":"25","previouslyFormattedCitation":"&lt;sup&gt;25&lt;/sup&gt;"},"properties":{"noteIndex":0},"schema":"https://github.com/citation-style-language/schema/raw/master/csl-citation.json"}</w:instrText>
      </w:r>
      <w:r w:rsidR="006C12D0"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25</w:t>
      </w:r>
      <w:r w:rsidR="006C12D0" w:rsidRPr="00802B7C">
        <w:rPr>
          <w:rFonts w:ascii="Times New Roman" w:hAnsi="Times New Roman" w:cs="Times New Roman"/>
          <w:sz w:val="24"/>
          <w:szCs w:val="24"/>
        </w:rPr>
        <w:fldChar w:fldCharType="end"/>
      </w:r>
      <w:r w:rsidR="00A66E82" w:rsidRPr="00802B7C">
        <w:rPr>
          <w:rFonts w:ascii="Times New Roman" w:hAnsi="Times New Roman" w:cs="Times New Roman"/>
          <w:sz w:val="24"/>
          <w:szCs w:val="24"/>
        </w:rPr>
        <w:t xml:space="preserve"> employing a </w:t>
      </w:r>
      <w:r w:rsidR="00BE497A" w:rsidRPr="00802B7C">
        <w:rPr>
          <w:rFonts w:ascii="Times New Roman" w:hAnsi="Times New Roman" w:cs="Times New Roman"/>
          <w:sz w:val="24"/>
          <w:szCs w:val="24"/>
        </w:rPr>
        <w:t>MAPbI</w:t>
      </w:r>
      <w:r w:rsidR="00BE497A" w:rsidRPr="00802B7C">
        <w:rPr>
          <w:rFonts w:ascii="Times New Roman" w:hAnsi="Times New Roman" w:cs="Times New Roman"/>
          <w:sz w:val="24"/>
          <w:szCs w:val="24"/>
          <w:vertAlign w:val="subscript"/>
        </w:rPr>
        <w:t>3</w:t>
      </w:r>
      <w:r w:rsidR="00A66E82" w:rsidRPr="00802B7C">
        <w:rPr>
          <w:rFonts w:ascii="Times New Roman" w:hAnsi="Times New Roman" w:cs="Times New Roman"/>
          <w:sz w:val="24"/>
          <w:szCs w:val="24"/>
        </w:rPr>
        <w:t xml:space="preserve"> perovskite with a </w:t>
      </w:r>
      <w:r w:rsidR="00BE497A" w:rsidRPr="00802B7C">
        <w:rPr>
          <w:rFonts w:ascii="Times New Roman" w:hAnsi="Times New Roman" w:cs="Times New Roman"/>
          <w:sz w:val="24"/>
          <w:szCs w:val="24"/>
        </w:rPr>
        <w:t>hydrophilic</w:t>
      </w:r>
      <w:r w:rsidR="00A66E82" w:rsidRPr="00802B7C">
        <w:rPr>
          <w:rFonts w:ascii="Times New Roman" w:hAnsi="Times New Roman" w:cs="Times New Roman"/>
          <w:sz w:val="24"/>
          <w:szCs w:val="24"/>
        </w:rPr>
        <w:t xml:space="preserve"> PEDOT:PSS hole selective layer</w:t>
      </w:r>
      <w:r w:rsidR="0017058C" w:rsidRPr="00802B7C">
        <w:rPr>
          <w:rFonts w:ascii="Times New Roman" w:hAnsi="Times New Roman" w:cs="Times New Roman"/>
          <w:sz w:val="24"/>
          <w:szCs w:val="24"/>
        </w:rPr>
        <w:t xml:space="preserve">, </w:t>
      </w:r>
      <w:r w:rsidR="00A66E82" w:rsidRPr="00802B7C">
        <w:rPr>
          <w:rFonts w:ascii="Times New Roman" w:hAnsi="Times New Roman" w:cs="Times New Roman"/>
          <w:sz w:val="24"/>
          <w:szCs w:val="24"/>
        </w:rPr>
        <w:t xml:space="preserve">the </w:t>
      </w:r>
      <w:r w:rsidR="003E3F4C" w:rsidRPr="00802B7C">
        <w:rPr>
          <w:rFonts w:ascii="Times New Roman" w:hAnsi="Times New Roman" w:cs="Times New Roman"/>
          <w:sz w:val="24"/>
          <w:szCs w:val="24"/>
        </w:rPr>
        <w:t xml:space="preserve">non-AZO </w:t>
      </w:r>
      <w:r w:rsidR="00736BE8" w:rsidRPr="00802B7C">
        <w:rPr>
          <w:rFonts w:ascii="Times New Roman" w:hAnsi="Times New Roman" w:cs="Times New Roman"/>
          <w:sz w:val="24"/>
          <w:szCs w:val="24"/>
        </w:rPr>
        <w:t>devices reported here</w:t>
      </w:r>
      <w:r w:rsidR="0017058C" w:rsidRPr="00802B7C">
        <w:rPr>
          <w:rFonts w:ascii="Times New Roman" w:hAnsi="Times New Roman" w:cs="Times New Roman"/>
          <w:sz w:val="24"/>
          <w:szCs w:val="24"/>
        </w:rPr>
        <w:t xml:space="preserve"> demonstrate high photocurrent</w:t>
      </w:r>
      <w:r w:rsidR="00A66E82" w:rsidRPr="00802B7C">
        <w:rPr>
          <w:rFonts w:ascii="Times New Roman" w:hAnsi="Times New Roman" w:cs="Times New Roman"/>
          <w:sz w:val="24"/>
          <w:szCs w:val="24"/>
        </w:rPr>
        <w:t>s</w:t>
      </w:r>
      <w:r w:rsidR="0017058C" w:rsidRPr="00802B7C">
        <w:rPr>
          <w:rFonts w:ascii="Times New Roman" w:hAnsi="Times New Roman" w:cs="Times New Roman"/>
          <w:sz w:val="24"/>
          <w:szCs w:val="24"/>
        </w:rPr>
        <w:t xml:space="preserve"> under continuous </w:t>
      </w:r>
      <w:r w:rsidR="00A66E82" w:rsidRPr="00802B7C">
        <w:rPr>
          <w:rFonts w:ascii="Times New Roman" w:hAnsi="Times New Roman" w:cs="Times New Roman"/>
          <w:sz w:val="24"/>
          <w:szCs w:val="24"/>
        </w:rPr>
        <w:t xml:space="preserve">light </w:t>
      </w:r>
      <w:r w:rsidR="0017058C" w:rsidRPr="00802B7C">
        <w:rPr>
          <w:rFonts w:ascii="Times New Roman" w:hAnsi="Times New Roman" w:cs="Times New Roman"/>
          <w:sz w:val="24"/>
          <w:szCs w:val="24"/>
        </w:rPr>
        <w:lastRenderedPageBreak/>
        <w:t xml:space="preserve">exposure, </w:t>
      </w:r>
      <w:r w:rsidR="003E3F4C" w:rsidRPr="00802B7C">
        <w:rPr>
          <w:rFonts w:ascii="Times New Roman" w:hAnsi="Times New Roman" w:cs="Times New Roman"/>
          <w:sz w:val="24"/>
          <w:szCs w:val="24"/>
        </w:rPr>
        <w:t xml:space="preserve">just </w:t>
      </w:r>
      <w:r w:rsidR="0017058C" w:rsidRPr="00802B7C">
        <w:rPr>
          <w:rFonts w:ascii="Times New Roman" w:hAnsi="Times New Roman" w:cs="Times New Roman"/>
          <w:sz w:val="24"/>
          <w:szCs w:val="24"/>
        </w:rPr>
        <w:t>due to highly crystalline triple cation based perovskite</w:t>
      </w:r>
      <w:r w:rsidR="00A66E82" w:rsidRPr="00802B7C">
        <w:rPr>
          <w:rFonts w:ascii="Times New Roman" w:hAnsi="Times New Roman" w:cs="Times New Roman"/>
          <w:sz w:val="24"/>
          <w:szCs w:val="24"/>
        </w:rPr>
        <w:t xml:space="preserve"> in combination with a</w:t>
      </w:r>
      <w:r w:rsidR="00BE497A" w:rsidRPr="00802B7C">
        <w:rPr>
          <w:rFonts w:ascii="Times New Roman" w:hAnsi="Times New Roman" w:cs="Times New Roman"/>
          <w:sz w:val="24"/>
          <w:szCs w:val="24"/>
        </w:rPr>
        <w:t xml:space="preserve"> robust</w:t>
      </w:r>
      <w:r w:rsidR="00A66E82" w:rsidRPr="00802B7C">
        <w:rPr>
          <w:rFonts w:ascii="Times New Roman" w:hAnsi="Times New Roman" w:cs="Times New Roman"/>
          <w:sz w:val="24"/>
          <w:szCs w:val="24"/>
        </w:rPr>
        <w:t xml:space="preserve"> NiO</w:t>
      </w:r>
      <w:r w:rsidR="00A66E82" w:rsidRPr="00802B7C">
        <w:rPr>
          <w:rFonts w:ascii="Times New Roman" w:hAnsi="Times New Roman" w:cs="Times New Roman"/>
          <w:sz w:val="24"/>
          <w:szCs w:val="24"/>
          <w:vertAlign w:val="subscript"/>
        </w:rPr>
        <w:t>x</w:t>
      </w:r>
      <w:r w:rsidR="00A66E82" w:rsidRPr="00802B7C">
        <w:rPr>
          <w:rFonts w:ascii="Times New Roman" w:hAnsi="Times New Roman" w:cs="Times New Roman"/>
          <w:sz w:val="24"/>
          <w:szCs w:val="24"/>
        </w:rPr>
        <w:t xml:space="preserve"> hole transport layer</w:t>
      </w:r>
      <w:r w:rsidR="0017058C" w:rsidRPr="00802B7C">
        <w:rPr>
          <w:rFonts w:ascii="Times New Roman" w:hAnsi="Times New Roman" w:cs="Times New Roman"/>
          <w:sz w:val="24"/>
          <w:szCs w:val="24"/>
        </w:rPr>
        <w:t xml:space="preserve">.  </w:t>
      </w:r>
    </w:p>
    <w:p w14:paraId="5F81FAAB" w14:textId="311B2AE2" w:rsidR="008D340B" w:rsidRPr="00802B7C" w:rsidRDefault="00357CAF" w:rsidP="008F1168">
      <w:pPr>
        <w:spacing w:line="480" w:lineRule="auto"/>
        <w:jc w:val="both"/>
        <w:rPr>
          <w:rFonts w:ascii="Times New Roman" w:hAnsi="Times New Roman" w:cs="Times New Roman"/>
          <w:bCs/>
          <w:sz w:val="24"/>
          <w:szCs w:val="24"/>
        </w:rPr>
      </w:pPr>
      <w:r w:rsidRPr="00802B7C">
        <w:rPr>
          <w:rFonts w:ascii="Times New Roman" w:hAnsi="Times New Roman" w:cs="Times New Roman"/>
          <w:bCs/>
          <w:sz w:val="24"/>
          <w:szCs w:val="24"/>
        </w:rPr>
        <w:t>CONCLUSION</w:t>
      </w:r>
      <w:r w:rsidR="005E3BBB" w:rsidRPr="00802B7C">
        <w:rPr>
          <w:rFonts w:ascii="Times New Roman" w:hAnsi="Times New Roman" w:cs="Times New Roman"/>
          <w:bCs/>
          <w:sz w:val="24"/>
          <w:szCs w:val="24"/>
        </w:rPr>
        <w:t>S</w:t>
      </w:r>
    </w:p>
    <w:p w14:paraId="2C698B9B" w14:textId="16309010" w:rsidR="00EA65F0" w:rsidRPr="00802B7C" w:rsidRDefault="00CB44B0"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 xml:space="preserve">We present </w:t>
      </w:r>
      <w:r w:rsidR="00BD2B53" w:rsidRPr="00802B7C">
        <w:rPr>
          <w:rFonts w:ascii="Times New Roman" w:hAnsi="Times New Roman" w:cs="Times New Roman"/>
          <w:sz w:val="24"/>
          <w:szCs w:val="24"/>
        </w:rPr>
        <w:t>a</w:t>
      </w:r>
      <w:r w:rsidRPr="00802B7C">
        <w:rPr>
          <w:rFonts w:ascii="Times New Roman" w:hAnsi="Times New Roman" w:cs="Times New Roman"/>
          <w:sz w:val="24"/>
          <w:szCs w:val="24"/>
        </w:rPr>
        <w:t xml:space="preserve"> triple cation</w:t>
      </w:r>
      <w:r w:rsidR="005E4B3C" w:rsidRPr="00802B7C">
        <w:rPr>
          <w:rFonts w:ascii="Times New Roman" w:hAnsi="Times New Roman" w:cs="Times New Roman"/>
          <w:sz w:val="24"/>
          <w:szCs w:val="24"/>
        </w:rPr>
        <w:t xml:space="preserve"> cesium formamidinium methylammonium (CsFAMA) </w:t>
      </w:r>
      <w:r w:rsidR="00F17594" w:rsidRPr="00802B7C">
        <w:rPr>
          <w:rFonts w:ascii="Times New Roman" w:hAnsi="Times New Roman" w:cs="Times New Roman"/>
          <w:sz w:val="24"/>
          <w:szCs w:val="24"/>
        </w:rPr>
        <w:t xml:space="preserve">based metal halide </w:t>
      </w:r>
      <w:r w:rsidR="005E4B3C" w:rsidRPr="00802B7C">
        <w:rPr>
          <w:rFonts w:ascii="Times New Roman" w:hAnsi="Times New Roman" w:cs="Times New Roman"/>
          <w:sz w:val="24"/>
          <w:szCs w:val="24"/>
        </w:rPr>
        <w:t>perovskite</w:t>
      </w:r>
      <w:r w:rsidRPr="00802B7C">
        <w:rPr>
          <w:rFonts w:ascii="Times New Roman" w:hAnsi="Times New Roman" w:cs="Times New Roman"/>
          <w:sz w:val="24"/>
          <w:szCs w:val="24"/>
        </w:rPr>
        <w:t xml:space="preserve"> </w:t>
      </w:r>
      <w:r w:rsidR="00F17594" w:rsidRPr="00802B7C">
        <w:rPr>
          <w:rFonts w:ascii="Times New Roman" w:hAnsi="Times New Roman" w:cs="Times New Roman"/>
          <w:sz w:val="24"/>
          <w:szCs w:val="24"/>
        </w:rPr>
        <w:t>photocathode</w:t>
      </w:r>
      <w:r w:rsidRPr="00802B7C">
        <w:rPr>
          <w:rFonts w:ascii="Times New Roman" w:hAnsi="Times New Roman" w:cs="Times New Roman"/>
          <w:sz w:val="24"/>
          <w:szCs w:val="24"/>
        </w:rPr>
        <w:t xml:space="preserve"> for solar fuel generation. The photocurrent</w:t>
      </w:r>
      <w:r w:rsidR="005E4B3C" w:rsidRPr="00802B7C">
        <w:rPr>
          <w:rFonts w:ascii="Times New Roman" w:hAnsi="Times New Roman" w:cs="Times New Roman"/>
          <w:sz w:val="24"/>
          <w:szCs w:val="24"/>
        </w:rPr>
        <w:t xml:space="preserve"> and stab</w:t>
      </w:r>
      <w:r w:rsidRPr="00802B7C">
        <w:rPr>
          <w:rFonts w:ascii="Times New Roman" w:hAnsi="Times New Roman" w:cs="Times New Roman"/>
          <w:sz w:val="24"/>
          <w:szCs w:val="24"/>
        </w:rPr>
        <w:t>ility</w:t>
      </w:r>
      <w:r w:rsidR="005E4B3C"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of these electrodes is enhanced by </w:t>
      </w:r>
      <w:r w:rsidR="00BD2B53" w:rsidRPr="00802B7C">
        <w:rPr>
          <w:rFonts w:ascii="Times New Roman" w:hAnsi="Times New Roman" w:cs="Times New Roman"/>
          <w:sz w:val="24"/>
          <w:szCs w:val="24"/>
        </w:rPr>
        <w:t xml:space="preserve">a </w:t>
      </w:r>
      <w:r w:rsidRPr="00802B7C">
        <w:rPr>
          <w:rFonts w:ascii="Times New Roman" w:hAnsi="Times New Roman" w:cs="Times New Roman"/>
          <w:sz w:val="24"/>
          <w:szCs w:val="24"/>
        </w:rPr>
        <w:t>s</w:t>
      </w:r>
      <w:r w:rsidR="00B127B1" w:rsidRPr="00802B7C">
        <w:rPr>
          <w:rFonts w:ascii="Times New Roman" w:hAnsi="Times New Roman" w:cs="Times New Roman"/>
          <w:sz w:val="24"/>
          <w:szCs w:val="24"/>
        </w:rPr>
        <w:t xml:space="preserve">olution processed AZO and NiOx </w:t>
      </w:r>
      <w:r w:rsidRPr="00802B7C">
        <w:rPr>
          <w:rFonts w:ascii="Times New Roman" w:hAnsi="Times New Roman" w:cs="Times New Roman"/>
          <w:sz w:val="24"/>
          <w:szCs w:val="24"/>
        </w:rPr>
        <w:t xml:space="preserve">layers. </w:t>
      </w:r>
      <w:r w:rsidR="00562C58" w:rsidRPr="00802B7C">
        <w:rPr>
          <w:rFonts w:ascii="Times New Roman" w:hAnsi="Times New Roman" w:cs="Times New Roman"/>
          <w:sz w:val="24"/>
          <w:szCs w:val="24"/>
        </w:rPr>
        <w:t>In particular</w:t>
      </w:r>
      <w:r w:rsidR="005E4B3C" w:rsidRPr="00802B7C">
        <w:rPr>
          <w:rFonts w:ascii="Times New Roman" w:hAnsi="Times New Roman" w:cs="Times New Roman"/>
          <w:sz w:val="24"/>
          <w:szCs w:val="24"/>
        </w:rPr>
        <w:t>,</w:t>
      </w:r>
      <w:r w:rsidR="00562C58" w:rsidRPr="00802B7C">
        <w:rPr>
          <w:rFonts w:ascii="Times New Roman" w:hAnsi="Times New Roman" w:cs="Times New Roman"/>
          <w:sz w:val="24"/>
          <w:szCs w:val="24"/>
        </w:rPr>
        <w:t xml:space="preserve"> </w:t>
      </w:r>
      <w:r w:rsidR="00736BE8" w:rsidRPr="00802B7C">
        <w:rPr>
          <w:rFonts w:ascii="Times New Roman" w:hAnsi="Times New Roman" w:cs="Times New Roman"/>
          <w:sz w:val="24"/>
          <w:szCs w:val="24"/>
        </w:rPr>
        <w:t>AZO</w:t>
      </w:r>
      <w:r w:rsidR="00EA65F0" w:rsidRPr="00802B7C">
        <w:rPr>
          <w:rFonts w:ascii="Times New Roman" w:hAnsi="Times New Roman" w:cs="Times New Roman"/>
          <w:sz w:val="24"/>
          <w:szCs w:val="24"/>
        </w:rPr>
        <w:t xml:space="preserve"> as an</w:t>
      </w:r>
      <w:r w:rsidR="00736BE8" w:rsidRPr="00802B7C">
        <w:rPr>
          <w:rFonts w:ascii="Times New Roman" w:hAnsi="Times New Roman" w:cs="Times New Roman"/>
          <w:sz w:val="24"/>
          <w:szCs w:val="24"/>
        </w:rPr>
        <w:t xml:space="preserve"> </w:t>
      </w:r>
      <w:r w:rsidR="00562C58" w:rsidRPr="00802B7C">
        <w:rPr>
          <w:rFonts w:ascii="Times New Roman" w:hAnsi="Times New Roman" w:cs="Times New Roman"/>
          <w:sz w:val="24"/>
          <w:szCs w:val="24"/>
        </w:rPr>
        <w:t xml:space="preserve">electron transport layer showed an increase in photocurrent density of </w:t>
      </w:r>
      <w:r w:rsidR="006453F4" w:rsidRPr="00802B7C">
        <w:rPr>
          <w:rFonts w:ascii="Times New Roman" w:hAnsi="Times New Roman" w:cs="Times New Roman"/>
          <w:sz w:val="24"/>
          <w:szCs w:val="24"/>
        </w:rPr>
        <w:t>~20</w:t>
      </w:r>
      <w:r w:rsidR="00562C58" w:rsidRPr="00802B7C">
        <w:rPr>
          <w:rFonts w:ascii="Times New Roman" w:hAnsi="Times New Roman" w:cs="Times New Roman"/>
          <w:sz w:val="24"/>
          <w:szCs w:val="24"/>
        </w:rPr>
        <w:t>% along with a 5-fold extension of the device lifetime, which reached up to 1</w:t>
      </w:r>
      <w:r w:rsidR="007F1B6D" w:rsidRPr="00802B7C">
        <w:rPr>
          <w:rFonts w:ascii="Times New Roman" w:hAnsi="Times New Roman" w:cs="Times New Roman"/>
          <w:sz w:val="24"/>
          <w:szCs w:val="24"/>
        </w:rPr>
        <w:t>8</w:t>
      </w:r>
      <w:r w:rsidR="00562C58" w:rsidRPr="00802B7C">
        <w:rPr>
          <w:rFonts w:ascii="Times New Roman" w:hAnsi="Times New Roman" w:cs="Times New Roman"/>
          <w:sz w:val="24"/>
          <w:szCs w:val="24"/>
        </w:rPr>
        <w:t xml:space="preserve"> hours before complete failure. This AZO coating also covers pin-holes, </w:t>
      </w:r>
      <w:r w:rsidR="00EA65F0" w:rsidRPr="00802B7C">
        <w:rPr>
          <w:rFonts w:ascii="Times New Roman" w:hAnsi="Times New Roman" w:cs="Times New Roman"/>
          <w:sz w:val="24"/>
          <w:szCs w:val="24"/>
        </w:rPr>
        <w:t xml:space="preserve">and as a result, the number failed </w:t>
      </w:r>
      <w:r w:rsidR="000619EB" w:rsidRPr="00802B7C">
        <w:rPr>
          <w:rFonts w:ascii="Times New Roman" w:hAnsi="Times New Roman" w:cs="Times New Roman"/>
          <w:sz w:val="24"/>
          <w:szCs w:val="24"/>
        </w:rPr>
        <w:t>pixels</w:t>
      </w:r>
      <w:r w:rsidR="00EA65F0" w:rsidRPr="00802B7C">
        <w:rPr>
          <w:rFonts w:ascii="Times New Roman" w:hAnsi="Times New Roman" w:cs="Times New Roman"/>
          <w:sz w:val="24"/>
          <w:szCs w:val="24"/>
        </w:rPr>
        <w:t xml:space="preserve"> reduced from 25% to 6%</w:t>
      </w:r>
      <w:r w:rsidR="00562C58" w:rsidRPr="00802B7C">
        <w:rPr>
          <w:rFonts w:ascii="Times New Roman" w:hAnsi="Times New Roman" w:cs="Times New Roman"/>
          <w:sz w:val="24"/>
          <w:szCs w:val="24"/>
        </w:rPr>
        <w:t xml:space="preserve">. </w:t>
      </w:r>
      <w:r w:rsidR="00EA65F0" w:rsidRPr="00802B7C">
        <w:rPr>
          <w:rFonts w:ascii="Times New Roman" w:hAnsi="Times New Roman" w:cs="Times New Roman"/>
          <w:sz w:val="24"/>
          <w:szCs w:val="24"/>
        </w:rPr>
        <w:t xml:space="preserve">Finally, the photocathodes are fabricated using </w:t>
      </w:r>
      <w:r w:rsidR="000619EB" w:rsidRPr="00802B7C">
        <w:rPr>
          <w:rFonts w:ascii="Times New Roman" w:hAnsi="Times New Roman" w:cs="Times New Roman"/>
          <w:sz w:val="24"/>
          <w:szCs w:val="24"/>
        </w:rPr>
        <w:t xml:space="preserve">low cost and scalable </w:t>
      </w:r>
      <w:r w:rsidR="00EA65F0" w:rsidRPr="00802B7C">
        <w:rPr>
          <w:rFonts w:ascii="Times New Roman" w:hAnsi="Times New Roman" w:cs="Times New Roman"/>
          <w:sz w:val="24"/>
          <w:szCs w:val="24"/>
        </w:rPr>
        <w:t xml:space="preserve">methods which have promise to become compatible with standard solution processes, and </w:t>
      </w:r>
      <w:r w:rsidR="00EA65F0" w:rsidRPr="00802B7C">
        <w:rPr>
          <w:rStyle w:val="CommentReference"/>
          <w:rFonts w:ascii="Times New Roman" w:hAnsi="Times New Roman" w:cs="Times New Roman"/>
          <w:sz w:val="24"/>
          <w:szCs w:val="24"/>
        </w:rPr>
        <w:t xml:space="preserve">therefore </w:t>
      </w:r>
      <w:r w:rsidR="00EA65F0" w:rsidRPr="00802B7C">
        <w:rPr>
          <w:rFonts w:ascii="Times New Roman" w:hAnsi="Times New Roman" w:cs="Times New Roman"/>
          <w:sz w:val="24"/>
          <w:szCs w:val="24"/>
        </w:rPr>
        <w:t xml:space="preserve">provide a </w:t>
      </w:r>
      <w:r w:rsidR="000619EB" w:rsidRPr="00802B7C">
        <w:rPr>
          <w:rFonts w:ascii="Times New Roman" w:hAnsi="Times New Roman" w:cs="Times New Roman"/>
          <w:sz w:val="24"/>
          <w:szCs w:val="24"/>
        </w:rPr>
        <w:t xml:space="preserve">significant </w:t>
      </w:r>
      <w:r w:rsidR="00EA65F0" w:rsidRPr="00802B7C">
        <w:rPr>
          <w:rFonts w:ascii="Times New Roman" w:hAnsi="Times New Roman" w:cs="Times New Roman"/>
          <w:sz w:val="24"/>
          <w:szCs w:val="24"/>
        </w:rPr>
        <w:t>contribution towards the efficient fabrication of solar fuel generation devices.</w:t>
      </w:r>
    </w:p>
    <w:p w14:paraId="7EBCA295" w14:textId="71958447" w:rsidR="00FF681C" w:rsidRPr="00802B7C" w:rsidRDefault="005E3BBB" w:rsidP="008F1168">
      <w:pPr>
        <w:spacing w:line="480" w:lineRule="auto"/>
        <w:rPr>
          <w:rFonts w:ascii="Times New Roman" w:hAnsi="Times New Roman" w:cs="Times New Roman"/>
          <w:sz w:val="24"/>
          <w:szCs w:val="24"/>
        </w:rPr>
      </w:pPr>
      <w:r w:rsidRPr="00802B7C">
        <w:rPr>
          <w:rFonts w:ascii="Times New Roman" w:hAnsi="Times New Roman" w:cs="Times New Roman"/>
          <w:bCs/>
          <w:sz w:val="24"/>
          <w:szCs w:val="24"/>
        </w:rPr>
        <w:t>METHODS</w:t>
      </w:r>
    </w:p>
    <w:p w14:paraId="25B63AEC" w14:textId="22E9B32F" w:rsidR="00FF681C" w:rsidRPr="00802B7C" w:rsidRDefault="00FF681C" w:rsidP="008F1168">
      <w:pPr>
        <w:spacing w:line="480" w:lineRule="auto"/>
        <w:jc w:val="both"/>
        <w:rPr>
          <w:rFonts w:ascii="Times New Roman" w:hAnsi="Times New Roman" w:cs="Times New Roman"/>
          <w:sz w:val="24"/>
          <w:szCs w:val="24"/>
        </w:rPr>
      </w:pPr>
      <w:r w:rsidRPr="00802B7C">
        <w:rPr>
          <w:rFonts w:ascii="Times New Roman" w:hAnsi="Times New Roman" w:cs="Times New Roman"/>
          <w:b/>
          <w:sz w:val="24"/>
          <w:szCs w:val="24"/>
        </w:rPr>
        <w:t>Perovskite Solar Cell Fabrication</w:t>
      </w:r>
      <w:r w:rsidR="0056745E" w:rsidRPr="00802B7C">
        <w:rPr>
          <w:rFonts w:ascii="Times New Roman" w:hAnsi="Times New Roman" w:cs="Times New Roman"/>
          <w:b/>
          <w:sz w:val="24"/>
          <w:szCs w:val="24"/>
        </w:rPr>
        <w:t>.</w:t>
      </w:r>
      <w:r w:rsidRPr="00802B7C">
        <w:rPr>
          <w:rFonts w:ascii="Times New Roman" w:hAnsi="Times New Roman" w:cs="Times New Roman"/>
          <w:sz w:val="24"/>
          <w:szCs w:val="24"/>
        </w:rPr>
        <w:t xml:space="preserve"> Patterned ITO glass substrates are cleaned by ultrasonication in acetone and iso-propanol (15 mins each) followed by an oxygen plasma</w:t>
      </w:r>
      <w:r w:rsidR="00AD5BF9" w:rsidRPr="00802B7C">
        <w:rPr>
          <w:rFonts w:ascii="Times New Roman" w:hAnsi="Times New Roman" w:cs="Times New Roman"/>
          <w:sz w:val="24"/>
          <w:szCs w:val="24"/>
        </w:rPr>
        <w:t xml:space="preserve"> treatment</w:t>
      </w:r>
      <w:r w:rsidRPr="00802B7C">
        <w:rPr>
          <w:rFonts w:ascii="Times New Roman" w:hAnsi="Times New Roman" w:cs="Times New Roman"/>
          <w:sz w:val="24"/>
          <w:szCs w:val="24"/>
        </w:rPr>
        <w:t xml:space="preserve"> for 10 mins using</w:t>
      </w:r>
      <w:r w:rsidR="00C77279" w:rsidRPr="00802B7C">
        <w:rPr>
          <w:rFonts w:ascii="Times New Roman" w:hAnsi="Times New Roman" w:cs="Times New Roman"/>
          <w:sz w:val="24"/>
          <w:szCs w:val="24"/>
        </w:rPr>
        <w:t xml:space="preserve"> a</w:t>
      </w:r>
      <w:r w:rsidRPr="00802B7C">
        <w:rPr>
          <w:rFonts w:ascii="Times New Roman" w:hAnsi="Times New Roman" w:cs="Times New Roman"/>
          <w:sz w:val="24"/>
          <w:szCs w:val="24"/>
        </w:rPr>
        <w:t xml:space="preserve"> Diener Plasma etcher. </w:t>
      </w:r>
      <w:r w:rsidR="00B823C0"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NiOx thin film is spin coated on ITO substrates </w:t>
      </w:r>
      <w:r w:rsidR="00A032DF" w:rsidRPr="00802B7C">
        <w:rPr>
          <w:rFonts w:ascii="Times New Roman" w:hAnsi="Times New Roman" w:cs="Times New Roman"/>
          <w:sz w:val="24"/>
          <w:szCs w:val="24"/>
        </w:rPr>
        <w:t>following a previously-reported procedure</w:t>
      </w:r>
      <w:r w:rsidR="00DC4E7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{"citationItems":[{"id":"ITEM-1","itemData":{"DOI":"10.1002/adma.201702176","ISSN":"09359648","author":[{"dropping-particle":"","family":"Hoye","given":"Robert L. Z.","non-dropping-particle":"","parse-names":false,"suffix":""},{"dropping-particle":"","family":"Lee","given":"Lana C.","non-dropping-particle":"","parse-names":false,"suffix":""},{"dropping-particle":"","family":"Kurchin","given":"Rachel C.","non-dropping-particle":"","parse-names":false,"suffix":""},{"dropping-particle":"","family":"Huq","given":"Tahmida N.","non-dropping-particle":"","parse-names":false,"suffix":""},{"dropping-particle":"","family":"Zhang","given":"Kelvin H. L.","non-dropping-particle":"","parse-names":false,"suffix":""},{"dropping-particle":"","family":"Sponseller","given":"Melany","non-dropping-particle":"","parse-names":false,"suffix":""},{"dropping-particle":"","family":"Nienhaus","given":"Lea","non-dropping-particle":"","parse-names":false,"suffix":""},{"dropping-particle":"","family":"Brandt","given":"Riley E.","non-dropping-particle":"","parse-names":false,"suffix":""},{"dropping-particle":"","family":"Jean","given":"Joel","non-dropping-particle":"","parse-names":false,"suffix":""},{"dropping-particle":"","family":"Polizzotti","given":"James Alexander","non-dropping-particle":"","parse-names":false,"suffix":""},{"dropping-particle":"","family":"Kursumović","given":"Ahmed","non-dropping-particle":"","parse-names":false,"suffix":""},{"dropping-particle":"","family":"Bawendi","given":"Moungi G.","non-dropping-particle":"","parse-names":false,"suffix":""},{"dropping-particle":"","family":"Bulović","given":"Vladimir","non-dropping-particle":"","parse-names":false,"suffix":""},{"dropping-particle":"","family":"Stevanović","given":"Vladan","non-dropping-particle":"","parse-names":false,"suffix":""},{"dropping-particle":"","family":"Buonassisi","given":"Tonio","non-dropping-particle":"","parse-names":false,"suffix":""},{"dropping-particle":"","family":"MacManus-Driscoll","given":"Judith L.","non-dropping-particle":"","parse-names":false,"suffix":""}],"container-title":"Advanced Materials","id":"ITEM-1","issue":"36","issued":{"date-parts":[["2017","9"]]},"page":"1702176","publisher":"Wiley-Blackwell","title":"Strongly Enhanced Photovoltaic Performance and Defect Physics of Air-Stable Bismuth Oxyiodide (BiOI)","type":"article-journal","volume":"29"},"uris":["http://www.mendeley.com/documents/?uuid=971dc96c-0551-3bf3-bb05-e26e3a127389"]}],"mendeley":{"formattedCitation":"&lt;sup&gt;44&lt;/sup&gt;","plainTextFormattedCitation":"44","previouslyFormattedCitation":"&lt;sup&gt;44&lt;/sup&gt;"},"properties":{"noteIndex":0},"schema":"https://github.com/citation-style-language/schema/raw/master/csl-citation.json"}</w:instrText>
      </w:r>
      <w:r w:rsidR="00DC4E7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44</w:t>
      </w:r>
      <w:r w:rsidR="00DC4E77" w:rsidRPr="00802B7C">
        <w:rPr>
          <w:rFonts w:ascii="Times New Roman" w:hAnsi="Times New Roman" w:cs="Times New Roman"/>
          <w:sz w:val="24"/>
          <w:szCs w:val="24"/>
        </w:rPr>
        <w:fldChar w:fldCharType="end"/>
      </w:r>
      <w:r w:rsidR="00A032DF" w:rsidRPr="00802B7C">
        <w:rPr>
          <w:rFonts w:ascii="Times New Roman" w:hAnsi="Times New Roman" w:cs="Times New Roman"/>
          <w:sz w:val="24"/>
          <w:szCs w:val="24"/>
        </w:rPr>
        <w:t xml:space="preserve"> </w:t>
      </w:r>
      <w:r w:rsidRPr="00802B7C">
        <w:rPr>
          <w:rFonts w:ascii="Times New Roman" w:hAnsi="Times New Roman" w:cs="Times New Roman"/>
          <w:sz w:val="24"/>
          <w:szCs w:val="24"/>
        </w:rPr>
        <w:t>where</w:t>
      </w:r>
      <w:r w:rsidR="00B823C0" w:rsidRPr="00802B7C">
        <w:rPr>
          <w:rFonts w:ascii="Times New Roman" w:hAnsi="Times New Roman" w:cs="Times New Roman"/>
          <w:sz w:val="24"/>
          <w:szCs w:val="24"/>
        </w:rPr>
        <w:t xml:space="preserve"> a</w:t>
      </w:r>
      <w:r w:rsidRPr="00802B7C">
        <w:rPr>
          <w:rFonts w:ascii="Times New Roman" w:hAnsi="Times New Roman" w:cs="Times New Roman"/>
          <w:sz w:val="24"/>
          <w:szCs w:val="24"/>
        </w:rPr>
        <w:t xml:space="preserve"> </w:t>
      </w:r>
      <w:r w:rsidR="00B823C0" w:rsidRPr="00802B7C">
        <w:rPr>
          <w:rFonts w:ascii="Times New Roman" w:hAnsi="Times New Roman" w:cs="Times New Roman"/>
          <w:sz w:val="24"/>
          <w:szCs w:val="24"/>
        </w:rPr>
        <w:t>n</w:t>
      </w:r>
      <w:r w:rsidRPr="00802B7C">
        <w:rPr>
          <w:rFonts w:ascii="Times New Roman" w:hAnsi="Times New Roman" w:cs="Times New Roman"/>
          <w:sz w:val="24"/>
          <w:szCs w:val="24"/>
        </w:rPr>
        <w:t xml:space="preserve">ickel oxide precursor solution is prepared </w:t>
      </w:r>
      <w:r w:rsidR="00AD5BF9" w:rsidRPr="00802B7C">
        <w:rPr>
          <w:rFonts w:ascii="Times New Roman" w:hAnsi="Times New Roman" w:cs="Times New Roman"/>
          <w:sz w:val="24"/>
          <w:szCs w:val="24"/>
        </w:rPr>
        <w:t>by dissolving</w:t>
      </w:r>
      <w:r w:rsidRPr="00802B7C">
        <w:rPr>
          <w:rFonts w:ascii="Times New Roman" w:hAnsi="Times New Roman" w:cs="Times New Roman"/>
          <w:sz w:val="24"/>
          <w:szCs w:val="24"/>
        </w:rPr>
        <w:t xml:space="preserve"> </w:t>
      </w:r>
      <w:r w:rsidR="00B823C0" w:rsidRPr="00802B7C">
        <w:rPr>
          <w:rFonts w:ascii="Times New Roman" w:hAnsi="Times New Roman" w:cs="Times New Roman"/>
          <w:sz w:val="24"/>
          <w:szCs w:val="24"/>
        </w:rPr>
        <w:t>n</w:t>
      </w:r>
      <w:r w:rsidRPr="00802B7C">
        <w:rPr>
          <w:rFonts w:ascii="Times New Roman" w:hAnsi="Times New Roman" w:cs="Times New Roman"/>
          <w:sz w:val="24"/>
          <w:szCs w:val="24"/>
        </w:rPr>
        <w:t>ickel(II) nitrate hexahydrate (Ni(NO</w:t>
      </w:r>
      <w:r w:rsidRPr="00802B7C">
        <w:rPr>
          <w:rFonts w:ascii="Times New Roman" w:hAnsi="Times New Roman" w:cs="Times New Roman"/>
          <w:sz w:val="24"/>
          <w:szCs w:val="24"/>
          <w:vertAlign w:val="subscript"/>
        </w:rPr>
        <w:t>3</w:t>
      </w:r>
      <w:r w:rsidRPr="00802B7C">
        <w:rPr>
          <w:rFonts w:ascii="Times New Roman" w:hAnsi="Times New Roman" w:cs="Times New Roman"/>
          <w:sz w:val="24"/>
          <w:szCs w:val="24"/>
        </w:rPr>
        <w:t>)</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·6H</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O</w:t>
      </w:r>
      <w:r w:rsidR="00AD5BF9" w:rsidRPr="00802B7C">
        <w:rPr>
          <w:rFonts w:ascii="Times New Roman" w:hAnsi="Times New Roman" w:cs="Times New Roman"/>
          <w:sz w:val="24"/>
          <w:szCs w:val="24"/>
        </w:rPr>
        <w:t>, 1 M</w:t>
      </w:r>
      <w:r w:rsidRPr="00802B7C">
        <w:rPr>
          <w:rFonts w:ascii="Times New Roman" w:hAnsi="Times New Roman" w:cs="Times New Roman"/>
          <w:sz w:val="24"/>
          <w:szCs w:val="24"/>
        </w:rPr>
        <w:t xml:space="preserve">) (Sigma Aldrich) in ethylene glycol </w:t>
      </w:r>
      <w:r w:rsidR="00AD5BF9" w:rsidRPr="00802B7C">
        <w:rPr>
          <w:rFonts w:ascii="Times New Roman" w:hAnsi="Times New Roman" w:cs="Times New Roman"/>
          <w:sz w:val="24"/>
          <w:szCs w:val="24"/>
        </w:rPr>
        <w:t xml:space="preserve">with </w:t>
      </w:r>
      <w:r w:rsidRPr="00802B7C">
        <w:rPr>
          <w:rFonts w:ascii="Times New Roman" w:hAnsi="Times New Roman" w:cs="Times New Roman"/>
          <w:sz w:val="24"/>
          <w:szCs w:val="24"/>
        </w:rPr>
        <w:t xml:space="preserve">1 M ethylenediamine (Aldrich). The solution </w:t>
      </w:r>
      <w:r w:rsidR="009B3E98" w:rsidRPr="00802B7C">
        <w:rPr>
          <w:rFonts w:ascii="Times New Roman" w:hAnsi="Times New Roman" w:cs="Times New Roman"/>
          <w:sz w:val="24"/>
          <w:szCs w:val="24"/>
        </w:rPr>
        <w:t xml:space="preserve">is </w:t>
      </w:r>
      <w:r w:rsidRPr="00802B7C">
        <w:rPr>
          <w:rFonts w:ascii="Times New Roman" w:hAnsi="Times New Roman" w:cs="Times New Roman"/>
          <w:sz w:val="24"/>
          <w:szCs w:val="24"/>
        </w:rPr>
        <w:t xml:space="preserve">spin-cast onto ITO </w:t>
      </w:r>
      <w:r w:rsidR="00D942F3" w:rsidRPr="00802B7C">
        <w:rPr>
          <w:rFonts w:ascii="Times New Roman" w:hAnsi="Times New Roman" w:cs="Times New Roman"/>
          <w:sz w:val="24"/>
          <w:szCs w:val="24"/>
        </w:rPr>
        <w:t xml:space="preserve">glass </w:t>
      </w:r>
      <w:r w:rsidRPr="00802B7C">
        <w:rPr>
          <w:rFonts w:ascii="Times New Roman" w:hAnsi="Times New Roman" w:cs="Times New Roman"/>
          <w:sz w:val="24"/>
          <w:szCs w:val="24"/>
        </w:rPr>
        <w:t xml:space="preserve">substrate at a spin speed </w:t>
      </w:r>
      <w:r w:rsidR="00AD5BF9" w:rsidRPr="00802B7C">
        <w:rPr>
          <w:rFonts w:ascii="Times New Roman" w:hAnsi="Times New Roman" w:cs="Times New Roman"/>
          <w:sz w:val="24"/>
          <w:szCs w:val="24"/>
        </w:rPr>
        <w:t>of</w:t>
      </w:r>
      <w:r w:rsidRPr="00802B7C">
        <w:rPr>
          <w:rFonts w:ascii="Times New Roman" w:hAnsi="Times New Roman" w:cs="Times New Roman"/>
          <w:sz w:val="24"/>
          <w:szCs w:val="24"/>
        </w:rPr>
        <w:t xml:space="preserve"> </w:t>
      </w:r>
      <w:r w:rsidR="001C5DF7" w:rsidRPr="00802B7C">
        <w:rPr>
          <w:rFonts w:ascii="Times New Roman" w:hAnsi="Times New Roman" w:cs="Times New Roman"/>
          <w:sz w:val="24"/>
          <w:szCs w:val="24"/>
        </w:rPr>
        <w:t>5</w:t>
      </w:r>
      <w:r w:rsidRPr="00802B7C">
        <w:rPr>
          <w:rFonts w:ascii="Times New Roman" w:hAnsi="Times New Roman" w:cs="Times New Roman"/>
          <w:sz w:val="24"/>
          <w:szCs w:val="24"/>
        </w:rPr>
        <w:t xml:space="preserve">,000 rpm. for </w:t>
      </w:r>
      <w:r w:rsidR="001C5DF7" w:rsidRPr="00802B7C">
        <w:rPr>
          <w:rFonts w:ascii="Times New Roman" w:hAnsi="Times New Roman" w:cs="Times New Roman"/>
          <w:sz w:val="24"/>
          <w:szCs w:val="24"/>
        </w:rPr>
        <w:t>45</w:t>
      </w:r>
      <w:r w:rsidRPr="00802B7C">
        <w:rPr>
          <w:rFonts w:ascii="Times New Roman" w:hAnsi="Times New Roman" w:cs="Times New Roman"/>
          <w:sz w:val="24"/>
          <w:szCs w:val="24"/>
        </w:rPr>
        <w:t xml:space="preserve"> s. The substrate</w:t>
      </w:r>
      <w:r w:rsidR="00B823C0" w:rsidRPr="00802B7C">
        <w:rPr>
          <w:rFonts w:ascii="Times New Roman" w:hAnsi="Times New Roman" w:cs="Times New Roman"/>
          <w:sz w:val="24"/>
          <w:szCs w:val="24"/>
        </w:rPr>
        <w:t>s</w:t>
      </w:r>
      <w:r w:rsidRPr="00802B7C">
        <w:rPr>
          <w:rFonts w:ascii="Times New Roman" w:hAnsi="Times New Roman" w:cs="Times New Roman"/>
          <w:sz w:val="24"/>
          <w:szCs w:val="24"/>
        </w:rPr>
        <w:t xml:space="preserve"> </w:t>
      </w:r>
      <w:r w:rsidR="00592AFB" w:rsidRPr="00802B7C">
        <w:rPr>
          <w:rFonts w:ascii="Times New Roman" w:hAnsi="Times New Roman" w:cs="Times New Roman"/>
          <w:sz w:val="24"/>
          <w:szCs w:val="24"/>
        </w:rPr>
        <w:t xml:space="preserve">are </w:t>
      </w:r>
      <w:r w:rsidRPr="00802B7C">
        <w:rPr>
          <w:rFonts w:ascii="Times New Roman" w:hAnsi="Times New Roman" w:cs="Times New Roman"/>
          <w:sz w:val="24"/>
          <w:szCs w:val="24"/>
        </w:rPr>
        <w:t xml:space="preserve">then annealed </w:t>
      </w:r>
      <w:r w:rsidR="00B823C0" w:rsidRPr="00802B7C">
        <w:rPr>
          <w:rFonts w:ascii="Times New Roman" w:hAnsi="Times New Roman" w:cs="Times New Roman"/>
          <w:sz w:val="24"/>
          <w:szCs w:val="24"/>
        </w:rPr>
        <w:t xml:space="preserve">in ambient air </w:t>
      </w:r>
      <w:r w:rsidRPr="00802B7C">
        <w:rPr>
          <w:rFonts w:ascii="Times New Roman" w:hAnsi="Times New Roman" w:cs="Times New Roman"/>
          <w:sz w:val="24"/>
          <w:szCs w:val="24"/>
        </w:rPr>
        <w:t xml:space="preserve">at </w:t>
      </w:r>
      <w:r w:rsidR="001C5DF7" w:rsidRPr="00802B7C">
        <w:rPr>
          <w:rFonts w:ascii="Times New Roman" w:hAnsi="Times New Roman" w:cs="Times New Roman"/>
          <w:sz w:val="24"/>
          <w:szCs w:val="24"/>
        </w:rPr>
        <w:t xml:space="preserve">100 °C for 30 min then </w:t>
      </w:r>
      <w:r w:rsidRPr="00802B7C">
        <w:rPr>
          <w:rFonts w:ascii="Times New Roman" w:hAnsi="Times New Roman" w:cs="Times New Roman"/>
          <w:sz w:val="24"/>
          <w:szCs w:val="24"/>
        </w:rPr>
        <w:t>300 °C for 60 min</w:t>
      </w:r>
      <w:r w:rsidR="00AD5BF9" w:rsidRPr="00802B7C">
        <w:rPr>
          <w:rFonts w:ascii="Times New Roman" w:hAnsi="Times New Roman" w:cs="Times New Roman"/>
          <w:sz w:val="24"/>
          <w:szCs w:val="24"/>
        </w:rPr>
        <w:t xml:space="preserve">, resulting in a NiOx </w:t>
      </w:r>
      <w:r w:rsidR="009F3C04" w:rsidRPr="00802B7C">
        <w:rPr>
          <w:rFonts w:ascii="Times New Roman" w:hAnsi="Times New Roman" w:cs="Times New Roman"/>
          <w:sz w:val="24"/>
          <w:szCs w:val="24"/>
        </w:rPr>
        <w:t xml:space="preserve">film </w:t>
      </w:r>
      <w:r w:rsidR="00AD5BF9" w:rsidRPr="00802B7C">
        <w:rPr>
          <w:rFonts w:ascii="Times New Roman" w:hAnsi="Times New Roman" w:cs="Times New Roman"/>
          <w:sz w:val="24"/>
          <w:szCs w:val="24"/>
        </w:rPr>
        <w:t>of ~</w:t>
      </w:r>
      <w:r w:rsidR="001C5DF7" w:rsidRPr="00802B7C">
        <w:rPr>
          <w:rFonts w:ascii="Times New Roman" w:hAnsi="Times New Roman" w:cs="Times New Roman"/>
          <w:sz w:val="24"/>
          <w:szCs w:val="24"/>
        </w:rPr>
        <w:t>5</w:t>
      </w:r>
      <w:r w:rsidR="00AD5BF9" w:rsidRPr="00802B7C">
        <w:rPr>
          <w:rFonts w:ascii="Times New Roman" w:hAnsi="Times New Roman" w:cs="Times New Roman"/>
          <w:sz w:val="24"/>
          <w:szCs w:val="24"/>
        </w:rPr>
        <w:t>0nm thickness</w:t>
      </w:r>
      <w:r w:rsidRPr="00802B7C">
        <w:rPr>
          <w:rFonts w:ascii="Times New Roman" w:hAnsi="Times New Roman" w:cs="Times New Roman"/>
          <w:sz w:val="24"/>
          <w:szCs w:val="24"/>
        </w:rPr>
        <w:t xml:space="preserve">. The NiOx coated ITO substrates </w:t>
      </w:r>
      <w:r w:rsidR="00457DF3" w:rsidRPr="00802B7C">
        <w:rPr>
          <w:rFonts w:ascii="Times New Roman" w:hAnsi="Times New Roman" w:cs="Times New Roman"/>
          <w:sz w:val="24"/>
          <w:szCs w:val="24"/>
        </w:rPr>
        <w:t>we</w:t>
      </w:r>
      <w:r w:rsidRPr="00802B7C">
        <w:rPr>
          <w:rFonts w:ascii="Times New Roman" w:hAnsi="Times New Roman" w:cs="Times New Roman"/>
          <w:sz w:val="24"/>
          <w:szCs w:val="24"/>
        </w:rPr>
        <w:t>re then transferred inside the N</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 xml:space="preserve"> filled glove box for completing the device fabrication</w:t>
      </w:r>
      <w:r w:rsidR="001C5DF7" w:rsidRPr="00802B7C">
        <w:rPr>
          <w:rFonts w:ascii="Times New Roman" w:hAnsi="Times New Roman" w:cs="Times New Roman"/>
          <w:sz w:val="24"/>
          <w:szCs w:val="24"/>
        </w:rPr>
        <w:t xml:space="preserve"> to avoid moisture accumulation on the </w:t>
      </w:r>
      <w:r w:rsidR="001C5DF7" w:rsidRPr="00802B7C">
        <w:rPr>
          <w:rFonts w:ascii="Times New Roman" w:hAnsi="Times New Roman" w:cs="Times New Roman"/>
          <w:sz w:val="24"/>
          <w:szCs w:val="24"/>
        </w:rPr>
        <w:lastRenderedPageBreak/>
        <w:t>surface</w:t>
      </w:r>
      <w:r w:rsidRPr="00802B7C">
        <w:rPr>
          <w:rFonts w:ascii="Times New Roman" w:hAnsi="Times New Roman" w:cs="Times New Roman"/>
          <w:sz w:val="24"/>
          <w:szCs w:val="24"/>
        </w:rPr>
        <w:t>. T</w:t>
      </w:r>
      <w:r w:rsidR="0062753F" w:rsidRPr="00802B7C">
        <w:rPr>
          <w:rFonts w:ascii="Times New Roman" w:hAnsi="Times New Roman" w:cs="Times New Roman"/>
          <w:sz w:val="24"/>
          <w:szCs w:val="24"/>
        </w:rPr>
        <w:t>he t</w:t>
      </w:r>
      <w:r w:rsidRPr="00802B7C">
        <w:rPr>
          <w:rFonts w:ascii="Times New Roman" w:hAnsi="Times New Roman" w:cs="Times New Roman"/>
          <w:sz w:val="24"/>
          <w:szCs w:val="24"/>
        </w:rPr>
        <w:t xml:space="preserve">riple cation perovskite </w:t>
      </w:r>
      <w:r w:rsidR="0062753F" w:rsidRPr="00802B7C">
        <w:rPr>
          <w:rFonts w:ascii="Times New Roman" w:hAnsi="Times New Roman" w:cs="Times New Roman"/>
          <w:sz w:val="24"/>
          <w:szCs w:val="24"/>
        </w:rPr>
        <w:t xml:space="preserve">precursor </w:t>
      </w:r>
      <w:r w:rsidRPr="00802B7C">
        <w:rPr>
          <w:rFonts w:ascii="Times New Roman" w:hAnsi="Times New Roman" w:cs="Times New Roman"/>
          <w:sz w:val="24"/>
          <w:szCs w:val="24"/>
        </w:rPr>
        <w:t xml:space="preserve">solution is prepared by </w:t>
      </w:r>
      <w:r w:rsidR="0062753F" w:rsidRPr="00802B7C">
        <w:rPr>
          <w:rFonts w:ascii="Times New Roman" w:hAnsi="Times New Roman" w:cs="Times New Roman"/>
          <w:sz w:val="24"/>
          <w:szCs w:val="24"/>
        </w:rPr>
        <w:t xml:space="preserve">adding </w:t>
      </w:r>
      <w:r w:rsidRPr="00802B7C">
        <w:rPr>
          <w:rFonts w:ascii="Times New Roman" w:hAnsi="Times New Roman" w:cs="Times New Roman"/>
          <w:sz w:val="24"/>
          <w:szCs w:val="24"/>
        </w:rPr>
        <w:t>CsI, FAI and MABr in stochiometric ratio of PbI</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 xml:space="preserve"> and PbBr</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 xml:space="preserve"> in DMF:DMSO</w:t>
      </w:r>
      <w:r w:rsidR="0062753F" w:rsidRPr="00802B7C">
        <w:rPr>
          <w:rFonts w:ascii="Times New Roman" w:hAnsi="Times New Roman" w:cs="Times New Roman"/>
          <w:sz w:val="24"/>
          <w:szCs w:val="24"/>
        </w:rPr>
        <w:t>,</w:t>
      </w:r>
      <w:r w:rsidRPr="00802B7C">
        <w:rPr>
          <w:rFonts w:ascii="Times New Roman" w:hAnsi="Times New Roman" w:cs="Times New Roman"/>
          <w:sz w:val="24"/>
          <w:szCs w:val="24"/>
        </w:rPr>
        <w:t xml:space="preserve"> as demonstrated by</w:t>
      </w:r>
      <w:r w:rsidR="001C5DF7" w:rsidRPr="00802B7C">
        <w:rPr>
          <w:rFonts w:ascii="Times New Roman" w:hAnsi="Times New Roman" w:cs="Times New Roman"/>
          <w:sz w:val="24"/>
          <w:szCs w:val="24"/>
        </w:rPr>
        <w:t xml:space="preserve"> Saliba’s et al</w:t>
      </w:r>
      <w:r w:rsidR="00DB7AE8" w:rsidRPr="00802B7C">
        <w:rPr>
          <w:rFonts w:ascii="Times New Roman" w:hAnsi="Times New Roman" w:cs="Times New Roman"/>
          <w:sz w:val="24"/>
          <w:szCs w:val="24"/>
        </w:rPr>
        <w:t>.</w:t>
      </w:r>
      <w:r w:rsidR="00DC4E77"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{"citationItems":[{"id":"ITEM-1","itemData":{"DOI":"10.1039/C5EE03874J","ISSN":"1754-5692","abstract":"&lt;p&gt;Today's best perovskite solar cells use a mixture of formamidinium and methylammonium as the monovalent cations. Adding cesium improves the compositions greatly.&lt;/p&gt;","author":[{"dropping-particle":"","family":"Saliba","given":"Michael","non-dropping-particle":"","parse-names":false,"suffix":""},{"dropping-particle":"","family":"Matsui","given":"Taisuke","non-dropping-particle":"","parse-names":false,"suffix":""},{"dropping-particle":"","family":"Seo","given":"Ji-Youn","non-dropping-particle":"","parse-names":false,"suffix":""},{"dropping-particle":"","family":"Domanski","given":"Konrad","non-dropping-particle":"","parse-names":false,"suffix":""},{"dropping-particle":"","family":"Correa-Baena","given":"Juan-Pablo","non-dropping-particle":"","parse-names":false,"suffix":""},{"dropping-particle":"","family":"Nazeeruddin","given":"Mohammad Khaja","non-dropping-particle":"","parse-names":false,"suffix":""},{"dropping-particle":"","family":"Zakeeruddin","given":"Shaik M.","non-dropping-particle":"","parse-names":false,"suffix":""},{"dropping-particle":"","family":"Tress","given":"Wolfgang","non-dropping-particle":"","parse-names":false,"suffix":""},{"dropping-particle":"","family":"Abate","given":"Antonio","non-dropping-particle":"","parse-names":false,"suffix":""},{"dropping-particle":"","family":"Hagfeldt","given":"Anders","non-dropping-particle":"","parse-names":false,"suffix":""},{"dropping-particle":"","family":"Grätzel","given":"Michael","non-dropping-particle":"","parse-names":false,"suffix":""}],"container-title":"Energy &amp; Environmental Science","id":"ITEM-1","issue":"6","issued":{"date-parts":[["2016","6","8"]]},"page":"1989-1997","publisher":"Royal Society of Chemistry","title":"Cesium-containing triple cation perovskite solar cells: improved stability, reproducibility and high efficiency","type":"article-journal","volume":"9"},"uris":["http://www.mendeley.com/documents/?uuid=7b2a71f4-25d6-3392-bcc2-c760166ceee7"]}],"mendeley":{"formattedCitation":"&lt;sup&gt;39&lt;/sup&gt;","plainTextFormattedCitation":"39","previouslyFormattedCitation":"&lt;sup&gt;39&lt;/sup&gt;"},"properties":{"noteIndex":0},"schema":"https://github.com/citation-style-language/schema/raw/master/csl-citation.json"}</w:instrText>
      </w:r>
      <w:r w:rsidR="00DC4E77"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39</w:t>
      </w:r>
      <w:r w:rsidR="00DC4E77" w:rsidRPr="00802B7C">
        <w:rPr>
          <w:rFonts w:ascii="Times New Roman" w:hAnsi="Times New Roman" w:cs="Times New Roman"/>
          <w:sz w:val="24"/>
          <w:szCs w:val="24"/>
        </w:rPr>
        <w:fldChar w:fldCharType="end"/>
      </w:r>
      <w:r w:rsidR="001C5DF7" w:rsidRPr="00802B7C">
        <w:rPr>
          <w:rFonts w:ascii="Times New Roman" w:hAnsi="Times New Roman" w:cs="Times New Roman"/>
          <w:sz w:val="24"/>
          <w:szCs w:val="24"/>
        </w:rPr>
        <w:t xml:space="preserve"> </w:t>
      </w:r>
      <w:r w:rsidRPr="00802B7C">
        <w:rPr>
          <w:rFonts w:ascii="Times New Roman" w:hAnsi="Times New Roman" w:cs="Times New Roman"/>
          <w:sz w:val="24"/>
          <w:szCs w:val="24"/>
        </w:rPr>
        <w:t>In short, FAI (1 M), PbI</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 xml:space="preserve"> (1.1 M), MABr (0.2 M) and PbBr</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 xml:space="preserve"> (0.2 M) </w:t>
      </w:r>
      <w:r w:rsidR="00C77279" w:rsidRPr="00802B7C">
        <w:rPr>
          <w:rFonts w:ascii="Times New Roman" w:hAnsi="Times New Roman" w:cs="Times New Roman"/>
          <w:sz w:val="24"/>
          <w:szCs w:val="24"/>
        </w:rPr>
        <w:t xml:space="preserve">are dissolved </w:t>
      </w:r>
      <w:r w:rsidRPr="00802B7C">
        <w:rPr>
          <w:rFonts w:ascii="Times New Roman" w:hAnsi="Times New Roman" w:cs="Times New Roman"/>
          <w:sz w:val="24"/>
          <w:szCs w:val="24"/>
        </w:rPr>
        <w:t>in anhydrous DMF:DMSO 4:1 (v:v). We note that this composition contains a lead excess as reported elsewhere</w:t>
      </w:r>
      <w:r w:rsidR="00DB7AE8" w:rsidRPr="00802B7C">
        <w:rPr>
          <w:rFonts w:ascii="Times New Roman" w:hAnsi="Times New Roman" w:cs="Times New Roman"/>
          <w:sz w:val="24"/>
          <w:szCs w:val="24"/>
        </w:rPr>
        <w:t>.</w:t>
      </w:r>
      <w:r w:rsidR="00AF1EF5"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{"citationItems":[{"id":"ITEM-1","itemData":{"DOI":"10.1021/jacs.6b06320","ISSN":"0002-7863","abstract":"Lead halide perovskites have over the past few years attracted considerable interest as photo absorbers in PV applications with record efficiencies now reaching 22%. It has recently been found that not only the composition but also the precise stoichiometry is important for the device performance. Recent reports have, for example, demonstrated small amount of PbI2 in the perovskite films to be beneficial for the overall performance of both the standard perovskite, CH3NH3PbI3, as well as for the mixed perovskites (CH3NH3)x(CH(NH2)2)(1–x)PbBryI(3–y). In this work a broad range of characterization techniques including X-ray diffraction (XRD), scanning electron microscopy (SEM), transmission electron microscopy (TEM), photo electron spectroscopy (PES), transient absorption spectroscopy (TAS), UV–vis, electroluminescence (EL), photoluminescence (PL), and confocal PL mapping have been used to further understand the importance of remnant PbI2 in perovskite solar cells. Our best devices were over 18% efficient, a...","author":[{"dropping-particle":"","family":"Jacobsson","given":"T. Jesper","non-dropping-particle":"","parse-names":false,"suffix":""},{"dropping-particle":"","family":"Correa-Baena","given":"Juan-Pablo","non-dropping-particle":"","parse-names":false,"suffix":""},{"dropping-particle":"","family":"Halvani Anaraki","given":"Elham","non-dropping-particle":"","parse-names":false,"suffix":""},{"dropping-particle":"","family":"Philippe","given":"Bertrand","non-dropping-particle":"","parse-names":false,"suffix":""},{"dropping-particle":"","family":"Stranks","given":"Samuel D.","non-dropping-particle":"","parse-names":false,"suffix":""},{"dropping-particle":"","family":"Bouduban","given":"Marine E. F.","non-dropping-particle":"","parse-names":false,"suffix":""},{"dropping-particle":"","family":"Tress","given":"Wolfgang","non-dropping-particle":"","parse-names":false,"suffix":""},{"dropping-particle":"","family":"Schenk","given":"Kurt","non-dropping-particle":"","parse-names":false,"suffix":""},{"dropping-particle":"","family":"Teuscher","given":"Joël","non-dropping-particle":"","parse-names":false,"suffix":""},{"dropping-particle":"","family":"Moser","given":"Jacques-E.","non-dropping-particle":"","parse-names":false,"suffix":""},{"dropping-particle":"","family":"Rensmo","given":"Håkan","non-dropping-particle":"","parse-names":false,"suffix":""},{"dropping-particle":"","family":"Hagfeldt","given":"Anders","non-dropping-particle":"","parse-names":false,"suffix":""}],"container-title":"Journal of the American Chemical Society","id":"ITEM-1","issue":"32","issued":{"date-parts":[["2016","8","17"]]},"page":"10331-10343","publisher":"American Chemical Society","title":"Unreacted PbI &lt;sub&gt;2&lt;/sub&gt; as a Double-Edged Sword for Enhancing the Performance of Perovskite Solar Cells","type":"article-journal","volume":"138"},"uris":["http://www.mendeley.com/documents/?uuid=d836d92f-9383-3b4c-887e-cceb6260fdaa"]},{"id":"ITEM-2","itemData":{"DOI":"10.1021/acs.jpcc.7b12464","ISSN":"1932-7447","abstract":"A trend in high performing lead halide perovskite solar cell devices has been increasing compositional complexity by successively introducing more elements, dopants, and additives into the structure; and some of the latest top efficiencies have been achieved with a quadruple cation mixed halide perovskite CsxFAyMAzRb1-x-y-zPbBrqI3-q. This paper continues this trend by exploring doping of mixed lead halide perovskites, FA0.83MA0.17PbBr0.51I2.49, with an extended set of alkali cations, i.e., Cs+, Rb+, K+, and Na+, as well as combinations of them. The doped perovskites were investigated with X-ray diffraction, energy-dispersive X-ray spectroscopy, scanning electron microscopy, hard X-ray photoelectron spectroscopy, UV–vis, steady state fluorescence, and ultrafast transient absorption spectroscopy. Solar cell devices were made as well. Cs+ can replace the organic cations in the perovskite structure, but Rb+, K+, and Na+ do not appear to do that. Despite this, samples doped with K and Na have substantially lon...","author":[{"dropping-particle":"","family":"Jacobsson","given":"T. Jesper","non-dropping-particle":"","parse-names":false,"suffix":""},{"dropping-particle":"","family":"Svanström","given":"Sebastian","non-dropping-particle":"","parse-names":false,"suffix":""},{"dropping-particle":"","family":"Andrei","given":"Virgil","non-dropping-particle":"","parse-names":false,"suffix":""},{"dropping-particle":"","family":"Rivett","given":"Jasmine P. H.","non-dropping-particle":"","parse-names":false,"suffix":""},{"dropping-particle":"","family":"Kornienko","given":"Nikolay","non-dropping-particle":"","parse-names":false,"suffix":""},{"dropping-particle":"","family":"Philippe","given":"Bertrand","non-dropping-particle":"","parse-names":false,"suffix":""},{"dropping-particle":"","family":"Cappel","given":"Ute B.","non-dropping-particle":"","parse-names":false,"suffix":""},{"dropping-particle":"","family":"Rensmo","given":"Håkan","non-dropping-particle":"","parse-names":false,"suffix":""},{"dropping-particle":"","family":"Deschler","given":"Felix","non-dropping-particle":"","parse-names":false,"suffix":""},{"dropping-particle":"","family":"Boschloo","given":"Gerrit","non-dropping-particle":"","parse-names":false,"suffix":""}],"container-title":"The Journal of Physical Chemistry C","id":"ITEM-2","issued":{"date-parts":[["2018","2","3"]]},"page":"acs.jpcc.7b12464","publisher":"American Chemical Society","title":"Extending the Compositional Space of Mixed Lead Halide Perovskites by Cs, Rb, K, and Na Doping","type":"article-journal"},"uris":["http://www.mendeley.com/documents/?uuid=40108a22-78a9-39ac-ad4a-1397b2a9f543"]}],"mendeley":{"formattedCitation":"&lt;sup&gt;38,65&lt;/sup&gt;","plainTextFormattedCitation":"38,65","previouslyFormattedCitation":"&lt;sup&gt;38,65&lt;/sup&gt;"},"properties":{"noteIndex":0},"schema":"https://github.com/citation-style-language/schema/raw/master/csl-citation.json"}</w:instrText>
      </w:r>
      <w:r w:rsidR="00AF1EF5"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38,65</w:t>
      </w:r>
      <w:r w:rsidR="00AF1EF5" w:rsidRPr="00802B7C">
        <w:rPr>
          <w:rFonts w:ascii="Times New Roman" w:hAnsi="Times New Roman" w:cs="Times New Roman"/>
          <w:sz w:val="24"/>
          <w:szCs w:val="24"/>
        </w:rPr>
        <w:fldChar w:fldCharType="end"/>
      </w:r>
      <w:r w:rsidRPr="00802B7C">
        <w:rPr>
          <w:rFonts w:ascii="Times New Roman" w:hAnsi="Times New Roman" w:cs="Times New Roman"/>
          <w:sz w:val="24"/>
          <w:szCs w:val="24"/>
        </w:rPr>
        <w:t xml:space="preserve"> Then CsI, pre-dissolved as a 1.5 M stock solution in DMSO, was added to the mixed perovskite precursor to achieve the desired triple cation composition</w:t>
      </w:r>
      <w:r w:rsidR="0054284C" w:rsidRPr="00802B7C">
        <w:rPr>
          <w:rFonts w:ascii="Times New Roman" w:hAnsi="Times New Roman" w:cs="Times New Roman"/>
          <w:sz w:val="24"/>
          <w:szCs w:val="24"/>
        </w:rPr>
        <w:t xml:space="preserve"> with generic form of </w:t>
      </w:r>
      <w:r w:rsidR="0054284C" w:rsidRPr="00802B7C">
        <w:rPr>
          <w:rFonts w:ascii="Times New Roman" w:hAnsi="Times New Roman" w:cs="Times New Roman"/>
          <w:spacing w:val="-5"/>
          <w:sz w:val="24"/>
          <w:szCs w:val="24"/>
          <w:shd w:val="clear" w:color="auto" w:fill="FFFFFF"/>
        </w:rPr>
        <w:t>Cs</w:t>
      </w:r>
      <w:r w:rsidR="008C12FD" w:rsidRPr="00802B7C">
        <w:rPr>
          <w:rFonts w:ascii="Times New Roman" w:hAnsi="Times New Roman" w:cs="Times New Roman"/>
          <w:spacing w:val="-5"/>
          <w:sz w:val="24"/>
          <w:szCs w:val="24"/>
          <w:shd w:val="clear" w:color="auto" w:fill="FFFFFF"/>
          <w:vertAlign w:val="subscript"/>
        </w:rPr>
        <w:t>0.05</w:t>
      </w:r>
      <w:r w:rsidR="0054284C" w:rsidRPr="00802B7C">
        <w:rPr>
          <w:rFonts w:ascii="Times New Roman" w:hAnsi="Times New Roman" w:cs="Times New Roman"/>
          <w:spacing w:val="-5"/>
          <w:sz w:val="24"/>
          <w:szCs w:val="24"/>
          <w:shd w:val="clear" w:color="auto" w:fill="FFFFFF"/>
        </w:rPr>
        <w:t>(MA</w:t>
      </w:r>
      <w:r w:rsidR="0054284C" w:rsidRPr="00802B7C">
        <w:rPr>
          <w:rFonts w:ascii="Times New Roman" w:hAnsi="Times New Roman" w:cs="Times New Roman"/>
          <w:spacing w:val="-5"/>
          <w:sz w:val="24"/>
          <w:szCs w:val="24"/>
          <w:shd w:val="clear" w:color="auto" w:fill="FFFFFF"/>
          <w:vertAlign w:val="subscript"/>
        </w:rPr>
        <w:t>0.17</w:t>
      </w:r>
      <w:r w:rsidR="0054284C" w:rsidRPr="00802B7C">
        <w:rPr>
          <w:rFonts w:ascii="Times New Roman" w:hAnsi="Times New Roman" w:cs="Times New Roman"/>
          <w:spacing w:val="-5"/>
          <w:sz w:val="24"/>
          <w:szCs w:val="24"/>
          <w:shd w:val="clear" w:color="auto" w:fill="FFFFFF"/>
        </w:rPr>
        <w:t>FA</w:t>
      </w:r>
      <w:r w:rsidR="0054284C" w:rsidRPr="00802B7C">
        <w:rPr>
          <w:rFonts w:ascii="Times New Roman" w:hAnsi="Times New Roman" w:cs="Times New Roman"/>
          <w:spacing w:val="-5"/>
          <w:sz w:val="24"/>
          <w:szCs w:val="24"/>
          <w:shd w:val="clear" w:color="auto" w:fill="FFFFFF"/>
          <w:vertAlign w:val="subscript"/>
        </w:rPr>
        <w:t>0.83</w:t>
      </w:r>
      <w:r w:rsidR="0054284C" w:rsidRPr="00802B7C">
        <w:rPr>
          <w:rFonts w:ascii="Times New Roman" w:hAnsi="Times New Roman" w:cs="Times New Roman"/>
          <w:spacing w:val="-5"/>
          <w:sz w:val="24"/>
          <w:szCs w:val="24"/>
          <w:shd w:val="clear" w:color="auto" w:fill="FFFFFF"/>
        </w:rPr>
        <w:t>)</w:t>
      </w:r>
      <w:r w:rsidR="008C12FD" w:rsidRPr="00802B7C">
        <w:rPr>
          <w:rFonts w:ascii="Times New Roman" w:hAnsi="Times New Roman" w:cs="Times New Roman"/>
          <w:spacing w:val="-5"/>
          <w:sz w:val="24"/>
          <w:szCs w:val="24"/>
          <w:shd w:val="clear" w:color="auto" w:fill="FFFFFF"/>
          <w:vertAlign w:val="subscript"/>
        </w:rPr>
        <w:t>0.95</w:t>
      </w:r>
      <w:r w:rsidR="0054284C" w:rsidRPr="00802B7C">
        <w:rPr>
          <w:rFonts w:ascii="Times New Roman" w:hAnsi="Times New Roman" w:cs="Times New Roman"/>
          <w:spacing w:val="-5"/>
          <w:sz w:val="24"/>
          <w:szCs w:val="24"/>
          <w:shd w:val="clear" w:color="auto" w:fill="FFFFFF"/>
        </w:rPr>
        <w:t>Pb(I</w:t>
      </w:r>
      <w:r w:rsidR="0054284C" w:rsidRPr="00802B7C">
        <w:rPr>
          <w:rFonts w:ascii="Times New Roman" w:hAnsi="Times New Roman" w:cs="Times New Roman"/>
          <w:spacing w:val="-5"/>
          <w:sz w:val="24"/>
          <w:szCs w:val="24"/>
          <w:shd w:val="clear" w:color="auto" w:fill="FFFFFF"/>
          <w:vertAlign w:val="subscript"/>
        </w:rPr>
        <w:t>0.83</w:t>
      </w:r>
      <w:r w:rsidR="0054284C" w:rsidRPr="00802B7C">
        <w:rPr>
          <w:rFonts w:ascii="Times New Roman" w:hAnsi="Times New Roman" w:cs="Times New Roman"/>
          <w:spacing w:val="-5"/>
          <w:sz w:val="24"/>
          <w:szCs w:val="24"/>
          <w:shd w:val="clear" w:color="auto" w:fill="FFFFFF"/>
        </w:rPr>
        <w:t>Br</w:t>
      </w:r>
      <w:r w:rsidR="0054284C" w:rsidRPr="00802B7C">
        <w:rPr>
          <w:rFonts w:ascii="Times New Roman" w:hAnsi="Times New Roman" w:cs="Times New Roman"/>
          <w:spacing w:val="-5"/>
          <w:sz w:val="24"/>
          <w:szCs w:val="24"/>
          <w:shd w:val="clear" w:color="auto" w:fill="FFFFFF"/>
          <w:vertAlign w:val="subscript"/>
        </w:rPr>
        <w:t>0.17</w:t>
      </w:r>
      <w:r w:rsidR="0054284C" w:rsidRPr="00802B7C">
        <w:rPr>
          <w:rFonts w:ascii="Times New Roman" w:hAnsi="Times New Roman" w:cs="Times New Roman"/>
          <w:spacing w:val="-5"/>
          <w:sz w:val="24"/>
          <w:szCs w:val="24"/>
          <w:shd w:val="clear" w:color="auto" w:fill="FFFFFF"/>
        </w:rPr>
        <w:t>)</w:t>
      </w:r>
      <w:r w:rsidR="0054284C" w:rsidRPr="00802B7C">
        <w:rPr>
          <w:rFonts w:ascii="Times New Roman" w:hAnsi="Times New Roman" w:cs="Times New Roman"/>
          <w:spacing w:val="-5"/>
          <w:sz w:val="24"/>
          <w:szCs w:val="24"/>
          <w:shd w:val="clear" w:color="auto" w:fill="FFFFFF"/>
          <w:vertAlign w:val="subscript"/>
        </w:rPr>
        <w:t>3</w:t>
      </w:r>
      <w:r w:rsidRPr="00802B7C">
        <w:rPr>
          <w:rFonts w:ascii="Times New Roman" w:hAnsi="Times New Roman" w:cs="Times New Roman"/>
          <w:sz w:val="24"/>
          <w:szCs w:val="24"/>
        </w:rPr>
        <w:t>. The perovskite solution was spin coated in a</w:t>
      </w:r>
      <w:r w:rsidR="00E85C96" w:rsidRPr="00802B7C">
        <w:rPr>
          <w:rFonts w:ascii="Times New Roman" w:hAnsi="Times New Roman" w:cs="Times New Roman"/>
          <w:sz w:val="24"/>
          <w:szCs w:val="24"/>
        </w:rPr>
        <w:t xml:space="preserve"> </w:t>
      </w:r>
      <w:r w:rsidRPr="00802B7C">
        <w:rPr>
          <w:rFonts w:ascii="Times New Roman" w:hAnsi="Times New Roman" w:cs="Times New Roman"/>
          <w:sz w:val="24"/>
          <w:szCs w:val="24"/>
        </w:rPr>
        <w:t>two</w:t>
      </w:r>
      <w:r w:rsidR="00B4731C" w:rsidRPr="00802B7C">
        <w:rPr>
          <w:rFonts w:ascii="Times New Roman" w:hAnsi="Times New Roman" w:cs="Times New Roman"/>
          <w:sz w:val="24"/>
          <w:szCs w:val="24"/>
        </w:rPr>
        <w:t>-</w:t>
      </w:r>
      <w:r w:rsidRPr="00802B7C">
        <w:rPr>
          <w:rFonts w:ascii="Times New Roman" w:hAnsi="Times New Roman" w:cs="Times New Roman"/>
          <w:sz w:val="24"/>
          <w:szCs w:val="24"/>
        </w:rPr>
        <w:t>step</w:t>
      </w:r>
      <w:r w:rsidR="00B4731C" w:rsidRPr="00802B7C">
        <w:rPr>
          <w:rFonts w:ascii="Times New Roman" w:hAnsi="Times New Roman" w:cs="Times New Roman"/>
          <w:sz w:val="24"/>
          <w:szCs w:val="24"/>
        </w:rPr>
        <w:t xml:space="preserve"> program,</w:t>
      </w:r>
      <w:r w:rsidRPr="00802B7C">
        <w:rPr>
          <w:rFonts w:ascii="Times New Roman" w:hAnsi="Times New Roman" w:cs="Times New Roman"/>
          <w:sz w:val="24"/>
          <w:szCs w:val="24"/>
        </w:rPr>
        <w:t xml:space="preserve"> at 1000 and 6000 rpm for 10 and 20 s respectively. During the second step, </w:t>
      </w:r>
      <w:r w:rsidR="00ED7DCC" w:rsidRPr="00802B7C">
        <w:rPr>
          <w:rFonts w:ascii="Times New Roman" w:hAnsi="Times New Roman" w:cs="Times New Roman"/>
          <w:sz w:val="24"/>
          <w:szCs w:val="24"/>
        </w:rPr>
        <w:t xml:space="preserve">75 </w:t>
      </w:r>
      <w:r w:rsidRPr="00802B7C">
        <w:rPr>
          <w:rFonts w:ascii="Times New Roman" w:hAnsi="Times New Roman" w:cs="Times New Roman"/>
          <w:sz w:val="24"/>
          <w:szCs w:val="24"/>
        </w:rPr>
        <w:t xml:space="preserve">μL of </w:t>
      </w:r>
      <w:r w:rsidR="00292BE1" w:rsidRPr="00802B7C">
        <w:rPr>
          <w:rFonts w:ascii="Times New Roman" w:hAnsi="Times New Roman" w:cs="Times New Roman"/>
          <w:sz w:val="24"/>
          <w:szCs w:val="24"/>
        </w:rPr>
        <w:t>chloroform</w:t>
      </w:r>
      <w:r w:rsidR="00D80707" w:rsidRPr="00802B7C">
        <w:rPr>
          <w:rFonts w:ascii="Times New Roman" w:hAnsi="Times New Roman" w:cs="Times New Roman"/>
          <w:sz w:val="24"/>
          <w:szCs w:val="24"/>
        </w:rPr>
        <w:t xml:space="preserve"> as antisolvent</w:t>
      </w:r>
      <w:r w:rsidR="00292BE1"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was poured on the spinning substrate 5 s prior to the end of the program. Films with Cs-containing perovskite turned dark immediately after spin coating. The substrates were then annealed (usually at 100 °C) for 1 h in a nitrogen filled glove box. </w:t>
      </w:r>
      <w:r w:rsidR="00104B82" w:rsidRPr="00802B7C">
        <w:rPr>
          <w:rFonts w:ascii="Times New Roman" w:hAnsi="Times New Roman" w:cs="Times New Roman"/>
          <w:sz w:val="24"/>
          <w:szCs w:val="24"/>
        </w:rPr>
        <w:t>The a</w:t>
      </w:r>
      <w:r w:rsidRPr="00802B7C">
        <w:rPr>
          <w:rFonts w:ascii="Times New Roman" w:hAnsi="Times New Roman" w:cs="Times New Roman"/>
          <w:sz w:val="24"/>
          <w:szCs w:val="24"/>
        </w:rPr>
        <w:t xml:space="preserve">nnealing step converted </w:t>
      </w:r>
      <w:r w:rsidR="00104B82" w:rsidRPr="00802B7C">
        <w:rPr>
          <w:rFonts w:ascii="Times New Roman" w:hAnsi="Times New Roman" w:cs="Times New Roman"/>
          <w:sz w:val="24"/>
          <w:szCs w:val="24"/>
        </w:rPr>
        <w:t xml:space="preserve">the </w:t>
      </w:r>
      <w:r w:rsidRPr="00802B7C">
        <w:rPr>
          <w:rFonts w:ascii="Times New Roman" w:hAnsi="Times New Roman" w:cs="Times New Roman"/>
          <w:sz w:val="24"/>
          <w:szCs w:val="24"/>
        </w:rPr>
        <w:t>spin coated films into highly crystalline perovskite films. After cooling</w:t>
      </w:r>
      <w:r w:rsidR="00104B82" w:rsidRPr="00802B7C">
        <w:rPr>
          <w:rFonts w:ascii="Times New Roman" w:hAnsi="Times New Roman" w:cs="Times New Roman"/>
          <w:sz w:val="24"/>
          <w:szCs w:val="24"/>
        </w:rPr>
        <w:t>,</w:t>
      </w:r>
      <w:r w:rsidRPr="00802B7C">
        <w:rPr>
          <w:rFonts w:ascii="Times New Roman" w:hAnsi="Times New Roman" w:cs="Times New Roman"/>
          <w:sz w:val="24"/>
          <w:szCs w:val="24"/>
        </w:rPr>
        <w:t xml:space="preserve"> PCBM is spin coated</w:t>
      </w:r>
      <w:r w:rsidR="00AF1EF5" w:rsidRPr="00802B7C">
        <w:rPr>
          <w:rFonts w:ascii="Times New Roman" w:hAnsi="Times New Roman" w:cs="Times New Roman"/>
          <w:sz w:val="24"/>
          <w:szCs w:val="24"/>
        </w:rPr>
        <w:t xml:space="preserve"> (Step 1: 2000 rpm, </w:t>
      </w:r>
      <w:r w:rsidR="00356018" w:rsidRPr="00802B7C">
        <w:rPr>
          <w:rFonts w:ascii="Times New Roman" w:hAnsi="Times New Roman" w:cs="Times New Roman"/>
          <w:sz w:val="24"/>
          <w:szCs w:val="24"/>
        </w:rPr>
        <w:t xml:space="preserve">40 </w:t>
      </w:r>
      <w:r w:rsidR="00AF1EF5" w:rsidRPr="00802B7C">
        <w:rPr>
          <w:rFonts w:ascii="Times New Roman" w:hAnsi="Times New Roman" w:cs="Times New Roman"/>
          <w:sz w:val="24"/>
          <w:szCs w:val="24"/>
        </w:rPr>
        <w:t xml:space="preserve">s and Step 2: </w:t>
      </w:r>
      <w:r w:rsidR="00102E17" w:rsidRPr="00802B7C">
        <w:rPr>
          <w:rFonts w:ascii="Times New Roman" w:hAnsi="Times New Roman" w:cs="Times New Roman"/>
          <w:sz w:val="24"/>
          <w:szCs w:val="24"/>
        </w:rPr>
        <w:t xml:space="preserve">3000 </w:t>
      </w:r>
      <w:r w:rsidR="00AF1EF5" w:rsidRPr="00802B7C">
        <w:rPr>
          <w:rFonts w:ascii="Times New Roman" w:hAnsi="Times New Roman" w:cs="Times New Roman"/>
          <w:sz w:val="24"/>
          <w:szCs w:val="24"/>
        </w:rPr>
        <w:t xml:space="preserve">rpm, </w:t>
      </w:r>
      <w:r w:rsidR="00102E17" w:rsidRPr="00802B7C">
        <w:rPr>
          <w:rFonts w:ascii="Times New Roman" w:hAnsi="Times New Roman" w:cs="Times New Roman"/>
          <w:sz w:val="24"/>
          <w:szCs w:val="24"/>
        </w:rPr>
        <w:t>10</w:t>
      </w:r>
      <w:r w:rsidR="00AF1EF5" w:rsidRPr="00802B7C">
        <w:rPr>
          <w:rFonts w:ascii="Times New Roman" w:hAnsi="Times New Roman" w:cs="Times New Roman"/>
          <w:sz w:val="24"/>
          <w:szCs w:val="24"/>
        </w:rPr>
        <w:t xml:space="preserve"> sec)</w:t>
      </w:r>
      <w:r w:rsidRPr="00802B7C">
        <w:rPr>
          <w:rFonts w:ascii="Times New Roman" w:hAnsi="Times New Roman" w:cs="Times New Roman"/>
          <w:sz w:val="24"/>
          <w:szCs w:val="24"/>
        </w:rPr>
        <w:t xml:space="preserve"> on top of</w:t>
      </w:r>
      <w:r w:rsidR="00104B82" w:rsidRPr="00802B7C">
        <w:rPr>
          <w:rFonts w:ascii="Times New Roman" w:hAnsi="Times New Roman" w:cs="Times New Roman"/>
          <w:sz w:val="24"/>
          <w:szCs w:val="24"/>
        </w:rPr>
        <w:t xml:space="preserve"> the</w:t>
      </w:r>
      <w:r w:rsidRPr="00802B7C">
        <w:rPr>
          <w:rFonts w:ascii="Times New Roman" w:hAnsi="Times New Roman" w:cs="Times New Roman"/>
          <w:sz w:val="24"/>
          <w:szCs w:val="24"/>
        </w:rPr>
        <w:t xml:space="preserve"> annealed perovskite film using </w:t>
      </w:r>
      <w:r w:rsidR="00104B82" w:rsidRPr="00802B7C">
        <w:rPr>
          <w:rFonts w:ascii="Times New Roman" w:hAnsi="Times New Roman" w:cs="Times New Roman"/>
          <w:sz w:val="24"/>
          <w:szCs w:val="24"/>
        </w:rPr>
        <w:t xml:space="preserve">a </w:t>
      </w:r>
      <w:r w:rsidRPr="00802B7C">
        <w:rPr>
          <w:rFonts w:ascii="Times New Roman" w:hAnsi="Times New Roman" w:cs="Times New Roman"/>
          <w:sz w:val="24"/>
          <w:szCs w:val="24"/>
        </w:rPr>
        <w:t>PCBM solution (20mg/ml) in chlorobenzene.</w:t>
      </w:r>
    </w:p>
    <w:p w14:paraId="5AFF2EE6" w14:textId="31A40A79" w:rsidR="00FF681C" w:rsidRPr="00802B7C" w:rsidRDefault="00FF681C" w:rsidP="008F1168">
      <w:pPr>
        <w:spacing w:line="480" w:lineRule="auto"/>
        <w:jc w:val="both"/>
        <w:rPr>
          <w:rFonts w:ascii="Times New Roman" w:hAnsi="Times New Roman" w:cs="Times New Roman"/>
          <w:sz w:val="24"/>
          <w:szCs w:val="24"/>
        </w:rPr>
      </w:pPr>
      <w:r w:rsidRPr="00802B7C">
        <w:rPr>
          <w:rFonts w:ascii="Times New Roman" w:hAnsi="Times New Roman" w:cs="Times New Roman"/>
          <w:b/>
          <w:sz w:val="24"/>
          <w:szCs w:val="24"/>
        </w:rPr>
        <w:t>AZO Layer</w:t>
      </w:r>
      <w:r w:rsidR="0056745E" w:rsidRPr="00802B7C">
        <w:rPr>
          <w:rFonts w:ascii="Times New Roman" w:hAnsi="Times New Roman" w:cs="Times New Roman"/>
          <w:b/>
          <w:sz w:val="24"/>
          <w:szCs w:val="24"/>
        </w:rPr>
        <w:t>.</w:t>
      </w:r>
      <w:r w:rsidRPr="00802B7C">
        <w:rPr>
          <w:rFonts w:ascii="Times New Roman" w:hAnsi="Times New Roman" w:cs="Times New Roman"/>
          <w:sz w:val="24"/>
          <w:szCs w:val="24"/>
        </w:rPr>
        <w:t xml:space="preserve"> </w:t>
      </w:r>
      <w:r w:rsidR="0081038D" w:rsidRPr="00802B7C">
        <w:rPr>
          <w:rFonts w:ascii="Times New Roman" w:hAnsi="Times New Roman" w:cs="Times New Roman"/>
          <w:sz w:val="24"/>
          <w:szCs w:val="24"/>
        </w:rPr>
        <w:t>T</w:t>
      </w:r>
      <w:r w:rsidR="000F0D5F" w:rsidRPr="00802B7C">
        <w:rPr>
          <w:rFonts w:ascii="Times New Roman" w:hAnsi="Times New Roman" w:cs="Times New Roman"/>
          <w:sz w:val="24"/>
          <w:szCs w:val="24"/>
        </w:rPr>
        <w:t>he</w:t>
      </w:r>
      <w:r w:rsidRPr="00802B7C">
        <w:rPr>
          <w:rFonts w:ascii="Times New Roman" w:hAnsi="Times New Roman" w:cs="Times New Roman"/>
          <w:sz w:val="24"/>
          <w:szCs w:val="24"/>
        </w:rPr>
        <w:t xml:space="preserve"> Al-doped Zinc Oxide Al:ZnO (3.15 mol% Al) (AZO) </w:t>
      </w:r>
      <w:r w:rsidR="001A4021" w:rsidRPr="00802B7C">
        <w:rPr>
          <w:rFonts w:ascii="Times New Roman" w:hAnsi="Times New Roman" w:cs="Times New Roman"/>
          <w:sz w:val="24"/>
          <w:szCs w:val="24"/>
        </w:rPr>
        <w:t xml:space="preserve">thin </w:t>
      </w:r>
      <w:r w:rsidRPr="00802B7C">
        <w:rPr>
          <w:rFonts w:ascii="Times New Roman" w:hAnsi="Times New Roman" w:cs="Times New Roman"/>
          <w:sz w:val="24"/>
          <w:szCs w:val="24"/>
        </w:rPr>
        <w:t xml:space="preserve">film is prepared by using </w:t>
      </w:r>
      <w:r w:rsidR="0081038D" w:rsidRPr="00802B7C">
        <w:rPr>
          <w:rFonts w:ascii="Times New Roman" w:hAnsi="Times New Roman" w:cs="Times New Roman"/>
          <w:sz w:val="24"/>
          <w:szCs w:val="24"/>
        </w:rPr>
        <w:t>commercially purchased suspension of</w:t>
      </w:r>
      <w:r w:rsidR="000F0D5F" w:rsidRPr="00802B7C">
        <w:rPr>
          <w:rFonts w:ascii="Times New Roman" w:hAnsi="Times New Roman" w:cs="Times New Roman"/>
          <w:sz w:val="24"/>
          <w:szCs w:val="24"/>
        </w:rPr>
        <w:t xml:space="preserve"> </w:t>
      </w:r>
      <w:r w:rsidRPr="00802B7C">
        <w:rPr>
          <w:rFonts w:ascii="Times New Roman" w:hAnsi="Times New Roman" w:cs="Times New Roman"/>
          <w:sz w:val="24"/>
          <w:szCs w:val="24"/>
        </w:rPr>
        <w:t>AZO nanoparticles</w:t>
      </w:r>
      <w:r w:rsidR="00D771FE" w:rsidRPr="00802B7C">
        <w:rPr>
          <w:rFonts w:ascii="Times New Roman" w:hAnsi="Times New Roman" w:cs="Times New Roman"/>
          <w:sz w:val="24"/>
          <w:szCs w:val="24"/>
        </w:rPr>
        <w:t xml:space="preserve"> (IPA 2.5 wt %) with average particle size of 12nm </w:t>
      </w:r>
      <w:r w:rsidRPr="00802B7C">
        <w:rPr>
          <w:rFonts w:ascii="Times New Roman" w:hAnsi="Times New Roman" w:cs="Times New Roman"/>
          <w:sz w:val="24"/>
          <w:szCs w:val="24"/>
        </w:rPr>
        <w:t>(Nanograde</w:t>
      </w:r>
      <w:r w:rsidR="00D771FE" w:rsidRPr="00802B7C">
        <w:rPr>
          <w:rFonts w:ascii="Times New Roman" w:hAnsi="Times New Roman" w:cs="Times New Roman"/>
          <w:sz w:val="24"/>
          <w:szCs w:val="24"/>
        </w:rPr>
        <w:t xml:space="preserve"> product number:8045</w:t>
      </w:r>
      <w:r w:rsidRPr="00802B7C">
        <w:rPr>
          <w:rFonts w:ascii="Times New Roman" w:hAnsi="Times New Roman" w:cs="Times New Roman"/>
          <w:sz w:val="24"/>
          <w:szCs w:val="24"/>
        </w:rPr>
        <w:t>). AZO solution (as received) is dynamically spin coated at 5000 rpm for 30 sec on</w:t>
      </w:r>
      <w:r w:rsidR="000F0D5F" w:rsidRPr="00802B7C">
        <w:rPr>
          <w:rFonts w:ascii="Times New Roman" w:hAnsi="Times New Roman" w:cs="Times New Roman"/>
          <w:sz w:val="24"/>
          <w:szCs w:val="24"/>
        </w:rPr>
        <w:t xml:space="preserve"> </w:t>
      </w:r>
      <w:r w:rsidR="001A4021" w:rsidRPr="00802B7C">
        <w:rPr>
          <w:rFonts w:ascii="Times New Roman" w:hAnsi="Times New Roman" w:cs="Times New Roman"/>
          <w:sz w:val="24"/>
          <w:szCs w:val="24"/>
        </w:rPr>
        <w:t xml:space="preserve">PCBM </w:t>
      </w:r>
      <w:r w:rsidRPr="00802B7C">
        <w:rPr>
          <w:rFonts w:ascii="Times New Roman" w:hAnsi="Times New Roman" w:cs="Times New Roman"/>
          <w:sz w:val="24"/>
          <w:szCs w:val="24"/>
        </w:rPr>
        <w:t xml:space="preserve">film to obtain an thin </w:t>
      </w:r>
      <w:r w:rsidR="000F0D5F" w:rsidRPr="00802B7C">
        <w:rPr>
          <w:rFonts w:ascii="Times New Roman" w:hAnsi="Times New Roman" w:cs="Times New Roman"/>
          <w:sz w:val="24"/>
          <w:szCs w:val="24"/>
        </w:rPr>
        <w:t xml:space="preserve">layer </w:t>
      </w:r>
      <w:r w:rsidRPr="00802B7C">
        <w:rPr>
          <w:rFonts w:ascii="Times New Roman" w:hAnsi="Times New Roman" w:cs="Times New Roman"/>
          <w:sz w:val="24"/>
          <w:szCs w:val="24"/>
        </w:rPr>
        <w:t>(</w:t>
      </w:r>
      <w:r w:rsidR="00877285" w:rsidRPr="00802B7C">
        <w:rPr>
          <w:rFonts w:ascii="Times New Roman" w:hAnsi="Times New Roman" w:cs="Times New Roman"/>
          <w:sz w:val="24"/>
          <w:szCs w:val="24"/>
        </w:rPr>
        <w:t xml:space="preserve">thickness </w:t>
      </w:r>
      <w:r w:rsidR="00877285" w:rsidRPr="00802B7C">
        <w:rPr>
          <w:rFonts w:ascii="Times New Roman" w:hAnsi="Times New Roman" w:cs="Times New Roman"/>
          <w:color w:val="222222"/>
          <w:sz w:val="24"/>
          <w:szCs w:val="24"/>
          <w:shd w:val="clear" w:color="auto" w:fill="FFFFFF"/>
        </w:rPr>
        <w:t>37±2 nm</w:t>
      </w:r>
      <w:r w:rsidRPr="00802B7C">
        <w:rPr>
          <w:rFonts w:ascii="Times New Roman" w:hAnsi="Times New Roman" w:cs="Times New Roman"/>
          <w:sz w:val="24"/>
          <w:szCs w:val="24"/>
        </w:rPr>
        <w:t>) of AZO.</w:t>
      </w:r>
      <w:r w:rsidR="00877285" w:rsidRPr="00802B7C">
        <w:rPr>
          <w:rFonts w:ascii="Times New Roman" w:hAnsi="Times New Roman" w:cs="Times New Roman"/>
          <w:sz w:val="24"/>
          <w:szCs w:val="24"/>
        </w:rPr>
        <w:t xml:space="preserve"> Film thickness is measured by performing atomic force microscopy (AFM) to measure a step edge made </w:t>
      </w:r>
      <w:r w:rsidR="00860649" w:rsidRPr="00802B7C">
        <w:rPr>
          <w:rFonts w:ascii="Times New Roman" w:hAnsi="Times New Roman" w:cs="Times New Roman"/>
          <w:sz w:val="24"/>
          <w:szCs w:val="24"/>
        </w:rPr>
        <w:t xml:space="preserve">on </w:t>
      </w:r>
      <w:r w:rsidR="00877285" w:rsidRPr="00802B7C">
        <w:rPr>
          <w:rFonts w:ascii="Times New Roman" w:hAnsi="Times New Roman" w:cs="Times New Roman"/>
          <w:sz w:val="24"/>
          <w:szCs w:val="24"/>
        </w:rPr>
        <w:t xml:space="preserve">the </w:t>
      </w:r>
      <w:r w:rsidR="00860649" w:rsidRPr="00802B7C">
        <w:rPr>
          <w:rFonts w:ascii="Times New Roman" w:hAnsi="Times New Roman" w:cs="Times New Roman"/>
          <w:sz w:val="24"/>
          <w:szCs w:val="24"/>
        </w:rPr>
        <w:t>film</w:t>
      </w:r>
      <w:r w:rsidR="00877285" w:rsidRPr="00802B7C">
        <w:rPr>
          <w:rFonts w:ascii="Times New Roman" w:hAnsi="Times New Roman" w:cs="Times New Roman"/>
          <w:sz w:val="24"/>
          <w:szCs w:val="24"/>
        </w:rPr>
        <w:t>.</w:t>
      </w:r>
      <w:r w:rsidR="00860649" w:rsidRPr="00802B7C">
        <w:rPr>
          <w:rFonts w:ascii="Times New Roman" w:hAnsi="Times New Roman" w:cs="Times New Roman"/>
          <w:sz w:val="24"/>
          <w:szCs w:val="24"/>
        </w:rPr>
        <w:t xml:space="preserve"> </w:t>
      </w:r>
      <w:r w:rsidR="00877285" w:rsidRPr="00802B7C">
        <w:rPr>
          <w:rFonts w:ascii="Times New Roman" w:hAnsi="Times New Roman" w:cs="Times New Roman"/>
          <w:sz w:val="24"/>
          <w:szCs w:val="24"/>
        </w:rPr>
        <w:t xml:space="preserve">These measurements were made using a Bruker Multimode 8. Silicon tips were used with a cantilever resonant frequency of 300 kHz. </w:t>
      </w:r>
      <w:r w:rsidR="000F0D5F" w:rsidRPr="00802B7C">
        <w:rPr>
          <w:rFonts w:ascii="Times New Roman" w:hAnsi="Times New Roman" w:cs="Times New Roman"/>
          <w:sz w:val="24"/>
          <w:szCs w:val="24"/>
        </w:rPr>
        <w:t>A s</w:t>
      </w:r>
      <w:r w:rsidRPr="00802B7C">
        <w:rPr>
          <w:rFonts w:ascii="Times New Roman" w:hAnsi="Times New Roman" w:cs="Times New Roman"/>
          <w:sz w:val="24"/>
          <w:szCs w:val="24"/>
        </w:rPr>
        <w:t>et of perovskite solar cells are also fabricated without</w:t>
      </w:r>
      <w:r w:rsidR="00E85C96" w:rsidRPr="00802B7C">
        <w:rPr>
          <w:rFonts w:ascii="Times New Roman" w:hAnsi="Times New Roman" w:cs="Times New Roman"/>
          <w:sz w:val="24"/>
          <w:szCs w:val="24"/>
        </w:rPr>
        <w:t xml:space="preserve"> the</w:t>
      </w:r>
      <w:r w:rsidRPr="00802B7C">
        <w:rPr>
          <w:rFonts w:ascii="Times New Roman" w:hAnsi="Times New Roman" w:cs="Times New Roman"/>
          <w:sz w:val="24"/>
          <w:szCs w:val="24"/>
        </w:rPr>
        <w:t xml:space="preserve"> AZO layer for compari</w:t>
      </w:r>
      <w:r w:rsidR="000F0D5F" w:rsidRPr="00802B7C">
        <w:rPr>
          <w:rFonts w:ascii="Times New Roman" w:hAnsi="Times New Roman" w:cs="Times New Roman"/>
          <w:sz w:val="24"/>
          <w:szCs w:val="24"/>
        </w:rPr>
        <w:t>ng the</w:t>
      </w:r>
      <w:r w:rsidRPr="00802B7C">
        <w:rPr>
          <w:rFonts w:ascii="Times New Roman" w:hAnsi="Times New Roman" w:cs="Times New Roman"/>
          <w:sz w:val="24"/>
          <w:szCs w:val="24"/>
        </w:rPr>
        <w:t xml:space="preserve"> device performance. For solar cell IV curve measurements</w:t>
      </w:r>
      <w:r w:rsidR="000F0D5F"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0F0D5F" w:rsidRPr="00802B7C">
        <w:rPr>
          <w:rFonts w:ascii="Times New Roman" w:hAnsi="Times New Roman" w:cs="Times New Roman"/>
          <w:sz w:val="24"/>
          <w:szCs w:val="24"/>
        </w:rPr>
        <w:t xml:space="preserve">a 95-100 nm thick Al metal contact </w:t>
      </w:r>
      <w:r w:rsidRPr="00802B7C">
        <w:rPr>
          <w:rFonts w:ascii="Times New Roman" w:hAnsi="Times New Roman" w:cs="Times New Roman"/>
          <w:sz w:val="24"/>
          <w:szCs w:val="24"/>
        </w:rPr>
        <w:t xml:space="preserve">is thermally evaporated </w:t>
      </w:r>
      <w:r w:rsidR="000F0D5F" w:rsidRPr="00802B7C">
        <w:rPr>
          <w:rFonts w:ascii="Times New Roman" w:hAnsi="Times New Roman" w:cs="Times New Roman"/>
          <w:sz w:val="24"/>
          <w:szCs w:val="24"/>
        </w:rPr>
        <w:t xml:space="preserve">onto the AZO film </w:t>
      </w:r>
      <w:r w:rsidRPr="00802B7C">
        <w:rPr>
          <w:rFonts w:ascii="Times New Roman" w:hAnsi="Times New Roman" w:cs="Times New Roman"/>
          <w:sz w:val="24"/>
          <w:szCs w:val="24"/>
        </w:rPr>
        <w:t>under high vacuum</w:t>
      </w:r>
      <w:r w:rsidR="000F0D5F"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0F0D5F" w:rsidRPr="00802B7C">
        <w:rPr>
          <w:rFonts w:ascii="Times New Roman" w:hAnsi="Times New Roman" w:cs="Times New Roman"/>
          <w:sz w:val="24"/>
          <w:szCs w:val="24"/>
        </w:rPr>
        <w:t>The</w:t>
      </w:r>
      <w:r w:rsidRPr="00802B7C">
        <w:rPr>
          <w:rFonts w:ascii="Times New Roman" w:hAnsi="Times New Roman" w:cs="Times New Roman"/>
          <w:sz w:val="24"/>
          <w:szCs w:val="24"/>
        </w:rPr>
        <w:t xml:space="preserve"> pixel </w:t>
      </w:r>
      <w:r w:rsidRPr="00802B7C">
        <w:rPr>
          <w:rFonts w:ascii="Times New Roman" w:hAnsi="Times New Roman" w:cs="Times New Roman"/>
          <w:sz w:val="24"/>
          <w:szCs w:val="24"/>
        </w:rPr>
        <w:lastRenderedPageBreak/>
        <w:t xml:space="preserve">active area is kept fixed to </w:t>
      </w:r>
      <w:r w:rsidR="007778AA" w:rsidRPr="00802B7C">
        <w:rPr>
          <w:rFonts w:ascii="Times New Roman" w:hAnsi="Times New Roman" w:cs="Times New Roman"/>
          <w:sz w:val="24"/>
          <w:szCs w:val="24"/>
        </w:rPr>
        <w:t>3.0</w:t>
      </w:r>
      <w:r w:rsidRPr="00802B7C">
        <w:rPr>
          <w:rFonts w:ascii="Times New Roman" w:hAnsi="Times New Roman" w:cs="Times New Roman"/>
          <w:sz w:val="24"/>
          <w:szCs w:val="24"/>
        </w:rPr>
        <w:t xml:space="preserve"> mm</w:t>
      </w:r>
      <w:r w:rsidRPr="00802B7C">
        <w:rPr>
          <w:rFonts w:ascii="Times New Roman" w:hAnsi="Times New Roman" w:cs="Times New Roman"/>
          <w:sz w:val="24"/>
          <w:szCs w:val="24"/>
          <w:vertAlign w:val="superscript"/>
        </w:rPr>
        <w:t>2</w:t>
      </w:r>
      <w:r w:rsidRPr="00802B7C">
        <w:rPr>
          <w:rFonts w:ascii="Times New Roman" w:hAnsi="Times New Roman" w:cs="Times New Roman"/>
          <w:sz w:val="24"/>
          <w:szCs w:val="24"/>
        </w:rPr>
        <w:t xml:space="preserve"> by using </w:t>
      </w:r>
      <w:r w:rsidR="00FB6392"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shadow mask. </w:t>
      </w:r>
      <w:r w:rsidR="006827F0" w:rsidRPr="00802B7C">
        <w:rPr>
          <w:rFonts w:ascii="Times New Roman" w:hAnsi="Times New Roman" w:cs="Times New Roman"/>
          <w:sz w:val="24"/>
          <w:szCs w:val="24"/>
        </w:rPr>
        <w:t xml:space="preserve">Similar thickness of Al metal contacts are used in non-AZO based perovskite solar cells. </w:t>
      </w:r>
    </w:p>
    <w:p w14:paraId="0AB70C1E" w14:textId="22DC360B" w:rsidR="00FF681C" w:rsidRPr="00802B7C" w:rsidRDefault="00FF681C" w:rsidP="008F1168">
      <w:pPr>
        <w:spacing w:line="480" w:lineRule="auto"/>
        <w:jc w:val="both"/>
        <w:rPr>
          <w:rFonts w:ascii="Times New Roman" w:hAnsi="Times New Roman" w:cs="Times New Roman"/>
          <w:sz w:val="24"/>
          <w:szCs w:val="24"/>
        </w:rPr>
      </w:pPr>
      <w:r w:rsidRPr="00802B7C">
        <w:rPr>
          <w:rFonts w:ascii="Times New Roman" w:hAnsi="Times New Roman" w:cs="Times New Roman"/>
          <w:b/>
          <w:sz w:val="24"/>
          <w:szCs w:val="24"/>
        </w:rPr>
        <w:t>Field’s Metal Electrode and Platinization</w:t>
      </w:r>
      <w:r w:rsidR="0056745E" w:rsidRPr="00802B7C">
        <w:rPr>
          <w:rFonts w:ascii="Times New Roman" w:hAnsi="Times New Roman" w:cs="Times New Roman"/>
          <w:b/>
          <w:sz w:val="24"/>
          <w:szCs w:val="24"/>
        </w:rPr>
        <w:t>.</w:t>
      </w:r>
      <w:r w:rsidRPr="00802B7C">
        <w:rPr>
          <w:rFonts w:ascii="Times New Roman" w:hAnsi="Times New Roman" w:cs="Times New Roman"/>
          <w:b/>
          <w:sz w:val="24"/>
          <w:szCs w:val="24"/>
        </w:rPr>
        <w:t xml:space="preserve">  </w:t>
      </w:r>
      <w:r w:rsidRPr="00802B7C">
        <w:rPr>
          <w:rFonts w:ascii="Times New Roman" w:hAnsi="Times New Roman" w:cs="Times New Roman"/>
          <w:sz w:val="24"/>
          <w:szCs w:val="24"/>
        </w:rPr>
        <w:t xml:space="preserve">An eutectic alloy of In, Sn and Bi (Field’s metal), with weight % ratio of Bi:In:Sn </w:t>
      </w:r>
      <w:r w:rsidR="00684EB6" w:rsidRPr="00802B7C">
        <w:rPr>
          <w:rFonts w:ascii="Times New Roman" w:hAnsi="Times New Roman" w:cs="Times New Roman"/>
          <w:sz w:val="24"/>
          <w:szCs w:val="24"/>
        </w:rPr>
        <w:t>=</w:t>
      </w:r>
      <w:r w:rsidRPr="00802B7C">
        <w:rPr>
          <w:rFonts w:ascii="Times New Roman" w:hAnsi="Times New Roman" w:cs="Times New Roman"/>
          <w:sz w:val="24"/>
          <w:szCs w:val="24"/>
        </w:rPr>
        <w:t xml:space="preserve"> 32.5:51:16.5 respectively, is used as </w:t>
      </w:r>
      <w:r w:rsidR="00ED485C" w:rsidRPr="00802B7C">
        <w:rPr>
          <w:rFonts w:ascii="Times New Roman" w:hAnsi="Times New Roman" w:cs="Times New Roman"/>
          <w:sz w:val="24"/>
          <w:szCs w:val="24"/>
        </w:rPr>
        <w:t xml:space="preserve">both </w:t>
      </w:r>
      <w:r w:rsidR="00684EB6" w:rsidRPr="00802B7C">
        <w:rPr>
          <w:rFonts w:ascii="Times New Roman" w:hAnsi="Times New Roman" w:cs="Times New Roman"/>
          <w:sz w:val="24"/>
          <w:szCs w:val="24"/>
        </w:rPr>
        <w:t>metallic contact</w:t>
      </w:r>
      <w:r w:rsidR="00ED485C" w:rsidRPr="00802B7C">
        <w:rPr>
          <w:rFonts w:ascii="Times New Roman" w:hAnsi="Times New Roman" w:cs="Times New Roman"/>
          <w:sz w:val="24"/>
          <w:szCs w:val="24"/>
        </w:rPr>
        <w:t xml:space="preserve"> and</w:t>
      </w:r>
      <w:r w:rsidR="00684EB6"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encapsulation layer on top of </w:t>
      </w:r>
      <w:r w:rsidR="00ED485C" w:rsidRPr="00802B7C">
        <w:rPr>
          <w:rFonts w:ascii="Times New Roman" w:hAnsi="Times New Roman" w:cs="Times New Roman"/>
          <w:sz w:val="24"/>
          <w:szCs w:val="24"/>
        </w:rPr>
        <w:t xml:space="preserve">the </w:t>
      </w:r>
      <w:r w:rsidRPr="00802B7C">
        <w:rPr>
          <w:rFonts w:ascii="Times New Roman" w:hAnsi="Times New Roman" w:cs="Times New Roman"/>
          <w:sz w:val="24"/>
          <w:szCs w:val="24"/>
        </w:rPr>
        <w:t xml:space="preserve">AZO </w:t>
      </w:r>
      <w:r w:rsidR="00FB6392" w:rsidRPr="00802B7C">
        <w:rPr>
          <w:rFonts w:ascii="Times New Roman" w:hAnsi="Times New Roman" w:cs="Times New Roman"/>
          <w:sz w:val="24"/>
          <w:szCs w:val="24"/>
        </w:rPr>
        <w:t>film</w:t>
      </w:r>
      <w:r w:rsidRPr="00802B7C">
        <w:rPr>
          <w:rFonts w:ascii="Times New Roman" w:hAnsi="Times New Roman" w:cs="Times New Roman"/>
          <w:sz w:val="24"/>
          <w:szCs w:val="24"/>
        </w:rPr>
        <w:t>. The perovskite photocathode</w:t>
      </w:r>
      <w:r w:rsidR="00ED485C" w:rsidRPr="00802B7C">
        <w:rPr>
          <w:rFonts w:ascii="Times New Roman" w:hAnsi="Times New Roman" w:cs="Times New Roman"/>
          <w:sz w:val="24"/>
          <w:szCs w:val="24"/>
        </w:rPr>
        <w:t>s (active area ≈0.16 cm</w:t>
      </w:r>
      <w:r w:rsidR="00ED485C" w:rsidRPr="00802B7C">
        <w:rPr>
          <w:rFonts w:ascii="Times New Roman" w:hAnsi="Times New Roman" w:cs="Times New Roman"/>
          <w:sz w:val="24"/>
          <w:szCs w:val="24"/>
          <w:vertAlign w:val="superscript"/>
        </w:rPr>
        <w:t>2</w:t>
      </w:r>
      <w:r w:rsidR="00ED485C"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ED485C" w:rsidRPr="00802B7C">
        <w:rPr>
          <w:rFonts w:ascii="Times New Roman" w:hAnsi="Times New Roman" w:cs="Times New Roman"/>
          <w:sz w:val="24"/>
          <w:szCs w:val="24"/>
        </w:rPr>
        <w:t>are</w:t>
      </w:r>
      <w:r w:rsidRPr="00802B7C">
        <w:rPr>
          <w:rFonts w:ascii="Times New Roman" w:hAnsi="Times New Roman" w:cs="Times New Roman"/>
          <w:sz w:val="24"/>
          <w:szCs w:val="24"/>
        </w:rPr>
        <w:t xml:space="preserve"> fabricated on</w:t>
      </w:r>
      <w:r w:rsidR="00ED485C" w:rsidRPr="00802B7C">
        <w:rPr>
          <w:rFonts w:ascii="Times New Roman" w:hAnsi="Times New Roman" w:cs="Times New Roman"/>
          <w:sz w:val="24"/>
          <w:szCs w:val="24"/>
        </w:rPr>
        <w:t>to 12 x 12 mm</w:t>
      </w:r>
      <w:r w:rsidR="00ED485C" w:rsidRPr="00802B7C">
        <w:rPr>
          <w:rFonts w:ascii="Times New Roman" w:hAnsi="Times New Roman" w:cs="Times New Roman"/>
          <w:sz w:val="24"/>
          <w:szCs w:val="24"/>
          <w:vertAlign w:val="superscript"/>
        </w:rPr>
        <w:t>2</w:t>
      </w:r>
      <w:r w:rsidR="00ED485C" w:rsidRPr="00802B7C">
        <w:rPr>
          <w:rFonts w:ascii="Times New Roman" w:hAnsi="Times New Roman" w:cs="Times New Roman"/>
          <w:sz w:val="24"/>
          <w:szCs w:val="24"/>
        </w:rPr>
        <w:t xml:space="preserve"> etched ITO glass substrates</w:t>
      </w:r>
      <w:r w:rsidRPr="00802B7C">
        <w:rPr>
          <w:rFonts w:ascii="Times New Roman" w:hAnsi="Times New Roman" w:cs="Times New Roman"/>
          <w:sz w:val="24"/>
          <w:szCs w:val="24"/>
        </w:rPr>
        <w:t xml:space="preserve">. All other layers on ITO including NiOx/Perovskite/PCBM/AZO are fabricated in </w:t>
      </w:r>
      <w:r w:rsidR="00FB6392"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similar way as discussed for </w:t>
      </w:r>
      <w:r w:rsidR="00ED485C" w:rsidRPr="00802B7C">
        <w:rPr>
          <w:rFonts w:ascii="Times New Roman" w:hAnsi="Times New Roman" w:cs="Times New Roman"/>
          <w:sz w:val="24"/>
          <w:szCs w:val="24"/>
        </w:rPr>
        <w:t xml:space="preserve">the </w:t>
      </w:r>
      <w:r w:rsidRPr="00802B7C">
        <w:rPr>
          <w:rFonts w:ascii="Times New Roman" w:hAnsi="Times New Roman" w:cs="Times New Roman"/>
          <w:sz w:val="24"/>
          <w:szCs w:val="24"/>
        </w:rPr>
        <w:t>solar cell</w:t>
      </w:r>
      <w:r w:rsidR="00ED485C" w:rsidRPr="00802B7C">
        <w:rPr>
          <w:rFonts w:ascii="Times New Roman" w:hAnsi="Times New Roman" w:cs="Times New Roman"/>
          <w:sz w:val="24"/>
          <w:szCs w:val="24"/>
        </w:rPr>
        <w:t>s</w:t>
      </w:r>
      <w:r w:rsidRPr="00802B7C">
        <w:rPr>
          <w:rFonts w:ascii="Times New Roman" w:hAnsi="Times New Roman" w:cs="Times New Roman"/>
          <w:sz w:val="24"/>
          <w:szCs w:val="24"/>
        </w:rPr>
        <w:t xml:space="preserve">. </w:t>
      </w:r>
      <w:r w:rsidR="00191FEE" w:rsidRPr="00802B7C">
        <w:rPr>
          <w:rFonts w:ascii="Times New Roman" w:hAnsi="Times New Roman" w:cs="Times New Roman"/>
          <w:sz w:val="24"/>
          <w:szCs w:val="24"/>
        </w:rPr>
        <w:t>The protective FM layer is encapsulated on the top of AZO layer by using earlier reported method</w:t>
      </w:r>
      <w:r w:rsidR="00110544" w:rsidRPr="00802B7C">
        <w:rPr>
          <w:rFonts w:ascii="Times New Roman" w:hAnsi="Times New Roman" w:cs="Times New Roman"/>
          <w:sz w:val="24"/>
          <w:szCs w:val="24"/>
        </w:rPr>
        <w:t>s</w:t>
      </w:r>
      <w:r w:rsidR="004D1CAC" w:rsidRPr="00802B7C">
        <w:rPr>
          <w:rFonts w:ascii="Times New Roman" w:hAnsi="Times New Roman" w:cs="Times New Roman"/>
          <w:sz w:val="24"/>
          <w:szCs w:val="24"/>
        </w:rPr>
        <w:t>.</w:t>
      </w:r>
      <w:r w:rsidR="004D1CAC" w:rsidRPr="00802B7C">
        <w:rPr>
          <w:rFonts w:ascii="Times New Roman" w:hAnsi="Times New Roman" w:cs="Times New Roman"/>
          <w:sz w:val="24"/>
          <w:szCs w:val="24"/>
        </w:rPr>
        <w:fldChar w:fldCharType="begin" w:fldLock="1"/>
      </w:r>
      <w:r w:rsidR="009675AB" w:rsidRPr="00802B7C">
        <w:rPr>
          <w:rFonts w:ascii="Times New Roman" w:hAnsi="Times New Roman" w:cs="Times New Roman"/>
          <w:sz w:val="24"/>
          <w:szCs w:val="24"/>
        </w:rPr>
        <w:instrText>ADDIN CSL_CITATION {"citationItems":[{"id":"ITEM-1","itemData":{"DOI":"10.1002/aenm.201801403","ISSN":"16146832","author":[{"dropping-particle":"","family":"Andrei","given":"Virgil","non-dropping-particle":"","parse-names":false,"suffix":""},{"dropping-particle":"","family":"Hoye","given":"Robert L. Z.","non-dropping-particle":"","parse-names":false,"suffix":""},{"dropping-particle":"","family":"Crespo-Quesada","given":"Micaela","non-dropping-particle":"","parse-names":false,"suffix":""},{"dropping-particle":"","family":"Bajada","given":"Mark","non-dropping-particle":"","parse-names":false,"suffix":""},{"dropping-particle":"","family":"Ahmad","given":"Shahab","non-dropping-particle":"","parse-names":false,"suffix":""},{"dropping-particle":"","family":"Volder","given":"Michael","non-dropping-particle":"De","parse-names":false,"suffix":""},{"dropping-particle":"","family":"Friend","given":"Richard","non-dropping-particle":"","parse-names":false,"suffix":""},{"dropping-particle":"","family":"Reisner","given":"Erwin","non-dropping-particle":"","parse-names":false,"suffix":""}],"container-title":"Advanced Energy Materials","id":"ITEM-1","issued":{"date-parts":[["2018","7","1"]]},"page":"1801403","publisher":"Wiley-Blackwell","title":"Scalable Triple Cation Mixed Halide Perovskite-BiVO &lt;sub&gt;4&lt;/sub&gt; Tandems for Bias-Free Water Splitting","type":"article-journal"},"uris":["http://www.mendeley.com/documents/?uuid=c138e547-5f48-3673-a536-30ef0744102c"]}],"mendeley":{"formattedCitation":"&lt;sup&gt;26&lt;/sup&gt;","plainTextFormattedCitation":"26","previouslyFormattedCitation":"&lt;sup&gt;26&lt;/sup&gt;"},"properties":{"noteIndex":0},"schema":"https://github.com/citation-style-language/schema/raw/master/csl-citation.json"}</w:instrText>
      </w:r>
      <w:r w:rsidR="004D1CAC" w:rsidRPr="00802B7C">
        <w:rPr>
          <w:rFonts w:ascii="Times New Roman" w:hAnsi="Times New Roman" w:cs="Times New Roman"/>
          <w:sz w:val="24"/>
          <w:szCs w:val="24"/>
        </w:rPr>
        <w:fldChar w:fldCharType="separate"/>
      </w:r>
      <w:r w:rsidR="00405591" w:rsidRPr="00802B7C">
        <w:rPr>
          <w:rFonts w:ascii="Times New Roman" w:hAnsi="Times New Roman" w:cs="Times New Roman"/>
          <w:noProof/>
          <w:sz w:val="24"/>
          <w:szCs w:val="24"/>
          <w:vertAlign w:val="superscript"/>
        </w:rPr>
        <w:t>26</w:t>
      </w:r>
      <w:r w:rsidR="004D1CAC" w:rsidRPr="00802B7C">
        <w:rPr>
          <w:rFonts w:ascii="Times New Roman" w:hAnsi="Times New Roman" w:cs="Times New Roman"/>
          <w:sz w:val="24"/>
          <w:szCs w:val="24"/>
        </w:rPr>
        <w:fldChar w:fldCharType="end"/>
      </w:r>
      <w:r w:rsidR="00CF5747" w:rsidRPr="00802B7C">
        <w:rPr>
          <w:rFonts w:ascii="Times New Roman" w:hAnsi="Times New Roman" w:cs="Times New Roman"/>
          <w:sz w:val="24"/>
          <w:szCs w:val="24"/>
        </w:rPr>
        <w:t xml:space="preserve"> </w:t>
      </w:r>
      <w:r w:rsidR="00191FEE" w:rsidRPr="00802B7C">
        <w:rPr>
          <w:rFonts w:ascii="Times New Roman" w:hAnsi="Times New Roman" w:cs="Times New Roman"/>
          <w:sz w:val="24"/>
          <w:szCs w:val="24"/>
        </w:rPr>
        <w:t>In short, Field’s metal piece is melted on a hotplate at 3</w:t>
      </w:r>
      <w:r w:rsidR="00110544" w:rsidRPr="00802B7C">
        <w:rPr>
          <w:rFonts w:ascii="Times New Roman" w:hAnsi="Times New Roman" w:cs="Times New Roman"/>
          <w:sz w:val="24"/>
          <w:szCs w:val="24"/>
        </w:rPr>
        <w:t>63</w:t>
      </w:r>
      <w:r w:rsidR="00DC4E77" w:rsidRPr="00802B7C">
        <w:rPr>
          <w:rFonts w:ascii="Times New Roman" w:hAnsi="Times New Roman" w:cs="Times New Roman"/>
          <w:sz w:val="24"/>
          <w:szCs w:val="24"/>
        </w:rPr>
        <w:t xml:space="preserve"> </w:t>
      </w:r>
      <w:r w:rsidR="00191FEE" w:rsidRPr="00802B7C">
        <w:rPr>
          <w:rFonts w:ascii="Times New Roman" w:hAnsi="Times New Roman" w:cs="Times New Roman"/>
          <w:sz w:val="24"/>
          <w:szCs w:val="24"/>
        </w:rPr>
        <w:t>K</w:t>
      </w:r>
      <w:r w:rsidR="00C34E1B" w:rsidRPr="00802B7C">
        <w:rPr>
          <w:rFonts w:ascii="Times New Roman" w:hAnsi="Times New Roman" w:cs="Times New Roman"/>
          <w:sz w:val="24"/>
          <w:szCs w:val="24"/>
        </w:rPr>
        <w:t xml:space="preserve"> (</w:t>
      </w:r>
      <w:r w:rsidR="00110544" w:rsidRPr="00802B7C">
        <w:rPr>
          <w:rFonts w:ascii="Times New Roman" w:hAnsi="Times New Roman" w:cs="Times New Roman"/>
          <w:sz w:val="24"/>
          <w:szCs w:val="24"/>
        </w:rPr>
        <w:t>90</w:t>
      </w:r>
      <w:r w:rsidR="00C34E1B" w:rsidRPr="00802B7C">
        <w:rPr>
          <w:rFonts w:ascii="Times New Roman" w:hAnsi="Times New Roman" w:cs="Times New Roman"/>
          <w:sz w:val="24"/>
          <w:szCs w:val="24"/>
        </w:rPr>
        <w:t xml:space="preserve"> </w:t>
      </w:r>
      <w:r w:rsidR="00C34E1B" w:rsidRPr="00802B7C">
        <w:rPr>
          <w:rFonts w:ascii="Times New Roman" w:hAnsi="Times New Roman" w:cs="Times New Roman"/>
          <w:sz w:val="24"/>
          <w:szCs w:val="24"/>
          <w:lang w:bidi="he-IL"/>
        </w:rPr>
        <w:t>°</w:t>
      </w:r>
      <w:r w:rsidR="00C34E1B" w:rsidRPr="00802B7C">
        <w:rPr>
          <w:rFonts w:ascii="Times New Roman" w:hAnsi="Times New Roman" w:cs="Times New Roman"/>
          <w:sz w:val="24"/>
          <w:szCs w:val="24"/>
        </w:rPr>
        <w:t>C)</w:t>
      </w:r>
      <w:r w:rsidR="00191FEE" w:rsidRPr="00802B7C">
        <w:rPr>
          <w:rFonts w:ascii="Times New Roman" w:hAnsi="Times New Roman" w:cs="Times New Roman"/>
          <w:sz w:val="24"/>
          <w:szCs w:val="24"/>
        </w:rPr>
        <w:t xml:space="preserve"> to obtain a 0.5-1.0 mm thick foil</w:t>
      </w:r>
      <w:r w:rsidR="00C34E1B" w:rsidRPr="00802B7C">
        <w:rPr>
          <w:rFonts w:ascii="Times New Roman" w:hAnsi="Times New Roman" w:cs="Times New Roman"/>
          <w:sz w:val="24"/>
          <w:szCs w:val="24"/>
        </w:rPr>
        <w:t xml:space="preserve"> by spreading</w:t>
      </w:r>
      <w:r w:rsidR="00191FEE" w:rsidRPr="00802B7C">
        <w:rPr>
          <w:rFonts w:ascii="Times New Roman" w:hAnsi="Times New Roman" w:cs="Times New Roman"/>
          <w:sz w:val="24"/>
          <w:szCs w:val="24"/>
        </w:rPr>
        <w:t xml:space="preserve">. </w:t>
      </w:r>
      <w:r w:rsidR="00110544" w:rsidRPr="00802B7C">
        <w:rPr>
          <w:rFonts w:ascii="Times New Roman" w:hAnsi="Times New Roman" w:cs="Times New Roman"/>
          <w:sz w:val="24"/>
          <w:szCs w:val="24"/>
        </w:rPr>
        <w:t xml:space="preserve">After </w:t>
      </w:r>
      <w:r w:rsidR="00191FEE" w:rsidRPr="00802B7C">
        <w:rPr>
          <w:rFonts w:ascii="Times New Roman" w:hAnsi="Times New Roman" w:cs="Times New Roman"/>
          <w:sz w:val="24"/>
          <w:szCs w:val="24"/>
        </w:rPr>
        <w:t>solidify</w:t>
      </w:r>
      <w:r w:rsidR="00110544" w:rsidRPr="00802B7C">
        <w:rPr>
          <w:rFonts w:ascii="Times New Roman" w:hAnsi="Times New Roman" w:cs="Times New Roman"/>
          <w:sz w:val="24"/>
          <w:szCs w:val="24"/>
        </w:rPr>
        <w:t>ing,</w:t>
      </w:r>
      <w:r w:rsidR="00191FEE" w:rsidRPr="00802B7C">
        <w:rPr>
          <w:rFonts w:ascii="Times New Roman" w:hAnsi="Times New Roman" w:cs="Times New Roman"/>
          <w:sz w:val="24"/>
          <w:szCs w:val="24"/>
        </w:rPr>
        <w:t xml:space="preserve"> </w:t>
      </w:r>
      <w:r w:rsidR="00110544" w:rsidRPr="00802B7C">
        <w:rPr>
          <w:rFonts w:ascii="Times New Roman" w:hAnsi="Times New Roman" w:cs="Times New Roman"/>
          <w:sz w:val="24"/>
          <w:szCs w:val="24"/>
        </w:rPr>
        <w:t>t</w:t>
      </w:r>
      <w:r w:rsidR="00191FEE" w:rsidRPr="00802B7C">
        <w:rPr>
          <w:rFonts w:ascii="Times New Roman" w:hAnsi="Times New Roman" w:cs="Times New Roman"/>
          <w:sz w:val="24"/>
          <w:szCs w:val="24"/>
        </w:rPr>
        <w:t xml:space="preserve">he metal foil is cut into </w:t>
      </w:r>
      <w:r w:rsidR="00110544" w:rsidRPr="00802B7C">
        <w:rPr>
          <w:rFonts w:ascii="Times New Roman" w:hAnsi="Times New Roman" w:cs="Times New Roman"/>
          <w:sz w:val="24"/>
          <w:szCs w:val="24"/>
        </w:rPr>
        <w:t>12×7 mm</w:t>
      </w:r>
      <w:r w:rsidR="00110544" w:rsidRPr="00802B7C">
        <w:rPr>
          <w:rFonts w:ascii="Times New Roman" w:hAnsi="Times New Roman" w:cs="Times New Roman"/>
          <w:sz w:val="24"/>
          <w:szCs w:val="24"/>
          <w:vertAlign w:val="superscript"/>
        </w:rPr>
        <w:t>2</w:t>
      </w:r>
      <w:r w:rsidR="00110544" w:rsidRPr="00802B7C">
        <w:rPr>
          <w:rFonts w:ascii="Times New Roman" w:hAnsi="Times New Roman" w:cs="Times New Roman"/>
          <w:sz w:val="24"/>
          <w:szCs w:val="24"/>
        </w:rPr>
        <w:t xml:space="preserve"> pieces, which are</w:t>
      </w:r>
      <w:r w:rsidR="00191FEE" w:rsidRPr="00802B7C">
        <w:rPr>
          <w:rFonts w:ascii="Times New Roman" w:hAnsi="Times New Roman" w:cs="Times New Roman"/>
          <w:sz w:val="24"/>
          <w:szCs w:val="24"/>
        </w:rPr>
        <w:t xml:space="preserve"> gently placed on the perovskite device</w:t>
      </w:r>
      <w:r w:rsidR="00110544" w:rsidRPr="00802B7C">
        <w:rPr>
          <w:rFonts w:ascii="Times New Roman" w:hAnsi="Times New Roman" w:cs="Times New Roman"/>
          <w:sz w:val="24"/>
          <w:szCs w:val="24"/>
        </w:rPr>
        <w:t>s</w:t>
      </w:r>
      <w:r w:rsidR="00191FEE" w:rsidRPr="00802B7C">
        <w:rPr>
          <w:rFonts w:ascii="Times New Roman" w:hAnsi="Times New Roman" w:cs="Times New Roman"/>
          <w:sz w:val="24"/>
          <w:szCs w:val="24"/>
        </w:rPr>
        <w:t xml:space="preserve"> in such a way that </w:t>
      </w:r>
      <w:r w:rsidR="00110544" w:rsidRPr="00802B7C">
        <w:rPr>
          <w:rFonts w:ascii="Times New Roman" w:hAnsi="Times New Roman" w:cs="Times New Roman"/>
          <w:sz w:val="24"/>
          <w:szCs w:val="24"/>
        </w:rPr>
        <w:t>they</w:t>
      </w:r>
      <w:r w:rsidR="00191FEE" w:rsidRPr="00802B7C">
        <w:rPr>
          <w:rFonts w:ascii="Times New Roman" w:hAnsi="Times New Roman" w:cs="Times New Roman"/>
          <w:sz w:val="24"/>
          <w:szCs w:val="24"/>
        </w:rPr>
        <w:t xml:space="preserve"> cover the pixel area completely. Next, </w:t>
      </w:r>
      <w:r w:rsidR="008F60B9" w:rsidRPr="00802B7C">
        <w:rPr>
          <w:rFonts w:ascii="Times New Roman" w:hAnsi="Times New Roman" w:cs="Times New Roman"/>
          <w:sz w:val="24"/>
          <w:szCs w:val="24"/>
        </w:rPr>
        <w:t>the</w:t>
      </w:r>
      <w:r w:rsidR="00191FEE" w:rsidRPr="00802B7C">
        <w:rPr>
          <w:rFonts w:ascii="Times New Roman" w:hAnsi="Times New Roman" w:cs="Times New Roman"/>
          <w:sz w:val="24"/>
          <w:szCs w:val="24"/>
        </w:rPr>
        <w:t xml:space="preserve"> piece</w:t>
      </w:r>
      <w:r w:rsidR="008F60B9" w:rsidRPr="00802B7C">
        <w:rPr>
          <w:rFonts w:ascii="Times New Roman" w:hAnsi="Times New Roman" w:cs="Times New Roman"/>
          <w:sz w:val="24"/>
          <w:szCs w:val="24"/>
        </w:rPr>
        <w:t>s</w:t>
      </w:r>
      <w:r w:rsidR="00191FEE" w:rsidRPr="00802B7C">
        <w:rPr>
          <w:rFonts w:ascii="Times New Roman" w:hAnsi="Times New Roman" w:cs="Times New Roman"/>
          <w:sz w:val="24"/>
          <w:szCs w:val="24"/>
        </w:rPr>
        <w:t xml:space="preserve"> of FM </w:t>
      </w:r>
      <w:r w:rsidR="008F60B9" w:rsidRPr="00802B7C">
        <w:rPr>
          <w:rFonts w:ascii="Times New Roman" w:hAnsi="Times New Roman" w:cs="Times New Roman"/>
          <w:sz w:val="24"/>
          <w:szCs w:val="24"/>
        </w:rPr>
        <w:t>are</w:t>
      </w:r>
      <w:r w:rsidR="00191FEE" w:rsidRPr="00802B7C">
        <w:rPr>
          <w:rFonts w:ascii="Times New Roman" w:hAnsi="Times New Roman" w:cs="Times New Roman"/>
          <w:sz w:val="24"/>
          <w:szCs w:val="24"/>
        </w:rPr>
        <w:t xml:space="preserve"> </w:t>
      </w:r>
      <w:r w:rsidR="00DF0A7C" w:rsidRPr="00802B7C">
        <w:rPr>
          <w:rFonts w:ascii="Times New Roman" w:hAnsi="Times New Roman" w:cs="Times New Roman"/>
          <w:sz w:val="24"/>
          <w:szCs w:val="24"/>
        </w:rPr>
        <w:t xml:space="preserve">briefly </w:t>
      </w:r>
      <w:r w:rsidR="00191FEE" w:rsidRPr="00802B7C">
        <w:rPr>
          <w:rFonts w:ascii="Times New Roman" w:hAnsi="Times New Roman" w:cs="Times New Roman"/>
          <w:sz w:val="24"/>
          <w:szCs w:val="24"/>
        </w:rPr>
        <w:t>molten</w:t>
      </w:r>
      <w:r w:rsidR="008F60B9" w:rsidRPr="00802B7C">
        <w:rPr>
          <w:rFonts w:ascii="Times New Roman" w:hAnsi="Times New Roman" w:cs="Times New Roman"/>
          <w:sz w:val="24"/>
          <w:szCs w:val="24"/>
        </w:rPr>
        <w:t xml:space="preserve"> onto the devices</w:t>
      </w:r>
      <w:r w:rsidR="00191FEE" w:rsidRPr="00802B7C">
        <w:rPr>
          <w:rFonts w:ascii="Times New Roman" w:hAnsi="Times New Roman" w:cs="Times New Roman"/>
          <w:sz w:val="24"/>
          <w:szCs w:val="24"/>
        </w:rPr>
        <w:t>, by applying 2.4 A for 30 s</w:t>
      </w:r>
      <w:r w:rsidR="008F60B9" w:rsidRPr="00802B7C">
        <w:rPr>
          <w:rFonts w:ascii="Times New Roman" w:hAnsi="Times New Roman" w:cs="Times New Roman"/>
          <w:sz w:val="24"/>
          <w:szCs w:val="24"/>
        </w:rPr>
        <w:t xml:space="preserve"> to a Peltier thermoelectric element using an IviumStat potentiostat</w:t>
      </w:r>
      <w:r w:rsidR="00191FEE" w:rsidRPr="00802B7C">
        <w:rPr>
          <w:rFonts w:ascii="Times New Roman" w:hAnsi="Times New Roman" w:cs="Times New Roman"/>
          <w:sz w:val="24"/>
          <w:szCs w:val="24"/>
        </w:rPr>
        <w:t xml:space="preserve">, and then solidified by applying -2.4 A for 30 s. The edges of the devices are further sealed using a UV curing glue (NOA 63, Norland) to make sure that water should not sieve in through the FM and perovskite/AZO interface. </w:t>
      </w:r>
      <w:r w:rsidRPr="00802B7C">
        <w:rPr>
          <w:rFonts w:ascii="Times New Roman" w:hAnsi="Times New Roman" w:cs="Times New Roman"/>
          <w:sz w:val="24"/>
          <w:szCs w:val="24"/>
        </w:rPr>
        <w:t xml:space="preserve">The Pt catalyst </w:t>
      </w:r>
      <w:r w:rsidR="007034FB" w:rsidRPr="00802B7C">
        <w:rPr>
          <w:rFonts w:ascii="Times New Roman" w:hAnsi="Times New Roman" w:cs="Times New Roman"/>
          <w:sz w:val="24"/>
          <w:szCs w:val="24"/>
        </w:rPr>
        <w:t xml:space="preserve">nanoparticles </w:t>
      </w:r>
      <w:r w:rsidRPr="00802B7C">
        <w:rPr>
          <w:rFonts w:ascii="Times New Roman" w:hAnsi="Times New Roman" w:cs="Times New Roman"/>
          <w:sz w:val="24"/>
          <w:szCs w:val="24"/>
        </w:rPr>
        <w:t>are grown on FM</w:t>
      </w:r>
      <w:r w:rsidR="007034FB"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by dipping the </w:t>
      </w:r>
      <w:r w:rsidR="007034FB" w:rsidRPr="00802B7C">
        <w:rPr>
          <w:rFonts w:ascii="Times New Roman" w:hAnsi="Times New Roman" w:cs="Times New Roman"/>
          <w:sz w:val="24"/>
          <w:szCs w:val="24"/>
        </w:rPr>
        <w:t xml:space="preserve">encapsulated </w:t>
      </w:r>
      <w:r w:rsidRPr="00802B7C">
        <w:rPr>
          <w:rFonts w:ascii="Times New Roman" w:hAnsi="Times New Roman" w:cs="Times New Roman"/>
          <w:sz w:val="24"/>
          <w:szCs w:val="24"/>
        </w:rPr>
        <w:t>device</w:t>
      </w:r>
      <w:r w:rsidR="00B309B8" w:rsidRPr="00802B7C">
        <w:rPr>
          <w:rFonts w:ascii="Times New Roman" w:hAnsi="Times New Roman" w:cs="Times New Roman"/>
          <w:sz w:val="24"/>
          <w:szCs w:val="24"/>
        </w:rPr>
        <w:t>,</w:t>
      </w:r>
      <w:r w:rsidR="00C34E1B" w:rsidRPr="00802B7C">
        <w:rPr>
          <w:rFonts w:ascii="Times New Roman" w:hAnsi="Times New Roman" w:cs="Times New Roman"/>
          <w:sz w:val="24"/>
          <w:szCs w:val="24"/>
        </w:rPr>
        <w:t xml:space="preserve"> attached to the stainless</w:t>
      </w:r>
      <w:r w:rsidR="00D90613" w:rsidRPr="00802B7C">
        <w:rPr>
          <w:rFonts w:ascii="Times New Roman" w:hAnsi="Times New Roman" w:cs="Times New Roman"/>
          <w:sz w:val="24"/>
          <w:szCs w:val="24"/>
        </w:rPr>
        <w:t>-</w:t>
      </w:r>
      <w:r w:rsidR="00C34E1B" w:rsidRPr="00802B7C">
        <w:rPr>
          <w:rFonts w:ascii="Times New Roman" w:hAnsi="Times New Roman" w:cs="Times New Roman"/>
          <w:sz w:val="24"/>
          <w:szCs w:val="24"/>
        </w:rPr>
        <w:t>steel holder</w:t>
      </w:r>
      <w:r w:rsidR="00B309B8" w:rsidRPr="00802B7C">
        <w:rPr>
          <w:rFonts w:ascii="Times New Roman" w:hAnsi="Times New Roman" w:cs="Times New Roman"/>
          <w:sz w:val="24"/>
          <w:szCs w:val="24"/>
        </w:rPr>
        <w:t xml:space="preserve">, </w:t>
      </w:r>
      <w:r w:rsidRPr="00802B7C">
        <w:rPr>
          <w:rFonts w:ascii="Times New Roman" w:hAnsi="Times New Roman" w:cs="Times New Roman"/>
          <w:sz w:val="24"/>
          <w:szCs w:val="24"/>
        </w:rPr>
        <w:t xml:space="preserve">in </w:t>
      </w:r>
      <w:r w:rsidR="007034FB" w:rsidRPr="00802B7C">
        <w:rPr>
          <w:rFonts w:ascii="Times New Roman" w:hAnsi="Times New Roman" w:cs="Times New Roman"/>
          <w:sz w:val="24"/>
          <w:szCs w:val="24"/>
        </w:rPr>
        <w:t>a K</w:t>
      </w:r>
      <w:r w:rsidR="007034FB" w:rsidRPr="00802B7C">
        <w:rPr>
          <w:rFonts w:ascii="Times New Roman" w:hAnsi="Times New Roman" w:cs="Times New Roman"/>
          <w:sz w:val="24"/>
          <w:szCs w:val="24"/>
          <w:vertAlign w:val="subscript"/>
        </w:rPr>
        <w:t>2</w:t>
      </w:r>
      <w:r w:rsidR="007034FB" w:rsidRPr="00802B7C">
        <w:rPr>
          <w:rFonts w:ascii="Times New Roman" w:hAnsi="Times New Roman" w:cs="Times New Roman"/>
          <w:sz w:val="24"/>
          <w:szCs w:val="24"/>
        </w:rPr>
        <w:t>PtCl</w:t>
      </w:r>
      <w:r w:rsidR="007034FB" w:rsidRPr="00802B7C">
        <w:rPr>
          <w:rFonts w:ascii="Times New Roman" w:hAnsi="Times New Roman" w:cs="Times New Roman"/>
          <w:sz w:val="24"/>
          <w:szCs w:val="24"/>
          <w:vertAlign w:val="subscript"/>
        </w:rPr>
        <w:t>4</w:t>
      </w:r>
      <w:r w:rsidR="007034FB" w:rsidRPr="00802B7C">
        <w:rPr>
          <w:rFonts w:ascii="Times New Roman" w:hAnsi="Times New Roman" w:cs="Times New Roman"/>
          <w:sz w:val="24"/>
          <w:szCs w:val="24"/>
        </w:rPr>
        <w:t xml:space="preserve"> (98%, Sigma, pH 1.2)</w:t>
      </w:r>
      <w:r w:rsidRPr="00802B7C">
        <w:rPr>
          <w:rFonts w:ascii="Times New Roman" w:hAnsi="Times New Roman" w:cs="Times New Roman"/>
          <w:sz w:val="24"/>
          <w:szCs w:val="24"/>
        </w:rPr>
        <w:t xml:space="preserve"> solution for </w:t>
      </w:r>
      <w:r w:rsidR="00C34E1B" w:rsidRPr="00802B7C">
        <w:rPr>
          <w:rFonts w:ascii="Times New Roman" w:hAnsi="Times New Roman" w:cs="Times New Roman"/>
          <w:sz w:val="24"/>
          <w:szCs w:val="24"/>
        </w:rPr>
        <w:t xml:space="preserve">60 </w:t>
      </w:r>
      <w:r w:rsidRPr="00802B7C">
        <w:rPr>
          <w:rFonts w:ascii="Times New Roman" w:hAnsi="Times New Roman" w:cs="Times New Roman"/>
          <w:sz w:val="24"/>
          <w:szCs w:val="24"/>
        </w:rPr>
        <w:t>s</w:t>
      </w:r>
      <w:r w:rsidR="00A51750" w:rsidRPr="00802B7C">
        <w:rPr>
          <w:rFonts w:ascii="Times New Roman" w:hAnsi="Times New Roman" w:cs="Times New Roman"/>
          <w:sz w:val="24"/>
          <w:szCs w:val="24"/>
        </w:rPr>
        <w:t>, without stirring</w:t>
      </w:r>
      <w:r w:rsidRPr="00802B7C">
        <w:rPr>
          <w:rFonts w:ascii="Times New Roman" w:hAnsi="Times New Roman" w:cs="Times New Roman"/>
          <w:sz w:val="24"/>
          <w:szCs w:val="24"/>
        </w:rPr>
        <w:t xml:space="preserve">. The devices are subsequently dipped into DI water to rinse </w:t>
      </w:r>
      <w:r w:rsidR="007034FB" w:rsidRPr="00802B7C">
        <w:rPr>
          <w:rFonts w:ascii="Times New Roman" w:hAnsi="Times New Roman" w:cs="Times New Roman"/>
          <w:sz w:val="24"/>
          <w:szCs w:val="24"/>
        </w:rPr>
        <w:t xml:space="preserve">the </w:t>
      </w:r>
      <w:r w:rsidRPr="00802B7C">
        <w:rPr>
          <w:rFonts w:ascii="Times New Roman" w:hAnsi="Times New Roman" w:cs="Times New Roman"/>
          <w:sz w:val="24"/>
          <w:szCs w:val="24"/>
        </w:rPr>
        <w:t>excess of K</w:t>
      </w:r>
      <w:r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PtCl</w:t>
      </w:r>
      <w:r w:rsidRPr="00802B7C">
        <w:rPr>
          <w:rFonts w:ascii="Times New Roman" w:hAnsi="Times New Roman" w:cs="Times New Roman"/>
          <w:sz w:val="24"/>
          <w:szCs w:val="24"/>
          <w:vertAlign w:val="subscript"/>
        </w:rPr>
        <w:t>4</w:t>
      </w:r>
      <w:r w:rsidRPr="00802B7C">
        <w:rPr>
          <w:rFonts w:ascii="Times New Roman" w:hAnsi="Times New Roman" w:cs="Times New Roman"/>
          <w:sz w:val="24"/>
          <w:szCs w:val="24"/>
        </w:rPr>
        <w:t xml:space="preserve">. The </w:t>
      </w:r>
      <w:r w:rsidR="008F60B9" w:rsidRPr="00802B7C">
        <w:rPr>
          <w:rFonts w:ascii="Times New Roman" w:hAnsi="Times New Roman" w:cs="Times New Roman"/>
          <w:sz w:val="24"/>
          <w:szCs w:val="24"/>
        </w:rPr>
        <w:t xml:space="preserve">ITO glass </w:t>
      </w:r>
      <w:r w:rsidR="00C34E1B" w:rsidRPr="00802B7C">
        <w:rPr>
          <w:rFonts w:ascii="Times New Roman" w:hAnsi="Times New Roman" w:cs="Times New Roman"/>
          <w:sz w:val="24"/>
          <w:szCs w:val="24"/>
        </w:rPr>
        <w:t>back side</w:t>
      </w:r>
      <w:r w:rsidRPr="00802B7C">
        <w:rPr>
          <w:rFonts w:ascii="Times New Roman" w:hAnsi="Times New Roman" w:cs="Times New Roman"/>
          <w:sz w:val="24"/>
          <w:szCs w:val="24"/>
        </w:rPr>
        <w:t xml:space="preserve"> of the device is cleaned by using</w:t>
      </w:r>
      <w:r w:rsidR="008F60B9" w:rsidRPr="00802B7C">
        <w:rPr>
          <w:rFonts w:ascii="Times New Roman" w:hAnsi="Times New Roman" w:cs="Times New Roman"/>
          <w:sz w:val="24"/>
          <w:szCs w:val="24"/>
        </w:rPr>
        <w:t xml:space="preserve"> a</w:t>
      </w:r>
      <w:r w:rsidRPr="00802B7C">
        <w:rPr>
          <w:rFonts w:ascii="Times New Roman" w:hAnsi="Times New Roman" w:cs="Times New Roman"/>
          <w:sz w:val="24"/>
          <w:szCs w:val="24"/>
        </w:rPr>
        <w:t xml:space="preserve"> cotton swipe </w:t>
      </w:r>
      <w:r w:rsidR="00CF5747" w:rsidRPr="00802B7C">
        <w:rPr>
          <w:rFonts w:ascii="Times New Roman" w:hAnsi="Times New Roman" w:cs="Times New Roman"/>
          <w:sz w:val="24"/>
          <w:szCs w:val="24"/>
        </w:rPr>
        <w:t>before performing photoelectrochemical measurements</w:t>
      </w:r>
      <w:r w:rsidR="00C34E1B" w:rsidRPr="00802B7C">
        <w:rPr>
          <w:rFonts w:ascii="Times New Roman" w:hAnsi="Times New Roman" w:cs="Times New Roman"/>
          <w:sz w:val="24"/>
          <w:szCs w:val="24"/>
        </w:rPr>
        <w:t>.</w:t>
      </w:r>
    </w:p>
    <w:p w14:paraId="2B589738" w14:textId="709E9F8A" w:rsidR="00FF681C" w:rsidRPr="00802B7C" w:rsidRDefault="00FF681C" w:rsidP="008F1168">
      <w:pPr>
        <w:spacing w:line="480" w:lineRule="auto"/>
        <w:jc w:val="both"/>
        <w:rPr>
          <w:rFonts w:ascii="Times New Roman" w:hAnsi="Times New Roman" w:cs="Times New Roman"/>
          <w:sz w:val="24"/>
          <w:szCs w:val="24"/>
        </w:rPr>
      </w:pPr>
      <w:r w:rsidRPr="00802B7C">
        <w:rPr>
          <w:rFonts w:ascii="Times New Roman" w:hAnsi="Times New Roman" w:cs="Times New Roman"/>
          <w:b/>
          <w:sz w:val="24"/>
          <w:szCs w:val="24"/>
        </w:rPr>
        <w:t>Solar Cell measurements</w:t>
      </w:r>
      <w:r w:rsidR="0056745E" w:rsidRPr="00802B7C">
        <w:rPr>
          <w:rFonts w:ascii="Times New Roman" w:hAnsi="Times New Roman" w:cs="Times New Roman"/>
          <w:b/>
          <w:sz w:val="24"/>
          <w:szCs w:val="24"/>
        </w:rPr>
        <w:t>.</w:t>
      </w:r>
      <w:r w:rsidRPr="00802B7C">
        <w:rPr>
          <w:rFonts w:ascii="Times New Roman" w:hAnsi="Times New Roman" w:cs="Times New Roman"/>
          <w:sz w:val="24"/>
          <w:szCs w:val="24"/>
        </w:rPr>
        <w:t xml:space="preserve"> </w:t>
      </w:r>
      <w:r w:rsidR="002174C1" w:rsidRPr="00802B7C">
        <w:rPr>
          <w:rFonts w:ascii="Times New Roman" w:hAnsi="Times New Roman" w:cs="Times New Roman"/>
          <w:sz w:val="24"/>
          <w:szCs w:val="24"/>
        </w:rPr>
        <w:t>T</w:t>
      </w:r>
      <w:r w:rsidRPr="00802B7C">
        <w:rPr>
          <w:rFonts w:ascii="Times New Roman" w:hAnsi="Times New Roman" w:cs="Times New Roman"/>
          <w:sz w:val="24"/>
          <w:szCs w:val="24"/>
        </w:rPr>
        <w:t>he</w:t>
      </w:r>
      <w:r w:rsidR="002174C1" w:rsidRPr="00802B7C">
        <w:rPr>
          <w:rFonts w:ascii="Times New Roman" w:hAnsi="Times New Roman" w:cs="Times New Roman"/>
          <w:sz w:val="24"/>
          <w:szCs w:val="24"/>
        </w:rPr>
        <w:t xml:space="preserve"> ITO/NiOx/Perovskite/PCBM/AZO/Al</w:t>
      </w:r>
      <w:r w:rsidRPr="00802B7C">
        <w:rPr>
          <w:rFonts w:ascii="Times New Roman" w:hAnsi="Times New Roman" w:cs="Times New Roman"/>
          <w:sz w:val="24"/>
          <w:szCs w:val="24"/>
        </w:rPr>
        <w:t xml:space="preserve"> device configuration is </w:t>
      </w:r>
      <w:r w:rsidR="002174C1" w:rsidRPr="00802B7C">
        <w:rPr>
          <w:rFonts w:ascii="Times New Roman" w:hAnsi="Times New Roman" w:cs="Times New Roman"/>
          <w:sz w:val="24"/>
          <w:szCs w:val="24"/>
        </w:rPr>
        <w:t>maintained for solar cell measurements</w:t>
      </w:r>
      <w:r w:rsidRPr="00802B7C">
        <w:rPr>
          <w:rFonts w:ascii="Times New Roman" w:hAnsi="Times New Roman" w:cs="Times New Roman"/>
          <w:sz w:val="24"/>
          <w:szCs w:val="24"/>
        </w:rPr>
        <w:t xml:space="preserve">. </w:t>
      </w:r>
      <w:r w:rsidR="002174C1" w:rsidRPr="00802B7C">
        <w:rPr>
          <w:rFonts w:ascii="Times New Roman" w:hAnsi="Times New Roman" w:cs="Times New Roman"/>
          <w:sz w:val="24"/>
          <w:szCs w:val="24"/>
        </w:rPr>
        <w:t xml:space="preserve">The </w:t>
      </w:r>
      <w:r w:rsidRPr="00802B7C">
        <w:rPr>
          <w:rFonts w:ascii="Times New Roman" w:hAnsi="Times New Roman" w:cs="Times New Roman"/>
          <w:sz w:val="24"/>
          <w:szCs w:val="24"/>
        </w:rPr>
        <w:t>AZO</w:t>
      </w:r>
      <w:r w:rsidR="002174C1" w:rsidRPr="00802B7C">
        <w:rPr>
          <w:rFonts w:ascii="Times New Roman" w:hAnsi="Times New Roman" w:cs="Times New Roman"/>
          <w:sz w:val="24"/>
          <w:szCs w:val="24"/>
        </w:rPr>
        <w:t>-</w:t>
      </w:r>
      <w:r w:rsidRPr="00802B7C">
        <w:rPr>
          <w:rFonts w:ascii="Times New Roman" w:hAnsi="Times New Roman" w:cs="Times New Roman"/>
          <w:sz w:val="24"/>
          <w:szCs w:val="24"/>
        </w:rPr>
        <w:t>free solar cell</w:t>
      </w:r>
      <w:r w:rsidR="002174C1" w:rsidRPr="00802B7C">
        <w:rPr>
          <w:rFonts w:ascii="Times New Roman" w:hAnsi="Times New Roman" w:cs="Times New Roman"/>
          <w:sz w:val="24"/>
          <w:szCs w:val="24"/>
        </w:rPr>
        <w:t>s</w:t>
      </w:r>
      <w:r w:rsidRPr="00802B7C">
        <w:rPr>
          <w:rFonts w:ascii="Times New Roman" w:hAnsi="Times New Roman" w:cs="Times New Roman"/>
          <w:sz w:val="24"/>
          <w:szCs w:val="24"/>
        </w:rPr>
        <w:t xml:space="preserve"> </w:t>
      </w:r>
      <w:r w:rsidR="002174C1" w:rsidRPr="00802B7C">
        <w:rPr>
          <w:rFonts w:ascii="Times New Roman" w:hAnsi="Times New Roman" w:cs="Times New Roman"/>
          <w:sz w:val="24"/>
          <w:szCs w:val="24"/>
        </w:rPr>
        <w:t xml:space="preserve">are </w:t>
      </w:r>
      <w:r w:rsidRPr="00802B7C">
        <w:rPr>
          <w:rFonts w:ascii="Times New Roman" w:hAnsi="Times New Roman" w:cs="Times New Roman"/>
          <w:sz w:val="24"/>
          <w:szCs w:val="24"/>
        </w:rPr>
        <w:t>also characterized in the same way.</w:t>
      </w:r>
      <w:r w:rsidRPr="00802B7C">
        <w:rPr>
          <w:rFonts w:ascii="Times New Roman" w:hAnsi="Times New Roman" w:cs="Times New Roman"/>
          <w:b/>
          <w:sz w:val="24"/>
          <w:szCs w:val="24"/>
        </w:rPr>
        <w:t xml:space="preserve"> </w:t>
      </w:r>
      <w:r w:rsidR="00545626" w:rsidRPr="00802B7C">
        <w:rPr>
          <w:rFonts w:ascii="Times New Roman" w:hAnsi="Times New Roman" w:cs="Times New Roman"/>
          <w:sz w:val="24"/>
          <w:szCs w:val="24"/>
        </w:rPr>
        <w:t xml:space="preserve">An ABET solar </w:t>
      </w:r>
      <w:r w:rsidR="007B19C7" w:rsidRPr="00802B7C">
        <w:rPr>
          <w:rFonts w:ascii="Times New Roman" w:hAnsi="Times New Roman" w:cs="Times New Roman"/>
          <w:sz w:val="24"/>
          <w:szCs w:val="24"/>
        </w:rPr>
        <w:t>simulator</w:t>
      </w:r>
      <w:r w:rsidR="00545626" w:rsidRPr="00802B7C">
        <w:rPr>
          <w:rFonts w:ascii="Times New Roman" w:hAnsi="Times New Roman" w:cs="Times New Roman"/>
          <w:sz w:val="24"/>
          <w:szCs w:val="24"/>
        </w:rPr>
        <w:t>, corrected for spectral mismatch to give a spectrum matching</w:t>
      </w:r>
      <w:r w:rsidRPr="00802B7C">
        <w:rPr>
          <w:rFonts w:ascii="Times New Roman" w:hAnsi="Times New Roman" w:cs="Times New Roman"/>
          <w:sz w:val="24"/>
          <w:szCs w:val="24"/>
        </w:rPr>
        <w:t xml:space="preserve"> AM 1.5G </w:t>
      </w:r>
      <w:r w:rsidR="00545626" w:rsidRPr="00802B7C">
        <w:rPr>
          <w:rFonts w:ascii="Times New Roman" w:hAnsi="Times New Roman" w:cs="Times New Roman"/>
          <w:sz w:val="24"/>
          <w:szCs w:val="24"/>
        </w:rPr>
        <w:t xml:space="preserve">over the wavelength range absorbed by the perovskite cells, </w:t>
      </w:r>
      <w:r w:rsidRPr="00802B7C">
        <w:rPr>
          <w:rFonts w:ascii="Times New Roman" w:hAnsi="Times New Roman" w:cs="Times New Roman"/>
          <w:sz w:val="24"/>
          <w:szCs w:val="24"/>
        </w:rPr>
        <w:t xml:space="preserve">is used for </w:t>
      </w:r>
      <w:r w:rsidRPr="00802B7C">
        <w:rPr>
          <w:rFonts w:ascii="Times New Roman" w:hAnsi="Times New Roman" w:cs="Times New Roman"/>
          <w:sz w:val="24"/>
          <w:szCs w:val="24"/>
        </w:rPr>
        <w:lastRenderedPageBreak/>
        <w:t>the illumination and IV characteristics were recorded by using</w:t>
      </w:r>
      <w:r w:rsidR="002174C1" w:rsidRPr="00802B7C">
        <w:rPr>
          <w:rFonts w:ascii="Times New Roman" w:hAnsi="Times New Roman" w:cs="Times New Roman"/>
          <w:sz w:val="24"/>
          <w:szCs w:val="24"/>
        </w:rPr>
        <w:t xml:space="preserve"> a</w:t>
      </w:r>
      <w:r w:rsidRPr="00802B7C">
        <w:rPr>
          <w:rFonts w:ascii="Times New Roman" w:hAnsi="Times New Roman" w:cs="Times New Roman"/>
          <w:sz w:val="24"/>
          <w:szCs w:val="24"/>
        </w:rPr>
        <w:t xml:space="preserve"> Keithley source meter</w:t>
      </w:r>
      <w:r w:rsidR="00F708A6" w:rsidRPr="00802B7C">
        <w:rPr>
          <w:rFonts w:ascii="Times New Roman" w:hAnsi="Times New Roman" w:cs="Times New Roman"/>
          <w:sz w:val="24"/>
          <w:szCs w:val="24"/>
        </w:rPr>
        <w:t xml:space="preserve"> (Model no. 2450</w:t>
      </w:r>
      <w:r w:rsidRPr="00802B7C">
        <w:rPr>
          <w:rFonts w:ascii="Times New Roman" w:hAnsi="Times New Roman" w:cs="Times New Roman"/>
          <w:sz w:val="24"/>
          <w:szCs w:val="24"/>
        </w:rPr>
        <w:t xml:space="preserve">. </w:t>
      </w:r>
    </w:p>
    <w:p w14:paraId="4D015DBF" w14:textId="1946AB18" w:rsidR="00B103E8" w:rsidRPr="00802B7C" w:rsidRDefault="00FF681C" w:rsidP="008F1168">
      <w:pPr>
        <w:spacing w:line="480" w:lineRule="auto"/>
        <w:jc w:val="both"/>
        <w:rPr>
          <w:rFonts w:ascii="Times New Roman" w:hAnsi="Times New Roman" w:cs="Times New Roman"/>
          <w:sz w:val="24"/>
          <w:szCs w:val="24"/>
        </w:rPr>
      </w:pPr>
      <w:r w:rsidRPr="00802B7C">
        <w:rPr>
          <w:rFonts w:ascii="Times New Roman" w:hAnsi="Times New Roman" w:cs="Times New Roman"/>
          <w:b/>
          <w:sz w:val="24"/>
          <w:szCs w:val="24"/>
        </w:rPr>
        <w:t>Photoelectrochemical measurements</w:t>
      </w:r>
      <w:r w:rsidR="0056745E" w:rsidRPr="00802B7C">
        <w:rPr>
          <w:rFonts w:ascii="Times New Roman" w:hAnsi="Times New Roman" w:cs="Times New Roman"/>
          <w:b/>
          <w:sz w:val="24"/>
          <w:szCs w:val="24"/>
        </w:rPr>
        <w:t>.</w:t>
      </w:r>
      <w:r w:rsidRPr="00802B7C">
        <w:rPr>
          <w:rFonts w:ascii="Times New Roman" w:hAnsi="Times New Roman" w:cs="Times New Roman"/>
          <w:b/>
          <w:sz w:val="24"/>
          <w:szCs w:val="24"/>
        </w:rPr>
        <w:t xml:space="preserve"> </w:t>
      </w:r>
      <w:r w:rsidRPr="00802B7C">
        <w:rPr>
          <w:rFonts w:ascii="Times New Roman" w:hAnsi="Times New Roman" w:cs="Times New Roman"/>
          <w:sz w:val="24"/>
          <w:szCs w:val="24"/>
        </w:rPr>
        <w:t xml:space="preserve">Photoelectrochemical </w:t>
      </w:r>
      <w:r w:rsidR="00184945" w:rsidRPr="00802B7C">
        <w:rPr>
          <w:rFonts w:ascii="Times New Roman" w:hAnsi="Times New Roman" w:cs="Times New Roman"/>
          <w:sz w:val="24"/>
          <w:szCs w:val="24"/>
        </w:rPr>
        <w:t xml:space="preserve">(PEC) </w:t>
      </w:r>
      <w:r w:rsidRPr="00802B7C">
        <w:rPr>
          <w:rFonts w:ascii="Times New Roman" w:hAnsi="Times New Roman" w:cs="Times New Roman"/>
          <w:sz w:val="24"/>
          <w:szCs w:val="24"/>
        </w:rPr>
        <w:t>measurements were carried out on an electrochemical workstation (</w:t>
      </w:r>
      <w:r w:rsidR="00DF0A7C" w:rsidRPr="00802B7C">
        <w:rPr>
          <w:rFonts w:ascii="Times New Roman" w:hAnsi="Times New Roman" w:cs="Times New Roman"/>
          <w:sz w:val="24"/>
          <w:szCs w:val="24"/>
        </w:rPr>
        <w:t>Ivium CompactStat</w:t>
      </w:r>
      <w:r w:rsidRPr="00802B7C">
        <w:rPr>
          <w:rFonts w:ascii="Times New Roman" w:hAnsi="Times New Roman" w:cs="Times New Roman"/>
          <w:sz w:val="24"/>
          <w:szCs w:val="24"/>
        </w:rPr>
        <w:t>)</w:t>
      </w:r>
      <w:r w:rsidR="00261693" w:rsidRPr="00802B7C">
        <w:rPr>
          <w:rFonts w:ascii="Times New Roman" w:hAnsi="Times New Roman" w:cs="Times New Roman"/>
          <w:sz w:val="24"/>
          <w:szCs w:val="24"/>
        </w:rPr>
        <w:t>,</w:t>
      </w:r>
      <w:r w:rsidRPr="00802B7C">
        <w:rPr>
          <w:rFonts w:ascii="Times New Roman" w:hAnsi="Times New Roman" w:cs="Times New Roman"/>
          <w:sz w:val="24"/>
          <w:szCs w:val="24"/>
        </w:rPr>
        <w:t xml:space="preserve"> under inert </w:t>
      </w:r>
      <w:r w:rsidR="00184945" w:rsidRPr="00802B7C">
        <w:rPr>
          <w:rFonts w:ascii="Times New Roman" w:hAnsi="Times New Roman" w:cs="Times New Roman"/>
          <w:sz w:val="24"/>
          <w:szCs w:val="24"/>
        </w:rPr>
        <w:t>(N</w:t>
      </w:r>
      <w:r w:rsidR="00184945" w:rsidRPr="00802B7C">
        <w:rPr>
          <w:rFonts w:ascii="Times New Roman" w:hAnsi="Times New Roman" w:cs="Times New Roman"/>
          <w:sz w:val="24"/>
          <w:szCs w:val="24"/>
          <w:vertAlign w:val="subscript"/>
        </w:rPr>
        <w:t>2</w:t>
      </w:r>
      <w:r w:rsidR="00184945" w:rsidRPr="00802B7C">
        <w:rPr>
          <w:rFonts w:ascii="Times New Roman" w:hAnsi="Times New Roman" w:cs="Times New Roman"/>
          <w:sz w:val="24"/>
          <w:szCs w:val="24"/>
        </w:rPr>
        <w:t>, with 2% CH</w:t>
      </w:r>
      <w:r w:rsidR="00184945" w:rsidRPr="00802B7C">
        <w:rPr>
          <w:rFonts w:ascii="Times New Roman" w:hAnsi="Times New Roman" w:cs="Times New Roman"/>
          <w:sz w:val="24"/>
          <w:szCs w:val="24"/>
          <w:vertAlign w:val="subscript"/>
        </w:rPr>
        <w:t>4</w:t>
      </w:r>
      <w:r w:rsidR="00184945" w:rsidRPr="00802B7C">
        <w:rPr>
          <w:rFonts w:ascii="Times New Roman" w:hAnsi="Times New Roman" w:cs="Times New Roman"/>
          <w:sz w:val="24"/>
          <w:szCs w:val="24"/>
        </w:rPr>
        <w:t xml:space="preserve">) </w:t>
      </w:r>
      <w:r w:rsidRPr="00802B7C">
        <w:rPr>
          <w:rFonts w:ascii="Times New Roman" w:hAnsi="Times New Roman" w:cs="Times New Roman"/>
          <w:sz w:val="24"/>
          <w:szCs w:val="24"/>
        </w:rPr>
        <w:t>atmosphere</w:t>
      </w:r>
      <w:r w:rsidR="00184945" w:rsidRPr="00802B7C">
        <w:rPr>
          <w:rFonts w:ascii="Times New Roman" w:hAnsi="Times New Roman" w:cs="Times New Roman"/>
          <w:sz w:val="24"/>
          <w:szCs w:val="24"/>
        </w:rPr>
        <w:t>,</w:t>
      </w:r>
      <w:r w:rsidRPr="00802B7C">
        <w:rPr>
          <w:rFonts w:ascii="Times New Roman" w:hAnsi="Times New Roman" w:cs="Times New Roman"/>
          <w:sz w:val="24"/>
          <w:szCs w:val="24"/>
        </w:rPr>
        <w:t xml:space="preserve"> at room temperature. A conventional three-electrode configuration was used with the perovskite</w:t>
      </w:r>
      <w:r w:rsidR="002174C1" w:rsidRPr="00802B7C">
        <w:rPr>
          <w:rFonts w:ascii="Times New Roman" w:hAnsi="Times New Roman" w:cs="Times New Roman"/>
          <w:sz w:val="24"/>
          <w:szCs w:val="24"/>
        </w:rPr>
        <w:t xml:space="preserve"> photocathode</w:t>
      </w:r>
      <w:r w:rsidRPr="00802B7C">
        <w:rPr>
          <w:rFonts w:ascii="Times New Roman" w:hAnsi="Times New Roman" w:cs="Times New Roman"/>
          <w:sz w:val="24"/>
          <w:szCs w:val="24"/>
        </w:rPr>
        <w:t xml:space="preserve">, Pt mesh and Ag/AgCl/KCl (sat) acting as </w:t>
      </w:r>
      <w:r w:rsidR="002174C1" w:rsidRPr="00802B7C">
        <w:rPr>
          <w:rFonts w:ascii="Times New Roman" w:hAnsi="Times New Roman" w:cs="Times New Roman"/>
          <w:sz w:val="24"/>
          <w:szCs w:val="24"/>
        </w:rPr>
        <w:t xml:space="preserve">a </w:t>
      </w:r>
      <w:r w:rsidRPr="00802B7C">
        <w:rPr>
          <w:rFonts w:ascii="Times New Roman" w:hAnsi="Times New Roman" w:cs="Times New Roman"/>
          <w:sz w:val="24"/>
          <w:szCs w:val="24"/>
        </w:rPr>
        <w:t xml:space="preserve">working, counter and reference electrode, respectively, in an aqueous potassium </w:t>
      </w:r>
      <w:r w:rsidR="00184945" w:rsidRPr="00802B7C">
        <w:rPr>
          <w:rFonts w:ascii="Times New Roman" w:hAnsi="Times New Roman" w:cs="Times New Roman"/>
          <w:sz w:val="24"/>
          <w:szCs w:val="24"/>
        </w:rPr>
        <w:t>phosphate buffer</w:t>
      </w:r>
      <w:r w:rsidR="00E85C96" w:rsidRPr="00802B7C">
        <w:rPr>
          <w:rFonts w:ascii="Times New Roman" w:hAnsi="Times New Roman" w:cs="Times New Roman"/>
          <w:sz w:val="24"/>
          <w:szCs w:val="24"/>
        </w:rPr>
        <w:t xml:space="preserve"> </w:t>
      </w:r>
      <w:r w:rsidR="004F596E" w:rsidRPr="00802B7C">
        <w:rPr>
          <w:rFonts w:ascii="Times New Roman" w:hAnsi="Times New Roman" w:cs="Times New Roman"/>
          <w:sz w:val="24"/>
          <w:szCs w:val="24"/>
        </w:rPr>
        <w:t>[</w:t>
      </w:r>
      <w:r w:rsidRPr="00802B7C">
        <w:rPr>
          <w:rFonts w:ascii="Times New Roman" w:hAnsi="Times New Roman" w:cs="Times New Roman"/>
          <w:sz w:val="24"/>
          <w:szCs w:val="24"/>
        </w:rPr>
        <w:t>K</w:t>
      </w:r>
      <w:r w:rsidRPr="00802B7C">
        <w:rPr>
          <w:rFonts w:ascii="Times New Roman" w:hAnsi="Times New Roman" w:cs="Times New Roman"/>
          <w:sz w:val="24"/>
          <w:szCs w:val="24"/>
          <w:vertAlign w:val="subscript"/>
        </w:rPr>
        <w:t>2</w:t>
      </w:r>
      <w:r w:rsidR="00A2045F" w:rsidRPr="00802B7C">
        <w:rPr>
          <w:rFonts w:ascii="Times New Roman" w:hAnsi="Times New Roman" w:cs="Times New Roman"/>
          <w:sz w:val="24"/>
          <w:szCs w:val="24"/>
        </w:rPr>
        <w:t>H</w:t>
      </w:r>
      <w:r w:rsidRPr="00802B7C">
        <w:rPr>
          <w:rFonts w:ascii="Times New Roman" w:hAnsi="Times New Roman" w:cs="Times New Roman"/>
          <w:sz w:val="24"/>
          <w:szCs w:val="24"/>
        </w:rPr>
        <w:t>PO</w:t>
      </w:r>
      <w:r w:rsidRPr="00802B7C">
        <w:rPr>
          <w:rFonts w:ascii="Times New Roman" w:hAnsi="Times New Roman" w:cs="Times New Roman"/>
          <w:sz w:val="24"/>
          <w:szCs w:val="24"/>
          <w:vertAlign w:val="subscript"/>
        </w:rPr>
        <w:t>4</w:t>
      </w:r>
      <w:r w:rsidR="00B60874" w:rsidRPr="00802B7C">
        <w:rPr>
          <w:rFonts w:ascii="Times New Roman" w:hAnsi="Times New Roman" w:cs="Times New Roman"/>
          <w:sz w:val="24"/>
          <w:szCs w:val="24"/>
        </w:rPr>
        <w:t xml:space="preserve"> </w:t>
      </w:r>
      <w:r w:rsidR="00CC42D2" w:rsidRPr="00802B7C">
        <w:rPr>
          <w:rFonts w:ascii="Times New Roman" w:hAnsi="Times New Roman" w:cs="Times New Roman"/>
          <w:sz w:val="24"/>
          <w:szCs w:val="24"/>
        </w:rPr>
        <w:t xml:space="preserve">(107 g) </w:t>
      </w:r>
      <w:r w:rsidR="00B60874" w:rsidRPr="00802B7C">
        <w:rPr>
          <w:rFonts w:ascii="Times New Roman" w:hAnsi="Times New Roman" w:cs="Times New Roman"/>
          <w:sz w:val="24"/>
          <w:szCs w:val="24"/>
        </w:rPr>
        <w:t>and</w:t>
      </w:r>
      <w:r w:rsidRPr="00802B7C">
        <w:rPr>
          <w:rFonts w:ascii="Times New Roman" w:hAnsi="Times New Roman" w:cs="Times New Roman"/>
          <w:sz w:val="24"/>
          <w:szCs w:val="24"/>
        </w:rPr>
        <w:t xml:space="preserve"> K</w:t>
      </w:r>
      <w:r w:rsidR="00A2045F" w:rsidRPr="00802B7C">
        <w:rPr>
          <w:rFonts w:ascii="Times New Roman" w:hAnsi="Times New Roman" w:cs="Times New Roman"/>
          <w:sz w:val="24"/>
          <w:szCs w:val="24"/>
        </w:rPr>
        <w:t>H</w:t>
      </w:r>
      <w:r w:rsidR="00A2045F" w:rsidRPr="00802B7C">
        <w:rPr>
          <w:rFonts w:ascii="Times New Roman" w:hAnsi="Times New Roman" w:cs="Times New Roman"/>
          <w:sz w:val="24"/>
          <w:szCs w:val="24"/>
          <w:vertAlign w:val="subscript"/>
        </w:rPr>
        <w:t>2</w:t>
      </w:r>
      <w:r w:rsidRPr="00802B7C">
        <w:rPr>
          <w:rFonts w:ascii="Times New Roman" w:hAnsi="Times New Roman" w:cs="Times New Roman"/>
          <w:sz w:val="24"/>
          <w:szCs w:val="24"/>
        </w:rPr>
        <w:t>PO</w:t>
      </w:r>
      <w:r w:rsidRPr="00802B7C">
        <w:rPr>
          <w:rFonts w:ascii="Times New Roman" w:hAnsi="Times New Roman" w:cs="Times New Roman"/>
          <w:sz w:val="24"/>
          <w:szCs w:val="24"/>
          <w:vertAlign w:val="subscript"/>
        </w:rPr>
        <w:t>4</w:t>
      </w:r>
      <w:r w:rsidR="00CC42D2" w:rsidRPr="00802B7C">
        <w:rPr>
          <w:rFonts w:ascii="Times New Roman" w:hAnsi="Times New Roman" w:cs="Times New Roman"/>
          <w:sz w:val="24"/>
          <w:szCs w:val="24"/>
          <w:vertAlign w:val="subscript"/>
        </w:rPr>
        <w:t xml:space="preserve"> </w:t>
      </w:r>
      <w:r w:rsidR="00CC42D2" w:rsidRPr="00802B7C">
        <w:rPr>
          <w:rFonts w:ascii="Times New Roman" w:hAnsi="Times New Roman" w:cs="Times New Roman"/>
          <w:sz w:val="24"/>
          <w:szCs w:val="24"/>
        </w:rPr>
        <w:t>(52</w:t>
      </w:r>
      <w:r w:rsidR="004F596E" w:rsidRPr="00802B7C">
        <w:rPr>
          <w:rFonts w:ascii="Times New Roman" w:hAnsi="Times New Roman" w:cs="Times New Roman"/>
          <w:sz w:val="24"/>
          <w:szCs w:val="24"/>
        </w:rPr>
        <w:t xml:space="preserve"> </w:t>
      </w:r>
      <w:r w:rsidR="00CC42D2" w:rsidRPr="00802B7C">
        <w:rPr>
          <w:rFonts w:ascii="Times New Roman" w:hAnsi="Times New Roman" w:cs="Times New Roman"/>
          <w:sz w:val="24"/>
          <w:szCs w:val="24"/>
        </w:rPr>
        <w:t>g) in H</w:t>
      </w:r>
      <w:r w:rsidR="00CC42D2" w:rsidRPr="00802B7C">
        <w:rPr>
          <w:rFonts w:ascii="Times New Roman" w:hAnsi="Times New Roman" w:cs="Times New Roman"/>
          <w:sz w:val="24"/>
          <w:szCs w:val="24"/>
          <w:vertAlign w:val="subscript"/>
        </w:rPr>
        <w:t>2</w:t>
      </w:r>
      <w:r w:rsidR="00CC42D2" w:rsidRPr="00802B7C">
        <w:rPr>
          <w:rFonts w:ascii="Times New Roman" w:hAnsi="Times New Roman" w:cs="Times New Roman"/>
          <w:sz w:val="24"/>
          <w:szCs w:val="24"/>
        </w:rPr>
        <w:t>O (1 L)</w:t>
      </w:r>
      <w:r w:rsidR="00261693"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A2045F" w:rsidRPr="00802B7C">
        <w:rPr>
          <w:rFonts w:ascii="Times New Roman" w:hAnsi="Times New Roman" w:cs="Times New Roman"/>
          <w:sz w:val="24"/>
          <w:szCs w:val="24"/>
        </w:rPr>
        <w:t xml:space="preserve">adjusted to </w:t>
      </w:r>
      <w:r w:rsidRPr="00802B7C">
        <w:rPr>
          <w:rFonts w:ascii="Times New Roman" w:hAnsi="Times New Roman" w:cs="Times New Roman"/>
          <w:sz w:val="24"/>
          <w:szCs w:val="24"/>
        </w:rPr>
        <w:t>pH</w:t>
      </w:r>
      <w:r w:rsidR="00261693" w:rsidRPr="00802B7C">
        <w:rPr>
          <w:rFonts w:ascii="Times New Roman" w:hAnsi="Times New Roman" w:cs="Times New Roman"/>
          <w:sz w:val="24"/>
          <w:szCs w:val="24"/>
        </w:rPr>
        <w:t xml:space="preserve"> </w:t>
      </w:r>
      <w:r w:rsidRPr="00802B7C">
        <w:rPr>
          <w:rFonts w:ascii="Times New Roman" w:hAnsi="Times New Roman" w:cs="Times New Roman"/>
          <w:sz w:val="24"/>
          <w:szCs w:val="24"/>
        </w:rPr>
        <w:t>7</w:t>
      </w:r>
      <w:r w:rsidR="00A2045F" w:rsidRPr="00802B7C">
        <w:rPr>
          <w:rFonts w:ascii="Times New Roman" w:hAnsi="Times New Roman" w:cs="Times New Roman"/>
          <w:sz w:val="24"/>
          <w:szCs w:val="24"/>
        </w:rPr>
        <w:t xml:space="preserve"> using H</w:t>
      </w:r>
      <w:r w:rsidR="00CC42D2" w:rsidRPr="00802B7C">
        <w:rPr>
          <w:rFonts w:ascii="Times New Roman" w:hAnsi="Times New Roman" w:cs="Times New Roman"/>
          <w:sz w:val="24"/>
          <w:szCs w:val="24"/>
          <w:vertAlign w:val="subscript"/>
        </w:rPr>
        <w:t>2</w:t>
      </w:r>
      <w:r w:rsidR="00CC42D2" w:rsidRPr="00802B7C">
        <w:rPr>
          <w:rFonts w:ascii="Times New Roman" w:hAnsi="Times New Roman" w:cs="Times New Roman"/>
          <w:sz w:val="24"/>
          <w:szCs w:val="24"/>
        </w:rPr>
        <w:t>S</w:t>
      </w:r>
      <w:r w:rsidR="00A2045F" w:rsidRPr="00802B7C">
        <w:rPr>
          <w:rFonts w:ascii="Times New Roman" w:hAnsi="Times New Roman" w:cs="Times New Roman"/>
          <w:sz w:val="24"/>
          <w:szCs w:val="24"/>
        </w:rPr>
        <w:t>O</w:t>
      </w:r>
      <w:r w:rsidR="00A2045F" w:rsidRPr="00802B7C">
        <w:rPr>
          <w:rFonts w:ascii="Times New Roman" w:hAnsi="Times New Roman" w:cs="Times New Roman"/>
          <w:sz w:val="24"/>
          <w:szCs w:val="24"/>
          <w:vertAlign w:val="subscript"/>
        </w:rPr>
        <w:t>4</w:t>
      </w:r>
      <w:r w:rsidR="004F596E" w:rsidRPr="00802B7C">
        <w:rPr>
          <w:rFonts w:ascii="Times New Roman" w:hAnsi="Times New Roman" w:cs="Times New Roman"/>
          <w:sz w:val="24"/>
          <w:szCs w:val="24"/>
        </w:rPr>
        <w:t>]</w:t>
      </w:r>
      <w:r w:rsidRPr="00802B7C">
        <w:rPr>
          <w:rFonts w:ascii="Times New Roman" w:hAnsi="Times New Roman" w:cs="Times New Roman"/>
          <w:sz w:val="24"/>
          <w:szCs w:val="24"/>
        </w:rPr>
        <w:t xml:space="preserve">. </w:t>
      </w:r>
      <w:r w:rsidR="00B103E8" w:rsidRPr="00802B7C">
        <w:rPr>
          <w:rFonts w:ascii="Times New Roman" w:hAnsi="Times New Roman" w:cs="Times New Roman"/>
          <w:sz w:val="24"/>
          <w:szCs w:val="24"/>
        </w:rPr>
        <w:t xml:space="preserve">The measurements were done using </w:t>
      </w:r>
      <w:r w:rsidR="002647EE" w:rsidRPr="00802B7C">
        <w:rPr>
          <w:rFonts w:ascii="Times New Roman" w:hAnsi="Times New Roman" w:cs="Times New Roman"/>
          <w:sz w:val="24"/>
          <w:szCs w:val="24"/>
        </w:rPr>
        <w:t xml:space="preserve">cyclic voltammetry (CV) </w:t>
      </w:r>
      <w:r w:rsidR="00B103E8" w:rsidRPr="00802B7C">
        <w:rPr>
          <w:rFonts w:ascii="Times New Roman" w:hAnsi="Times New Roman" w:cs="Times New Roman"/>
          <w:sz w:val="24"/>
          <w:szCs w:val="24"/>
        </w:rPr>
        <w:t>scans for a potential range of 1.1 V to -0.</w:t>
      </w:r>
      <w:r w:rsidR="008F2D62" w:rsidRPr="00802B7C">
        <w:rPr>
          <w:rFonts w:ascii="Times New Roman" w:hAnsi="Times New Roman" w:cs="Times New Roman"/>
          <w:sz w:val="24"/>
          <w:szCs w:val="24"/>
        </w:rPr>
        <w:t>5</w:t>
      </w:r>
      <w:r w:rsidR="00B103E8" w:rsidRPr="00802B7C">
        <w:rPr>
          <w:rFonts w:ascii="Times New Roman" w:hAnsi="Times New Roman" w:cs="Times New Roman"/>
          <w:sz w:val="24"/>
          <w:szCs w:val="24"/>
        </w:rPr>
        <w:t xml:space="preserve"> V vs. RHE at a scan rate of 10 mV s</w:t>
      </w:r>
      <w:r w:rsidR="00B103E8" w:rsidRPr="00802B7C">
        <w:rPr>
          <w:rFonts w:ascii="Times New Roman" w:hAnsi="Times New Roman" w:cs="Times New Roman"/>
          <w:sz w:val="24"/>
          <w:szCs w:val="24"/>
          <w:vertAlign w:val="superscript"/>
        </w:rPr>
        <w:t>-1</w:t>
      </w:r>
      <w:r w:rsidR="00B103E8" w:rsidRPr="00802B7C">
        <w:rPr>
          <w:rFonts w:ascii="Times New Roman" w:hAnsi="Times New Roman" w:cs="Times New Roman"/>
          <w:sz w:val="24"/>
          <w:szCs w:val="24"/>
        </w:rPr>
        <w:t xml:space="preserve"> (0.1 M KPi electrolyte aqueous solution at pH 7.0). The potential conversion from </w:t>
      </w:r>
      <w:r w:rsidR="00342339" w:rsidRPr="00802B7C">
        <w:rPr>
          <w:rFonts w:ascii="Times New Roman" w:hAnsi="Times New Roman" w:cs="Times New Roman"/>
          <w:sz w:val="24"/>
          <w:szCs w:val="24"/>
        </w:rPr>
        <w:t>Ag/AgCl</w:t>
      </w:r>
      <w:r w:rsidR="00B103E8" w:rsidRPr="00802B7C">
        <w:rPr>
          <w:rFonts w:ascii="Times New Roman" w:hAnsi="Times New Roman" w:cs="Times New Roman"/>
          <w:sz w:val="24"/>
          <w:szCs w:val="24"/>
        </w:rPr>
        <w:t xml:space="preserve"> to RHE is done by using following relationship:</w:t>
      </w:r>
    </w:p>
    <w:p w14:paraId="2287CC82" w14:textId="1EC4C6AB" w:rsidR="00691B55" w:rsidRPr="00802B7C" w:rsidRDefault="00B103E8" w:rsidP="008F1168">
      <w:pPr>
        <w:spacing w:line="480" w:lineRule="auto"/>
        <w:jc w:val="center"/>
        <w:rPr>
          <w:rFonts w:ascii="Times New Roman" w:hAnsi="Times New Roman" w:cs="Times New Roman"/>
          <w:sz w:val="24"/>
          <w:szCs w:val="24"/>
          <w:lang w:val="de-DE"/>
        </w:rPr>
      </w:pPr>
      <w:r w:rsidRPr="00802B7C">
        <w:rPr>
          <w:rFonts w:ascii="Times New Roman" w:hAnsi="Times New Roman" w:cs="Times New Roman"/>
          <w:sz w:val="24"/>
          <w:szCs w:val="24"/>
          <w:lang w:val="de-DE"/>
        </w:rPr>
        <w:t xml:space="preserve">E (V versus RHE) = E (V versus Ag/AgCl) + </w:t>
      </w:r>
      <w:r w:rsidR="00691B55" w:rsidRPr="00802B7C">
        <w:rPr>
          <w:rFonts w:ascii="Times New Roman" w:hAnsi="Times New Roman" w:cs="Times New Roman"/>
          <w:sz w:val="24"/>
          <w:szCs w:val="24"/>
          <w:lang w:val="de-DE"/>
        </w:rPr>
        <w:t>(</w:t>
      </w:r>
      <w:r w:rsidRPr="00802B7C">
        <w:rPr>
          <w:rFonts w:ascii="Times New Roman" w:hAnsi="Times New Roman" w:cs="Times New Roman"/>
          <w:sz w:val="24"/>
          <w:szCs w:val="24"/>
          <w:lang w:val="de-DE"/>
        </w:rPr>
        <w:t xml:space="preserve">0.059 </w:t>
      </w:r>
      <w:r w:rsidR="00691B55" w:rsidRPr="00802B7C">
        <w:rPr>
          <w:rFonts w:ascii="Times New Roman" w:hAnsi="Times New Roman" w:cs="Times New Roman"/>
          <w:sz w:val="24"/>
          <w:szCs w:val="24"/>
          <w:lang w:val="de-DE"/>
        </w:rPr>
        <w:t xml:space="preserve">x </w:t>
      </w:r>
      <w:r w:rsidRPr="00802B7C">
        <w:rPr>
          <w:rFonts w:ascii="Times New Roman" w:hAnsi="Times New Roman" w:cs="Times New Roman"/>
          <w:sz w:val="24"/>
          <w:szCs w:val="24"/>
          <w:lang w:val="de-DE"/>
        </w:rPr>
        <w:t>pH</w:t>
      </w:r>
      <w:r w:rsidR="00691B55" w:rsidRPr="00802B7C">
        <w:rPr>
          <w:rFonts w:ascii="Times New Roman" w:hAnsi="Times New Roman" w:cs="Times New Roman"/>
          <w:sz w:val="24"/>
          <w:szCs w:val="24"/>
          <w:lang w:val="de-DE"/>
        </w:rPr>
        <w:t>)</w:t>
      </w:r>
      <w:r w:rsidRPr="00802B7C">
        <w:rPr>
          <w:rFonts w:ascii="Times New Roman" w:hAnsi="Times New Roman" w:cs="Times New Roman"/>
          <w:sz w:val="24"/>
          <w:szCs w:val="24"/>
          <w:lang w:val="de-DE"/>
        </w:rPr>
        <w:t xml:space="preserve"> + 0.197,</w:t>
      </w:r>
    </w:p>
    <w:p w14:paraId="48765628" w14:textId="5F966575" w:rsidR="00B103E8" w:rsidRPr="00802B7C" w:rsidRDefault="00B103E8" w:rsidP="008F1168">
      <w:pPr>
        <w:spacing w:line="480" w:lineRule="auto"/>
        <w:jc w:val="both"/>
        <w:rPr>
          <w:rFonts w:ascii="Times New Roman" w:hAnsi="Times New Roman" w:cs="Times New Roman"/>
          <w:sz w:val="24"/>
          <w:szCs w:val="24"/>
          <w:lang w:val="de-DE"/>
        </w:rPr>
      </w:pPr>
      <w:r w:rsidRPr="00802B7C">
        <w:rPr>
          <w:rFonts w:ascii="Times New Roman" w:hAnsi="Times New Roman" w:cs="Times New Roman"/>
          <w:sz w:val="24"/>
          <w:szCs w:val="24"/>
          <w:lang w:val="de-DE"/>
        </w:rPr>
        <w:t>therefore for pH 7</w:t>
      </w:r>
      <w:r w:rsidR="000474E0" w:rsidRPr="00802B7C">
        <w:rPr>
          <w:rFonts w:ascii="Times New Roman" w:hAnsi="Times New Roman" w:cs="Times New Roman"/>
          <w:sz w:val="24"/>
          <w:szCs w:val="24"/>
          <w:lang w:val="de-DE"/>
        </w:rPr>
        <w:t>.0</w:t>
      </w:r>
      <w:r w:rsidR="00691B55" w:rsidRPr="00802B7C">
        <w:rPr>
          <w:rFonts w:ascii="Times New Roman" w:hAnsi="Times New Roman" w:cs="Times New Roman"/>
          <w:sz w:val="24"/>
          <w:szCs w:val="24"/>
          <w:lang w:val="de-DE"/>
        </w:rPr>
        <w:t>;</w:t>
      </w:r>
      <w:r w:rsidRPr="00802B7C">
        <w:rPr>
          <w:rFonts w:ascii="Times New Roman" w:hAnsi="Times New Roman" w:cs="Times New Roman"/>
          <w:sz w:val="24"/>
          <w:szCs w:val="24"/>
          <w:lang w:val="de-DE"/>
        </w:rPr>
        <w:t xml:space="preserve"> 0 V vs RHE =</w:t>
      </w:r>
      <w:r w:rsidR="00E772A2" w:rsidRPr="00802B7C">
        <w:rPr>
          <w:rFonts w:ascii="Times New Roman" w:hAnsi="Times New Roman" w:cs="Times New Roman"/>
          <w:sz w:val="24"/>
          <w:szCs w:val="24"/>
          <w:lang w:val="de-DE"/>
        </w:rPr>
        <w:t xml:space="preserve"> </w:t>
      </w:r>
      <w:r w:rsidR="00342339" w:rsidRPr="00802B7C">
        <w:rPr>
          <w:rFonts w:ascii="Times New Roman" w:hAnsi="Times New Roman" w:cs="Times New Roman"/>
          <w:sz w:val="24"/>
          <w:szCs w:val="24"/>
          <w:lang w:val="de-DE"/>
        </w:rPr>
        <w:noBreakHyphen/>
      </w:r>
      <w:r w:rsidR="00E772A2" w:rsidRPr="00802B7C">
        <w:rPr>
          <w:rFonts w:ascii="Times New Roman" w:hAnsi="Times New Roman" w:cs="Times New Roman"/>
          <w:sz w:val="24"/>
          <w:szCs w:val="24"/>
          <w:lang w:val="de-DE"/>
        </w:rPr>
        <w:t xml:space="preserve"> </w:t>
      </w:r>
      <w:r w:rsidRPr="00802B7C">
        <w:rPr>
          <w:rFonts w:ascii="Times New Roman" w:hAnsi="Times New Roman" w:cs="Times New Roman"/>
          <w:sz w:val="24"/>
          <w:szCs w:val="24"/>
          <w:lang w:val="de-DE"/>
        </w:rPr>
        <w:t xml:space="preserve">0.610 V vs Ag/AgCl.  </w:t>
      </w:r>
    </w:p>
    <w:p w14:paraId="2D8E0559" w14:textId="3D3E59F6" w:rsidR="00FF681C" w:rsidRPr="00802B7C" w:rsidRDefault="00261693"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The two compartment</w:t>
      </w:r>
      <w:r w:rsidR="00184945" w:rsidRPr="00802B7C">
        <w:rPr>
          <w:rFonts w:ascii="Times New Roman" w:hAnsi="Times New Roman" w:cs="Times New Roman"/>
          <w:sz w:val="24"/>
          <w:szCs w:val="24"/>
        </w:rPr>
        <w:t>s of the glass PEC cell were separated by a Nafion ion selective membrane. The evolved H</w:t>
      </w:r>
      <w:r w:rsidR="00184945" w:rsidRPr="00802B7C">
        <w:rPr>
          <w:rFonts w:ascii="Times New Roman" w:hAnsi="Times New Roman" w:cs="Times New Roman"/>
          <w:sz w:val="24"/>
          <w:szCs w:val="24"/>
          <w:vertAlign w:val="subscript"/>
        </w:rPr>
        <w:t>2</w:t>
      </w:r>
      <w:r w:rsidR="00184945" w:rsidRPr="00802B7C">
        <w:rPr>
          <w:rFonts w:ascii="Times New Roman" w:hAnsi="Times New Roman" w:cs="Times New Roman"/>
          <w:sz w:val="24"/>
          <w:szCs w:val="24"/>
        </w:rPr>
        <w:t xml:space="preserve"> was quantified by manually injecting 100 µL of the gaseous headspace into a Shimadzu GC-2010 Plus gas chromatograph (GC). The faradaic </w:t>
      </w:r>
      <w:r w:rsidR="00342339" w:rsidRPr="00802B7C">
        <w:rPr>
          <w:rFonts w:ascii="Times New Roman" w:hAnsi="Times New Roman" w:cs="Times New Roman"/>
          <w:sz w:val="24"/>
          <w:szCs w:val="24"/>
        </w:rPr>
        <w:t xml:space="preserve">efficiency </w:t>
      </w:r>
      <w:r w:rsidR="00184945" w:rsidRPr="00802B7C">
        <w:rPr>
          <w:rFonts w:ascii="Times New Roman" w:hAnsi="Times New Roman" w:cs="Times New Roman"/>
          <w:sz w:val="24"/>
          <w:szCs w:val="24"/>
        </w:rPr>
        <w:t>(F</w:t>
      </w:r>
      <w:r w:rsidR="00342339" w:rsidRPr="00802B7C">
        <w:rPr>
          <w:rFonts w:ascii="Times New Roman" w:hAnsi="Times New Roman" w:cs="Times New Roman"/>
          <w:sz w:val="24"/>
          <w:szCs w:val="24"/>
        </w:rPr>
        <w:t>E</w:t>
      </w:r>
      <w:r w:rsidR="00184945" w:rsidRPr="00802B7C">
        <w:rPr>
          <w:rFonts w:ascii="Times New Roman" w:hAnsi="Times New Roman" w:cs="Times New Roman"/>
          <w:sz w:val="24"/>
          <w:szCs w:val="24"/>
        </w:rPr>
        <w:t xml:space="preserve">) was calculated </w:t>
      </w:r>
      <w:r w:rsidR="00954D52" w:rsidRPr="00802B7C">
        <w:rPr>
          <w:rFonts w:ascii="Times New Roman" w:hAnsi="Times New Roman" w:cs="Times New Roman"/>
          <w:sz w:val="24"/>
          <w:szCs w:val="24"/>
        </w:rPr>
        <w:t>from</w:t>
      </w:r>
      <w:r w:rsidR="00184945" w:rsidRPr="00802B7C">
        <w:rPr>
          <w:rFonts w:ascii="Times New Roman" w:hAnsi="Times New Roman" w:cs="Times New Roman"/>
          <w:sz w:val="24"/>
          <w:szCs w:val="24"/>
        </w:rPr>
        <w:t xml:space="preserve"> the H</w:t>
      </w:r>
      <w:r w:rsidR="00184945" w:rsidRPr="00802B7C">
        <w:rPr>
          <w:rFonts w:ascii="Times New Roman" w:hAnsi="Times New Roman" w:cs="Times New Roman"/>
          <w:sz w:val="24"/>
          <w:szCs w:val="24"/>
          <w:vertAlign w:val="subscript"/>
        </w:rPr>
        <w:t>2</w:t>
      </w:r>
      <w:r w:rsidR="00184945" w:rsidRPr="00802B7C">
        <w:rPr>
          <w:rFonts w:ascii="Times New Roman" w:hAnsi="Times New Roman" w:cs="Times New Roman"/>
          <w:sz w:val="24"/>
          <w:szCs w:val="24"/>
        </w:rPr>
        <w:t xml:space="preserve"> amount </w:t>
      </w:r>
      <w:r w:rsidR="00954D52" w:rsidRPr="00802B7C">
        <w:rPr>
          <w:rFonts w:ascii="Times New Roman" w:hAnsi="Times New Roman" w:cs="Times New Roman"/>
          <w:sz w:val="24"/>
          <w:szCs w:val="24"/>
        </w:rPr>
        <w:t>and</w:t>
      </w:r>
      <w:r w:rsidR="00184945" w:rsidRPr="00802B7C">
        <w:rPr>
          <w:rFonts w:ascii="Times New Roman" w:hAnsi="Times New Roman" w:cs="Times New Roman"/>
          <w:sz w:val="24"/>
          <w:szCs w:val="24"/>
        </w:rPr>
        <w:t xml:space="preserve"> the</w:t>
      </w:r>
      <w:r w:rsidR="00954D52" w:rsidRPr="00802B7C">
        <w:rPr>
          <w:rFonts w:ascii="Times New Roman" w:hAnsi="Times New Roman" w:cs="Times New Roman"/>
          <w:sz w:val="24"/>
          <w:szCs w:val="24"/>
        </w:rPr>
        <w:t xml:space="preserve"> corresponding</w:t>
      </w:r>
      <w:r w:rsidR="0016591E" w:rsidRPr="00802B7C">
        <w:rPr>
          <w:rFonts w:ascii="Times New Roman" w:hAnsi="Times New Roman" w:cs="Times New Roman"/>
          <w:sz w:val="24"/>
          <w:szCs w:val="24"/>
        </w:rPr>
        <w:t xml:space="preserve"> total</w:t>
      </w:r>
      <w:r w:rsidR="00184945" w:rsidRPr="00802B7C">
        <w:rPr>
          <w:rFonts w:ascii="Times New Roman" w:hAnsi="Times New Roman" w:cs="Times New Roman"/>
          <w:sz w:val="24"/>
          <w:szCs w:val="24"/>
        </w:rPr>
        <w:t xml:space="preserve"> charge</w:t>
      </w:r>
      <w:r w:rsidR="0016591E" w:rsidRPr="00802B7C">
        <w:rPr>
          <w:rFonts w:ascii="Times New Roman" w:hAnsi="Times New Roman" w:cs="Times New Roman"/>
          <w:sz w:val="24"/>
          <w:szCs w:val="24"/>
        </w:rPr>
        <w:t xml:space="preserve"> </w:t>
      </w:r>
      <w:r w:rsidR="00954D52" w:rsidRPr="00802B7C">
        <w:rPr>
          <w:rFonts w:ascii="Times New Roman" w:hAnsi="Times New Roman" w:cs="Times New Roman"/>
          <w:sz w:val="24"/>
          <w:szCs w:val="24"/>
        </w:rPr>
        <w:t>at a given time</w:t>
      </w:r>
      <w:r w:rsidR="00184945" w:rsidRPr="00802B7C">
        <w:rPr>
          <w:rFonts w:ascii="Times New Roman" w:hAnsi="Times New Roman" w:cs="Times New Roman"/>
          <w:sz w:val="24"/>
          <w:szCs w:val="24"/>
        </w:rPr>
        <w:t>.</w:t>
      </w:r>
      <w:r w:rsidR="00B103E8" w:rsidRPr="00802B7C">
        <w:rPr>
          <w:rFonts w:ascii="Times New Roman" w:hAnsi="Times New Roman" w:cs="Times New Roman"/>
          <w:sz w:val="24"/>
          <w:szCs w:val="24"/>
        </w:rPr>
        <w:t xml:space="preserve"> </w:t>
      </w:r>
    </w:p>
    <w:p w14:paraId="011D2DB9" w14:textId="77777777" w:rsidR="00114F09" w:rsidRPr="00802B7C" w:rsidRDefault="00114F09" w:rsidP="008F1168">
      <w:pPr>
        <w:spacing w:line="480" w:lineRule="auto"/>
        <w:jc w:val="both"/>
        <w:rPr>
          <w:rFonts w:ascii="Times New Roman" w:hAnsi="Times New Roman" w:cs="Times New Roman"/>
          <w:sz w:val="24"/>
          <w:szCs w:val="24"/>
        </w:rPr>
      </w:pPr>
    </w:p>
    <w:p w14:paraId="26A8824A" w14:textId="4FB580DB" w:rsidR="0056745E" w:rsidRPr="00802B7C" w:rsidRDefault="0056745E"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ASSOCIATED CONTENT</w:t>
      </w:r>
    </w:p>
    <w:p w14:paraId="299B1332" w14:textId="7EE25E11" w:rsidR="0056745E" w:rsidRPr="00802B7C" w:rsidRDefault="0056745E" w:rsidP="008F1168">
      <w:pPr>
        <w:spacing w:line="480" w:lineRule="auto"/>
        <w:jc w:val="both"/>
        <w:rPr>
          <w:rFonts w:ascii="Times New Roman" w:hAnsi="Times New Roman" w:cs="Times New Roman"/>
          <w:b/>
          <w:sz w:val="24"/>
          <w:szCs w:val="24"/>
        </w:rPr>
      </w:pPr>
      <w:r w:rsidRPr="00802B7C">
        <w:rPr>
          <w:rFonts w:ascii="Times New Roman" w:hAnsi="Times New Roman" w:cs="Times New Roman"/>
          <w:b/>
          <w:sz w:val="24"/>
          <w:szCs w:val="24"/>
        </w:rPr>
        <w:t>Supporting Information</w:t>
      </w:r>
    </w:p>
    <w:p w14:paraId="708A74DE" w14:textId="2F0433A5" w:rsidR="0056745E" w:rsidRPr="00802B7C" w:rsidRDefault="0056745E"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 xml:space="preserve">The Supporting Information is available free of charge on the ACS Publications Web site at DOI: </w:t>
      </w:r>
    </w:p>
    <w:p w14:paraId="13B4C27C" w14:textId="5A0DC3BD" w:rsidR="00150CED" w:rsidRPr="00802B7C" w:rsidRDefault="00150CED" w:rsidP="00150CED">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lastRenderedPageBreak/>
        <w:t xml:space="preserve">Supporting information file contains: (a) STEM images and EDAX of Field’s metal before and after platinization, (b) Optical absorption spectra </w:t>
      </w:r>
      <w:r w:rsidR="00A268A8" w:rsidRPr="00802B7C">
        <w:rPr>
          <w:rFonts w:ascii="Times New Roman" w:hAnsi="Times New Roman" w:cs="Times New Roman"/>
          <w:sz w:val="24"/>
          <w:szCs w:val="24"/>
        </w:rPr>
        <w:t xml:space="preserve">and Tauc’s plot </w:t>
      </w:r>
      <w:r w:rsidRPr="00802B7C">
        <w:rPr>
          <w:rFonts w:ascii="Times New Roman" w:hAnsi="Times New Roman" w:cs="Times New Roman"/>
          <w:sz w:val="24"/>
          <w:szCs w:val="24"/>
        </w:rPr>
        <w:t>of cesium formamidinium methylammonium (CsFAMA) triple cation-lead halide perovskite thin film, (c) Statistical data on power conversion efficiency (PCE %) measurements, (d) Cyclic voltammetry for control experiments on ITO/FM and ITO/FM/Pt electrodes, (e) Cyclic voltammetry of the perovskite photocathodes.</w:t>
      </w:r>
    </w:p>
    <w:p w14:paraId="6D583298" w14:textId="77777777" w:rsidR="00AF3F25" w:rsidRPr="00802B7C" w:rsidRDefault="00AF3F25" w:rsidP="008F1168">
      <w:pPr>
        <w:spacing w:line="480" w:lineRule="auto"/>
        <w:jc w:val="both"/>
        <w:rPr>
          <w:rFonts w:ascii="Times New Roman" w:hAnsi="Times New Roman" w:cs="Times New Roman"/>
          <w:sz w:val="24"/>
          <w:szCs w:val="24"/>
        </w:rPr>
      </w:pPr>
    </w:p>
    <w:p w14:paraId="7559D3CF" w14:textId="6CE28B6A" w:rsidR="0056745E" w:rsidRPr="00802B7C" w:rsidRDefault="0056745E"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AUTHOR INFORMATION</w:t>
      </w:r>
    </w:p>
    <w:p w14:paraId="121FABBB" w14:textId="77777777" w:rsidR="0056745E" w:rsidRPr="00802B7C" w:rsidRDefault="0056745E" w:rsidP="008F1168">
      <w:pPr>
        <w:spacing w:after="0" w:line="480" w:lineRule="auto"/>
        <w:jc w:val="both"/>
        <w:rPr>
          <w:rFonts w:ascii="Times New Roman" w:hAnsi="Times New Roman" w:cs="Times New Roman"/>
          <w:b/>
          <w:sz w:val="24"/>
          <w:szCs w:val="24"/>
        </w:rPr>
      </w:pPr>
      <w:r w:rsidRPr="00802B7C">
        <w:rPr>
          <w:rFonts w:ascii="Times New Roman" w:hAnsi="Times New Roman" w:cs="Times New Roman"/>
          <w:b/>
          <w:sz w:val="24"/>
          <w:szCs w:val="24"/>
        </w:rPr>
        <w:t>Corresponding Authors</w:t>
      </w:r>
    </w:p>
    <w:p w14:paraId="640BDE67" w14:textId="3B312F7B" w:rsidR="0056745E" w:rsidRPr="00802B7C" w:rsidRDefault="0056745E" w:rsidP="008F1168">
      <w:pPr>
        <w:spacing w:after="0" w:line="480" w:lineRule="auto"/>
        <w:jc w:val="both"/>
        <w:rPr>
          <w:rFonts w:ascii="Times New Roman" w:hAnsi="Times New Roman" w:cs="Times New Roman"/>
          <w:sz w:val="24"/>
          <w:szCs w:val="24"/>
        </w:rPr>
      </w:pPr>
      <w:r w:rsidRPr="00802B7C">
        <w:rPr>
          <w:rFonts w:ascii="Times New Roman" w:hAnsi="Times New Roman" w:cs="Times New Roman"/>
          <w:sz w:val="24"/>
          <w:szCs w:val="24"/>
        </w:rPr>
        <w:t xml:space="preserve">*E-mail: </w:t>
      </w:r>
      <w:hyperlink r:id="rId11" w:history="1">
        <w:r w:rsidR="00E40156" w:rsidRPr="00802B7C">
          <w:rPr>
            <w:rStyle w:val="Hyperlink"/>
            <w:rFonts w:ascii="Times New Roman" w:hAnsi="Times New Roman" w:cs="Times New Roman"/>
            <w:sz w:val="24"/>
            <w:szCs w:val="24"/>
          </w:rPr>
          <w:t>sahmad28@jmi.ac.in</w:t>
        </w:r>
      </w:hyperlink>
    </w:p>
    <w:p w14:paraId="495267E0" w14:textId="7FE855B6" w:rsidR="00302A1F" w:rsidRPr="00802B7C" w:rsidRDefault="0056745E" w:rsidP="00302A1F">
      <w:pPr>
        <w:spacing w:after="0" w:line="480" w:lineRule="auto"/>
        <w:jc w:val="both"/>
        <w:rPr>
          <w:rFonts w:ascii="Times New Roman" w:hAnsi="Times New Roman" w:cs="Times New Roman"/>
          <w:sz w:val="24"/>
          <w:szCs w:val="24"/>
          <w:lang w:val="de-DE"/>
        </w:rPr>
      </w:pPr>
      <w:r w:rsidRPr="00802B7C">
        <w:rPr>
          <w:rFonts w:ascii="Times New Roman" w:hAnsi="Times New Roman" w:cs="Times New Roman"/>
          <w:sz w:val="24"/>
          <w:szCs w:val="24"/>
          <w:lang w:val="de-DE"/>
        </w:rPr>
        <w:t xml:space="preserve">*E-mail: </w:t>
      </w:r>
      <w:hyperlink r:id="rId12" w:history="1">
        <w:r w:rsidR="00302A1F" w:rsidRPr="00802B7C">
          <w:rPr>
            <w:rStyle w:val="Hyperlink"/>
            <w:rFonts w:ascii="Times New Roman" w:hAnsi="Times New Roman" w:cs="Times New Roman"/>
            <w:sz w:val="24"/>
            <w:szCs w:val="24"/>
            <w:lang w:val="de-DE"/>
          </w:rPr>
          <w:t>mfld2@cam.ac.uk</w:t>
        </w:r>
      </w:hyperlink>
    </w:p>
    <w:p w14:paraId="585DF970" w14:textId="77777777" w:rsidR="00302A1F" w:rsidRPr="00802B7C" w:rsidRDefault="00302A1F" w:rsidP="00302A1F">
      <w:pPr>
        <w:spacing w:after="0" w:line="480" w:lineRule="auto"/>
        <w:jc w:val="both"/>
        <w:rPr>
          <w:rFonts w:ascii="Times New Roman" w:hAnsi="Times New Roman" w:cs="Times New Roman"/>
          <w:b/>
          <w:sz w:val="24"/>
          <w:szCs w:val="24"/>
        </w:rPr>
      </w:pPr>
    </w:p>
    <w:p w14:paraId="79EC9A33" w14:textId="7967D4B6" w:rsidR="001A4876" w:rsidRPr="00802B7C" w:rsidRDefault="001A4876" w:rsidP="00302A1F">
      <w:pPr>
        <w:spacing w:after="0" w:line="480" w:lineRule="auto"/>
        <w:jc w:val="both"/>
        <w:rPr>
          <w:rFonts w:ascii="Times New Roman" w:hAnsi="Times New Roman" w:cs="Times New Roman"/>
          <w:b/>
          <w:sz w:val="24"/>
          <w:szCs w:val="24"/>
        </w:rPr>
      </w:pPr>
      <w:r w:rsidRPr="00802B7C">
        <w:rPr>
          <w:rFonts w:ascii="Times New Roman" w:hAnsi="Times New Roman" w:cs="Times New Roman"/>
          <w:b/>
          <w:sz w:val="24"/>
          <w:szCs w:val="24"/>
        </w:rPr>
        <w:t>ORCID</w:t>
      </w:r>
    </w:p>
    <w:p w14:paraId="52258E54" w14:textId="0DBCD8E6" w:rsidR="00684993" w:rsidRPr="00802B7C" w:rsidRDefault="00684993" w:rsidP="00302A1F">
      <w:pPr>
        <w:spacing w:after="0" w:line="480" w:lineRule="auto"/>
        <w:jc w:val="both"/>
        <w:rPr>
          <w:rFonts w:ascii="Times New Roman" w:hAnsi="Times New Roman" w:cs="Times New Roman"/>
          <w:sz w:val="24"/>
          <w:szCs w:val="24"/>
        </w:rPr>
      </w:pPr>
      <w:r w:rsidRPr="00802B7C">
        <w:rPr>
          <w:rFonts w:ascii="Times New Roman" w:hAnsi="Times New Roman" w:cs="Times New Roman"/>
          <w:sz w:val="24"/>
          <w:szCs w:val="24"/>
        </w:rPr>
        <w:t>Shahab Ahmad</w:t>
      </w:r>
      <w:r w:rsidR="000B506A" w:rsidRPr="00802B7C">
        <w:rPr>
          <w:rFonts w:ascii="Times New Roman" w:hAnsi="Times New Roman" w:cs="Times New Roman"/>
          <w:sz w:val="24"/>
          <w:szCs w:val="24"/>
        </w:rPr>
        <w:t xml:space="preserve"> </w:t>
      </w:r>
      <w:r w:rsidRPr="00802B7C">
        <w:rPr>
          <w:rFonts w:ascii="Times New Roman" w:hAnsi="Times New Roman" w:cs="Times New Roman"/>
          <w:sz w:val="24"/>
          <w:szCs w:val="24"/>
        </w:rPr>
        <w:t>:</w:t>
      </w:r>
      <w:r w:rsidR="000B506A" w:rsidRPr="00802B7C">
        <w:rPr>
          <w:rFonts w:ascii="Times New Roman" w:hAnsi="Times New Roman" w:cs="Times New Roman"/>
          <w:sz w:val="24"/>
          <w:szCs w:val="24"/>
        </w:rPr>
        <w:t xml:space="preserve"> </w:t>
      </w:r>
      <w:r w:rsidR="00C6279D" w:rsidRPr="00802B7C">
        <w:rPr>
          <w:rFonts w:ascii="Times New Roman" w:hAnsi="Times New Roman" w:cs="Times New Roman"/>
          <w:sz w:val="24"/>
          <w:szCs w:val="24"/>
        </w:rPr>
        <w:t>0000-0002-7846-4804</w:t>
      </w:r>
    </w:p>
    <w:p w14:paraId="43B167AC" w14:textId="327EA128" w:rsidR="000B506A" w:rsidRPr="00802B7C" w:rsidRDefault="000B506A" w:rsidP="00302A1F">
      <w:pPr>
        <w:spacing w:after="0" w:line="480" w:lineRule="auto"/>
        <w:jc w:val="both"/>
        <w:rPr>
          <w:rFonts w:ascii="Times New Roman" w:hAnsi="Times New Roman" w:cs="Times New Roman"/>
          <w:sz w:val="24"/>
          <w:szCs w:val="24"/>
        </w:rPr>
      </w:pPr>
      <w:r w:rsidRPr="00802B7C">
        <w:rPr>
          <w:rFonts w:ascii="Times New Roman" w:hAnsi="Times New Roman" w:cs="Times New Roman"/>
          <w:sz w:val="24"/>
          <w:szCs w:val="24"/>
        </w:rPr>
        <w:t>Michael De Volder : 0000-0003-1955-2270</w:t>
      </w:r>
    </w:p>
    <w:p w14:paraId="021E7F33" w14:textId="77777777" w:rsidR="000B506A" w:rsidRPr="00802B7C" w:rsidRDefault="000B506A" w:rsidP="000B506A">
      <w:pPr>
        <w:spacing w:line="480" w:lineRule="auto"/>
        <w:jc w:val="both"/>
        <w:rPr>
          <w:rFonts w:ascii="Times New Roman" w:hAnsi="Times New Roman" w:cs="Times New Roman"/>
          <w:b/>
          <w:sz w:val="24"/>
          <w:szCs w:val="24"/>
        </w:rPr>
      </w:pPr>
      <w:r w:rsidRPr="00802B7C">
        <w:rPr>
          <w:rFonts w:ascii="Times New Roman" w:hAnsi="Times New Roman" w:cs="Times New Roman"/>
          <w:b/>
          <w:sz w:val="24"/>
          <w:szCs w:val="24"/>
        </w:rPr>
        <w:t>Present Address</w:t>
      </w:r>
    </w:p>
    <w:p w14:paraId="25E20078" w14:textId="6E108B81" w:rsidR="000B506A" w:rsidRPr="00802B7C" w:rsidRDefault="00405591" w:rsidP="000B506A">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vertAlign w:val="superscript"/>
        </w:rPr>
        <w:t>†</w:t>
      </w:r>
      <w:r w:rsidR="000B506A" w:rsidRPr="00802B7C">
        <w:rPr>
          <w:rFonts w:ascii="Times New Roman" w:hAnsi="Times New Roman" w:cs="Times New Roman"/>
          <w:sz w:val="24"/>
          <w:szCs w:val="24"/>
        </w:rPr>
        <w:t>(R. L. Z. H.) Department of Materials Science and Metallurgy, University of Cambridge, 27 Charles Babbage Road, Cambridge CB3 0FS, UK</w:t>
      </w:r>
    </w:p>
    <w:p w14:paraId="707C860F" w14:textId="77777777" w:rsidR="000B506A" w:rsidRPr="00802B7C" w:rsidRDefault="000B506A" w:rsidP="000B506A">
      <w:pPr>
        <w:spacing w:after="0" w:line="480" w:lineRule="auto"/>
        <w:jc w:val="both"/>
        <w:rPr>
          <w:rFonts w:ascii="Times New Roman" w:hAnsi="Times New Roman" w:cs="Times New Roman"/>
          <w:b/>
          <w:sz w:val="24"/>
          <w:szCs w:val="24"/>
        </w:rPr>
      </w:pPr>
      <w:r w:rsidRPr="00802B7C">
        <w:rPr>
          <w:rFonts w:ascii="Times New Roman" w:hAnsi="Times New Roman" w:cs="Times New Roman"/>
          <w:b/>
          <w:sz w:val="24"/>
          <w:szCs w:val="24"/>
        </w:rPr>
        <w:t>Notes</w:t>
      </w:r>
    </w:p>
    <w:p w14:paraId="742FE33C" w14:textId="77777777" w:rsidR="000B506A" w:rsidRPr="00802B7C" w:rsidRDefault="000B506A" w:rsidP="000B506A">
      <w:pPr>
        <w:spacing w:after="0" w:line="480" w:lineRule="auto"/>
        <w:jc w:val="both"/>
        <w:rPr>
          <w:rFonts w:ascii="Times New Roman" w:hAnsi="Times New Roman" w:cs="Times New Roman"/>
          <w:sz w:val="24"/>
          <w:szCs w:val="24"/>
        </w:rPr>
      </w:pPr>
      <w:r w:rsidRPr="00802B7C">
        <w:rPr>
          <w:rFonts w:ascii="Times New Roman" w:hAnsi="Times New Roman" w:cs="Times New Roman"/>
          <w:sz w:val="24"/>
          <w:szCs w:val="24"/>
        </w:rPr>
        <w:t>The authors declare no competing financial interest.</w:t>
      </w:r>
    </w:p>
    <w:p w14:paraId="28FAD822" w14:textId="77777777" w:rsidR="000B506A" w:rsidRPr="00802B7C" w:rsidRDefault="000B506A" w:rsidP="00302A1F">
      <w:pPr>
        <w:spacing w:after="0" w:line="360" w:lineRule="auto"/>
        <w:jc w:val="both"/>
        <w:rPr>
          <w:rFonts w:ascii="Times New Roman" w:hAnsi="Times New Roman" w:cs="Times New Roman"/>
          <w:sz w:val="24"/>
          <w:szCs w:val="24"/>
        </w:rPr>
      </w:pPr>
    </w:p>
    <w:p w14:paraId="28371189" w14:textId="77777777" w:rsidR="00302A1F" w:rsidRPr="00802B7C" w:rsidRDefault="00302A1F" w:rsidP="008F1168">
      <w:pPr>
        <w:spacing w:line="480" w:lineRule="auto"/>
        <w:jc w:val="both"/>
        <w:rPr>
          <w:rFonts w:ascii="Times New Roman" w:hAnsi="Times New Roman" w:cs="Times New Roman"/>
          <w:sz w:val="24"/>
          <w:szCs w:val="24"/>
        </w:rPr>
      </w:pPr>
    </w:p>
    <w:p w14:paraId="63A8720F" w14:textId="77777777" w:rsidR="00302A1F" w:rsidRPr="00802B7C" w:rsidRDefault="00302A1F" w:rsidP="008F1168">
      <w:pPr>
        <w:spacing w:line="480" w:lineRule="auto"/>
        <w:jc w:val="both"/>
        <w:rPr>
          <w:rFonts w:ascii="Times New Roman" w:hAnsi="Times New Roman" w:cs="Times New Roman"/>
          <w:sz w:val="24"/>
          <w:szCs w:val="24"/>
        </w:rPr>
      </w:pPr>
    </w:p>
    <w:p w14:paraId="75D52A8A" w14:textId="11AACCA1" w:rsidR="0056745E" w:rsidRPr="00802B7C" w:rsidRDefault="0056745E"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lastRenderedPageBreak/>
        <w:t>ACKNOWLEDGEMENTS</w:t>
      </w:r>
    </w:p>
    <w:p w14:paraId="20AF5202" w14:textId="63FB1986" w:rsidR="002E23A4" w:rsidRPr="00802B7C" w:rsidRDefault="0056745E"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S.A. and M.D.V. acknowledge financial support from an ERC Starting Grant (337739 HIENA). S.A.</w:t>
      </w:r>
      <w:r w:rsidR="00150CED" w:rsidRPr="00802B7C">
        <w:rPr>
          <w:rFonts w:ascii="Times New Roman" w:hAnsi="Times New Roman" w:cs="Times New Roman"/>
          <w:sz w:val="24"/>
          <w:szCs w:val="24"/>
        </w:rPr>
        <w:t xml:space="preserve"> and M.D.V.</w:t>
      </w:r>
      <w:r w:rsidRPr="00802B7C">
        <w:rPr>
          <w:rFonts w:ascii="Times New Roman" w:hAnsi="Times New Roman" w:cs="Times New Roman"/>
          <w:sz w:val="24"/>
          <w:szCs w:val="24"/>
        </w:rPr>
        <w:t xml:space="preserve"> acknowledge financial support from DST-UKIERI (</w:t>
      </w:r>
      <w:r w:rsidR="009B6F97" w:rsidRPr="00802B7C">
        <w:rPr>
          <w:rFonts w:ascii="Times New Roman" w:hAnsi="Times New Roman" w:cs="Times New Roman"/>
          <w:sz w:val="24"/>
          <w:szCs w:val="24"/>
        </w:rPr>
        <w:t>DST/INT/UK/P-167/2017</w:t>
      </w:r>
      <w:r w:rsidRPr="00802B7C">
        <w:rPr>
          <w:rFonts w:ascii="Times New Roman" w:hAnsi="Times New Roman" w:cs="Times New Roman"/>
          <w:sz w:val="24"/>
          <w:szCs w:val="24"/>
        </w:rPr>
        <w:t>)</w:t>
      </w:r>
      <w:r w:rsidR="00150CED" w:rsidRPr="00802B7C">
        <w:rPr>
          <w:rFonts w:ascii="Times New Roman" w:hAnsi="Times New Roman" w:cs="Times New Roman"/>
          <w:sz w:val="24"/>
          <w:szCs w:val="24"/>
        </w:rPr>
        <w:t>. S.A. acknowledge financial support from</w:t>
      </w:r>
      <w:r w:rsidRPr="00802B7C">
        <w:rPr>
          <w:rFonts w:ascii="Times New Roman" w:hAnsi="Times New Roman" w:cs="Times New Roman"/>
          <w:sz w:val="24"/>
          <w:szCs w:val="24"/>
        </w:rPr>
        <w:t xml:space="preserve"> UGC Start-Up</w:t>
      </w:r>
      <w:r w:rsidR="009B6F97" w:rsidRPr="00802B7C">
        <w:rPr>
          <w:rFonts w:ascii="Times New Roman" w:hAnsi="Times New Roman" w:cs="Times New Roman"/>
          <w:sz w:val="24"/>
          <w:szCs w:val="24"/>
        </w:rPr>
        <w:t xml:space="preserve"> (30-422/2018 BSR)</w:t>
      </w:r>
      <w:r w:rsidRPr="00802B7C">
        <w:rPr>
          <w:rFonts w:ascii="Times New Roman" w:hAnsi="Times New Roman" w:cs="Times New Roman"/>
          <w:sz w:val="24"/>
          <w:szCs w:val="24"/>
        </w:rPr>
        <w:t xml:space="preserve"> Research Grants. </w:t>
      </w:r>
      <w:r w:rsidR="001E2531" w:rsidRPr="00802B7C">
        <w:rPr>
          <w:rFonts w:ascii="Times New Roman" w:hAnsi="Times New Roman" w:cs="Times New Roman"/>
          <w:sz w:val="24"/>
          <w:szCs w:val="24"/>
        </w:rPr>
        <w:t>R</w:t>
      </w:r>
      <w:r w:rsidR="00DB25BB" w:rsidRPr="00802B7C">
        <w:rPr>
          <w:rFonts w:ascii="Times New Roman" w:hAnsi="Times New Roman" w:cs="Times New Roman"/>
          <w:sz w:val="24"/>
          <w:szCs w:val="24"/>
        </w:rPr>
        <w:t>.</w:t>
      </w:r>
      <w:r w:rsidR="001E2531" w:rsidRPr="00802B7C">
        <w:rPr>
          <w:rFonts w:ascii="Times New Roman" w:hAnsi="Times New Roman" w:cs="Times New Roman"/>
          <w:sz w:val="24"/>
          <w:szCs w:val="24"/>
        </w:rPr>
        <w:t>L</w:t>
      </w:r>
      <w:r w:rsidR="00DB25BB" w:rsidRPr="00802B7C">
        <w:rPr>
          <w:rFonts w:ascii="Times New Roman" w:hAnsi="Times New Roman" w:cs="Times New Roman"/>
          <w:sz w:val="24"/>
          <w:szCs w:val="24"/>
        </w:rPr>
        <w:t>.</w:t>
      </w:r>
      <w:r w:rsidR="001E2531" w:rsidRPr="00802B7C">
        <w:rPr>
          <w:rFonts w:ascii="Times New Roman" w:hAnsi="Times New Roman" w:cs="Times New Roman"/>
          <w:sz w:val="24"/>
          <w:szCs w:val="24"/>
        </w:rPr>
        <w:t>Z</w:t>
      </w:r>
      <w:r w:rsidR="00DB25BB" w:rsidRPr="00802B7C">
        <w:rPr>
          <w:rFonts w:ascii="Times New Roman" w:hAnsi="Times New Roman" w:cs="Times New Roman"/>
          <w:sz w:val="24"/>
          <w:szCs w:val="24"/>
        </w:rPr>
        <w:t>.</w:t>
      </w:r>
      <w:r w:rsidR="001E2531" w:rsidRPr="00802B7C">
        <w:rPr>
          <w:rFonts w:ascii="Times New Roman" w:hAnsi="Times New Roman" w:cs="Times New Roman"/>
          <w:sz w:val="24"/>
          <w:szCs w:val="24"/>
        </w:rPr>
        <w:t>H</w:t>
      </w:r>
      <w:r w:rsidR="00DB25BB" w:rsidRPr="00802B7C">
        <w:rPr>
          <w:rFonts w:ascii="Times New Roman" w:hAnsi="Times New Roman" w:cs="Times New Roman"/>
          <w:sz w:val="24"/>
          <w:szCs w:val="24"/>
        </w:rPr>
        <w:t>.</w:t>
      </w:r>
      <w:r w:rsidR="001E2531" w:rsidRPr="00802B7C">
        <w:rPr>
          <w:rFonts w:ascii="Times New Roman" w:hAnsi="Times New Roman" w:cs="Times New Roman"/>
          <w:sz w:val="24"/>
          <w:szCs w:val="24"/>
        </w:rPr>
        <w:t xml:space="preserve"> acknowledges support from the Royal Academy of Engineering under the Research Fellowship scheme (No.: RF\201718\17101), as well as support from Magdalene College, Cambridge. </w:t>
      </w:r>
      <w:r w:rsidR="00342339" w:rsidRPr="00802B7C">
        <w:rPr>
          <w:rFonts w:ascii="Times New Roman" w:hAnsi="Times New Roman" w:cs="Times New Roman"/>
          <w:sz w:val="24"/>
          <w:szCs w:val="24"/>
        </w:rPr>
        <w:t>V.A.  is grateful for the</w:t>
      </w:r>
      <w:r w:rsidR="00AC589C" w:rsidRPr="00802B7C">
        <w:rPr>
          <w:rFonts w:ascii="Times New Roman" w:hAnsi="Times New Roman" w:cs="Times New Roman"/>
          <w:sz w:val="24"/>
          <w:szCs w:val="24"/>
        </w:rPr>
        <w:t xml:space="preserve"> </w:t>
      </w:r>
      <w:r w:rsidR="00342339" w:rsidRPr="00802B7C">
        <w:rPr>
          <w:rFonts w:ascii="Times New Roman" w:hAnsi="Times New Roman" w:cs="Times New Roman"/>
          <w:sz w:val="24"/>
          <w:szCs w:val="24"/>
        </w:rPr>
        <w:t xml:space="preserve">financial support from the Cambridge Trusts (Vice-Chancellor’s Award) and the Winton Programme for the Physics of Sustainability. </w:t>
      </w:r>
      <w:r w:rsidR="007847C1" w:rsidRPr="00802B7C">
        <w:rPr>
          <w:rFonts w:ascii="Times New Roman" w:hAnsi="Times New Roman" w:cs="Times New Roman"/>
          <w:sz w:val="24"/>
          <w:szCs w:val="24"/>
        </w:rPr>
        <w:t xml:space="preserve">M.H.M acknowledges the support from EPSRC Cambridge NanoDTC, EP/G037221/1. </w:t>
      </w:r>
      <w:r w:rsidR="001E2531" w:rsidRPr="00802B7C">
        <w:rPr>
          <w:rFonts w:ascii="Times New Roman" w:hAnsi="Times New Roman" w:cs="Times New Roman"/>
          <w:sz w:val="24"/>
          <w:szCs w:val="24"/>
        </w:rPr>
        <w:t>J</w:t>
      </w:r>
      <w:r w:rsidR="000D2020" w:rsidRPr="00802B7C">
        <w:rPr>
          <w:rFonts w:ascii="Times New Roman" w:hAnsi="Times New Roman" w:cs="Times New Roman"/>
          <w:sz w:val="24"/>
          <w:szCs w:val="24"/>
        </w:rPr>
        <w:t>.</w:t>
      </w:r>
      <w:r w:rsidR="001E2531" w:rsidRPr="00802B7C">
        <w:rPr>
          <w:rFonts w:ascii="Times New Roman" w:hAnsi="Times New Roman" w:cs="Times New Roman"/>
          <w:sz w:val="24"/>
          <w:szCs w:val="24"/>
        </w:rPr>
        <w:t>R</w:t>
      </w:r>
      <w:r w:rsidR="000D2020" w:rsidRPr="00802B7C">
        <w:rPr>
          <w:rFonts w:ascii="Times New Roman" w:hAnsi="Times New Roman" w:cs="Times New Roman"/>
          <w:sz w:val="24"/>
          <w:szCs w:val="24"/>
        </w:rPr>
        <w:t>.</w:t>
      </w:r>
      <w:r w:rsidR="001E2531" w:rsidRPr="00802B7C">
        <w:rPr>
          <w:rFonts w:ascii="Times New Roman" w:hAnsi="Times New Roman" w:cs="Times New Roman"/>
          <w:sz w:val="24"/>
          <w:szCs w:val="24"/>
        </w:rPr>
        <w:t xml:space="preserve"> is a postdoctoral fellow, supported by the Research Foundation – Flanders. </w:t>
      </w:r>
      <w:r w:rsidR="002E23A4" w:rsidRPr="00802B7C">
        <w:rPr>
          <w:rFonts w:ascii="Times New Roman" w:hAnsi="Times New Roman" w:cs="Times New Roman"/>
          <w:sz w:val="24"/>
          <w:szCs w:val="24"/>
        </w:rPr>
        <w:t>We thank Prof Erwin Reisner for his support of this study and providing feedback on the manuscript.</w:t>
      </w:r>
    </w:p>
    <w:p w14:paraId="01EF036F" w14:textId="576FD5B7" w:rsidR="00D12091" w:rsidRPr="00802B7C" w:rsidRDefault="0056745E" w:rsidP="008F1168">
      <w:pPr>
        <w:spacing w:line="480" w:lineRule="auto"/>
        <w:jc w:val="both"/>
        <w:rPr>
          <w:rFonts w:ascii="Times New Roman" w:hAnsi="Times New Roman" w:cs="Times New Roman"/>
          <w:sz w:val="24"/>
          <w:szCs w:val="24"/>
        </w:rPr>
      </w:pPr>
      <w:r w:rsidRPr="00802B7C">
        <w:rPr>
          <w:rFonts w:ascii="Times New Roman" w:hAnsi="Times New Roman" w:cs="Times New Roman"/>
          <w:sz w:val="24"/>
          <w:szCs w:val="24"/>
        </w:rPr>
        <w:t>REFERENCES</w:t>
      </w:r>
    </w:p>
    <w:p w14:paraId="50B8B9F9" w14:textId="07CBE9E7" w:rsidR="00C9797D" w:rsidRPr="00802B7C" w:rsidRDefault="006F51BE"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sz w:val="24"/>
          <w:szCs w:val="24"/>
        </w:rPr>
        <w:fldChar w:fldCharType="begin" w:fldLock="1"/>
      </w:r>
      <w:r w:rsidRPr="00802B7C">
        <w:rPr>
          <w:rFonts w:ascii="Times New Roman" w:hAnsi="Times New Roman" w:cs="Times New Roman"/>
          <w:sz w:val="24"/>
          <w:szCs w:val="24"/>
        </w:rPr>
        <w:instrText xml:space="preserve">ADDIN Mendeley Bibliography CSL_BIBLIOGRAPHY </w:instrText>
      </w:r>
      <w:r w:rsidRPr="00802B7C">
        <w:rPr>
          <w:rFonts w:ascii="Times New Roman" w:hAnsi="Times New Roman" w:cs="Times New Roman"/>
          <w:sz w:val="24"/>
          <w:szCs w:val="24"/>
        </w:rPr>
        <w:fldChar w:fldCharType="separate"/>
      </w:r>
      <w:r w:rsidR="00C9797D" w:rsidRPr="00802B7C">
        <w:rPr>
          <w:rFonts w:ascii="Times New Roman" w:hAnsi="Times New Roman" w:cs="Times New Roman"/>
          <w:noProof/>
          <w:sz w:val="24"/>
          <w:szCs w:val="24"/>
        </w:rPr>
        <w:t xml:space="preserve">(1) </w:t>
      </w:r>
      <w:r w:rsidR="00C9797D" w:rsidRPr="00802B7C">
        <w:rPr>
          <w:rFonts w:ascii="Times New Roman" w:hAnsi="Times New Roman" w:cs="Times New Roman"/>
          <w:noProof/>
          <w:sz w:val="24"/>
          <w:szCs w:val="24"/>
        </w:rPr>
        <w:tab/>
        <w:t>Ciamician, G. T</w:t>
      </w:r>
      <w:r w:rsidR="001F3BDD" w:rsidRPr="00802B7C">
        <w:rPr>
          <w:rFonts w:ascii="Times New Roman" w:hAnsi="Times New Roman" w:cs="Times New Roman"/>
          <w:noProof/>
          <w:sz w:val="24"/>
          <w:szCs w:val="24"/>
        </w:rPr>
        <w:t>he</w:t>
      </w:r>
      <w:r w:rsidR="00C9797D" w:rsidRPr="00802B7C">
        <w:rPr>
          <w:rFonts w:ascii="Times New Roman" w:hAnsi="Times New Roman" w:cs="Times New Roman"/>
          <w:noProof/>
          <w:sz w:val="24"/>
          <w:szCs w:val="24"/>
        </w:rPr>
        <w:t xml:space="preserve"> P</w:t>
      </w:r>
      <w:r w:rsidR="001F3BDD" w:rsidRPr="00802B7C">
        <w:rPr>
          <w:rFonts w:ascii="Times New Roman" w:hAnsi="Times New Roman" w:cs="Times New Roman"/>
          <w:noProof/>
          <w:sz w:val="24"/>
          <w:szCs w:val="24"/>
        </w:rPr>
        <w:t>hotochemistry Of</w:t>
      </w:r>
      <w:r w:rsidR="00C9797D" w:rsidRPr="00802B7C">
        <w:rPr>
          <w:rFonts w:ascii="Times New Roman" w:hAnsi="Times New Roman" w:cs="Times New Roman"/>
          <w:noProof/>
          <w:sz w:val="24"/>
          <w:szCs w:val="24"/>
        </w:rPr>
        <w:t xml:space="preserve"> T</w:t>
      </w:r>
      <w:r w:rsidR="001F3BDD" w:rsidRPr="00802B7C">
        <w:rPr>
          <w:rFonts w:ascii="Times New Roman" w:hAnsi="Times New Roman" w:cs="Times New Roman"/>
          <w:noProof/>
          <w:sz w:val="24"/>
          <w:szCs w:val="24"/>
        </w:rPr>
        <w:t>he</w:t>
      </w:r>
      <w:r w:rsidR="00C9797D" w:rsidRPr="00802B7C">
        <w:rPr>
          <w:rFonts w:ascii="Times New Roman" w:hAnsi="Times New Roman" w:cs="Times New Roman"/>
          <w:noProof/>
          <w:sz w:val="24"/>
          <w:szCs w:val="24"/>
        </w:rPr>
        <w:t xml:space="preserve"> F</w:t>
      </w:r>
      <w:r w:rsidR="001F3BDD" w:rsidRPr="00802B7C">
        <w:rPr>
          <w:rFonts w:ascii="Times New Roman" w:hAnsi="Times New Roman" w:cs="Times New Roman"/>
          <w:noProof/>
          <w:sz w:val="24"/>
          <w:szCs w:val="24"/>
        </w:rPr>
        <w:t>uture</w:t>
      </w:r>
      <w:r w:rsidR="00C9797D" w:rsidRPr="00802B7C">
        <w:rPr>
          <w:rFonts w:ascii="Times New Roman" w:hAnsi="Times New Roman" w:cs="Times New Roman"/>
          <w:noProof/>
          <w:sz w:val="24"/>
          <w:szCs w:val="24"/>
        </w:rPr>
        <w:t xml:space="preserve">. </w:t>
      </w:r>
      <w:r w:rsidR="00C9797D" w:rsidRPr="00802B7C">
        <w:rPr>
          <w:rFonts w:ascii="Times New Roman" w:hAnsi="Times New Roman" w:cs="Times New Roman"/>
          <w:iCs/>
          <w:noProof/>
          <w:sz w:val="24"/>
          <w:szCs w:val="24"/>
        </w:rPr>
        <w:t>Science</w:t>
      </w:r>
      <w:r w:rsidR="00C9797D" w:rsidRPr="00802B7C">
        <w:rPr>
          <w:rFonts w:ascii="Times New Roman" w:hAnsi="Times New Roman" w:cs="Times New Roman"/>
          <w:noProof/>
          <w:sz w:val="24"/>
          <w:szCs w:val="24"/>
        </w:rPr>
        <w:t xml:space="preserve"> </w:t>
      </w:r>
      <w:r w:rsidR="00C9797D" w:rsidRPr="00802B7C">
        <w:rPr>
          <w:rFonts w:ascii="Times New Roman" w:hAnsi="Times New Roman" w:cs="Times New Roman"/>
          <w:bCs/>
          <w:noProof/>
          <w:sz w:val="24"/>
          <w:szCs w:val="24"/>
        </w:rPr>
        <w:t>1912</w:t>
      </w:r>
      <w:r w:rsidR="00C9797D" w:rsidRPr="00802B7C">
        <w:rPr>
          <w:rFonts w:ascii="Times New Roman" w:hAnsi="Times New Roman" w:cs="Times New Roman"/>
          <w:noProof/>
          <w:sz w:val="24"/>
          <w:szCs w:val="24"/>
        </w:rPr>
        <w:t xml:space="preserve">, </w:t>
      </w:r>
      <w:r w:rsidR="00C9797D" w:rsidRPr="00802B7C">
        <w:rPr>
          <w:rFonts w:ascii="Times New Roman" w:hAnsi="Times New Roman" w:cs="Times New Roman"/>
          <w:iCs/>
          <w:noProof/>
          <w:sz w:val="24"/>
          <w:szCs w:val="24"/>
        </w:rPr>
        <w:t>36</w:t>
      </w:r>
      <w:r w:rsidR="00C9797D" w:rsidRPr="00802B7C">
        <w:rPr>
          <w:rFonts w:ascii="Times New Roman" w:hAnsi="Times New Roman" w:cs="Times New Roman"/>
          <w:noProof/>
          <w:sz w:val="24"/>
          <w:szCs w:val="24"/>
        </w:rPr>
        <w:t xml:space="preserve"> (926), 385–394. </w:t>
      </w:r>
    </w:p>
    <w:p w14:paraId="59C36810" w14:textId="30EB4C31"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 </w:t>
      </w:r>
      <w:r w:rsidRPr="00802B7C">
        <w:rPr>
          <w:rFonts w:ascii="Times New Roman" w:hAnsi="Times New Roman" w:cs="Times New Roman"/>
          <w:noProof/>
          <w:sz w:val="24"/>
          <w:szCs w:val="24"/>
        </w:rPr>
        <w:tab/>
        <w:t>Ryabchuk, V.; Kuznetsov, V.; Emeline, A.; Artem’ev, Y.; Kataeva, G.; Horikoshi, S.; Serpone, N. Water Will Be the Coal of the Future</w:t>
      </w:r>
      <w:r w:rsidR="00573D9E" w:rsidRPr="00802B7C">
        <w:rPr>
          <w:rFonts w:ascii="Times New Roman" w:hAnsi="Times New Roman" w:cs="Times New Roman"/>
          <w:noProof/>
          <w:sz w:val="24"/>
          <w:szCs w:val="24"/>
        </w:rPr>
        <w:t>-</w:t>
      </w:r>
      <w:r w:rsidRPr="00802B7C">
        <w:rPr>
          <w:rFonts w:ascii="Times New Roman" w:hAnsi="Times New Roman" w:cs="Times New Roman"/>
          <w:noProof/>
          <w:sz w:val="24"/>
          <w:szCs w:val="24"/>
        </w:rPr>
        <w:t xml:space="preserve">The Untamed Dream of Jules Verne for a Solar Fuel. </w:t>
      </w:r>
      <w:r w:rsidRPr="00802B7C">
        <w:rPr>
          <w:rFonts w:ascii="Times New Roman" w:hAnsi="Times New Roman" w:cs="Times New Roman"/>
          <w:iCs/>
          <w:noProof/>
          <w:sz w:val="24"/>
          <w:szCs w:val="24"/>
        </w:rPr>
        <w:t>Molecules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21</w:t>
      </w:r>
      <w:r w:rsidRPr="00802B7C">
        <w:rPr>
          <w:rFonts w:ascii="Times New Roman" w:hAnsi="Times New Roman" w:cs="Times New Roman"/>
          <w:noProof/>
          <w:sz w:val="24"/>
          <w:szCs w:val="24"/>
        </w:rPr>
        <w:t xml:space="preserve"> (12), 1638</w:t>
      </w:r>
      <w:r w:rsidR="00211EA8" w:rsidRPr="00802B7C">
        <w:rPr>
          <w:rFonts w:ascii="Times New Roman" w:hAnsi="Times New Roman" w:cs="Times New Roman"/>
          <w:noProof/>
          <w:sz w:val="24"/>
          <w:szCs w:val="24"/>
        </w:rPr>
        <w:t>-1658</w:t>
      </w:r>
      <w:r w:rsidRPr="00802B7C">
        <w:rPr>
          <w:rFonts w:ascii="Times New Roman" w:hAnsi="Times New Roman" w:cs="Times New Roman"/>
          <w:noProof/>
          <w:sz w:val="24"/>
          <w:szCs w:val="24"/>
        </w:rPr>
        <w:t xml:space="preserve">. </w:t>
      </w:r>
    </w:p>
    <w:p w14:paraId="387C0927" w14:textId="435FC37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 </w:t>
      </w:r>
      <w:r w:rsidRPr="00802B7C">
        <w:rPr>
          <w:rFonts w:ascii="Times New Roman" w:hAnsi="Times New Roman" w:cs="Times New Roman"/>
          <w:noProof/>
          <w:sz w:val="24"/>
          <w:szCs w:val="24"/>
        </w:rPr>
        <w:tab/>
        <w:t xml:space="preserve">Venturi, M.; Balzani, V.; Gandolfi, M. T. </w:t>
      </w:r>
      <w:r w:rsidRPr="00802B7C">
        <w:rPr>
          <w:rFonts w:ascii="Times New Roman" w:hAnsi="Times New Roman" w:cs="Times New Roman"/>
          <w:iCs/>
          <w:noProof/>
          <w:sz w:val="24"/>
          <w:szCs w:val="24"/>
        </w:rPr>
        <w:t>F</w:t>
      </w:r>
      <w:r w:rsidR="00FD1E5A" w:rsidRPr="00802B7C">
        <w:rPr>
          <w:rFonts w:ascii="Times New Roman" w:hAnsi="Times New Roman" w:cs="Times New Roman"/>
          <w:iCs/>
          <w:noProof/>
          <w:sz w:val="24"/>
          <w:szCs w:val="24"/>
        </w:rPr>
        <w:t xml:space="preserve">uels </w:t>
      </w:r>
      <w:r w:rsidRPr="00802B7C">
        <w:rPr>
          <w:rFonts w:ascii="Times New Roman" w:hAnsi="Times New Roman" w:cs="Times New Roman"/>
          <w:iCs/>
          <w:noProof/>
          <w:sz w:val="24"/>
          <w:szCs w:val="24"/>
        </w:rPr>
        <w:t>F</w:t>
      </w:r>
      <w:r w:rsidR="00FD1E5A" w:rsidRPr="00802B7C">
        <w:rPr>
          <w:rFonts w:ascii="Times New Roman" w:hAnsi="Times New Roman" w:cs="Times New Roman"/>
          <w:iCs/>
          <w:noProof/>
          <w:sz w:val="24"/>
          <w:szCs w:val="24"/>
        </w:rPr>
        <w:t xml:space="preserve">rom </w:t>
      </w:r>
      <w:r w:rsidRPr="00802B7C">
        <w:rPr>
          <w:rFonts w:ascii="Times New Roman" w:hAnsi="Times New Roman" w:cs="Times New Roman"/>
          <w:iCs/>
          <w:noProof/>
          <w:sz w:val="24"/>
          <w:szCs w:val="24"/>
        </w:rPr>
        <w:t>S</w:t>
      </w:r>
      <w:r w:rsidR="00FD1E5A" w:rsidRPr="00802B7C">
        <w:rPr>
          <w:rFonts w:ascii="Times New Roman" w:hAnsi="Times New Roman" w:cs="Times New Roman"/>
          <w:iCs/>
          <w:noProof/>
          <w:sz w:val="24"/>
          <w:szCs w:val="24"/>
        </w:rPr>
        <w:t xml:space="preserve">olar </w:t>
      </w:r>
      <w:r w:rsidRPr="00802B7C">
        <w:rPr>
          <w:rFonts w:ascii="Times New Roman" w:hAnsi="Times New Roman" w:cs="Times New Roman"/>
          <w:iCs/>
          <w:noProof/>
          <w:sz w:val="24"/>
          <w:szCs w:val="24"/>
        </w:rPr>
        <w:t>E</w:t>
      </w:r>
      <w:r w:rsidR="00FD1E5A" w:rsidRPr="00802B7C">
        <w:rPr>
          <w:rFonts w:ascii="Times New Roman" w:hAnsi="Times New Roman" w:cs="Times New Roman"/>
          <w:iCs/>
          <w:noProof/>
          <w:sz w:val="24"/>
          <w:szCs w:val="24"/>
        </w:rPr>
        <w:t>nergy</w:t>
      </w:r>
      <w:r w:rsidRPr="00802B7C">
        <w:rPr>
          <w:rFonts w:ascii="Times New Roman" w:hAnsi="Times New Roman" w:cs="Times New Roman"/>
          <w:iCs/>
          <w:noProof/>
          <w:sz w:val="24"/>
          <w:szCs w:val="24"/>
        </w:rPr>
        <w:t>. A D</w:t>
      </w:r>
      <w:r w:rsidR="00FD1E5A" w:rsidRPr="00802B7C">
        <w:rPr>
          <w:rFonts w:ascii="Times New Roman" w:hAnsi="Times New Roman" w:cs="Times New Roman"/>
          <w:iCs/>
          <w:noProof/>
          <w:sz w:val="24"/>
          <w:szCs w:val="24"/>
        </w:rPr>
        <w:t xml:space="preserve">ream </w:t>
      </w:r>
      <w:r w:rsidRPr="00802B7C">
        <w:rPr>
          <w:rFonts w:ascii="Times New Roman" w:hAnsi="Times New Roman" w:cs="Times New Roman"/>
          <w:iCs/>
          <w:noProof/>
          <w:sz w:val="24"/>
          <w:szCs w:val="24"/>
        </w:rPr>
        <w:t>O</w:t>
      </w:r>
      <w:r w:rsidR="00FD1E5A" w:rsidRPr="00802B7C">
        <w:rPr>
          <w:rFonts w:ascii="Times New Roman" w:hAnsi="Times New Roman" w:cs="Times New Roman"/>
          <w:iCs/>
          <w:noProof/>
          <w:sz w:val="24"/>
          <w:szCs w:val="24"/>
        </w:rPr>
        <w:t>f</w:t>
      </w:r>
      <w:r w:rsidRPr="00802B7C">
        <w:rPr>
          <w:rFonts w:ascii="Times New Roman" w:hAnsi="Times New Roman" w:cs="Times New Roman"/>
          <w:iCs/>
          <w:noProof/>
          <w:sz w:val="24"/>
          <w:szCs w:val="24"/>
        </w:rPr>
        <w:t xml:space="preserve"> G</w:t>
      </w:r>
      <w:r w:rsidR="00FD1E5A" w:rsidRPr="00802B7C">
        <w:rPr>
          <w:rFonts w:ascii="Times New Roman" w:hAnsi="Times New Roman" w:cs="Times New Roman"/>
          <w:iCs/>
          <w:noProof/>
          <w:sz w:val="24"/>
          <w:szCs w:val="24"/>
        </w:rPr>
        <w:t xml:space="preserve">iacomo </w:t>
      </w:r>
      <w:r w:rsidRPr="00802B7C">
        <w:rPr>
          <w:rFonts w:ascii="Times New Roman" w:hAnsi="Times New Roman" w:cs="Times New Roman"/>
          <w:iCs/>
          <w:noProof/>
          <w:sz w:val="24"/>
          <w:szCs w:val="24"/>
        </w:rPr>
        <w:t>C</w:t>
      </w:r>
      <w:r w:rsidR="00FD1E5A" w:rsidRPr="00802B7C">
        <w:rPr>
          <w:rFonts w:ascii="Times New Roman" w:hAnsi="Times New Roman" w:cs="Times New Roman"/>
          <w:iCs/>
          <w:noProof/>
          <w:sz w:val="24"/>
          <w:szCs w:val="24"/>
        </w:rPr>
        <w:t>iamician</w:t>
      </w:r>
      <w:r w:rsidRPr="00802B7C">
        <w:rPr>
          <w:rFonts w:ascii="Times New Roman" w:hAnsi="Times New Roman" w:cs="Times New Roman"/>
          <w:iCs/>
          <w:noProof/>
          <w:sz w:val="24"/>
          <w:szCs w:val="24"/>
        </w:rPr>
        <w:t>, T</w:t>
      </w:r>
      <w:r w:rsidR="00FD1E5A" w:rsidRPr="00802B7C">
        <w:rPr>
          <w:rFonts w:ascii="Times New Roman" w:hAnsi="Times New Roman" w:cs="Times New Roman"/>
          <w:iCs/>
          <w:noProof/>
          <w:sz w:val="24"/>
          <w:szCs w:val="24"/>
        </w:rPr>
        <w:t xml:space="preserve">he </w:t>
      </w:r>
      <w:r w:rsidRPr="00802B7C">
        <w:rPr>
          <w:rFonts w:ascii="Times New Roman" w:hAnsi="Times New Roman" w:cs="Times New Roman"/>
          <w:iCs/>
          <w:noProof/>
          <w:sz w:val="24"/>
          <w:szCs w:val="24"/>
        </w:rPr>
        <w:t>F</w:t>
      </w:r>
      <w:r w:rsidR="00FD1E5A" w:rsidRPr="00802B7C">
        <w:rPr>
          <w:rFonts w:ascii="Times New Roman" w:hAnsi="Times New Roman" w:cs="Times New Roman"/>
          <w:iCs/>
          <w:noProof/>
          <w:sz w:val="24"/>
          <w:szCs w:val="24"/>
        </w:rPr>
        <w:t xml:space="preserve">ather </w:t>
      </w:r>
      <w:r w:rsidRPr="00802B7C">
        <w:rPr>
          <w:rFonts w:ascii="Times New Roman" w:hAnsi="Times New Roman" w:cs="Times New Roman"/>
          <w:iCs/>
          <w:noProof/>
          <w:sz w:val="24"/>
          <w:szCs w:val="24"/>
        </w:rPr>
        <w:t>O</w:t>
      </w:r>
      <w:r w:rsidR="00FD1E5A" w:rsidRPr="00802B7C">
        <w:rPr>
          <w:rFonts w:ascii="Times New Roman" w:hAnsi="Times New Roman" w:cs="Times New Roman"/>
          <w:iCs/>
          <w:noProof/>
          <w:sz w:val="24"/>
          <w:szCs w:val="24"/>
        </w:rPr>
        <w:t>f</w:t>
      </w:r>
      <w:r w:rsidRPr="00802B7C">
        <w:rPr>
          <w:rFonts w:ascii="Times New Roman" w:hAnsi="Times New Roman" w:cs="Times New Roman"/>
          <w:iCs/>
          <w:noProof/>
          <w:sz w:val="24"/>
          <w:szCs w:val="24"/>
        </w:rPr>
        <w:t xml:space="preserve"> P</w:t>
      </w:r>
      <w:r w:rsidR="00FD1E5A" w:rsidRPr="00802B7C">
        <w:rPr>
          <w:rFonts w:ascii="Times New Roman" w:hAnsi="Times New Roman" w:cs="Times New Roman"/>
          <w:iCs/>
          <w:noProof/>
          <w:sz w:val="24"/>
          <w:szCs w:val="24"/>
        </w:rPr>
        <w:t>hotochemistry</w:t>
      </w:r>
      <w:r w:rsidRPr="00802B7C">
        <w:rPr>
          <w:rFonts w:ascii="Times New Roman" w:hAnsi="Times New Roman" w:cs="Times New Roman"/>
          <w:noProof/>
          <w:sz w:val="24"/>
          <w:szCs w:val="24"/>
        </w:rPr>
        <w:t>.</w:t>
      </w:r>
      <w:r w:rsidR="00FD1E5A" w:rsidRPr="00802B7C">
        <w:rPr>
          <w:rFonts w:ascii="Times New Roman" w:hAnsi="Times New Roman" w:cs="Times New Roman"/>
          <w:noProof/>
          <w:sz w:val="24"/>
          <w:szCs w:val="24"/>
        </w:rPr>
        <w:t xml:space="preserve"> American Solar Energy Society Proceedings 2005</w:t>
      </w:r>
      <w:r w:rsidR="00211EA8" w:rsidRPr="00802B7C">
        <w:rPr>
          <w:rFonts w:ascii="Times New Roman" w:hAnsi="Times New Roman" w:cs="Times New Roman"/>
          <w:noProof/>
          <w:sz w:val="24"/>
          <w:szCs w:val="24"/>
        </w:rPr>
        <w:t>, August 6-12,</w:t>
      </w:r>
      <w:r w:rsidR="00FD1E5A" w:rsidRPr="00802B7C">
        <w:rPr>
          <w:rFonts w:ascii="Times New Roman" w:hAnsi="Times New Roman" w:cs="Times New Roman"/>
          <w:noProof/>
          <w:sz w:val="24"/>
          <w:szCs w:val="24"/>
        </w:rPr>
        <w:t xml:space="preserve"> Solar World Congress Orl</w:t>
      </w:r>
      <w:r w:rsidR="00211EA8" w:rsidRPr="00802B7C">
        <w:rPr>
          <w:rFonts w:ascii="Times New Roman" w:hAnsi="Times New Roman" w:cs="Times New Roman"/>
          <w:noProof/>
          <w:sz w:val="24"/>
          <w:szCs w:val="24"/>
        </w:rPr>
        <w:t>ando, Florida USA</w:t>
      </w:r>
      <w:r w:rsidR="00FD1E5A" w:rsidRPr="00802B7C">
        <w:rPr>
          <w:rFonts w:ascii="Times New Roman" w:hAnsi="Times New Roman" w:cs="Times New Roman"/>
          <w:noProof/>
          <w:sz w:val="24"/>
          <w:szCs w:val="24"/>
        </w:rPr>
        <w:t>.</w:t>
      </w:r>
    </w:p>
    <w:p w14:paraId="0977E0C2" w14:textId="4BDB0EF7"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 </w:t>
      </w:r>
      <w:r w:rsidRPr="00802B7C">
        <w:rPr>
          <w:rFonts w:ascii="Times New Roman" w:hAnsi="Times New Roman" w:cs="Times New Roman"/>
          <w:noProof/>
          <w:sz w:val="24"/>
          <w:szCs w:val="24"/>
        </w:rPr>
        <w:tab/>
        <w:t>F</w:t>
      </w:r>
      <w:r w:rsidR="00211EA8" w:rsidRPr="00802B7C">
        <w:rPr>
          <w:rFonts w:ascii="Times New Roman" w:hAnsi="Times New Roman" w:cs="Times New Roman"/>
          <w:noProof/>
          <w:sz w:val="24"/>
          <w:szCs w:val="24"/>
        </w:rPr>
        <w:t>ujishima</w:t>
      </w:r>
      <w:r w:rsidRPr="00802B7C">
        <w:rPr>
          <w:rFonts w:ascii="Times New Roman" w:hAnsi="Times New Roman" w:cs="Times New Roman"/>
          <w:noProof/>
          <w:sz w:val="24"/>
          <w:szCs w:val="24"/>
        </w:rPr>
        <w:t>, A.; H</w:t>
      </w:r>
      <w:r w:rsidR="00211EA8" w:rsidRPr="00802B7C">
        <w:rPr>
          <w:rFonts w:ascii="Times New Roman" w:hAnsi="Times New Roman" w:cs="Times New Roman"/>
          <w:noProof/>
          <w:sz w:val="24"/>
          <w:szCs w:val="24"/>
        </w:rPr>
        <w:t>onda</w:t>
      </w:r>
      <w:r w:rsidRPr="00802B7C">
        <w:rPr>
          <w:rFonts w:ascii="Times New Roman" w:hAnsi="Times New Roman" w:cs="Times New Roman"/>
          <w:noProof/>
          <w:sz w:val="24"/>
          <w:szCs w:val="24"/>
        </w:rPr>
        <w:t xml:space="preserve">, K. Electrochemical Photolysis of Water at a Semiconductor Electrode. </w:t>
      </w:r>
      <w:r w:rsidRPr="00802B7C">
        <w:rPr>
          <w:rFonts w:ascii="Times New Roman" w:hAnsi="Times New Roman" w:cs="Times New Roman"/>
          <w:iCs/>
          <w:noProof/>
          <w:sz w:val="24"/>
          <w:szCs w:val="24"/>
        </w:rPr>
        <w:t>Nature</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1972</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238</w:t>
      </w:r>
      <w:r w:rsidRPr="00802B7C">
        <w:rPr>
          <w:rFonts w:ascii="Times New Roman" w:hAnsi="Times New Roman" w:cs="Times New Roman"/>
          <w:noProof/>
          <w:sz w:val="24"/>
          <w:szCs w:val="24"/>
        </w:rPr>
        <w:t xml:space="preserve"> (5358), 37–38. </w:t>
      </w:r>
    </w:p>
    <w:p w14:paraId="56F61FCF" w14:textId="2DD9E5EF"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 </w:t>
      </w:r>
      <w:r w:rsidRPr="00802B7C">
        <w:rPr>
          <w:rFonts w:ascii="Times New Roman" w:hAnsi="Times New Roman" w:cs="Times New Roman"/>
          <w:noProof/>
          <w:sz w:val="24"/>
          <w:szCs w:val="24"/>
        </w:rPr>
        <w:tab/>
        <w:t xml:space="preserve">Walter, M. G.; Warren, E. L.; McKone, J. R.; Boettcher, S. W.; Mi, Q.; Santori, E. A.; Lewis, N. S. Solar Water Splitting Cells. </w:t>
      </w:r>
      <w:r w:rsidRPr="00802B7C">
        <w:rPr>
          <w:rFonts w:ascii="Times New Roman" w:hAnsi="Times New Roman" w:cs="Times New Roman"/>
          <w:iCs/>
          <w:noProof/>
          <w:sz w:val="24"/>
          <w:szCs w:val="24"/>
        </w:rPr>
        <w:t>Chem. Rev.</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2010</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110</w:t>
      </w:r>
      <w:r w:rsidRPr="00802B7C">
        <w:rPr>
          <w:rFonts w:ascii="Times New Roman" w:hAnsi="Times New Roman" w:cs="Times New Roman"/>
          <w:noProof/>
          <w:sz w:val="24"/>
          <w:szCs w:val="24"/>
        </w:rPr>
        <w:t xml:space="preserve"> (11), 6446–6473. </w:t>
      </w:r>
    </w:p>
    <w:p w14:paraId="3B2F1DEB" w14:textId="1B56D140"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(6) </w:t>
      </w:r>
      <w:r w:rsidRPr="00802B7C">
        <w:rPr>
          <w:rFonts w:ascii="Times New Roman" w:hAnsi="Times New Roman" w:cs="Times New Roman"/>
          <w:noProof/>
          <w:sz w:val="24"/>
          <w:szCs w:val="24"/>
        </w:rPr>
        <w:tab/>
        <w:t xml:space="preserve">Tachibana, Y.; Vayssieres, L.; Durrant, J. R. Artificial Photosynthesis for Solar Water-Splitting. </w:t>
      </w:r>
      <w:r w:rsidRPr="00802B7C">
        <w:rPr>
          <w:rFonts w:ascii="Times New Roman" w:hAnsi="Times New Roman" w:cs="Times New Roman"/>
          <w:iCs/>
          <w:noProof/>
          <w:sz w:val="24"/>
          <w:szCs w:val="24"/>
        </w:rPr>
        <w:t>Nat. Photonics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2012</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6</w:t>
      </w:r>
      <w:r w:rsidRPr="00802B7C">
        <w:rPr>
          <w:rFonts w:ascii="Times New Roman" w:hAnsi="Times New Roman" w:cs="Times New Roman"/>
          <w:noProof/>
          <w:sz w:val="24"/>
          <w:szCs w:val="24"/>
        </w:rPr>
        <w:t xml:space="preserve"> (8), 511–518. </w:t>
      </w:r>
    </w:p>
    <w:p w14:paraId="199B926C" w14:textId="6CA64C67"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(7) </w:t>
      </w:r>
      <w:r w:rsidRPr="00802B7C">
        <w:rPr>
          <w:rFonts w:ascii="Times New Roman" w:hAnsi="Times New Roman" w:cs="Times New Roman"/>
          <w:noProof/>
          <w:sz w:val="24"/>
          <w:szCs w:val="24"/>
        </w:rPr>
        <w:tab/>
        <w:t xml:space="preserve">Nguyen, P. D.; Duong, T. M.; Tran, P. D. Current Progress and Challenges in Engineering Viable Artificial Leaf for Solar Water Splitting. </w:t>
      </w:r>
      <w:r w:rsidRPr="00802B7C">
        <w:rPr>
          <w:rFonts w:ascii="Times New Roman" w:hAnsi="Times New Roman" w:cs="Times New Roman"/>
          <w:iCs/>
          <w:noProof/>
          <w:sz w:val="24"/>
          <w:szCs w:val="24"/>
        </w:rPr>
        <w:t xml:space="preserve">J. Sci. Adv. Mater. </w:t>
      </w:r>
      <w:r w:rsidRPr="00802B7C">
        <w:rPr>
          <w:rFonts w:ascii="Times New Roman" w:hAnsi="Times New Roman" w:cs="Times New Roman"/>
          <w:iCs/>
          <w:noProof/>
          <w:sz w:val="24"/>
          <w:szCs w:val="24"/>
        </w:rPr>
        <w:lastRenderedPageBreak/>
        <w:t>Devices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w:t>
      </w:r>
      <w:r w:rsidRPr="00802B7C">
        <w:rPr>
          <w:rFonts w:ascii="Times New Roman" w:hAnsi="Times New Roman" w:cs="Times New Roman"/>
          <w:noProof/>
          <w:sz w:val="24"/>
          <w:szCs w:val="24"/>
        </w:rPr>
        <w:t xml:space="preserve"> (4), 399–417. </w:t>
      </w:r>
    </w:p>
    <w:p w14:paraId="004CE8BE" w14:textId="42CE088C"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(8) </w:t>
      </w:r>
      <w:r w:rsidRPr="00802B7C">
        <w:rPr>
          <w:rFonts w:ascii="Times New Roman" w:hAnsi="Times New Roman" w:cs="Times New Roman"/>
          <w:noProof/>
          <w:sz w:val="24"/>
          <w:szCs w:val="24"/>
        </w:rPr>
        <w:tab/>
        <w:t xml:space="preserve">Kudo, A.; Miseki, Y. Heterogeneous Photocatalyst Materials for Water Splitting. </w:t>
      </w:r>
      <w:r w:rsidRPr="00802B7C">
        <w:rPr>
          <w:rFonts w:ascii="Times New Roman" w:hAnsi="Times New Roman" w:cs="Times New Roman"/>
          <w:iCs/>
          <w:noProof/>
          <w:sz w:val="24"/>
          <w:szCs w:val="24"/>
        </w:rPr>
        <w:t>Chem. Soc. Rev.</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2009</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38</w:t>
      </w:r>
      <w:r w:rsidRPr="00802B7C">
        <w:rPr>
          <w:rFonts w:ascii="Times New Roman" w:hAnsi="Times New Roman" w:cs="Times New Roman"/>
          <w:noProof/>
          <w:sz w:val="24"/>
          <w:szCs w:val="24"/>
        </w:rPr>
        <w:t xml:space="preserve"> (1), 253–278. </w:t>
      </w:r>
    </w:p>
    <w:p w14:paraId="21897AA5" w14:textId="752AC9BC"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(9) </w:t>
      </w:r>
      <w:r w:rsidRPr="00802B7C">
        <w:rPr>
          <w:rFonts w:ascii="Times New Roman" w:hAnsi="Times New Roman" w:cs="Times New Roman"/>
          <w:noProof/>
          <w:sz w:val="24"/>
          <w:szCs w:val="24"/>
        </w:rPr>
        <w:tab/>
        <w:t xml:space="preserve">Young, J. L.; Steiner, M. A.; Döscher, H.; France, R. M.; Turner, J. A.; Deutsch, T. G. Direct Solar-to-Hydrogen Conversion via Inverted Metamorphic Multi-Junction Semiconductor Architectures. </w:t>
      </w:r>
      <w:r w:rsidRPr="00802B7C">
        <w:rPr>
          <w:rFonts w:ascii="Times New Roman" w:hAnsi="Times New Roman" w:cs="Times New Roman"/>
          <w:iCs/>
          <w:noProof/>
          <w:sz w:val="24"/>
          <w:szCs w:val="24"/>
        </w:rPr>
        <w:t>Nat. Energy</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w:t>
      </w:r>
      <w:r w:rsidRPr="00802B7C">
        <w:rPr>
          <w:rFonts w:ascii="Times New Roman" w:hAnsi="Times New Roman" w:cs="Times New Roman"/>
          <w:noProof/>
          <w:sz w:val="24"/>
          <w:szCs w:val="24"/>
        </w:rPr>
        <w:t xml:space="preserve"> (4), 17028. </w:t>
      </w:r>
    </w:p>
    <w:p w14:paraId="3232D992" w14:textId="058A1A3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(10) </w:t>
      </w:r>
      <w:r w:rsidRPr="00802B7C">
        <w:rPr>
          <w:rFonts w:ascii="Times New Roman" w:hAnsi="Times New Roman" w:cs="Times New Roman"/>
          <w:noProof/>
          <w:sz w:val="24"/>
          <w:szCs w:val="24"/>
        </w:rPr>
        <w:tab/>
        <w:t xml:space="preserve">Walczak, K. A.; Segev, G.; Larson, D. M.; Beeman, J. W.; Houle, F. A.; Sharp, I. D. Hybrid Composite Coatings for Durable and Efficient Solar Hydrogen Generation under Diverse Operating Conditions. </w:t>
      </w:r>
      <w:r w:rsidRPr="00802B7C">
        <w:rPr>
          <w:rFonts w:ascii="Times New Roman" w:hAnsi="Times New Roman" w:cs="Times New Roman"/>
          <w:iCs/>
          <w:noProof/>
          <w:sz w:val="24"/>
          <w:szCs w:val="24"/>
        </w:rPr>
        <w:t>Adv. Energy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7</w:t>
      </w:r>
      <w:r w:rsidRPr="00802B7C">
        <w:rPr>
          <w:rFonts w:ascii="Times New Roman" w:hAnsi="Times New Roman" w:cs="Times New Roman"/>
          <w:noProof/>
          <w:sz w:val="24"/>
          <w:szCs w:val="24"/>
        </w:rPr>
        <w:t xml:space="preserve"> (13), 1602791. </w:t>
      </w:r>
    </w:p>
    <w:p w14:paraId="63D17ECB" w14:textId="1E1BD565"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(11) </w:t>
      </w:r>
      <w:r w:rsidRPr="00802B7C">
        <w:rPr>
          <w:rFonts w:ascii="Times New Roman" w:hAnsi="Times New Roman" w:cs="Times New Roman"/>
          <w:noProof/>
          <w:sz w:val="24"/>
          <w:szCs w:val="24"/>
        </w:rPr>
        <w:tab/>
        <w:t xml:space="preserve">Roger, I.; Shipman, M. A.; Symes, M. D. Earth-Abundant Catalysts for Electrochemical and Photoelectrochemical Water Splitting. </w:t>
      </w:r>
      <w:r w:rsidRPr="00802B7C">
        <w:rPr>
          <w:rFonts w:ascii="Times New Roman" w:hAnsi="Times New Roman" w:cs="Times New Roman"/>
          <w:iCs/>
          <w:noProof/>
          <w:sz w:val="24"/>
          <w:szCs w:val="24"/>
        </w:rPr>
        <w:t>Nat. Rev. Chem.</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w:t>
      </w:r>
      <w:r w:rsidRPr="00802B7C">
        <w:rPr>
          <w:rFonts w:ascii="Times New Roman" w:hAnsi="Times New Roman" w:cs="Times New Roman"/>
          <w:noProof/>
          <w:sz w:val="24"/>
          <w:szCs w:val="24"/>
        </w:rPr>
        <w:t xml:space="preserve"> (1), 0003. </w:t>
      </w:r>
    </w:p>
    <w:p w14:paraId="76FA19E5" w14:textId="2CD64661"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(12) </w:t>
      </w:r>
      <w:r w:rsidRPr="00802B7C">
        <w:rPr>
          <w:rFonts w:ascii="Times New Roman" w:hAnsi="Times New Roman" w:cs="Times New Roman"/>
          <w:noProof/>
          <w:sz w:val="24"/>
          <w:szCs w:val="24"/>
        </w:rPr>
        <w:tab/>
        <w:t xml:space="preserve">Suen, N.-T.; Hung, S.-F.; Quan, Q.; Zhang, N.; Xu, Y.-J.; Chen, H. M. Electrocatalysis for the Oxygen Evolution Reaction: Recent Development and Future Perspectives. </w:t>
      </w:r>
      <w:r w:rsidRPr="00802B7C">
        <w:rPr>
          <w:rFonts w:ascii="Times New Roman" w:hAnsi="Times New Roman" w:cs="Times New Roman"/>
          <w:iCs/>
          <w:noProof/>
          <w:sz w:val="24"/>
          <w:szCs w:val="24"/>
        </w:rPr>
        <w:t>Chem. Soc. Rev.</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46</w:t>
      </w:r>
      <w:r w:rsidRPr="00802B7C">
        <w:rPr>
          <w:rFonts w:ascii="Times New Roman" w:hAnsi="Times New Roman" w:cs="Times New Roman"/>
          <w:noProof/>
          <w:sz w:val="24"/>
          <w:szCs w:val="24"/>
        </w:rPr>
        <w:t xml:space="preserve"> (2), 337–365. </w:t>
      </w:r>
    </w:p>
    <w:p w14:paraId="73C05276" w14:textId="22AB9471"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(13) </w:t>
      </w:r>
      <w:r w:rsidRPr="00802B7C">
        <w:rPr>
          <w:rFonts w:ascii="Times New Roman" w:hAnsi="Times New Roman" w:cs="Times New Roman"/>
          <w:noProof/>
          <w:sz w:val="24"/>
          <w:szCs w:val="24"/>
        </w:rPr>
        <w:tab/>
        <w:t xml:space="preserve">Hunter, B. M.; Gray, H. B.; Müller, A. M. Earth-Abundant Heterogeneous Water Oxidation Catalysts. </w:t>
      </w:r>
      <w:r w:rsidRPr="00802B7C">
        <w:rPr>
          <w:rFonts w:ascii="Times New Roman" w:hAnsi="Times New Roman" w:cs="Times New Roman"/>
          <w:iCs/>
          <w:noProof/>
          <w:sz w:val="24"/>
          <w:szCs w:val="24"/>
        </w:rPr>
        <w:t>Chem. Rev.</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116</w:t>
      </w:r>
      <w:r w:rsidRPr="00802B7C">
        <w:rPr>
          <w:rFonts w:ascii="Times New Roman" w:hAnsi="Times New Roman" w:cs="Times New Roman"/>
          <w:noProof/>
          <w:sz w:val="24"/>
          <w:szCs w:val="24"/>
        </w:rPr>
        <w:t xml:space="preserve"> (22), 14120–14136. </w:t>
      </w:r>
    </w:p>
    <w:p w14:paraId="342864D7" w14:textId="3CA318D2"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(14) </w:t>
      </w:r>
      <w:r w:rsidRPr="00802B7C">
        <w:rPr>
          <w:rFonts w:ascii="Times New Roman" w:hAnsi="Times New Roman" w:cs="Times New Roman"/>
          <w:noProof/>
          <w:sz w:val="24"/>
          <w:szCs w:val="24"/>
        </w:rPr>
        <w:tab/>
        <w:t>Sun, K.; Liu, R.; Chen, Y.; Verlage, E.; Lewis, N. S.; Xiang, C. Solar-Driven Water Splitting: A Stabilized, Intrinsically Safe, 10% Efficient, Solar-Driven Water-Splitting Cell Incorporating Earth-Abundant Electrocatalysts with Steady-State PH Gradients and Product Separation Enabled by a Bipolar Membrane</w:t>
      </w:r>
      <w:r w:rsidR="00211EA8" w:rsidRPr="00802B7C">
        <w:rPr>
          <w:rFonts w:ascii="Times New Roman" w:hAnsi="Times New Roman" w:cs="Times New Roman"/>
          <w:noProof/>
          <w:sz w:val="24"/>
          <w:szCs w:val="24"/>
        </w:rPr>
        <w:t>.</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Adv. Energy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6</w:t>
      </w:r>
      <w:r w:rsidR="00506825" w:rsidRPr="00802B7C">
        <w:rPr>
          <w:rFonts w:ascii="Times New Roman" w:hAnsi="Times New Roman" w:cs="Times New Roman"/>
          <w:noProof/>
          <w:sz w:val="24"/>
          <w:szCs w:val="24"/>
        </w:rPr>
        <w:t xml:space="preserve"> (13), 1600379. </w:t>
      </w:r>
    </w:p>
    <w:p w14:paraId="0CB15C35" w14:textId="0381A9D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(15) </w:t>
      </w:r>
      <w:r w:rsidRPr="00802B7C">
        <w:rPr>
          <w:rFonts w:ascii="Times New Roman" w:hAnsi="Times New Roman" w:cs="Times New Roman"/>
          <w:noProof/>
          <w:sz w:val="24"/>
          <w:szCs w:val="24"/>
        </w:rPr>
        <w:tab/>
        <w:t xml:space="preserve">Luo, J.; Vermaas, D. A.; Bi, D.; Hagfeldt, A.; Smith, W. A.; Grätzel, M. Bipolar Membrane-Assisted Solar Water Splitting in Optimal PH. </w:t>
      </w:r>
      <w:r w:rsidRPr="00802B7C">
        <w:rPr>
          <w:rFonts w:ascii="Times New Roman" w:hAnsi="Times New Roman" w:cs="Times New Roman"/>
          <w:iCs/>
          <w:noProof/>
          <w:sz w:val="24"/>
          <w:szCs w:val="24"/>
        </w:rPr>
        <w:t>Adv. Energy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6</w:t>
      </w:r>
      <w:r w:rsidRPr="00802B7C">
        <w:rPr>
          <w:rFonts w:ascii="Times New Roman" w:hAnsi="Times New Roman" w:cs="Times New Roman"/>
          <w:noProof/>
          <w:sz w:val="24"/>
          <w:szCs w:val="24"/>
        </w:rPr>
        <w:t xml:space="preserve"> (13), 1600100. </w:t>
      </w:r>
    </w:p>
    <w:p w14:paraId="0B2B1767" w14:textId="67E78706"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(16) </w:t>
      </w:r>
      <w:r w:rsidRPr="00802B7C">
        <w:rPr>
          <w:rFonts w:ascii="Times New Roman" w:hAnsi="Times New Roman" w:cs="Times New Roman"/>
          <w:noProof/>
          <w:sz w:val="24"/>
          <w:szCs w:val="24"/>
        </w:rPr>
        <w:tab/>
        <w:t>Lu, H.; Andrei, V.; Jenkinson, K. J.; Regoutz, A.; Li, N.; Creissen, C. E.; Wheatley, A. E. H.; Hao, H.; Reisner, E.; Wright, D. S.;</w:t>
      </w:r>
      <w:r w:rsidR="00302A1F" w:rsidRPr="00802B7C">
        <w:t xml:space="preserve"> </w:t>
      </w:r>
      <w:r w:rsidR="00302A1F" w:rsidRPr="00802B7C">
        <w:rPr>
          <w:rFonts w:ascii="Times New Roman" w:hAnsi="Times New Roman" w:cs="Times New Roman"/>
          <w:noProof/>
          <w:sz w:val="24"/>
          <w:szCs w:val="24"/>
        </w:rPr>
        <w:t>Pike, S.D</w:t>
      </w:r>
      <w:r w:rsidRPr="00802B7C">
        <w:rPr>
          <w:rFonts w:ascii="Times New Roman" w:hAnsi="Times New Roman" w:cs="Times New Roman"/>
          <w:noProof/>
          <w:sz w:val="24"/>
          <w:szCs w:val="24"/>
        </w:rPr>
        <w:t xml:space="preserve">. Single-Source Bismuth (Transition Metal) Polyoxovanadate Precursors for the Scalable Synthesis of Doped BiVO </w:t>
      </w:r>
      <w:r w:rsidRPr="00802B7C">
        <w:rPr>
          <w:rFonts w:ascii="Times New Roman" w:hAnsi="Times New Roman" w:cs="Times New Roman"/>
          <w:noProof/>
          <w:sz w:val="24"/>
          <w:szCs w:val="24"/>
          <w:vertAlign w:val="subscript"/>
        </w:rPr>
        <w:t>4</w:t>
      </w:r>
      <w:r w:rsidRPr="00802B7C">
        <w:rPr>
          <w:rFonts w:ascii="Times New Roman" w:hAnsi="Times New Roman" w:cs="Times New Roman"/>
          <w:noProof/>
          <w:sz w:val="24"/>
          <w:szCs w:val="24"/>
        </w:rPr>
        <w:t xml:space="preserve"> Photoanodes. </w:t>
      </w:r>
      <w:r w:rsidRPr="00802B7C">
        <w:rPr>
          <w:rFonts w:ascii="Times New Roman" w:hAnsi="Times New Roman" w:cs="Times New Roman"/>
          <w:iCs/>
          <w:noProof/>
          <w:sz w:val="24"/>
          <w:szCs w:val="24"/>
        </w:rPr>
        <w:t>Adv.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30</w:t>
      </w:r>
      <w:r w:rsidRPr="00802B7C">
        <w:rPr>
          <w:rFonts w:ascii="Times New Roman" w:hAnsi="Times New Roman" w:cs="Times New Roman"/>
          <w:noProof/>
          <w:sz w:val="24"/>
          <w:szCs w:val="24"/>
        </w:rPr>
        <w:t xml:space="preserve"> (46), 1804033. </w:t>
      </w:r>
    </w:p>
    <w:p w14:paraId="0F2D7C19" w14:textId="2077185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(17) </w:t>
      </w:r>
      <w:r w:rsidRPr="00802B7C">
        <w:rPr>
          <w:rFonts w:ascii="Times New Roman" w:hAnsi="Times New Roman" w:cs="Times New Roman"/>
          <w:noProof/>
          <w:sz w:val="24"/>
          <w:szCs w:val="24"/>
        </w:rPr>
        <w:tab/>
        <w:t xml:space="preserve">Stranks, S. D.; Eperon, G. E.; Grancini, G.; Menelaou, C.; Alcocer, M. J. P.; Leijtens, T.; Herz, L. M.; Petrozza, A.; Snaith, H. J. Electron-Hole Diffusion Lengths Exceeding 1 Micrometer in an Organometal Trihalide Perovskite Absorber. </w:t>
      </w:r>
      <w:r w:rsidRPr="00802B7C">
        <w:rPr>
          <w:rFonts w:ascii="Times New Roman" w:hAnsi="Times New Roman" w:cs="Times New Roman"/>
          <w:iCs/>
          <w:noProof/>
          <w:sz w:val="24"/>
          <w:szCs w:val="24"/>
        </w:rPr>
        <w:t>Science</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2013</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342</w:t>
      </w:r>
      <w:r w:rsidRPr="00802B7C">
        <w:rPr>
          <w:rFonts w:ascii="Times New Roman" w:hAnsi="Times New Roman" w:cs="Times New Roman"/>
          <w:noProof/>
          <w:sz w:val="24"/>
          <w:szCs w:val="24"/>
        </w:rPr>
        <w:t xml:space="preserve"> (6156), 341–344. </w:t>
      </w:r>
    </w:p>
    <w:p w14:paraId="5EFE8EF7" w14:textId="13ECF76E"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(18) </w:t>
      </w:r>
      <w:r w:rsidRPr="00802B7C">
        <w:rPr>
          <w:rFonts w:ascii="Times New Roman" w:hAnsi="Times New Roman" w:cs="Times New Roman"/>
          <w:noProof/>
          <w:sz w:val="24"/>
          <w:szCs w:val="24"/>
        </w:rPr>
        <w:tab/>
        <w:t>Li, Y.; Yan, W.; Li, Y.; Wang, S.; Wang, W.; Bian, Z.; Xiao, L.; Gong, Q. Direct Observation of Long Electron-Hole Diffusion Distance in CH</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NH</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PbI</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 xml:space="preserve"> Perovskite Thin Film. </w:t>
      </w:r>
      <w:r w:rsidRPr="00802B7C">
        <w:rPr>
          <w:rFonts w:ascii="Times New Roman" w:hAnsi="Times New Roman" w:cs="Times New Roman"/>
          <w:iCs/>
          <w:noProof/>
          <w:sz w:val="24"/>
          <w:szCs w:val="24"/>
        </w:rPr>
        <w:t>Sci. Rep.</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5</w:t>
      </w:r>
      <w:r w:rsidRPr="00802B7C">
        <w:rPr>
          <w:rFonts w:ascii="Times New Roman" w:hAnsi="Times New Roman" w:cs="Times New Roman"/>
          <w:noProof/>
          <w:sz w:val="24"/>
          <w:szCs w:val="24"/>
        </w:rPr>
        <w:t xml:space="preserve"> (1), 14485. </w:t>
      </w:r>
    </w:p>
    <w:p w14:paraId="66BF894C" w14:textId="3C437961"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lastRenderedPageBreak/>
        <w:t xml:space="preserve">(19) </w:t>
      </w:r>
      <w:r w:rsidRPr="00802B7C">
        <w:rPr>
          <w:rFonts w:ascii="Times New Roman" w:hAnsi="Times New Roman" w:cs="Times New Roman"/>
          <w:noProof/>
          <w:sz w:val="24"/>
          <w:szCs w:val="24"/>
        </w:rPr>
        <w:tab/>
        <w:t>Poindexter, J. R.; Hoye, R. L. Z.; Nienhaus, L.; Kurchin, R. C.; Morishige, A. E.; Looney, E. E.; Osherov, A.; Correa-Baena, J.-P.; Lai, B.; Bulović, V.;</w:t>
      </w:r>
      <w:r w:rsidR="00302A1F" w:rsidRPr="00802B7C">
        <w:t xml:space="preserve"> </w:t>
      </w:r>
      <w:r w:rsidR="00302A1F" w:rsidRPr="00802B7C">
        <w:rPr>
          <w:rFonts w:ascii="Times New Roman" w:hAnsi="Times New Roman" w:cs="Times New Roman"/>
          <w:noProof/>
          <w:sz w:val="24"/>
          <w:szCs w:val="24"/>
        </w:rPr>
        <w:t>Stevanovic, V.; Bawendi, M. G.; Buonassisi, T.</w:t>
      </w:r>
      <w:r w:rsidRPr="00802B7C">
        <w:rPr>
          <w:rFonts w:ascii="Times New Roman" w:hAnsi="Times New Roman" w:cs="Times New Roman"/>
          <w:noProof/>
          <w:sz w:val="24"/>
          <w:szCs w:val="24"/>
        </w:rPr>
        <w:t xml:space="preserve"> High Tolerance to Iron Contamination in Lead Halide Perovskite Solar Cells. </w:t>
      </w:r>
      <w:r w:rsidRPr="00802B7C">
        <w:rPr>
          <w:rFonts w:ascii="Times New Roman" w:hAnsi="Times New Roman" w:cs="Times New Roman"/>
          <w:iCs/>
          <w:noProof/>
          <w:sz w:val="24"/>
          <w:szCs w:val="24"/>
        </w:rPr>
        <w:t>ACS Nano</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11</w:t>
      </w:r>
      <w:r w:rsidRPr="00802B7C">
        <w:rPr>
          <w:rFonts w:ascii="Times New Roman" w:hAnsi="Times New Roman" w:cs="Times New Roman"/>
          <w:noProof/>
          <w:sz w:val="24"/>
          <w:szCs w:val="24"/>
        </w:rPr>
        <w:t xml:space="preserve"> (7), 7101–7109. </w:t>
      </w:r>
    </w:p>
    <w:p w14:paraId="5D031434" w14:textId="2B1D50B9"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(20) </w:t>
      </w:r>
      <w:r w:rsidRPr="00802B7C">
        <w:rPr>
          <w:rFonts w:ascii="Times New Roman" w:hAnsi="Times New Roman" w:cs="Times New Roman"/>
          <w:noProof/>
          <w:sz w:val="24"/>
          <w:szCs w:val="24"/>
        </w:rPr>
        <w:tab/>
        <w:t xml:space="preserve">Ahmad, S.; George, C.; Beesley, D. J.; Baumberg, J. J.; De Volder, M. Photo-Rechargeable Organo-Halide Perovskite Batteries. </w:t>
      </w:r>
      <w:r w:rsidRPr="00802B7C">
        <w:rPr>
          <w:rFonts w:ascii="Times New Roman" w:hAnsi="Times New Roman" w:cs="Times New Roman"/>
          <w:iCs/>
          <w:noProof/>
          <w:sz w:val="24"/>
          <w:szCs w:val="24"/>
        </w:rPr>
        <w:t>Nano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18</w:t>
      </w:r>
      <w:r w:rsidRPr="00802B7C">
        <w:rPr>
          <w:rFonts w:ascii="Times New Roman" w:hAnsi="Times New Roman" w:cs="Times New Roman"/>
          <w:noProof/>
          <w:sz w:val="24"/>
          <w:szCs w:val="24"/>
        </w:rPr>
        <w:t xml:space="preserve"> (3)</w:t>
      </w:r>
      <w:r w:rsidR="0003606A" w:rsidRPr="00802B7C">
        <w:rPr>
          <w:rFonts w:ascii="Times New Roman" w:hAnsi="Times New Roman" w:cs="Times New Roman"/>
          <w:noProof/>
          <w:sz w:val="24"/>
          <w:szCs w:val="24"/>
        </w:rPr>
        <w:t xml:space="preserve"> 1856-1862</w:t>
      </w:r>
      <w:r w:rsidRPr="00802B7C">
        <w:rPr>
          <w:rFonts w:ascii="Times New Roman" w:hAnsi="Times New Roman" w:cs="Times New Roman"/>
          <w:noProof/>
          <w:sz w:val="24"/>
          <w:szCs w:val="24"/>
        </w:rPr>
        <w:t xml:space="preserve">. </w:t>
      </w:r>
    </w:p>
    <w:p w14:paraId="5A2B08CC" w14:textId="513D9FA6"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(21) </w:t>
      </w:r>
      <w:r w:rsidRPr="00802B7C">
        <w:rPr>
          <w:rFonts w:ascii="Times New Roman" w:hAnsi="Times New Roman" w:cs="Times New Roman"/>
          <w:noProof/>
          <w:sz w:val="24"/>
          <w:szCs w:val="24"/>
        </w:rPr>
        <w:tab/>
        <w:t xml:space="preserve">Ahmad, S.; Hanmandlu, C.; Kanaujia, P. K.; Prakash, G. V. Direct Deposition Strategy for Highly Ordered Inorganic Organic Perovskite Thin Films and Their Optoelectronic Applications. </w:t>
      </w:r>
      <w:r w:rsidRPr="00802B7C">
        <w:rPr>
          <w:rFonts w:ascii="Times New Roman" w:hAnsi="Times New Roman" w:cs="Times New Roman"/>
          <w:iCs/>
          <w:noProof/>
          <w:sz w:val="24"/>
          <w:szCs w:val="24"/>
        </w:rPr>
        <w:t>Opt. Mater. Express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2014</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4</w:t>
      </w:r>
      <w:r w:rsidRPr="00802B7C">
        <w:rPr>
          <w:rFonts w:ascii="Times New Roman" w:hAnsi="Times New Roman" w:cs="Times New Roman"/>
          <w:noProof/>
          <w:sz w:val="24"/>
          <w:szCs w:val="24"/>
        </w:rPr>
        <w:t xml:space="preserve"> (7), 1313</w:t>
      </w:r>
      <w:r w:rsidR="0003606A" w:rsidRPr="00802B7C">
        <w:rPr>
          <w:rFonts w:ascii="Times New Roman" w:hAnsi="Times New Roman" w:cs="Times New Roman"/>
          <w:noProof/>
          <w:sz w:val="24"/>
          <w:szCs w:val="24"/>
        </w:rPr>
        <w:t>-1323</w:t>
      </w:r>
      <w:r w:rsidRPr="00802B7C">
        <w:rPr>
          <w:rFonts w:ascii="Times New Roman" w:hAnsi="Times New Roman" w:cs="Times New Roman"/>
          <w:noProof/>
          <w:sz w:val="24"/>
          <w:szCs w:val="24"/>
        </w:rPr>
        <w:t>.</w:t>
      </w:r>
    </w:p>
    <w:p w14:paraId="3FFD6841" w14:textId="1EAE88F9"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(22) </w:t>
      </w:r>
      <w:r w:rsidRPr="00802B7C">
        <w:rPr>
          <w:rFonts w:ascii="Times New Roman" w:hAnsi="Times New Roman" w:cs="Times New Roman"/>
          <w:noProof/>
          <w:sz w:val="24"/>
          <w:szCs w:val="24"/>
        </w:rPr>
        <w:tab/>
        <w:t xml:space="preserve">Da, P.; Cha, M.; Sun, L.; Wu, Y.; Wang, Z.-S.; Zheng, G. High-Performance Perovskite Photoanode Enabled by Ni Passivation and Catalysis. </w:t>
      </w:r>
      <w:r w:rsidRPr="00802B7C">
        <w:rPr>
          <w:rFonts w:ascii="Times New Roman" w:hAnsi="Times New Roman" w:cs="Times New Roman"/>
          <w:iCs/>
          <w:noProof/>
          <w:sz w:val="24"/>
          <w:szCs w:val="24"/>
        </w:rPr>
        <w:t>Nano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15</w:t>
      </w:r>
      <w:r w:rsidRPr="00802B7C">
        <w:rPr>
          <w:rFonts w:ascii="Times New Roman" w:hAnsi="Times New Roman" w:cs="Times New Roman"/>
          <w:noProof/>
          <w:sz w:val="24"/>
          <w:szCs w:val="24"/>
        </w:rPr>
        <w:t xml:space="preserve"> (5), 3452–3457. </w:t>
      </w:r>
    </w:p>
    <w:p w14:paraId="77955FE6" w14:textId="28C9820A"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(23) </w:t>
      </w:r>
      <w:r w:rsidRPr="00802B7C">
        <w:rPr>
          <w:rFonts w:ascii="Times New Roman" w:hAnsi="Times New Roman" w:cs="Times New Roman"/>
          <w:noProof/>
          <w:sz w:val="24"/>
          <w:szCs w:val="24"/>
        </w:rPr>
        <w:tab/>
        <w:t xml:space="preserve">Hoang, M. T.; Pham, N. D.; Han, J. H.; Gardner, J. M.; Oh, I. Integrated Photoelectrolysis of Water Implemented On Organic Metal Halide Perovskite Photoelectrode. </w:t>
      </w:r>
      <w:r w:rsidRPr="00802B7C">
        <w:rPr>
          <w:rFonts w:ascii="Times New Roman" w:hAnsi="Times New Roman" w:cs="Times New Roman"/>
          <w:iCs/>
          <w:noProof/>
          <w:sz w:val="24"/>
          <w:szCs w:val="24"/>
        </w:rPr>
        <w:t>ACS Appl. Mater. Interfaces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8</w:t>
      </w:r>
      <w:r w:rsidRPr="00802B7C">
        <w:rPr>
          <w:rFonts w:ascii="Times New Roman" w:hAnsi="Times New Roman" w:cs="Times New Roman"/>
          <w:noProof/>
          <w:sz w:val="24"/>
          <w:szCs w:val="24"/>
        </w:rPr>
        <w:t xml:space="preserve"> (19), 11904–11909. </w:t>
      </w:r>
    </w:p>
    <w:p w14:paraId="388CF60A" w14:textId="561EC445"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(24) </w:t>
      </w:r>
      <w:r w:rsidRPr="00802B7C">
        <w:rPr>
          <w:rFonts w:ascii="Times New Roman" w:hAnsi="Times New Roman" w:cs="Times New Roman"/>
          <w:noProof/>
          <w:sz w:val="24"/>
          <w:szCs w:val="24"/>
        </w:rPr>
        <w:tab/>
        <w:t xml:space="preserve">Wang, C.; Yang, S.; Chen, X.; Wen, T.; Yang, H. G. Surface-Functionalized Perovskite Films for Stable Photoelectrochemical Water Splitting. </w:t>
      </w:r>
      <w:r w:rsidRPr="00802B7C">
        <w:rPr>
          <w:rFonts w:ascii="Times New Roman" w:hAnsi="Times New Roman" w:cs="Times New Roman"/>
          <w:iCs/>
          <w:noProof/>
          <w:sz w:val="24"/>
          <w:szCs w:val="24"/>
        </w:rPr>
        <w:t>J. Mater. Chem. A</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5</w:t>
      </w:r>
      <w:r w:rsidRPr="00802B7C">
        <w:rPr>
          <w:rFonts w:ascii="Times New Roman" w:hAnsi="Times New Roman" w:cs="Times New Roman"/>
          <w:noProof/>
          <w:sz w:val="24"/>
          <w:szCs w:val="24"/>
        </w:rPr>
        <w:t xml:space="preserve"> (3), 910–913. </w:t>
      </w:r>
    </w:p>
    <w:p w14:paraId="12C79E4D" w14:textId="755C7B15"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(25) </w:t>
      </w:r>
      <w:r w:rsidRPr="00802B7C">
        <w:rPr>
          <w:rFonts w:ascii="Times New Roman" w:hAnsi="Times New Roman" w:cs="Times New Roman"/>
          <w:noProof/>
          <w:sz w:val="24"/>
          <w:szCs w:val="24"/>
        </w:rPr>
        <w:tab/>
        <w:t xml:space="preserve">Crespo-Quesada, M.; Pazos-Outón, L. M.; Warnan, J.; Kuehnel, M. F.; Friend, R. H.; Reisner, E. Metal-Encapsulated Organolead Halide Perovskite Photocathode for Solar-Driven Hydrogen Evolution in Water. </w:t>
      </w:r>
      <w:r w:rsidRPr="00802B7C">
        <w:rPr>
          <w:rFonts w:ascii="Times New Roman" w:hAnsi="Times New Roman" w:cs="Times New Roman"/>
          <w:iCs/>
          <w:noProof/>
          <w:sz w:val="24"/>
          <w:szCs w:val="24"/>
        </w:rPr>
        <w:t>Nat. Commun.</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7</w:t>
      </w:r>
      <w:r w:rsidRPr="00802B7C">
        <w:rPr>
          <w:rFonts w:ascii="Times New Roman" w:hAnsi="Times New Roman" w:cs="Times New Roman"/>
          <w:noProof/>
          <w:sz w:val="24"/>
          <w:szCs w:val="24"/>
        </w:rPr>
        <w:t>, 12555</w:t>
      </w:r>
      <w:r w:rsidR="0003606A" w:rsidRPr="00802B7C">
        <w:rPr>
          <w:rFonts w:ascii="Times New Roman" w:hAnsi="Times New Roman" w:cs="Times New Roman"/>
          <w:noProof/>
          <w:sz w:val="24"/>
          <w:szCs w:val="24"/>
        </w:rPr>
        <w:t xml:space="preserve"> (1-7)</w:t>
      </w:r>
      <w:r w:rsidRPr="00802B7C">
        <w:rPr>
          <w:rFonts w:ascii="Times New Roman" w:hAnsi="Times New Roman" w:cs="Times New Roman"/>
          <w:noProof/>
          <w:sz w:val="24"/>
          <w:szCs w:val="24"/>
        </w:rPr>
        <w:t xml:space="preserve">. </w:t>
      </w:r>
    </w:p>
    <w:p w14:paraId="0F109A16" w14:textId="77EAC3A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(26) </w:t>
      </w:r>
      <w:r w:rsidRPr="00802B7C">
        <w:rPr>
          <w:rFonts w:ascii="Times New Roman" w:hAnsi="Times New Roman" w:cs="Times New Roman"/>
          <w:noProof/>
          <w:sz w:val="24"/>
          <w:szCs w:val="24"/>
        </w:rPr>
        <w:tab/>
        <w:t xml:space="preserve">Andrei, V.; Hoye, R. L. Z.; Crespo-Quesada, M.; Bajada, M.; Ahmad, S.; De Volder, M.; Friend, R.; Reisner, E. Scalable Triple Cation Mixed Halide Perovskite-BiVO </w:t>
      </w:r>
      <w:r w:rsidRPr="00802B7C">
        <w:rPr>
          <w:rFonts w:ascii="Times New Roman" w:hAnsi="Times New Roman" w:cs="Times New Roman"/>
          <w:noProof/>
          <w:sz w:val="24"/>
          <w:szCs w:val="24"/>
          <w:vertAlign w:val="subscript"/>
        </w:rPr>
        <w:t>4</w:t>
      </w:r>
      <w:r w:rsidRPr="00802B7C">
        <w:rPr>
          <w:rFonts w:ascii="Times New Roman" w:hAnsi="Times New Roman" w:cs="Times New Roman"/>
          <w:noProof/>
          <w:sz w:val="24"/>
          <w:szCs w:val="24"/>
        </w:rPr>
        <w:t xml:space="preserve"> Tandems for Bias-Free Water Splitting. </w:t>
      </w:r>
      <w:r w:rsidRPr="00802B7C">
        <w:rPr>
          <w:rFonts w:ascii="Times New Roman" w:hAnsi="Times New Roman" w:cs="Times New Roman"/>
          <w:iCs/>
          <w:noProof/>
          <w:sz w:val="24"/>
          <w:szCs w:val="24"/>
        </w:rPr>
        <w:t>Adv. Energy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1801403. </w:t>
      </w:r>
    </w:p>
    <w:p w14:paraId="0AF3F49E" w14:textId="04617EAC"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(27) </w:t>
      </w:r>
      <w:r w:rsidRPr="00802B7C">
        <w:rPr>
          <w:rFonts w:ascii="Times New Roman" w:hAnsi="Times New Roman" w:cs="Times New Roman"/>
          <w:noProof/>
          <w:sz w:val="24"/>
          <w:szCs w:val="24"/>
        </w:rPr>
        <w:tab/>
        <w:t xml:space="preserve">Kim, I. S.; Pellin, M. J.; Martinson, A. B. F. Acid-Compatible Halide Perovskite Photocathodes Utilizing Atomic Layer Deposited TiO </w:t>
      </w:r>
      <w:r w:rsidRPr="00802B7C">
        <w:rPr>
          <w:rFonts w:ascii="Times New Roman" w:hAnsi="Times New Roman" w:cs="Times New Roman"/>
          <w:noProof/>
          <w:sz w:val="24"/>
          <w:szCs w:val="24"/>
          <w:vertAlign w:val="subscript"/>
        </w:rPr>
        <w:t>2</w:t>
      </w:r>
      <w:r w:rsidRPr="00802B7C">
        <w:rPr>
          <w:rFonts w:ascii="Times New Roman" w:hAnsi="Times New Roman" w:cs="Times New Roman"/>
          <w:noProof/>
          <w:sz w:val="24"/>
          <w:szCs w:val="24"/>
        </w:rPr>
        <w:t xml:space="preserve"> for Solar-Driven Hydrogen Evolution. </w:t>
      </w:r>
      <w:r w:rsidRPr="00802B7C">
        <w:rPr>
          <w:rFonts w:ascii="Times New Roman" w:hAnsi="Times New Roman" w:cs="Times New Roman"/>
          <w:iCs/>
          <w:noProof/>
          <w:sz w:val="24"/>
          <w:szCs w:val="24"/>
        </w:rPr>
        <w:t>ACS Energy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2019</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4</w:t>
      </w:r>
      <w:r w:rsidRPr="00802B7C">
        <w:rPr>
          <w:rFonts w:ascii="Times New Roman" w:hAnsi="Times New Roman" w:cs="Times New Roman"/>
          <w:noProof/>
          <w:sz w:val="24"/>
          <w:szCs w:val="24"/>
        </w:rPr>
        <w:t xml:space="preserve"> (1), 293–298. </w:t>
      </w:r>
    </w:p>
    <w:p w14:paraId="4BFC14D5" w14:textId="2B45303A"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(28) </w:t>
      </w:r>
      <w:r w:rsidRPr="00802B7C">
        <w:rPr>
          <w:rFonts w:ascii="Times New Roman" w:hAnsi="Times New Roman" w:cs="Times New Roman"/>
          <w:noProof/>
          <w:sz w:val="24"/>
          <w:szCs w:val="24"/>
        </w:rPr>
        <w:tab/>
        <w:t xml:space="preserve">Kim, H.-S.; Seo, J.-Y.; Park, N.-G. Material and Device Stability in Perovskite Solar Cells. </w:t>
      </w:r>
      <w:r w:rsidRPr="00802B7C">
        <w:rPr>
          <w:rFonts w:ascii="Times New Roman" w:hAnsi="Times New Roman" w:cs="Times New Roman"/>
          <w:iCs/>
          <w:noProof/>
          <w:sz w:val="24"/>
          <w:szCs w:val="24"/>
        </w:rPr>
        <w:t>ChemSusChem</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9</w:t>
      </w:r>
      <w:r w:rsidRPr="00802B7C">
        <w:rPr>
          <w:rFonts w:ascii="Times New Roman" w:hAnsi="Times New Roman" w:cs="Times New Roman"/>
          <w:noProof/>
          <w:sz w:val="24"/>
          <w:szCs w:val="24"/>
        </w:rPr>
        <w:t xml:space="preserve"> (18), 2528–2540. </w:t>
      </w:r>
    </w:p>
    <w:p w14:paraId="20B81B81" w14:textId="1857ED3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(29) </w:t>
      </w:r>
      <w:r w:rsidRPr="00802B7C">
        <w:rPr>
          <w:rFonts w:ascii="Times New Roman" w:hAnsi="Times New Roman" w:cs="Times New Roman"/>
          <w:noProof/>
          <w:sz w:val="24"/>
          <w:szCs w:val="24"/>
        </w:rPr>
        <w:tab/>
        <w:t xml:space="preserve">Walsh, A. Principles of Chemical Bonding and Band Gap Engineering in Hybrid Organic–Inorganic Halide Perovskites. </w:t>
      </w:r>
      <w:r w:rsidRPr="00802B7C">
        <w:rPr>
          <w:rFonts w:ascii="Times New Roman" w:hAnsi="Times New Roman" w:cs="Times New Roman"/>
          <w:iCs/>
          <w:noProof/>
          <w:sz w:val="24"/>
          <w:szCs w:val="24"/>
        </w:rPr>
        <w:t>J. Phys. Chem. C</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119</w:t>
      </w:r>
      <w:r w:rsidRPr="00802B7C">
        <w:rPr>
          <w:rFonts w:ascii="Times New Roman" w:hAnsi="Times New Roman" w:cs="Times New Roman"/>
          <w:noProof/>
          <w:sz w:val="24"/>
          <w:szCs w:val="24"/>
        </w:rPr>
        <w:t xml:space="preserve"> (11), 5755–5760. </w:t>
      </w:r>
    </w:p>
    <w:p w14:paraId="5203DB76" w14:textId="003385FD"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(30) </w:t>
      </w:r>
      <w:r w:rsidRPr="00802B7C">
        <w:rPr>
          <w:rFonts w:ascii="Times New Roman" w:hAnsi="Times New Roman" w:cs="Times New Roman"/>
          <w:noProof/>
          <w:sz w:val="24"/>
          <w:szCs w:val="24"/>
        </w:rPr>
        <w:tab/>
        <w:t xml:space="preserve">Hoke, E. T.; Slotcavage, D. J.; Dohner, E. R.; Bowring, A. R.; Karunadasa, H. I.; McGehee, M. D. Reversible Photo-Induced Trap Formation in Mixed-Halide Hybrid Perovskites for Photovoltaics. </w:t>
      </w:r>
      <w:r w:rsidRPr="00802B7C">
        <w:rPr>
          <w:rFonts w:ascii="Times New Roman" w:hAnsi="Times New Roman" w:cs="Times New Roman"/>
          <w:iCs/>
          <w:noProof/>
          <w:sz w:val="24"/>
          <w:szCs w:val="24"/>
        </w:rPr>
        <w:t>Chem. Sci.</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6</w:t>
      </w:r>
      <w:r w:rsidRPr="00802B7C">
        <w:rPr>
          <w:rFonts w:ascii="Times New Roman" w:hAnsi="Times New Roman" w:cs="Times New Roman"/>
          <w:noProof/>
          <w:sz w:val="24"/>
          <w:szCs w:val="24"/>
        </w:rPr>
        <w:t xml:space="preserve"> (1), 613–617. </w:t>
      </w:r>
    </w:p>
    <w:p w14:paraId="79070F29" w14:textId="53A7E0D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(31) </w:t>
      </w:r>
      <w:r w:rsidRPr="00802B7C">
        <w:rPr>
          <w:rFonts w:ascii="Times New Roman" w:hAnsi="Times New Roman" w:cs="Times New Roman"/>
          <w:noProof/>
          <w:sz w:val="24"/>
          <w:szCs w:val="24"/>
        </w:rPr>
        <w:tab/>
        <w:t xml:space="preserve">Habisreutinger, S. N.; McMeekin, D. P.; Snaith, H. J.; Nicholas, R. J. Research Update: Strategies for Improving the Stability of Perovskite Solar Cells. </w:t>
      </w:r>
      <w:r w:rsidRPr="00802B7C">
        <w:rPr>
          <w:rFonts w:ascii="Times New Roman" w:hAnsi="Times New Roman" w:cs="Times New Roman"/>
          <w:iCs/>
          <w:noProof/>
          <w:sz w:val="24"/>
          <w:szCs w:val="24"/>
        </w:rPr>
        <w:t>APL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lastRenderedPageBreak/>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4</w:t>
      </w:r>
      <w:r w:rsidRPr="00802B7C">
        <w:rPr>
          <w:rFonts w:ascii="Times New Roman" w:hAnsi="Times New Roman" w:cs="Times New Roman"/>
          <w:noProof/>
          <w:sz w:val="24"/>
          <w:szCs w:val="24"/>
        </w:rPr>
        <w:t xml:space="preserve"> (9), 091503. </w:t>
      </w:r>
    </w:p>
    <w:p w14:paraId="1EDD9B2C" w14:textId="6A68D50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(32) </w:t>
      </w:r>
      <w:r w:rsidRPr="00802B7C">
        <w:rPr>
          <w:rFonts w:ascii="Times New Roman" w:hAnsi="Times New Roman" w:cs="Times New Roman"/>
          <w:noProof/>
          <w:sz w:val="24"/>
          <w:szCs w:val="24"/>
        </w:rPr>
        <w:tab/>
        <w:t xml:space="preserve">Yang, J.; Siempelkamp, B. D.; Liu, D.; Kelly, T. L. Investigation of CH </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 xml:space="preserve"> NH </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 xml:space="preserve"> PbI </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 xml:space="preserve"> Degradation Rates and Mechanisms in Controlled Humidity Environments Using </w:t>
      </w:r>
      <w:r w:rsidRPr="00802B7C">
        <w:rPr>
          <w:rFonts w:ascii="Times New Roman" w:hAnsi="Times New Roman" w:cs="Times New Roman"/>
          <w:iCs/>
          <w:noProof/>
          <w:sz w:val="24"/>
          <w:szCs w:val="24"/>
        </w:rPr>
        <w:t>in Situ</w:t>
      </w:r>
      <w:r w:rsidRPr="00802B7C">
        <w:rPr>
          <w:rFonts w:ascii="Times New Roman" w:hAnsi="Times New Roman" w:cs="Times New Roman"/>
          <w:noProof/>
          <w:sz w:val="24"/>
          <w:szCs w:val="24"/>
        </w:rPr>
        <w:t xml:space="preserve"> Techniques. </w:t>
      </w:r>
      <w:r w:rsidRPr="00802B7C">
        <w:rPr>
          <w:rFonts w:ascii="Times New Roman" w:hAnsi="Times New Roman" w:cs="Times New Roman"/>
          <w:iCs/>
          <w:noProof/>
          <w:sz w:val="24"/>
          <w:szCs w:val="24"/>
        </w:rPr>
        <w:t>ACS Nano</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9</w:t>
      </w:r>
      <w:r w:rsidRPr="00802B7C">
        <w:rPr>
          <w:rFonts w:ascii="Times New Roman" w:hAnsi="Times New Roman" w:cs="Times New Roman"/>
          <w:noProof/>
          <w:sz w:val="24"/>
          <w:szCs w:val="24"/>
        </w:rPr>
        <w:t xml:space="preserve"> (2), 1955–1963. </w:t>
      </w:r>
    </w:p>
    <w:p w14:paraId="3696A374" w14:textId="6981E50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(33) </w:t>
      </w:r>
      <w:r w:rsidRPr="00802B7C">
        <w:rPr>
          <w:rFonts w:ascii="Times New Roman" w:hAnsi="Times New Roman" w:cs="Times New Roman"/>
          <w:noProof/>
          <w:sz w:val="24"/>
          <w:szCs w:val="24"/>
        </w:rPr>
        <w:tab/>
        <w:t>Conings, B.; Drijkoningen, J.; Gauquelin, N.; Babayigit, A.; D’Haen, J.; D’Olieslaeger, L.; Ethirajan, A.; Verbeeck, J.; Manca, J.; Mosconi, E.;</w:t>
      </w:r>
      <w:r w:rsidR="008100A6" w:rsidRPr="00802B7C">
        <w:t xml:space="preserve"> </w:t>
      </w:r>
      <w:r w:rsidR="008100A6" w:rsidRPr="00802B7C">
        <w:rPr>
          <w:rFonts w:ascii="Times New Roman" w:hAnsi="Times New Roman" w:cs="Times New Roman"/>
          <w:noProof/>
          <w:sz w:val="24"/>
          <w:szCs w:val="24"/>
        </w:rPr>
        <w:t>Angelis, F. De;  Boyen, H.</w:t>
      </w:r>
      <w:r w:rsidRPr="00802B7C">
        <w:rPr>
          <w:rFonts w:ascii="Times New Roman" w:hAnsi="Times New Roman" w:cs="Times New Roman"/>
          <w:noProof/>
          <w:sz w:val="24"/>
          <w:szCs w:val="24"/>
        </w:rPr>
        <w:t xml:space="preserve"> Intrinsic Thermal Instability of Methylammonium Lead Trihalide Perovskite. </w:t>
      </w:r>
      <w:r w:rsidRPr="00802B7C">
        <w:rPr>
          <w:rFonts w:ascii="Times New Roman" w:hAnsi="Times New Roman" w:cs="Times New Roman"/>
          <w:iCs/>
          <w:noProof/>
          <w:sz w:val="24"/>
          <w:szCs w:val="24"/>
        </w:rPr>
        <w:t>Adv. Energy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5</w:t>
      </w:r>
      <w:r w:rsidRPr="00802B7C">
        <w:rPr>
          <w:rFonts w:ascii="Times New Roman" w:hAnsi="Times New Roman" w:cs="Times New Roman"/>
          <w:noProof/>
          <w:sz w:val="24"/>
          <w:szCs w:val="24"/>
        </w:rPr>
        <w:t xml:space="preserve"> (15), 1500477. </w:t>
      </w:r>
    </w:p>
    <w:p w14:paraId="4C096305" w14:textId="777E6E00"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(34) </w:t>
      </w:r>
      <w:r w:rsidRPr="00802B7C">
        <w:rPr>
          <w:rFonts w:ascii="Times New Roman" w:hAnsi="Times New Roman" w:cs="Times New Roman"/>
          <w:noProof/>
          <w:sz w:val="24"/>
          <w:szCs w:val="24"/>
        </w:rPr>
        <w:tab/>
        <w:t xml:space="preserve">Wang, D.; Wright, M.; Elumalai, N. K.; Uddin, A. Stability of Perovskite Solar Cells. </w:t>
      </w:r>
      <w:r w:rsidRPr="00802B7C">
        <w:rPr>
          <w:rFonts w:ascii="Times New Roman" w:hAnsi="Times New Roman" w:cs="Times New Roman"/>
          <w:iCs/>
          <w:noProof/>
          <w:sz w:val="24"/>
          <w:szCs w:val="24"/>
        </w:rPr>
        <w:t>Sol. Energy Mater. Sol. Cells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147</w:t>
      </w:r>
      <w:r w:rsidRPr="00802B7C">
        <w:rPr>
          <w:rFonts w:ascii="Times New Roman" w:hAnsi="Times New Roman" w:cs="Times New Roman"/>
          <w:noProof/>
          <w:sz w:val="24"/>
          <w:szCs w:val="24"/>
        </w:rPr>
        <w:t xml:space="preserve">, 255–275. </w:t>
      </w:r>
    </w:p>
    <w:p w14:paraId="1F289467" w14:textId="161D3386"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(35) </w:t>
      </w:r>
      <w:r w:rsidRPr="00802B7C">
        <w:rPr>
          <w:rFonts w:ascii="Times New Roman" w:hAnsi="Times New Roman" w:cs="Times New Roman"/>
          <w:noProof/>
          <w:sz w:val="24"/>
          <w:szCs w:val="24"/>
        </w:rPr>
        <w:tab/>
        <w:t xml:space="preserve">Chen, W.; Wu, Y.; Yue, Y.; Liu, J.; Zhang, W.; Yang, X.; Chen, H.; Bi, E.; Ashraful, I.; Grätzel, M.; </w:t>
      </w:r>
      <w:r w:rsidR="00B77E10" w:rsidRPr="00802B7C">
        <w:rPr>
          <w:rFonts w:ascii="Times New Roman" w:hAnsi="Times New Roman" w:cs="Times New Roman"/>
          <w:noProof/>
          <w:sz w:val="24"/>
          <w:szCs w:val="24"/>
        </w:rPr>
        <w:t xml:space="preserve">Liyuan, H. </w:t>
      </w:r>
      <w:r w:rsidRPr="00802B7C">
        <w:rPr>
          <w:rFonts w:ascii="Times New Roman" w:hAnsi="Times New Roman" w:cs="Times New Roman"/>
          <w:noProof/>
          <w:sz w:val="24"/>
          <w:szCs w:val="24"/>
        </w:rPr>
        <w:t xml:space="preserve">Efficient and Stable Large-Area Perovskite Solar Cells with Inorganic Charge Extraction Layers. </w:t>
      </w:r>
      <w:r w:rsidRPr="00802B7C">
        <w:rPr>
          <w:rFonts w:ascii="Times New Roman" w:hAnsi="Times New Roman" w:cs="Times New Roman"/>
          <w:iCs/>
          <w:noProof/>
          <w:sz w:val="24"/>
          <w:szCs w:val="24"/>
        </w:rPr>
        <w:t>Science</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350</w:t>
      </w:r>
      <w:r w:rsidRPr="00802B7C">
        <w:rPr>
          <w:rFonts w:ascii="Times New Roman" w:hAnsi="Times New Roman" w:cs="Times New Roman"/>
          <w:noProof/>
          <w:sz w:val="24"/>
          <w:szCs w:val="24"/>
        </w:rPr>
        <w:t xml:space="preserve"> (6263), 944–948. </w:t>
      </w:r>
    </w:p>
    <w:p w14:paraId="72D2083C" w14:textId="4186821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(36) </w:t>
      </w:r>
      <w:r w:rsidRPr="00802B7C">
        <w:rPr>
          <w:rFonts w:ascii="Times New Roman" w:hAnsi="Times New Roman" w:cs="Times New Roman"/>
          <w:noProof/>
          <w:sz w:val="24"/>
          <w:szCs w:val="24"/>
        </w:rPr>
        <w:tab/>
        <w:t>Brinkmann, K. O.; Zhao, J.; Pourdavoud, N.; Becker, T.; Hu, T.; Olthof, S.; Meerholz, K.; Hoffmann, L.; Gahlmann, T.; Heiderhoff, R.;</w:t>
      </w:r>
      <w:r w:rsidR="0003606A" w:rsidRPr="00802B7C">
        <w:t xml:space="preserve"> </w:t>
      </w:r>
      <w:r w:rsidR="0003606A" w:rsidRPr="00802B7C">
        <w:rPr>
          <w:rFonts w:ascii="Times New Roman" w:hAnsi="Times New Roman" w:cs="Times New Roman"/>
          <w:noProof/>
          <w:sz w:val="24"/>
          <w:szCs w:val="24"/>
        </w:rPr>
        <w:t xml:space="preserve">Oszajca, M. F.; Luechinger, N.A.; Rogalla, D.; Chen, Y.; Cheng, B.; Riedl, T. </w:t>
      </w:r>
      <w:r w:rsidRPr="00802B7C">
        <w:rPr>
          <w:rFonts w:ascii="Times New Roman" w:hAnsi="Times New Roman" w:cs="Times New Roman"/>
          <w:noProof/>
          <w:sz w:val="24"/>
          <w:szCs w:val="24"/>
        </w:rPr>
        <w:t xml:space="preserve">Suppressed Decomposition of Organometal Halide Perovskites by Impermeable Electron-Extraction Layers in Inverted Solar Cells. </w:t>
      </w:r>
      <w:r w:rsidRPr="00802B7C">
        <w:rPr>
          <w:rFonts w:ascii="Times New Roman" w:hAnsi="Times New Roman" w:cs="Times New Roman"/>
          <w:iCs/>
          <w:noProof/>
          <w:sz w:val="24"/>
          <w:szCs w:val="24"/>
        </w:rPr>
        <w:t>Nat. Commun.</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8</w:t>
      </w:r>
      <w:r w:rsidRPr="00802B7C">
        <w:rPr>
          <w:rFonts w:ascii="Times New Roman" w:hAnsi="Times New Roman" w:cs="Times New Roman"/>
          <w:noProof/>
          <w:sz w:val="24"/>
          <w:szCs w:val="24"/>
        </w:rPr>
        <w:t>, 13938</w:t>
      </w:r>
      <w:r w:rsidR="0003606A" w:rsidRPr="00802B7C">
        <w:rPr>
          <w:rFonts w:ascii="Times New Roman" w:hAnsi="Times New Roman" w:cs="Times New Roman"/>
          <w:noProof/>
          <w:sz w:val="24"/>
          <w:szCs w:val="24"/>
        </w:rPr>
        <w:t xml:space="preserve"> (1-9)</w:t>
      </w:r>
      <w:r w:rsidRPr="00802B7C">
        <w:rPr>
          <w:rFonts w:ascii="Times New Roman" w:hAnsi="Times New Roman" w:cs="Times New Roman"/>
          <w:noProof/>
          <w:sz w:val="24"/>
          <w:szCs w:val="24"/>
        </w:rPr>
        <w:t xml:space="preserve">. </w:t>
      </w:r>
    </w:p>
    <w:p w14:paraId="7E92D74F" w14:textId="2071CA26"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(37) </w:t>
      </w:r>
      <w:r w:rsidRPr="00802B7C">
        <w:rPr>
          <w:rFonts w:ascii="Times New Roman" w:hAnsi="Times New Roman" w:cs="Times New Roman"/>
          <w:noProof/>
          <w:sz w:val="24"/>
          <w:szCs w:val="24"/>
        </w:rPr>
        <w:tab/>
        <w:t xml:space="preserve">You, J.; Meng, L.; Song, T.-B.; Guo, T.-F.; Yang, Y. (Michael); Chang, W.-H.; Hong, Z.; Chen, H.; Zhou, H.; Chen, Q.; </w:t>
      </w:r>
      <w:r w:rsidR="008100A6" w:rsidRPr="00802B7C">
        <w:rPr>
          <w:rFonts w:ascii="Times New Roman" w:hAnsi="Times New Roman" w:cs="Times New Roman"/>
          <w:noProof/>
          <w:sz w:val="24"/>
          <w:szCs w:val="24"/>
        </w:rPr>
        <w:t>Liu, Y.; Marco, N. De; Yang, Y.</w:t>
      </w:r>
      <w:r w:rsidRPr="00802B7C">
        <w:rPr>
          <w:rFonts w:ascii="Times New Roman" w:hAnsi="Times New Roman" w:cs="Times New Roman"/>
          <w:noProof/>
          <w:sz w:val="24"/>
          <w:szCs w:val="24"/>
        </w:rPr>
        <w:t xml:space="preserve"> Improved Air Stability of Perovskite Solar Cells via Solution-Processed Metal Oxide Transport Layers. </w:t>
      </w:r>
      <w:r w:rsidRPr="00802B7C">
        <w:rPr>
          <w:rFonts w:ascii="Times New Roman" w:hAnsi="Times New Roman" w:cs="Times New Roman"/>
          <w:iCs/>
          <w:noProof/>
          <w:sz w:val="24"/>
          <w:szCs w:val="24"/>
        </w:rPr>
        <w:t>Nat. Nanotechnol.</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11</w:t>
      </w:r>
      <w:r w:rsidRPr="00802B7C">
        <w:rPr>
          <w:rFonts w:ascii="Times New Roman" w:hAnsi="Times New Roman" w:cs="Times New Roman"/>
          <w:noProof/>
          <w:sz w:val="24"/>
          <w:szCs w:val="24"/>
        </w:rPr>
        <w:t xml:space="preserve"> (1), 75–81.</w:t>
      </w:r>
    </w:p>
    <w:p w14:paraId="625AF918" w14:textId="00DF5DB8"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(38) </w:t>
      </w:r>
      <w:r w:rsidRPr="00802B7C">
        <w:rPr>
          <w:rFonts w:ascii="Times New Roman" w:hAnsi="Times New Roman" w:cs="Times New Roman"/>
          <w:noProof/>
          <w:sz w:val="24"/>
          <w:szCs w:val="24"/>
        </w:rPr>
        <w:tab/>
        <w:t xml:space="preserve">Jacobsson, T. J.; Svanström, S.; Andrei, V.; Rivett, J. P. H.; Kornienko, N.; Philippe, B.; Cappel, U. B.; Rensmo, H.; Deschler, F.; Boschloo, G. Extending the Compositional Space of Mixed Lead Halide Perovskites by Cs, Rb, K, and Na Doping. </w:t>
      </w:r>
      <w:r w:rsidRPr="00802B7C">
        <w:rPr>
          <w:rFonts w:ascii="Times New Roman" w:hAnsi="Times New Roman" w:cs="Times New Roman"/>
          <w:iCs/>
          <w:noProof/>
          <w:sz w:val="24"/>
          <w:szCs w:val="24"/>
        </w:rPr>
        <w:t>J. Phys. Chem. C</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w:t>
      </w:r>
      <w:r w:rsidR="0003606A" w:rsidRPr="00802B7C">
        <w:rPr>
          <w:rFonts w:ascii="Times New Roman" w:hAnsi="Times New Roman" w:cs="Times New Roman"/>
          <w:noProof/>
          <w:sz w:val="24"/>
          <w:szCs w:val="24"/>
        </w:rPr>
        <w:t>122 (25), 13548-13557.</w:t>
      </w:r>
      <w:r w:rsidR="0003606A" w:rsidRPr="00802B7C" w:rsidDel="0003606A">
        <w:rPr>
          <w:rFonts w:ascii="Times New Roman" w:hAnsi="Times New Roman" w:cs="Times New Roman"/>
          <w:noProof/>
          <w:sz w:val="24"/>
          <w:szCs w:val="24"/>
        </w:rPr>
        <w:t xml:space="preserve"> </w:t>
      </w:r>
    </w:p>
    <w:p w14:paraId="5712F040" w14:textId="6DC88738"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(39) </w:t>
      </w:r>
      <w:r w:rsidRPr="00802B7C">
        <w:rPr>
          <w:rFonts w:ascii="Times New Roman" w:hAnsi="Times New Roman" w:cs="Times New Roman"/>
          <w:noProof/>
          <w:sz w:val="24"/>
          <w:szCs w:val="24"/>
        </w:rPr>
        <w:tab/>
        <w:t xml:space="preserve">Saliba, M.; Matsui, T.; Seo, J.-Y.; Domanski, K.; Correa-Baena, J.-P.; Nazeeruddin, M. K.; Zakeeruddin, S. M.; Tress, W.; Abate, A.; Hagfeldt, A.; </w:t>
      </w:r>
      <w:r w:rsidR="00B77E10" w:rsidRPr="00802B7C">
        <w:rPr>
          <w:rFonts w:ascii="Times New Roman" w:hAnsi="Times New Roman" w:cs="Times New Roman"/>
          <w:noProof/>
          <w:sz w:val="24"/>
          <w:szCs w:val="24"/>
        </w:rPr>
        <w:t xml:space="preserve">Grätzel, M. </w:t>
      </w:r>
      <w:r w:rsidRPr="00802B7C">
        <w:rPr>
          <w:rFonts w:ascii="Times New Roman" w:hAnsi="Times New Roman" w:cs="Times New Roman"/>
          <w:noProof/>
          <w:sz w:val="24"/>
          <w:szCs w:val="24"/>
        </w:rPr>
        <w:t xml:space="preserve">Cesium-Containing Triple Cation Perovskite Solar Cells: Improved Stability, Reproducibility and High Efficiency. </w:t>
      </w:r>
      <w:r w:rsidRPr="00802B7C">
        <w:rPr>
          <w:rFonts w:ascii="Times New Roman" w:hAnsi="Times New Roman" w:cs="Times New Roman"/>
          <w:iCs/>
          <w:noProof/>
          <w:sz w:val="24"/>
          <w:szCs w:val="24"/>
        </w:rPr>
        <w:t>Energy Environ. Sci.</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9</w:t>
      </w:r>
      <w:r w:rsidRPr="00802B7C">
        <w:rPr>
          <w:rFonts w:ascii="Times New Roman" w:hAnsi="Times New Roman" w:cs="Times New Roman"/>
          <w:noProof/>
          <w:sz w:val="24"/>
          <w:szCs w:val="24"/>
        </w:rPr>
        <w:t xml:space="preserve"> (6), 1989–1997. </w:t>
      </w:r>
    </w:p>
    <w:p w14:paraId="0C979B9F" w14:textId="40F853A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(40) </w:t>
      </w:r>
      <w:r w:rsidRPr="00802B7C">
        <w:rPr>
          <w:rFonts w:ascii="Times New Roman" w:hAnsi="Times New Roman" w:cs="Times New Roman"/>
          <w:noProof/>
          <w:sz w:val="24"/>
          <w:szCs w:val="24"/>
        </w:rPr>
        <w:tab/>
        <w:t>Sun, Y.; Peng, J.; Chen, Y.; Yao, Y.; Liang, Z. Triple-Cation Mixed-Halide Perovskites: Towards Efficient, Annealing-Free and Air-Stable Solar Cells Enabled by Pb(SCN)</w:t>
      </w:r>
      <w:r w:rsidRPr="00802B7C">
        <w:rPr>
          <w:rFonts w:ascii="Times New Roman" w:hAnsi="Times New Roman" w:cs="Times New Roman"/>
          <w:noProof/>
          <w:sz w:val="24"/>
          <w:szCs w:val="24"/>
          <w:vertAlign w:val="subscript"/>
        </w:rPr>
        <w:t>2</w:t>
      </w:r>
      <w:r w:rsidRPr="00802B7C">
        <w:rPr>
          <w:rFonts w:ascii="Times New Roman" w:hAnsi="Times New Roman" w:cs="Times New Roman"/>
          <w:noProof/>
          <w:sz w:val="24"/>
          <w:szCs w:val="24"/>
        </w:rPr>
        <w:t xml:space="preserve"> Additive. </w:t>
      </w:r>
      <w:r w:rsidRPr="00802B7C">
        <w:rPr>
          <w:rFonts w:ascii="Times New Roman" w:hAnsi="Times New Roman" w:cs="Times New Roman"/>
          <w:iCs/>
          <w:noProof/>
          <w:sz w:val="24"/>
          <w:szCs w:val="24"/>
        </w:rPr>
        <w:t>Sci. Rep.</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7</w:t>
      </w:r>
      <w:r w:rsidRPr="00802B7C">
        <w:rPr>
          <w:rFonts w:ascii="Times New Roman" w:hAnsi="Times New Roman" w:cs="Times New Roman"/>
          <w:noProof/>
          <w:sz w:val="24"/>
          <w:szCs w:val="24"/>
        </w:rPr>
        <w:t xml:space="preserve"> (1), 46193. </w:t>
      </w:r>
    </w:p>
    <w:p w14:paraId="2F39EA78" w14:textId="11AD5FAC"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(41) </w:t>
      </w:r>
      <w:r w:rsidRPr="00802B7C">
        <w:rPr>
          <w:rFonts w:ascii="Times New Roman" w:hAnsi="Times New Roman" w:cs="Times New Roman"/>
          <w:noProof/>
          <w:sz w:val="24"/>
          <w:szCs w:val="24"/>
        </w:rPr>
        <w:tab/>
        <w:t xml:space="preserve">Seo, S.; Jeong, S.; Bae, C.; Park, N.-G.; Shin, H. Perovskite Solar Cells with Inorganic Electron- and Hole-Transport Layers Exhibiting Long-Term (≈500 h) Stability at 85 °C under Continuous 1 Sun Illumination in Ambient Air. </w:t>
      </w:r>
      <w:r w:rsidRPr="00802B7C">
        <w:rPr>
          <w:rFonts w:ascii="Times New Roman" w:hAnsi="Times New Roman" w:cs="Times New Roman"/>
          <w:iCs/>
          <w:noProof/>
          <w:sz w:val="24"/>
          <w:szCs w:val="24"/>
        </w:rPr>
        <w:t>Adv.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30</w:t>
      </w:r>
      <w:r w:rsidRPr="00802B7C">
        <w:rPr>
          <w:rFonts w:ascii="Times New Roman" w:hAnsi="Times New Roman" w:cs="Times New Roman"/>
          <w:noProof/>
          <w:sz w:val="24"/>
          <w:szCs w:val="24"/>
        </w:rPr>
        <w:t xml:space="preserve"> (29), 1801010. </w:t>
      </w:r>
    </w:p>
    <w:p w14:paraId="5BE4D0EA" w14:textId="433BF997"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lastRenderedPageBreak/>
        <w:t xml:space="preserve">(42) </w:t>
      </w:r>
      <w:r w:rsidRPr="00802B7C">
        <w:rPr>
          <w:rFonts w:ascii="Times New Roman" w:hAnsi="Times New Roman" w:cs="Times New Roman"/>
          <w:noProof/>
          <w:sz w:val="24"/>
          <w:szCs w:val="24"/>
        </w:rPr>
        <w:tab/>
        <w:t xml:space="preserve">Zhang, H.; Yang, Z.; Yu, W.; Wang, H.; Ma, W.; Zong, X.; Li, C. A Sandwich-Like Organolead Halide Perovskite Photocathode for Efficient and Durable Photoelectrochemical Hydrogen Evolution in Water. </w:t>
      </w:r>
      <w:r w:rsidRPr="00802B7C">
        <w:rPr>
          <w:rFonts w:ascii="Times New Roman" w:hAnsi="Times New Roman" w:cs="Times New Roman"/>
          <w:iCs/>
          <w:noProof/>
          <w:sz w:val="24"/>
          <w:szCs w:val="24"/>
        </w:rPr>
        <w:t>Adv. Energy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8</w:t>
      </w:r>
      <w:r w:rsidRPr="00802B7C">
        <w:rPr>
          <w:rFonts w:ascii="Times New Roman" w:hAnsi="Times New Roman" w:cs="Times New Roman"/>
          <w:noProof/>
          <w:sz w:val="24"/>
          <w:szCs w:val="24"/>
        </w:rPr>
        <w:t xml:space="preserve"> (22), 1800795. </w:t>
      </w:r>
    </w:p>
    <w:p w14:paraId="742F7A3F" w14:textId="6EE2E0D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(43) </w:t>
      </w:r>
      <w:r w:rsidRPr="00802B7C">
        <w:rPr>
          <w:rFonts w:ascii="Times New Roman" w:hAnsi="Times New Roman" w:cs="Times New Roman"/>
          <w:noProof/>
          <w:sz w:val="24"/>
          <w:szCs w:val="24"/>
        </w:rPr>
        <w:tab/>
        <w:t xml:space="preserve">Zhang, L. Q.; Zhang, X. W.; Yin, Z. G.; Jiang, Q.; Liu, X.; Meng, J. H.; Zhao, Y. J.; Wang, H. L. Highly Efficient and Stable Planar Heterojunction Perovskite Solar Cells via a Low Temperature Solution Process. </w:t>
      </w:r>
      <w:r w:rsidRPr="00802B7C">
        <w:rPr>
          <w:rFonts w:ascii="Times New Roman" w:hAnsi="Times New Roman" w:cs="Times New Roman"/>
          <w:iCs/>
          <w:noProof/>
          <w:sz w:val="24"/>
          <w:szCs w:val="24"/>
        </w:rPr>
        <w:t>J. Mater. Chem. A</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w:t>
      </w:r>
      <w:r w:rsidRPr="00802B7C">
        <w:rPr>
          <w:rFonts w:ascii="Times New Roman" w:hAnsi="Times New Roman" w:cs="Times New Roman"/>
          <w:noProof/>
          <w:sz w:val="24"/>
          <w:szCs w:val="24"/>
        </w:rPr>
        <w:t xml:space="preserve"> (23), 12133–12138. </w:t>
      </w:r>
    </w:p>
    <w:p w14:paraId="5C71A989" w14:textId="56310F32"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(44) </w:t>
      </w:r>
      <w:r w:rsidRPr="00802B7C">
        <w:rPr>
          <w:rFonts w:ascii="Times New Roman" w:hAnsi="Times New Roman" w:cs="Times New Roman"/>
          <w:noProof/>
          <w:sz w:val="24"/>
          <w:szCs w:val="24"/>
        </w:rPr>
        <w:tab/>
        <w:t>Hoye, R. L. Z.; Lee, L. C.; Kurchin, R. C.; Huq, T. N.; Zhang, K. H. L.; Sponseller, M.; Nienhaus, L.; Brandt, R. E.; Jean, J.; Polizzotti, J. A.;</w:t>
      </w:r>
      <w:r w:rsidR="008100A6" w:rsidRPr="00802B7C">
        <w:t xml:space="preserve"> </w:t>
      </w:r>
      <w:r w:rsidR="008100A6" w:rsidRPr="00802B7C">
        <w:rPr>
          <w:rFonts w:ascii="Times New Roman" w:hAnsi="Times New Roman" w:cs="Times New Roman"/>
          <w:noProof/>
          <w:sz w:val="24"/>
          <w:szCs w:val="24"/>
        </w:rPr>
        <w:t>Kursumović, A.; Bawendi M.G.; Bulović, V.; Stevanović, V.; Buonassisi, T.; MacManus-Driscoll, J. L</w:t>
      </w:r>
      <w:r w:rsidRPr="00802B7C">
        <w:rPr>
          <w:rFonts w:ascii="Times New Roman" w:hAnsi="Times New Roman" w:cs="Times New Roman"/>
          <w:noProof/>
          <w:sz w:val="24"/>
          <w:szCs w:val="24"/>
        </w:rPr>
        <w:t xml:space="preserve">. Strongly Enhanced Photovoltaic Performance and Defect Physics of Air-Stable Bismuth Oxyiodide (BiOI). </w:t>
      </w:r>
      <w:r w:rsidRPr="00802B7C">
        <w:rPr>
          <w:rFonts w:ascii="Times New Roman" w:hAnsi="Times New Roman" w:cs="Times New Roman"/>
          <w:iCs/>
          <w:noProof/>
          <w:sz w:val="24"/>
          <w:szCs w:val="24"/>
        </w:rPr>
        <w:t>Adv.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29</w:t>
      </w:r>
      <w:r w:rsidRPr="00802B7C">
        <w:rPr>
          <w:rFonts w:ascii="Times New Roman" w:hAnsi="Times New Roman" w:cs="Times New Roman"/>
          <w:noProof/>
          <w:sz w:val="24"/>
          <w:szCs w:val="24"/>
        </w:rPr>
        <w:t xml:space="preserve"> (36), 1702176.</w:t>
      </w:r>
    </w:p>
    <w:p w14:paraId="0F81E721" w14:textId="4B5ED551"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(45) </w:t>
      </w:r>
      <w:r w:rsidRPr="00802B7C">
        <w:rPr>
          <w:rFonts w:ascii="Times New Roman" w:hAnsi="Times New Roman" w:cs="Times New Roman"/>
          <w:noProof/>
          <w:sz w:val="24"/>
          <w:szCs w:val="24"/>
        </w:rPr>
        <w:tab/>
        <w:t xml:space="preserve">Luo, J.; Im, J.-H.; Mayer, M. T.; Schreier, M.; Nazeeruddin, M. K.; Park, N.-G.; Tilley, S. D.; Fan, H. J.; Gratzel, M. Water Photolysis at 12.3% Efficiency via Perovskite Photovoltaics and Earth-Abundant Catalysts. </w:t>
      </w:r>
      <w:r w:rsidRPr="00802B7C">
        <w:rPr>
          <w:rFonts w:ascii="Times New Roman" w:hAnsi="Times New Roman" w:cs="Times New Roman"/>
          <w:iCs/>
          <w:noProof/>
          <w:sz w:val="24"/>
          <w:szCs w:val="24"/>
        </w:rPr>
        <w:t xml:space="preserve">Science </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2014</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345</w:t>
      </w:r>
      <w:r w:rsidRPr="00802B7C">
        <w:rPr>
          <w:rFonts w:ascii="Times New Roman" w:hAnsi="Times New Roman" w:cs="Times New Roman"/>
          <w:noProof/>
          <w:sz w:val="24"/>
          <w:szCs w:val="24"/>
        </w:rPr>
        <w:t xml:space="preserve"> (6204), 1593–1596. </w:t>
      </w:r>
    </w:p>
    <w:p w14:paraId="058CA838" w14:textId="102A720D"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(46) </w:t>
      </w:r>
      <w:r w:rsidRPr="00802B7C">
        <w:rPr>
          <w:rFonts w:ascii="Times New Roman" w:hAnsi="Times New Roman" w:cs="Times New Roman"/>
          <w:noProof/>
          <w:sz w:val="24"/>
          <w:szCs w:val="24"/>
        </w:rPr>
        <w:tab/>
        <w:t xml:space="preserve">Gurudayal; Sabba, D.; Kumar, M. H.; Wong, L. H.; Barber, J.; Grätzel, M.; Mathews, N. Perovskite–Hematite Tandem Cells for Efficient Overall Solar Driven Water Splitting. </w:t>
      </w:r>
      <w:r w:rsidRPr="00802B7C">
        <w:rPr>
          <w:rFonts w:ascii="Times New Roman" w:hAnsi="Times New Roman" w:cs="Times New Roman"/>
          <w:iCs/>
          <w:noProof/>
          <w:sz w:val="24"/>
          <w:szCs w:val="24"/>
        </w:rPr>
        <w:t>Nano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15</w:t>
      </w:r>
      <w:r w:rsidRPr="00802B7C">
        <w:rPr>
          <w:rFonts w:ascii="Times New Roman" w:hAnsi="Times New Roman" w:cs="Times New Roman"/>
          <w:noProof/>
          <w:sz w:val="24"/>
          <w:szCs w:val="24"/>
        </w:rPr>
        <w:t xml:space="preserve"> (6), 3833–3839. </w:t>
      </w:r>
    </w:p>
    <w:p w14:paraId="001E2DE9" w14:textId="4766063C"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(47) </w:t>
      </w:r>
      <w:r w:rsidRPr="00802B7C">
        <w:rPr>
          <w:rFonts w:ascii="Times New Roman" w:hAnsi="Times New Roman" w:cs="Times New Roman"/>
          <w:noProof/>
          <w:sz w:val="24"/>
          <w:szCs w:val="24"/>
        </w:rPr>
        <w:tab/>
        <w:t xml:space="preserve">Venkatesan, S.; Ngo, E.; Khatiwada, D.; Zhang, C.; Qiao, Q. Enhanced Lifetime of Polymer Solar Cells by Surface Passivation of Metal Oxide Buffer Layers. </w:t>
      </w:r>
      <w:r w:rsidRPr="00802B7C">
        <w:rPr>
          <w:rFonts w:ascii="Times New Roman" w:hAnsi="Times New Roman" w:cs="Times New Roman"/>
          <w:iCs/>
          <w:noProof/>
          <w:sz w:val="24"/>
          <w:szCs w:val="24"/>
        </w:rPr>
        <w:t>ACS Appl. Mater. Interfaces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7</w:t>
      </w:r>
      <w:r w:rsidRPr="00802B7C">
        <w:rPr>
          <w:rFonts w:ascii="Times New Roman" w:hAnsi="Times New Roman" w:cs="Times New Roman"/>
          <w:noProof/>
          <w:sz w:val="24"/>
          <w:szCs w:val="24"/>
        </w:rPr>
        <w:t xml:space="preserve"> (29), 16093–16100. </w:t>
      </w:r>
    </w:p>
    <w:p w14:paraId="20D3F4A6" w14:textId="3009F767"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(48) </w:t>
      </w:r>
      <w:r w:rsidRPr="00802B7C">
        <w:rPr>
          <w:rFonts w:ascii="Times New Roman" w:hAnsi="Times New Roman" w:cs="Times New Roman"/>
          <w:noProof/>
          <w:sz w:val="24"/>
          <w:szCs w:val="24"/>
        </w:rPr>
        <w:tab/>
        <w:t xml:space="preserve">Kumar, N.; Dubey, A.; Bahrami, B.; Venkatesan, S.; Qiao, Q.; Kumar, M. Origin of High Carrier Mobility and Low Residual Stress in RF Superimposed DC Sputtered Al Doped ZnO Thin Film for next Generation Flexible Devices. </w:t>
      </w:r>
      <w:r w:rsidRPr="00802B7C">
        <w:rPr>
          <w:rFonts w:ascii="Times New Roman" w:hAnsi="Times New Roman" w:cs="Times New Roman"/>
          <w:iCs/>
          <w:noProof/>
          <w:sz w:val="24"/>
          <w:szCs w:val="24"/>
        </w:rPr>
        <w:t>Appl. Surf. Sci.</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2018</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436</w:t>
      </w:r>
      <w:r w:rsidRPr="00802B7C">
        <w:rPr>
          <w:rFonts w:ascii="Times New Roman" w:hAnsi="Times New Roman" w:cs="Times New Roman"/>
          <w:noProof/>
          <w:sz w:val="24"/>
          <w:szCs w:val="24"/>
        </w:rPr>
        <w:t xml:space="preserve">, 477–485. </w:t>
      </w:r>
    </w:p>
    <w:p w14:paraId="7E5D5633" w14:textId="0964E876"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(49) </w:t>
      </w:r>
      <w:r w:rsidRPr="00802B7C">
        <w:rPr>
          <w:rFonts w:ascii="Times New Roman" w:hAnsi="Times New Roman" w:cs="Times New Roman"/>
          <w:noProof/>
          <w:sz w:val="24"/>
          <w:szCs w:val="24"/>
        </w:rPr>
        <w:tab/>
        <w:t xml:space="preserve">Ngo, E.; Venkatesan, S.; Galipeau, D.; Qiao, Q. Polymer Photovoltaic Performance and Degradation on Spray and Spin Coated Electron Transport Layer and Active Layer. </w:t>
      </w:r>
      <w:r w:rsidRPr="00802B7C">
        <w:rPr>
          <w:rFonts w:ascii="Times New Roman" w:hAnsi="Times New Roman" w:cs="Times New Roman"/>
          <w:iCs/>
          <w:noProof/>
          <w:sz w:val="24"/>
          <w:szCs w:val="24"/>
        </w:rPr>
        <w:t>IEEE Trans. Electron Devices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2013</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60</w:t>
      </w:r>
      <w:r w:rsidRPr="00802B7C">
        <w:rPr>
          <w:rFonts w:ascii="Times New Roman" w:hAnsi="Times New Roman" w:cs="Times New Roman"/>
          <w:noProof/>
          <w:sz w:val="24"/>
          <w:szCs w:val="24"/>
        </w:rPr>
        <w:t xml:space="preserve"> (7), 2372–2378. </w:t>
      </w:r>
    </w:p>
    <w:p w14:paraId="5DC0DF35" w14:textId="07A40348"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(50) </w:t>
      </w:r>
      <w:r w:rsidRPr="00802B7C">
        <w:rPr>
          <w:rFonts w:ascii="Times New Roman" w:hAnsi="Times New Roman" w:cs="Times New Roman"/>
          <w:noProof/>
          <w:sz w:val="24"/>
          <w:szCs w:val="24"/>
        </w:rPr>
        <w:tab/>
        <w:t xml:space="preserve">Saliba, M.; Matsui, T.; Domanski, K.; Seo, J.-Y.; Ummadisingu, A.; Zakeeruddin, S. M.; Correa-Baena, J.-P.; Tress, W. R.; Abate, A.; Hagfeldt, A.; </w:t>
      </w:r>
      <w:r w:rsidR="00B77E10" w:rsidRPr="00802B7C">
        <w:rPr>
          <w:rFonts w:ascii="Times New Roman" w:hAnsi="Times New Roman" w:cs="Times New Roman"/>
          <w:noProof/>
          <w:sz w:val="24"/>
          <w:szCs w:val="24"/>
        </w:rPr>
        <w:t xml:space="preserve">Grätzel, M. </w:t>
      </w:r>
      <w:r w:rsidRPr="00802B7C">
        <w:rPr>
          <w:rFonts w:ascii="Times New Roman" w:hAnsi="Times New Roman" w:cs="Times New Roman"/>
          <w:noProof/>
          <w:sz w:val="24"/>
          <w:szCs w:val="24"/>
        </w:rPr>
        <w:t xml:space="preserve">Incorporation of Rubidium Cations into Perovskite Solar Cells Improves Photovoltaic Performance. </w:t>
      </w:r>
      <w:r w:rsidRPr="00802B7C">
        <w:rPr>
          <w:rFonts w:ascii="Times New Roman" w:hAnsi="Times New Roman" w:cs="Times New Roman"/>
          <w:iCs/>
          <w:noProof/>
          <w:sz w:val="24"/>
          <w:szCs w:val="24"/>
        </w:rPr>
        <w:t xml:space="preserve">Science </w:t>
      </w:r>
      <w:r w:rsidRPr="00802B7C">
        <w:rPr>
          <w:rFonts w:ascii="Times New Roman" w:hAnsi="Times New Roman" w:cs="Times New Roman"/>
          <w:bCs/>
          <w:noProof/>
          <w:sz w:val="24"/>
          <w:szCs w:val="24"/>
        </w:rPr>
        <w:t>2016</w:t>
      </w:r>
      <w:r w:rsidR="00B77E10" w:rsidRPr="00802B7C">
        <w:rPr>
          <w:rFonts w:ascii="Times New Roman" w:hAnsi="Times New Roman" w:cs="Times New Roman"/>
          <w:noProof/>
          <w:sz w:val="24"/>
          <w:szCs w:val="24"/>
        </w:rPr>
        <w:t>, 354, 6309, 206-209.</w:t>
      </w:r>
    </w:p>
    <w:p w14:paraId="4B3FD7AF" w14:textId="3A1E9AA0"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(51) </w:t>
      </w:r>
      <w:r w:rsidRPr="00802B7C">
        <w:rPr>
          <w:rFonts w:ascii="Times New Roman" w:hAnsi="Times New Roman" w:cs="Times New Roman"/>
          <w:noProof/>
          <w:sz w:val="24"/>
          <w:szCs w:val="24"/>
        </w:rPr>
        <w:tab/>
        <w:t xml:space="preserve">Crespo-Quesada, M.; Reisner, E. Emerging Approaches to Stabilise Photocorrodible Electrodes and Catalysts for Solar Fuel Applications. </w:t>
      </w:r>
      <w:r w:rsidRPr="00802B7C">
        <w:rPr>
          <w:rFonts w:ascii="Times New Roman" w:hAnsi="Times New Roman" w:cs="Times New Roman"/>
          <w:iCs/>
          <w:noProof/>
          <w:sz w:val="24"/>
          <w:szCs w:val="24"/>
        </w:rPr>
        <w:t>Energy Environ. Sci.</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10</w:t>
      </w:r>
      <w:r w:rsidRPr="00802B7C">
        <w:rPr>
          <w:rFonts w:ascii="Times New Roman" w:hAnsi="Times New Roman" w:cs="Times New Roman"/>
          <w:noProof/>
          <w:sz w:val="24"/>
          <w:szCs w:val="24"/>
        </w:rPr>
        <w:t xml:space="preserve"> (5), 1116–1127. </w:t>
      </w:r>
    </w:p>
    <w:p w14:paraId="6B422FD6" w14:textId="1071F153"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lastRenderedPageBreak/>
        <w:t xml:space="preserve">(52) </w:t>
      </w:r>
      <w:r w:rsidRPr="00802B7C">
        <w:rPr>
          <w:rFonts w:ascii="Times New Roman" w:hAnsi="Times New Roman" w:cs="Times New Roman"/>
          <w:noProof/>
          <w:sz w:val="24"/>
          <w:szCs w:val="24"/>
        </w:rPr>
        <w:tab/>
        <w:t xml:space="preserve">Kim, H.-M.; Youn, J.-H.; Seo, G.-J.; Jang, J. Inverted Quantum-Dot Light-Emitting Diodes with Solution-Processed Aluminium–Zinc Oxide as a Cathode Buffer. </w:t>
      </w:r>
      <w:r w:rsidRPr="00802B7C">
        <w:rPr>
          <w:rFonts w:ascii="Times New Roman" w:hAnsi="Times New Roman" w:cs="Times New Roman"/>
          <w:iCs/>
          <w:noProof/>
          <w:sz w:val="24"/>
          <w:szCs w:val="24"/>
        </w:rPr>
        <w:t>J. Mater. Chem. C</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2013</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w:t>
      </w:r>
      <w:r w:rsidRPr="00802B7C">
        <w:rPr>
          <w:rFonts w:ascii="Times New Roman" w:hAnsi="Times New Roman" w:cs="Times New Roman"/>
          <w:noProof/>
          <w:sz w:val="24"/>
          <w:szCs w:val="24"/>
        </w:rPr>
        <w:t xml:space="preserve"> (8), 1567–1573. </w:t>
      </w:r>
    </w:p>
    <w:p w14:paraId="653207B8" w14:textId="7E43C2F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(53) </w:t>
      </w:r>
      <w:r w:rsidRPr="00802B7C">
        <w:rPr>
          <w:rFonts w:ascii="Times New Roman" w:hAnsi="Times New Roman" w:cs="Times New Roman"/>
          <w:noProof/>
          <w:sz w:val="24"/>
          <w:szCs w:val="24"/>
        </w:rPr>
        <w:tab/>
        <w:t>Peng, L.; Tang, J.; Zhu, M.; P</w:t>
      </w:r>
      <w:r w:rsidR="00B77E10" w:rsidRPr="00802B7C">
        <w:rPr>
          <w:rFonts w:ascii="Times New Roman" w:hAnsi="Times New Roman" w:cs="Times New Roman"/>
          <w:noProof/>
          <w:sz w:val="24"/>
          <w:szCs w:val="24"/>
        </w:rPr>
        <w:t>eng</w:t>
      </w:r>
      <w:r w:rsidRPr="00802B7C">
        <w:rPr>
          <w:rFonts w:ascii="Times New Roman" w:hAnsi="Times New Roman" w:cs="Times New Roman"/>
          <w:noProof/>
          <w:sz w:val="24"/>
          <w:szCs w:val="24"/>
        </w:rPr>
        <w:t>, L.; T</w:t>
      </w:r>
      <w:r w:rsidR="00B77E10" w:rsidRPr="00802B7C">
        <w:rPr>
          <w:rFonts w:ascii="Times New Roman" w:hAnsi="Times New Roman" w:cs="Times New Roman"/>
          <w:noProof/>
          <w:sz w:val="24"/>
          <w:szCs w:val="24"/>
        </w:rPr>
        <w:t>ang</w:t>
      </w:r>
      <w:r w:rsidRPr="00802B7C">
        <w:rPr>
          <w:rFonts w:ascii="Times New Roman" w:hAnsi="Times New Roman" w:cs="Times New Roman"/>
          <w:noProof/>
          <w:sz w:val="24"/>
          <w:szCs w:val="24"/>
        </w:rPr>
        <w:t>, J.; Z</w:t>
      </w:r>
      <w:r w:rsidR="00B77E10" w:rsidRPr="00802B7C">
        <w:rPr>
          <w:rFonts w:ascii="Times New Roman" w:hAnsi="Times New Roman" w:cs="Times New Roman"/>
          <w:noProof/>
          <w:sz w:val="24"/>
          <w:szCs w:val="24"/>
        </w:rPr>
        <w:t>hu</w:t>
      </w:r>
      <w:r w:rsidRPr="00802B7C">
        <w:rPr>
          <w:rFonts w:ascii="Times New Roman" w:hAnsi="Times New Roman" w:cs="Times New Roman"/>
          <w:noProof/>
          <w:sz w:val="24"/>
          <w:szCs w:val="24"/>
        </w:rPr>
        <w:t xml:space="preserve">, M. Recent Development in Colloidal Quantum Dots Photovoltaics. </w:t>
      </w:r>
      <w:r w:rsidRPr="00802B7C">
        <w:rPr>
          <w:rFonts w:ascii="Times New Roman" w:hAnsi="Times New Roman" w:cs="Times New Roman"/>
          <w:iCs/>
          <w:noProof/>
          <w:sz w:val="24"/>
          <w:szCs w:val="24"/>
        </w:rPr>
        <w:t>Front. Optoelectron.</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2012</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5</w:t>
      </w:r>
      <w:r w:rsidRPr="00802B7C">
        <w:rPr>
          <w:rFonts w:ascii="Times New Roman" w:hAnsi="Times New Roman" w:cs="Times New Roman"/>
          <w:noProof/>
          <w:sz w:val="24"/>
          <w:szCs w:val="24"/>
        </w:rPr>
        <w:t xml:space="preserve"> (4), 358–370. </w:t>
      </w:r>
    </w:p>
    <w:p w14:paraId="4B5F1C19" w14:textId="089C227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(54) </w:t>
      </w:r>
      <w:r w:rsidRPr="00802B7C">
        <w:rPr>
          <w:rFonts w:ascii="Times New Roman" w:hAnsi="Times New Roman" w:cs="Times New Roman"/>
          <w:noProof/>
          <w:sz w:val="24"/>
          <w:szCs w:val="24"/>
        </w:rPr>
        <w:tab/>
        <w:t xml:space="preserve">Miyata, A.; Mitioglu, A.; Plochocka, P.; Portugall, O.; Wang, J. T.-W.; Stranks, S. D.; Snaith, H. J.; Nicholas, R. J. Direct Measurement of the Exciton Binding Energy and Effective Masses for Charge Carriers in Organic–Inorganic Tri-Halide Perovskites. </w:t>
      </w:r>
      <w:r w:rsidRPr="00802B7C">
        <w:rPr>
          <w:rFonts w:ascii="Times New Roman" w:hAnsi="Times New Roman" w:cs="Times New Roman"/>
          <w:iCs/>
          <w:noProof/>
          <w:sz w:val="24"/>
          <w:szCs w:val="24"/>
        </w:rPr>
        <w:t>Nat. Phys.</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11</w:t>
      </w:r>
      <w:r w:rsidRPr="00802B7C">
        <w:rPr>
          <w:rFonts w:ascii="Times New Roman" w:hAnsi="Times New Roman" w:cs="Times New Roman"/>
          <w:noProof/>
          <w:sz w:val="24"/>
          <w:szCs w:val="24"/>
        </w:rPr>
        <w:t xml:space="preserve"> (7), 582–587. </w:t>
      </w:r>
    </w:p>
    <w:p w14:paraId="1AC5C765" w14:textId="33550E6A"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(55) </w:t>
      </w:r>
      <w:r w:rsidRPr="00802B7C">
        <w:rPr>
          <w:rFonts w:ascii="Times New Roman" w:hAnsi="Times New Roman" w:cs="Times New Roman"/>
          <w:noProof/>
          <w:sz w:val="24"/>
          <w:szCs w:val="24"/>
        </w:rPr>
        <w:tab/>
        <w:t xml:space="preserve">Galkowski, K.; Mitioglu, A.; Miyata, A.; Plochocka, P.; Portugall, O.; Eperon, G. E.; Wang, J. T.-W.; Stergiopoulos, T.; Stranks, S. D.; Snaith, H. J.; </w:t>
      </w:r>
      <w:r w:rsidR="00883437" w:rsidRPr="00802B7C">
        <w:rPr>
          <w:rFonts w:ascii="Times New Roman" w:hAnsi="Times New Roman" w:cs="Times New Roman"/>
          <w:noProof/>
          <w:sz w:val="24"/>
          <w:szCs w:val="24"/>
        </w:rPr>
        <w:t>Nicholas, R. J.</w:t>
      </w:r>
      <w:r w:rsidRPr="00802B7C">
        <w:rPr>
          <w:rFonts w:ascii="Times New Roman" w:hAnsi="Times New Roman" w:cs="Times New Roman"/>
          <w:noProof/>
          <w:sz w:val="24"/>
          <w:szCs w:val="24"/>
        </w:rPr>
        <w:t xml:space="preserve"> Determination of the Exciton Binding Energy and Effective Masses for Methylammonium and Formamidinium Lead Tri-Halide Perovskite Semiconductors. </w:t>
      </w:r>
      <w:r w:rsidRPr="00802B7C">
        <w:rPr>
          <w:rFonts w:ascii="Times New Roman" w:hAnsi="Times New Roman" w:cs="Times New Roman"/>
          <w:iCs/>
          <w:noProof/>
          <w:sz w:val="24"/>
          <w:szCs w:val="24"/>
        </w:rPr>
        <w:t>Energy Environ. Sci.</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9</w:t>
      </w:r>
      <w:r w:rsidRPr="00802B7C">
        <w:rPr>
          <w:rFonts w:ascii="Times New Roman" w:hAnsi="Times New Roman" w:cs="Times New Roman"/>
          <w:noProof/>
          <w:sz w:val="24"/>
          <w:szCs w:val="24"/>
        </w:rPr>
        <w:t xml:space="preserve"> (3), 962–970.</w:t>
      </w:r>
    </w:p>
    <w:p w14:paraId="307F3F24" w14:textId="3F2C8492"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(56) </w:t>
      </w:r>
      <w:r w:rsidRPr="00802B7C">
        <w:rPr>
          <w:rFonts w:ascii="Times New Roman" w:hAnsi="Times New Roman" w:cs="Times New Roman"/>
          <w:noProof/>
          <w:sz w:val="24"/>
          <w:szCs w:val="24"/>
        </w:rPr>
        <w:tab/>
        <w:t xml:space="preserve">Yang, Z.; Surrente, A.; Galkowski, K.; Bruyant, N.; Maude, D. K.; Haghighirad, A. A.; Snaith, H. J.; Plochocka, P.; Nicholas, R. J. Unraveling the Exciton Binding Energy and the Dielectric Constant in Single-Crystal Methylammonium Lead Triiodide Perovskite. </w:t>
      </w:r>
      <w:r w:rsidRPr="00802B7C">
        <w:rPr>
          <w:rFonts w:ascii="Times New Roman" w:hAnsi="Times New Roman" w:cs="Times New Roman"/>
          <w:iCs/>
          <w:noProof/>
          <w:sz w:val="24"/>
          <w:szCs w:val="24"/>
        </w:rPr>
        <w:t>J. Phys. Chem.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8</w:t>
      </w:r>
      <w:r w:rsidRPr="00802B7C">
        <w:rPr>
          <w:rFonts w:ascii="Times New Roman" w:hAnsi="Times New Roman" w:cs="Times New Roman"/>
          <w:noProof/>
          <w:sz w:val="24"/>
          <w:szCs w:val="24"/>
        </w:rPr>
        <w:t xml:space="preserve"> (8), 1851–1855.</w:t>
      </w:r>
    </w:p>
    <w:p w14:paraId="1CA60C91" w14:textId="29E6AE81"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(57) </w:t>
      </w:r>
      <w:r w:rsidRPr="00802B7C">
        <w:rPr>
          <w:rFonts w:ascii="Times New Roman" w:hAnsi="Times New Roman" w:cs="Times New Roman"/>
          <w:noProof/>
          <w:sz w:val="24"/>
          <w:szCs w:val="24"/>
        </w:rPr>
        <w:tab/>
        <w:t xml:space="preserve">Jackson, W. B.; Amer, N. M.; Boccara, A. C.; Fournier, D. Photothermal Deflection Spectroscopy and Detection. </w:t>
      </w:r>
      <w:r w:rsidRPr="00802B7C">
        <w:rPr>
          <w:rFonts w:ascii="Times New Roman" w:hAnsi="Times New Roman" w:cs="Times New Roman"/>
          <w:iCs/>
          <w:noProof/>
          <w:sz w:val="24"/>
          <w:szCs w:val="24"/>
        </w:rPr>
        <w:t>Appl. Opt.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1981</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20</w:t>
      </w:r>
      <w:r w:rsidRPr="00802B7C">
        <w:rPr>
          <w:rFonts w:ascii="Times New Roman" w:hAnsi="Times New Roman" w:cs="Times New Roman"/>
          <w:noProof/>
          <w:sz w:val="24"/>
          <w:szCs w:val="24"/>
        </w:rPr>
        <w:t xml:space="preserve"> (8), 1333.</w:t>
      </w:r>
    </w:p>
    <w:p w14:paraId="293CCAE7" w14:textId="7F43DCFA"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(58) </w:t>
      </w:r>
      <w:r w:rsidRPr="00802B7C">
        <w:rPr>
          <w:rFonts w:ascii="Times New Roman" w:hAnsi="Times New Roman" w:cs="Times New Roman"/>
          <w:noProof/>
          <w:sz w:val="24"/>
          <w:szCs w:val="24"/>
        </w:rPr>
        <w:tab/>
        <w:t xml:space="preserve">Zhao, B.; Abdi-Jalebi, M.; Tabachnyk, M.; Glass, H.; Kamboj, V. S.; Nie, W.; Pearson, A. J.; Puttisong, Y.; Gödel, K. C.; Beere, H. E.; </w:t>
      </w:r>
      <w:r w:rsidR="00883437" w:rsidRPr="00802B7C">
        <w:rPr>
          <w:rFonts w:ascii="Times New Roman" w:hAnsi="Times New Roman" w:cs="Times New Roman"/>
          <w:noProof/>
          <w:sz w:val="24"/>
          <w:szCs w:val="24"/>
        </w:rPr>
        <w:t>Ritchie, D. A.; Mohite, A. D.;  Dutton, S. E.; Friend, R. H.; Sadhanala, A.</w:t>
      </w:r>
      <w:r w:rsidRPr="00802B7C">
        <w:rPr>
          <w:rFonts w:ascii="Times New Roman" w:hAnsi="Times New Roman" w:cs="Times New Roman"/>
          <w:noProof/>
          <w:sz w:val="24"/>
          <w:szCs w:val="24"/>
        </w:rPr>
        <w:t xml:space="preserve"> High Open-Circuit Voltages in Tin-Rich Low-Bandgap Perovskite-Based Planar Heterojunction Photovoltaics. </w:t>
      </w:r>
      <w:r w:rsidRPr="00802B7C">
        <w:rPr>
          <w:rFonts w:ascii="Times New Roman" w:hAnsi="Times New Roman" w:cs="Times New Roman"/>
          <w:iCs/>
          <w:noProof/>
          <w:sz w:val="24"/>
          <w:szCs w:val="24"/>
        </w:rPr>
        <w:t>Adv.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29</w:t>
      </w:r>
      <w:r w:rsidRPr="00802B7C">
        <w:rPr>
          <w:rFonts w:ascii="Times New Roman" w:hAnsi="Times New Roman" w:cs="Times New Roman"/>
          <w:noProof/>
          <w:sz w:val="24"/>
          <w:szCs w:val="24"/>
        </w:rPr>
        <w:t xml:space="preserve"> (2), 1604744.</w:t>
      </w:r>
    </w:p>
    <w:p w14:paraId="1C40CA8D" w14:textId="35DE862F" w:rsidR="00C9797D" w:rsidRPr="00802B7C" w:rsidRDefault="00C9797D" w:rsidP="00302A1F">
      <w:pPr>
        <w:widowControl w:val="0"/>
        <w:tabs>
          <w:tab w:val="left" w:pos="1843"/>
        </w:tabs>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(59) </w:t>
      </w:r>
      <w:r w:rsidRPr="00802B7C">
        <w:rPr>
          <w:rFonts w:ascii="Times New Roman" w:hAnsi="Times New Roman" w:cs="Times New Roman"/>
          <w:noProof/>
          <w:sz w:val="24"/>
          <w:szCs w:val="24"/>
        </w:rPr>
        <w:tab/>
        <w:t xml:space="preserve">Sadhanala, A.; Deschler, F.; Thomas, T. H.; Dutton, S. E.; Goedel, K. C.; Hanusch, F. C.; Lai, M. L.; Steiner, U.; Bein, T.; Docampo, P.; </w:t>
      </w:r>
      <w:r w:rsidR="00883437" w:rsidRPr="00802B7C">
        <w:rPr>
          <w:rFonts w:ascii="Times New Roman" w:hAnsi="Times New Roman" w:cs="Times New Roman"/>
          <w:noProof/>
          <w:sz w:val="24"/>
          <w:szCs w:val="24"/>
        </w:rPr>
        <w:t xml:space="preserve">Cahen, D.; Friend, R. H. </w:t>
      </w:r>
      <w:r w:rsidRPr="00802B7C">
        <w:rPr>
          <w:rFonts w:ascii="Times New Roman" w:hAnsi="Times New Roman" w:cs="Times New Roman"/>
          <w:noProof/>
          <w:sz w:val="24"/>
          <w:szCs w:val="24"/>
        </w:rPr>
        <w:t>Preparation of Single-Phase Films of CH</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NH</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Pb(I</w:t>
      </w:r>
      <w:r w:rsidRPr="00802B7C">
        <w:rPr>
          <w:rFonts w:ascii="Times New Roman" w:hAnsi="Times New Roman" w:cs="Times New Roman"/>
          <w:noProof/>
          <w:sz w:val="24"/>
          <w:szCs w:val="24"/>
          <w:vertAlign w:val="subscript"/>
        </w:rPr>
        <w:t xml:space="preserve">1– </w:t>
      </w:r>
      <w:r w:rsidRPr="00802B7C">
        <w:rPr>
          <w:rFonts w:ascii="Times New Roman" w:hAnsi="Times New Roman" w:cs="Times New Roman"/>
          <w:iCs/>
          <w:noProof/>
          <w:sz w:val="24"/>
          <w:szCs w:val="24"/>
          <w:vertAlign w:val="subscript"/>
        </w:rPr>
        <w:t>x</w:t>
      </w:r>
      <w:r w:rsidRPr="00802B7C">
        <w:rPr>
          <w:rFonts w:ascii="Times New Roman" w:hAnsi="Times New Roman" w:cs="Times New Roman"/>
          <w:noProof/>
          <w:sz w:val="24"/>
          <w:szCs w:val="24"/>
          <w:vertAlign w:val="subscript"/>
        </w:rPr>
        <w:t xml:space="preserve"> </w:t>
      </w:r>
      <w:r w:rsidRPr="00802B7C">
        <w:rPr>
          <w:rFonts w:ascii="Times New Roman" w:hAnsi="Times New Roman" w:cs="Times New Roman"/>
          <w:noProof/>
          <w:sz w:val="24"/>
          <w:szCs w:val="24"/>
        </w:rPr>
        <w:t>Br</w:t>
      </w:r>
      <w:r w:rsidRPr="00802B7C">
        <w:rPr>
          <w:rFonts w:ascii="Times New Roman" w:hAnsi="Times New Roman" w:cs="Times New Roman"/>
          <w:iCs/>
          <w:noProof/>
          <w:sz w:val="24"/>
          <w:szCs w:val="24"/>
          <w:vertAlign w:val="subscript"/>
        </w:rPr>
        <w:t>x</w:t>
      </w:r>
      <w:r w:rsidRPr="00802B7C">
        <w:rPr>
          <w:rFonts w:ascii="Times New Roman" w:hAnsi="Times New Roman" w:cs="Times New Roman"/>
          <w:noProof/>
          <w:sz w:val="24"/>
          <w:szCs w:val="24"/>
        </w:rPr>
        <w:t>)</w:t>
      </w:r>
      <w:r w:rsidRPr="00802B7C">
        <w:rPr>
          <w:rFonts w:ascii="Times New Roman" w:hAnsi="Times New Roman" w:cs="Times New Roman"/>
          <w:noProof/>
          <w:sz w:val="24"/>
          <w:szCs w:val="24"/>
          <w:vertAlign w:val="subscript"/>
        </w:rPr>
        <w:t>3</w:t>
      </w:r>
      <w:r w:rsidRPr="00802B7C">
        <w:rPr>
          <w:rFonts w:ascii="Times New Roman" w:hAnsi="Times New Roman" w:cs="Times New Roman"/>
          <w:noProof/>
          <w:sz w:val="24"/>
          <w:szCs w:val="24"/>
        </w:rPr>
        <w:t xml:space="preserve"> with Sharp Optical Band Edges. </w:t>
      </w:r>
      <w:r w:rsidRPr="00802B7C">
        <w:rPr>
          <w:rFonts w:ascii="Times New Roman" w:hAnsi="Times New Roman" w:cs="Times New Roman"/>
          <w:iCs/>
          <w:noProof/>
          <w:sz w:val="24"/>
          <w:szCs w:val="24"/>
        </w:rPr>
        <w:t>J. Phys. Chem.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2014</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5</w:t>
      </w:r>
      <w:r w:rsidRPr="00802B7C">
        <w:rPr>
          <w:rFonts w:ascii="Times New Roman" w:hAnsi="Times New Roman" w:cs="Times New Roman"/>
          <w:noProof/>
          <w:sz w:val="24"/>
          <w:szCs w:val="24"/>
        </w:rPr>
        <w:t xml:space="preserve"> (15), 2501–2505. </w:t>
      </w:r>
    </w:p>
    <w:p w14:paraId="7CA73366" w14:textId="34CE9A68"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(60) </w:t>
      </w:r>
      <w:r w:rsidRPr="00802B7C">
        <w:rPr>
          <w:rFonts w:ascii="Times New Roman" w:hAnsi="Times New Roman" w:cs="Times New Roman"/>
          <w:noProof/>
          <w:sz w:val="24"/>
          <w:szCs w:val="24"/>
        </w:rPr>
        <w:tab/>
        <w:t xml:space="preserve">Domanski, K.; Correa-Baena, J.-P.; Mine, N.; Nazeeruddin, M. K.; Abate, A.; Saliba, M.; Tress, W.; Hagfeldt, A.; Grätzel, M. Not All That Glitters Is Gold: Metal-Migration-Induced Degradation in Perovskite Solar Cells. </w:t>
      </w:r>
      <w:r w:rsidRPr="00802B7C">
        <w:rPr>
          <w:rFonts w:ascii="Times New Roman" w:hAnsi="Times New Roman" w:cs="Times New Roman"/>
          <w:iCs/>
          <w:noProof/>
          <w:sz w:val="24"/>
          <w:szCs w:val="24"/>
        </w:rPr>
        <w:t>ACS Nano</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10</w:t>
      </w:r>
      <w:r w:rsidRPr="00802B7C">
        <w:rPr>
          <w:rFonts w:ascii="Times New Roman" w:hAnsi="Times New Roman" w:cs="Times New Roman"/>
          <w:noProof/>
          <w:sz w:val="24"/>
          <w:szCs w:val="24"/>
        </w:rPr>
        <w:t xml:space="preserve"> (6), 6306–6314. </w:t>
      </w:r>
    </w:p>
    <w:p w14:paraId="356BC864" w14:textId="75065FBF"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(61) </w:t>
      </w:r>
      <w:r w:rsidRPr="00802B7C">
        <w:rPr>
          <w:rFonts w:ascii="Times New Roman" w:hAnsi="Times New Roman" w:cs="Times New Roman"/>
          <w:noProof/>
          <w:sz w:val="24"/>
          <w:szCs w:val="24"/>
        </w:rPr>
        <w:tab/>
        <w:t xml:space="preserve">Guerrero, A.; You, J.; Aranda, C.; Kang, Y. S.; Garcia-Belmonte, G.; Zhou, H.; Bisquert, J.; Yang, Y. Interfacial Degradation of Planar Lead Halide Perovskite Solar Cells. </w:t>
      </w:r>
      <w:r w:rsidRPr="00802B7C">
        <w:rPr>
          <w:rFonts w:ascii="Times New Roman" w:hAnsi="Times New Roman" w:cs="Times New Roman"/>
          <w:iCs/>
          <w:noProof/>
          <w:sz w:val="24"/>
          <w:szCs w:val="24"/>
        </w:rPr>
        <w:t>ACS Nano</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10</w:t>
      </w:r>
      <w:r w:rsidRPr="00802B7C">
        <w:rPr>
          <w:rFonts w:ascii="Times New Roman" w:hAnsi="Times New Roman" w:cs="Times New Roman"/>
          <w:noProof/>
          <w:sz w:val="24"/>
          <w:szCs w:val="24"/>
        </w:rPr>
        <w:t xml:space="preserve"> (1), 218–224. </w:t>
      </w:r>
    </w:p>
    <w:p w14:paraId="02F3733B" w14:textId="19AA3E86"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(62) </w:t>
      </w:r>
      <w:r w:rsidRPr="00802B7C">
        <w:rPr>
          <w:rFonts w:ascii="Times New Roman" w:hAnsi="Times New Roman" w:cs="Times New Roman"/>
          <w:noProof/>
          <w:sz w:val="24"/>
          <w:szCs w:val="24"/>
        </w:rPr>
        <w:tab/>
        <w:t xml:space="preserve">Kaltenbrunner, M.; Adam, G.; Głowacki, E. D.; Drack, M.; Schwödiauer, R.; Leonat, </w:t>
      </w:r>
      <w:r w:rsidRPr="00802B7C">
        <w:rPr>
          <w:rFonts w:ascii="Times New Roman" w:hAnsi="Times New Roman" w:cs="Times New Roman"/>
          <w:noProof/>
          <w:sz w:val="24"/>
          <w:szCs w:val="24"/>
        </w:rPr>
        <w:lastRenderedPageBreak/>
        <w:t xml:space="preserve">L.; Apaydin, D. H.; Groiss, H.; Scharber, M. C.; White, M. S.; </w:t>
      </w:r>
      <w:r w:rsidR="00883437" w:rsidRPr="00802B7C">
        <w:rPr>
          <w:rFonts w:ascii="Times New Roman" w:hAnsi="Times New Roman" w:cs="Times New Roman"/>
          <w:noProof/>
          <w:sz w:val="24"/>
          <w:szCs w:val="24"/>
        </w:rPr>
        <w:t xml:space="preserve">Sariciftci, N. S.; Bauer. S. </w:t>
      </w:r>
      <w:r w:rsidRPr="00802B7C">
        <w:rPr>
          <w:rFonts w:ascii="Times New Roman" w:hAnsi="Times New Roman" w:cs="Times New Roman"/>
          <w:noProof/>
          <w:sz w:val="24"/>
          <w:szCs w:val="24"/>
        </w:rPr>
        <w:t xml:space="preserve">Flexible High Power-per-Weight Perovskite Solar Cells with Chromium Oxide–Metal Contacts for Improved Stability in Air. </w:t>
      </w:r>
      <w:r w:rsidRPr="00802B7C">
        <w:rPr>
          <w:rFonts w:ascii="Times New Roman" w:hAnsi="Times New Roman" w:cs="Times New Roman"/>
          <w:iCs/>
          <w:noProof/>
          <w:sz w:val="24"/>
          <w:szCs w:val="24"/>
        </w:rPr>
        <w:t>Nat. Mater.</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2015</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14</w:t>
      </w:r>
      <w:r w:rsidRPr="00802B7C">
        <w:rPr>
          <w:rFonts w:ascii="Times New Roman" w:hAnsi="Times New Roman" w:cs="Times New Roman"/>
          <w:noProof/>
          <w:sz w:val="24"/>
          <w:szCs w:val="24"/>
        </w:rPr>
        <w:t xml:space="preserve"> (10), 1032–1039. </w:t>
      </w:r>
    </w:p>
    <w:p w14:paraId="50985C2C" w14:textId="6FC25C2B"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(63) </w:t>
      </w:r>
      <w:r w:rsidRPr="00802B7C">
        <w:rPr>
          <w:rFonts w:ascii="Times New Roman" w:hAnsi="Times New Roman" w:cs="Times New Roman"/>
          <w:noProof/>
          <w:sz w:val="24"/>
          <w:szCs w:val="24"/>
        </w:rPr>
        <w:tab/>
        <w:t xml:space="preserve">deQuilettes, D. W.; Zhang, W.; Burlakov, V. M.; Graham, D. J.; Leijtens, T.; Osherov, A.; Bulović, V.; Snaith, H. J.; Ginger, D. S.; Stranks, S. D. Photo-Induced Halide Redistribution in Organic–Inorganic Perovskite Films. </w:t>
      </w:r>
      <w:r w:rsidRPr="00802B7C">
        <w:rPr>
          <w:rFonts w:ascii="Times New Roman" w:hAnsi="Times New Roman" w:cs="Times New Roman"/>
          <w:iCs/>
          <w:noProof/>
          <w:sz w:val="24"/>
          <w:szCs w:val="24"/>
        </w:rPr>
        <w:t>Nat. Commun.</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7</w:t>
      </w:r>
      <w:r w:rsidRPr="00802B7C">
        <w:rPr>
          <w:rFonts w:ascii="Times New Roman" w:hAnsi="Times New Roman" w:cs="Times New Roman"/>
          <w:noProof/>
          <w:sz w:val="24"/>
          <w:szCs w:val="24"/>
        </w:rPr>
        <w:t xml:space="preserve">, 11683. </w:t>
      </w:r>
    </w:p>
    <w:p w14:paraId="0014F79B" w14:textId="25F4A048"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szCs w:val="24"/>
        </w:rPr>
      </w:pPr>
      <w:r w:rsidRPr="00802B7C">
        <w:rPr>
          <w:rFonts w:ascii="Times New Roman" w:hAnsi="Times New Roman" w:cs="Times New Roman"/>
          <w:noProof/>
          <w:sz w:val="24"/>
          <w:szCs w:val="24"/>
        </w:rPr>
        <w:t xml:space="preserve">(64) </w:t>
      </w:r>
      <w:r w:rsidRPr="00802B7C">
        <w:rPr>
          <w:rFonts w:ascii="Times New Roman" w:hAnsi="Times New Roman" w:cs="Times New Roman"/>
          <w:noProof/>
          <w:sz w:val="24"/>
          <w:szCs w:val="24"/>
        </w:rPr>
        <w:tab/>
        <w:t xml:space="preserve">Barker, A. J.; Sadhanala, A.; Deschler, F.; Gandini, M.; Senanayak, S. P.; Pearce, P. M.; Mosconi, E.; Pearson, A. J.; Wu, Y.; Srimath Kandada, A. R.; </w:t>
      </w:r>
      <w:r w:rsidR="006F7600" w:rsidRPr="00802B7C">
        <w:rPr>
          <w:rFonts w:ascii="Times New Roman" w:hAnsi="Times New Roman" w:cs="Times New Roman"/>
          <w:noProof/>
          <w:sz w:val="24"/>
          <w:szCs w:val="24"/>
        </w:rPr>
        <w:t>Leijtens, T.; Angelis</w:t>
      </w:r>
      <w:r w:rsidR="00AB6ECC" w:rsidRPr="00802B7C">
        <w:rPr>
          <w:rFonts w:ascii="Times New Roman" w:hAnsi="Times New Roman" w:cs="Times New Roman"/>
          <w:noProof/>
          <w:sz w:val="24"/>
          <w:szCs w:val="24"/>
        </w:rPr>
        <w:t xml:space="preserve">, F. De; </w:t>
      </w:r>
      <w:r w:rsidR="006F7600" w:rsidRPr="00802B7C">
        <w:rPr>
          <w:rFonts w:ascii="Times New Roman" w:hAnsi="Times New Roman" w:cs="Times New Roman"/>
          <w:noProof/>
          <w:sz w:val="24"/>
          <w:szCs w:val="24"/>
        </w:rPr>
        <w:t>Dutton</w:t>
      </w:r>
      <w:r w:rsidR="00AB6ECC" w:rsidRPr="00802B7C">
        <w:rPr>
          <w:rFonts w:ascii="Times New Roman" w:hAnsi="Times New Roman" w:cs="Times New Roman"/>
          <w:noProof/>
          <w:sz w:val="24"/>
          <w:szCs w:val="24"/>
        </w:rPr>
        <w:t xml:space="preserve">, S. E.; </w:t>
      </w:r>
      <w:r w:rsidR="006F7600" w:rsidRPr="00802B7C">
        <w:rPr>
          <w:rFonts w:ascii="Times New Roman" w:hAnsi="Times New Roman" w:cs="Times New Roman"/>
          <w:noProof/>
          <w:sz w:val="24"/>
          <w:szCs w:val="24"/>
        </w:rPr>
        <w:t>Petrozza</w:t>
      </w:r>
      <w:r w:rsidR="00AB6ECC" w:rsidRPr="00802B7C">
        <w:rPr>
          <w:rFonts w:ascii="Times New Roman" w:hAnsi="Times New Roman" w:cs="Times New Roman"/>
          <w:noProof/>
          <w:sz w:val="24"/>
          <w:szCs w:val="24"/>
        </w:rPr>
        <w:t xml:space="preserve">, A.; </w:t>
      </w:r>
      <w:r w:rsidR="006F7600" w:rsidRPr="00802B7C">
        <w:rPr>
          <w:rFonts w:ascii="Times New Roman" w:hAnsi="Times New Roman" w:cs="Times New Roman"/>
          <w:noProof/>
          <w:sz w:val="24"/>
          <w:szCs w:val="24"/>
        </w:rPr>
        <w:t>Friend</w:t>
      </w:r>
      <w:r w:rsidR="00AB6ECC" w:rsidRPr="00802B7C">
        <w:rPr>
          <w:rFonts w:ascii="Times New Roman" w:hAnsi="Times New Roman" w:cs="Times New Roman"/>
          <w:noProof/>
          <w:sz w:val="24"/>
          <w:szCs w:val="24"/>
        </w:rPr>
        <w:t>, R. H.</w:t>
      </w:r>
      <w:r w:rsidRPr="00802B7C">
        <w:rPr>
          <w:rFonts w:ascii="Times New Roman" w:hAnsi="Times New Roman" w:cs="Times New Roman"/>
          <w:noProof/>
          <w:sz w:val="24"/>
          <w:szCs w:val="24"/>
        </w:rPr>
        <w:t xml:space="preserve"> Defect-Assisted Photoinduced Halide Segregation in Mixed-Halide Perovskite Thin Films. </w:t>
      </w:r>
      <w:r w:rsidRPr="00802B7C">
        <w:rPr>
          <w:rFonts w:ascii="Times New Roman" w:hAnsi="Times New Roman" w:cs="Times New Roman"/>
          <w:iCs/>
          <w:noProof/>
          <w:sz w:val="24"/>
          <w:szCs w:val="24"/>
        </w:rPr>
        <w:t>ACS Energy Lett.</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2017</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2</w:t>
      </w:r>
      <w:r w:rsidRPr="00802B7C">
        <w:rPr>
          <w:rFonts w:ascii="Times New Roman" w:hAnsi="Times New Roman" w:cs="Times New Roman"/>
          <w:noProof/>
          <w:sz w:val="24"/>
          <w:szCs w:val="24"/>
        </w:rPr>
        <w:t xml:space="preserve"> (6), 1416–1424. </w:t>
      </w:r>
    </w:p>
    <w:p w14:paraId="3F6BA3D7" w14:textId="36E01C5A" w:rsidR="00C9797D" w:rsidRPr="00802B7C" w:rsidRDefault="00C9797D" w:rsidP="00302A1F">
      <w:pPr>
        <w:widowControl w:val="0"/>
        <w:autoSpaceDE w:val="0"/>
        <w:autoSpaceDN w:val="0"/>
        <w:adjustRightInd w:val="0"/>
        <w:ind w:left="640" w:hanging="640"/>
        <w:jc w:val="both"/>
        <w:rPr>
          <w:rFonts w:ascii="Times New Roman" w:hAnsi="Times New Roman" w:cs="Times New Roman"/>
          <w:noProof/>
          <w:sz w:val="24"/>
        </w:rPr>
      </w:pPr>
      <w:r w:rsidRPr="00802B7C">
        <w:rPr>
          <w:rFonts w:ascii="Times New Roman" w:hAnsi="Times New Roman" w:cs="Times New Roman"/>
          <w:noProof/>
          <w:sz w:val="24"/>
          <w:szCs w:val="24"/>
        </w:rPr>
        <w:t xml:space="preserve">(65) </w:t>
      </w:r>
      <w:r w:rsidRPr="00802B7C">
        <w:rPr>
          <w:rFonts w:ascii="Times New Roman" w:hAnsi="Times New Roman" w:cs="Times New Roman"/>
          <w:noProof/>
          <w:sz w:val="24"/>
          <w:szCs w:val="24"/>
        </w:rPr>
        <w:tab/>
        <w:t xml:space="preserve">Jacobsson, T. J.; Correa-Baena, J.-P.; Halvani Anaraki, E.; Philippe, B.; Stranks, S. D.; Bouduban, M. E. F.; Tress, W.; Schenk, K.; Teuscher, J.; Moser, J.-E.; </w:t>
      </w:r>
      <w:r w:rsidR="00AB6ECC" w:rsidRPr="00802B7C">
        <w:rPr>
          <w:rFonts w:ascii="Times New Roman" w:hAnsi="Times New Roman" w:cs="Times New Roman"/>
          <w:noProof/>
          <w:sz w:val="24"/>
          <w:szCs w:val="24"/>
        </w:rPr>
        <w:t xml:space="preserve">Rensmo, H.; Hagfeldt, A. </w:t>
      </w:r>
      <w:r w:rsidRPr="00802B7C">
        <w:rPr>
          <w:rFonts w:ascii="Times New Roman" w:hAnsi="Times New Roman" w:cs="Times New Roman"/>
          <w:noProof/>
          <w:sz w:val="24"/>
          <w:szCs w:val="24"/>
        </w:rPr>
        <w:t xml:space="preserve">Unreacted PbI </w:t>
      </w:r>
      <w:r w:rsidRPr="00802B7C">
        <w:rPr>
          <w:rFonts w:ascii="Times New Roman" w:hAnsi="Times New Roman" w:cs="Times New Roman"/>
          <w:noProof/>
          <w:sz w:val="24"/>
          <w:szCs w:val="24"/>
          <w:vertAlign w:val="subscript"/>
        </w:rPr>
        <w:t>2</w:t>
      </w:r>
      <w:r w:rsidRPr="00802B7C">
        <w:rPr>
          <w:rFonts w:ascii="Times New Roman" w:hAnsi="Times New Roman" w:cs="Times New Roman"/>
          <w:noProof/>
          <w:sz w:val="24"/>
          <w:szCs w:val="24"/>
        </w:rPr>
        <w:t xml:space="preserve"> as a Double-Edged Sword for Enhancing the Performance of Perovskite Solar Cells. </w:t>
      </w:r>
      <w:r w:rsidRPr="00802B7C">
        <w:rPr>
          <w:rFonts w:ascii="Times New Roman" w:hAnsi="Times New Roman" w:cs="Times New Roman"/>
          <w:iCs/>
          <w:noProof/>
          <w:sz w:val="24"/>
          <w:szCs w:val="24"/>
        </w:rPr>
        <w:t>J. Am. Chem. Soc.</w:t>
      </w:r>
      <w:r w:rsidRPr="00802B7C">
        <w:rPr>
          <w:rFonts w:ascii="Times New Roman" w:hAnsi="Times New Roman" w:cs="Times New Roman"/>
          <w:noProof/>
          <w:sz w:val="24"/>
          <w:szCs w:val="24"/>
        </w:rPr>
        <w:t xml:space="preserve"> </w:t>
      </w:r>
      <w:r w:rsidRPr="00802B7C">
        <w:rPr>
          <w:rFonts w:ascii="Times New Roman" w:hAnsi="Times New Roman" w:cs="Times New Roman"/>
          <w:bCs/>
          <w:noProof/>
          <w:sz w:val="24"/>
          <w:szCs w:val="24"/>
        </w:rPr>
        <w:t>2016</w:t>
      </w:r>
      <w:r w:rsidRPr="00802B7C">
        <w:rPr>
          <w:rFonts w:ascii="Times New Roman" w:hAnsi="Times New Roman" w:cs="Times New Roman"/>
          <w:noProof/>
          <w:sz w:val="24"/>
          <w:szCs w:val="24"/>
        </w:rPr>
        <w:t xml:space="preserve">, </w:t>
      </w:r>
      <w:r w:rsidRPr="00802B7C">
        <w:rPr>
          <w:rFonts w:ascii="Times New Roman" w:hAnsi="Times New Roman" w:cs="Times New Roman"/>
          <w:iCs/>
          <w:noProof/>
          <w:sz w:val="24"/>
          <w:szCs w:val="24"/>
        </w:rPr>
        <w:t>138</w:t>
      </w:r>
      <w:r w:rsidRPr="00802B7C">
        <w:rPr>
          <w:rFonts w:ascii="Times New Roman" w:hAnsi="Times New Roman" w:cs="Times New Roman"/>
          <w:noProof/>
          <w:sz w:val="24"/>
          <w:szCs w:val="24"/>
        </w:rPr>
        <w:t xml:space="preserve"> (32), 10331–10343. </w:t>
      </w:r>
    </w:p>
    <w:p w14:paraId="6F9D9373" w14:textId="04AE6B2B" w:rsidR="006370F3" w:rsidRPr="00802B7C" w:rsidRDefault="006F51BE" w:rsidP="00302A1F">
      <w:pPr>
        <w:widowControl w:val="0"/>
        <w:autoSpaceDE w:val="0"/>
        <w:autoSpaceDN w:val="0"/>
        <w:adjustRightInd w:val="0"/>
        <w:ind w:left="640" w:hanging="640"/>
        <w:jc w:val="both"/>
        <w:rPr>
          <w:rFonts w:ascii="Times New Roman" w:hAnsi="Times New Roman" w:cs="Times New Roman"/>
          <w:b/>
          <w:sz w:val="24"/>
          <w:szCs w:val="24"/>
        </w:rPr>
      </w:pPr>
      <w:r w:rsidRPr="00802B7C">
        <w:rPr>
          <w:rFonts w:ascii="Times New Roman" w:hAnsi="Times New Roman" w:cs="Times New Roman"/>
          <w:sz w:val="24"/>
          <w:szCs w:val="24"/>
        </w:rPr>
        <w:fldChar w:fldCharType="end"/>
      </w:r>
    </w:p>
    <w:p w14:paraId="57C000AD" w14:textId="7BE6CE7A" w:rsidR="00833E2F" w:rsidRPr="00802B7C" w:rsidRDefault="00833E2F">
      <w:pPr>
        <w:rPr>
          <w:rFonts w:ascii="Times New Roman" w:hAnsi="Times New Roman" w:cs="Times New Roman"/>
          <w:b/>
          <w:sz w:val="24"/>
          <w:szCs w:val="24"/>
        </w:rPr>
      </w:pPr>
      <w:r w:rsidRPr="00802B7C">
        <w:rPr>
          <w:rFonts w:ascii="Times New Roman" w:hAnsi="Times New Roman" w:cs="Times New Roman"/>
          <w:b/>
          <w:sz w:val="24"/>
          <w:szCs w:val="24"/>
        </w:rPr>
        <w:br w:type="page"/>
      </w:r>
    </w:p>
    <w:p w14:paraId="66FEF1DD" w14:textId="18B0B4D6" w:rsidR="00833E2F" w:rsidRPr="00802B7C" w:rsidRDefault="00833E2F" w:rsidP="00E54784">
      <w:pPr>
        <w:widowControl w:val="0"/>
        <w:autoSpaceDE w:val="0"/>
        <w:autoSpaceDN w:val="0"/>
        <w:adjustRightInd w:val="0"/>
        <w:spacing w:line="360" w:lineRule="auto"/>
        <w:ind w:left="640" w:hanging="640"/>
        <w:jc w:val="both"/>
        <w:rPr>
          <w:rFonts w:ascii="Times New Roman" w:hAnsi="Times New Roman" w:cs="Times New Roman"/>
          <w:sz w:val="24"/>
          <w:szCs w:val="24"/>
        </w:rPr>
      </w:pPr>
      <w:r w:rsidRPr="00802B7C">
        <w:rPr>
          <w:rFonts w:ascii="Times New Roman" w:hAnsi="Times New Roman" w:cs="Times New Roman"/>
          <w:sz w:val="24"/>
          <w:szCs w:val="24"/>
        </w:rPr>
        <w:lastRenderedPageBreak/>
        <w:t>TABLE OF CONTENTS (TOC) GRAPHIC</w:t>
      </w:r>
    </w:p>
    <w:p w14:paraId="11926B7B" w14:textId="61A086BD" w:rsidR="00833E2F" w:rsidRPr="00802B7C" w:rsidRDefault="00833E2F" w:rsidP="00E54784">
      <w:pPr>
        <w:widowControl w:val="0"/>
        <w:autoSpaceDE w:val="0"/>
        <w:autoSpaceDN w:val="0"/>
        <w:adjustRightInd w:val="0"/>
        <w:spacing w:line="360" w:lineRule="auto"/>
        <w:ind w:left="640" w:hanging="640"/>
        <w:jc w:val="both"/>
        <w:rPr>
          <w:rFonts w:ascii="Times New Roman" w:hAnsi="Times New Roman" w:cs="Times New Roman"/>
          <w:sz w:val="24"/>
          <w:szCs w:val="24"/>
        </w:rPr>
      </w:pPr>
    </w:p>
    <w:p w14:paraId="665DE4C3" w14:textId="3B1E0074" w:rsidR="00955A09" w:rsidRPr="00802B7C" w:rsidRDefault="00955A09" w:rsidP="00E54784">
      <w:pPr>
        <w:widowControl w:val="0"/>
        <w:autoSpaceDE w:val="0"/>
        <w:autoSpaceDN w:val="0"/>
        <w:adjustRightInd w:val="0"/>
        <w:spacing w:line="360" w:lineRule="auto"/>
        <w:ind w:left="640" w:hanging="640"/>
        <w:jc w:val="both"/>
        <w:rPr>
          <w:rFonts w:ascii="Times New Roman" w:hAnsi="Times New Roman" w:cs="Times New Roman"/>
          <w:sz w:val="24"/>
          <w:szCs w:val="24"/>
        </w:rPr>
      </w:pPr>
    </w:p>
    <w:p w14:paraId="09044666" w14:textId="77777777" w:rsidR="00955A09" w:rsidRPr="00802B7C" w:rsidRDefault="00955A09" w:rsidP="00E54784">
      <w:pPr>
        <w:widowControl w:val="0"/>
        <w:autoSpaceDE w:val="0"/>
        <w:autoSpaceDN w:val="0"/>
        <w:adjustRightInd w:val="0"/>
        <w:spacing w:line="360" w:lineRule="auto"/>
        <w:ind w:left="640" w:hanging="640"/>
        <w:jc w:val="both"/>
        <w:rPr>
          <w:rFonts w:ascii="Times New Roman" w:hAnsi="Times New Roman" w:cs="Times New Roman"/>
          <w:sz w:val="24"/>
          <w:szCs w:val="24"/>
        </w:rPr>
      </w:pPr>
    </w:p>
    <w:p w14:paraId="37B4B45C" w14:textId="517DE4ED" w:rsidR="00833E2F" w:rsidRDefault="00833E2F" w:rsidP="00833E2F">
      <w:pPr>
        <w:widowControl w:val="0"/>
        <w:autoSpaceDE w:val="0"/>
        <w:autoSpaceDN w:val="0"/>
        <w:adjustRightInd w:val="0"/>
        <w:spacing w:line="360" w:lineRule="auto"/>
        <w:ind w:left="640" w:hanging="640"/>
        <w:jc w:val="center"/>
        <w:rPr>
          <w:b/>
          <w:sz w:val="24"/>
          <w:szCs w:val="24"/>
        </w:rPr>
      </w:pPr>
      <w:r w:rsidRPr="00802B7C">
        <w:rPr>
          <w:noProof/>
          <w:lang w:eastAsia="en-GB"/>
        </w:rPr>
        <w:drawing>
          <wp:inline distT="0" distB="0" distL="0" distR="0" wp14:anchorId="638EE795" wp14:editId="13EF8249">
            <wp:extent cx="2686050" cy="1644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86050" cy="1644650"/>
                    </a:xfrm>
                    <a:prstGeom prst="rect">
                      <a:avLst/>
                    </a:prstGeom>
                    <a:noFill/>
                    <a:ln>
                      <a:noFill/>
                    </a:ln>
                  </pic:spPr>
                </pic:pic>
              </a:graphicData>
            </a:graphic>
          </wp:inline>
        </w:drawing>
      </w:r>
    </w:p>
    <w:p w14:paraId="65C42C9D" w14:textId="04FCE884" w:rsidR="00833E2F" w:rsidRDefault="00833E2F" w:rsidP="00833E2F">
      <w:pPr>
        <w:widowControl w:val="0"/>
        <w:autoSpaceDE w:val="0"/>
        <w:autoSpaceDN w:val="0"/>
        <w:adjustRightInd w:val="0"/>
        <w:spacing w:line="360" w:lineRule="auto"/>
        <w:ind w:left="640" w:hanging="640"/>
        <w:jc w:val="center"/>
        <w:rPr>
          <w:b/>
          <w:sz w:val="24"/>
          <w:szCs w:val="24"/>
        </w:rPr>
      </w:pPr>
    </w:p>
    <w:p w14:paraId="7570C1B4" w14:textId="77777777" w:rsidR="00833E2F" w:rsidRDefault="00833E2F" w:rsidP="00833E2F">
      <w:pPr>
        <w:widowControl w:val="0"/>
        <w:autoSpaceDE w:val="0"/>
        <w:autoSpaceDN w:val="0"/>
        <w:adjustRightInd w:val="0"/>
        <w:spacing w:line="360" w:lineRule="auto"/>
        <w:ind w:left="640" w:hanging="640"/>
        <w:jc w:val="center"/>
        <w:rPr>
          <w:b/>
          <w:sz w:val="24"/>
          <w:szCs w:val="24"/>
        </w:rPr>
      </w:pPr>
    </w:p>
    <w:sectPr w:rsidR="00833E2F">
      <w:footerReference w:type="default" r:id="rId14"/>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D67B51" w16cid:durableId="208DA1A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A0930" w14:textId="77777777" w:rsidR="00711670" w:rsidRDefault="00711670" w:rsidP="0013038F">
      <w:pPr>
        <w:spacing w:after="0" w:line="240" w:lineRule="auto"/>
      </w:pPr>
      <w:r>
        <w:separator/>
      </w:r>
    </w:p>
  </w:endnote>
  <w:endnote w:type="continuationSeparator" w:id="0">
    <w:p w14:paraId="1D65B50F" w14:textId="77777777" w:rsidR="00711670" w:rsidRDefault="00711670" w:rsidP="001303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1"/>
    <w:family w:val="roman"/>
    <w:notTrueType/>
    <w:pitch w:val="variable"/>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3256609"/>
      <w:docPartObj>
        <w:docPartGallery w:val="Page Numbers (Bottom of Page)"/>
        <w:docPartUnique/>
      </w:docPartObj>
    </w:sdtPr>
    <w:sdtEndPr>
      <w:rPr>
        <w:noProof/>
      </w:rPr>
    </w:sdtEndPr>
    <w:sdtContent>
      <w:p w14:paraId="5C5F3A8C" w14:textId="6C32C872" w:rsidR="00E00DCB" w:rsidRDefault="00E00DCB">
        <w:pPr>
          <w:pStyle w:val="Footer"/>
          <w:jc w:val="right"/>
        </w:pPr>
        <w:r>
          <w:fldChar w:fldCharType="begin"/>
        </w:r>
        <w:r>
          <w:instrText xml:space="preserve"> PAGE   \* MERGEFORMAT </w:instrText>
        </w:r>
        <w:r>
          <w:fldChar w:fldCharType="separate"/>
        </w:r>
        <w:r w:rsidR="00DE0351">
          <w:rPr>
            <w:noProof/>
          </w:rPr>
          <w:t>1</w:t>
        </w:r>
        <w:r>
          <w:rPr>
            <w:noProof/>
          </w:rPr>
          <w:fldChar w:fldCharType="end"/>
        </w:r>
      </w:p>
    </w:sdtContent>
  </w:sdt>
  <w:p w14:paraId="4420394C" w14:textId="77777777" w:rsidR="00E00DCB" w:rsidRDefault="00E00D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E40DBF" w14:textId="77777777" w:rsidR="00711670" w:rsidRDefault="00711670" w:rsidP="0013038F">
      <w:pPr>
        <w:spacing w:after="0" w:line="240" w:lineRule="auto"/>
      </w:pPr>
      <w:r>
        <w:separator/>
      </w:r>
    </w:p>
  </w:footnote>
  <w:footnote w:type="continuationSeparator" w:id="0">
    <w:p w14:paraId="0DC940FA" w14:textId="77777777" w:rsidR="00711670" w:rsidRDefault="00711670" w:rsidP="001303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1C0CC1"/>
    <w:multiLevelType w:val="hybridMultilevel"/>
    <w:tmpl w:val="6234E58E"/>
    <w:lvl w:ilvl="0" w:tplc="0DBAF29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ED6"/>
    <w:rsid w:val="00005444"/>
    <w:rsid w:val="0001031C"/>
    <w:rsid w:val="0001046B"/>
    <w:rsid w:val="00011D10"/>
    <w:rsid w:val="00013402"/>
    <w:rsid w:val="0001412B"/>
    <w:rsid w:val="0001449C"/>
    <w:rsid w:val="00016CBE"/>
    <w:rsid w:val="00020B4E"/>
    <w:rsid w:val="0002241C"/>
    <w:rsid w:val="00025311"/>
    <w:rsid w:val="00027333"/>
    <w:rsid w:val="000273EE"/>
    <w:rsid w:val="00031B4E"/>
    <w:rsid w:val="00032A2C"/>
    <w:rsid w:val="000337BF"/>
    <w:rsid w:val="000346C6"/>
    <w:rsid w:val="00035342"/>
    <w:rsid w:val="000354A7"/>
    <w:rsid w:val="0003606A"/>
    <w:rsid w:val="0003609B"/>
    <w:rsid w:val="00036A50"/>
    <w:rsid w:val="0003752C"/>
    <w:rsid w:val="00037BE7"/>
    <w:rsid w:val="00041112"/>
    <w:rsid w:val="0004298B"/>
    <w:rsid w:val="00042A1C"/>
    <w:rsid w:val="00042ED5"/>
    <w:rsid w:val="00043979"/>
    <w:rsid w:val="00043E1E"/>
    <w:rsid w:val="00044310"/>
    <w:rsid w:val="000474E0"/>
    <w:rsid w:val="00053B66"/>
    <w:rsid w:val="00054BA1"/>
    <w:rsid w:val="00054BA7"/>
    <w:rsid w:val="0005709F"/>
    <w:rsid w:val="000579EE"/>
    <w:rsid w:val="000618AA"/>
    <w:rsid w:val="000619EB"/>
    <w:rsid w:val="00061EEA"/>
    <w:rsid w:val="00073AD8"/>
    <w:rsid w:val="000740DF"/>
    <w:rsid w:val="00075E1A"/>
    <w:rsid w:val="00075E2B"/>
    <w:rsid w:val="000768DD"/>
    <w:rsid w:val="00076ECB"/>
    <w:rsid w:val="0008083D"/>
    <w:rsid w:val="000822A4"/>
    <w:rsid w:val="000830FC"/>
    <w:rsid w:val="00087E36"/>
    <w:rsid w:val="000903B5"/>
    <w:rsid w:val="00090863"/>
    <w:rsid w:val="0009095F"/>
    <w:rsid w:val="000911F9"/>
    <w:rsid w:val="00092676"/>
    <w:rsid w:val="00093A11"/>
    <w:rsid w:val="00096289"/>
    <w:rsid w:val="0009639C"/>
    <w:rsid w:val="00097576"/>
    <w:rsid w:val="00097C3C"/>
    <w:rsid w:val="000A29F3"/>
    <w:rsid w:val="000A4D94"/>
    <w:rsid w:val="000A53A2"/>
    <w:rsid w:val="000A63B1"/>
    <w:rsid w:val="000A6B7B"/>
    <w:rsid w:val="000A6F9A"/>
    <w:rsid w:val="000A768B"/>
    <w:rsid w:val="000A7C29"/>
    <w:rsid w:val="000B041F"/>
    <w:rsid w:val="000B1F86"/>
    <w:rsid w:val="000B3EE4"/>
    <w:rsid w:val="000B506A"/>
    <w:rsid w:val="000B5323"/>
    <w:rsid w:val="000B586E"/>
    <w:rsid w:val="000B64ED"/>
    <w:rsid w:val="000B736B"/>
    <w:rsid w:val="000C2719"/>
    <w:rsid w:val="000C3A68"/>
    <w:rsid w:val="000C5F42"/>
    <w:rsid w:val="000C745E"/>
    <w:rsid w:val="000D0092"/>
    <w:rsid w:val="000D08CA"/>
    <w:rsid w:val="000D1CDD"/>
    <w:rsid w:val="000D2020"/>
    <w:rsid w:val="000D4E22"/>
    <w:rsid w:val="000D6D29"/>
    <w:rsid w:val="000D75FA"/>
    <w:rsid w:val="000E0801"/>
    <w:rsid w:val="000E1162"/>
    <w:rsid w:val="000E2097"/>
    <w:rsid w:val="000E480D"/>
    <w:rsid w:val="000E5188"/>
    <w:rsid w:val="000E55B8"/>
    <w:rsid w:val="000E7A56"/>
    <w:rsid w:val="000F02CD"/>
    <w:rsid w:val="000F0D5F"/>
    <w:rsid w:val="000F4529"/>
    <w:rsid w:val="000F5A3C"/>
    <w:rsid w:val="000F5D89"/>
    <w:rsid w:val="000F5DFD"/>
    <w:rsid w:val="000F611D"/>
    <w:rsid w:val="000F6291"/>
    <w:rsid w:val="00100028"/>
    <w:rsid w:val="00101DEE"/>
    <w:rsid w:val="00102E17"/>
    <w:rsid w:val="00103B85"/>
    <w:rsid w:val="00104811"/>
    <w:rsid w:val="00104821"/>
    <w:rsid w:val="00104B82"/>
    <w:rsid w:val="00110544"/>
    <w:rsid w:val="00111C1B"/>
    <w:rsid w:val="00113070"/>
    <w:rsid w:val="00113283"/>
    <w:rsid w:val="00114F09"/>
    <w:rsid w:val="00120F6E"/>
    <w:rsid w:val="00125762"/>
    <w:rsid w:val="0012706A"/>
    <w:rsid w:val="0013038F"/>
    <w:rsid w:val="00130590"/>
    <w:rsid w:val="00130A6F"/>
    <w:rsid w:val="00131567"/>
    <w:rsid w:val="00133002"/>
    <w:rsid w:val="00135C8A"/>
    <w:rsid w:val="001402AD"/>
    <w:rsid w:val="00143635"/>
    <w:rsid w:val="001449B9"/>
    <w:rsid w:val="00147184"/>
    <w:rsid w:val="00150CED"/>
    <w:rsid w:val="00150FA1"/>
    <w:rsid w:val="00154E63"/>
    <w:rsid w:val="0015758A"/>
    <w:rsid w:val="0016039C"/>
    <w:rsid w:val="00162BBC"/>
    <w:rsid w:val="001635CD"/>
    <w:rsid w:val="0016591E"/>
    <w:rsid w:val="001677EA"/>
    <w:rsid w:val="0017058C"/>
    <w:rsid w:val="00172BA2"/>
    <w:rsid w:val="00174E3F"/>
    <w:rsid w:val="00176957"/>
    <w:rsid w:val="00181450"/>
    <w:rsid w:val="00181767"/>
    <w:rsid w:val="00181DE9"/>
    <w:rsid w:val="00182DBF"/>
    <w:rsid w:val="0018310D"/>
    <w:rsid w:val="00183653"/>
    <w:rsid w:val="001839A6"/>
    <w:rsid w:val="00184945"/>
    <w:rsid w:val="001919C1"/>
    <w:rsid w:val="00191FEE"/>
    <w:rsid w:val="001921D9"/>
    <w:rsid w:val="001925FB"/>
    <w:rsid w:val="0019489B"/>
    <w:rsid w:val="001958A4"/>
    <w:rsid w:val="001A2292"/>
    <w:rsid w:val="001A27A1"/>
    <w:rsid w:val="001A2D34"/>
    <w:rsid w:val="001A4021"/>
    <w:rsid w:val="001A40F4"/>
    <w:rsid w:val="001A43F2"/>
    <w:rsid w:val="001A4876"/>
    <w:rsid w:val="001A4B0D"/>
    <w:rsid w:val="001A6581"/>
    <w:rsid w:val="001A7252"/>
    <w:rsid w:val="001A7355"/>
    <w:rsid w:val="001B1FF0"/>
    <w:rsid w:val="001B2968"/>
    <w:rsid w:val="001B3527"/>
    <w:rsid w:val="001B3832"/>
    <w:rsid w:val="001B3D79"/>
    <w:rsid w:val="001B4260"/>
    <w:rsid w:val="001B47AD"/>
    <w:rsid w:val="001B5727"/>
    <w:rsid w:val="001B5939"/>
    <w:rsid w:val="001B6914"/>
    <w:rsid w:val="001C0D48"/>
    <w:rsid w:val="001C194E"/>
    <w:rsid w:val="001C1C67"/>
    <w:rsid w:val="001C2A3E"/>
    <w:rsid w:val="001C422C"/>
    <w:rsid w:val="001C4F76"/>
    <w:rsid w:val="001C5DF7"/>
    <w:rsid w:val="001C6FBA"/>
    <w:rsid w:val="001D306B"/>
    <w:rsid w:val="001D667E"/>
    <w:rsid w:val="001D6C83"/>
    <w:rsid w:val="001E0583"/>
    <w:rsid w:val="001E2531"/>
    <w:rsid w:val="001E46A0"/>
    <w:rsid w:val="001E66E2"/>
    <w:rsid w:val="001F0AB8"/>
    <w:rsid w:val="001F37C7"/>
    <w:rsid w:val="001F3BDD"/>
    <w:rsid w:val="001F4883"/>
    <w:rsid w:val="001F4CE0"/>
    <w:rsid w:val="001F5BB2"/>
    <w:rsid w:val="001F6FFF"/>
    <w:rsid w:val="001F71D5"/>
    <w:rsid w:val="0020068E"/>
    <w:rsid w:val="002014C4"/>
    <w:rsid w:val="00203301"/>
    <w:rsid w:val="002104ED"/>
    <w:rsid w:val="002105F0"/>
    <w:rsid w:val="002111FE"/>
    <w:rsid w:val="002116A7"/>
    <w:rsid w:val="00211EA8"/>
    <w:rsid w:val="00212D04"/>
    <w:rsid w:val="002138A9"/>
    <w:rsid w:val="002140DB"/>
    <w:rsid w:val="002174C1"/>
    <w:rsid w:val="00217CED"/>
    <w:rsid w:val="002206BF"/>
    <w:rsid w:val="00222B81"/>
    <w:rsid w:val="002238D7"/>
    <w:rsid w:val="00224E05"/>
    <w:rsid w:val="00227692"/>
    <w:rsid w:val="00227D41"/>
    <w:rsid w:val="00230FC7"/>
    <w:rsid w:val="00233044"/>
    <w:rsid w:val="0023327D"/>
    <w:rsid w:val="00233941"/>
    <w:rsid w:val="00235E05"/>
    <w:rsid w:val="00236E1F"/>
    <w:rsid w:val="0023707A"/>
    <w:rsid w:val="0023733A"/>
    <w:rsid w:val="002376A3"/>
    <w:rsid w:val="00237839"/>
    <w:rsid w:val="002378A0"/>
    <w:rsid w:val="00242330"/>
    <w:rsid w:val="00243165"/>
    <w:rsid w:val="00247F93"/>
    <w:rsid w:val="00250A4B"/>
    <w:rsid w:val="00256FFE"/>
    <w:rsid w:val="00257E03"/>
    <w:rsid w:val="00257ED4"/>
    <w:rsid w:val="00261693"/>
    <w:rsid w:val="002644EE"/>
    <w:rsid w:val="002647EE"/>
    <w:rsid w:val="0026528C"/>
    <w:rsid w:val="00266823"/>
    <w:rsid w:val="00266B79"/>
    <w:rsid w:val="00267D86"/>
    <w:rsid w:val="00270B18"/>
    <w:rsid w:val="00271529"/>
    <w:rsid w:val="00271E4F"/>
    <w:rsid w:val="0027251B"/>
    <w:rsid w:val="002741A1"/>
    <w:rsid w:val="00275965"/>
    <w:rsid w:val="00275A28"/>
    <w:rsid w:val="00275BF6"/>
    <w:rsid w:val="00276908"/>
    <w:rsid w:val="00282063"/>
    <w:rsid w:val="00282E0E"/>
    <w:rsid w:val="002840B4"/>
    <w:rsid w:val="0028663F"/>
    <w:rsid w:val="00290CD2"/>
    <w:rsid w:val="00292BE1"/>
    <w:rsid w:val="002937FF"/>
    <w:rsid w:val="00294390"/>
    <w:rsid w:val="00295C43"/>
    <w:rsid w:val="0029616F"/>
    <w:rsid w:val="002A464B"/>
    <w:rsid w:val="002A58D6"/>
    <w:rsid w:val="002A5FDA"/>
    <w:rsid w:val="002A7FE8"/>
    <w:rsid w:val="002B125A"/>
    <w:rsid w:val="002B13A8"/>
    <w:rsid w:val="002B182F"/>
    <w:rsid w:val="002B2390"/>
    <w:rsid w:val="002B2C25"/>
    <w:rsid w:val="002B4D79"/>
    <w:rsid w:val="002B555D"/>
    <w:rsid w:val="002B5C29"/>
    <w:rsid w:val="002B6CB9"/>
    <w:rsid w:val="002C08B3"/>
    <w:rsid w:val="002C12AA"/>
    <w:rsid w:val="002C224B"/>
    <w:rsid w:val="002C30D7"/>
    <w:rsid w:val="002C3259"/>
    <w:rsid w:val="002C4A3B"/>
    <w:rsid w:val="002C4D4B"/>
    <w:rsid w:val="002C576F"/>
    <w:rsid w:val="002C645B"/>
    <w:rsid w:val="002C664A"/>
    <w:rsid w:val="002C68EA"/>
    <w:rsid w:val="002C6D0C"/>
    <w:rsid w:val="002C7B27"/>
    <w:rsid w:val="002D565B"/>
    <w:rsid w:val="002D661E"/>
    <w:rsid w:val="002D754C"/>
    <w:rsid w:val="002E16F8"/>
    <w:rsid w:val="002E23A4"/>
    <w:rsid w:val="002E543C"/>
    <w:rsid w:val="002E64D2"/>
    <w:rsid w:val="002E7F72"/>
    <w:rsid w:val="002F1411"/>
    <w:rsid w:val="002F36CC"/>
    <w:rsid w:val="002F4A19"/>
    <w:rsid w:val="002F4A46"/>
    <w:rsid w:val="002F4EFF"/>
    <w:rsid w:val="002F6559"/>
    <w:rsid w:val="002F76E0"/>
    <w:rsid w:val="003013EA"/>
    <w:rsid w:val="00301E3E"/>
    <w:rsid w:val="00302A1F"/>
    <w:rsid w:val="00304870"/>
    <w:rsid w:val="00306921"/>
    <w:rsid w:val="00306C46"/>
    <w:rsid w:val="0031438E"/>
    <w:rsid w:val="00315CCC"/>
    <w:rsid w:val="0032192F"/>
    <w:rsid w:val="003224EA"/>
    <w:rsid w:val="00325405"/>
    <w:rsid w:val="00330A3E"/>
    <w:rsid w:val="00330F54"/>
    <w:rsid w:val="0033144D"/>
    <w:rsid w:val="0033155A"/>
    <w:rsid w:val="00332CE5"/>
    <w:rsid w:val="003333BA"/>
    <w:rsid w:val="00340FF4"/>
    <w:rsid w:val="00342339"/>
    <w:rsid w:val="00346118"/>
    <w:rsid w:val="00347993"/>
    <w:rsid w:val="00347A70"/>
    <w:rsid w:val="00350DCB"/>
    <w:rsid w:val="003510D5"/>
    <w:rsid w:val="00351742"/>
    <w:rsid w:val="003538F9"/>
    <w:rsid w:val="0035397B"/>
    <w:rsid w:val="00356018"/>
    <w:rsid w:val="00357CAF"/>
    <w:rsid w:val="00361A96"/>
    <w:rsid w:val="00361FCD"/>
    <w:rsid w:val="00362833"/>
    <w:rsid w:val="003630AB"/>
    <w:rsid w:val="0036499D"/>
    <w:rsid w:val="00364E52"/>
    <w:rsid w:val="003655CD"/>
    <w:rsid w:val="00365602"/>
    <w:rsid w:val="003657E9"/>
    <w:rsid w:val="00366881"/>
    <w:rsid w:val="0037472C"/>
    <w:rsid w:val="003802C1"/>
    <w:rsid w:val="00381317"/>
    <w:rsid w:val="00382FAD"/>
    <w:rsid w:val="003835FB"/>
    <w:rsid w:val="00384357"/>
    <w:rsid w:val="003855CB"/>
    <w:rsid w:val="00385E60"/>
    <w:rsid w:val="00386A3C"/>
    <w:rsid w:val="00390B7F"/>
    <w:rsid w:val="00393001"/>
    <w:rsid w:val="003A15C3"/>
    <w:rsid w:val="003A1EA4"/>
    <w:rsid w:val="003A569E"/>
    <w:rsid w:val="003A5C78"/>
    <w:rsid w:val="003A5E5B"/>
    <w:rsid w:val="003A67EB"/>
    <w:rsid w:val="003B0C7C"/>
    <w:rsid w:val="003B3D3C"/>
    <w:rsid w:val="003B5A20"/>
    <w:rsid w:val="003B619C"/>
    <w:rsid w:val="003B714B"/>
    <w:rsid w:val="003B7A87"/>
    <w:rsid w:val="003C0449"/>
    <w:rsid w:val="003C1EB8"/>
    <w:rsid w:val="003C2289"/>
    <w:rsid w:val="003C2B21"/>
    <w:rsid w:val="003C36EC"/>
    <w:rsid w:val="003C4443"/>
    <w:rsid w:val="003C4BCF"/>
    <w:rsid w:val="003C5B12"/>
    <w:rsid w:val="003D2ACB"/>
    <w:rsid w:val="003D3A13"/>
    <w:rsid w:val="003D4651"/>
    <w:rsid w:val="003D56E5"/>
    <w:rsid w:val="003D5A49"/>
    <w:rsid w:val="003D6BCF"/>
    <w:rsid w:val="003D7CE7"/>
    <w:rsid w:val="003D7EF0"/>
    <w:rsid w:val="003E06A4"/>
    <w:rsid w:val="003E0D5F"/>
    <w:rsid w:val="003E2059"/>
    <w:rsid w:val="003E3F4C"/>
    <w:rsid w:val="003E4DB9"/>
    <w:rsid w:val="003E76D4"/>
    <w:rsid w:val="003F0658"/>
    <w:rsid w:val="003F0D0D"/>
    <w:rsid w:val="003F1DB4"/>
    <w:rsid w:val="003F1E62"/>
    <w:rsid w:val="003F1FE9"/>
    <w:rsid w:val="003F27CE"/>
    <w:rsid w:val="003F3ADB"/>
    <w:rsid w:val="003F3EE9"/>
    <w:rsid w:val="003F765F"/>
    <w:rsid w:val="00402B87"/>
    <w:rsid w:val="00403706"/>
    <w:rsid w:val="004045E9"/>
    <w:rsid w:val="00405591"/>
    <w:rsid w:val="00407137"/>
    <w:rsid w:val="004115D3"/>
    <w:rsid w:val="00412C0D"/>
    <w:rsid w:val="00412E94"/>
    <w:rsid w:val="0041344B"/>
    <w:rsid w:val="0041622B"/>
    <w:rsid w:val="00416510"/>
    <w:rsid w:val="00417584"/>
    <w:rsid w:val="0041794C"/>
    <w:rsid w:val="00417D82"/>
    <w:rsid w:val="004210C3"/>
    <w:rsid w:val="004211A0"/>
    <w:rsid w:val="004220BA"/>
    <w:rsid w:val="00422555"/>
    <w:rsid w:val="00423B27"/>
    <w:rsid w:val="00426036"/>
    <w:rsid w:val="004266EF"/>
    <w:rsid w:val="004303D0"/>
    <w:rsid w:val="00430903"/>
    <w:rsid w:val="004311E4"/>
    <w:rsid w:val="004321FC"/>
    <w:rsid w:val="00432567"/>
    <w:rsid w:val="004364C1"/>
    <w:rsid w:val="00441550"/>
    <w:rsid w:val="00442BC4"/>
    <w:rsid w:val="00444931"/>
    <w:rsid w:val="0044682F"/>
    <w:rsid w:val="0044713E"/>
    <w:rsid w:val="0044769C"/>
    <w:rsid w:val="00450113"/>
    <w:rsid w:val="00451D71"/>
    <w:rsid w:val="004534EB"/>
    <w:rsid w:val="00454246"/>
    <w:rsid w:val="00455E0D"/>
    <w:rsid w:val="0045636B"/>
    <w:rsid w:val="00457DF3"/>
    <w:rsid w:val="00461ACF"/>
    <w:rsid w:val="004620C8"/>
    <w:rsid w:val="0046331B"/>
    <w:rsid w:val="004652DD"/>
    <w:rsid w:val="00470198"/>
    <w:rsid w:val="00470469"/>
    <w:rsid w:val="00471CF0"/>
    <w:rsid w:val="0047250A"/>
    <w:rsid w:val="004734A5"/>
    <w:rsid w:val="00473A72"/>
    <w:rsid w:val="00473C3B"/>
    <w:rsid w:val="00474330"/>
    <w:rsid w:val="00474868"/>
    <w:rsid w:val="004772E6"/>
    <w:rsid w:val="00477D08"/>
    <w:rsid w:val="0048265D"/>
    <w:rsid w:val="004906AB"/>
    <w:rsid w:val="00491978"/>
    <w:rsid w:val="00492E34"/>
    <w:rsid w:val="0049442F"/>
    <w:rsid w:val="00496EB4"/>
    <w:rsid w:val="004A028C"/>
    <w:rsid w:val="004A2004"/>
    <w:rsid w:val="004A3231"/>
    <w:rsid w:val="004A3E8A"/>
    <w:rsid w:val="004A48A7"/>
    <w:rsid w:val="004A4A70"/>
    <w:rsid w:val="004A631D"/>
    <w:rsid w:val="004A6AAB"/>
    <w:rsid w:val="004A70C1"/>
    <w:rsid w:val="004B6C84"/>
    <w:rsid w:val="004B6FFD"/>
    <w:rsid w:val="004B7CEF"/>
    <w:rsid w:val="004C3526"/>
    <w:rsid w:val="004C38B2"/>
    <w:rsid w:val="004C3D11"/>
    <w:rsid w:val="004C4C62"/>
    <w:rsid w:val="004C721C"/>
    <w:rsid w:val="004D1242"/>
    <w:rsid w:val="004D1CAC"/>
    <w:rsid w:val="004D2307"/>
    <w:rsid w:val="004D26CE"/>
    <w:rsid w:val="004D2855"/>
    <w:rsid w:val="004D344F"/>
    <w:rsid w:val="004D36E7"/>
    <w:rsid w:val="004D5445"/>
    <w:rsid w:val="004D5A0B"/>
    <w:rsid w:val="004D5AD2"/>
    <w:rsid w:val="004D6E72"/>
    <w:rsid w:val="004E27C0"/>
    <w:rsid w:val="004E29BB"/>
    <w:rsid w:val="004E38B6"/>
    <w:rsid w:val="004E716E"/>
    <w:rsid w:val="004E73EF"/>
    <w:rsid w:val="004F1CAE"/>
    <w:rsid w:val="004F210F"/>
    <w:rsid w:val="004F262E"/>
    <w:rsid w:val="004F2F57"/>
    <w:rsid w:val="004F3E1A"/>
    <w:rsid w:val="004F5830"/>
    <w:rsid w:val="004F596E"/>
    <w:rsid w:val="004F6358"/>
    <w:rsid w:val="004F7C86"/>
    <w:rsid w:val="00500314"/>
    <w:rsid w:val="00506825"/>
    <w:rsid w:val="00510B23"/>
    <w:rsid w:val="00510CBA"/>
    <w:rsid w:val="00511B1D"/>
    <w:rsid w:val="0051253C"/>
    <w:rsid w:val="00513CEB"/>
    <w:rsid w:val="0051574A"/>
    <w:rsid w:val="00520002"/>
    <w:rsid w:val="005203E0"/>
    <w:rsid w:val="00527D79"/>
    <w:rsid w:val="00530372"/>
    <w:rsid w:val="005325D1"/>
    <w:rsid w:val="00532A62"/>
    <w:rsid w:val="005330AD"/>
    <w:rsid w:val="005362EC"/>
    <w:rsid w:val="0054090B"/>
    <w:rsid w:val="00540F97"/>
    <w:rsid w:val="00541688"/>
    <w:rsid w:val="0054284C"/>
    <w:rsid w:val="00545626"/>
    <w:rsid w:val="00546416"/>
    <w:rsid w:val="005466E2"/>
    <w:rsid w:val="005507C5"/>
    <w:rsid w:val="00550946"/>
    <w:rsid w:val="0055188B"/>
    <w:rsid w:val="00551CD9"/>
    <w:rsid w:val="00553E0F"/>
    <w:rsid w:val="005548A0"/>
    <w:rsid w:val="00560F7A"/>
    <w:rsid w:val="005623AD"/>
    <w:rsid w:val="00562C58"/>
    <w:rsid w:val="00562C77"/>
    <w:rsid w:val="0056422B"/>
    <w:rsid w:val="00566537"/>
    <w:rsid w:val="0056745E"/>
    <w:rsid w:val="00567620"/>
    <w:rsid w:val="0056773C"/>
    <w:rsid w:val="00567E56"/>
    <w:rsid w:val="00570788"/>
    <w:rsid w:val="0057083A"/>
    <w:rsid w:val="00572C40"/>
    <w:rsid w:val="00573315"/>
    <w:rsid w:val="00573D9E"/>
    <w:rsid w:val="00575D58"/>
    <w:rsid w:val="00580459"/>
    <w:rsid w:val="005812BD"/>
    <w:rsid w:val="005818D4"/>
    <w:rsid w:val="00581E12"/>
    <w:rsid w:val="005825C4"/>
    <w:rsid w:val="00582702"/>
    <w:rsid w:val="005834F4"/>
    <w:rsid w:val="00584648"/>
    <w:rsid w:val="00584930"/>
    <w:rsid w:val="005864F6"/>
    <w:rsid w:val="00586616"/>
    <w:rsid w:val="00586CD9"/>
    <w:rsid w:val="00590E01"/>
    <w:rsid w:val="00592AFB"/>
    <w:rsid w:val="0059548C"/>
    <w:rsid w:val="00595E20"/>
    <w:rsid w:val="005976E1"/>
    <w:rsid w:val="00597ED6"/>
    <w:rsid w:val="005A1DA3"/>
    <w:rsid w:val="005A22C6"/>
    <w:rsid w:val="005A5D4D"/>
    <w:rsid w:val="005A7FCF"/>
    <w:rsid w:val="005B0389"/>
    <w:rsid w:val="005B1A5C"/>
    <w:rsid w:val="005B3158"/>
    <w:rsid w:val="005B319D"/>
    <w:rsid w:val="005B442D"/>
    <w:rsid w:val="005B4C9B"/>
    <w:rsid w:val="005B7B0D"/>
    <w:rsid w:val="005B7B21"/>
    <w:rsid w:val="005C1744"/>
    <w:rsid w:val="005C3045"/>
    <w:rsid w:val="005C41E9"/>
    <w:rsid w:val="005C4AE3"/>
    <w:rsid w:val="005C4C33"/>
    <w:rsid w:val="005C684D"/>
    <w:rsid w:val="005C7480"/>
    <w:rsid w:val="005D0A87"/>
    <w:rsid w:val="005D1485"/>
    <w:rsid w:val="005D20ED"/>
    <w:rsid w:val="005D3D68"/>
    <w:rsid w:val="005D72D3"/>
    <w:rsid w:val="005D7AE8"/>
    <w:rsid w:val="005D7E2F"/>
    <w:rsid w:val="005E0796"/>
    <w:rsid w:val="005E1E03"/>
    <w:rsid w:val="005E2A77"/>
    <w:rsid w:val="005E3BBB"/>
    <w:rsid w:val="005E4934"/>
    <w:rsid w:val="005E4B3C"/>
    <w:rsid w:val="005E67E9"/>
    <w:rsid w:val="005E7C62"/>
    <w:rsid w:val="005E7F0E"/>
    <w:rsid w:val="005F71DD"/>
    <w:rsid w:val="0060006C"/>
    <w:rsid w:val="006001A0"/>
    <w:rsid w:val="00600666"/>
    <w:rsid w:val="00601CD9"/>
    <w:rsid w:val="0060390D"/>
    <w:rsid w:val="00605E86"/>
    <w:rsid w:val="006077F2"/>
    <w:rsid w:val="00610047"/>
    <w:rsid w:val="00610E39"/>
    <w:rsid w:val="0061436E"/>
    <w:rsid w:val="00614636"/>
    <w:rsid w:val="006213AF"/>
    <w:rsid w:val="00622962"/>
    <w:rsid w:val="00622C45"/>
    <w:rsid w:val="00626DE9"/>
    <w:rsid w:val="0062753F"/>
    <w:rsid w:val="00627676"/>
    <w:rsid w:val="0062793D"/>
    <w:rsid w:val="0063145D"/>
    <w:rsid w:val="006322F6"/>
    <w:rsid w:val="006329DA"/>
    <w:rsid w:val="00633172"/>
    <w:rsid w:val="00635323"/>
    <w:rsid w:val="0063548A"/>
    <w:rsid w:val="0063636E"/>
    <w:rsid w:val="00636658"/>
    <w:rsid w:val="006370F3"/>
    <w:rsid w:val="0063712C"/>
    <w:rsid w:val="0063733B"/>
    <w:rsid w:val="006430B2"/>
    <w:rsid w:val="00644F06"/>
    <w:rsid w:val="006453F4"/>
    <w:rsid w:val="00645D7F"/>
    <w:rsid w:val="0065043F"/>
    <w:rsid w:val="0065230D"/>
    <w:rsid w:val="0065479D"/>
    <w:rsid w:val="006558AD"/>
    <w:rsid w:val="00655DCE"/>
    <w:rsid w:val="00657A6B"/>
    <w:rsid w:val="00662C4E"/>
    <w:rsid w:val="00663C12"/>
    <w:rsid w:val="00663E9F"/>
    <w:rsid w:val="00670660"/>
    <w:rsid w:val="00670E15"/>
    <w:rsid w:val="00674FF9"/>
    <w:rsid w:val="00680160"/>
    <w:rsid w:val="006827F0"/>
    <w:rsid w:val="00684993"/>
    <w:rsid w:val="00684EB6"/>
    <w:rsid w:val="00691AFD"/>
    <w:rsid w:val="00691B55"/>
    <w:rsid w:val="00692FFD"/>
    <w:rsid w:val="006933D3"/>
    <w:rsid w:val="00694D45"/>
    <w:rsid w:val="00696286"/>
    <w:rsid w:val="0069724B"/>
    <w:rsid w:val="00697336"/>
    <w:rsid w:val="0069770B"/>
    <w:rsid w:val="006A0395"/>
    <w:rsid w:val="006A0773"/>
    <w:rsid w:val="006A0F70"/>
    <w:rsid w:val="006A42FF"/>
    <w:rsid w:val="006A526B"/>
    <w:rsid w:val="006A6B7E"/>
    <w:rsid w:val="006A7CE7"/>
    <w:rsid w:val="006B163B"/>
    <w:rsid w:val="006B18F6"/>
    <w:rsid w:val="006B2CC1"/>
    <w:rsid w:val="006B3044"/>
    <w:rsid w:val="006B6E62"/>
    <w:rsid w:val="006C11D9"/>
    <w:rsid w:val="006C12D0"/>
    <w:rsid w:val="006C1D4C"/>
    <w:rsid w:val="006C2516"/>
    <w:rsid w:val="006C46A4"/>
    <w:rsid w:val="006C4A5E"/>
    <w:rsid w:val="006C6FAD"/>
    <w:rsid w:val="006D03AD"/>
    <w:rsid w:val="006D1B27"/>
    <w:rsid w:val="006D64B6"/>
    <w:rsid w:val="006E07C7"/>
    <w:rsid w:val="006E1F8D"/>
    <w:rsid w:val="006E31D0"/>
    <w:rsid w:val="006E4621"/>
    <w:rsid w:val="006E6B54"/>
    <w:rsid w:val="006E7840"/>
    <w:rsid w:val="006F50E5"/>
    <w:rsid w:val="006F51BE"/>
    <w:rsid w:val="006F622D"/>
    <w:rsid w:val="006F6FA1"/>
    <w:rsid w:val="006F7600"/>
    <w:rsid w:val="00701F85"/>
    <w:rsid w:val="00703086"/>
    <w:rsid w:val="007034FB"/>
    <w:rsid w:val="00704908"/>
    <w:rsid w:val="007049A6"/>
    <w:rsid w:val="00710E2E"/>
    <w:rsid w:val="00711109"/>
    <w:rsid w:val="00711670"/>
    <w:rsid w:val="0071251C"/>
    <w:rsid w:val="00713178"/>
    <w:rsid w:val="00714933"/>
    <w:rsid w:val="00715AF9"/>
    <w:rsid w:val="007169C6"/>
    <w:rsid w:val="00716E1A"/>
    <w:rsid w:val="00716E36"/>
    <w:rsid w:val="00716E5F"/>
    <w:rsid w:val="0072065F"/>
    <w:rsid w:val="00720A85"/>
    <w:rsid w:val="00721671"/>
    <w:rsid w:val="00721C5E"/>
    <w:rsid w:val="0072380E"/>
    <w:rsid w:val="00725998"/>
    <w:rsid w:val="00727A48"/>
    <w:rsid w:val="00727BFC"/>
    <w:rsid w:val="00727E80"/>
    <w:rsid w:val="00734417"/>
    <w:rsid w:val="00734B12"/>
    <w:rsid w:val="00736BE8"/>
    <w:rsid w:val="00737FA3"/>
    <w:rsid w:val="00740C96"/>
    <w:rsid w:val="00740F9F"/>
    <w:rsid w:val="00742858"/>
    <w:rsid w:val="00743F85"/>
    <w:rsid w:val="00745CFE"/>
    <w:rsid w:val="00747F2C"/>
    <w:rsid w:val="00750707"/>
    <w:rsid w:val="00751384"/>
    <w:rsid w:val="00754AA7"/>
    <w:rsid w:val="00755EF5"/>
    <w:rsid w:val="007615C6"/>
    <w:rsid w:val="00762BB5"/>
    <w:rsid w:val="00766C3A"/>
    <w:rsid w:val="00767344"/>
    <w:rsid w:val="00773FDB"/>
    <w:rsid w:val="0077406D"/>
    <w:rsid w:val="007778AA"/>
    <w:rsid w:val="00781BD6"/>
    <w:rsid w:val="007847C1"/>
    <w:rsid w:val="00786B9E"/>
    <w:rsid w:val="00793397"/>
    <w:rsid w:val="00794564"/>
    <w:rsid w:val="007A09C5"/>
    <w:rsid w:val="007A0A34"/>
    <w:rsid w:val="007A0DCA"/>
    <w:rsid w:val="007A1898"/>
    <w:rsid w:val="007A1A34"/>
    <w:rsid w:val="007A39FC"/>
    <w:rsid w:val="007A41FC"/>
    <w:rsid w:val="007A4AEE"/>
    <w:rsid w:val="007A55A8"/>
    <w:rsid w:val="007A7EA7"/>
    <w:rsid w:val="007B1757"/>
    <w:rsid w:val="007B19C7"/>
    <w:rsid w:val="007B1FF8"/>
    <w:rsid w:val="007B3485"/>
    <w:rsid w:val="007B3CA6"/>
    <w:rsid w:val="007B3F60"/>
    <w:rsid w:val="007B6AFF"/>
    <w:rsid w:val="007B7439"/>
    <w:rsid w:val="007B7F5F"/>
    <w:rsid w:val="007C1846"/>
    <w:rsid w:val="007C1CB2"/>
    <w:rsid w:val="007C30A9"/>
    <w:rsid w:val="007C528C"/>
    <w:rsid w:val="007C6569"/>
    <w:rsid w:val="007D0C9A"/>
    <w:rsid w:val="007D2FD5"/>
    <w:rsid w:val="007D322F"/>
    <w:rsid w:val="007D43D9"/>
    <w:rsid w:val="007D5C12"/>
    <w:rsid w:val="007D5F53"/>
    <w:rsid w:val="007D6C92"/>
    <w:rsid w:val="007D728A"/>
    <w:rsid w:val="007D7623"/>
    <w:rsid w:val="007E0503"/>
    <w:rsid w:val="007E11EE"/>
    <w:rsid w:val="007E1BED"/>
    <w:rsid w:val="007E71BF"/>
    <w:rsid w:val="007F1B6D"/>
    <w:rsid w:val="007F20CB"/>
    <w:rsid w:val="007F35C5"/>
    <w:rsid w:val="007F4A89"/>
    <w:rsid w:val="007F6AF9"/>
    <w:rsid w:val="007F7392"/>
    <w:rsid w:val="0080122A"/>
    <w:rsid w:val="00801B66"/>
    <w:rsid w:val="00802B7C"/>
    <w:rsid w:val="00803CF2"/>
    <w:rsid w:val="00803FF5"/>
    <w:rsid w:val="008043EC"/>
    <w:rsid w:val="0080444B"/>
    <w:rsid w:val="0080480A"/>
    <w:rsid w:val="00805666"/>
    <w:rsid w:val="008100A6"/>
    <w:rsid w:val="0081038D"/>
    <w:rsid w:val="008118B1"/>
    <w:rsid w:val="008145D4"/>
    <w:rsid w:val="00814E45"/>
    <w:rsid w:val="00817257"/>
    <w:rsid w:val="0082156E"/>
    <w:rsid w:val="0082480D"/>
    <w:rsid w:val="00824A3A"/>
    <w:rsid w:val="00824E1E"/>
    <w:rsid w:val="008256A0"/>
    <w:rsid w:val="00825F6B"/>
    <w:rsid w:val="00826889"/>
    <w:rsid w:val="008308A4"/>
    <w:rsid w:val="00832EFA"/>
    <w:rsid w:val="00833906"/>
    <w:rsid w:val="00833E2F"/>
    <w:rsid w:val="0083560D"/>
    <w:rsid w:val="00835CEA"/>
    <w:rsid w:val="00837690"/>
    <w:rsid w:val="00840E8E"/>
    <w:rsid w:val="008410E0"/>
    <w:rsid w:val="00842827"/>
    <w:rsid w:val="00842B3B"/>
    <w:rsid w:val="0084329D"/>
    <w:rsid w:val="008433E2"/>
    <w:rsid w:val="00843407"/>
    <w:rsid w:val="00844678"/>
    <w:rsid w:val="00844A34"/>
    <w:rsid w:val="00846DF4"/>
    <w:rsid w:val="00853233"/>
    <w:rsid w:val="00854910"/>
    <w:rsid w:val="00857E05"/>
    <w:rsid w:val="00860649"/>
    <w:rsid w:val="00862ADB"/>
    <w:rsid w:val="00863E0B"/>
    <w:rsid w:val="0086545A"/>
    <w:rsid w:val="00866237"/>
    <w:rsid w:val="00866B1F"/>
    <w:rsid w:val="008701B0"/>
    <w:rsid w:val="00870D1B"/>
    <w:rsid w:val="00871080"/>
    <w:rsid w:val="008737A7"/>
    <w:rsid w:val="008739E8"/>
    <w:rsid w:val="00873C5A"/>
    <w:rsid w:val="00874C4C"/>
    <w:rsid w:val="008753ED"/>
    <w:rsid w:val="00876CA4"/>
    <w:rsid w:val="00877285"/>
    <w:rsid w:val="008822A5"/>
    <w:rsid w:val="00883437"/>
    <w:rsid w:val="0088400B"/>
    <w:rsid w:val="00885208"/>
    <w:rsid w:val="00885355"/>
    <w:rsid w:val="008864E9"/>
    <w:rsid w:val="008869A2"/>
    <w:rsid w:val="00886EF7"/>
    <w:rsid w:val="00891C90"/>
    <w:rsid w:val="00893FC0"/>
    <w:rsid w:val="00894DCD"/>
    <w:rsid w:val="008A2B0B"/>
    <w:rsid w:val="008A66B1"/>
    <w:rsid w:val="008A7EC8"/>
    <w:rsid w:val="008B32A2"/>
    <w:rsid w:val="008B3CC1"/>
    <w:rsid w:val="008B4C68"/>
    <w:rsid w:val="008B5286"/>
    <w:rsid w:val="008B7085"/>
    <w:rsid w:val="008B7F3E"/>
    <w:rsid w:val="008C0F26"/>
    <w:rsid w:val="008C12FD"/>
    <w:rsid w:val="008C3A86"/>
    <w:rsid w:val="008C4ACA"/>
    <w:rsid w:val="008C59DF"/>
    <w:rsid w:val="008C6672"/>
    <w:rsid w:val="008C7FC3"/>
    <w:rsid w:val="008D0A8A"/>
    <w:rsid w:val="008D1ED2"/>
    <w:rsid w:val="008D228E"/>
    <w:rsid w:val="008D26B2"/>
    <w:rsid w:val="008D340B"/>
    <w:rsid w:val="008D3C91"/>
    <w:rsid w:val="008D4E02"/>
    <w:rsid w:val="008D4E0D"/>
    <w:rsid w:val="008D5DE6"/>
    <w:rsid w:val="008D609C"/>
    <w:rsid w:val="008E1764"/>
    <w:rsid w:val="008E2E95"/>
    <w:rsid w:val="008E3F85"/>
    <w:rsid w:val="008E44EA"/>
    <w:rsid w:val="008E6709"/>
    <w:rsid w:val="008F0291"/>
    <w:rsid w:val="008F0F26"/>
    <w:rsid w:val="008F1168"/>
    <w:rsid w:val="008F1485"/>
    <w:rsid w:val="008F2240"/>
    <w:rsid w:val="008F23DD"/>
    <w:rsid w:val="008F2D62"/>
    <w:rsid w:val="008F3A86"/>
    <w:rsid w:val="008F43E5"/>
    <w:rsid w:val="008F49B3"/>
    <w:rsid w:val="008F52E8"/>
    <w:rsid w:val="008F60B9"/>
    <w:rsid w:val="008F6713"/>
    <w:rsid w:val="008F6F9D"/>
    <w:rsid w:val="00900323"/>
    <w:rsid w:val="0090138F"/>
    <w:rsid w:val="00902502"/>
    <w:rsid w:val="00903081"/>
    <w:rsid w:val="00906DC5"/>
    <w:rsid w:val="0091139B"/>
    <w:rsid w:val="00911856"/>
    <w:rsid w:val="00912963"/>
    <w:rsid w:val="00913410"/>
    <w:rsid w:val="009137C0"/>
    <w:rsid w:val="00914C28"/>
    <w:rsid w:val="009158D2"/>
    <w:rsid w:val="00916D93"/>
    <w:rsid w:val="0091706A"/>
    <w:rsid w:val="0091754F"/>
    <w:rsid w:val="009203B6"/>
    <w:rsid w:val="00920458"/>
    <w:rsid w:val="00920CF7"/>
    <w:rsid w:val="00921900"/>
    <w:rsid w:val="00922992"/>
    <w:rsid w:val="009235B6"/>
    <w:rsid w:val="009246D3"/>
    <w:rsid w:val="00925029"/>
    <w:rsid w:val="0092503F"/>
    <w:rsid w:val="0092545E"/>
    <w:rsid w:val="00926865"/>
    <w:rsid w:val="00935129"/>
    <w:rsid w:val="00936493"/>
    <w:rsid w:val="00941551"/>
    <w:rsid w:val="00942AF1"/>
    <w:rsid w:val="00943F7C"/>
    <w:rsid w:val="00944ED1"/>
    <w:rsid w:val="009465E2"/>
    <w:rsid w:val="00950336"/>
    <w:rsid w:val="009529CA"/>
    <w:rsid w:val="00953BDE"/>
    <w:rsid w:val="00954622"/>
    <w:rsid w:val="009546A8"/>
    <w:rsid w:val="00954D52"/>
    <w:rsid w:val="009555B2"/>
    <w:rsid w:val="00955A09"/>
    <w:rsid w:val="00955EBD"/>
    <w:rsid w:val="0096016C"/>
    <w:rsid w:val="009617E2"/>
    <w:rsid w:val="00961999"/>
    <w:rsid w:val="00964A26"/>
    <w:rsid w:val="00965CE7"/>
    <w:rsid w:val="00965D5F"/>
    <w:rsid w:val="009660D5"/>
    <w:rsid w:val="00966C0C"/>
    <w:rsid w:val="009675AB"/>
    <w:rsid w:val="00970125"/>
    <w:rsid w:val="009707CF"/>
    <w:rsid w:val="00971CC3"/>
    <w:rsid w:val="00971F0D"/>
    <w:rsid w:val="009722FA"/>
    <w:rsid w:val="00973358"/>
    <w:rsid w:val="00974044"/>
    <w:rsid w:val="00974AD8"/>
    <w:rsid w:val="00975525"/>
    <w:rsid w:val="00977F43"/>
    <w:rsid w:val="00981DA6"/>
    <w:rsid w:val="0098364F"/>
    <w:rsid w:val="009853D9"/>
    <w:rsid w:val="00986A18"/>
    <w:rsid w:val="00990888"/>
    <w:rsid w:val="0099108A"/>
    <w:rsid w:val="009913C7"/>
    <w:rsid w:val="009924B2"/>
    <w:rsid w:val="009941C0"/>
    <w:rsid w:val="009941D0"/>
    <w:rsid w:val="00994C3F"/>
    <w:rsid w:val="00995488"/>
    <w:rsid w:val="00997E5D"/>
    <w:rsid w:val="009A0383"/>
    <w:rsid w:val="009A261F"/>
    <w:rsid w:val="009A2D78"/>
    <w:rsid w:val="009A2F43"/>
    <w:rsid w:val="009A3930"/>
    <w:rsid w:val="009A46B6"/>
    <w:rsid w:val="009A70A3"/>
    <w:rsid w:val="009B0084"/>
    <w:rsid w:val="009B00E3"/>
    <w:rsid w:val="009B2416"/>
    <w:rsid w:val="009B3E98"/>
    <w:rsid w:val="009B55AD"/>
    <w:rsid w:val="009B56D7"/>
    <w:rsid w:val="009B691E"/>
    <w:rsid w:val="009B6F97"/>
    <w:rsid w:val="009B722A"/>
    <w:rsid w:val="009C01D4"/>
    <w:rsid w:val="009C043A"/>
    <w:rsid w:val="009C25DE"/>
    <w:rsid w:val="009C502F"/>
    <w:rsid w:val="009C6BB3"/>
    <w:rsid w:val="009C773E"/>
    <w:rsid w:val="009D110E"/>
    <w:rsid w:val="009D28BB"/>
    <w:rsid w:val="009D4A79"/>
    <w:rsid w:val="009D4C55"/>
    <w:rsid w:val="009D4D31"/>
    <w:rsid w:val="009D6A9C"/>
    <w:rsid w:val="009E1164"/>
    <w:rsid w:val="009E153B"/>
    <w:rsid w:val="009E21A8"/>
    <w:rsid w:val="009E31C3"/>
    <w:rsid w:val="009E3B70"/>
    <w:rsid w:val="009E6507"/>
    <w:rsid w:val="009E7239"/>
    <w:rsid w:val="009E79A6"/>
    <w:rsid w:val="009F18EB"/>
    <w:rsid w:val="009F2D0D"/>
    <w:rsid w:val="009F3B6D"/>
    <w:rsid w:val="009F3C04"/>
    <w:rsid w:val="009F426A"/>
    <w:rsid w:val="00A01015"/>
    <w:rsid w:val="00A032DF"/>
    <w:rsid w:val="00A05603"/>
    <w:rsid w:val="00A05678"/>
    <w:rsid w:val="00A06953"/>
    <w:rsid w:val="00A06FA2"/>
    <w:rsid w:val="00A12FA0"/>
    <w:rsid w:val="00A144B5"/>
    <w:rsid w:val="00A16144"/>
    <w:rsid w:val="00A16163"/>
    <w:rsid w:val="00A162CD"/>
    <w:rsid w:val="00A203F9"/>
    <w:rsid w:val="00A2045F"/>
    <w:rsid w:val="00A217EE"/>
    <w:rsid w:val="00A220EF"/>
    <w:rsid w:val="00A230FB"/>
    <w:rsid w:val="00A23AB9"/>
    <w:rsid w:val="00A23FF5"/>
    <w:rsid w:val="00A25717"/>
    <w:rsid w:val="00A25826"/>
    <w:rsid w:val="00A25E87"/>
    <w:rsid w:val="00A261D1"/>
    <w:rsid w:val="00A268A8"/>
    <w:rsid w:val="00A30D54"/>
    <w:rsid w:val="00A317BF"/>
    <w:rsid w:val="00A318F1"/>
    <w:rsid w:val="00A31E15"/>
    <w:rsid w:val="00A3261E"/>
    <w:rsid w:val="00A33B9E"/>
    <w:rsid w:val="00A3485C"/>
    <w:rsid w:val="00A3643E"/>
    <w:rsid w:val="00A36EE5"/>
    <w:rsid w:val="00A40644"/>
    <w:rsid w:val="00A4075E"/>
    <w:rsid w:val="00A432AC"/>
    <w:rsid w:val="00A4347F"/>
    <w:rsid w:val="00A4505B"/>
    <w:rsid w:val="00A4706F"/>
    <w:rsid w:val="00A508DB"/>
    <w:rsid w:val="00A50B70"/>
    <w:rsid w:val="00A51750"/>
    <w:rsid w:val="00A518E0"/>
    <w:rsid w:val="00A51EF3"/>
    <w:rsid w:val="00A5241B"/>
    <w:rsid w:val="00A54357"/>
    <w:rsid w:val="00A56416"/>
    <w:rsid w:val="00A565E6"/>
    <w:rsid w:val="00A572E8"/>
    <w:rsid w:val="00A60D2F"/>
    <w:rsid w:val="00A634E3"/>
    <w:rsid w:val="00A64F61"/>
    <w:rsid w:val="00A65A29"/>
    <w:rsid w:val="00A66410"/>
    <w:rsid w:val="00A66E82"/>
    <w:rsid w:val="00A70279"/>
    <w:rsid w:val="00A70775"/>
    <w:rsid w:val="00A707B6"/>
    <w:rsid w:val="00A70EBD"/>
    <w:rsid w:val="00A73E74"/>
    <w:rsid w:val="00A76D78"/>
    <w:rsid w:val="00A80148"/>
    <w:rsid w:val="00A80491"/>
    <w:rsid w:val="00A81DDF"/>
    <w:rsid w:val="00A8527D"/>
    <w:rsid w:val="00A8685F"/>
    <w:rsid w:val="00A870F9"/>
    <w:rsid w:val="00A90FDB"/>
    <w:rsid w:val="00A91CBB"/>
    <w:rsid w:val="00A91CD5"/>
    <w:rsid w:val="00AA0105"/>
    <w:rsid w:val="00AA4848"/>
    <w:rsid w:val="00AA6408"/>
    <w:rsid w:val="00AA6BF0"/>
    <w:rsid w:val="00AA6D02"/>
    <w:rsid w:val="00AA6F32"/>
    <w:rsid w:val="00AB0D04"/>
    <w:rsid w:val="00AB1863"/>
    <w:rsid w:val="00AB6ECC"/>
    <w:rsid w:val="00AB6FAC"/>
    <w:rsid w:val="00AC0D21"/>
    <w:rsid w:val="00AC1959"/>
    <w:rsid w:val="00AC48DC"/>
    <w:rsid w:val="00AC4E49"/>
    <w:rsid w:val="00AC515C"/>
    <w:rsid w:val="00AC5883"/>
    <w:rsid w:val="00AC589C"/>
    <w:rsid w:val="00AC5FA2"/>
    <w:rsid w:val="00AC6432"/>
    <w:rsid w:val="00AC649A"/>
    <w:rsid w:val="00AC72D7"/>
    <w:rsid w:val="00AD02F3"/>
    <w:rsid w:val="00AD1584"/>
    <w:rsid w:val="00AD2D2A"/>
    <w:rsid w:val="00AD4EC4"/>
    <w:rsid w:val="00AD5BF9"/>
    <w:rsid w:val="00AE162E"/>
    <w:rsid w:val="00AE1FBC"/>
    <w:rsid w:val="00AE418F"/>
    <w:rsid w:val="00AE4B12"/>
    <w:rsid w:val="00AE72EA"/>
    <w:rsid w:val="00AF16A0"/>
    <w:rsid w:val="00AF1CE2"/>
    <w:rsid w:val="00AF1EF5"/>
    <w:rsid w:val="00AF25A2"/>
    <w:rsid w:val="00AF2B4C"/>
    <w:rsid w:val="00AF309B"/>
    <w:rsid w:val="00AF3F25"/>
    <w:rsid w:val="00AF50AC"/>
    <w:rsid w:val="00AF5701"/>
    <w:rsid w:val="00AF70F4"/>
    <w:rsid w:val="00AF77A6"/>
    <w:rsid w:val="00B008C6"/>
    <w:rsid w:val="00B011EF"/>
    <w:rsid w:val="00B01679"/>
    <w:rsid w:val="00B0327C"/>
    <w:rsid w:val="00B03A1C"/>
    <w:rsid w:val="00B03BE2"/>
    <w:rsid w:val="00B05B52"/>
    <w:rsid w:val="00B06CA7"/>
    <w:rsid w:val="00B073C8"/>
    <w:rsid w:val="00B07FDB"/>
    <w:rsid w:val="00B103B4"/>
    <w:rsid w:val="00B103C0"/>
    <w:rsid w:val="00B103E8"/>
    <w:rsid w:val="00B10495"/>
    <w:rsid w:val="00B10B75"/>
    <w:rsid w:val="00B10EF0"/>
    <w:rsid w:val="00B127B1"/>
    <w:rsid w:val="00B13473"/>
    <w:rsid w:val="00B165AA"/>
    <w:rsid w:val="00B16907"/>
    <w:rsid w:val="00B16948"/>
    <w:rsid w:val="00B1794A"/>
    <w:rsid w:val="00B20A56"/>
    <w:rsid w:val="00B21FCE"/>
    <w:rsid w:val="00B220CA"/>
    <w:rsid w:val="00B244E2"/>
    <w:rsid w:val="00B25976"/>
    <w:rsid w:val="00B309B8"/>
    <w:rsid w:val="00B32063"/>
    <w:rsid w:val="00B32C66"/>
    <w:rsid w:val="00B3397C"/>
    <w:rsid w:val="00B339BD"/>
    <w:rsid w:val="00B37732"/>
    <w:rsid w:val="00B3780E"/>
    <w:rsid w:val="00B410D8"/>
    <w:rsid w:val="00B41CDA"/>
    <w:rsid w:val="00B43D8A"/>
    <w:rsid w:val="00B43D97"/>
    <w:rsid w:val="00B440EE"/>
    <w:rsid w:val="00B454A7"/>
    <w:rsid w:val="00B4731C"/>
    <w:rsid w:val="00B52E4F"/>
    <w:rsid w:val="00B533E9"/>
    <w:rsid w:val="00B55774"/>
    <w:rsid w:val="00B55E0F"/>
    <w:rsid w:val="00B56654"/>
    <w:rsid w:val="00B60874"/>
    <w:rsid w:val="00B61B35"/>
    <w:rsid w:val="00B61BBE"/>
    <w:rsid w:val="00B67E0A"/>
    <w:rsid w:val="00B710C0"/>
    <w:rsid w:val="00B71425"/>
    <w:rsid w:val="00B72000"/>
    <w:rsid w:val="00B73208"/>
    <w:rsid w:val="00B741AA"/>
    <w:rsid w:val="00B75D8C"/>
    <w:rsid w:val="00B76B62"/>
    <w:rsid w:val="00B77E10"/>
    <w:rsid w:val="00B823C0"/>
    <w:rsid w:val="00B84907"/>
    <w:rsid w:val="00B85FFB"/>
    <w:rsid w:val="00B86B14"/>
    <w:rsid w:val="00B87E64"/>
    <w:rsid w:val="00B87F96"/>
    <w:rsid w:val="00B90B9F"/>
    <w:rsid w:val="00B91985"/>
    <w:rsid w:val="00B923CB"/>
    <w:rsid w:val="00B924E1"/>
    <w:rsid w:val="00B9287E"/>
    <w:rsid w:val="00B93184"/>
    <w:rsid w:val="00B934B5"/>
    <w:rsid w:val="00B94190"/>
    <w:rsid w:val="00B95D2D"/>
    <w:rsid w:val="00B95F12"/>
    <w:rsid w:val="00B96C8F"/>
    <w:rsid w:val="00B975B5"/>
    <w:rsid w:val="00BA0F58"/>
    <w:rsid w:val="00BA1867"/>
    <w:rsid w:val="00BA502A"/>
    <w:rsid w:val="00BA6AC2"/>
    <w:rsid w:val="00BA7840"/>
    <w:rsid w:val="00BA7F24"/>
    <w:rsid w:val="00BB064C"/>
    <w:rsid w:val="00BB0E5B"/>
    <w:rsid w:val="00BB10B7"/>
    <w:rsid w:val="00BB1619"/>
    <w:rsid w:val="00BB22B1"/>
    <w:rsid w:val="00BB6D02"/>
    <w:rsid w:val="00BB6D94"/>
    <w:rsid w:val="00BC0D3C"/>
    <w:rsid w:val="00BC16CF"/>
    <w:rsid w:val="00BC21AB"/>
    <w:rsid w:val="00BC2335"/>
    <w:rsid w:val="00BC2722"/>
    <w:rsid w:val="00BC2CFD"/>
    <w:rsid w:val="00BC30D7"/>
    <w:rsid w:val="00BC4CE3"/>
    <w:rsid w:val="00BC4EC0"/>
    <w:rsid w:val="00BC53BA"/>
    <w:rsid w:val="00BC5B66"/>
    <w:rsid w:val="00BC626D"/>
    <w:rsid w:val="00BC6DB0"/>
    <w:rsid w:val="00BC6E18"/>
    <w:rsid w:val="00BD01B0"/>
    <w:rsid w:val="00BD0A24"/>
    <w:rsid w:val="00BD185C"/>
    <w:rsid w:val="00BD26D5"/>
    <w:rsid w:val="00BD28F9"/>
    <w:rsid w:val="00BD2B53"/>
    <w:rsid w:val="00BD4B67"/>
    <w:rsid w:val="00BD57FD"/>
    <w:rsid w:val="00BD64CB"/>
    <w:rsid w:val="00BD6A47"/>
    <w:rsid w:val="00BD7C5F"/>
    <w:rsid w:val="00BE14D7"/>
    <w:rsid w:val="00BE25CA"/>
    <w:rsid w:val="00BE497A"/>
    <w:rsid w:val="00BE4E5F"/>
    <w:rsid w:val="00BE61E0"/>
    <w:rsid w:val="00BE6C27"/>
    <w:rsid w:val="00BF14D6"/>
    <w:rsid w:val="00BF1668"/>
    <w:rsid w:val="00BF30F4"/>
    <w:rsid w:val="00BF3FBC"/>
    <w:rsid w:val="00BF42B8"/>
    <w:rsid w:val="00BF4BD4"/>
    <w:rsid w:val="00BF513F"/>
    <w:rsid w:val="00BF5E87"/>
    <w:rsid w:val="00BF764E"/>
    <w:rsid w:val="00C01513"/>
    <w:rsid w:val="00C03234"/>
    <w:rsid w:val="00C05016"/>
    <w:rsid w:val="00C05492"/>
    <w:rsid w:val="00C06729"/>
    <w:rsid w:val="00C06CDA"/>
    <w:rsid w:val="00C073C9"/>
    <w:rsid w:val="00C07EBC"/>
    <w:rsid w:val="00C113A8"/>
    <w:rsid w:val="00C13900"/>
    <w:rsid w:val="00C16D8F"/>
    <w:rsid w:val="00C17C21"/>
    <w:rsid w:val="00C17C3E"/>
    <w:rsid w:val="00C33911"/>
    <w:rsid w:val="00C34A88"/>
    <w:rsid w:val="00C34E1B"/>
    <w:rsid w:val="00C3554E"/>
    <w:rsid w:val="00C35C9A"/>
    <w:rsid w:val="00C367F5"/>
    <w:rsid w:val="00C431B6"/>
    <w:rsid w:val="00C438ED"/>
    <w:rsid w:val="00C44589"/>
    <w:rsid w:val="00C470B4"/>
    <w:rsid w:val="00C51CF4"/>
    <w:rsid w:val="00C52C9E"/>
    <w:rsid w:val="00C53F06"/>
    <w:rsid w:val="00C552BC"/>
    <w:rsid w:val="00C55DD3"/>
    <w:rsid w:val="00C55E6E"/>
    <w:rsid w:val="00C603BF"/>
    <w:rsid w:val="00C6104A"/>
    <w:rsid w:val="00C619FE"/>
    <w:rsid w:val="00C621E1"/>
    <w:rsid w:val="00C62603"/>
    <w:rsid w:val="00C6279D"/>
    <w:rsid w:val="00C63FF4"/>
    <w:rsid w:val="00C64F16"/>
    <w:rsid w:val="00C67CCD"/>
    <w:rsid w:val="00C70738"/>
    <w:rsid w:val="00C71816"/>
    <w:rsid w:val="00C71E10"/>
    <w:rsid w:val="00C72146"/>
    <w:rsid w:val="00C73138"/>
    <w:rsid w:val="00C74616"/>
    <w:rsid w:val="00C769AA"/>
    <w:rsid w:val="00C76C40"/>
    <w:rsid w:val="00C76EF3"/>
    <w:rsid w:val="00C77279"/>
    <w:rsid w:val="00C772DD"/>
    <w:rsid w:val="00C773BA"/>
    <w:rsid w:val="00C8016C"/>
    <w:rsid w:val="00C822C4"/>
    <w:rsid w:val="00C83799"/>
    <w:rsid w:val="00C83C89"/>
    <w:rsid w:val="00C842F3"/>
    <w:rsid w:val="00C84514"/>
    <w:rsid w:val="00C95304"/>
    <w:rsid w:val="00C95C01"/>
    <w:rsid w:val="00C95E74"/>
    <w:rsid w:val="00C9797D"/>
    <w:rsid w:val="00CA019B"/>
    <w:rsid w:val="00CA024E"/>
    <w:rsid w:val="00CA1C9F"/>
    <w:rsid w:val="00CA2BE6"/>
    <w:rsid w:val="00CA3877"/>
    <w:rsid w:val="00CA435C"/>
    <w:rsid w:val="00CB3E70"/>
    <w:rsid w:val="00CB44B0"/>
    <w:rsid w:val="00CC16FE"/>
    <w:rsid w:val="00CC1702"/>
    <w:rsid w:val="00CC42D2"/>
    <w:rsid w:val="00CC60D7"/>
    <w:rsid w:val="00CD28AA"/>
    <w:rsid w:val="00CD3142"/>
    <w:rsid w:val="00CD5431"/>
    <w:rsid w:val="00CE0512"/>
    <w:rsid w:val="00CE09B8"/>
    <w:rsid w:val="00CE2480"/>
    <w:rsid w:val="00CE69E2"/>
    <w:rsid w:val="00CE791C"/>
    <w:rsid w:val="00CF002D"/>
    <w:rsid w:val="00CF0821"/>
    <w:rsid w:val="00CF0F98"/>
    <w:rsid w:val="00CF328F"/>
    <w:rsid w:val="00CF55A3"/>
    <w:rsid w:val="00CF5747"/>
    <w:rsid w:val="00CF70CF"/>
    <w:rsid w:val="00D0054F"/>
    <w:rsid w:val="00D00DCA"/>
    <w:rsid w:val="00D0321D"/>
    <w:rsid w:val="00D03CF7"/>
    <w:rsid w:val="00D03F61"/>
    <w:rsid w:val="00D07EF3"/>
    <w:rsid w:val="00D11DC6"/>
    <w:rsid w:val="00D12091"/>
    <w:rsid w:val="00D13512"/>
    <w:rsid w:val="00D14223"/>
    <w:rsid w:val="00D15E55"/>
    <w:rsid w:val="00D170B3"/>
    <w:rsid w:val="00D17793"/>
    <w:rsid w:val="00D178FF"/>
    <w:rsid w:val="00D17A9C"/>
    <w:rsid w:val="00D17E45"/>
    <w:rsid w:val="00D22A87"/>
    <w:rsid w:val="00D2497F"/>
    <w:rsid w:val="00D24D38"/>
    <w:rsid w:val="00D255A5"/>
    <w:rsid w:val="00D25785"/>
    <w:rsid w:val="00D259DE"/>
    <w:rsid w:val="00D321C7"/>
    <w:rsid w:val="00D326E1"/>
    <w:rsid w:val="00D32AED"/>
    <w:rsid w:val="00D3387B"/>
    <w:rsid w:val="00D405FC"/>
    <w:rsid w:val="00D43C67"/>
    <w:rsid w:val="00D43F76"/>
    <w:rsid w:val="00D441B5"/>
    <w:rsid w:val="00D44AF6"/>
    <w:rsid w:val="00D45E0D"/>
    <w:rsid w:val="00D47528"/>
    <w:rsid w:val="00D50767"/>
    <w:rsid w:val="00D507E7"/>
    <w:rsid w:val="00D515E8"/>
    <w:rsid w:val="00D5274E"/>
    <w:rsid w:val="00D55533"/>
    <w:rsid w:val="00D564A3"/>
    <w:rsid w:val="00D618A9"/>
    <w:rsid w:val="00D6196D"/>
    <w:rsid w:val="00D62CA1"/>
    <w:rsid w:val="00D6510A"/>
    <w:rsid w:val="00D65DC9"/>
    <w:rsid w:val="00D66730"/>
    <w:rsid w:val="00D66AD0"/>
    <w:rsid w:val="00D67E92"/>
    <w:rsid w:val="00D71F44"/>
    <w:rsid w:val="00D727D2"/>
    <w:rsid w:val="00D771FE"/>
    <w:rsid w:val="00D77743"/>
    <w:rsid w:val="00D77AD0"/>
    <w:rsid w:val="00D77B5B"/>
    <w:rsid w:val="00D80707"/>
    <w:rsid w:val="00D81D78"/>
    <w:rsid w:val="00D82A8E"/>
    <w:rsid w:val="00D83D05"/>
    <w:rsid w:val="00D83FDD"/>
    <w:rsid w:val="00D84097"/>
    <w:rsid w:val="00D84D13"/>
    <w:rsid w:val="00D84D1C"/>
    <w:rsid w:val="00D84F1E"/>
    <w:rsid w:val="00D8756C"/>
    <w:rsid w:val="00D90613"/>
    <w:rsid w:val="00D90A3E"/>
    <w:rsid w:val="00D91265"/>
    <w:rsid w:val="00D937DD"/>
    <w:rsid w:val="00D942F3"/>
    <w:rsid w:val="00D95887"/>
    <w:rsid w:val="00D97025"/>
    <w:rsid w:val="00DA1EA9"/>
    <w:rsid w:val="00DA26F8"/>
    <w:rsid w:val="00DA394D"/>
    <w:rsid w:val="00DA651E"/>
    <w:rsid w:val="00DA6D3C"/>
    <w:rsid w:val="00DA775E"/>
    <w:rsid w:val="00DA7E81"/>
    <w:rsid w:val="00DB1B09"/>
    <w:rsid w:val="00DB1DD2"/>
    <w:rsid w:val="00DB25BB"/>
    <w:rsid w:val="00DB3DE1"/>
    <w:rsid w:val="00DB40CD"/>
    <w:rsid w:val="00DB48D5"/>
    <w:rsid w:val="00DB7AE8"/>
    <w:rsid w:val="00DC0299"/>
    <w:rsid w:val="00DC0390"/>
    <w:rsid w:val="00DC0FD8"/>
    <w:rsid w:val="00DC0FEA"/>
    <w:rsid w:val="00DC1D98"/>
    <w:rsid w:val="00DC2A32"/>
    <w:rsid w:val="00DC307E"/>
    <w:rsid w:val="00DC4E77"/>
    <w:rsid w:val="00DC72E8"/>
    <w:rsid w:val="00DD0CC9"/>
    <w:rsid w:val="00DD1BC8"/>
    <w:rsid w:val="00DD213B"/>
    <w:rsid w:val="00DD4095"/>
    <w:rsid w:val="00DD534F"/>
    <w:rsid w:val="00DE0351"/>
    <w:rsid w:val="00DE2FF0"/>
    <w:rsid w:val="00DE682B"/>
    <w:rsid w:val="00DE688C"/>
    <w:rsid w:val="00DF0A7C"/>
    <w:rsid w:val="00DF1031"/>
    <w:rsid w:val="00DF307F"/>
    <w:rsid w:val="00DF6A88"/>
    <w:rsid w:val="00DF7FCB"/>
    <w:rsid w:val="00E00161"/>
    <w:rsid w:val="00E00DCB"/>
    <w:rsid w:val="00E012DA"/>
    <w:rsid w:val="00E024CD"/>
    <w:rsid w:val="00E02A77"/>
    <w:rsid w:val="00E04261"/>
    <w:rsid w:val="00E05C2F"/>
    <w:rsid w:val="00E070A9"/>
    <w:rsid w:val="00E10AC9"/>
    <w:rsid w:val="00E13139"/>
    <w:rsid w:val="00E14990"/>
    <w:rsid w:val="00E1625F"/>
    <w:rsid w:val="00E20558"/>
    <w:rsid w:val="00E20710"/>
    <w:rsid w:val="00E2089C"/>
    <w:rsid w:val="00E208F0"/>
    <w:rsid w:val="00E309ED"/>
    <w:rsid w:val="00E347B3"/>
    <w:rsid w:val="00E34986"/>
    <w:rsid w:val="00E3792B"/>
    <w:rsid w:val="00E40156"/>
    <w:rsid w:val="00E411F6"/>
    <w:rsid w:val="00E42909"/>
    <w:rsid w:val="00E42EB7"/>
    <w:rsid w:val="00E438DA"/>
    <w:rsid w:val="00E45C51"/>
    <w:rsid w:val="00E461A7"/>
    <w:rsid w:val="00E50B8B"/>
    <w:rsid w:val="00E527BA"/>
    <w:rsid w:val="00E53867"/>
    <w:rsid w:val="00E54784"/>
    <w:rsid w:val="00E54B5B"/>
    <w:rsid w:val="00E578F8"/>
    <w:rsid w:val="00E5798E"/>
    <w:rsid w:val="00E6022E"/>
    <w:rsid w:val="00E60A0E"/>
    <w:rsid w:val="00E60F5A"/>
    <w:rsid w:val="00E611D9"/>
    <w:rsid w:val="00E62B52"/>
    <w:rsid w:val="00E6315F"/>
    <w:rsid w:val="00E63843"/>
    <w:rsid w:val="00E64548"/>
    <w:rsid w:val="00E6665E"/>
    <w:rsid w:val="00E7522F"/>
    <w:rsid w:val="00E762EC"/>
    <w:rsid w:val="00E768EC"/>
    <w:rsid w:val="00E772A2"/>
    <w:rsid w:val="00E80B37"/>
    <w:rsid w:val="00E81AE2"/>
    <w:rsid w:val="00E83361"/>
    <w:rsid w:val="00E834F6"/>
    <w:rsid w:val="00E851F1"/>
    <w:rsid w:val="00E85C96"/>
    <w:rsid w:val="00E871C0"/>
    <w:rsid w:val="00EA0023"/>
    <w:rsid w:val="00EA160E"/>
    <w:rsid w:val="00EA1B9D"/>
    <w:rsid w:val="00EA1BD1"/>
    <w:rsid w:val="00EA361E"/>
    <w:rsid w:val="00EA3961"/>
    <w:rsid w:val="00EA4399"/>
    <w:rsid w:val="00EA4E95"/>
    <w:rsid w:val="00EA52F1"/>
    <w:rsid w:val="00EA65F0"/>
    <w:rsid w:val="00EA738A"/>
    <w:rsid w:val="00EB0AAB"/>
    <w:rsid w:val="00EB0EB8"/>
    <w:rsid w:val="00EB24D3"/>
    <w:rsid w:val="00EB2E30"/>
    <w:rsid w:val="00EB3AFD"/>
    <w:rsid w:val="00EB5905"/>
    <w:rsid w:val="00EB624F"/>
    <w:rsid w:val="00EB6373"/>
    <w:rsid w:val="00EB738C"/>
    <w:rsid w:val="00EB751F"/>
    <w:rsid w:val="00EC2829"/>
    <w:rsid w:val="00EC3DCE"/>
    <w:rsid w:val="00EC5E9D"/>
    <w:rsid w:val="00ED19E1"/>
    <w:rsid w:val="00ED485C"/>
    <w:rsid w:val="00ED7D8E"/>
    <w:rsid w:val="00ED7DCC"/>
    <w:rsid w:val="00EE1BB3"/>
    <w:rsid w:val="00EE1F02"/>
    <w:rsid w:val="00EE2A82"/>
    <w:rsid w:val="00EE45D2"/>
    <w:rsid w:val="00EE64AE"/>
    <w:rsid w:val="00EE75A3"/>
    <w:rsid w:val="00EE79F2"/>
    <w:rsid w:val="00EF35AD"/>
    <w:rsid w:val="00EF392B"/>
    <w:rsid w:val="00EF4DB4"/>
    <w:rsid w:val="00EF56D1"/>
    <w:rsid w:val="00EF7395"/>
    <w:rsid w:val="00EF7CFD"/>
    <w:rsid w:val="00F007F7"/>
    <w:rsid w:val="00F00E23"/>
    <w:rsid w:val="00F01429"/>
    <w:rsid w:val="00F022CC"/>
    <w:rsid w:val="00F041AA"/>
    <w:rsid w:val="00F0704E"/>
    <w:rsid w:val="00F074DF"/>
    <w:rsid w:val="00F101C0"/>
    <w:rsid w:val="00F13039"/>
    <w:rsid w:val="00F14298"/>
    <w:rsid w:val="00F1630A"/>
    <w:rsid w:val="00F17594"/>
    <w:rsid w:val="00F177B0"/>
    <w:rsid w:val="00F20B26"/>
    <w:rsid w:val="00F211F0"/>
    <w:rsid w:val="00F220A2"/>
    <w:rsid w:val="00F22C47"/>
    <w:rsid w:val="00F22D47"/>
    <w:rsid w:val="00F23422"/>
    <w:rsid w:val="00F2544B"/>
    <w:rsid w:val="00F263A0"/>
    <w:rsid w:val="00F276CC"/>
    <w:rsid w:val="00F32179"/>
    <w:rsid w:val="00F34788"/>
    <w:rsid w:val="00F4001F"/>
    <w:rsid w:val="00F40EFA"/>
    <w:rsid w:val="00F44774"/>
    <w:rsid w:val="00F462E4"/>
    <w:rsid w:val="00F47184"/>
    <w:rsid w:val="00F51B79"/>
    <w:rsid w:val="00F524E5"/>
    <w:rsid w:val="00F5414A"/>
    <w:rsid w:val="00F54858"/>
    <w:rsid w:val="00F55016"/>
    <w:rsid w:val="00F56C25"/>
    <w:rsid w:val="00F57E3F"/>
    <w:rsid w:val="00F60800"/>
    <w:rsid w:val="00F61AC1"/>
    <w:rsid w:val="00F62ACD"/>
    <w:rsid w:val="00F64FD9"/>
    <w:rsid w:val="00F65D27"/>
    <w:rsid w:val="00F65E19"/>
    <w:rsid w:val="00F708A6"/>
    <w:rsid w:val="00F71FBE"/>
    <w:rsid w:val="00F748E7"/>
    <w:rsid w:val="00F771F7"/>
    <w:rsid w:val="00F838C2"/>
    <w:rsid w:val="00F8454C"/>
    <w:rsid w:val="00F860A3"/>
    <w:rsid w:val="00F864F7"/>
    <w:rsid w:val="00F86BA4"/>
    <w:rsid w:val="00F878AF"/>
    <w:rsid w:val="00F92E28"/>
    <w:rsid w:val="00F92FAE"/>
    <w:rsid w:val="00F94E5B"/>
    <w:rsid w:val="00F95122"/>
    <w:rsid w:val="00F9735D"/>
    <w:rsid w:val="00F97CFD"/>
    <w:rsid w:val="00FA42AC"/>
    <w:rsid w:val="00FA524C"/>
    <w:rsid w:val="00FA52EA"/>
    <w:rsid w:val="00FA5565"/>
    <w:rsid w:val="00FA6BC4"/>
    <w:rsid w:val="00FB0A33"/>
    <w:rsid w:val="00FB268D"/>
    <w:rsid w:val="00FB444D"/>
    <w:rsid w:val="00FB5F1B"/>
    <w:rsid w:val="00FB6392"/>
    <w:rsid w:val="00FB6984"/>
    <w:rsid w:val="00FB7BFB"/>
    <w:rsid w:val="00FC2212"/>
    <w:rsid w:val="00FC26D5"/>
    <w:rsid w:val="00FC2B6B"/>
    <w:rsid w:val="00FC38B3"/>
    <w:rsid w:val="00FC5792"/>
    <w:rsid w:val="00FC73B7"/>
    <w:rsid w:val="00FD1E5A"/>
    <w:rsid w:val="00FD432C"/>
    <w:rsid w:val="00FD4777"/>
    <w:rsid w:val="00FD49EC"/>
    <w:rsid w:val="00FD5E82"/>
    <w:rsid w:val="00FD7066"/>
    <w:rsid w:val="00FD7E14"/>
    <w:rsid w:val="00FE2D11"/>
    <w:rsid w:val="00FE4624"/>
    <w:rsid w:val="00FE61A3"/>
    <w:rsid w:val="00FE6A04"/>
    <w:rsid w:val="00FE6AD5"/>
    <w:rsid w:val="00FE6CFF"/>
    <w:rsid w:val="00FE7992"/>
    <w:rsid w:val="00FF2117"/>
    <w:rsid w:val="00FF33AD"/>
    <w:rsid w:val="00FF3FF3"/>
    <w:rsid w:val="00FF6402"/>
    <w:rsid w:val="00FF681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619FE5"/>
  <w15:docId w15:val="{EE7765CF-9491-4270-975D-B69130F57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1794A"/>
    <w:rPr>
      <w:sz w:val="16"/>
      <w:szCs w:val="16"/>
    </w:rPr>
  </w:style>
  <w:style w:type="paragraph" w:styleId="CommentText">
    <w:name w:val="annotation text"/>
    <w:basedOn w:val="Normal"/>
    <w:link w:val="CommentTextChar"/>
    <w:uiPriority w:val="99"/>
    <w:unhideWhenUsed/>
    <w:rsid w:val="00B1794A"/>
    <w:pPr>
      <w:spacing w:line="240" w:lineRule="auto"/>
    </w:pPr>
    <w:rPr>
      <w:sz w:val="20"/>
      <w:szCs w:val="20"/>
    </w:rPr>
  </w:style>
  <w:style w:type="character" w:customStyle="1" w:styleId="CommentTextChar">
    <w:name w:val="Comment Text Char"/>
    <w:basedOn w:val="DefaultParagraphFont"/>
    <w:link w:val="CommentText"/>
    <w:uiPriority w:val="99"/>
    <w:rsid w:val="00B1794A"/>
    <w:rPr>
      <w:sz w:val="20"/>
      <w:szCs w:val="20"/>
    </w:rPr>
  </w:style>
  <w:style w:type="paragraph" w:styleId="CommentSubject">
    <w:name w:val="annotation subject"/>
    <w:basedOn w:val="CommentText"/>
    <w:next w:val="CommentText"/>
    <w:link w:val="CommentSubjectChar"/>
    <w:uiPriority w:val="99"/>
    <w:semiHidden/>
    <w:unhideWhenUsed/>
    <w:rsid w:val="00B1794A"/>
    <w:rPr>
      <w:b/>
      <w:bCs/>
    </w:rPr>
  </w:style>
  <w:style w:type="character" w:customStyle="1" w:styleId="CommentSubjectChar">
    <w:name w:val="Comment Subject Char"/>
    <w:basedOn w:val="CommentTextChar"/>
    <w:link w:val="CommentSubject"/>
    <w:uiPriority w:val="99"/>
    <w:semiHidden/>
    <w:rsid w:val="00B1794A"/>
    <w:rPr>
      <w:b/>
      <w:bCs/>
      <w:sz w:val="20"/>
      <w:szCs w:val="20"/>
    </w:rPr>
  </w:style>
  <w:style w:type="paragraph" w:styleId="BalloonText">
    <w:name w:val="Balloon Text"/>
    <w:basedOn w:val="Normal"/>
    <w:link w:val="BalloonTextChar"/>
    <w:uiPriority w:val="99"/>
    <w:semiHidden/>
    <w:unhideWhenUsed/>
    <w:rsid w:val="00B179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794A"/>
    <w:rPr>
      <w:rFonts w:ascii="Segoe UI" w:hAnsi="Segoe UI" w:cs="Segoe UI"/>
      <w:sz w:val="18"/>
      <w:szCs w:val="18"/>
    </w:rPr>
  </w:style>
  <w:style w:type="character" w:customStyle="1" w:styleId="small-caps">
    <w:name w:val="small-caps"/>
    <w:basedOn w:val="DefaultParagraphFont"/>
    <w:rsid w:val="00B1794A"/>
  </w:style>
  <w:style w:type="paragraph" w:styleId="Header">
    <w:name w:val="header"/>
    <w:basedOn w:val="Normal"/>
    <w:link w:val="HeaderChar"/>
    <w:uiPriority w:val="99"/>
    <w:unhideWhenUsed/>
    <w:rsid w:val="001303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038F"/>
  </w:style>
  <w:style w:type="paragraph" w:styleId="Footer">
    <w:name w:val="footer"/>
    <w:basedOn w:val="Normal"/>
    <w:link w:val="FooterChar"/>
    <w:uiPriority w:val="99"/>
    <w:unhideWhenUsed/>
    <w:rsid w:val="001303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038F"/>
  </w:style>
  <w:style w:type="paragraph" w:styleId="Revision">
    <w:name w:val="Revision"/>
    <w:hidden/>
    <w:uiPriority w:val="99"/>
    <w:semiHidden/>
    <w:rsid w:val="00805666"/>
    <w:pPr>
      <w:spacing w:after="0" w:line="240" w:lineRule="auto"/>
    </w:pPr>
  </w:style>
  <w:style w:type="character" w:customStyle="1" w:styleId="italic">
    <w:name w:val="italic"/>
    <w:basedOn w:val="DefaultParagraphFont"/>
    <w:rsid w:val="0054284C"/>
  </w:style>
  <w:style w:type="paragraph" w:styleId="NormalWeb">
    <w:name w:val="Normal (Web)"/>
    <w:basedOn w:val="Normal"/>
    <w:uiPriority w:val="99"/>
    <w:semiHidden/>
    <w:unhideWhenUsed/>
    <w:rsid w:val="00176957"/>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character" w:styleId="Hyperlink">
    <w:name w:val="Hyperlink"/>
    <w:basedOn w:val="DefaultParagraphFont"/>
    <w:uiPriority w:val="99"/>
    <w:unhideWhenUsed/>
    <w:rsid w:val="009158D2"/>
    <w:rPr>
      <w:color w:val="0000FF" w:themeColor="hyperlink"/>
      <w:u w:val="single"/>
    </w:rPr>
  </w:style>
  <w:style w:type="character" w:customStyle="1" w:styleId="UnresolvedMention1">
    <w:name w:val="Unresolved Mention1"/>
    <w:basedOn w:val="DefaultParagraphFont"/>
    <w:uiPriority w:val="99"/>
    <w:semiHidden/>
    <w:unhideWhenUsed/>
    <w:rsid w:val="009158D2"/>
    <w:rPr>
      <w:color w:val="605E5C"/>
      <w:shd w:val="clear" w:color="auto" w:fill="E1DFDD"/>
    </w:rPr>
  </w:style>
  <w:style w:type="character" w:styleId="HTMLCite">
    <w:name w:val="HTML Cite"/>
    <w:basedOn w:val="DefaultParagraphFont"/>
    <w:uiPriority w:val="99"/>
    <w:semiHidden/>
    <w:unhideWhenUsed/>
    <w:rsid w:val="001A2292"/>
    <w:rPr>
      <w:i/>
      <w:iCs/>
    </w:rPr>
  </w:style>
  <w:style w:type="character" w:customStyle="1" w:styleId="citationyear">
    <w:name w:val="citation_year"/>
    <w:basedOn w:val="DefaultParagraphFont"/>
    <w:rsid w:val="001A2292"/>
  </w:style>
  <w:style w:type="character" w:customStyle="1" w:styleId="citationvolume">
    <w:name w:val="citation_volume"/>
    <w:basedOn w:val="DefaultParagraphFont"/>
    <w:rsid w:val="001A2292"/>
  </w:style>
  <w:style w:type="character" w:customStyle="1" w:styleId="ircsu">
    <w:name w:val="irc_su"/>
    <w:basedOn w:val="DefaultParagraphFont"/>
    <w:rsid w:val="009A70A3"/>
  </w:style>
  <w:style w:type="character" w:customStyle="1" w:styleId="UnresolvedMention2">
    <w:name w:val="Unresolved Mention2"/>
    <w:basedOn w:val="DefaultParagraphFont"/>
    <w:uiPriority w:val="99"/>
    <w:semiHidden/>
    <w:unhideWhenUsed/>
    <w:rsid w:val="00EA52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643458">
      <w:bodyDiv w:val="1"/>
      <w:marLeft w:val="0"/>
      <w:marRight w:val="0"/>
      <w:marTop w:val="0"/>
      <w:marBottom w:val="0"/>
      <w:divBdr>
        <w:top w:val="none" w:sz="0" w:space="0" w:color="auto"/>
        <w:left w:val="none" w:sz="0" w:space="0" w:color="auto"/>
        <w:bottom w:val="none" w:sz="0" w:space="0" w:color="auto"/>
        <w:right w:val="none" w:sz="0" w:space="0" w:color="auto"/>
      </w:divBdr>
      <w:divsChild>
        <w:div w:id="558906028">
          <w:marLeft w:val="0"/>
          <w:marRight w:val="0"/>
          <w:marTop w:val="0"/>
          <w:marBottom w:val="0"/>
          <w:divBdr>
            <w:top w:val="none" w:sz="0" w:space="0" w:color="auto"/>
            <w:left w:val="none" w:sz="0" w:space="0" w:color="auto"/>
            <w:bottom w:val="none" w:sz="0" w:space="0" w:color="auto"/>
            <w:right w:val="none" w:sz="0" w:space="0" w:color="auto"/>
          </w:divBdr>
        </w:div>
        <w:div w:id="835461290">
          <w:marLeft w:val="0"/>
          <w:marRight w:val="0"/>
          <w:marTop w:val="0"/>
          <w:marBottom w:val="0"/>
          <w:divBdr>
            <w:top w:val="none" w:sz="0" w:space="0" w:color="auto"/>
            <w:left w:val="none" w:sz="0" w:space="0" w:color="auto"/>
            <w:bottom w:val="none" w:sz="0" w:space="0" w:color="auto"/>
            <w:right w:val="none" w:sz="0" w:space="0" w:color="auto"/>
          </w:divBdr>
        </w:div>
        <w:div w:id="2012754861">
          <w:marLeft w:val="0"/>
          <w:marRight w:val="0"/>
          <w:marTop w:val="0"/>
          <w:marBottom w:val="0"/>
          <w:divBdr>
            <w:top w:val="none" w:sz="0" w:space="0" w:color="auto"/>
            <w:left w:val="none" w:sz="0" w:space="0" w:color="auto"/>
            <w:bottom w:val="none" w:sz="0" w:space="0" w:color="auto"/>
            <w:right w:val="none" w:sz="0" w:space="0" w:color="auto"/>
          </w:divBdr>
        </w:div>
      </w:divsChild>
    </w:div>
    <w:div w:id="119694031">
      <w:bodyDiv w:val="1"/>
      <w:marLeft w:val="0"/>
      <w:marRight w:val="0"/>
      <w:marTop w:val="0"/>
      <w:marBottom w:val="0"/>
      <w:divBdr>
        <w:top w:val="none" w:sz="0" w:space="0" w:color="auto"/>
        <w:left w:val="none" w:sz="0" w:space="0" w:color="auto"/>
        <w:bottom w:val="none" w:sz="0" w:space="0" w:color="auto"/>
        <w:right w:val="none" w:sz="0" w:space="0" w:color="auto"/>
      </w:divBdr>
    </w:div>
    <w:div w:id="120809833">
      <w:bodyDiv w:val="1"/>
      <w:marLeft w:val="0"/>
      <w:marRight w:val="0"/>
      <w:marTop w:val="0"/>
      <w:marBottom w:val="0"/>
      <w:divBdr>
        <w:top w:val="none" w:sz="0" w:space="0" w:color="auto"/>
        <w:left w:val="none" w:sz="0" w:space="0" w:color="auto"/>
        <w:bottom w:val="none" w:sz="0" w:space="0" w:color="auto"/>
        <w:right w:val="none" w:sz="0" w:space="0" w:color="auto"/>
      </w:divBdr>
    </w:div>
    <w:div w:id="274214093">
      <w:bodyDiv w:val="1"/>
      <w:marLeft w:val="0"/>
      <w:marRight w:val="0"/>
      <w:marTop w:val="0"/>
      <w:marBottom w:val="0"/>
      <w:divBdr>
        <w:top w:val="none" w:sz="0" w:space="0" w:color="auto"/>
        <w:left w:val="none" w:sz="0" w:space="0" w:color="auto"/>
        <w:bottom w:val="none" w:sz="0" w:space="0" w:color="auto"/>
        <w:right w:val="none" w:sz="0" w:space="0" w:color="auto"/>
      </w:divBdr>
    </w:div>
    <w:div w:id="287056096">
      <w:bodyDiv w:val="1"/>
      <w:marLeft w:val="0"/>
      <w:marRight w:val="0"/>
      <w:marTop w:val="0"/>
      <w:marBottom w:val="0"/>
      <w:divBdr>
        <w:top w:val="none" w:sz="0" w:space="0" w:color="auto"/>
        <w:left w:val="none" w:sz="0" w:space="0" w:color="auto"/>
        <w:bottom w:val="none" w:sz="0" w:space="0" w:color="auto"/>
        <w:right w:val="none" w:sz="0" w:space="0" w:color="auto"/>
      </w:divBdr>
    </w:div>
    <w:div w:id="351225792">
      <w:bodyDiv w:val="1"/>
      <w:marLeft w:val="0"/>
      <w:marRight w:val="0"/>
      <w:marTop w:val="0"/>
      <w:marBottom w:val="0"/>
      <w:divBdr>
        <w:top w:val="none" w:sz="0" w:space="0" w:color="auto"/>
        <w:left w:val="none" w:sz="0" w:space="0" w:color="auto"/>
        <w:bottom w:val="none" w:sz="0" w:space="0" w:color="auto"/>
        <w:right w:val="none" w:sz="0" w:space="0" w:color="auto"/>
      </w:divBdr>
      <w:divsChild>
        <w:div w:id="333455206">
          <w:marLeft w:val="0"/>
          <w:marRight w:val="0"/>
          <w:marTop w:val="0"/>
          <w:marBottom w:val="0"/>
          <w:divBdr>
            <w:top w:val="none" w:sz="0" w:space="0" w:color="auto"/>
            <w:left w:val="none" w:sz="0" w:space="0" w:color="auto"/>
            <w:bottom w:val="none" w:sz="0" w:space="0" w:color="auto"/>
            <w:right w:val="none" w:sz="0" w:space="0" w:color="auto"/>
          </w:divBdr>
        </w:div>
        <w:div w:id="373391288">
          <w:marLeft w:val="0"/>
          <w:marRight w:val="0"/>
          <w:marTop w:val="0"/>
          <w:marBottom w:val="0"/>
          <w:divBdr>
            <w:top w:val="none" w:sz="0" w:space="0" w:color="auto"/>
            <w:left w:val="none" w:sz="0" w:space="0" w:color="auto"/>
            <w:bottom w:val="none" w:sz="0" w:space="0" w:color="auto"/>
            <w:right w:val="none" w:sz="0" w:space="0" w:color="auto"/>
          </w:divBdr>
        </w:div>
        <w:div w:id="1643652075">
          <w:marLeft w:val="0"/>
          <w:marRight w:val="0"/>
          <w:marTop w:val="0"/>
          <w:marBottom w:val="0"/>
          <w:divBdr>
            <w:top w:val="none" w:sz="0" w:space="0" w:color="auto"/>
            <w:left w:val="none" w:sz="0" w:space="0" w:color="auto"/>
            <w:bottom w:val="none" w:sz="0" w:space="0" w:color="auto"/>
            <w:right w:val="none" w:sz="0" w:space="0" w:color="auto"/>
          </w:divBdr>
        </w:div>
        <w:div w:id="1813719043">
          <w:marLeft w:val="0"/>
          <w:marRight w:val="0"/>
          <w:marTop w:val="0"/>
          <w:marBottom w:val="0"/>
          <w:divBdr>
            <w:top w:val="none" w:sz="0" w:space="0" w:color="auto"/>
            <w:left w:val="none" w:sz="0" w:space="0" w:color="auto"/>
            <w:bottom w:val="none" w:sz="0" w:space="0" w:color="auto"/>
            <w:right w:val="none" w:sz="0" w:space="0" w:color="auto"/>
          </w:divBdr>
        </w:div>
      </w:divsChild>
    </w:div>
    <w:div w:id="539053509">
      <w:bodyDiv w:val="1"/>
      <w:marLeft w:val="0"/>
      <w:marRight w:val="0"/>
      <w:marTop w:val="0"/>
      <w:marBottom w:val="0"/>
      <w:divBdr>
        <w:top w:val="none" w:sz="0" w:space="0" w:color="auto"/>
        <w:left w:val="none" w:sz="0" w:space="0" w:color="auto"/>
        <w:bottom w:val="none" w:sz="0" w:space="0" w:color="auto"/>
        <w:right w:val="none" w:sz="0" w:space="0" w:color="auto"/>
      </w:divBdr>
    </w:div>
    <w:div w:id="581644786">
      <w:bodyDiv w:val="1"/>
      <w:marLeft w:val="0"/>
      <w:marRight w:val="0"/>
      <w:marTop w:val="0"/>
      <w:marBottom w:val="0"/>
      <w:divBdr>
        <w:top w:val="none" w:sz="0" w:space="0" w:color="auto"/>
        <w:left w:val="none" w:sz="0" w:space="0" w:color="auto"/>
        <w:bottom w:val="none" w:sz="0" w:space="0" w:color="auto"/>
        <w:right w:val="none" w:sz="0" w:space="0" w:color="auto"/>
      </w:divBdr>
      <w:divsChild>
        <w:div w:id="226378472">
          <w:marLeft w:val="0"/>
          <w:marRight w:val="0"/>
          <w:marTop w:val="0"/>
          <w:marBottom w:val="0"/>
          <w:divBdr>
            <w:top w:val="none" w:sz="0" w:space="0" w:color="auto"/>
            <w:left w:val="none" w:sz="0" w:space="0" w:color="auto"/>
            <w:bottom w:val="none" w:sz="0" w:space="0" w:color="auto"/>
            <w:right w:val="none" w:sz="0" w:space="0" w:color="auto"/>
          </w:divBdr>
        </w:div>
        <w:div w:id="243222180">
          <w:marLeft w:val="0"/>
          <w:marRight w:val="0"/>
          <w:marTop w:val="0"/>
          <w:marBottom w:val="0"/>
          <w:divBdr>
            <w:top w:val="none" w:sz="0" w:space="0" w:color="auto"/>
            <w:left w:val="none" w:sz="0" w:space="0" w:color="auto"/>
            <w:bottom w:val="none" w:sz="0" w:space="0" w:color="auto"/>
            <w:right w:val="none" w:sz="0" w:space="0" w:color="auto"/>
          </w:divBdr>
        </w:div>
        <w:div w:id="1341809555">
          <w:marLeft w:val="0"/>
          <w:marRight w:val="0"/>
          <w:marTop w:val="0"/>
          <w:marBottom w:val="0"/>
          <w:divBdr>
            <w:top w:val="none" w:sz="0" w:space="0" w:color="auto"/>
            <w:left w:val="none" w:sz="0" w:space="0" w:color="auto"/>
            <w:bottom w:val="none" w:sz="0" w:space="0" w:color="auto"/>
            <w:right w:val="none" w:sz="0" w:space="0" w:color="auto"/>
          </w:divBdr>
        </w:div>
      </w:divsChild>
    </w:div>
    <w:div w:id="826287885">
      <w:bodyDiv w:val="1"/>
      <w:marLeft w:val="0"/>
      <w:marRight w:val="0"/>
      <w:marTop w:val="0"/>
      <w:marBottom w:val="0"/>
      <w:divBdr>
        <w:top w:val="none" w:sz="0" w:space="0" w:color="auto"/>
        <w:left w:val="none" w:sz="0" w:space="0" w:color="auto"/>
        <w:bottom w:val="none" w:sz="0" w:space="0" w:color="auto"/>
        <w:right w:val="none" w:sz="0" w:space="0" w:color="auto"/>
      </w:divBdr>
    </w:div>
    <w:div w:id="1298947749">
      <w:bodyDiv w:val="1"/>
      <w:marLeft w:val="0"/>
      <w:marRight w:val="0"/>
      <w:marTop w:val="0"/>
      <w:marBottom w:val="0"/>
      <w:divBdr>
        <w:top w:val="none" w:sz="0" w:space="0" w:color="auto"/>
        <w:left w:val="none" w:sz="0" w:space="0" w:color="auto"/>
        <w:bottom w:val="none" w:sz="0" w:space="0" w:color="auto"/>
        <w:right w:val="none" w:sz="0" w:space="0" w:color="auto"/>
      </w:divBdr>
    </w:div>
    <w:div w:id="1586378062">
      <w:bodyDiv w:val="1"/>
      <w:marLeft w:val="0"/>
      <w:marRight w:val="0"/>
      <w:marTop w:val="0"/>
      <w:marBottom w:val="0"/>
      <w:divBdr>
        <w:top w:val="none" w:sz="0" w:space="0" w:color="auto"/>
        <w:left w:val="none" w:sz="0" w:space="0" w:color="auto"/>
        <w:bottom w:val="none" w:sz="0" w:space="0" w:color="auto"/>
        <w:right w:val="none" w:sz="0" w:space="0" w:color="auto"/>
      </w:divBdr>
    </w:div>
    <w:div w:id="1685981916">
      <w:bodyDiv w:val="1"/>
      <w:marLeft w:val="0"/>
      <w:marRight w:val="0"/>
      <w:marTop w:val="0"/>
      <w:marBottom w:val="0"/>
      <w:divBdr>
        <w:top w:val="none" w:sz="0" w:space="0" w:color="auto"/>
        <w:left w:val="none" w:sz="0" w:space="0" w:color="auto"/>
        <w:bottom w:val="none" w:sz="0" w:space="0" w:color="auto"/>
        <w:right w:val="none" w:sz="0" w:space="0" w:color="auto"/>
      </w:divBdr>
    </w:div>
    <w:div w:id="1751270898">
      <w:bodyDiv w:val="1"/>
      <w:marLeft w:val="0"/>
      <w:marRight w:val="0"/>
      <w:marTop w:val="0"/>
      <w:marBottom w:val="0"/>
      <w:divBdr>
        <w:top w:val="none" w:sz="0" w:space="0" w:color="auto"/>
        <w:left w:val="none" w:sz="0" w:space="0" w:color="auto"/>
        <w:bottom w:val="none" w:sz="0" w:space="0" w:color="auto"/>
        <w:right w:val="none" w:sz="0" w:space="0" w:color="auto"/>
      </w:divBdr>
    </w:div>
    <w:div w:id="2002268729">
      <w:bodyDiv w:val="1"/>
      <w:marLeft w:val="0"/>
      <w:marRight w:val="0"/>
      <w:marTop w:val="0"/>
      <w:marBottom w:val="0"/>
      <w:divBdr>
        <w:top w:val="none" w:sz="0" w:space="0" w:color="auto"/>
        <w:left w:val="none" w:sz="0" w:space="0" w:color="auto"/>
        <w:bottom w:val="none" w:sz="0" w:space="0" w:color="auto"/>
        <w:right w:val="none" w:sz="0" w:space="0" w:color="auto"/>
      </w:divBdr>
      <w:divsChild>
        <w:div w:id="8816747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04793296">
              <w:marLeft w:val="0"/>
              <w:marRight w:val="0"/>
              <w:marTop w:val="0"/>
              <w:marBottom w:val="0"/>
              <w:divBdr>
                <w:top w:val="none" w:sz="0" w:space="0" w:color="auto"/>
                <w:left w:val="none" w:sz="0" w:space="0" w:color="auto"/>
                <w:bottom w:val="none" w:sz="0" w:space="0" w:color="auto"/>
                <w:right w:val="none" w:sz="0" w:space="0" w:color="auto"/>
              </w:divBdr>
              <w:divsChild>
                <w:div w:id="1588079200">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1913352009">
                      <w:blockQuote w:val="1"/>
                      <w:marLeft w:val="75"/>
                      <w:marRight w:val="720"/>
                      <w:marTop w:val="100"/>
                      <w:marBottom w:val="100"/>
                      <w:divBdr>
                        <w:top w:val="none" w:sz="0" w:space="0" w:color="auto"/>
                        <w:left w:val="single" w:sz="12" w:space="4" w:color="1010FF"/>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fld2@cam.ac.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hmad28@jmi.ac.i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4DB830-40B7-47E1-9842-5FF5FEEC8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39825</Words>
  <Characters>227004</Characters>
  <Application>Microsoft Office Word</Application>
  <DocSecurity>0</DocSecurity>
  <Lines>1891</Lines>
  <Paragraphs>532</Paragraphs>
  <ScaleCrop>false</ScaleCrop>
  <HeadingPairs>
    <vt:vector size="2" baseType="variant">
      <vt:variant>
        <vt:lpstr>Title</vt:lpstr>
      </vt:variant>
      <vt:variant>
        <vt:i4>1</vt:i4>
      </vt:variant>
    </vt:vector>
  </HeadingPairs>
  <TitlesOfParts>
    <vt:vector size="1" baseType="lpstr">
      <vt:lpstr/>
    </vt:vector>
  </TitlesOfParts>
  <Company>IITD</Company>
  <LinksUpToDate>false</LinksUpToDate>
  <CharactersWithSpaces>266297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Shahab Ahmad</dc:creator>
  <cp:lastModifiedBy>Michael De Volder</cp:lastModifiedBy>
  <cp:revision>2</cp:revision>
  <dcterms:created xsi:type="dcterms:W3CDTF">2019-07-07T10:58:00Z</dcterms:created>
  <dcterms:modified xsi:type="dcterms:W3CDTF">2019-07-07T10:58:00Z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http://www.zotero.org/styles/acs-applied-materials-and-interfaces</vt:lpwstr>
  </property>
  <property fmtid="{D5CDD505-2E9C-101B-9397-08002B2CF9AE}" pid="3" name="Mendeley Recent Style Name 0_1">
    <vt:lpwstr>ACS Applied Materials &amp; Interfaces</vt:lpwstr>
  </property>
  <property fmtid="{D5CDD505-2E9C-101B-9397-08002B2CF9AE}" pid="4" name="Mendeley Recent Style Id 1_1">
    <vt:lpwstr>http://www.zotero.org/styles/american-chemical-society-with-titles-page-first</vt:lpwstr>
  </property>
  <property fmtid="{D5CDD505-2E9C-101B-9397-08002B2CF9AE}" pid="5" name="Mendeley Recent Style Name 1_1">
    <vt:lpwstr>American Chemical Society (with titles, page-first)</vt:lpwstr>
  </property>
  <property fmtid="{D5CDD505-2E9C-101B-9397-08002B2CF9AE}" pid="6" name="Mendeley Recent Style Id 2_1">
    <vt:lpwstr>http://www.zotero.org/styles/american-medical-association</vt:lpwstr>
  </property>
  <property fmtid="{D5CDD505-2E9C-101B-9397-08002B2CF9AE}" pid="7" name="Mendeley Recent Style Name 2_1">
    <vt:lpwstr>American Medical Association</vt:lpwstr>
  </property>
  <property fmtid="{D5CDD505-2E9C-101B-9397-08002B2CF9AE}" pid="8" name="Mendeley Recent Style Id 3_1">
    <vt:lpwstr>http://www.zotero.org/styles/american-political-science-association</vt:lpwstr>
  </property>
  <property fmtid="{D5CDD505-2E9C-101B-9397-08002B2CF9AE}" pid="9" name="Mendeley Recent Style Name 3_1">
    <vt:lpwstr>American Political Science Association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32d1cf87-9d0a-352a-ae87-c09021d29104</vt:lpwstr>
  </property>
  <property fmtid="{D5CDD505-2E9C-101B-9397-08002B2CF9AE}" pid="24" name="Mendeley Citation Style_1">
    <vt:lpwstr>http://www.zotero.org/styles/acs-applied-materials-and-interfaces</vt:lpwstr>
  </property>
</Properties>
</file>