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comments.xml" ContentType="application/vnd.openxmlformats-officedocument.wordprocessingml.comments+xml"/>
  <Override PartName="/word/commentsExtended.xml" ContentType="application/vnd.openxmlformats-officedocument.wordprocessingml.commentsExtended+xml"/>
  <Override PartName="/word/commentsIds.xml" ContentType="application/vnd.openxmlformats-officedocument.wordprocessingml.commentsId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people.xml" ContentType="application/vnd.openxmlformats-officedocument.wordprocessingml.peop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39399FBD" w14:textId="77777777" w:rsidR="00AC1B60" w:rsidRPr="00F352F0" w:rsidRDefault="00AC1B60" w:rsidP="00AC1B60">
      <w:pPr>
        <w:spacing w:line="480" w:lineRule="auto"/>
        <w:rPr>
          <w:rFonts w:ascii="Times New Roman" w:hAnsi="Times New Roman" w:cs="Times New Roman"/>
          <w:b/>
          <w:u w:val="single"/>
        </w:rPr>
      </w:pPr>
      <w:r w:rsidRPr="00F352F0">
        <w:rPr>
          <w:rFonts w:ascii="Times New Roman" w:hAnsi="Times New Roman" w:cs="Times New Roman"/>
          <w:b/>
          <w:u w:val="single"/>
        </w:rPr>
        <w:t>Teacher Education and Lesson Study</w:t>
      </w:r>
    </w:p>
    <w:p w14:paraId="72B1D53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Peter Dudley</w:t>
      </w:r>
    </w:p>
    <w:p w14:paraId="2B4CE091" w14:textId="77777777" w:rsidR="00AC1B60" w:rsidRPr="00F352F0" w:rsidRDefault="00AC1B60" w:rsidP="00AC1B60">
      <w:pPr>
        <w:spacing w:line="480" w:lineRule="auto"/>
        <w:rPr>
          <w:rFonts w:ascii="Times New Roman" w:hAnsi="Times New Roman" w:cs="Times New Roman"/>
          <w:b/>
        </w:rPr>
      </w:pPr>
      <w:commentRangeStart w:id="0"/>
      <w:r w:rsidRPr="00F352F0">
        <w:rPr>
          <w:rFonts w:ascii="Times New Roman" w:hAnsi="Times New Roman" w:cs="Times New Roman"/>
          <w:b/>
        </w:rPr>
        <w:t>Abstract</w:t>
      </w:r>
      <w:commentRangeEnd w:id="0"/>
      <w:r>
        <w:rPr>
          <w:rStyle w:val="CommentReference"/>
        </w:rPr>
        <w:commentReference w:id="0"/>
      </w:r>
    </w:p>
    <w:p w14:paraId="3F4FE8D4" w14:textId="6E5205C1"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This chapter introduces the reader to Lesson Study as a form of teacher education and professional learning and development and also as a form of institutional and local educational system improvement. It briefly traces its history in Japan and then its rapid global spread in the twenty first century</w:t>
      </w:r>
      <w:r>
        <w:rPr>
          <w:rFonts w:ascii="Times New Roman" w:hAnsi="Times New Roman" w:cs="Times New Roman"/>
        </w:rPr>
        <w:t xml:space="preserve">. </w:t>
      </w:r>
      <w:r w:rsidRPr="00F352F0">
        <w:rPr>
          <w:rFonts w:ascii="Times New Roman" w:hAnsi="Times New Roman" w:cs="Times New Roman"/>
        </w:rPr>
        <w:t xml:space="preserve"> </w:t>
      </w:r>
      <w:r>
        <w:rPr>
          <w:rFonts w:ascii="Times New Roman" w:hAnsi="Times New Roman" w:cs="Times New Roman"/>
        </w:rPr>
        <w:t xml:space="preserve">Specific factors that </w:t>
      </w:r>
      <w:r w:rsidR="00B518FC">
        <w:rPr>
          <w:rFonts w:ascii="Times New Roman" w:hAnsi="Times New Roman" w:cs="Times New Roman"/>
        </w:rPr>
        <w:t>can form</w:t>
      </w:r>
      <w:r>
        <w:rPr>
          <w:rFonts w:ascii="Times New Roman" w:hAnsi="Times New Roman" w:cs="Times New Roman"/>
        </w:rPr>
        <w:t xml:space="preserve"> barriers to</w:t>
      </w:r>
      <w:r>
        <w:rPr>
          <w:rFonts w:ascii="Times New Roman" w:hAnsi="Times New Roman" w:cs="Times New Roman"/>
        </w:rPr>
        <w:t xml:space="preserve"> teacher professional learning such as the</w:t>
      </w:r>
      <w:r>
        <w:rPr>
          <w:rFonts w:ascii="Times New Roman" w:hAnsi="Times New Roman" w:cs="Times New Roman"/>
        </w:rPr>
        <w:t xml:space="preserve"> complex environment of the classroom</w:t>
      </w:r>
      <w:r>
        <w:rPr>
          <w:rFonts w:ascii="Times New Roman" w:hAnsi="Times New Roman" w:cs="Times New Roman"/>
        </w:rPr>
        <w:t xml:space="preserve"> </w:t>
      </w:r>
      <w:r>
        <w:rPr>
          <w:rFonts w:ascii="Times New Roman" w:hAnsi="Times New Roman" w:cs="Times New Roman"/>
        </w:rPr>
        <w:t>and the role of tacit knowledge</w:t>
      </w:r>
      <w:r>
        <w:rPr>
          <w:rFonts w:ascii="Times New Roman" w:hAnsi="Times New Roman" w:cs="Times New Roman"/>
        </w:rPr>
        <w:t>,</w:t>
      </w:r>
      <w:r>
        <w:rPr>
          <w:rFonts w:ascii="Times New Roman" w:hAnsi="Times New Roman" w:cs="Times New Roman"/>
        </w:rPr>
        <w:t xml:space="preserve"> </w:t>
      </w:r>
      <w:r>
        <w:rPr>
          <w:rFonts w:ascii="Times New Roman" w:hAnsi="Times New Roman" w:cs="Times New Roman"/>
        </w:rPr>
        <w:t>are</w:t>
      </w:r>
      <w:r w:rsidRPr="00F352F0">
        <w:rPr>
          <w:rFonts w:ascii="Times New Roman" w:hAnsi="Times New Roman" w:cs="Times New Roman"/>
        </w:rPr>
        <w:t xml:space="preserve"> examin</w:t>
      </w:r>
      <w:r>
        <w:rPr>
          <w:rFonts w:ascii="Times New Roman" w:hAnsi="Times New Roman" w:cs="Times New Roman"/>
        </w:rPr>
        <w:t>ed</w:t>
      </w:r>
      <w:r w:rsidRPr="00F352F0">
        <w:rPr>
          <w:rFonts w:ascii="Times New Roman" w:hAnsi="Times New Roman" w:cs="Times New Roman"/>
        </w:rPr>
        <w:t xml:space="preserve"> </w:t>
      </w:r>
      <w:r>
        <w:rPr>
          <w:rFonts w:ascii="Times New Roman" w:hAnsi="Times New Roman" w:cs="Times New Roman"/>
        </w:rPr>
        <w:t xml:space="preserve">alongside </w:t>
      </w:r>
      <w:r>
        <w:rPr>
          <w:rFonts w:ascii="Times New Roman" w:hAnsi="Times New Roman" w:cs="Times New Roman"/>
        </w:rPr>
        <w:t xml:space="preserve">emerging </w:t>
      </w:r>
      <w:r>
        <w:rPr>
          <w:rFonts w:ascii="Times New Roman" w:hAnsi="Times New Roman" w:cs="Times New Roman"/>
        </w:rPr>
        <w:t xml:space="preserve">evidence of how the deliberate processes of Lesson Study </w:t>
      </w:r>
      <w:r>
        <w:rPr>
          <w:rFonts w:ascii="Times New Roman" w:hAnsi="Times New Roman" w:cs="Times New Roman"/>
        </w:rPr>
        <w:t xml:space="preserve">can </w:t>
      </w:r>
      <w:r>
        <w:rPr>
          <w:rFonts w:ascii="Times New Roman" w:hAnsi="Times New Roman" w:cs="Times New Roman"/>
        </w:rPr>
        <w:t>help overcome these.</w:t>
      </w:r>
      <w:r w:rsidRPr="00F352F0">
        <w:rPr>
          <w:rFonts w:ascii="Times New Roman" w:hAnsi="Times New Roman" w:cs="Times New Roman"/>
        </w:rPr>
        <w:t xml:space="preserve"> The article then turns the reader’s attention to teacher education and lesson study for initial teacher education (ITE). Beginning with a summary of its u</w:t>
      </w:r>
      <w:r w:rsidR="00B518FC">
        <w:rPr>
          <w:rFonts w:ascii="Times New Roman" w:hAnsi="Times New Roman" w:cs="Times New Roman"/>
        </w:rPr>
        <w:t xml:space="preserve">se in Japan it then reviews </w:t>
      </w:r>
      <w:r w:rsidRPr="00F352F0">
        <w:rPr>
          <w:rFonts w:ascii="Times New Roman" w:hAnsi="Times New Roman" w:cs="Times New Roman"/>
        </w:rPr>
        <w:t>use</w:t>
      </w:r>
      <w:r w:rsidR="00B518FC">
        <w:rPr>
          <w:rFonts w:ascii="Times New Roman" w:hAnsi="Times New Roman" w:cs="Times New Roman"/>
        </w:rPr>
        <w:t>s</w:t>
      </w:r>
      <w:r w:rsidRPr="00F352F0">
        <w:rPr>
          <w:rFonts w:ascii="Times New Roman" w:hAnsi="Times New Roman" w:cs="Times New Roman"/>
        </w:rPr>
        <w:t xml:space="preserve"> now being made of Lesson Study in initial teacher education establishments around the world</w:t>
      </w:r>
      <w:r>
        <w:rPr>
          <w:rFonts w:ascii="Times New Roman" w:hAnsi="Times New Roman" w:cs="Times New Roman"/>
        </w:rPr>
        <w:t xml:space="preserve"> </w:t>
      </w:r>
      <w:r>
        <w:rPr>
          <w:rFonts w:ascii="Times New Roman" w:hAnsi="Times New Roman" w:cs="Times New Roman"/>
        </w:rPr>
        <w:t xml:space="preserve">drawing examples from the literature and </w:t>
      </w:r>
      <w:r>
        <w:rPr>
          <w:rFonts w:ascii="Times New Roman" w:hAnsi="Times New Roman" w:cs="Times New Roman"/>
        </w:rPr>
        <w:t>concluding by</w:t>
      </w:r>
      <w:r w:rsidRPr="00F352F0">
        <w:rPr>
          <w:rFonts w:ascii="Times New Roman" w:hAnsi="Times New Roman" w:cs="Times New Roman"/>
        </w:rPr>
        <w:t xml:space="preserve"> look</w:t>
      </w:r>
      <w:r>
        <w:rPr>
          <w:rFonts w:ascii="Times New Roman" w:hAnsi="Times New Roman" w:cs="Times New Roman"/>
        </w:rPr>
        <w:t>ing</w:t>
      </w:r>
      <w:r w:rsidRPr="00F352F0">
        <w:rPr>
          <w:rFonts w:ascii="Times New Roman" w:hAnsi="Times New Roman" w:cs="Times New Roman"/>
        </w:rPr>
        <w:t xml:space="preserve"> forward</w:t>
      </w:r>
      <w:r>
        <w:rPr>
          <w:rFonts w:ascii="Times New Roman" w:hAnsi="Times New Roman" w:cs="Times New Roman"/>
        </w:rPr>
        <w:t xml:space="preserve"> to the future </w:t>
      </w:r>
      <w:r>
        <w:rPr>
          <w:rFonts w:ascii="Times New Roman" w:hAnsi="Times New Roman" w:cs="Times New Roman"/>
        </w:rPr>
        <w:t xml:space="preserve">role and </w:t>
      </w:r>
      <w:r>
        <w:rPr>
          <w:rFonts w:ascii="Times New Roman" w:hAnsi="Times New Roman" w:cs="Times New Roman"/>
        </w:rPr>
        <w:t>possibilities</w:t>
      </w:r>
      <w:r>
        <w:rPr>
          <w:rFonts w:ascii="Times New Roman" w:hAnsi="Times New Roman" w:cs="Times New Roman"/>
        </w:rPr>
        <w:t xml:space="preserve"> for use of Lesson Study in initial teacher education.</w:t>
      </w:r>
    </w:p>
    <w:p w14:paraId="77A3D1CC" w14:textId="77777777" w:rsidR="00AC1B60" w:rsidRDefault="00AC1B60" w:rsidP="00AC1B60">
      <w:pPr>
        <w:spacing w:line="480" w:lineRule="auto"/>
        <w:rPr>
          <w:rFonts w:ascii="Times New Roman" w:hAnsi="Times New Roman" w:cs="Times New Roman"/>
        </w:rPr>
      </w:pPr>
    </w:p>
    <w:p w14:paraId="62B4759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Key words: Lesson Study; Learning Study; teacher learning; initial teacher education</w:t>
      </w:r>
    </w:p>
    <w:p w14:paraId="400F429F" w14:textId="77777777" w:rsidR="00AC1B60" w:rsidRPr="00F352F0" w:rsidRDefault="00AC1B60" w:rsidP="00AC1B60">
      <w:pPr>
        <w:spacing w:line="480" w:lineRule="auto"/>
        <w:rPr>
          <w:rFonts w:ascii="Times New Roman" w:hAnsi="Times New Roman" w:cs="Times New Roman"/>
        </w:rPr>
      </w:pPr>
    </w:p>
    <w:p w14:paraId="247BACC6" w14:textId="77777777" w:rsidR="00AC1B60" w:rsidRPr="00334A0A" w:rsidRDefault="00AC1B60" w:rsidP="00AC1B60">
      <w:pPr>
        <w:spacing w:line="480" w:lineRule="auto"/>
        <w:rPr>
          <w:rFonts w:ascii="Times New Roman" w:hAnsi="Times New Roman" w:cs="Times New Roman"/>
          <w:b/>
        </w:rPr>
      </w:pPr>
      <w:r w:rsidRPr="00334A0A">
        <w:rPr>
          <w:rFonts w:ascii="Times New Roman" w:hAnsi="Times New Roman" w:cs="Times New Roman"/>
          <w:b/>
        </w:rPr>
        <w:t>Introduction</w:t>
      </w:r>
    </w:p>
    <w:p w14:paraId="379FE7B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Lesson Study </w:t>
      </w:r>
      <w:r>
        <w:rPr>
          <w:rFonts w:ascii="Times New Roman" w:hAnsi="Times New Roman" w:cs="Times New Roman"/>
        </w:rPr>
        <w:t xml:space="preserve">is a form of collaborative, classroom-based teacher professional development. It </w:t>
      </w:r>
      <w:r w:rsidRPr="00F352F0">
        <w:rPr>
          <w:rFonts w:ascii="Times New Roman" w:hAnsi="Times New Roman" w:cs="Times New Roman"/>
        </w:rPr>
        <w:t xml:space="preserve">has become a significant global process in </w:t>
      </w:r>
      <w:r>
        <w:rPr>
          <w:rFonts w:ascii="Times New Roman" w:hAnsi="Times New Roman" w:cs="Times New Roman"/>
        </w:rPr>
        <w:t xml:space="preserve">developing </w:t>
      </w:r>
      <w:r w:rsidRPr="00F352F0">
        <w:rPr>
          <w:rFonts w:ascii="Times New Roman" w:hAnsi="Times New Roman" w:cs="Times New Roman"/>
        </w:rPr>
        <w:t>teach</w:t>
      </w:r>
      <w:r>
        <w:rPr>
          <w:rFonts w:ascii="Times New Roman" w:hAnsi="Times New Roman" w:cs="Times New Roman"/>
        </w:rPr>
        <w:t>ing</w:t>
      </w:r>
      <w:r w:rsidRPr="00F352F0">
        <w:rPr>
          <w:rFonts w:ascii="Times New Roman" w:hAnsi="Times New Roman" w:cs="Times New Roman"/>
        </w:rPr>
        <w:t xml:space="preserve"> and school improvement this century (Akita, 2018). </w:t>
      </w:r>
      <w:r>
        <w:rPr>
          <w:rFonts w:ascii="Times New Roman" w:hAnsi="Times New Roman" w:cs="Times New Roman"/>
        </w:rPr>
        <w:t>By the second decade of the 21</w:t>
      </w:r>
      <w:r w:rsidRPr="00334A0A">
        <w:rPr>
          <w:rFonts w:ascii="Times New Roman" w:hAnsi="Times New Roman" w:cs="Times New Roman"/>
          <w:vertAlign w:val="superscript"/>
        </w:rPr>
        <w:t>st</w:t>
      </w:r>
      <w:r>
        <w:rPr>
          <w:rFonts w:ascii="Times New Roman" w:hAnsi="Times New Roman" w:cs="Times New Roman"/>
        </w:rPr>
        <w:t xml:space="preserve"> century it was </w:t>
      </w:r>
      <w:r>
        <w:rPr>
          <w:rFonts w:ascii="Times New Roman" w:hAnsi="Times New Roman" w:cs="Times New Roman"/>
        </w:rPr>
        <w:t xml:space="preserve">being </w:t>
      </w:r>
      <w:r>
        <w:rPr>
          <w:rFonts w:ascii="Times New Roman" w:hAnsi="Times New Roman" w:cs="Times New Roman"/>
        </w:rPr>
        <w:t>p</w:t>
      </w:r>
      <w:r w:rsidRPr="00F352F0">
        <w:rPr>
          <w:rFonts w:ascii="Times New Roman" w:hAnsi="Times New Roman" w:cs="Times New Roman"/>
        </w:rPr>
        <w:t>racticed to a greater or lesser extent in over 80 countries</w:t>
      </w:r>
      <w:r>
        <w:rPr>
          <w:rFonts w:ascii="Times New Roman" w:hAnsi="Times New Roman" w:cs="Times New Roman"/>
        </w:rPr>
        <w:t xml:space="preserve"> worldwide</w:t>
      </w:r>
      <w:r w:rsidRPr="00F352F0">
        <w:rPr>
          <w:rFonts w:ascii="Times New Roman" w:hAnsi="Times New Roman" w:cs="Times New Roman"/>
        </w:rPr>
        <w:t xml:space="preserve">. But the roots of Lesson Study are much deeper and more historic. Despite being a relative newcomer to the world stage, Lesson Study in Japan is documented as </w:t>
      </w:r>
      <w:r w:rsidRPr="00F352F0">
        <w:rPr>
          <w:rFonts w:ascii="Times New Roman" w:hAnsi="Times New Roman" w:cs="Times New Roman"/>
        </w:rPr>
        <w:lastRenderedPageBreak/>
        <w:t xml:space="preserve">far back 1868. </w:t>
      </w:r>
      <w:proofErr w:type="gramStart"/>
      <w:r w:rsidRPr="00F352F0">
        <w:rPr>
          <w:rFonts w:ascii="Times New Roman" w:hAnsi="Times New Roman" w:cs="Times New Roman"/>
        </w:rPr>
        <w:t>So</w:t>
      </w:r>
      <w:proofErr w:type="gramEnd"/>
      <w:r w:rsidRPr="00F352F0">
        <w:rPr>
          <w:rFonts w:ascii="Times New Roman" w:hAnsi="Times New Roman" w:cs="Times New Roman"/>
        </w:rPr>
        <w:t xml:space="preserve"> at the time of writing, Japanese Lesson Study is 150 years old. But it was only in the 1990s that the world’s attention turned to Japanese educational outcomes and then to Lesson Study. </w:t>
      </w:r>
    </w:p>
    <w:p w14:paraId="0C88613F" w14:textId="77777777" w:rsidR="00AC1B60" w:rsidRPr="00F352F0" w:rsidRDefault="00AC1B60" w:rsidP="00AC1B60">
      <w:pPr>
        <w:spacing w:line="480" w:lineRule="auto"/>
        <w:rPr>
          <w:rFonts w:ascii="Times New Roman" w:hAnsi="Times New Roman" w:cs="Times New Roman"/>
        </w:rPr>
      </w:pPr>
    </w:p>
    <w:p w14:paraId="67076F99"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rPr>
      </w:pPr>
      <w:r>
        <w:rPr>
          <w:rFonts w:ascii="Times New Roman" w:hAnsi="Times New Roman" w:cs="Times New Roman"/>
        </w:rPr>
        <w:t>I</w:t>
      </w:r>
      <w:r w:rsidRPr="00F352F0">
        <w:rPr>
          <w:rFonts w:ascii="Times New Roman" w:hAnsi="Times New Roman" w:cs="Times New Roman"/>
        </w:rPr>
        <w:t xml:space="preserve">nternational educational comparative education studies began in earnest during that decade and it was clear that for a country of 120 million people undergoing what became a sustained period of economic </w:t>
      </w:r>
      <w:proofErr w:type="spellStart"/>
      <w:r w:rsidRPr="00F352F0">
        <w:rPr>
          <w:rFonts w:ascii="Times New Roman" w:hAnsi="Times New Roman" w:cs="Times New Roman"/>
        </w:rPr>
        <w:t>slow down</w:t>
      </w:r>
      <w:proofErr w:type="spellEnd"/>
      <w:r w:rsidRPr="00F352F0">
        <w:rPr>
          <w:rFonts w:ascii="Times New Roman" w:hAnsi="Times New Roman" w:cs="Times New Roman"/>
        </w:rPr>
        <w:t xml:space="preserve"> and uncertainty, the outcomes of Japanese children in tests such as PISA and TIMSS were well ahead of those in other large, developed countries. And they still are. Japan is regularly in the top five or so performers. This was what drew Japanese education to the attention of many – particularly the United States. In the U.S. in 1998 Catherine Lewis, who had lived and researched in Japan and </w:t>
      </w:r>
      <w:r>
        <w:rPr>
          <w:rFonts w:ascii="Times New Roman" w:hAnsi="Times New Roman" w:cs="Times New Roman"/>
        </w:rPr>
        <w:t xml:space="preserve">who </w:t>
      </w:r>
      <w:r w:rsidRPr="00F352F0">
        <w:rPr>
          <w:rFonts w:ascii="Times New Roman" w:hAnsi="Times New Roman" w:cs="Times New Roman"/>
        </w:rPr>
        <w:t xml:space="preserve">speaks Japanese, published </w:t>
      </w:r>
      <w:r w:rsidRPr="00F352F0">
        <w:rPr>
          <w:rFonts w:ascii="Times New Roman" w:hAnsi="Times New Roman" w:cs="Times New Roman"/>
          <w:color w:val="000000"/>
        </w:rPr>
        <w:t>‘</w:t>
      </w:r>
      <w:r w:rsidRPr="00F352F0">
        <w:rPr>
          <w:rFonts w:ascii="Times New Roman" w:hAnsi="Times New Roman" w:cs="Times New Roman"/>
          <w:i/>
          <w:color w:val="000000"/>
        </w:rPr>
        <w:t>A lesson is like a swiftly flowing river: how research lessons improve Japanese education</w:t>
      </w:r>
      <w:r w:rsidRPr="00F352F0">
        <w:rPr>
          <w:rFonts w:ascii="Times New Roman" w:hAnsi="Times New Roman" w:cs="Times New Roman"/>
          <w:color w:val="000000"/>
        </w:rPr>
        <w:t xml:space="preserve">’ and a year later </w:t>
      </w:r>
      <w:r w:rsidRPr="00F352F0">
        <w:rPr>
          <w:rFonts w:ascii="Times New Roman" w:hAnsi="Times New Roman" w:cs="Times New Roman"/>
        </w:rPr>
        <w:t xml:space="preserve">James Hiebert and Jim Stigler published ‘The Teaching Gap’ (1999). </w:t>
      </w:r>
    </w:p>
    <w:p w14:paraId="235125E3"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rPr>
        <w:t xml:space="preserve">The rest, as they say, is history. </w:t>
      </w:r>
    </w:p>
    <w:p w14:paraId="7B273F1E" w14:textId="77777777" w:rsidR="00AC1B60" w:rsidRDefault="00AC1B60" w:rsidP="00AC1B60">
      <w:pPr>
        <w:spacing w:line="480" w:lineRule="auto"/>
        <w:rPr>
          <w:rFonts w:ascii="Times New Roman" w:hAnsi="Times New Roman" w:cs="Times New Roman"/>
        </w:rPr>
      </w:pPr>
      <w:r w:rsidRPr="00F352F0">
        <w:rPr>
          <w:rFonts w:ascii="Times New Roman" w:hAnsi="Times New Roman" w:cs="Times New Roman"/>
        </w:rPr>
        <w:t>This chapter will explain what Lesson Study is and give a brief account of its origins, its evolution and its global spread. It will go on to examine some of the significant contributions Lesson Study makes to how teachers learn to improve their knowledge and teaching practices that benefit student learning. It will examine what is unique about LS learning and how Lesson Study can be harnessed in order to help develop curriculum and to improve whole schools in ways that take specific account of the needs and characteristics of their student populations and of the aspirations that their school has for them.</w:t>
      </w:r>
      <w:r>
        <w:rPr>
          <w:rFonts w:ascii="Times New Roman" w:hAnsi="Times New Roman" w:cs="Times New Roman"/>
        </w:rPr>
        <w:t xml:space="preserve"> </w:t>
      </w:r>
    </w:p>
    <w:p w14:paraId="2BAD50F2" w14:textId="77777777" w:rsidR="00AC1B60" w:rsidRPr="00F352F0" w:rsidRDefault="00AC1B60" w:rsidP="00AC1B60">
      <w:pPr>
        <w:spacing w:line="480" w:lineRule="auto"/>
        <w:rPr>
          <w:rFonts w:ascii="Times New Roman" w:hAnsi="Times New Roman" w:cs="Times New Roman"/>
        </w:rPr>
      </w:pPr>
    </w:p>
    <w:p w14:paraId="33070EE2" w14:textId="77777777" w:rsidR="00AC1B60" w:rsidRDefault="00AC1B60" w:rsidP="00AC1B60">
      <w:pPr>
        <w:spacing w:line="480" w:lineRule="auto"/>
        <w:rPr>
          <w:rFonts w:ascii="Times New Roman" w:hAnsi="Times New Roman" w:cs="Times New Roman"/>
        </w:rPr>
      </w:pPr>
      <w:r w:rsidRPr="00F352F0">
        <w:rPr>
          <w:rFonts w:ascii="Times New Roman" w:hAnsi="Times New Roman" w:cs="Times New Roman"/>
        </w:rPr>
        <w:lastRenderedPageBreak/>
        <w:t xml:space="preserve">We know a growing amount about how teachers develop </w:t>
      </w:r>
      <w:r>
        <w:rPr>
          <w:rFonts w:ascii="Times New Roman" w:hAnsi="Times New Roman" w:cs="Times New Roman"/>
        </w:rPr>
        <w:t xml:space="preserve">their practice and professional knowledge </w:t>
      </w:r>
      <w:r w:rsidRPr="00F352F0">
        <w:rPr>
          <w:rFonts w:ascii="Times New Roman" w:hAnsi="Times New Roman" w:cs="Times New Roman"/>
        </w:rPr>
        <w:t>through Lesson Study</w:t>
      </w:r>
      <w:r>
        <w:rPr>
          <w:rFonts w:ascii="Times New Roman" w:hAnsi="Times New Roman" w:cs="Times New Roman"/>
        </w:rPr>
        <w:t xml:space="preserve"> and we are learning</w:t>
      </w:r>
      <w:r w:rsidRPr="00F352F0">
        <w:rPr>
          <w:rFonts w:ascii="Times New Roman" w:hAnsi="Times New Roman" w:cs="Times New Roman"/>
        </w:rPr>
        <w:t xml:space="preserve"> more about how institutions themselves can ‘learn’ and become more effective through Lesson Study. </w:t>
      </w:r>
      <w:r>
        <w:rPr>
          <w:rFonts w:ascii="Times New Roman" w:hAnsi="Times New Roman" w:cs="Times New Roman"/>
        </w:rPr>
        <w:t xml:space="preserve"> </w:t>
      </w:r>
      <w:r w:rsidRPr="00F352F0">
        <w:rPr>
          <w:rFonts w:ascii="Times New Roman" w:hAnsi="Times New Roman" w:cs="Times New Roman"/>
        </w:rPr>
        <w:t xml:space="preserve">In the light of this, we will examine implications of </w:t>
      </w:r>
      <w:r>
        <w:rPr>
          <w:rFonts w:ascii="Times New Roman" w:hAnsi="Times New Roman" w:cs="Times New Roman"/>
        </w:rPr>
        <w:t xml:space="preserve">using </w:t>
      </w:r>
      <w:r w:rsidRPr="00F352F0">
        <w:rPr>
          <w:rFonts w:ascii="Times New Roman" w:hAnsi="Times New Roman" w:cs="Times New Roman"/>
        </w:rPr>
        <w:t xml:space="preserve">Lesson Study approaches </w:t>
      </w:r>
      <w:r>
        <w:rPr>
          <w:rFonts w:ascii="Times New Roman" w:hAnsi="Times New Roman" w:cs="Times New Roman"/>
        </w:rPr>
        <w:t>in</w:t>
      </w:r>
      <w:r w:rsidRPr="00F352F0">
        <w:rPr>
          <w:rFonts w:ascii="Times New Roman" w:hAnsi="Times New Roman" w:cs="Times New Roman"/>
        </w:rPr>
        <w:t xml:space="preserve"> initial teacher education (ITE), comparing different models for using LS around the world and their successes in relation to ITE. We </w:t>
      </w:r>
      <w:r>
        <w:rPr>
          <w:rFonts w:ascii="Times New Roman" w:hAnsi="Times New Roman" w:cs="Times New Roman"/>
        </w:rPr>
        <w:t>go on to</w:t>
      </w:r>
      <w:r w:rsidRPr="00F352F0">
        <w:rPr>
          <w:rFonts w:ascii="Times New Roman" w:hAnsi="Times New Roman" w:cs="Times New Roman"/>
        </w:rPr>
        <w:t xml:space="preserve"> review the role of Lesson Study in Japanese ITE but also broaden our scope to examine examples and uses of Lesson Study in Initial Teacher Education across the world drawing on the international literature.</w:t>
      </w:r>
    </w:p>
    <w:p w14:paraId="30D2CC12" w14:textId="77777777" w:rsidR="00AC1B60" w:rsidRPr="00F352F0" w:rsidRDefault="00AC1B60" w:rsidP="00AC1B60">
      <w:pPr>
        <w:spacing w:line="480" w:lineRule="auto"/>
        <w:rPr>
          <w:rFonts w:ascii="Times New Roman" w:hAnsi="Times New Roman" w:cs="Times New Roman"/>
        </w:rPr>
      </w:pPr>
    </w:p>
    <w:p w14:paraId="21EB8B75" w14:textId="7384094E"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Finally, we will turn our attention to the future for Initial Teacher Education and Lesson Study in a world where the role of the teacher is so deeply determined by the context in which they are teaching. We will </w:t>
      </w:r>
      <w:r w:rsidR="00B518FC">
        <w:rPr>
          <w:rFonts w:ascii="Times New Roman" w:hAnsi="Times New Roman" w:cs="Times New Roman"/>
        </w:rPr>
        <w:t>consider the lesson for ITE from the examples given in this chapter and look ahead to potential new technologies offer for carrying out lesson studies across schools in different countries allowing the potential for cross cultural practice sharing and development.</w:t>
      </w:r>
    </w:p>
    <w:p w14:paraId="6451D4D4" w14:textId="77777777" w:rsidR="00AC1B60" w:rsidRPr="00F352F0" w:rsidRDefault="00AC1B60" w:rsidP="00AC1B60">
      <w:pPr>
        <w:spacing w:line="480" w:lineRule="auto"/>
        <w:rPr>
          <w:rFonts w:ascii="Times New Roman" w:hAnsi="Times New Roman" w:cs="Times New Roman"/>
        </w:rPr>
      </w:pPr>
    </w:p>
    <w:p w14:paraId="325EB43D" w14:textId="77777777" w:rsidR="00AC1B60" w:rsidRPr="00F352F0" w:rsidRDefault="00AC1B60" w:rsidP="00AC1B60">
      <w:pPr>
        <w:spacing w:line="480" w:lineRule="auto"/>
        <w:rPr>
          <w:rFonts w:ascii="Times New Roman" w:hAnsi="Times New Roman" w:cs="Times New Roman"/>
          <w:color w:val="3366FF"/>
        </w:rPr>
      </w:pPr>
      <w:r w:rsidRPr="00F352F0">
        <w:rPr>
          <w:rFonts w:ascii="Times New Roman" w:hAnsi="Times New Roman" w:cs="Times New Roman"/>
          <w:b/>
        </w:rPr>
        <w:t>What is Lesson Study?</w:t>
      </w:r>
      <w:r w:rsidRPr="00F352F0">
        <w:rPr>
          <w:rFonts w:ascii="Times New Roman" w:hAnsi="Times New Roman" w:cs="Times New Roman"/>
          <w:color w:val="3366FF"/>
        </w:rPr>
        <w:t xml:space="preserve"> </w:t>
      </w:r>
    </w:p>
    <w:p w14:paraId="76355F39" w14:textId="354D933F"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Lesson Study (from hereon in ‘LS’) is a way in which groups of teachers collaborate to improve the way in which an aspect of the curriculum is taught in such a way that it both improves the learning of the</w:t>
      </w:r>
      <w:r>
        <w:rPr>
          <w:rFonts w:ascii="Times New Roman" w:hAnsi="Times New Roman" w:cs="Times New Roman"/>
        </w:rPr>
        <w:t>ir</w:t>
      </w:r>
      <w:r w:rsidRPr="00F352F0">
        <w:rPr>
          <w:rFonts w:ascii="Times New Roman" w:hAnsi="Times New Roman" w:cs="Times New Roman"/>
        </w:rPr>
        <w:t xml:space="preserve"> pupils and is </w:t>
      </w:r>
      <w:r w:rsidR="00B518FC">
        <w:rPr>
          <w:rFonts w:ascii="Times New Roman" w:hAnsi="Times New Roman" w:cs="Times New Roman"/>
        </w:rPr>
        <w:t xml:space="preserve">also </w:t>
      </w:r>
      <w:r w:rsidRPr="00F352F0">
        <w:rPr>
          <w:rFonts w:ascii="Times New Roman" w:hAnsi="Times New Roman" w:cs="Times New Roman"/>
        </w:rPr>
        <w:t xml:space="preserve">adopted into subsequent practice. There are a number of variants of lesson study that have developed over the years in Japan and the rest of the world. The following components are </w:t>
      </w:r>
      <w:r>
        <w:rPr>
          <w:rFonts w:ascii="Times New Roman" w:hAnsi="Times New Roman" w:cs="Times New Roman"/>
        </w:rPr>
        <w:t xml:space="preserve">core to Lesson Study </w:t>
      </w:r>
      <w:r>
        <w:rPr>
          <w:rFonts w:ascii="Times New Roman" w:hAnsi="Times New Roman" w:cs="Times New Roman"/>
        </w:rPr>
        <w:t>(McDougal and Takahashi 2016; Norwich 2017)</w:t>
      </w:r>
      <w:r w:rsidRPr="00F352F0">
        <w:rPr>
          <w:rFonts w:ascii="Times New Roman" w:hAnsi="Times New Roman" w:cs="Times New Roman"/>
        </w:rPr>
        <w:t>.</w:t>
      </w:r>
    </w:p>
    <w:p w14:paraId="78931074" w14:textId="77777777" w:rsidR="00AC1B60" w:rsidRPr="00F352F0" w:rsidRDefault="00AC1B60" w:rsidP="00AC1B60">
      <w:pPr>
        <w:spacing w:line="480" w:lineRule="auto"/>
        <w:rPr>
          <w:rFonts w:ascii="Times New Roman" w:hAnsi="Times New Roman" w:cs="Times New Roman"/>
        </w:rPr>
      </w:pPr>
    </w:p>
    <w:p w14:paraId="3CEB30FF" w14:textId="77777777" w:rsidR="00AC1B60" w:rsidRPr="00F352F0" w:rsidRDefault="00AC1B60" w:rsidP="00AC1B60">
      <w:pPr>
        <w:pStyle w:val="ListParagraph"/>
        <w:numPr>
          <w:ilvl w:val="0"/>
          <w:numId w:val="4"/>
        </w:numPr>
        <w:spacing w:line="480" w:lineRule="auto"/>
        <w:rPr>
          <w:rFonts w:ascii="Times New Roman" w:hAnsi="Times New Roman" w:cs="Times New Roman"/>
        </w:rPr>
      </w:pPr>
      <w:r w:rsidRPr="00F352F0">
        <w:rPr>
          <w:rFonts w:ascii="Times New Roman" w:hAnsi="Times New Roman" w:cs="Times New Roman"/>
          <w:b/>
        </w:rPr>
        <w:lastRenderedPageBreak/>
        <w:t>Establishment of a focus for the lesson study</w:t>
      </w:r>
      <w:r w:rsidRPr="00F352F0">
        <w:rPr>
          <w:rFonts w:ascii="Times New Roman" w:hAnsi="Times New Roman" w:cs="Times New Roman"/>
        </w:rPr>
        <w:t xml:space="preserve"> – what people want to improve</w:t>
      </w:r>
    </w:p>
    <w:p w14:paraId="25C36E0C" w14:textId="77777777" w:rsidR="00AC1B60" w:rsidRPr="00F352F0" w:rsidRDefault="00AC1B60" w:rsidP="00AC1B60">
      <w:pPr>
        <w:pStyle w:val="ListParagraph"/>
        <w:numPr>
          <w:ilvl w:val="0"/>
          <w:numId w:val="4"/>
        </w:numPr>
        <w:spacing w:line="480" w:lineRule="auto"/>
        <w:rPr>
          <w:rFonts w:ascii="Times New Roman" w:hAnsi="Times New Roman" w:cs="Times New Roman"/>
          <w:b/>
        </w:rPr>
      </w:pPr>
      <w:r w:rsidRPr="00F352F0">
        <w:rPr>
          <w:rFonts w:ascii="Times New Roman" w:hAnsi="Times New Roman" w:cs="Times New Roman"/>
          <w:b/>
        </w:rPr>
        <w:t>Formation of a lesson study group</w:t>
      </w:r>
    </w:p>
    <w:p w14:paraId="556179CE" w14:textId="77777777" w:rsidR="00AC1B60" w:rsidRPr="00F352F0" w:rsidRDefault="00AC1B60" w:rsidP="00AC1B60">
      <w:pPr>
        <w:pStyle w:val="ListParagraph"/>
        <w:numPr>
          <w:ilvl w:val="0"/>
          <w:numId w:val="4"/>
        </w:numPr>
        <w:spacing w:line="480" w:lineRule="auto"/>
        <w:rPr>
          <w:rFonts w:ascii="Times New Roman" w:hAnsi="Times New Roman" w:cs="Times New Roman"/>
        </w:rPr>
      </w:pPr>
      <w:r w:rsidRPr="00F352F0">
        <w:rPr>
          <w:rFonts w:ascii="Times New Roman" w:hAnsi="Times New Roman" w:cs="Times New Roman"/>
          <w:b/>
        </w:rPr>
        <w:t>Identification of the role of an expert in the area of focus</w:t>
      </w:r>
      <w:r w:rsidRPr="00F352F0">
        <w:rPr>
          <w:rFonts w:ascii="Times New Roman" w:hAnsi="Times New Roman" w:cs="Times New Roman"/>
        </w:rPr>
        <w:t xml:space="preserve"> who may act as a consultant to the lesson study group, attend the final ‘research lesson’ and provide commentary and advice</w:t>
      </w:r>
      <w:r>
        <w:rPr>
          <w:rFonts w:ascii="Times New Roman" w:hAnsi="Times New Roman" w:cs="Times New Roman"/>
        </w:rPr>
        <w:t>.</w:t>
      </w:r>
      <w:r w:rsidRPr="00F352F0">
        <w:rPr>
          <w:rFonts w:ascii="Times New Roman" w:hAnsi="Times New Roman" w:cs="Times New Roman"/>
        </w:rPr>
        <w:t xml:space="preserve"> Such a person is called a ‘</w:t>
      </w:r>
      <w:proofErr w:type="spellStart"/>
      <w:r w:rsidRPr="00F352F0">
        <w:rPr>
          <w:rFonts w:ascii="Times New Roman" w:hAnsi="Times New Roman" w:cs="Times New Roman"/>
        </w:rPr>
        <w:t>Koshi</w:t>
      </w:r>
      <w:proofErr w:type="spellEnd"/>
      <w:r w:rsidRPr="00F352F0">
        <w:rPr>
          <w:rFonts w:ascii="Times New Roman" w:hAnsi="Times New Roman" w:cs="Times New Roman"/>
        </w:rPr>
        <w:t>’ in Japan.</w:t>
      </w:r>
    </w:p>
    <w:p w14:paraId="178ABD90" w14:textId="77777777" w:rsidR="00AC1B60" w:rsidRPr="00F352F0" w:rsidRDefault="00AC1B60" w:rsidP="00AC1B60">
      <w:pPr>
        <w:pStyle w:val="ListParagraph"/>
        <w:numPr>
          <w:ilvl w:val="0"/>
          <w:numId w:val="4"/>
        </w:numPr>
        <w:spacing w:line="480" w:lineRule="auto"/>
        <w:rPr>
          <w:rFonts w:ascii="Times New Roman" w:hAnsi="Times New Roman" w:cs="Times New Roman"/>
        </w:rPr>
      </w:pPr>
      <w:proofErr w:type="spellStart"/>
      <w:r w:rsidRPr="00F352F0">
        <w:rPr>
          <w:rFonts w:ascii="Times New Roman" w:hAnsi="Times New Roman" w:cs="Times New Roman"/>
          <w:b/>
        </w:rPr>
        <w:t>Kyuzai</w:t>
      </w:r>
      <w:proofErr w:type="spellEnd"/>
      <w:r w:rsidRPr="00F352F0">
        <w:rPr>
          <w:rFonts w:ascii="Times New Roman" w:hAnsi="Times New Roman" w:cs="Times New Roman"/>
          <w:b/>
        </w:rPr>
        <w:t xml:space="preserve"> </w:t>
      </w:r>
      <w:proofErr w:type="spellStart"/>
      <w:r w:rsidRPr="00F352F0">
        <w:rPr>
          <w:rFonts w:ascii="Times New Roman" w:hAnsi="Times New Roman" w:cs="Times New Roman"/>
          <w:b/>
        </w:rPr>
        <w:t>kenkyu</w:t>
      </w:r>
      <w:proofErr w:type="spellEnd"/>
      <w:r w:rsidRPr="00F352F0">
        <w:rPr>
          <w:rFonts w:ascii="Times New Roman" w:hAnsi="Times New Roman" w:cs="Times New Roman"/>
          <w:b/>
        </w:rPr>
        <w:t>: intensive joint study of the issue in focus</w:t>
      </w:r>
      <w:r w:rsidRPr="00F352F0">
        <w:rPr>
          <w:rFonts w:ascii="Times New Roman" w:hAnsi="Times New Roman" w:cs="Times New Roman"/>
        </w:rPr>
        <w:t xml:space="preserve"> – what the LS group wants to improve through careful, collaborative consideration of curriculum</w:t>
      </w:r>
      <w:r>
        <w:rPr>
          <w:rFonts w:ascii="Times New Roman" w:hAnsi="Times New Roman" w:cs="Times New Roman"/>
        </w:rPr>
        <w:t>,</w:t>
      </w:r>
      <w:r w:rsidRPr="00F352F0">
        <w:rPr>
          <w:rFonts w:ascii="Times New Roman" w:hAnsi="Times New Roman" w:cs="Times New Roman"/>
        </w:rPr>
        <w:t xml:space="preserve"> teaching materials, exercise books</w:t>
      </w:r>
      <w:r>
        <w:rPr>
          <w:rFonts w:ascii="Times New Roman" w:hAnsi="Times New Roman" w:cs="Times New Roman"/>
        </w:rPr>
        <w:t xml:space="preserve"> and</w:t>
      </w:r>
      <w:r w:rsidRPr="00F352F0">
        <w:rPr>
          <w:rFonts w:ascii="Times New Roman" w:hAnsi="Times New Roman" w:cs="Times New Roman"/>
        </w:rPr>
        <w:t xml:space="preserve"> students’ progress in the area of focus</w:t>
      </w:r>
      <w:r>
        <w:rPr>
          <w:rFonts w:ascii="Times New Roman" w:hAnsi="Times New Roman" w:cs="Times New Roman"/>
        </w:rPr>
        <w:t>. It also includes the group’s</w:t>
      </w:r>
      <w:r w:rsidRPr="00F352F0">
        <w:rPr>
          <w:rFonts w:ascii="Times New Roman" w:hAnsi="Times New Roman" w:cs="Times New Roman"/>
        </w:rPr>
        <w:t xml:space="preserve"> research into </w:t>
      </w:r>
      <w:r>
        <w:rPr>
          <w:rFonts w:ascii="Times New Roman" w:hAnsi="Times New Roman" w:cs="Times New Roman"/>
        </w:rPr>
        <w:t>potential</w:t>
      </w:r>
      <w:r w:rsidRPr="00F352F0">
        <w:rPr>
          <w:rFonts w:ascii="Times New Roman" w:hAnsi="Times New Roman" w:cs="Times New Roman"/>
        </w:rPr>
        <w:t xml:space="preserve"> solutions. </w:t>
      </w:r>
      <w:proofErr w:type="spellStart"/>
      <w:r w:rsidRPr="00F352F0">
        <w:rPr>
          <w:rFonts w:ascii="Times New Roman" w:hAnsi="Times New Roman" w:cs="Times New Roman"/>
        </w:rPr>
        <w:t>Kyuzai</w:t>
      </w:r>
      <w:proofErr w:type="spellEnd"/>
      <w:r w:rsidRPr="00F352F0">
        <w:rPr>
          <w:rFonts w:ascii="Times New Roman" w:hAnsi="Times New Roman" w:cs="Times New Roman"/>
        </w:rPr>
        <w:t xml:space="preserve"> </w:t>
      </w:r>
      <w:proofErr w:type="spellStart"/>
      <w:r w:rsidRPr="00F352F0">
        <w:rPr>
          <w:rFonts w:ascii="Times New Roman" w:hAnsi="Times New Roman" w:cs="Times New Roman"/>
        </w:rPr>
        <w:t>kenkyu</w:t>
      </w:r>
      <w:proofErr w:type="spellEnd"/>
      <w:r w:rsidRPr="00F352F0">
        <w:rPr>
          <w:rFonts w:ascii="Times New Roman" w:hAnsi="Times New Roman" w:cs="Times New Roman"/>
        </w:rPr>
        <w:t xml:space="preserve"> can take place at district level or cluster/hub level meetings for members of LS groups with similar foci.</w:t>
      </w:r>
    </w:p>
    <w:p w14:paraId="4096FC1A" w14:textId="77777777" w:rsidR="00AC1B60" w:rsidRPr="00F352F0" w:rsidRDefault="00AC1B60" w:rsidP="00AC1B60">
      <w:pPr>
        <w:pStyle w:val="ListParagraph"/>
        <w:numPr>
          <w:ilvl w:val="0"/>
          <w:numId w:val="4"/>
        </w:numPr>
        <w:spacing w:line="480" w:lineRule="auto"/>
        <w:rPr>
          <w:rFonts w:ascii="Times New Roman" w:hAnsi="Times New Roman" w:cs="Times New Roman"/>
        </w:rPr>
      </w:pPr>
      <w:r w:rsidRPr="00F352F0">
        <w:rPr>
          <w:rFonts w:ascii="Times New Roman" w:hAnsi="Times New Roman" w:cs="Times New Roman"/>
          <w:b/>
        </w:rPr>
        <w:t>Collaborative development of a lesson plan</w:t>
      </w:r>
      <w:r w:rsidRPr="00F352F0">
        <w:rPr>
          <w:rFonts w:ascii="Times New Roman" w:hAnsi="Times New Roman" w:cs="Times New Roman"/>
        </w:rPr>
        <w:t xml:space="preserve"> by the LS group that addresses what has gone before, the research lesson itself and what </w:t>
      </w:r>
      <w:r>
        <w:rPr>
          <w:rFonts w:ascii="Times New Roman" w:hAnsi="Times New Roman" w:cs="Times New Roman"/>
        </w:rPr>
        <w:t xml:space="preserve">progress </w:t>
      </w:r>
      <w:r w:rsidRPr="00F352F0">
        <w:rPr>
          <w:rFonts w:ascii="Times New Roman" w:hAnsi="Times New Roman" w:cs="Times New Roman"/>
        </w:rPr>
        <w:t>will</w:t>
      </w:r>
      <w:r>
        <w:rPr>
          <w:rFonts w:ascii="Times New Roman" w:hAnsi="Times New Roman" w:cs="Times New Roman"/>
        </w:rPr>
        <w:t xml:space="preserve"> be expected to</w:t>
      </w:r>
      <w:r w:rsidRPr="00F352F0">
        <w:rPr>
          <w:rFonts w:ascii="Times New Roman" w:hAnsi="Times New Roman" w:cs="Times New Roman"/>
        </w:rPr>
        <w:t xml:space="preserve"> follow</w:t>
      </w:r>
      <w:r>
        <w:rPr>
          <w:rFonts w:ascii="Times New Roman" w:hAnsi="Times New Roman" w:cs="Times New Roman"/>
        </w:rPr>
        <w:t xml:space="preserve"> </w:t>
      </w:r>
      <w:r w:rsidRPr="00F352F0">
        <w:rPr>
          <w:rFonts w:ascii="Times New Roman" w:hAnsi="Times New Roman" w:cs="Times New Roman"/>
        </w:rPr>
        <w:t>(which may result in the teaching of further research lessons).</w:t>
      </w:r>
      <w:r>
        <w:rPr>
          <w:rFonts w:ascii="Times New Roman" w:hAnsi="Times New Roman" w:cs="Times New Roman"/>
        </w:rPr>
        <w:t xml:space="preserve"> Teachers may then talk through elements of the plan in role.</w:t>
      </w:r>
    </w:p>
    <w:p w14:paraId="7B525386" w14:textId="77777777" w:rsidR="00AC1B60" w:rsidRPr="00F352F0" w:rsidRDefault="00AC1B60" w:rsidP="00AC1B60">
      <w:pPr>
        <w:pStyle w:val="ListParagraph"/>
        <w:numPr>
          <w:ilvl w:val="0"/>
          <w:numId w:val="4"/>
        </w:numPr>
        <w:spacing w:line="480" w:lineRule="auto"/>
        <w:rPr>
          <w:rFonts w:ascii="Times New Roman" w:hAnsi="Times New Roman" w:cs="Times New Roman"/>
        </w:rPr>
      </w:pPr>
      <w:r w:rsidRPr="00F352F0">
        <w:rPr>
          <w:rFonts w:ascii="Times New Roman" w:hAnsi="Times New Roman" w:cs="Times New Roman"/>
          <w:b/>
        </w:rPr>
        <w:t xml:space="preserve">One (or more) research lessons </w:t>
      </w:r>
      <w:r>
        <w:rPr>
          <w:rFonts w:ascii="Times New Roman" w:hAnsi="Times New Roman" w:cs="Times New Roman"/>
          <w:b/>
        </w:rPr>
        <w:t xml:space="preserve">that </w:t>
      </w:r>
      <w:r w:rsidRPr="00F352F0">
        <w:rPr>
          <w:rFonts w:ascii="Times New Roman" w:hAnsi="Times New Roman" w:cs="Times New Roman"/>
          <w:b/>
        </w:rPr>
        <w:t>are taught and observed</w:t>
      </w:r>
      <w:r w:rsidRPr="00F352F0">
        <w:rPr>
          <w:rFonts w:ascii="Times New Roman" w:hAnsi="Times New Roman" w:cs="Times New Roman"/>
        </w:rPr>
        <w:t xml:space="preserve"> by the LS group members and are each </w:t>
      </w:r>
      <w:r w:rsidRPr="00F352F0">
        <w:rPr>
          <w:rFonts w:ascii="Times New Roman" w:hAnsi="Times New Roman" w:cs="Times New Roman"/>
          <w:b/>
        </w:rPr>
        <w:t>followed by a</w:t>
      </w:r>
      <w:r w:rsidRPr="00F352F0">
        <w:rPr>
          <w:rFonts w:ascii="Times New Roman" w:hAnsi="Times New Roman" w:cs="Times New Roman"/>
        </w:rPr>
        <w:t xml:space="preserve"> </w:t>
      </w:r>
      <w:r w:rsidRPr="00F352F0">
        <w:rPr>
          <w:rFonts w:ascii="Times New Roman" w:hAnsi="Times New Roman" w:cs="Times New Roman"/>
          <w:b/>
        </w:rPr>
        <w:t>post lesson discussion</w:t>
      </w:r>
      <w:r w:rsidRPr="00F352F0">
        <w:rPr>
          <w:rFonts w:ascii="Times New Roman" w:hAnsi="Times New Roman" w:cs="Times New Roman"/>
        </w:rPr>
        <w:t xml:space="preserve"> to identify </w:t>
      </w:r>
      <w:r>
        <w:rPr>
          <w:rFonts w:ascii="Times New Roman" w:hAnsi="Times New Roman" w:cs="Times New Roman"/>
        </w:rPr>
        <w:t xml:space="preserve">(i) </w:t>
      </w:r>
      <w:r w:rsidRPr="00F352F0">
        <w:rPr>
          <w:rFonts w:ascii="Times New Roman" w:hAnsi="Times New Roman" w:cs="Times New Roman"/>
        </w:rPr>
        <w:t>what serve</w:t>
      </w:r>
      <w:r>
        <w:rPr>
          <w:rFonts w:ascii="Times New Roman" w:hAnsi="Times New Roman" w:cs="Times New Roman"/>
        </w:rPr>
        <w:t>d</w:t>
      </w:r>
      <w:r w:rsidRPr="00F352F0">
        <w:rPr>
          <w:rFonts w:ascii="Times New Roman" w:hAnsi="Times New Roman" w:cs="Times New Roman"/>
        </w:rPr>
        <w:t xml:space="preserve"> to improve students</w:t>
      </w:r>
      <w:r>
        <w:rPr>
          <w:rFonts w:ascii="Times New Roman" w:hAnsi="Times New Roman" w:cs="Times New Roman"/>
        </w:rPr>
        <w:t>’ learning</w:t>
      </w:r>
      <w:r w:rsidRPr="00F352F0">
        <w:rPr>
          <w:rFonts w:ascii="Times New Roman" w:hAnsi="Times New Roman" w:cs="Times New Roman"/>
        </w:rPr>
        <w:t xml:space="preserve"> and to identify how the teachers’ practice will change in future or what approaches to improvement may still need to be taken. The </w:t>
      </w:r>
      <w:r>
        <w:rPr>
          <w:rFonts w:ascii="Times New Roman" w:hAnsi="Times New Roman" w:cs="Times New Roman"/>
        </w:rPr>
        <w:t>final</w:t>
      </w:r>
      <w:r w:rsidRPr="00F352F0">
        <w:rPr>
          <w:rFonts w:ascii="Times New Roman" w:hAnsi="Times New Roman" w:cs="Times New Roman"/>
        </w:rPr>
        <w:t xml:space="preserve"> post lesson discussion of the sequence will usually also identify what new pedagogical content knowledge</w:t>
      </w:r>
      <w:r>
        <w:rPr>
          <w:rFonts w:ascii="Times New Roman" w:hAnsi="Times New Roman" w:cs="Times New Roman"/>
        </w:rPr>
        <w:t xml:space="preserve"> (PCK)</w:t>
      </w:r>
      <w:r w:rsidRPr="00F352F0">
        <w:rPr>
          <w:rFonts w:ascii="Times New Roman" w:hAnsi="Times New Roman" w:cs="Times New Roman"/>
        </w:rPr>
        <w:t>, curricular and practice knowledge has been developed</w:t>
      </w:r>
      <w:r>
        <w:rPr>
          <w:rFonts w:ascii="Times New Roman" w:hAnsi="Times New Roman" w:cs="Times New Roman"/>
        </w:rPr>
        <w:t xml:space="preserve"> </w:t>
      </w:r>
      <w:r w:rsidRPr="00F352F0">
        <w:rPr>
          <w:rFonts w:ascii="Times New Roman" w:hAnsi="Times New Roman" w:cs="Times New Roman"/>
        </w:rPr>
        <w:t xml:space="preserve">across the </w:t>
      </w:r>
      <w:r>
        <w:rPr>
          <w:rFonts w:ascii="Times New Roman" w:hAnsi="Times New Roman" w:cs="Times New Roman"/>
        </w:rPr>
        <w:t xml:space="preserve">whole </w:t>
      </w:r>
      <w:r>
        <w:rPr>
          <w:rFonts w:ascii="Times New Roman" w:hAnsi="Times New Roman" w:cs="Times New Roman"/>
        </w:rPr>
        <w:t>process</w:t>
      </w:r>
      <w:r>
        <w:rPr>
          <w:rFonts w:ascii="Times New Roman" w:hAnsi="Times New Roman" w:cs="Times New Roman"/>
        </w:rPr>
        <w:t>.</w:t>
      </w:r>
    </w:p>
    <w:p w14:paraId="205B32F8" w14:textId="77777777" w:rsidR="00AC1B60" w:rsidRPr="00F352F0" w:rsidRDefault="00AC1B60" w:rsidP="00AC1B60">
      <w:pPr>
        <w:pStyle w:val="ListParagraph"/>
        <w:numPr>
          <w:ilvl w:val="0"/>
          <w:numId w:val="4"/>
        </w:numPr>
        <w:spacing w:line="480" w:lineRule="auto"/>
        <w:rPr>
          <w:rFonts w:ascii="Times New Roman" w:hAnsi="Times New Roman" w:cs="Times New Roman"/>
        </w:rPr>
      </w:pPr>
      <w:r w:rsidRPr="00F352F0">
        <w:rPr>
          <w:rFonts w:ascii="Times New Roman" w:hAnsi="Times New Roman" w:cs="Times New Roman"/>
          <w:b/>
        </w:rPr>
        <w:t>An open house research lesson.</w:t>
      </w:r>
      <w:r w:rsidRPr="00F352F0">
        <w:rPr>
          <w:rFonts w:ascii="Times New Roman" w:hAnsi="Times New Roman" w:cs="Times New Roman"/>
        </w:rPr>
        <w:t xml:space="preserve"> Colleagues from other schools are usually invited to observe </w:t>
      </w:r>
      <w:r>
        <w:rPr>
          <w:rFonts w:ascii="Times New Roman" w:hAnsi="Times New Roman" w:cs="Times New Roman"/>
        </w:rPr>
        <w:t>a</w:t>
      </w:r>
      <w:r w:rsidRPr="00F352F0">
        <w:rPr>
          <w:rFonts w:ascii="Times New Roman" w:hAnsi="Times New Roman" w:cs="Times New Roman"/>
        </w:rPr>
        <w:t xml:space="preserve"> </w:t>
      </w:r>
      <w:r>
        <w:rPr>
          <w:rFonts w:ascii="Times New Roman" w:hAnsi="Times New Roman" w:cs="Times New Roman"/>
        </w:rPr>
        <w:t xml:space="preserve">public </w:t>
      </w:r>
      <w:r w:rsidRPr="00F352F0">
        <w:rPr>
          <w:rFonts w:ascii="Times New Roman" w:hAnsi="Times New Roman" w:cs="Times New Roman"/>
        </w:rPr>
        <w:t>lesson</w:t>
      </w:r>
      <w:r>
        <w:rPr>
          <w:rFonts w:ascii="Times New Roman" w:hAnsi="Times New Roman" w:cs="Times New Roman"/>
        </w:rPr>
        <w:t xml:space="preserve"> taught after school</w:t>
      </w:r>
      <w:r w:rsidRPr="00F352F0">
        <w:rPr>
          <w:rFonts w:ascii="Times New Roman" w:hAnsi="Times New Roman" w:cs="Times New Roman"/>
        </w:rPr>
        <w:t xml:space="preserve"> following which there is </w:t>
      </w:r>
      <w:r w:rsidRPr="00F352F0">
        <w:rPr>
          <w:rFonts w:ascii="Times New Roman" w:hAnsi="Times New Roman" w:cs="Times New Roman"/>
        </w:rPr>
        <w:lastRenderedPageBreak/>
        <w:t xml:space="preserve">a discussion between all present. This may be chaired or summed up by a visiting </w:t>
      </w:r>
      <w:r>
        <w:rPr>
          <w:rFonts w:ascii="Times New Roman" w:hAnsi="Times New Roman" w:cs="Times New Roman"/>
        </w:rPr>
        <w:t>expert commentator or ‘</w:t>
      </w:r>
      <w:proofErr w:type="spellStart"/>
      <w:r w:rsidRPr="00F352F0">
        <w:rPr>
          <w:rFonts w:ascii="Times New Roman" w:hAnsi="Times New Roman" w:cs="Times New Roman"/>
        </w:rPr>
        <w:t>Koshi</w:t>
      </w:r>
      <w:proofErr w:type="spellEnd"/>
      <w:r>
        <w:rPr>
          <w:rFonts w:ascii="Times New Roman" w:hAnsi="Times New Roman" w:cs="Times New Roman"/>
        </w:rPr>
        <w:t>’</w:t>
      </w:r>
      <w:r w:rsidRPr="00F352F0">
        <w:rPr>
          <w:rFonts w:ascii="Times New Roman" w:hAnsi="Times New Roman" w:cs="Times New Roman"/>
        </w:rPr>
        <w:t>.</w:t>
      </w:r>
    </w:p>
    <w:p w14:paraId="65BF0E29" w14:textId="77513ABE" w:rsidR="00AC1B60" w:rsidRPr="00F352F0" w:rsidRDefault="00AC1B60" w:rsidP="00AC1B60">
      <w:pPr>
        <w:pStyle w:val="ListParagraph"/>
        <w:numPr>
          <w:ilvl w:val="0"/>
          <w:numId w:val="4"/>
        </w:numPr>
        <w:spacing w:line="480" w:lineRule="auto"/>
        <w:rPr>
          <w:rFonts w:ascii="Times New Roman" w:hAnsi="Times New Roman" w:cs="Times New Roman"/>
        </w:rPr>
      </w:pPr>
      <w:r w:rsidRPr="00F352F0">
        <w:rPr>
          <w:rFonts w:ascii="Times New Roman" w:hAnsi="Times New Roman" w:cs="Times New Roman"/>
          <w:b/>
        </w:rPr>
        <w:t xml:space="preserve">A published account of the lesson study </w:t>
      </w:r>
      <w:r w:rsidRPr="00F352F0">
        <w:rPr>
          <w:rFonts w:ascii="Times New Roman" w:hAnsi="Times New Roman" w:cs="Times New Roman"/>
        </w:rPr>
        <w:t xml:space="preserve">is </w:t>
      </w:r>
      <w:r w:rsidR="00CE4765">
        <w:rPr>
          <w:rFonts w:ascii="Times New Roman" w:hAnsi="Times New Roman" w:cs="Times New Roman"/>
        </w:rPr>
        <w:t>usually circulat</w:t>
      </w:r>
      <w:r w:rsidRPr="00F352F0">
        <w:rPr>
          <w:rFonts w:ascii="Times New Roman" w:hAnsi="Times New Roman" w:cs="Times New Roman"/>
        </w:rPr>
        <w:t xml:space="preserve">ed. In the past these were published by schools and sold in local bookshops where they were very popular. Nowadays they tend to be published on </w:t>
      </w:r>
      <w:proofErr w:type="gramStart"/>
      <w:r w:rsidRPr="00F352F0">
        <w:rPr>
          <w:rFonts w:ascii="Times New Roman" w:hAnsi="Times New Roman" w:cs="Times New Roman"/>
        </w:rPr>
        <w:t>schools</w:t>
      </w:r>
      <w:proofErr w:type="gramEnd"/>
      <w:r w:rsidRPr="00F352F0">
        <w:rPr>
          <w:rFonts w:ascii="Times New Roman" w:hAnsi="Times New Roman" w:cs="Times New Roman"/>
        </w:rPr>
        <w:t xml:space="preserve"> intranets and more widely on school, district, subject association, university or other lesson study interest websites.</w:t>
      </w:r>
    </w:p>
    <w:p w14:paraId="6D8F3254" w14:textId="77777777" w:rsidR="00AC1B60" w:rsidRDefault="00AC1B60" w:rsidP="00AC1B60">
      <w:pPr>
        <w:spacing w:line="480" w:lineRule="auto"/>
        <w:rPr>
          <w:rFonts w:ascii="Times New Roman" w:hAnsi="Times New Roman" w:cs="Times New Roman"/>
        </w:rPr>
      </w:pPr>
    </w:p>
    <w:p w14:paraId="298AAEE3" w14:textId="77777777" w:rsidR="00AC1B60" w:rsidRPr="00F352F0" w:rsidRDefault="00AC1B60" w:rsidP="00AC1B60">
      <w:pPr>
        <w:spacing w:line="480" w:lineRule="auto"/>
        <w:rPr>
          <w:rFonts w:ascii="Times New Roman" w:hAnsi="Times New Roman" w:cs="Times New Roman"/>
          <w:b/>
          <w:i/>
        </w:rPr>
      </w:pPr>
      <w:r w:rsidRPr="00F352F0">
        <w:rPr>
          <w:rFonts w:ascii="Times New Roman" w:hAnsi="Times New Roman" w:cs="Times New Roman"/>
          <w:b/>
          <w:i/>
        </w:rPr>
        <w:t xml:space="preserve">What </w:t>
      </w:r>
      <w:r>
        <w:rPr>
          <w:rFonts w:ascii="Times New Roman" w:hAnsi="Times New Roman" w:cs="Times New Roman"/>
          <w:b/>
          <w:i/>
        </w:rPr>
        <w:t>D</w:t>
      </w:r>
      <w:r w:rsidRPr="00F352F0">
        <w:rPr>
          <w:rFonts w:ascii="Times New Roman" w:hAnsi="Times New Roman" w:cs="Times New Roman"/>
          <w:b/>
          <w:i/>
        </w:rPr>
        <w:t>istinguishes Lesson Study?</w:t>
      </w:r>
    </w:p>
    <w:p w14:paraId="4864035F" w14:textId="13CB6ED9"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Akihiko Takahashi, an international figure in</w:t>
      </w:r>
      <w:r w:rsidR="00A53032">
        <w:rPr>
          <w:rFonts w:ascii="Times New Roman" w:hAnsi="Times New Roman" w:cs="Times New Roman"/>
        </w:rPr>
        <w:t xml:space="preserve"> Collaborative Lesson </w:t>
      </w:r>
      <w:proofErr w:type="gramStart"/>
      <w:r w:rsidR="00A53032">
        <w:rPr>
          <w:rFonts w:ascii="Times New Roman" w:hAnsi="Times New Roman" w:cs="Times New Roman"/>
        </w:rPr>
        <w:t xml:space="preserve">Research  </w:t>
      </w:r>
      <w:proofErr w:type="spellStart"/>
      <w:r w:rsidR="00A53032">
        <w:rPr>
          <w:rFonts w:ascii="Times New Roman" w:hAnsi="Times New Roman" w:cs="Times New Roman"/>
        </w:rPr>
        <w:t>specilising</w:t>
      </w:r>
      <w:proofErr w:type="spellEnd"/>
      <w:proofErr w:type="gramEnd"/>
      <w:r w:rsidR="00A53032">
        <w:rPr>
          <w:rFonts w:ascii="Times New Roman" w:hAnsi="Times New Roman" w:cs="Times New Roman"/>
        </w:rPr>
        <w:t xml:space="preserve"> in mathematics, identifies the following elements </w:t>
      </w:r>
      <w:r w:rsidRPr="00F352F0">
        <w:rPr>
          <w:rFonts w:ascii="Times New Roman" w:hAnsi="Times New Roman" w:cs="Times New Roman"/>
        </w:rPr>
        <w:t xml:space="preserve">as </w:t>
      </w:r>
      <w:r w:rsidRPr="00F352F0">
        <w:rPr>
          <w:rFonts w:ascii="Times New Roman" w:hAnsi="Times New Roman" w:cs="Times New Roman"/>
          <w:i/>
        </w:rPr>
        <w:t>often left-out</w:t>
      </w:r>
      <w:r w:rsidRPr="00F352F0">
        <w:rPr>
          <w:rFonts w:ascii="Times New Roman" w:hAnsi="Times New Roman" w:cs="Times New Roman"/>
        </w:rPr>
        <w:t xml:space="preserve"> when LS is tried in other parts of the world. The list below highlights some of the most common LS myths and omissions.</w:t>
      </w:r>
    </w:p>
    <w:p w14:paraId="3FE2233C" w14:textId="77777777" w:rsidR="00AC1B60" w:rsidRPr="00F352F0" w:rsidRDefault="00AC1B60" w:rsidP="00AC1B60">
      <w:pPr>
        <w:spacing w:line="480" w:lineRule="auto"/>
        <w:rPr>
          <w:rFonts w:ascii="Times New Roman" w:hAnsi="Times New Roman" w:cs="Times New Roman"/>
        </w:rPr>
      </w:pPr>
    </w:p>
    <w:p w14:paraId="616E98D3" w14:textId="77777777" w:rsidR="00AC1B60" w:rsidRPr="00F352F0" w:rsidRDefault="00AC1B60" w:rsidP="00AC1B60">
      <w:pPr>
        <w:spacing w:line="480" w:lineRule="auto"/>
        <w:ind w:left="426" w:right="503"/>
        <w:rPr>
          <w:rFonts w:ascii="Times New Roman" w:eastAsia="Times New Roman" w:hAnsi="Times New Roman" w:cs="Times New Roman"/>
          <w:spacing w:val="2"/>
          <w:shd w:val="clear" w:color="auto" w:fill="FCFCFC"/>
          <w:lang w:val="en-GB"/>
        </w:rPr>
      </w:pPr>
      <w:r w:rsidRPr="00F352F0">
        <w:rPr>
          <w:rFonts w:ascii="Times New Roman" w:eastAsia="Times New Roman" w:hAnsi="Times New Roman" w:cs="Times New Roman"/>
          <w:spacing w:val="2"/>
          <w:shd w:val="clear" w:color="auto" w:fill="FCFCFC"/>
          <w:lang w:val="en-GB"/>
        </w:rPr>
        <w:t>'From the “lesson study” activities that so clearly deviate from lesson study as practiced in Japan, and from the research that specifically analyses the nature of lesson study in Japan, the following features emerge as likely to be important for lesson study to be most effective:</w:t>
      </w:r>
    </w:p>
    <w:p w14:paraId="6AE9C34C" w14:textId="77777777" w:rsidR="00AC1B60" w:rsidRPr="00F352F0" w:rsidRDefault="00AC1B60" w:rsidP="00AC1B60">
      <w:pPr>
        <w:spacing w:line="480" w:lineRule="auto"/>
        <w:rPr>
          <w:rFonts w:ascii="Times New Roman" w:eastAsia="Times New Roman" w:hAnsi="Times New Roman" w:cs="Times New Roman"/>
          <w:lang w:val="en-GB"/>
        </w:rPr>
      </w:pPr>
    </w:p>
    <w:p w14:paraId="24F622FD" w14:textId="77777777" w:rsidR="00AC1B60" w:rsidRPr="001125DE" w:rsidRDefault="00AC1B60" w:rsidP="00AC1B60">
      <w:pPr>
        <w:numPr>
          <w:ilvl w:val="0"/>
          <w:numId w:val="3"/>
        </w:numPr>
        <w:tabs>
          <w:tab w:val="clear" w:pos="720"/>
          <w:tab w:val="num" w:pos="1440"/>
        </w:tabs>
        <w:spacing w:line="480" w:lineRule="auto"/>
        <w:rPr>
          <w:rFonts w:ascii="Times New Roman" w:eastAsia="Times New Roman" w:hAnsi="Times New Roman" w:cs="Times New Roman"/>
          <w:spacing w:val="2"/>
          <w:lang w:val="en-GB"/>
        </w:rPr>
      </w:pPr>
      <w:r w:rsidRPr="00F352F0">
        <w:rPr>
          <w:rFonts w:ascii="Times New Roman" w:hAnsi="Times New Roman" w:cs="Times New Roman"/>
          <w:spacing w:val="2"/>
          <w:lang w:val="en-GB"/>
        </w:rPr>
        <w:t>Participants engage in lesson study to build expertise and learn something new, not to refine a lesson.</w:t>
      </w:r>
    </w:p>
    <w:p w14:paraId="11A8F870" w14:textId="77777777" w:rsidR="00AC1B60" w:rsidRPr="001125DE" w:rsidRDefault="00AC1B60" w:rsidP="00AC1B60">
      <w:pPr>
        <w:numPr>
          <w:ilvl w:val="0"/>
          <w:numId w:val="3"/>
        </w:numPr>
        <w:spacing w:line="480" w:lineRule="auto"/>
        <w:rPr>
          <w:rFonts w:ascii="Times New Roman" w:eastAsia="Times New Roman" w:hAnsi="Times New Roman" w:cs="Times New Roman"/>
          <w:spacing w:val="2"/>
          <w:lang w:val="en-GB"/>
        </w:rPr>
      </w:pPr>
      <w:r w:rsidRPr="00F352F0">
        <w:rPr>
          <w:rFonts w:ascii="Times New Roman" w:hAnsi="Times New Roman" w:cs="Times New Roman"/>
          <w:spacing w:val="2"/>
          <w:lang w:val="en-GB"/>
        </w:rPr>
        <w:t>It is part of a highly structured, school-wide or sometimes district-wide process.</w:t>
      </w:r>
    </w:p>
    <w:p w14:paraId="1A4FA0D4" w14:textId="77777777" w:rsidR="00AC1B60" w:rsidRPr="00AD28EA" w:rsidRDefault="00AC1B60" w:rsidP="00AC1B60">
      <w:pPr>
        <w:numPr>
          <w:ilvl w:val="0"/>
          <w:numId w:val="3"/>
        </w:numPr>
        <w:spacing w:line="480" w:lineRule="auto"/>
        <w:rPr>
          <w:rFonts w:ascii="Times New Roman" w:eastAsia="Times New Roman" w:hAnsi="Times New Roman" w:cs="Times New Roman"/>
          <w:spacing w:val="2"/>
          <w:lang w:val="en-GB"/>
        </w:rPr>
      </w:pPr>
      <w:r w:rsidRPr="00F352F0">
        <w:rPr>
          <w:rFonts w:ascii="Times New Roman" w:hAnsi="Times New Roman" w:cs="Times New Roman"/>
          <w:spacing w:val="2"/>
          <w:lang w:val="en-GB"/>
        </w:rPr>
        <w:t>It includes significant time spent on </w:t>
      </w:r>
      <w:proofErr w:type="spellStart"/>
      <w:r w:rsidRPr="00F352F0">
        <w:rPr>
          <w:rFonts w:ascii="Times New Roman" w:hAnsi="Times New Roman" w:cs="Times New Roman"/>
          <w:i/>
          <w:iCs/>
          <w:spacing w:val="2"/>
          <w:lang w:val="en-GB"/>
        </w:rPr>
        <w:t>kyouzai</w:t>
      </w:r>
      <w:proofErr w:type="spellEnd"/>
      <w:r w:rsidRPr="00F352F0">
        <w:rPr>
          <w:rFonts w:ascii="Times New Roman" w:hAnsi="Times New Roman" w:cs="Times New Roman"/>
          <w:i/>
          <w:iCs/>
          <w:spacing w:val="2"/>
          <w:lang w:val="en-GB"/>
        </w:rPr>
        <w:t xml:space="preserve"> </w:t>
      </w:r>
      <w:proofErr w:type="spellStart"/>
      <w:r w:rsidRPr="00F352F0">
        <w:rPr>
          <w:rFonts w:ascii="Times New Roman" w:hAnsi="Times New Roman" w:cs="Times New Roman"/>
          <w:i/>
          <w:iCs/>
          <w:spacing w:val="2"/>
          <w:lang w:val="en-GB"/>
        </w:rPr>
        <w:t>kenkyuu</w:t>
      </w:r>
      <w:proofErr w:type="spellEnd"/>
      <w:r>
        <w:rPr>
          <w:rFonts w:ascii="Times New Roman" w:hAnsi="Times New Roman" w:cs="Times New Roman"/>
          <w:i/>
          <w:iCs/>
          <w:spacing w:val="2"/>
          <w:lang w:val="en-GB"/>
        </w:rPr>
        <w:t xml:space="preserve"> (study of the curriculum unit, intended progress and teaching materials used)</w:t>
      </w:r>
      <w:r w:rsidRPr="00F352F0">
        <w:rPr>
          <w:rFonts w:ascii="Times New Roman" w:hAnsi="Times New Roman" w:cs="Times New Roman"/>
          <w:spacing w:val="2"/>
          <w:lang w:val="en-GB"/>
        </w:rPr>
        <w:t>.</w:t>
      </w:r>
    </w:p>
    <w:p w14:paraId="7BD9AB12" w14:textId="77777777" w:rsidR="00AC1B60" w:rsidRPr="00F352F0" w:rsidRDefault="00AC1B60" w:rsidP="00AC1B60">
      <w:pPr>
        <w:numPr>
          <w:ilvl w:val="0"/>
          <w:numId w:val="3"/>
        </w:numPr>
        <w:spacing w:line="480" w:lineRule="auto"/>
        <w:rPr>
          <w:rFonts w:ascii="Times New Roman" w:eastAsia="Times New Roman" w:hAnsi="Times New Roman" w:cs="Times New Roman"/>
          <w:spacing w:val="2"/>
          <w:lang w:val="en-GB"/>
        </w:rPr>
      </w:pPr>
      <w:r w:rsidRPr="00F352F0">
        <w:rPr>
          <w:rFonts w:ascii="Times New Roman" w:hAnsi="Times New Roman" w:cs="Times New Roman"/>
          <w:spacing w:val="2"/>
          <w:lang w:val="en-GB"/>
        </w:rPr>
        <w:lastRenderedPageBreak/>
        <w:t>It is done over several weeks rather than a few hours.</w:t>
      </w:r>
    </w:p>
    <w:p w14:paraId="6884CB5F" w14:textId="77777777" w:rsidR="00AC1B60" w:rsidRPr="00F352F0" w:rsidRDefault="00AC1B60" w:rsidP="00AC1B60">
      <w:pPr>
        <w:spacing w:line="480" w:lineRule="auto"/>
        <w:ind w:left="720"/>
        <w:rPr>
          <w:rFonts w:ascii="Times New Roman" w:eastAsia="Times New Roman" w:hAnsi="Times New Roman" w:cs="Times New Roman"/>
          <w:spacing w:val="2"/>
          <w:lang w:val="en-GB"/>
        </w:rPr>
      </w:pPr>
      <w:r w:rsidRPr="00F352F0">
        <w:rPr>
          <w:rFonts w:ascii="Times New Roman" w:eastAsia="Times New Roman" w:hAnsi="Times New Roman" w:cs="Times New Roman"/>
          <w:spacing w:val="2"/>
          <w:lang w:val="en-GB"/>
        </w:rPr>
        <w:t> </w:t>
      </w:r>
    </w:p>
    <w:p w14:paraId="497AE2D6" w14:textId="77777777" w:rsidR="00AC1B60" w:rsidRPr="00F352F0" w:rsidRDefault="00AC1B60" w:rsidP="00AC1B60">
      <w:pPr>
        <w:numPr>
          <w:ilvl w:val="0"/>
          <w:numId w:val="3"/>
        </w:numPr>
        <w:spacing w:line="480" w:lineRule="auto"/>
        <w:rPr>
          <w:rFonts w:ascii="Times New Roman" w:eastAsia="Times New Roman" w:hAnsi="Times New Roman" w:cs="Times New Roman"/>
          <w:spacing w:val="2"/>
          <w:lang w:val="en-GB"/>
        </w:rPr>
      </w:pPr>
      <w:r w:rsidRPr="00F352F0">
        <w:rPr>
          <w:rFonts w:ascii="Times New Roman" w:hAnsi="Times New Roman" w:cs="Times New Roman"/>
          <w:spacing w:val="2"/>
          <w:lang w:val="en-GB"/>
        </w:rPr>
        <w:t>Knowledgeable others contribute insights during the post-lesson discussion and during planning as well.</w:t>
      </w:r>
    </w:p>
    <w:p w14:paraId="0A5D1818" w14:textId="77777777" w:rsidR="00AC1B60" w:rsidRPr="00F352F0" w:rsidRDefault="00AC1B60" w:rsidP="00AC1B60">
      <w:pPr>
        <w:spacing w:line="480" w:lineRule="auto"/>
        <w:rPr>
          <w:rFonts w:ascii="Times New Roman" w:eastAsia="Times New Roman" w:hAnsi="Times New Roman" w:cs="Times New Roman"/>
          <w:spacing w:val="2"/>
          <w:lang w:val="en-GB"/>
        </w:rPr>
      </w:pPr>
    </w:p>
    <w:p w14:paraId="3071F6DC" w14:textId="77777777" w:rsidR="00AC1B60" w:rsidRPr="00F352F0" w:rsidRDefault="00AC1B60" w:rsidP="00AC1B60">
      <w:pPr>
        <w:spacing w:line="480" w:lineRule="auto"/>
        <w:ind w:left="3600"/>
        <w:rPr>
          <w:rFonts w:ascii="Times New Roman" w:eastAsia="Times New Roman" w:hAnsi="Times New Roman" w:cs="Times New Roman"/>
          <w:spacing w:val="2"/>
          <w:lang w:val="en-GB"/>
        </w:rPr>
      </w:pPr>
      <w:r w:rsidRPr="00F352F0">
        <w:rPr>
          <w:rFonts w:ascii="Times New Roman" w:hAnsi="Times New Roman" w:cs="Times New Roman"/>
          <w:spacing w:val="2"/>
          <w:lang w:val="en-GB"/>
        </w:rPr>
        <w:t>Takahashi A. and McDougal, T. (2016) p. 515-516</w:t>
      </w:r>
    </w:p>
    <w:p w14:paraId="1F181ADC" w14:textId="77777777" w:rsidR="00AC1B60" w:rsidRPr="00F352F0" w:rsidRDefault="00AC1B60" w:rsidP="00AC1B60">
      <w:pPr>
        <w:spacing w:line="480" w:lineRule="auto"/>
        <w:rPr>
          <w:rFonts w:ascii="Times New Roman" w:hAnsi="Times New Roman" w:cs="Times New Roman"/>
        </w:rPr>
      </w:pPr>
    </w:p>
    <w:p w14:paraId="7ACB2197"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Takahashi and McDougal (2016) </w:t>
      </w:r>
      <w:proofErr w:type="spellStart"/>
      <w:r w:rsidRPr="00F352F0">
        <w:rPr>
          <w:rFonts w:ascii="Times New Roman" w:hAnsi="Times New Roman" w:cs="Times New Roman"/>
        </w:rPr>
        <w:t>summarise</w:t>
      </w:r>
      <w:proofErr w:type="spellEnd"/>
      <w:r w:rsidRPr="00F352F0">
        <w:rPr>
          <w:rFonts w:ascii="Times New Roman" w:hAnsi="Times New Roman" w:cs="Times New Roman"/>
        </w:rPr>
        <w:t xml:space="preserve"> th</w:t>
      </w:r>
      <w:r>
        <w:rPr>
          <w:rFonts w:ascii="Times New Roman" w:hAnsi="Times New Roman" w:cs="Times New Roman"/>
        </w:rPr>
        <w:t>e LS process</w:t>
      </w:r>
      <w:r w:rsidRPr="00F352F0">
        <w:rPr>
          <w:rFonts w:ascii="Times New Roman" w:hAnsi="Times New Roman" w:cs="Times New Roman"/>
        </w:rPr>
        <w:t xml:space="preserve"> further as</w:t>
      </w:r>
      <w:r>
        <w:rPr>
          <w:rFonts w:ascii="Times New Roman" w:hAnsi="Times New Roman" w:cs="Times New Roman"/>
        </w:rPr>
        <w:t xml:space="preserve"> requiring</w:t>
      </w:r>
      <w:r w:rsidRPr="00F352F0">
        <w:rPr>
          <w:rFonts w:ascii="Times New Roman" w:hAnsi="Times New Roman" w:cs="Times New Roman"/>
        </w:rPr>
        <w:t>:</w:t>
      </w:r>
    </w:p>
    <w:p w14:paraId="5DD49C7C" w14:textId="77777777" w:rsidR="00AC1B60" w:rsidRDefault="00AC1B60" w:rsidP="00AC1B60">
      <w:pPr>
        <w:pStyle w:val="NormalWeb"/>
        <w:spacing w:line="480" w:lineRule="auto"/>
        <w:ind w:left="1440"/>
        <w:rPr>
          <w:sz w:val="24"/>
          <w:szCs w:val="24"/>
        </w:rPr>
      </w:pPr>
      <w:r w:rsidRPr="00F352F0">
        <w:rPr>
          <w:sz w:val="24"/>
          <w:szCs w:val="24"/>
        </w:rPr>
        <w:t>1. A clear research purpose</w:t>
      </w:r>
      <w:r w:rsidRPr="00F352F0">
        <w:rPr>
          <w:sz w:val="24"/>
          <w:szCs w:val="24"/>
        </w:rPr>
        <w:br/>
        <w:t xml:space="preserve">2. </w:t>
      </w:r>
      <w:proofErr w:type="spellStart"/>
      <w:r w:rsidRPr="00F352F0">
        <w:rPr>
          <w:i/>
          <w:iCs/>
          <w:sz w:val="24"/>
          <w:szCs w:val="24"/>
        </w:rPr>
        <w:t>Kyouzai</w:t>
      </w:r>
      <w:proofErr w:type="spellEnd"/>
      <w:r w:rsidRPr="00F352F0">
        <w:rPr>
          <w:i/>
          <w:iCs/>
          <w:sz w:val="24"/>
          <w:szCs w:val="24"/>
        </w:rPr>
        <w:t xml:space="preserve"> </w:t>
      </w:r>
      <w:proofErr w:type="spellStart"/>
      <w:r w:rsidRPr="00F352F0">
        <w:rPr>
          <w:i/>
          <w:iCs/>
          <w:sz w:val="24"/>
          <w:szCs w:val="24"/>
        </w:rPr>
        <w:t>kenkyuu</w:t>
      </w:r>
      <w:proofErr w:type="spellEnd"/>
      <w:r w:rsidRPr="00F352F0">
        <w:rPr>
          <w:i/>
          <w:iCs/>
          <w:sz w:val="24"/>
          <w:szCs w:val="24"/>
        </w:rPr>
        <w:br/>
      </w:r>
      <w:r w:rsidRPr="00F352F0">
        <w:rPr>
          <w:sz w:val="24"/>
          <w:szCs w:val="24"/>
        </w:rPr>
        <w:t>3. A written research proposal</w:t>
      </w:r>
      <w:r w:rsidRPr="00F352F0">
        <w:rPr>
          <w:sz w:val="24"/>
          <w:szCs w:val="24"/>
        </w:rPr>
        <w:br/>
        <w:t xml:space="preserve">4. A live research lesson and discussion </w:t>
      </w:r>
    </w:p>
    <w:p w14:paraId="408419FD" w14:textId="77777777" w:rsidR="00AC1B60" w:rsidRPr="00F352F0" w:rsidRDefault="00AC1B60" w:rsidP="00AC1B60">
      <w:pPr>
        <w:pStyle w:val="NormalWeb"/>
        <w:spacing w:line="480" w:lineRule="auto"/>
        <w:ind w:left="1440"/>
        <w:rPr>
          <w:sz w:val="24"/>
          <w:szCs w:val="24"/>
        </w:rPr>
      </w:pPr>
      <w:r w:rsidRPr="00F352F0">
        <w:rPr>
          <w:sz w:val="24"/>
          <w:szCs w:val="24"/>
        </w:rPr>
        <w:t>5. Knowledgeable others</w:t>
      </w:r>
      <w:r w:rsidRPr="00F352F0">
        <w:rPr>
          <w:sz w:val="24"/>
          <w:szCs w:val="24"/>
        </w:rPr>
        <w:br/>
        <w:t xml:space="preserve">6. Sharing of </w:t>
      </w:r>
      <w:proofErr w:type="gramStart"/>
      <w:r w:rsidRPr="00F352F0">
        <w:rPr>
          <w:sz w:val="24"/>
          <w:szCs w:val="24"/>
        </w:rPr>
        <w:t xml:space="preserve">results </w:t>
      </w:r>
      <w:r>
        <w:rPr>
          <w:sz w:val="24"/>
          <w:szCs w:val="24"/>
        </w:rPr>
        <w:t xml:space="preserve"> </w:t>
      </w:r>
      <w:r w:rsidRPr="00F352F0">
        <w:rPr>
          <w:sz w:val="24"/>
          <w:szCs w:val="24"/>
        </w:rPr>
        <w:t>(</w:t>
      </w:r>
      <w:proofErr w:type="gramEnd"/>
      <w:r w:rsidRPr="00F352F0">
        <w:rPr>
          <w:sz w:val="24"/>
          <w:szCs w:val="24"/>
        </w:rPr>
        <w:t>P. 519)</w:t>
      </w:r>
    </w:p>
    <w:p w14:paraId="26E5C9B1" w14:textId="77777777" w:rsidR="00AC1B60" w:rsidRPr="00F352F0" w:rsidRDefault="00AC1B60" w:rsidP="00AC1B60">
      <w:pPr>
        <w:spacing w:line="480" w:lineRule="auto"/>
        <w:rPr>
          <w:rFonts w:ascii="Times New Roman" w:hAnsi="Times New Roman" w:cs="Times New Roman"/>
          <w:i/>
        </w:rPr>
      </w:pPr>
    </w:p>
    <w:p w14:paraId="5877496A" w14:textId="77777777" w:rsidR="00AC1B60" w:rsidRDefault="00AC1B60" w:rsidP="00AC1B60">
      <w:pPr>
        <w:spacing w:line="480" w:lineRule="auto"/>
        <w:rPr>
          <w:rFonts w:ascii="Times New Roman" w:hAnsi="Times New Roman" w:cs="Times New Roman"/>
          <w:i/>
        </w:rPr>
      </w:pPr>
      <w:r>
        <w:rPr>
          <w:rFonts w:ascii="Times New Roman" w:hAnsi="Times New Roman" w:cs="Times New Roman"/>
          <w:i/>
        </w:rPr>
        <w:t>Collaborative and public teaching as a norm in Japan</w:t>
      </w:r>
    </w:p>
    <w:p w14:paraId="00BC3C3C" w14:textId="77777777" w:rsidR="00A53032" w:rsidRDefault="00A53032" w:rsidP="00AC1B60">
      <w:pPr>
        <w:spacing w:line="480" w:lineRule="auto"/>
        <w:rPr>
          <w:rFonts w:ascii="Times New Roman" w:hAnsi="Times New Roman" w:cs="Times New Roman"/>
        </w:rPr>
      </w:pPr>
    </w:p>
    <w:p w14:paraId="73485799" w14:textId="3252BC71"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Most LS practice </w:t>
      </w:r>
      <w:r w:rsidR="00A53032">
        <w:rPr>
          <w:rFonts w:ascii="Times New Roman" w:hAnsi="Times New Roman" w:cs="Times New Roman"/>
        </w:rPr>
        <w:t xml:space="preserve">in Japan </w:t>
      </w:r>
      <w:r w:rsidRPr="00F352F0">
        <w:rPr>
          <w:rFonts w:ascii="Times New Roman" w:hAnsi="Times New Roman" w:cs="Times New Roman"/>
        </w:rPr>
        <w:t xml:space="preserve">is carried out by serving teachers as part of their ongoing (or continuing) teacher professional development and learning. </w:t>
      </w:r>
      <w:r w:rsidR="00A53032">
        <w:rPr>
          <w:rFonts w:ascii="Times New Roman" w:hAnsi="Times New Roman" w:cs="Times New Roman"/>
        </w:rPr>
        <w:t>M</w:t>
      </w:r>
      <w:r w:rsidRPr="00F352F0">
        <w:rPr>
          <w:rFonts w:ascii="Times New Roman" w:hAnsi="Times New Roman" w:cs="Times New Roman"/>
        </w:rPr>
        <w:t xml:space="preserve">ost teachers will be members of one or more lesson study groups in most years of their professional lives. The lesson study focus will often relate to a whole school development priority (Dudley, 2014; Takahashi and McDougal, 2016). This may be in an area where the school feels that it is not helping pupils learn as well they would wish. This may show </w:t>
      </w:r>
      <w:r w:rsidRPr="00F352F0">
        <w:rPr>
          <w:rFonts w:ascii="Times New Roman" w:hAnsi="Times New Roman" w:cs="Times New Roman"/>
        </w:rPr>
        <w:lastRenderedPageBreak/>
        <w:t xml:space="preserve">up in benchmark indicators, or it may relate to softer skills and attributes that are evaluated because they are key to the values and aims of the school or to particular needs of some of the </w:t>
      </w:r>
      <w:r>
        <w:rPr>
          <w:rFonts w:ascii="Times New Roman" w:hAnsi="Times New Roman" w:cs="Times New Roman"/>
        </w:rPr>
        <w:t>pupils.</w:t>
      </w:r>
      <w:r w:rsidRPr="00F352F0">
        <w:rPr>
          <w:rFonts w:ascii="Times New Roman" w:hAnsi="Times New Roman" w:cs="Times New Roman"/>
        </w:rPr>
        <w:t xml:space="preserve"> </w:t>
      </w:r>
    </w:p>
    <w:p w14:paraId="39557E98" w14:textId="77777777" w:rsidR="00AC1B60" w:rsidRPr="00F352F0" w:rsidRDefault="00AC1B60" w:rsidP="00AC1B60">
      <w:pPr>
        <w:spacing w:line="480" w:lineRule="auto"/>
        <w:rPr>
          <w:rFonts w:ascii="Times New Roman" w:hAnsi="Times New Roman" w:cs="Times New Roman"/>
        </w:rPr>
      </w:pPr>
    </w:p>
    <w:p w14:paraId="1FE66A5B" w14:textId="2B140874" w:rsidR="00AC1B60" w:rsidRPr="00F352F0" w:rsidRDefault="00AC1B60" w:rsidP="00AC1B60">
      <w:pPr>
        <w:spacing w:line="480" w:lineRule="auto"/>
        <w:rPr>
          <w:rFonts w:ascii="Times New Roman" w:hAnsi="Times New Roman" w:cs="Times New Roman"/>
        </w:rPr>
      </w:pPr>
      <w:r>
        <w:rPr>
          <w:rFonts w:ascii="Times New Roman" w:hAnsi="Times New Roman" w:cs="Times New Roman"/>
        </w:rPr>
        <w:t xml:space="preserve">A </w:t>
      </w:r>
      <w:r w:rsidRPr="00F352F0">
        <w:rPr>
          <w:rFonts w:ascii="Times New Roman" w:hAnsi="Times New Roman" w:cs="Times New Roman"/>
        </w:rPr>
        <w:t>LS focus may also relate to an area for personal professional development that has been identified by the teachers themselves, or th</w:t>
      </w:r>
      <w:r w:rsidR="00A53032">
        <w:rPr>
          <w:rFonts w:ascii="Times New Roman" w:hAnsi="Times New Roman" w:cs="Times New Roman"/>
        </w:rPr>
        <w:t>r</w:t>
      </w:r>
      <w:r w:rsidRPr="00F352F0">
        <w:rPr>
          <w:rFonts w:ascii="Times New Roman" w:hAnsi="Times New Roman" w:cs="Times New Roman"/>
        </w:rPr>
        <w:t xml:space="preserve">ough processes of professional review by the school. It is common in Japan and increasingly in those schools in the West that have adopted LS as their modus operandi, for teachers typically to experience at least one lesson study each year. Where schools </w:t>
      </w:r>
      <w:proofErr w:type="gramStart"/>
      <w:r w:rsidRPr="00F352F0">
        <w:rPr>
          <w:rFonts w:ascii="Times New Roman" w:hAnsi="Times New Roman" w:cs="Times New Roman"/>
        </w:rPr>
        <w:t>are in need of</w:t>
      </w:r>
      <w:proofErr w:type="gramEnd"/>
      <w:r w:rsidRPr="00F352F0">
        <w:rPr>
          <w:rFonts w:ascii="Times New Roman" w:hAnsi="Times New Roman" w:cs="Times New Roman"/>
        </w:rPr>
        <w:t xml:space="preserve"> rapid improvement LS can be used more frequently and as we shall see, for novice and pre-service teachers the latter is also true.</w:t>
      </w:r>
    </w:p>
    <w:p w14:paraId="658AF66E" w14:textId="77777777" w:rsidR="00AC1B60" w:rsidRPr="00F352F0" w:rsidRDefault="00AC1B60" w:rsidP="00AC1B60">
      <w:pPr>
        <w:spacing w:line="480" w:lineRule="auto"/>
        <w:rPr>
          <w:rFonts w:ascii="Times New Roman" w:hAnsi="Times New Roman" w:cs="Times New Roman"/>
        </w:rPr>
      </w:pPr>
    </w:p>
    <w:p w14:paraId="1F1CBDD8" w14:textId="3F2AE796" w:rsidR="00AC1B60" w:rsidRPr="00F352F0" w:rsidRDefault="00A53032" w:rsidP="00AC1B60">
      <w:pPr>
        <w:spacing w:line="480" w:lineRule="auto"/>
        <w:rPr>
          <w:rFonts w:ascii="Times New Roman" w:hAnsi="Times New Roman" w:cs="Times New Roman"/>
        </w:rPr>
      </w:pPr>
      <w:r>
        <w:rPr>
          <w:rFonts w:ascii="Times New Roman" w:hAnsi="Times New Roman" w:cs="Times New Roman"/>
        </w:rPr>
        <w:t>You may be wondering</w:t>
      </w:r>
      <w:r w:rsidR="00AC1B60" w:rsidRPr="00F352F0">
        <w:rPr>
          <w:rFonts w:ascii="Times New Roman" w:hAnsi="Times New Roman" w:cs="Times New Roman"/>
        </w:rPr>
        <w:t xml:space="preserve"> what the difference is then, between LS and action research, or LS and</w:t>
      </w:r>
      <w:r>
        <w:rPr>
          <w:rFonts w:ascii="Times New Roman" w:hAnsi="Times New Roman" w:cs="Times New Roman"/>
        </w:rPr>
        <w:t xml:space="preserve"> teacher learning communities, j</w:t>
      </w:r>
      <w:r w:rsidR="00AC1B60" w:rsidRPr="00F352F0">
        <w:rPr>
          <w:rFonts w:ascii="Times New Roman" w:hAnsi="Times New Roman" w:cs="Times New Roman"/>
        </w:rPr>
        <w:t>oint professional development, peer or expert coaching. The truth is that there are m</w:t>
      </w:r>
      <w:r>
        <w:rPr>
          <w:rFonts w:ascii="Times New Roman" w:hAnsi="Times New Roman" w:cs="Times New Roman"/>
        </w:rPr>
        <w:t xml:space="preserve">any elements of </w:t>
      </w:r>
      <w:r w:rsidR="00AC1B60" w:rsidRPr="00F352F0">
        <w:rPr>
          <w:rFonts w:ascii="Times New Roman" w:hAnsi="Times New Roman" w:cs="Times New Roman"/>
        </w:rPr>
        <w:t xml:space="preserve">these in LS. However, in the next section we will examine </w:t>
      </w:r>
      <w:r>
        <w:rPr>
          <w:rFonts w:ascii="Times New Roman" w:hAnsi="Times New Roman" w:cs="Times New Roman"/>
        </w:rPr>
        <w:t>the</w:t>
      </w:r>
      <w:r w:rsidR="00AC1B60" w:rsidRPr="00F352F0">
        <w:rPr>
          <w:rFonts w:ascii="Times New Roman" w:hAnsi="Times New Roman" w:cs="Times New Roman"/>
        </w:rPr>
        <w:t xml:space="preserve"> effect</w:t>
      </w:r>
      <w:r>
        <w:rPr>
          <w:rFonts w:ascii="Times New Roman" w:hAnsi="Times New Roman" w:cs="Times New Roman"/>
        </w:rPr>
        <w:t>s</w:t>
      </w:r>
      <w:r w:rsidR="00AC1B60" w:rsidRPr="00F352F0">
        <w:rPr>
          <w:rFonts w:ascii="Times New Roman" w:hAnsi="Times New Roman" w:cs="Times New Roman"/>
        </w:rPr>
        <w:t xml:space="preserve"> </w:t>
      </w:r>
      <w:r>
        <w:rPr>
          <w:rFonts w:ascii="Times New Roman" w:hAnsi="Times New Roman" w:cs="Times New Roman"/>
        </w:rPr>
        <w:t xml:space="preserve">of LS </w:t>
      </w:r>
      <w:r w:rsidR="00AC1B60" w:rsidRPr="00F352F0">
        <w:rPr>
          <w:rFonts w:ascii="Times New Roman" w:hAnsi="Times New Roman" w:cs="Times New Roman"/>
        </w:rPr>
        <w:t>on professional learning that seem to set it apart in the minds of teachers and school leaders who practice LS. But with components that are so familiar</w:t>
      </w:r>
      <w:r>
        <w:rPr>
          <w:rFonts w:ascii="Times New Roman" w:hAnsi="Times New Roman" w:cs="Times New Roman"/>
        </w:rPr>
        <w:t xml:space="preserve"> to practitioners</w:t>
      </w:r>
      <w:r w:rsidR="00AC1B60" w:rsidRPr="00F352F0">
        <w:rPr>
          <w:rFonts w:ascii="Times New Roman" w:hAnsi="Times New Roman" w:cs="Times New Roman"/>
        </w:rPr>
        <w:t xml:space="preserve"> LS is open to misunderstanding and misapplication. </w:t>
      </w:r>
    </w:p>
    <w:p w14:paraId="2CABBFD1" w14:textId="77777777" w:rsidR="00AC1B60" w:rsidRPr="00F352F0" w:rsidRDefault="00AC1B60" w:rsidP="00AC1B60">
      <w:pPr>
        <w:spacing w:line="480" w:lineRule="auto"/>
        <w:rPr>
          <w:rFonts w:ascii="Times New Roman" w:hAnsi="Times New Roman" w:cs="Times New Roman"/>
        </w:rPr>
      </w:pPr>
    </w:p>
    <w:p w14:paraId="53EA7F2E" w14:textId="33430843" w:rsidR="00AC1B60" w:rsidRPr="00F352F0" w:rsidRDefault="00AC1B60" w:rsidP="00AC1B60">
      <w:pPr>
        <w:spacing w:line="480" w:lineRule="auto"/>
        <w:rPr>
          <w:rFonts w:ascii="Times New Roman" w:hAnsi="Times New Roman" w:cs="Times New Roman"/>
          <w:b/>
          <w:color w:val="3366FF"/>
        </w:rPr>
      </w:pPr>
      <w:r w:rsidRPr="00F352F0">
        <w:rPr>
          <w:rFonts w:ascii="Times New Roman" w:hAnsi="Times New Roman" w:cs="Times New Roman"/>
          <w:b/>
        </w:rPr>
        <w:t>Lesson Study</w:t>
      </w:r>
      <w:r w:rsidR="00A53032">
        <w:rPr>
          <w:rFonts w:ascii="Times New Roman" w:hAnsi="Times New Roman" w:cs="Times New Roman"/>
          <w:b/>
        </w:rPr>
        <w:t>’s</w:t>
      </w:r>
      <w:r w:rsidRPr="00F352F0">
        <w:rPr>
          <w:rFonts w:ascii="Times New Roman" w:hAnsi="Times New Roman" w:cs="Times New Roman"/>
          <w:b/>
        </w:rPr>
        <w:t xml:space="preserve"> </w:t>
      </w:r>
      <w:r>
        <w:rPr>
          <w:rFonts w:ascii="Times New Roman" w:hAnsi="Times New Roman" w:cs="Times New Roman"/>
          <w:b/>
        </w:rPr>
        <w:t xml:space="preserve">History and </w:t>
      </w:r>
      <w:r w:rsidRPr="00F352F0">
        <w:rPr>
          <w:rFonts w:ascii="Times New Roman" w:hAnsi="Times New Roman" w:cs="Times New Roman"/>
          <w:b/>
        </w:rPr>
        <w:t>Development</w:t>
      </w:r>
    </w:p>
    <w:p w14:paraId="661DE1C6" w14:textId="05BF5531"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Lesson Study was initially developed in Japan 150 years ago </w:t>
      </w:r>
      <w:r>
        <w:rPr>
          <w:rFonts w:ascii="Times New Roman" w:hAnsi="Times New Roman" w:cs="Times New Roman"/>
        </w:rPr>
        <w:t xml:space="preserve">at a time when Japan </w:t>
      </w:r>
      <w:r>
        <w:rPr>
          <w:rFonts w:ascii="Times New Roman" w:hAnsi="Times New Roman" w:cs="Times New Roman"/>
        </w:rPr>
        <w:t xml:space="preserve">was opening up to the world, </w:t>
      </w:r>
      <w:proofErr w:type="spellStart"/>
      <w:r>
        <w:rPr>
          <w:rFonts w:ascii="Times New Roman" w:hAnsi="Times New Roman" w:cs="Times New Roman"/>
        </w:rPr>
        <w:t>modernising</w:t>
      </w:r>
      <w:proofErr w:type="spellEnd"/>
      <w:r>
        <w:rPr>
          <w:rFonts w:ascii="Times New Roman" w:hAnsi="Times New Roman" w:cs="Times New Roman"/>
        </w:rPr>
        <w:t xml:space="preserve"> and </w:t>
      </w:r>
      <w:r>
        <w:rPr>
          <w:rFonts w:ascii="Times New Roman" w:hAnsi="Times New Roman" w:cs="Times New Roman"/>
        </w:rPr>
        <w:t>establish</w:t>
      </w:r>
      <w:r>
        <w:rPr>
          <w:rFonts w:ascii="Times New Roman" w:hAnsi="Times New Roman" w:cs="Times New Roman"/>
        </w:rPr>
        <w:t>ing</w:t>
      </w:r>
      <w:r>
        <w:rPr>
          <w:rFonts w:ascii="Times New Roman" w:hAnsi="Times New Roman" w:cs="Times New Roman"/>
        </w:rPr>
        <w:t xml:space="preserve"> a national education system</w:t>
      </w:r>
      <w:r w:rsidRPr="00F352F0">
        <w:rPr>
          <w:rFonts w:ascii="Times New Roman" w:hAnsi="Times New Roman" w:cs="Times New Roman"/>
        </w:rPr>
        <w:t xml:space="preserve">. Over the years it </w:t>
      </w:r>
      <w:r w:rsidR="00A53032">
        <w:rPr>
          <w:rFonts w:ascii="Times New Roman" w:hAnsi="Times New Roman" w:cs="Times New Roman"/>
        </w:rPr>
        <w:t xml:space="preserve">has been used to help </w:t>
      </w:r>
      <w:r w:rsidRPr="00F352F0">
        <w:rPr>
          <w:rFonts w:ascii="Times New Roman" w:hAnsi="Times New Roman" w:cs="Times New Roman"/>
        </w:rPr>
        <w:t xml:space="preserve">import educational ideas and practices from abroad. In the early twentieth century for example it was used to </w:t>
      </w:r>
      <w:r>
        <w:rPr>
          <w:rFonts w:ascii="Times New Roman" w:hAnsi="Times New Roman" w:cs="Times New Roman"/>
        </w:rPr>
        <w:t xml:space="preserve">understand, </w:t>
      </w:r>
      <w:r w:rsidRPr="00F352F0">
        <w:rPr>
          <w:rFonts w:ascii="Times New Roman" w:hAnsi="Times New Roman" w:cs="Times New Roman"/>
        </w:rPr>
        <w:lastRenderedPageBreak/>
        <w:t xml:space="preserve">import and </w:t>
      </w:r>
      <w:r>
        <w:rPr>
          <w:rFonts w:ascii="Times New Roman" w:hAnsi="Times New Roman" w:cs="Times New Roman"/>
        </w:rPr>
        <w:t xml:space="preserve">then </w:t>
      </w:r>
      <w:r w:rsidRPr="00F352F0">
        <w:rPr>
          <w:rFonts w:ascii="Times New Roman" w:hAnsi="Times New Roman" w:cs="Times New Roman"/>
        </w:rPr>
        <w:t xml:space="preserve">bring to life in Japanese classrooms the </w:t>
      </w:r>
      <w:r>
        <w:rPr>
          <w:rFonts w:ascii="Times New Roman" w:hAnsi="Times New Roman" w:cs="Times New Roman"/>
        </w:rPr>
        <w:t>educational philosophy</w:t>
      </w:r>
      <w:r w:rsidRPr="00F352F0">
        <w:rPr>
          <w:rFonts w:ascii="Times New Roman" w:hAnsi="Times New Roman" w:cs="Times New Roman"/>
        </w:rPr>
        <w:t xml:space="preserve"> of John Dewey and curricular and pedagogical practices resulting from them. </w:t>
      </w:r>
    </w:p>
    <w:p w14:paraId="236B4F82" w14:textId="77777777" w:rsidR="00AC1B60" w:rsidRPr="00F352F0" w:rsidRDefault="00AC1B60" w:rsidP="00AC1B60">
      <w:pPr>
        <w:spacing w:line="480" w:lineRule="auto"/>
        <w:rPr>
          <w:rFonts w:ascii="Times New Roman" w:hAnsi="Times New Roman" w:cs="Times New Roman"/>
        </w:rPr>
      </w:pPr>
    </w:p>
    <w:p w14:paraId="66D5FB40" w14:textId="602E6376"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Accounts in the 2011 history of LS in Japan by Usui, Toyoda, Fujiwara, Sato, </w:t>
      </w:r>
      <w:proofErr w:type="spellStart"/>
      <w:r w:rsidRPr="00F352F0">
        <w:rPr>
          <w:rFonts w:ascii="Times New Roman" w:hAnsi="Times New Roman" w:cs="Times New Roman"/>
        </w:rPr>
        <w:t>Tsuruda</w:t>
      </w:r>
      <w:proofErr w:type="spellEnd"/>
      <w:r w:rsidRPr="00F352F0">
        <w:rPr>
          <w:rFonts w:ascii="Times New Roman" w:hAnsi="Times New Roman" w:cs="Times New Roman"/>
        </w:rPr>
        <w:t xml:space="preserve">, </w:t>
      </w:r>
      <w:proofErr w:type="spellStart"/>
      <w:r w:rsidRPr="00F352F0">
        <w:rPr>
          <w:rFonts w:ascii="Times New Roman" w:hAnsi="Times New Roman" w:cs="Times New Roman"/>
        </w:rPr>
        <w:t>Matoba</w:t>
      </w:r>
      <w:proofErr w:type="spellEnd"/>
      <w:r w:rsidRPr="00F352F0">
        <w:rPr>
          <w:rFonts w:ascii="Times New Roman" w:hAnsi="Times New Roman" w:cs="Times New Roman"/>
        </w:rPr>
        <w:t xml:space="preserve"> and others (National Association for the Study of Educational Methods, 2011) tell a tale of how over the last century in Japan, LS has been seen as a vehicle for developing and </w:t>
      </w:r>
      <w:proofErr w:type="spellStart"/>
      <w:r w:rsidRPr="00F352F0">
        <w:rPr>
          <w:rFonts w:ascii="Times New Roman" w:hAnsi="Times New Roman" w:cs="Times New Roman"/>
        </w:rPr>
        <w:t>mobilising</w:t>
      </w:r>
      <w:proofErr w:type="spellEnd"/>
      <w:r w:rsidRPr="00F352F0">
        <w:rPr>
          <w:rFonts w:ascii="Times New Roman" w:hAnsi="Times New Roman" w:cs="Times New Roman"/>
        </w:rPr>
        <w:t xml:space="preserve"> progressive teaching practices, as a discipline for re-injecting subject-discipline back into the curriculum and </w:t>
      </w:r>
      <w:r>
        <w:rPr>
          <w:rFonts w:ascii="Times New Roman" w:hAnsi="Times New Roman" w:cs="Times New Roman"/>
        </w:rPr>
        <w:t>(</w:t>
      </w:r>
      <w:r w:rsidRPr="00F352F0">
        <w:rPr>
          <w:rFonts w:ascii="Times New Roman" w:hAnsi="Times New Roman" w:cs="Times New Roman"/>
        </w:rPr>
        <w:t>repeatedly and at different times</w:t>
      </w:r>
      <w:r>
        <w:rPr>
          <w:rFonts w:ascii="Times New Roman" w:hAnsi="Times New Roman" w:cs="Times New Roman"/>
        </w:rPr>
        <w:t>)</w:t>
      </w:r>
      <w:r w:rsidRPr="00F352F0">
        <w:rPr>
          <w:rFonts w:ascii="Times New Roman" w:hAnsi="Times New Roman" w:cs="Times New Roman"/>
        </w:rPr>
        <w:t xml:space="preserve"> as a means to develop a ‘science’ of teaching. </w:t>
      </w:r>
    </w:p>
    <w:p w14:paraId="3A14BBF7" w14:textId="77777777" w:rsidR="00AC1B60" w:rsidRPr="00F352F0" w:rsidRDefault="00AC1B60" w:rsidP="00AC1B60">
      <w:pPr>
        <w:spacing w:line="480" w:lineRule="auto"/>
        <w:rPr>
          <w:rFonts w:ascii="Times New Roman" w:hAnsi="Times New Roman" w:cs="Times New Roman"/>
        </w:rPr>
      </w:pPr>
    </w:p>
    <w:p w14:paraId="487BB3EB" w14:textId="0E8625A3" w:rsidR="00AC1B60" w:rsidRPr="00F352F0" w:rsidRDefault="00DF195E" w:rsidP="00AC1B60">
      <w:pPr>
        <w:spacing w:line="480" w:lineRule="auto"/>
        <w:rPr>
          <w:rFonts w:ascii="Times New Roman" w:hAnsi="Times New Roman" w:cs="Times New Roman"/>
        </w:rPr>
      </w:pPr>
      <w:r>
        <w:rPr>
          <w:rFonts w:ascii="Times New Roman" w:hAnsi="Times New Roman" w:cs="Times New Roman"/>
        </w:rPr>
        <w:t xml:space="preserve">This </w:t>
      </w:r>
      <w:r w:rsidR="00AC1B60" w:rsidRPr="00F352F0">
        <w:rPr>
          <w:rFonts w:ascii="Times New Roman" w:hAnsi="Times New Roman" w:cs="Times New Roman"/>
        </w:rPr>
        <w:t>notion of a ‘science of teaching’ led for the first time to the establishment</w:t>
      </w:r>
      <w:r w:rsidR="00AC1B60">
        <w:rPr>
          <w:rFonts w:ascii="Times New Roman" w:hAnsi="Times New Roman" w:cs="Times New Roman"/>
        </w:rPr>
        <w:t xml:space="preserve"> following the second world war</w:t>
      </w:r>
      <w:r w:rsidR="00AC1B60" w:rsidRPr="00F352F0">
        <w:rPr>
          <w:rFonts w:ascii="Times New Roman" w:hAnsi="Times New Roman" w:cs="Times New Roman"/>
        </w:rPr>
        <w:t xml:space="preserve"> of faculties of education in five Japanese universities and has been taken up more recently on an international scale by</w:t>
      </w:r>
      <w:r w:rsidR="00AC1B60">
        <w:rPr>
          <w:rFonts w:ascii="Times New Roman" w:hAnsi="Times New Roman" w:cs="Times New Roman"/>
        </w:rPr>
        <w:t xml:space="preserve"> a one time student of</w:t>
      </w:r>
      <w:r w:rsidR="00AC1B60" w:rsidRPr="00F352F0">
        <w:rPr>
          <w:rFonts w:ascii="Times New Roman" w:hAnsi="Times New Roman" w:cs="Times New Roman"/>
        </w:rPr>
        <w:t xml:space="preserve"> Stenhouse</w:t>
      </w:r>
      <w:r w:rsidR="00AC1B60">
        <w:rPr>
          <w:rFonts w:ascii="Times New Roman" w:hAnsi="Times New Roman" w:cs="Times New Roman"/>
        </w:rPr>
        <w:t>,</w:t>
      </w:r>
      <w:r w:rsidR="00AC1B60" w:rsidRPr="00F352F0">
        <w:rPr>
          <w:rFonts w:ascii="Times New Roman" w:hAnsi="Times New Roman" w:cs="Times New Roman"/>
        </w:rPr>
        <w:t xml:space="preserve"> Professor John Elliott (2012) and the World Association of Lesson Studies (WALS) (See below) which he and others cited in this article, founded in 2006.</w:t>
      </w:r>
    </w:p>
    <w:p w14:paraId="4CB21942" w14:textId="77777777" w:rsidR="00AC1B60" w:rsidRPr="00F352F0" w:rsidRDefault="00AC1B60" w:rsidP="00AC1B60">
      <w:pPr>
        <w:spacing w:line="480" w:lineRule="auto"/>
        <w:rPr>
          <w:rFonts w:ascii="Times New Roman" w:hAnsi="Times New Roman" w:cs="Times New Roman"/>
        </w:rPr>
      </w:pPr>
    </w:p>
    <w:p w14:paraId="677FDF7A" w14:textId="77777777" w:rsidR="00AC1B60" w:rsidRPr="003B0797" w:rsidRDefault="00AC1B60" w:rsidP="00AC1B60">
      <w:pPr>
        <w:spacing w:line="480" w:lineRule="auto"/>
        <w:rPr>
          <w:rFonts w:ascii="Times New Roman" w:hAnsi="Times New Roman" w:cs="Times New Roman"/>
        </w:rPr>
      </w:pPr>
      <w:r w:rsidRPr="00334A0A">
        <w:rPr>
          <w:rFonts w:ascii="Times New Roman" w:hAnsi="Times New Roman" w:cs="Times New Roman"/>
          <w:i/>
        </w:rPr>
        <w:t>The global spread of Lesson Study</w:t>
      </w:r>
    </w:p>
    <w:p w14:paraId="2FAD37BE" w14:textId="77777777" w:rsidR="00AC1B60" w:rsidRPr="00F352F0" w:rsidRDefault="00AC1B60" w:rsidP="00AC1B60">
      <w:pPr>
        <w:spacing w:line="480" w:lineRule="auto"/>
        <w:rPr>
          <w:rFonts w:ascii="Times New Roman" w:hAnsi="Times New Roman" w:cs="Times New Roman"/>
        </w:rPr>
      </w:pPr>
    </w:p>
    <w:p w14:paraId="2340477F" w14:textId="23833D60" w:rsidR="00AC1B60" w:rsidRDefault="00AC1B60" w:rsidP="00AC1B60">
      <w:pPr>
        <w:spacing w:line="480" w:lineRule="auto"/>
        <w:rPr>
          <w:rFonts w:ascii="Times New Roman" w:hAnsi="Times New Roman" w:cs="Times New Roman"/>
        </w:rPr>
      </w:pPr>
      <w:r w:rsidRPr="00F352F0">
        <w:rPr>
          <w:rFonts w:ascii="Times New Roman" w:hAnsi="Times New Roman" w:cs="Times New Roman"/>
        </w:rPr>
        <w:t>Lesson Study is now used in over 80 countries worldwide. In some it is being systemically introduced by the Japanese International Cultural Agency (JICA) which works in contexts of low economic activity to support the development of LS. These range from South America, sub-Saharan Africa to South East Asian countries like Indonesia where LS has been a mainstay of development of the</w:t>
      </w:r>
      <w:r w:rsidR="00DF195E">
        <w:rPr>
          <w:rFonts w:ascii="Times New Roman" w:hAnsi="Times New Roman" w:cs="Times New Roman"/>
        </w:rPr>
        <w:t xml:space="preserve"> country’</w:t>
      </w:r>
      <w:r w:rsidRPr="00F352F0">
        <w:rPr>
          <w:rFonts w:ascii="Times New Roman" w:hAnsi="Times New Roman" w:cs="Times New Roman"/>
        </w:rPr>
        <w:t xml:space="preserve">s education system since 2007. </w:t>
      </w:r>
    </w:p>
    <w:p w14:paraId="740393F2" w14:textId="77777777" w:rsidR="00AC1B60" w:rsidRDefault="00AC1B60" w:rsidP="00AC1B60">
      <w:pPr>
        <w:spacing w:line="480" w:lineRule="auto"/>
        <w:rPr>
          <w:rFonts w:ascii="Times New Roman" w:hAnsi="Times New Roman" w:cs="Times New Roman"/>
        </w:rPr>
      </w:pPr>
    </w:p>
    <w:p w14:paraId="484FAFB0" w14:textId="7E52FE62" w:rsidR="00AC1B60" w:rsidRDefault="00AC1B60" w:rsidP="00AC1B60">
      <w:pPr>
        <w:spacing w:line="480" w:lineRule="auto"/>
        <w:rPr>
          <w:rFonts w:ascii="Times New Roman" w:hAnsi="Times New Roman" w:cs="Times New Roman"/>
        </w:rPr>
      </w:pPr>
      <w:r w:rsidRPr="00F352F0">
        <w:rPr>
          <w:rFonts w:ascii="Times New Roman" w:hAnsi="Times New Roman" w:cs="Times New Roman"/>
        </w:rPr>
        <w:lastRenderedPageBreak/>
        <w:t>L</w:t>
      </w:r>
      <w:r w:rsidR="00194775">
        <w:rPr>
          <w:rFonts w:ascii="Times New Roman" w:hAnsi="Times New Roman" w:cs="Times New Roman"/>
        </w:rPr>
        <w:t>S has also been taken up by countries with more developed econom</w:t>
      </w:r>
      <w:r w:rsidRPr="00F352F0">
        <w:rPr>
          <w:rFonts w:ascii="Times New Roman" w:hAnsi="Times New Roman" w:cs="Times New Roman"/>
        </w:rPr>
        <w:t xml:space="preserve">ies. In East Asia these include China where it has been practiced for over 70 years and where district level LS is well developed in urban </w:t>
      </w:r>
      <w:proofErr w:type="spellStart"/>
      <w:r w:rsidRPr="00F352F0">
        <w:rPr>
          <w:rFonts w:ascii="Times New Roman" w:hAnsi="Times New Roman" w:cs="Times New Roman"/>
        </w:rPr>
        <w:t>centres</w:t>
      </w:r>
      <w:proofErr w:type="spellEnd"/>
      <w:r w:rsidRPr="00F352F0">
        <w:rPr>
          <w:rFonts w:ascii="Times New Roman" w:hAnsi="Times New Roman" w:cs="Times New Roman"/>
        </w:rPr>
        <w:t xml:space="preserve">. They also include countries like Singapore which has incorporated LS into its education strategy since 2008, Hong Kong which has developed ‘Learning Study’ – a variant of LS in that it follows the principles of LS but </w:t>
      </w:r>
      <w:proofErr w:type="spellStart"/>
      <w:r w:rsidRPr="00F352F0">
        <w:rPr>
          <w:rFonts w:ascii="Times New Roman" w:hAnsi="Times New Roman" w:cs="Times New Roman"/>
        </w:rPr>
        <w:t>u</w:t>
      </w:r>
      <w:r>
        <w:rPr>
          <w:rFonts w:ascii="Times New Roman" w:hAnsi="Times New Roman" w:cs="Times New Roman"/>
        </w:rPr>
        <w:t>tilis</w:t>
      </w:r>
      <w:r w:rsidRPr="00F352F0">
        <w:rPr>
          <w:rFonts w:ascii="Times New Roman" w:hAnsi="Times New Roman" w:cs="Times New Roman"/>
        </w:rPr>
        <w:t>es</w:t>
      </w:r>
      <w:proofErr w:type="spellEnd"/>
      <w:r w:rsidRPr="00F352F0">
        <w:rPr>
          <w:rFonts w:ascii="Times New Roman" w:hAnsi="Times New Roman" w:cs="Times New Roman"/>
        </w:rPr>
        <w:t xml:space="preserve"> ‘Variation </w:t>
      </w:r>
      <w:r w:rsidR="00194775">
        <w:rPr>
          <w:rFonts w:ascii="Times New Roman" w:hAnsi="Times New Roman" w:cs="Times New Roman"/>
        </w:rPr>
        <w:t xml:space="preserve">Learning Theory’ in all learning studies </w:t>
      </w:r>
      <w:r w:rsidRPr="00F352F0">
        <w:rPr>
          <w:rFonts w:ascii="Times New Roman" w:hAnsi="Times New Roman" w:cs="Times New Roman"/>
        </w:rPr>
        <w:t xml:space="preserve">which focuses on identification of the critical characteristics of </w:t>
      </w:r>
      <w:r w:rsidR="00194775">
        <w:rPr>
          <w:rFonts w:ascii="Times New Roman" w:hAnsi="Times New Roman" w:cs="Times New Roman"/>
        </w:rPr>
        <w:t>an</w:t>
      </w:r>
      <w:r w:rsidRPr="00F352F0">
        <w:rPr>
          <w:rFonts w:ascii="Times New Roman" w:hAnsi="Times New Roman" w:cs="Times New Roman"/>
        </w:rPr>
        <w:t xml:space="preserve"> object of learning that distinguish it from all other things in order to help a child elucidate it for learning purposes. Learning Study is also popular in Sweden and Brunei. </w:t>
      </w:r>
    </w:p>
    <w:p w14:paraId="3413C7AF" w14:textId="77777777" w:rsidR="00AC1B60" w:rsidRDefault="00AC1B60" w:rsidP="00AC1B60">
      <w:pPr>
        <w:spacing w:line="480" w:lineRule="auto"/>
        <w:rPr>
          <w:rFonts w:ascii="Times New Roman" w:hAnsi="Times New Roman" w:cs="Times New Roman"/>
        </w:rPr>
      </w:pPr>
    </w:p>
    <w:p w14:paraId="38541F8E" w14:textId="62E65183" w:rsidR="00AC1B60" w:rsidRPr="00194775" w:rsidRDefault="00194775" w:rsidP="00AC1B60">
      <w:pPr>
        <w:spacing w:line="480" w:lineRule="auto"/>
        <w:rPr>
          <w:rFonts w:ascii="Times New Roman" w:hAnsi="Times New Roman" w:cs="Times New Roman"/>
        </w:rPr>
      </w:pPr>
      <w:r>
        <w:rPr>
          <w:rFonts w:ascii="Times New Roman" w:hAnsi="Times New Roman" w:cs="Times New Roman"/>
        </w:rPr>
        <w:t xml:space="preserve">Japanese </w:t>
      </w:r>
      <w:r w:rsidR="00AC1B60">
        <w:rPr>
          <w:rFonts w:ascii="Times New Roman" w:hAnsi="Times New Roman" w:cs="Times New Roman"/>
        </w:rPr>
        <w:t>L</w:t>
      </w:r>
      <w:r w:rsidR="00AC1B60">
        <w:rPr>
          <w:rFonts w:ascii="Times New Roman" w:hAnsi="Times New Roman" w:cs="Times New Roman"/>
        </w:rPr>
        <w:t>S</w:t>
      </w:r>
      <w:r w:rsidR="00AC1B60">
        <w:rPr>
          <w:rFonts w:ascii="Times New Roman" w:hAnsi="Times New Roman" w:cs="Times New Roman"/>
        </w:rPr>
        <w:t xml:space="preserve"> was introduced to</w:t>
      </w:r>
      <w:r w:rsidR="00AC1B60" w:rsidRPr="00F352F0">
        <w:rPr>
          <w:rFonts w:ascii="Times New Roman" w:hAnsi="Times New Roman" w:cs="Times New Roman"/>
        </w:rPr>
        <w:t xml:space="preserve"> the US in the late 1990s and there </w:t>
      </w:r>
      <w:r w:rsidR="00AC1B60">
        <w:rPr>
          <w:rFonts w:ascii="Times New Roman" w:hAnsi="Times New Roman" w:cs="Times New Roman"/>
        </w:rPr>
        <w:t>is a growing number of</w:t>
      </w:r>
      <w:r w:rsidR="00AC1B60" w:rsidRPr="00F352F0">
        <w:rPr>
          <w:rFonts w:ascii="Times New Roman" w:hAnsi="Times New Roman" w:cs="Times New Roman"/>
        </w:rPr>
        <w:t xml:space="preserve"> </w:t>
      </w:r>
      <w:proofErr w:type="spellStart"/>
      <w:proofErr w:type="gramStart"/>
      <w:r w:rsidR="00AC1B60" w:rsidRPr="00F352F0">
        <w:rPr>
          <w:rFonts w:ascii="Times New Roman" w:hAnsi="Times New Roman" w:cs="Times New Roman"/>
        </w:rPr>
        <w:t>well established</w:t>
      </w:r>
      <w:proofErr w:type="spellEnd"/>
      <w:proofErr w:type="gramEnd"/>
      <w:r w:rsidR="00AC1B60" w:rsidRPr="00F352F0">
        <w:rPr>
          <w:rFonts w:ascii="Times New Roman" w:hAnsi="Times New Roman" w:cs="Times New Roman"/>
        </w:rPr>
        <w:t xml:space="preserve"> LS </w:t>
      </w:r>
      <w:proofErr w:type="spellStart"/>
      <w:r w:rsidR="00AC1B60" w:rsidRPr="00F352F0">
        <w:rPr>
          <w:rFonts w:ascii="Times New Roman" w:hAnsi="Times New Roman" w:cs="Times New Roman"/>
        </w:rPr>
        <w:t>centres</w:t>
      </w:r>
      <w:proofErr w:type="spellEnd"/>
      <w:r>
        <w:rPr>
          <w:rFonts w:ascii="Times New Roman" w:hAnsi="Times New Roman" w:cs="Times New Roman"/>
        </w:rPr>
        <w:t xml:space="preserve"> of which</w:t>
      </w:r>
      <w:r w:rsidR="00AC1B60" w:rsidRPr="00F352F0">
        <w:rPr>
          <w:rFonts w:ascii="Times New Roman" w:hAnsi="Times New Roman" w:cs="Times New Roman"/>
        </w:rPr>
        <w:t xml:space="preserve"> California, Florida and Chicago</w:t>
      </w:r>
      <w:r>
        <w:rPr>
          <w:rFonts w:ascii="Times New Roman" w:hAnsi="Times New Roman" w:cs="Times New Roman"/>
        </w:rPr>
        <w:t xml:space="preserve"> are</w:t>
      </w:r>
      <w:r w:rsidR="00AC1B60">
        <w:rPr>
          <w:rFonts w:ascii="Times New Roman" w:hAnsi="Times New Roman" w:cs="Times New Roman"/>
        </w:rPr>
        <w:t xml:space="preserve"> three</w:t>
      </w:r>
      <w:r w:rsidR="00AC1B60" w:rsidRPr="00F352F0">
        <w:rPr>
          <w:rFonts w:ascii="Times New Roman" w:hAnsi="Times New Roman" w:cs="Times New Roman"/>
        </w:rPr>
        <w:t>. L</w:t>
      </w:r>
      <w:r w:rsidR="00AC1B60">
        <w:rPr>
          <w:rFonts w:ascii="Times New Roman" w:hAnsi="Times New Roman" w:cs="Times New Roman"/>
        </w:rPr>
        <w:t>S</w:t>
      </w:r>
      <w:r w:rsidR="00AC1B60" w:rsidRPr="00F352F0">
        <w:rPr>
          <w:rFonts w:ascii="Times New Roman" w:hAnsi="Times New Roman" w:cs="Times New Roman"/>
        </w:rPr>
        <w:t xml:space="preserve"> </w:t>
      </w:r>
      <w:r w:rsidR="00AC1B60">
        <w:rPr>
          <w:rFonts w:ascii="Times New Roman" w:hAnsi="Times New Roman" w:cs="Times New Roman"/>
        </w:rPr>
        <w:t xml:space="preserve">began to become </w:t>
      </w:r>
      <w:r w:rsidR="00AC1B60" w:rsidRPr="00F352F0">
        <w:rPr>
          <w:rFonts w:ascii="Times New Roman" w:hAnsi="Times New Roman" w:cs="Times New Roman"/>
        </w:rPr>
        <w:t>establish</w:t>
      </w:r>
      <w:r w:rsidR="00AC1B60">
        <w:rPr>
          <w:rFonts w:ascii="Times New Roman" w:hAnsi="Times New Roman" w:cs="Times New Roman"/>
        </w:rPr>
        <w:t>ed</w:t>
      </w:r>
      <w:r w:rsidR="00AC1B60" w:rsidRPr="00F352F0">
        <w:rPr>
          <w:rFonts w:ascii="Times New Roman" w:hAnsi="Times New Roman" w:cs="Times New Roman"/>
        </w:rPr>
        <w:t xml:space="preserve"> in </w:t>
      </w:r>
      <w:r w:rsidR="00AC1B60">
        <w:rPr>
          <w:rFonts w:ascii="Times New Roman" w:hAnsi="Times New Roman" w:cs="Times New Roman"/>
        </w:rPr>
        <w:t>England</w:t>
      </w:r>
      <w:r w:rsidR="00AC1B60" w:rsidRPr="00F352F0">
        <w:rPr>
          <w:rFonts w:ascii="Times New Roman" w:hAnsi="Times New Roman" w:cs="Times New Roman"/>
        </w:rPr>
        <w:t xml:space="preserve"> at a national level in 2005 and is also growing in popularity now in </w:t>
      </w:r>
      <w:r w:rsidR="00AC1B60">
        <w:rPr>
          <w:rFonts w:ascii="Times New Roman" w:hAnsi="Times New Roman" w:cs="Times New Roman"/>
        </w:rPr>
        <w:t xml:space="preserve">Europe, South America, Central and East Asia. It is </w:t>
      </w:r>
      <w:r w:rsidR="00AC1B60">
        <w:rPr>
          <w:rFonts w:ascii="Times New Roman" w:hAnsi="Times New Roman" w:cs="Times New Roman"/>
        </w:rPr>
        <w:t xml:space="preserve">central to </w:t>
      </w:r>
      <w:r w:rsidR="00AC1B60">
        <w:rPr>
          <w:rFonts w:ascii="Times New Roman" w:hAnsi="Times New Roman" w:cs="Times New Roman"/>
        </w:rPr>
        <w:t>government policy in Indonesia and Kazakhstan</w:t>
      </w:r>
      <w:r w:rsidR="00AC1B60">
        <w:rPr>
          <w:rFonts w:ascii="Times New Roman" w:hAnsi="Times New Roman" w:cs="Times New Roman"/>
        </w:rPr>
        <w:t xml:space="preserve"> in continuing and initial teacher education</w:t>
      </w:r>
      <w:r>
        <w:rPr>
          <w:rFonts w:ascii="Times New Roman" w:hAnsi="Times New Roman" w:cs="Times New Roman"/>
        </w:rPr>
        <w:t>.</w:t>
      </w:r>
      <w:r w:rsidR="00AC1B60">
        <w:rPr>
          <w:rFonts w:ascii="Times New Roman" w:hAnsi="Times New Roman" w:cs="Times New Roman"/>
        </w:rPr>
        <w:t xml:space="preserve"> </w:t>
      </w:r>
      <w:r w:rsidR="00AC1B60">
        <w:rPr>
          <w:rFonts w:ascii="Times New Roman" w:hAnsi="Times New Roman" w:cs="Times New Roman"/>
        </w:rPr>
        <w:t xml:space="preserve">Chinese LS </w:t>
      </w:r>
      <w:r>
        <w:rPr>
          <w:rFonts w:ascii="Times New Roman" w:hAnsi="Times New Roman" w:cs="Times New Roman"/>
        </w:rPr>
        <w:t xml:space="preserve">has been practiced for over 80 years - often </w:t>
      </w:r>
      <w:r w:rsidR="00AC1B60">
        <w:rPr>
          <w:rFonts w:ascii="Times New Roman" w:hAnsi="Times New Roman" w:cs="Times New Roman"/>
        </w:rPr>
        <w:t xml:space="preserve">at district level. </w:t>
      </w:r>
      <w:r w:rsidR="00AC1B60" w:rsidRPr="00F352F0">
        <w:rPr>
          <w:rFonts w:ascii="Times New Roman" w:hAnsi="Times New Roman" w:cs="Times New Roman"/>
        </w:rPr>
        <w:t xml:space="preserve"> </w:t>
      </w:r>
    </w:p>
    <w:p w14:paraId="0E4B65C7" w14:textId="77777777" w:rsidR="00AC1B60" w:rsidRPr="00334A0A" w:rsidRDefault="00AC1B60" w:rsidP="00AC1B60">
      <w:pPr>
        <w:spacing w:line="480" w:lineRule="auto"/>
        <w:rPr>
          <w:rFonts w:ascii="Times New Roman" w:hAnsi="Times New Roman" w:cs="Times New Roman"/>
        </w:rPr>
      </w:pPr>
    </w:p>
    <w:p w14:paraId="7D8C38F0" w14:textId="77777777" w:rsidR="00AC1B60" w:rsidRPr="00F352F0" w:rsidRDefault="00AC1B60" w:rsidP="00AC1B60">
      <w:pPr>
        <w:spacing w:line="480" w:lineRule="auto"/>
        <w:rPr>
          <w:rFonts w:ascii="Times New Roman" w:hAnsi="Times New Roman" w:cs="Times New Roman"/>
          <w:color w:val="3366FF"/>
        </w:rPr>
      </w:pPr>
      <w:r>
        <w:rPr>
          <w:rFonts w:ascii="Times New Roman" w:hAnsi="Times New Roman" w:cs="Times New Roman"/>
          <w:b/>
        </w:rPr>
        <w:t xml:space="preserve">Features of Lesson Study that </w:t>
      </w:r>
      <w:r>
        <w:rPr>
          <w:rFonts w:ascii="Times New Roman" w:hAnsi="Times New Roman" w:cs="Times New Roman"/>
          <w:b/>
        </w:rPr>
        <w:t xml:space="preserve">create </w:t>
      </w:r>
      <w:r>
        <w:rPr>
          <w:rFonts w:ascii="Times New Roman" w:hAnsi="Times New Roman" w:cs="Times New Roman"/>
          <w:b/>
        </w:rPr>
        <w:t xml:space="preserve">positive </w:t>
      </w:r>
      <w:r>
        <w:rPr>
          <w:rFonts w:ascii="Times New Roman" w:hAnsi="Times New Roman" w:cs="Times New Roman"/>
          <w:b/>
        </w:rPr>
        <w:t xml:space="preserve">affective and cognitive conditions for teacher learning and help overcome traditional barriers to </w:t>
      </w:r>
      <w:r>
        <w:rPr>
          <w:rFonts w:ascii="Times New Roman" w:hAnsi="Times New Roman" w:cs="Times New Roman"/>
          <w:b/>
        </w:rPr>
        <w:t xml:space="preserve">practice knowledge </w:t>
      </w:r>
      <w:proofErr w:type="spellStart"/>
      <w:r>
        <w:rPr>
          <w:rFonts w:ascii="Times New Roman" w:hAnsi="Times New Roman" w:cs="Times New Roman"/>
          <w:b/>
        </w:rPr>
        <w:t>developent</w:t>
      </w:r>
      <w:proofErr w:type="spellEnd"/>
    </w:p>
    <w:p w14:paraId="0771517E" w14:textId="77777777" w:rsidR="00AC1B60" w:rsidRPr="00F352F0" w:rsidRDefault="00AC1B60" w:rsidP="00AC1B60">
      <w:pPr>
        <w:spacing w:line="480" w:lineRule="auto"/>
        <w:rPr>
          <w:rFonts w:ascii="Times New Roman" w:hAnsi="Times New Roman" w:cs="Times New Roman"/>
        </w:rPr>
      </w:pPr>
    </w:p>
    <w:p w14:paraId="214FFD75"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Before considering the most profitable approaches to the use of LS by pre-service teachers, it is important to understand how and what teachers learn professionally </w:t>
      </w:r>
      <w:r w:rsidRPr="00F352F0">
        <w:rPr>
          <w:rFonts w:ascii="Times New Roman" w:hAnsi="Times New Roman" w:cs="Times New Roman"/>
        </w:rPr>
        <w:lastRenderedPageBreak/>
        <w:t>through participating in LS and how this in turn develops their subsequent practice, curriculum and, above all, sustainably improves student learning.</w:t>
      </w:r>
    </w:p>
    <w:p w14:paraId="14BB2B34" w14:textId="77777777" w:rsidR="00AC1B60" w:rsidRPr="00F352F0" w:rsidRDefault="00AC1B60" w:rsidP="00AC1B60">
      <w:pPr>
        <w:spacing w:line="480" w:lineRule="auto"/>
        <w:rPr>
          <w:rFonts w:ascii="Times New Roman" w:hAnsi="Times New Roman" w:cs="Times New Roman"/>
        </w:rPr>
      </w:pPr>
    </w:p>
    <w:p w14:paraId="6B75181E"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A number of obstacles stand </w:t>
      </w:r>
      <w:r>
        <w:rPr>
          <w:rFonts w:ascii="Times New Roman" w:hAnsi="Times New Roman" w:cs="Times New Roman"/>
        </w:rPr>
        <w:t xml:space="preserve">uniquely </w:t>
      </w:r>
      <w:r w:rsidRPr="00F352F0">
        <w:rPr>
          <w:rFonts w:ascii="Times New Roman" w:hAnsi="Times New Roman" w:cs="Times New Roman"/>
        </w:rPr>
        <w:t>in the way of teachers</w:t>
      </w:r>
      <w:r>
        <w:rPr>
          <w:rFonts w:ascii="Times New Roman" w:hAnsi="Times New Roman" w:cs="Times New Roman"/>
        </w:rPr>
        <w:t xml:space="preserve"> (as opposed to most other professionals)</w:t>
      </w:r>
      <w:r w:rsidRPr="00F352F0">
        <w:rPr>
          <w:rFonts w:ascii="Times New Roman" w:hAnsi="Times New Roman" w:cs="Times New Roman"/>
        </w:rPr>
        <w:t xml:space="preserve"> developing their professional knowledge and so improving their teaching. These include:</w:t>
      </w:r>
    </w:p>
    <w:p w14:paraId="062B39E0" w14:textId="77777777" w:rsidR="00AC1B60" w:rsidRPr="00F352F0" w:rsidRDefault="00AC1B60" w:rsidP="00AC1B60">
      <w:pPr>
        <w:spacing w:line="480" w:lineRule="auto"/>
        <w:rPr>
          <w:rFonts w:ascii="Times New Roman" w:hAnsi="Times New Roman" w:cs="Times New Roman"/>
        </w:rPr>
      </w:pPr>
    </w:p>
    <w:p w14:paraId="43580D55" w14:textId="77777777" w:rsidR="00AC1B60" w:rsidRPr="00F352F0" w:rsidRDefault="00AC1B60" w:rsidP="00AC1B60">
      <w:pPr>
        <w:pStyle w:val="ListParagraph"/>
        <w:numPr>
          <w:ilvl w:val="0"/>
          <w:numId w:val="6"/>
        </w:numPr>
        <w:spacing w:line="480" w:lineRule="auto"/>
        <w:rPr>
          <w:rFonts w:ascii="Times New Roman" w:hAnsi="Times New Roman" w:cs="Times New Roman"/>
        </w:rPr>
      </w:pPr>
      <w:r w:rsidRPr="00F352F0">
        <w:rPr>
          <w:rFonts w:ascii="Times New Roman" w:hAnsi="Times New Roman" w:cs="Times New Roman"/>
        </w:rPr>
        <w:t>the human tendency to see (at least initially) what one expects to see in a situation or a person until proved wrong;</w:t>
      </w:r>
    </w:p>
    <w:p w14:paraId="2404503F" w14:textId="77777777" w:rsidR="00AC1B60" w:rsidRPr="00F352F0" w:rsidRDefault="00AC1B60" w:rsidP="00AC1B60">
      <w:pPr>
        <w:pStyle w:val="ListParagraph"/>
        <w:numPr>
          <w:ilvl w:val="0"/>
          <w:numId w:val="6"/>
        </w:numPr>
        <w:spacing w:line="480" w:lineRule="auto"/>
        <w:rPr>
          <w:rFonts w:ascii="Times New Roman" w:hAnsi="Times New Roman" w:cs="Times New Roman"/>
        </w:rPr>
      </w:pPr>
      <w:r w:rsidRPr="00F352F0">
        <w:rPr>
          <w:rFonts w:ascii="Times New Roman" w:hAnsi="Times New Roman" w:cs="Times New Roman"/>
        </w:rPr>
        <w:t>the speed, unpredictability and complexity of the classroom as a work place</w:t>
      </w:r>
      <w:r>
        <w:rPr>
          <w:rFonts w:ascii="Times New Roman" w:hAnsi="Times New Roman" w:cs="Times New Roman"/>
        </w:rPr>
        <w:t xml:space="preserve"> Wragg</w:t>
      </w:r>
      <w:r>
        <w:rPr>
          <w:rFonts w:ascii="Times New Roman" w:hAnsi="Times New Roman" w:cs="Times New Roman"/>
        </w:rPr>
        <w:t xml:space="preserve">, E., </w:t>
      </w:r>
      <w:proofErr w:type="spellStart"/>
      <w:r>
        <w:rPr>
          <w:rFonts w:ascii="Times New Roman" w:hAnsi="Times New Roman" w:cs="Times New Roman"/>
        </w:rPr>
        <w:t>Wilkely</w:t>
      </w:r>
      <w:proofErr w:type="spellEnd"/>
      <w:r>
        <w:rPr>
          <w:rFonts w:ascii="Times New Roman" w:hAnsi="Times New Roman" w:cs="Times New Roman"/>
        </w:rPr>
        <w:t xml:space="preserve">, F., Wragg, </w:t>
      </w:r>
      <w:r>
        <w:rPr>
          <w:rFonts w:ascii="Times New Roman" w:hAnsi="Times New Roman" w:cs="Times New Roman"/>
        </w:rPr>
        <w:t>E &amp; Haynes, G. 1996)</w:t>
      </w:r>
      <w:r w:rsidRPr="00F352F0">
        <w:rPr>
          <w:rFonts w:ascii="Times New Roman" w:hAnsi="Times New Roman" w:cs="Times New Roman"/>
        </w:rPr>
        <w:t>;</w:t>
      </w:r>
    </w:p>
    <w:p w14:paraId="5487369C" w14:textId="77777777" w:rsidR="00AC1B60" w:rsidRPr="00334A0A" w:rsidRDefault="00AC1B60" w:rsidP="00AC1B60">
      <w:pPr>
        <w:pStyle w:val="ListParagraph"/>
        <w:numPr>
          <w:ilvl w:val="0"/>
          <w:numId w:val="6"/>
        </w:numPr>
        <w:spacing w:line="480" w:lineRule="auto"/>
        <w:rPr>
          <w:rFonts w:ascii="Times New Roman" w:hAnsi="Times New Roman" w:cs="Times New Roman"/>
        </w:rPr>
      </w:pPr>
      <w:r w:rsidRPr="00F352F0">
        <w:rPr>
          <w:rFonts w:ascii="Times New Roman" w:hAnsi="Times New Roman" w:cs="Times New Roman"/>
        </w:rPr>
        <w:t xml:space="preserve">the fact that most teaching is carried out as ‘lone’ practice </w:t>
      </w:r>
      <w:r>
        <w:rPr>
          <w:rFonts w:ascii="Times New Roman" w:hAnsi="Times New Roman" w:cs="Times New Roman"/>
        </w:rPr>
        <w:t>which</w:t>
      </w:r>
      <w:r>
        <w:rPr>
          <w:rFonts w:ascii="Times New Roman" w:hAnsi="Times New Roman" w:cs="Times New Roman"/>
        </w:rPr>
        <w:t xml:space="preserve"> can</w:t>
      </w:r>
      <w:r>
        <w:rPr>
          <w:rFonts w:ascii="Times New Roman" w:hAnsi="Times New Roman" w:cs="Times New Roman"/>
        </w:rPr>
        <w:t xml:space="preserve"> make </w:t>
      </w:r>
      <w:r>
        <w:rPr>
          <w:rFonts w:ascii="Times New Roman" w:hAnsi="Times New Roman" w:cs="Times New Roman"/>
        </w:rPr>
        <w:t xml:space="preserve">classroom </w:t>
      </w:r>
      <w:r>
        <w:rPr>
          <w:rFonts w:ascii="Times New Roman" w:hAnsi="Times New Roman" w:cs="Times New Roman"/>
        </w:rPr>
        <w:t xml:space="preserve">collaboration </w:t>
      </w:r>
      <w:r>
        <w:rPr>
          <w:rFonts w:ascii="Times New Roman" w:hAnsi="Times New Roman" w:cs="Times New Roman"/>
        </w:rPr>
        <w:t>feel uncomfortable</w:t>
      </w:r>
      <w:r>
        <w:rPr>
          <w:rFonts w:ascii="Times New Roman" w:hAnsi="Times New Roman" w:cs="Times New Roman"/>
        </w:rPr>
        <w:t xml:space="preserve"> (Huberman, 1993)</w:t>
      </w:r>
      <w:r w:rsidRPr="00F352F0">
        <w:rPr>
          <w:rFonts w:ascii="Times New Roman" w:hAnsi="Times New Roman" w:cs="Times New Roman"/>
        </w:rPr>
        <w:t>;</w:t>
      </w:r>
    </w:p>
    <w:p w14:paraId="6246E193" w14:textId="77777777" w:rsidR="00AC1B60" w:rsidRDefault="00AC1B60" w:rsidP="00AC1B60">
      <w:pPr>
        <w:pStyle w:val="ListParagraph"/>
        <w:numPr>
          <w:ilvl w:val="0"/>
          <w:numId w:val="6"/>
        </w:numPr>
        <w:spacing w:line="480" w:lineRule="auto"/>
        <w:rPr>
          <w:rFonts w:ascii="Times New Roman" w:hAnsi="Times New Roman" w:cs="Times New Roman"/>
        </w:rPr>
      </w:pPr>
      <w:r w:rsidRPr="00F352F0">
        <w:rPr>
          <w:rFonts w:ascii="Times New Roman" w:hAnsi="Times New Roman" w:cs="Times New Roman"/>
        </w:rPr>
        <w:t xml:space="preserve">the fact that in many countries with inspection systems or </w:t>
      </w:r>
      <w:r>
        <w:rPr>
          <w:rFonts w:ascii="Times New Roman" w:hAnsi="Times New Roman" w:cs="Times New Roman"/>
        </w:rPr>
        <w:t xml:space="preserve">performance management models based on observed teaching </w:t>
      </w:r>
      <w:r>
        <w:rPr>
          <w:rFonts w:ascii="Times New Roman" w:hAnsi="Times New Roman" w:cs="Times New Roman"/>
        </w:rPr>
        <w:t>there is deep suspicion of observation which with the right conditions for learning can be a powerful tool (Dudley, 2013)</w:t>
      </w:r>
      <w:r>
        <w:rPr>
          <w:rFonts w:ascii="Times New Roman" w:hAnsi="Times New Roman" w:cs="Times New Roman"/>
        </w:rPr>
        <w:t>;</w:t>
      </w:r>
      <w:r w:rsidRPr="00E84F18">
        <w:rPr>
          <w:rFonts w:ascii="Times New Roman" w:hAnsi="Times New Roman" w:cs="Times New Roman"/>
        </w:rPr>
        <w:t xml:space="preserve"> </w:t>
      </w:r>
    </w:p>
    <w:p w14:paraId="5448BB9D" w14:textId="77777777" w:rsidR="00AC1B60" w:rsidRPr="00F352F0" w:rsidRDefault="00AC1B60" w:rsidP="00AC1B60">
      <w:pPr>
        <w:pStyle w:val="ListParagraph"/>
        <w:numPr>
          <w:ilvl w:val="0"/>
          <w:numId w:val="6"/>
        </w:numPr>
        <w:spacing w:line="480" w:lineRule="auto"/>
        <w:rPr>
          <w:rFonts w:ascii="Times New Roman" w:hAnsi="Times New Roman" w:cs="Times New Roman"/>
        </w:rPr>
      </w:pPr>
      <w:r w:rsidRPr="00F352F0">
        <w:rPr>
          <w:rFonts w:ascii="Times New Roman" w:hAnsi="Times New Roman" w:cs="Times New Roman"/>
        </w:rPr>
        <w:t xml:space="preserve">the profound and persistent influence that </w:t>
      </w:r>
      <w:r>
        <w:rPr>
          <w:rFonts w:ascii="Times New Roman" w:hAnsi="Times New Roman" w:cs="Times New Roman"/>
        </w:rPr>
        <w:t>the way</w:t>
      </w:r>
      <w:r w:rsidRPr="00F352F0">
        <w:rPr>
          <w:rFonts w:ascii="Times New Roman" w:hAnsi="Times New Roman" w:cs="Times New Roman"/>
        </w:rPr>
        <w:t xml:space="preserve"> </w:t>
      </w:r>
      <w:r>
        <w:rPr>
          <w:rFonts w:ascii="Times New Roman" w:hAnsi="Times New Roman" w:cs="Times New Roman"/>
        </w:rPr>
        <w:t>a person</w:t>
      </w:r>
      <w:r w:rsidRPr="00F352F0">
        <w:rPr>
          <w:rFonts w:ascii="Times New Roman" w:hAnsi="Times New Roman" w:cs="Times New Roman"/>
        </w:rPr>
        <w:t xml:space="preserve"> was taught </w:t>
      </w:r>
      <w:r>
        <w:rPr>
          <w:rFonts w:ascii="Times New Roman" w:hAnsi="Times New Roman" w:cs="Times New Roman"/>
        </w:rPr>
        <w:t xml:space="preserve">in school </w:t>
      </w:r>
      <w:r w:rsidRPr="00F352F0">
        <w:rPr>
          <w:rFonts w:ascii="Times New Roman" w:hAnsi="Times New Roman" w:cs="Times New Roman"/>
        </w:rPr>
        <w:t xml:space="preserve">continues to have on the way </w:t>
      </w:r>
      <w:r>
        <w:rPr>
          <w:rFonts w:ascii="Times New Roman" w:hAnsi="Times New Roman" w:cs="Times New Roman"/>
        </w:rPr>
        <w:t>that person</w:t>
      </w:r>
      <w:r w:rsidRPr="00F352F0">
        <w:rPr>
          <w:rFonts w:ascii="Times New Roman" w:hAnsi="Times New Roman" w:cs="Times New Roman"/>
        </w:rPr>
        <w:t xml:space="preserve"> </w:t>
      </w:r>
      <w:r>
        <w:rPr>
          <w:rFonts w:ascii="Times New Roman" w:hAnsi="Times New Roman" w:cs="Times New Roman"/>
        </w:rPr>
        <w:t xml:space="preserve">then </w:t>
      </w:r>
      <w:r w:rsidRPr="00F352F0">
        <w:rPr>
          <w:rFonts w:ascii="Times New Roman" w:hAnsi="Times New Roman" w:cs="Times New Roman"/>
        </w:rPr>
        <w:t>teaches others;</w:t>
      </w:r>
    </w:p>
    <w:p w14:paraId="05524F81" w14:textId="77777777" w:rsidR="00AC1B60" w:rsidRPr="00F352F0" w:rsidRDefault="00AC1B60" w:rsidP="00AC1B60">
      <w:pPr>
        <w:pStyle w:val="ListParagraph"/>
        <w:spacing w:line="480" w:lineRule="auto"/>
        <w:rPr>
          <w:rFonts w:ascii="Times New Roman" w:hAnsi="Times New Roman" w:cs="Times New Roman"/>
        </w:rPr>
      </w:pPr>
    </w:p>
    <w:p w14:paraId="41C0B6B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The cumulative effects of these make it difficult for serving teachers (including new or early career</w:t>
      </w:r>
      <w:r>
        <w:rPr>
          <w:rFonts w:ascii="Times New Roman" w:hAnsi="Times New Roman" w:cs="Times New Roman"/>
        </w:rPr>
        <w:t xml:space="preserve"> teachers</w:t>
      </w:r>
      <w:r w:rsidRPr="00F352F0">
        <w:rPr>
          <w:rFonts w:ascii="Times New Roman" w:hAnsi="Times New Roman" w:cs="Times New Roman"/>
        </w:rPr>
        <w:t>) to improve their practice because:</w:t>
      </w:r>
    </w:p>
    <w:p w14:paraId="192D924C" w14:textId="77777777" w:rsidR="00AC1B60" w:rsidRPr="00F352F0" w:rsidRDefault="00AC1B60" w:rsidP="00AC1B60">
      <w:pPr>
        <w:spacing w:line="480" w:lineRule="auto"/>
        <w:ind w:left="360"/>
        <w:rPr>
          <w:rFonts w:ascii="Times New Roman" w:hAnsi="Times New Roman" w:cs="Times New Roman"/>
        </w:rPr>
      </w:pPr>
    </w:p>
    <w:p w14:paraId="045239F7" w14:textId="4CAEF899" w:rsidR="00AC1B60" w:rsidRPr="00F352F0" w:rsidRDefault="00AC1B60" w:rsidP="00AC1B60">
      <w:pPr>
        <w:pStyle w:val="ListParagraph"/>
        <w:widowControl w:val="0"/>
        <w:numPr>
          <w:ilvl w:val="0"/>
          <w:numId w:val="9"/>
        </w:numPr>
        <w:autoSpaceDE w:val="0"/>
        <w:autoSpaceDN w:val="0"/>
        <w:adjustRightInd w:val="0"/>
        <w:spacing w:after="240" w:line="480" w:lineRule="auto"/>
        <w:ind w:left="720"/>
        <w:rPr>
          <w:rFonts w:ascii="Times New Roman" w:hAnsi="Times New Roman" w:cs="Times New Roman"/>
          <w:color w:val="000000"/>
        </w:rPr>
      </w:pPr>
      <w:r w:rsidRPr="00F352F0">
        <w:rPr>
          <w:rFonts w:ascii="Times New Roman" w:hAnsi="Times New Roman" w:cs="Times New Roman"/>
        </w:rPr>
        <w:t xml:space="preserve">Classroom complexity and the unpredictable nature and speed of a lesson’s ‘swiftly flowing river’ (Lewis, 1998) mean teachers are confronted with </w:t>
      </w:r>
      <w:r w:rsidRPr="00F352F0">
        <w:rPr>
          <w:rFonts w:ascii="Times New Roman" w:hAnsi="Times New Roman" w:cs="Times New Roman"/>
        </w:rPr>
        <w:lastRenderedPageBreak/>
        <w:t xml:space="preserve">torrents of information and decisions to be made which overwhelm the working memory of their conscious minds. </w:t>
      </w:r>
      <w:r w:rsidR="00194775">
        <w:rPr>
          <w:rFonts w:ascii="Times New Roman" w:hAnsi="Times New Roman" w:cs="Times New Roman"/>
        </w:rPr>
        <w:t>(Teachers make around a third</w:t>
      </w:r>
      <w:r w:rsidRPr="00F352F0">
        <w:rPr>
          <w:rFonts w:ascii="Times New Roman" w:hAnsi="Times New Roman" w:cs="Times New Roman"/>
        </w:rPr>
        <w:t xml:space="preserve"> more decisions a day than other ‘people’ focused public sector workers (</w:t>
      </w:r>
      <w:r w:rsidRPr="00F352F0">
        <w:rPr>
          <w:rFonts w:ascii="Times New Roman" w:hAnsi="Times New Roman" w:cs="Times New Roman"/>
          <w:color w:val="000000"/>
        </w:rPr>
        <w:t xml:space="preserve">Wragg, E.C., </w:t>
      </w:r>
      <w:proofErr w:type="spellStart"/>
      <w:r w:rsidRPr="00F352F0">
        <w:rPr>
          <w:rFonts w:ascii="Times New Roman" w:hAnsi="Times New Roman" w:cs="Times New Roman"/>
          <w:color w:val="000000"/>
        </w:rPr>
        <w:t>Wikely</w:t>
      </w:r>
      <w:proofErr w:type="spellEnd"/>
      <w:r w:rsidRPr="00F352F0">
        <w:rPr>
          <w:rFonts w:ascii="Times New Roman" w:hAnsi="Times New Roman" w:cs="Times New Roman"/>
          <w:color w:val="000000"/>
        </w:rPr>
        <w:t xml:space="preserve">, F., Wragg, E., &amp; Haynes, G.,1996). </w:t>
      </w:r>
      <w:r w:rsidRPr="00F352F0">
        <w:rPr>
          <w:rFonts w:ascii="Times New Roman" w:hAnsi="Times New Roman" w:cs="Times New Roman"/>
        </w:rPr>
        <w:t xml:space="preserve">Early career teachers invariably find the first few months of teaching mentally and physically exhausting </w:t>
      </w:r>
      <w:r w:rsidR="00194775">
        <w:rPr>
          <w:rFonts w:ascii="Times New Roman" w:hAnsi="Times New Roman" w:cs="Times New Roman"/>
        </w:rPr>
        <w:t>as a result.</w:t>
      </w:r>
    </w:p>
    <w:p w14:paraId="61866FBA" w14:textId="77777777" w:rsidR="00AC1B60" w:rsidRPr="00F352F0" w:rsidRDefault="00AC1B60" w:rsidP="00AC1B60">
      <w:pPr>
        <w:pStyle w:val="ListParagraph"/>
        <w:widowControl w:val="0"/>
        <w:autoSpaceDE w:val="0"/>
        <w:autoSpaceDN w:val="0"/>
        <w:adjustRightInd w:val="0"/>
        <w:spacing w:after="240" w:line="480" w:lineRule="auto"/>
        <w:rPr>
          <w:rFonts w:ascii="Times New Roman" w:hAnsi="Times New Roman" w:cs="Times New Roman"/>
          <w:color w:val="000000"/>
        </w:rPr>
      </w:pPr>
    </w:p>
    <w:p w14:paraId="7D7918D8" w14:textId="013A0F3B" w:rsidR="00AC1B60" w:rsidRPr="00F352F0" w:rsidRDefault="00AC1B60" w:rsidP="00AC1B60">
      <w:pPr>
        <w:pStyle w:val="ListParagraph"/>
        <w:numPr>
          <w:ilvl w:val="0"/>
          <w:numId w:val="9"/>
        </w:numPr>
        <w:spacing w:line="480" w:lineRule="auto"/>
        <w:ind w:left="720"/>
        <w:rPr>
          <w:rFonts w:ascii="Times New Roman" w:hAnsi="Times New Roman" w:cs="Times New Roman"/>
        </w:rPr>
      </w:pPr>
      <w:r w:rsidRPr="00F352F0">
        <w:rPr>
          <w:rFonts w:ascii="Times New Roman" w:hAnsi="Times New Roman" w:cs="Times New Roman"/>
        </w:rPr>
        <w:t xml:space="preserve">In order to survive in such fast moving and overwhelming conditions, teachers’ tacit knowledge’ systems are activated. Tacit knowledge allows the subconscious to access successful previously deployed classroom </w:t>
      </w:r>
      <w:proofErr w:type="spellStart"/>
      <w:r w:rsidRPr="00F352F0">
        <w:rPr>
          <w:rFonts w:ascii="Times New Roman" w:hAnsi="Times New Roman" w:cs="Times New Roman"/>
        </w:rPr>
        <w:t>behaviours</w:t>
      </w:r>
      <w:proofErr w:type="spellEnd"/>
      <w:r w:rsidRPr="00F352F0">
        <w:rPr>
          <w:rFonts w:ascii="Times New Roman" w:hAnsi="Times New Roman" w:cs="Times New Roman"/>
        </w:rPr>
        <w:t xml:space="preserve"> without the need for conscious retrieval. This means that a teacher can unconsciously monitor and respond to signals from background noise, body language, facial expressions and other </w:t>
      </w:r>
      <w:proofErr w:type="spellStart"/>
      <w:r w:rsidRPr="00F352F0">
        <w:rPr>
          <w:rFonts w:ascii="Times New Roman" w:hAnsi="Times New Roman" w:cs="Times New Roman"/>
        </w:rPr>
        <w:t>stimulae</w:t>
      </w:r>
      <w:proofErr w:type="spellEnd"/>
      <w:r w:rsidRPr="00F352F0">
        <w:rPr>
          <w:rFonts w:ascii="Times New Roman" w:hAnsi="Times New Roman" w:cs="Times New Roman"/>
        </w:rPr>
        <w:t>, including minor disruption, in ways that do not require conscious thought. Thus</w:t>
      </w:r>
      <w:r w:rsidR="00194775">
        <w:rPr>
          <w:rFonts w:ascii="Times New Roman" w:hAnsi="Times New Roman" w:cs="Times New Roman"/>
        </w:rPr>
        <w:t>,</w:t>
      </w:r>
      <w:r w:rsidRPr="00F352F0">
        <w:rPr>
          <w:rFonts w:ascii="Times New Roman" w:hAnsi="Times New Roman" w:cs="Times New Roman"/>
        </w:rPr>
        <w:t xml:space="preserve"> these teachers are unaware that they know how to do this and are usually unaware of the fact that they have done so. The use of </w:t>
      </w:r>
      <w:r w:rsidR="007E5AD4">
        <w:rPr>
          <w:rFonts w:ascii="Times New Roman" w:hAnsi="Times New Roman" w:cs="Times New Roman"/>
        </w:rPr>
        <w:t xml:space="preserve">automated </w:t>
      </w:r>
      <w:r w:rsidRPr="00F352F0">
        <w:rPr>
          <w:rFonts w:ascii="Times New Roman" w:hAnsi="Times New Roman" w:cs="Times New Roman"/>
        </w:rPr>
        <w:t>tacit</w:t>
      </w:r>
      <w:r w:rsidR="007E5AD4">
        <w:rPr>
          <w:rFonts w:ascii="Times New Roman" w:hAnsi="Times New Roman" w:cs="Times New Roman"/>
        </w:rPr>
        <w:t xml:space="preserve"> knowledge frees</w:t>
      </w:r>
      <w:r w:rsidRPr="00F352F0">
        <w:rPr>
          <w:rFonts w:ascii="Times New Roman" w:hAnsi="Times New Roman" w:cs="Times New Roman"/>
        </w:rPr>
        <w:t xml:space="preserve"> teacher</w:t>
      </w:r>
      <w:r w:rsidR="007E5AD4">
        <w:rPr>
          <w:rFonts w:ascii="Times New Roman" w:hAnsi="Times New Roman" w:cs="Times New Roman"/>
        </w:rPr>
        <w:t>s</w:t>
      </w:r>
      <w:r w:rsidRPr="00F352F0">
        <w:rPr>
          <w:rFonts w:ascii="Times New Roman" w:hAnsi="Times New Roman" w:cs="Times New Roman"/>
        </w:rPr>
        <w:t xml:space="preserve"> up to concentrate on key conversations with pupils, to consciously observe, formatively assess and </w:t>
      </w:r>
      <w:proofErr w:type="spellStart"/>
      <w:r w:rsidRPr="00F352F0">
        <w:rPr>
          <w:rFonts w:ascii="Times New Roman" w:hAnsi="Times New Roman" w:cs="Times New Roman"/>
        </w:rPr>
        <w:t>carefuly</w:t>
      </w:r>
      <w:proofErr w:type="spellEnd"/>
      <w:r w:rsidRPr="00F352F0">
        <w:rPr>
          <w:rFonts w:ascii="Times New Roman" w:hAnsi="Times New Roman" w:cs="Times New Roman"/>
        </w:rPr>
        <w:t xml:space="preserve"> respond to students in order to check their understanding, extend their thinking and help them to solve a learning problem.</w:t>
      </w:r>
    </w:p>
    <w:p w14:paraId="29BB145A" w14:textId="77777777" w:rsidR="00AC1B60" w:rsidRPr="00F352F0" w:rsidRDefault="00AC1B60" w:rsidP="00AC1B60">
      <w:pPr>
        <w:pStyle w:val="ListParagraph"/>
        <w:spacing w:line="480" w:lineRule="auto"/>
        <w:rPr>
          <w:rFonts w:ascii="Times New Roman" w:hAnsi="Times New Roman" w:cs="Times New Roman"/>
        </w:rPr>
      </w:pPr>
    </w:p>
    <w:p w14:paraId="09087A2B" w14:textId="77777777" w:rsidR="00AC1B60" w:rsidRPr="00F352F0" w:rsidRDefault="00AC1B60" w:rsidP="00AC1B60">
      <w:pPr>
        <w:pStyle w:val="ListParagraph"/>
        <w:numPr>
          <w:ilvl w:val="0"/>
          <w:numId w:val="9"/>
        </w:numPr>
        <w:spacing w:line="480" w:lineRule="auto"/>
        <w:ind w:left="720"/>
        <w:rPr>
          <w:rFonts w:ascii="Times New Roman" w:hAnsi="Times New Roman" w:cs="Times New Roman"/>
        </w:rPr>
      </w:pPr>
      <w:r w:rsidRPr="00F352F0">
        <w:rPr>
          <w:rFonts w:ascii="Times New Roman" w:hAnsi="Times New Roman" w:cs="Times New Roman"/>
        </w:rPr>
        <w:t xml:space="preserve">Teachers who manage this switch-over from the overburdened conscious mind to the use of tacit knowledge systems when teaching, usually survive the first three years of teaching well. However, their tacit-knowledge ‘auto-pilot’ prevents them from being consciously aware of much of what happens in their </w:t>
      </w:r>
      <w:r w:rsidRPr="00F352F0">
        <w:rPr>
          <w:rFonts w:ascii="Times New Roman" w:hAnsi="Times New Roman" w:cs="Times New Roman"/>
        </w:rPr>
        <w:lastRenderedPageBreak/>
        <w:t xml:space="preserve">classrooms or what they do. They effectively develop ‘filters’ (Dudley, 2013) that protect their working memory and decision making at the expense of their ability to see and hear with levels of awareness one would normally expect. As teachers we </w:t>
      </w:r>
      <w:proofErr w:type="gramStart"/>
      <w:r w:rsidRPr="00F352F0">
        <w:rPr>
          <w:rFonts w:ascii="Times New Roman" w:hAnsi="Times New Roman" w:cs="Times New Roman"/>
        </w:rPr>
        <w:t>make a plan</w:t>
      </w:r>
      <w:proofErr w:type="gramEnd"/>
      <w:r w:rsidRPr="00F352F0">
        <w:rPr>
          <w:rFonts w:ascii="Times New Roman" w:hAnsi="Times New Roman" w:cs="Times New Roman"/>
        </w:rPr>
        <w:t xml:space="preserve"> and we tend to see what we are expecting until something challenges our expectations and ‘breaks-through’ with sufficient force to be noticed by our conscious processes. (And we know from the famous film of teenagers passing basket balls to each other that half of the audience members asked to count the number of passes fail to notice a man in a gorilla suit walk amongst the teenagers and then beat his chest in front of the camera before walking out of shot, so great was their concentration on the task in hand and so powerful were the filters being used to stop them being distracted from it.) Lo (2016) discusses this same phenomenon in relation to teachers using Learning Study, stressing the need for the use of more than one theoretical lens to help reveal what perhaps our pet and </w:t>
      </w:r>
      <w:proofErr w:type="spellStart"/>
      <w:r w:rsidRPr="00F352F0">
        <w:rPr>
          <w:rFonts w:ascii="Times New Roman" w:hAnsi="Times New Roman" w:cs="Times New Roman"/>
        </w:rPr>
        <w:t>favourite</w:t>
      </w:r>
      <w:proofErr w:type="spellEnd"/>
      <w:r w:rsidRPr="00F352F0">
        <w:rPr>
          <w:rFonts w:ascii="Times New Roman" w:hAnsi="Times New Roman" w:cs="Times New Roman"/>
        </w:rPr>
        <w:t xml:space="preserve"> theories (whether folk or scientific) are preventing us from seeing.</w:t>
      </w:r>
    </w:p>
    <w:p w14:paraId="25438350" w14:textId="77777777" w:rsidR="00AC1B60" w:rsidRPr="00F352F0" w:rsidRDefault="00AC1B60" w:rsidP="00AC1B60">
      <w:pPr>
        <w:spacing w:line="480" w:lineRule="auto"/>
        <w:rPr>
          <w:rFonts w:ascii="Times New Roman" w:hAnsi="Times New Roman" w:cs="Times New Roman"/>
        </w:rPr>
      </w:pPr>
    </w:p>
    <w:p w14:paraId="2A1156AD" w14:textId="5DD8A641" w:rsidR="00AC1B60" w:rsidRPr="00F352F0" w:rsidRDefault="00AC1B60" w:rsidP="00AC1B60">
      <w:pPr>
        <w:pStyle w:val="ListParagraph"/>
        <w:numPr>
          <w:ilvl w:val="0"/>
          <w:numId w:val="9"/>
        </w:numPr>
        <w:spacing w:line="480" w:lineRule="auto"/>
        <w:ind w:left="720"/>
        <w:rPr>
          <w:rFonts w:ascii="Times New Roman" w:hAnsi="Times New Roman" w:cs="Times New Roman"/>
        </w:rPr>
      </w:pPr>
      <w:r w:rsidRPr="00F352F0">
        <w:rPr>
          <w:rFonts w:ascii="Times New Roman" w:hAnsi="Times New Roman" w:cs="Times New Roman"/>
        </w:rPr>
        <w:t xml:space="preserve">A teaching force that is unaware of the tacit practice knowledge it uses for most of the time in class is </w:t>
      </w:r>
      <w:r>
        <w:rPr>
          <w:rFonts w:ascii="Times New Roman" w:hAnsi="Times New Roman" w:cs="Times New Roman"/>
        </w:rPr>
        <w:t xml:space="preserve">inevitably </w:t>
      </w:r>
      <w:r w:rsidRPr="00F352F0">
        <w:rPr>
          <w:rFonts w:ascii="Times New Roman" w:hAnsi="Times New Roman" w:cs="Times New Roman"/>
        </w:rPr>
        <w:t xml:space="preserve">going to find it hard to be aware of, let alone to change the aspects of that </w:t>
      </w:r>
      <w:r>
        <w:rPr>
          <w:rFonts w:ascii="Times New Roman" w:hAnsi="Times New Roman" w:cs="Times New Roman"/>
        </w:rPr>
        <w:t xml:space="preserve">(invisible) </w:t>
      </w:r>
      <w:r w:rsidRPr="00F352F0">
        <w:rPr>
          <w:rFonts w:ascii="Times New Roman" w:hAnsi="Times New Roman" w:cs="Times New Roman"/>
        </w:rPr>
        <w:t>practice that are less effective and so to improve their teaching. Research by Brown and McIntyre (1993) suggests that teachers</w:t>
      </w:r>
      <w:r w:rsidR="007E5AD4">
        <w:rPr>
          <w:rFonts w:ascii="Times New Roman" w:hAnsi="Times New Roman" w:cs="Times New Roman"/>
        </w:rPr>
        <w:t>’</w:t>
      </w:r>
      <w:r w:rsidRPr="00F352F0">
        <w:rPr>
          <w:rFonts w:ascii="Times New Roman" w:hAnsi="Times New Roman" w:cs="Times New Roman"/>
        </w:rPr>
        <w:t xml:space="preserve"> actual practice is often contrary to their espoused beliefs about teaching. So</w:t>
      </w:r>
      <w:r w:rsidR="007E5AD4">
        <w:rPr>
          <w:rFonts w:ascii="Times New Roman" w:hAnsi="Times New Roman" w:cs="Times New Roman"/>
        </w:rPr>
        <w:t>,</w:t>
      </w:r>
      <w:r w:rsidRPr="00F352F0">
        <w:rPr>
          <w:rFonts w:ascii="Times New Roman" w:hAnsi="Times New Roman" w:cs="Times New Roman"/>
        </w:rPr>
        <w:t xml:space="preserve"> if we are to find ways of changing practice, we have to go beyond the conscious. We need to elicit and influence tacit knowledge.</w:t>
      </w:r>
    </w:p>
    <w:p w14:paraId="7636F0AE" w14:textId="77777777" w:rsidR="00AC1B60" w:rsidRDefault="00AC1B60" w:rsidP="00AC1B60">
      <w:pPr>
        <w:spacing w:line="480" w:lineRule="auto"/>
        <w:rPr>
          <w:rFonts w:ascii="Times New Roman" w:hAnsi="Times New Roman" w:cs="Times New Roman"/>
          <w:b/>
          <w:i/>
        </w:rPr>
      </w:pPr>
    </w:p>
    <w:p w14:paraId="34BC2824" w14:textId="77777777" w:rsidR="00AC1B60" w:rsidRPr="00C55FAF" w:rsidRDefault="00AC1B60" w:rsidP="00AC1B60">
      <w:pPr>
        <w:spacing w:line="480" w:lineRule="auto"/>
        <w:rPr>
          <w:rFonts w:ascii="Times New Roman" w:hAnsi="Times New Roman" w:cs="Times New Roman"/>
          <w:b/>
          <w:i/>
        </w:rPr>
      </w:pPr>
      <w:r>
        <w:rPr>
          <w:rFonts w:ascii="Times New Roman" w:hAnsi="Times New Roman" w:cs="Times New Roman"/>
          <w:b/>
          <w:i/>
        </w:rPr>
        <w:lastRenderedPageBreak/>
        <w:t>Gaining access to</w:t>
      </w:r>
      <w:r w:rsidRPr="00C55FAF">
        <w:rPr>
          <w:rFonts w:ascii="Times New Roman" w:hAnsi="Times New Roman" w:cs="Times New Roman"/>
          <w:b/>
          <w:i/>
        </w:rPr>
        <w:t xml:space="preserve"> tacit </w:t>
      </w:r>
      <w:r>
        <w:rPr>
          <w:rFonts w:ascii="Times New Roman" w:hAnsi="Times New Roman" w:cs="Times New Roman"/>
          <w:b/>
          <w:i/>
        </w:rPr>
        <w:t>knowledge through Lesson Study</w:t>
      </w:r>
    </w:p>
    <w:p w14:paraId="315CBA55"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Tacit knowledge is invisible to us. Attempts to reward elicitation of tacit knowledge tend to prove counterproductive. Much professional knowledge used in the workplace is tacit (Eraut, M. (2000). </w:t>
      </w:r>
      <w:r>
        <w:rPr>
          <w:rFonts w:ascii="Times New Roman" w:hAnsi="Times New Roman" w:cs="Times New Roman"/>
        </w:rPr>
        <w:t xml:space="preserve"> </w:t>
      </w:r>
      <w:r w:rsidRPr="00F352F0">
        <w:rPr>
          <w:rFonts w:ascii="Times New Roman" w:hAnsi="Times New Roman" w:cs="Times New Roman"/>
        </w:rPr>
        <w:t>But we do know however, that it is possible to access tacit knowledge in certain circumstances. These include when we are in small group situations with others whom we trust and</w:t>
      </w:r>
      <w:r>
        <w:rPr>
          <w:rFonts w:ascii="Times New Roman" w:hAnsi="Times New Roman" w:cs="Times New Roman"/>
        </w:rPr>
        <w:t xml:space="preserve"> by</w:t>
      </w:r>
      <w:r w:rsidRPr="00F352F0">
        <w:rPr>
          <w:rFonts w:ascii="Times New Roman" w:hAnsi="Times New Roman" w:cs="Times New Roman"/>
        </w:rPr>
        <w:t xml:space="preserve"> whom we feel value</w:t>
      </w:r>
      <w:r>
        <w:rPr>
          <w:rFonts w:ascii="Times New Roman" w:hAnsi="Times New Roman" w:cs="Times New Roman"/>
        </w:rPr>
        <w:t>d</w:t>
      </w:r>
      <w:r w:rsidRPr="00F352F0">
        <w:rPr>
          <w:rFonts w:ascii="Times New Roman" w:hAnsi="Times New Roman" w:cs="Times New Roman"/>
        </w:rPr>
        <w:t xml:space="preserve"> ourselves. The possibility is increased by a strong, collective focus by the group members on a collective </w:t>
      </w:r>
      <w:proofErr w:type="spellStart"/>
      <w:r w:rsidRPr="00F352F0">
        <w:rPr>
          <w:rFonts w:ascii="Times New Roman" w:hAnsi="Times New Roman" w:cs="Times New Roman"/>
        </w:rPr>
        <w:t>endeavour</w:t>
      </w:r>
      <w:proofErr w:type="spellEnd"/>
      <w:r w:rsidRPr="00F352F0">
        <w:rPr>
          <w:rFonts w:ascii="Times New Roman" w:hAnsi="Times New Roman" w:cs="Times New Roman"/>
        </w:rPr>
        <w:t xml:space="preserve"> in which all believe and are strongly motivated to achieve together.</w:t>
      </w:r>
    </w:p>
    <w:p w14:paraId="4D650CC5" w14:textId="77777777" w:rsidR="00AC1B60" w:rsidRPr="00F352F0" w:rsidRDefault="00AC1B60" w:rsidP="00AC1B60">
      <w:pPr>
        <w:spacing w:line="480" w:lineRule="auto"/>
        <w:rPr>
          <w:rFonts w:ascii="Times New Roman" w:hAnsi="Times New Roman" w:cs="Times New Roman"/>
        </w:rPr>
      </w:pPr>
    </w:p>
    <w:p w14:paraId="38A7BCC1"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A group of teachers who are strongly motivated to improve the learning of their students and the efficacy of their teaching – a lesson study group – usually fulfills these conditions. Most members of lesson study groups, particularly those who are relatively new to LS, will say that the most dramatic aspects of professional learning through lesson study and those that set it apart from other forms of professional learning are as follows:</w:t>
      </w:r>
    </w:p>
    <w:p w14:paraId="16011421" w14:textId="77777777" w:rsidR="00AC1B60" w:rsidRPr="00F352F0" w:rsidRDefault="00AC1B60" w:rsidP="00AC1B60">
      <w:pPr>
        <w:spacing w:line="480" w:lineRule="auto"/>
        <w:rPr>
          <w:rFonts w:ascii="Times New Roman" w:hAnsi="Times New Roman" w:cs="Times New Roman"/>
        </w:rPr>
      </w:pPr>
    </w:p>
    <w:p w14:paraId="426DEB90" w14:textId="77777777" w:rsidR="00AC1B60" w:rsidRPr="00F352F0" w:rsidRDefault="00AC1B60" w:rsidP="00AC1B60">
      <w:pPr>
        <w:pStyle w:val="ListParagraph"/>
        <w:numPr>
          <w:ilvl w:val="0"/>
          <w:numId w:val="11"/>
        </w:numPr>
        <w:spacing w:line="480" w:lineRule="auto"/>
        <w:rPr>
          <w:rFonts w:ascii="Times New Roman" w:hAnsi="Times New Roman" w:cs="Times New Roman"/>
        </w:rPr>
      </w:pPr>
      <w:r w:rsidRPr="00F352F0">
        <w:rPr>
          <w:rFonts w:ascii="Times New Roman" w:hAnsi="Times New Roman" w:cs="Times New Roman"/>
        </w:rPr>
        <w:t xml:space="preserve">The close observation of micro-teaching practices and the comparisons of the different aspects of students noticed by the various members of the lesson study groups enabled them to see their students with new eyes. This reveals aspects of those students (who may be very well known to the teachers sometimes for periods of years) that were previously not seen or understood. This can often be revelatory and can confound their previous understanding of what a student was actually like as a learner. </w:t>
      </w:r>
    </w:p>
    <w:p w14:paraId="0DF2C849" w14:textId="77777777" w:rsidR="00AC1B60" w:rsidRPr="00F352F0" w:rsidRDefault="00AC1B60" w:rsidP="00AC1B60">
      <w:pPr>
        <w:pStyle w:val="ListParagraph"/>
        <w:numPr>
          <w:ilvl w:val="0"/>
          <w:numId w:val="11"/>
        </w:numPr>
        <w:spacing w:line="480" w:lineRule="auto"/>
        <w:rPr>
          <w:rFonts w:ascii="Times New Roman" w:hAnsi="Times New Roman" w:cs="Times New Roman"/>
        </w:rPr>
      </w:pPr>
      <w:r w:rsidRPr="00F352F0">
        <w:rPr>
          <w:rFonts w:ascii="Times New Roman" w:hAnsi="Times New Roman" w:cs="Times New Roman"/>
        </w:rPr>
        <w:lastRenderedPageBreak/>
        <w:t xml:space="preserve">When LS groups use ‘case students’ (Dudley, 2012) the difference between what the LS group predicted the students would be doing at points in a </w:t>
      </w:r>
      <w:proofErr w:type="gramStart"/>
      <w:r w:rsidRPr="00F352F0">
        <w:rPr>
          <w:rFonts w:ascii="Times New Roman" w:hAnsi="Times New Roman" w:cs="Times New Roman"/>
        </w:rPr>
        <w:t>lesson  as</w:t>
      </w:r>
      <w:proofErr w:type="gramEnd"/>
      <w:r w:rsidRPr="00F352F0">
        <w:rPr>
          <w:rFonts w:ascii="Times New Roman" w:hAnsi="Times New Roman" w:cs="Times New Roman"/>
        </w:rPr>
        <w:t xml:space="preserve"> evidence of successful learning, compared with what they were </w:t>
      </w:r>
      <w:r w:rsidRPr="00F352F0">
        <w:rPr>
          <w:rFonts w:ascii="Times New Roman" w:hAnsi="Times New Roman" w:cs="Times New Roman"/>
          <w:i/>
        </w:rPr>
        <w:t xml:space="preserve">actually observed to do in practice </w:t>
      </w:r>
      <w:r w:rsidRPr="00F352F0">
        <w:rPr>
          <w:rFonts w:ascii="Times New Roman" w:hAnsi="Times New Roman" w:cs="Times New Roman"/>
        </w:rPr>
        <w:t xml:space="preserve">can reveal gulfs in their assumed mental pictures of the student as a learner. Not untypically, a student can be revealed as significantly more advanced in an aspect of learning than had been thought. The reverse is also true. </w:t>
      </w:r>
    </w:p>
    <w:p w14:paraId="35FA4B3F" w14:textId="77777777" w:rsidR="00AC1B60" w:rsidRPr="00F352F0" w:rsidRDefault="00AC1B60" w:rsidP="00AC1B60">
      <w:pPr>
        <w:pStyle w:val="ListParagraph"/>
        <w:numPr>
          <w:ilvl w:val="0"/>
          <w:numId w:val="11"/>
        </w:numPr>
        <w:spacing w:line="480" w:lineRule="auto"/>
        <w:rPr>
          <w:rFonts w:ascii="Times New Roman" w:hAnsi="Times New Roman" w:cs="Times New Roman"/>
        </w:rPr>
      </w:pPr>
      <w:r w:rsidRPr="00F352F0">
        <w:rPr>
          <w:rFonts w:ascii="Times New Roman" w:hAnsi="Times New Roman" w:cs="Times New Roman"/>
        </w:rPr>
        <w:t>The sustained and close observation of student interactions, their struggles and strategies while learning and the thoughts and misconceptions that their words and actions reveal have similar effects.</w:t>
      </w:r>
    </w:p>
    <w:p w14:paraId="5E25889A" w14:textId="77777777" w:rsidR="00AC1B60" w:rsidRPr="00F352F0" w:rsidRDefault="00AC1B60" w:rsidP="00AC1B60">
      <w:pPr>
        <w:spacing w:line="480" w:lineRule="auto"/>
        <w:rPr>
          <w:rFonts w:ascii="Times New Roman" w:hAnsi="Times New Roman" w:cs="Times New Roman"/>
        </w:rPr>
      </w:pPr>
    </w:p>
    <w:p w14:paraId="60F6582E"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Many of these revelations can be acted upon in the very next research lesson. Others however can require further study and investigation</w:t>
      </w:r>
      <w:r>
        <w:rPr>
          <w:rFonts w:ascii="Times New Roman" w:hAnsi="Times New Roman" w:cs="Times New Roman"/>
        </w:rPr>
        <w:t xml:space="preserve"> in subsequent research lessons</w:t>
      </w:r>
      <w:r w:rsidRPr="00F352F0">
        <w:rPr>
          <w:rFonts w:ascii="Times New Roman" w:hAnsi="Times New Roman" w:cs="Times New Roman"/>
        </w:rPr>
        <w:t xml:space="preserve">. </w:t>
      </w:r>
    </w:p>
    <w:p w14:paraId="65A1CD8D" w14:textId="77777777" w:rsidR="00AC1B60" w:rsidRPr="00F352F0" w:rsidRDefault="00AC1B60" w:rsidP="00AC1B60">
      <w:pPr>
        <w:spacing w:line="480" w:lineRule="auto"/>
        <w:rPr>
          <w:rFonts w:ascii="Times New Roman" w:hAnsi="Times New Roman" w:cs="Times New Roman"/>
        </w:rPr>
      </w:pPr>
    </w:p>
    <w:p w14:paraId="0B578932" w14:textId="77777777" w:rsidR="00AC1B60" w:rsidRPr="00334A0A" w:rsidRDefault="00AC1B60" w:rsidP="00AC1B60">
      <w:pPr>
        <w:spacing w:line="480" w:lineRule="auto"/>
        <w:rPr>
          <w:rFonts w:ascii="Times New Roman" w:hAnsi="Times New Roman" w:cs="Times New Roman"/>
          <w:b/>
          <w:i/>
        </w:rPr>
      </w:pPr>
      <w:r w:rsidRPr="00334A0A">
        <w:rPr>
          <w:rFonts w:ascii="Times New Roman" w:hAnsi="Times New Roman" w:cs="Times New Roman"/>
          <w:b/>
          <w:i/>
        </w:rPr>
        <w:t>Teacher Learning Community and Joint Endeavour through LS</w:t>
      </w:r>
    </w:p>
    <w:p w14:paraId="3836F704" w14:textId="77777777" w:rsidR="00AC1B60" w:rsidRDefault="00AC1B60" w:rsidP="00AC1B60">
      <w:pPr>
        <w:spacing w:line="480" w:lineRule="auto"/>
        <w:rPr>
          <w:rFonts w:ascii="Times New Roman" w:hAnsi="Times New Roman" w:cs="Times New Roman"/>
        </w:rPr>
      </w:pPr>
    </w:p>
    <w:p w14:paraId="2FAF229B" w14:textId="63248F4C"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Because of </w:t>
      </w:r>
      <w:r w:rsidR="007E5AD4">
        <w:rPr>
          <w:rFonts w:ascii="Times New Roman" w:hAnsi="Times New Roman" w:cs="Times New Roman"/>
        </w:rPr>
        <w:t xml:space="preserve">(i) </w:t>
      </w:r>
      <w:r w:rsidRPr="00F352F0">
        <w:rPr>
          <w:rFonts w:ascii="Times New Roman" w:hAnsi="Times New Roman" w:cs="Times New Roman"/>
        </w:rPr>
        <w:t>the deeply affective, tight-knit, joint-</w:t>
      </w:r>
      <w:proofErr w:type="spellStart"/>
      <w:r w:rsidRPr="00F352F0">
        <w:rPr>
          <w:rFonts w:ascii="Times New Roman" w:hAnsi="Times New Roman" w:cs="Times New Roman"/>
        </w:rPr>
        <w:t>endeavour</w:t>
      </w:r>
      <w:proofErr w:type="spellEnd"/>
      <w:r w:rsidRPr="00F352F0">
        <w:rPr>
          <w:rFonts w:ascii="Times New Roman" w:hAnsi="Times New Roman" w:cs="Times New Roman"/>
        </w:rPr>
        <w:t xml:space="preserve"> experie</w:t>
      </w:r>
      <w:r w:rsidR="007E5AD4">
        <w:rPr>
          <w:rFonts w:ascii="Times New Roman" w:hAnsi="Times New Roman" w:cs="Times New Roman"/>
        </w:rPr>
        <w:t>nced by members of LS groups, (ii)</w:t>
      </w:r>
      <w:r w:rsidRPr="00F352F0">
        <w:rPr>
          <w:rFonts w:ascii="Times New Roman" w:hAnsi="Times New Roman" w:cs="Times New Roman"/>
        </w:rPr>
        <w:t xml:space="preserve"> the very act of joint teaching and analysis, sharing ideas, imagining teaching and forming hypotheses about what </w:t>
      </w:r>
      <w:r w:rsidR="007E5AD4">
        <w:rPr>
          <w:rFonts w:ascii="Times New Roman" w:hAnsi="Times New Roman" w:cs="Times New Roman"/>
        </w:rPr>
        <w:t>might happen next, and because of</w:t>
      </w:r>
      <w:r w:rsidRPr="00F352F0">
        <w:rPr>
          <w:rFonts w:ascii="Times New Roman" w:hAnsi="Times New Roman" w:cs="Times New Roman"/>
        </w:rPr>
        <w:t xml:space="preserve"> </w:t>
      </w:r>
      <w:r w:rsidR="007E5AD4">
        <w:rPr>
          <w:rFonts w:ascii="Times New Roman" w:hAnsi="Times New Roman" w:cs="Times New Roman"/>
        </w:rPr>
        <w:t xml:space="preserve">(iii) </w:t>
      </w:r>
      <w:r w:rsidRPr="00F352F0">
        <w:rPr>
          <w:rFonts w:ascii="Times New Roman" w:hAnsi="Times New Roman" w:cs="Times New Roman"/>
        </w:rPr>
        <w:t>the unconscious act of tacit-knowledge-</w:t>
      </w:r>
      <w:proofErr w:type="gramStart"/>
      <w:r w:rsidR="007E5AD4">
        <w:rPr>
          <w:rFonts w:ascii="Times New Roman" w:hAnsi="Times New Roman" w:cs="Times New Roman"/>
        </w:rPr>
        <w:t>exchange:-</w:t>
      </w:r>
      <w:proofErr w:type="gramEnd"/>
      <w:r w:rsidRPr="00F352F0">
        <w:rPr>
          <w:rFonts w:ascii="Times New Roman" w:hAnsi="Times New Roman" w:cs="Times New Roman"/>
        </w:rPr>
        <w:t xml:space="preserve"> because of all this LS groups become effective and close-knit ‘learning communities’.  There are anecdotes from many contexts about the degree to which LS groups will voluntarily work late into the evening in order to overcome barriers for pupils that were encountered in their research lessons, so deeply are the teachers immersed in finding solutions together.</w:t>
      </w:r>
    </w:p>
    <w:p w14:paraId="6CCF5917" w14:textId="77777777" w:rsidR="00AC1B60" w:rsidRPr="00F352F0" w:rsidRDefault="00AC1B60" w:rsidP="00AC1B60">
      <w:pPr>
        <w:spacing w:line="480" w:lineRule="auto"/>
        <w:rPr>
          <w:rFonts w:ascii="Times New Roman" w:hAnsi="Times New Roman" w:cs="Times New Roman"/>
        </w:rPr>
      </w:pPr>
    </w:p>
    <w:p w14:paraId="6999BDD1"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Teachers generally report that in a LS context they are more likely to take risks and explore areas of teaching in which they lack confidence. This is contrary to almost any other area of professional development or performance management in teaching.</w:t>
      </w:r>
    </w:p>
    <w:p w14:paraId="4A13DB82" w14:textId="77777777" w:rsidR="00AC1B60" w:rsidRDefault="00AC1B60" w:rsidP="00AC1B60">
      <w:pPr>
        <w:spacing w:line="480" w:lineRule="auto"/>
        <w:rPr>
          <w:rFonts w:ascii="Times New Roman" w:hAnsi="Times New Roman" w:cs="Times New Roman"/>
          <w:b/>
          <w:i/>
        </w:rPr>
      </w:pPr>
    </w:p>
    <w:p w14:paraId="76D8E93C" w14:textId="77777777" w:rsidR="00AC1B60" w:rsidRPr="00C55FAF" w:rsidRDefault="00AC1B60" w:rsidP="00AC1B60">
      <w:pPr>
        <w:spacing w:line="480" w:lineRule="auto"/>
        <w:rPr>
          <w:rFonts w:ascii="Times New Roman" w:hAnsi="Times New Roman" w:cs="Times New Roman"/>
          <w:b/>
          <w:i/>
        </w:rPr>
      </w:pPr>
      <w:proofErr w:type="spellStart"/>
      <w:r w:rsidRPr="00AE057A">
        <w:rPr>
          <w:rFonts w:ascii="Times New Roman" w:hAnsi="Times New Roman" w:cs="Times New Roman"/>
          <w:b/>
          <w:i/>
        </w:rPr>
        <w:t>Organisational</w:t>
      </w:r>
      <w:proofErr w:type="spellEnd"/>
      <w:r w:rsidRPr="00AE057A">
        <w:rPr>
          <w:rFonts w:ascii="Times New Roman" w:hAnsi="Times New Roman" w:cs="Times New Roman"/>
          <w:b/>
          <w:i/>
        </w:rPr>
        <w:t xml:space="preserve"> </w:t>
      </w:r>
      <w:r w:rsidRPr="00AE057A">
        <w:rPr>
          <w:rFonts w:ascii="Times New Roman" w:hAnsi="Times New Roman" w:cs="Times New Roman"/>
          <w:b/>
          <w:i/>
        </w:rPr>
        <w:t xml:space="preserve">and System </w:t>
      </w:r>
      <w:r w:rsidRPr="00C55FAF">
        <w:rPr>
          <w:rFonts w:ascii="Times New Roman" w:hAnsi="Times New Roman" w:cs="Times New Roman"/>
          <w:b/>
          <w:i/>
        </w:rPr>
        <w:t>Learning from LS</w:t>
      </w:r>
    </w:p>
    <w:p w14:paraId="7A7888EC" w14:textId="77777777" w:rsidR="00AC1B60" w:rsidRDefault="00AC1B60" w:rsidP="00AC1B60">
      <w:pPr>
        <w:spacing w:line="480" w:lineRule="auto"/>
        <w:rPr>
          <w:rFonts w:ascii="Times New Roman" w:hAnsi="Times New Roman" w:cs="Times New Roman"/>
        </w:rPr>
      </w:pPr>
    </w:p>
    <w:p w14:paraId="7D29B5C0"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Schools and groups of schools that learn to harness the knowledge emerging from lesson studies and to act not only at classroom level but at subject, year group or curriculum level as well are able to become what have been called ‘learning </w:t>
      </w:r>
      <w:proofErr w:type="spellStart"/>
      <w:r w:rsidRPr="00F352F0">
        <w:rPr>
          <w:rFonts w:ascii="Times New Roman" w:hAnsi="Times New Roman" w:cs="Times New Roman"/>
        </w:rPr>
        <w:t>organisations’</w:t>
      </w:r>
      <w:proofErr w:type="spellEnd"/>
      <w:r w:rsidRPr="00F352F0">
        <w:rPr>
          <w:rFonts w:ascii="Times New Roman" w:hAnsi="Times New Roman" w:cs="Times New Roman"/>
        </w:rPr>
        <w:t xml:space="preserve"> (Argyris, C. 1991).</w:t>
      </w:r>
    </w:p>
    <w:p w14:paraId="442E75DE" w14:textId="77777777" w:rsidR="00AC1B60" w:rsidRPr="00F352F0" w:rsidRDefault="00AC1B60" w:rsidP="00AC1B60">
      <w:pPr>
        <w:spacing w:line="480" w:lineRule="auto"/>
        <w:rPr>
          <w:rFonts w:ascii="Times New Roman" w:hAnsi="Times New Roman" w:cs="Times New Roman"/>
        </w:rPr>
      </w:pPr>
    </w:p>
    <w:p w14:paraId="456CADE0"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Catherine Lewis has </w:t>
      </w:r>
      <w:proofErr w:type="spellStart"/>
      <w:r w:rsidRPr="00F352F0">
        <w:rPr>
          <w:rFonts w:ascii="Times New Roman" w:hAnsi="Times New Roman" w:cs="Times New Roman"/>
        </w:rPr>
        <w:t>analysed</w:t>
      </w:r>
      <w:proofErr w:type="spellEnd"/>
      <w:r w:rsidRPr="00F352F0">
        <w:rPr>
          <w:rFonts w:ascii="Times New Roman" w:hAnsi="Times New Roman" w:cs="Times New Roman"/>
        </w:rPr>
        <w:t xml:space="preserve"> the different kinds of knowledge that teachers develop at the various stages of the LS cycle (See Figure 1). In addition to these, schools can build on such newly created professional knowledge in individuals and incorporate it into their systems and processes for: </w:t>
      </w:r>
    </w:p>
    <w:p w14:paraId="75573740" w14:textId="77777777" w:rsidR="00AC1B60" w:rsidRPr="00F352F0" w:rsidRDefault="00AC1B60" w:rsidP="00AC1B60">
      <w:pPr>
        <w:pStyle w:val="ListParagraph"/>
        <w:numPr>
          <w:ilvl w:val="0"/>
          <w:numId w:val="12"/>
        </w:numPr>
        <w:spacing w:line="480" w:lineRule="auto"/>
        <w:rPr>
          <w:rFonts w:ascii="Times New Roman" w:hAnsi="Times New Roman" w:cs="Times New Roman"/>
        </w:rPr>
      </w:pPr>
      <w:r w:rsidRPr="00F352F0">
        <w:rPr>
          <w:rFonts w:ascii="Times New Roman" w:hAnsi="Times New Roman" w:cs="Times New Roman"/>
        </w:rPr>
        <w:t xml:space="preserve">inducting new teachers to the school </w:t>
      </w:r>
    </w:p>
    <w:p w14:paraId="2DEF7A07" w14:textId="77777777" w:rsidR="00AC1B60" w:rsidRPr="00F352F0" w:rsidRDefault="00AC1B60" w:rsidP="00AC1B60">
      <w:pPr>
        <w:pStyle w:val="ListParagraph"/>
        <w:numPr>
          <w:ilvl w:val="0"/>
          <w:numId w:val="12"/>
        </w:numPr>
        <w:spacing w:line="480" w:lineRule="auto"/>
        <w:rPr>
          <w:rFonts w:ascii="Times New Roman" w:hAnsi="Times New Roman" w:cs="Times New Roman"/>
        </w:rPr>
      </w:pPr>
      <w:r w:rsidRPr="00F352F0">
        <w:rPr>
          <w:rFonts w:ascii="Times New Roman" w:hAnsi="Times New Roman" w:cs="Times New Roman"/>
        </w:rPr>
        <w:t xml:space="preserve">reviewing and developing the curriculum </w:t>
      </w:r>
    </w:p>
    <w:p w14:paraId="5729280C" w14:textId="77777777" w:rsidR="00AC1B60" w:rsidRPr="00F352F0" w:rsidRDefault="00AC1B60" w:rsidP="00AC1B60">
      <w:pPr>
        <w:pStyle w:val="ListParagraph"/>
        <w:numPr>
          <w:ilvl w:val="0"/>
          <w:numId w:val="12"/>
        </w:numPr>
        <w:spacing w:line="480" w:lineRule="auto"/>
        <w:rPr>
          <w:rFonts w:ascii="Times New Roman" w:hAnsi="Times New Roman" w:cs="Times New Roman"/>
        </w:rPr>
      </w:pPr>
      <w:r w:rsidRPr="00F352F0">
        <w:rPr>
          <w:rFonts w:ascii="Times New Roman" w:hAnsi="Times New Roman" w:cs="Times New Roman"/>
        </w:rPr>
        <w:t xml:space="preserve">assessing </w:t>
      </w:r>
      <w:proofErr w:type="spellStart"/>
      <w:r w:rsidRPr="00F352F0">
        <w:rPr>
          <w:rFonts w:ascii="Times New Roman" w:hAnsi="Times New Roman" w:cs="Times New Roman"/>
        </w:rPr>
        <w:t>students</w:t>
      </w:r>
      <w:proofErr w:type="spellEnd"/>
      <w:r w:rsidRPr="00F352F0">
        <w:rPr>
          <w:rFonts w:ascii="Times New Roman" w:hAnsi="Times New Roman" w:cs="Times New Roman"/>
        </w:rPr>
        <w:t xml:space="preserve"> progress and learning </w:t>
      </w:r>
    </w:p>
    <w:p w14:paraId="60F23577" w14:textId="77777777" w:rsidR="00AC1B60" w:rsidRPr="00F352F0" w:rsidRDefault="00AC1B60" w:rsidP="00AC1B60">
      <w:pPr>
        <w:pStyle w:val="ListParagraph"/>
        <w:numPr>
          <w:ilvl w:val="0"/>
          <w:numId w:val="12"/>
        </w:numPr>
        <w:spacing w:line="480" w:lineRule="auto"/>
        <w:rPr>
          <w:rFonts w:ascii="Times New Roman" w:hAnsi="Times New Roman" w:cs="Times New Roman"/>
        </w:rPr>
      </w:pPr>
      <w:r w:rsidRPr="00F352F0">
        <w:rPr>
          <w:rFonts w:ascii="Times New Roman" w:hAnsi="Times New Roman" w:cs="Times New Roman"/>
        </w:rPr>
        <w:t>diagnosing reasons why certain children struggle in specific areas of learning</w:t>
      </w:r>
    </w:p>
    <w:p w14:paraId="46F9FFA8" w14:textId="77777777" w:rsidR="00AC1B60" w:rsidRPr="00F352F0" w:rsidRDefault="00AC1B60" w:rsidP="00AC1B60">
      <w:pPr>
        <w:pStyle w:val="ListParagraph"/>
        <w:numPr>
          <w:ilvl w:val="0"/>
          <w:numId w:val="12"/>
        </w:numPr>
        <w:spacing w:line="480" w:lineRule="auto"/>
        <w:rPr>
          <w:rFonts w:ascii="Times New Roman" w:hAnsi="Times New Roman" w:cs="Times New Roman"/>
        </w:rPr>
      </w:pPr>
      <w:proofErr w:type="spellStart"/>
      <w:r w:rsidRPr="00F352F0">
        <w:rPr>
          <w:rFonts w:ascii="Times New Roman" w:hAnsi="Times New Roman" w:cs="Times New Roman"/>
        </w:rPr>
        <w:t>mobilising</w:t>
      </w:r>
      <w:proofErr w:type="spellEnd"/>
      <w:r w:rsidRPr="00F352F0">
        <w:rPr>
          <w:rFonts w:ascii="Times New Roman" w:hAnsi="Times New Roman" w:cs="Times New Roman"/>
        </w:rPr>
        <w:t xml:space="preserve"> (sharing and transferring) new pedagogical practice-knowledge and content knowledge</w:t>
      </w:r>
    </w:p>
    <w:p w14:paraId="7FD1994F" w14:textId="77777777" w:rsidR="00AC1B60" w:rsidRPr="00F352F0" w:rsidRDefault="00AC1B60" w:rsidP="00AC1B60">
      <w:pPr>
        <w:pStyle w:val="ListParagraph"/>
        <w:numPr>
          <w:ilvl w:val="0"/>
          <w:numId w:val="12"/>
        </w:numPr>
        <w:spacing w:line="480" w:lineRule="auto"/>
        <w:rPr>
          <w:rFonts w:ascii="Times New Roman" w:hAnsi="Times New Roman" w:cs="Times New Roman"/>
        </w:rPr>
      </w:pPr>
      <w:r w:rsidRPr="00F352F0">
        <w:rPr>
          <w:rFonts w:ascii="Times New Roman" w:hAnsi="Times New Roman" w:cs="Times New Roman"/>
        </w:rPr>
        <w:t>teacher development (including that of newly and recently qualified teachers)</w:t>
      </w:r>
    </w:p>
    <w:p w14:paraId="26F35E44" w14:textId="77777777" w:rsidR="00AC1B60" w:rsidRPr="00F352F0" w:rsidRDefault="00AC1B60" w:rsidP="00AC1B60">
      <w:pPr>
        <w:pStyle w:val="ListParagraph"/>
        <w:numPr>
          <w:ilvl w:val="0"/>
          <w:numId w:val="12"/>
        </w:numPr>
        <w:spacing w:line="480" w:lineRule="auto"/>
        <w:rPr>
          <w:rFonts w:ascii="Times New Roman" w:hAnsi="Times New Roman" w:cs="Times New Roman"/>
        </w:rPr>
      </w:pPr>
      <w:r w:rsidRPr="00F352F0">
        <w:rPr>
          <w:rFonts w:ascii="Times New Roman" w:hAnsi="Times New Roman" w:cs="Times New Roman"/>
        </w:rPr>
        <w:t>student voice and agency in learning and in school and community life.</w:t>
      </w:r>
    </w:p>
    <w:p w14:paraId="61742633" w14:textId="77777777" w:rsidR="00AC1B60" w:rsidRPr="00F352F0" w:rsidRDefault="00AC1B60" w:rsidP="00AC1B60">
      <w:pPr>
        <w:spacing w:line="480" w:lineRule="auto"/>
        <w:rPr>
          <w:rFonts w:ascii="Times New Roman" w:hAnsi="Times New Roman" w:cs="Times New Roman"/>
        </w:rPr>
      </w:pPr>
    </w:p>
    <w:p w14:paraId="3FEA6804"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lastRenderedPageBreak/>
        <w:t xml:space="preserve">In doing this intelligently, they can begin to respond to the implications organizationally, and to create what Barbara </w:t>
      </w:r>
      <w:proofErr w:type="spellStart"/>
      <w:r w:rsidRPr="00F352F0">
        <w:rPr>
          <w:rFonts w:ascii="Times New Roman" w:hAnsi="Times New Roman" w:cs="Times New Roman"/>
        </w:rPr>
        <w:t>McGilchist</w:t>
      </w:r>
      <w:proofErr w:type="spellEnd"/>
      <w:r w:rsidRPr="00F352F0">
        <w:rPr>
          <w:rFonts w:ascii="Times New Roman" w:hAnsi="Times New Roman" w:cs="Times New Roman"/>
        </w:rPr>
        <w:t xml:space="preserve"> calls an ‘intelligent school’ (2004). </w:t>
      </w:r>
    </w:p>
    <w:p w14:paraId="1EA5341A" w14:textId="77777777" w:rsidR="00AC1B60" w:rsidRPr="00F352F0" w:rsidRDefault="00AC1B60" w:rsidP="00AC1B60">
      <w:pPr>
        <w:spacing w:line="480" w:lineRule="auto"/>
        <w:rPr>
          <w:rFonts w:ascii="Times New Roman" w:hAnsi="Times New Roman" w:cs="Times New Roman"/>
        </w:rPr>
      </w:pPr>
    </w:p>
    <w:p w14:paraId="42CC8A55" w14:textId="77777777" w:rsidR="00AC1B60" w:rsidRPr="00334A0A" w:rsidRDefault="00AC1B60" w:rsidP="00AC1B60">
      <w:pPr>
        <w:spacing w:line="480" w:lineRule="auto"/>
        <w:rPr>
          <w:rFonts w:ascii="Times New Roman" w:hAnsi="Times New Roman" w:cs="Times New Roman"/>
          <w:b/>
          <w:sz w:val="20"/>
          <w:szCs w:val="20"/>
        </w:rPr>
      </w:pPr>
      <w:r w:rsidRPr="00334A0A">
        <w:rPr>
          <w:rFonts w:ascii="Times New Roman" w:hAnsi="Times New Roman" w:cs="Times New Roman"/>
          <w:b/>
          <w:sz w:val="20"/>
          <w:szCs w:val="20"/>
        </w:rPr>
        <w:t xml:space="preserve">Figure 1. What Learning Occurs </w:t>
      </w:r>
      <w:commentRangeStart w:id="3"/>
      <w:r w:rsidRPr="00334A0A">
        <w:rPr>
          <w:rFonts w:ascii="Times New Roman" w:hAnsi="Times New Roman" w:cs="Times New Roman"/>
          <w:b/>
          <w:sz w:val="20"/>
          <w:szCs w:val="20"/>
        </w:rPr>
        <w:t>at</w:t>
      </w:r>
      <w:commentRangeEnd w:id="3"/>
      <w:r w:rsidRPr="00334A0A">
        <w:rPr>
          <w:rStyle w:val="CommentReference"/>
          <w:sz w:val="20"/>
          <w:szCs w:val="20"/>
        </w:rPr>
        <w:commentReference w:id="3"/>
      </w:r>
      <w:r w:rsidRPr="00334A0A">
        <w:rPr>
          <w:rFonts w:ascii="Times New Roman" w:hAnsi="Times New Roman" w:cs="Times New Roman"/>
          <w:b/>
          <w:sz w:val="20"/>
          <w:szCs w:val="20"/>
        </w:rPr>
        <w:t xml:space="preserve"> Each Cycle of Lesson Study</w:t>
      </w:r>
    </w:p>
    <w:p w14:paraId="3BE3C442" w14:textId="77777777" w:rsidR="00AC1B60" w:rsidRPr="00F352F0" w:rsidRDefault="00AC1B60" w:rsidP="00AC1B60">
      <w:pPr>
        <w:spacing w:line="480" w:lineRule="auto"/>
        <w:rPr>
          <w:rFonts w:ascii="Times New Roman" w:hAnsi="Times New Roman" w:cs="Times New Roman"/>
          <w:b/>
        </w:rPr>
      </w:pPr>
    </w:p>
    <w:p w14:paraId="2BECE89A" w14:textId="77777777" w:rsidR="00AC1B60" w:rsidRPr="00F352F0" w:rsidRDefault="00AC1B60" w:rsidP="00AC1B60">
      <w:pPr>
        <w:spacing w:line="480" w:lineRule="auto"/>
        <w:jc w:val="right"/>
        <w:rPr>
          <w:rFonts w:ascii="Times New Roman" w:hAnsi="Times New Roman" w:cs="Times New Roman"/>
        </w:rPr>
      </w:pPr>
      <w:r w:rsidRPr="00334A0A">
        <w:rPr>
          <w:rFonts w:ascii="Times New Roman" w:hAnsi="Times New Roman" w:cs="Times New Roman"/>
          <w:noProof/>
          <w:sz w:val="20"/>
          <w:szCs w:val="20"/>
        </w:rPr>
        <w:drawing>
          <wp:anchor distT="0" distB="0" distL="114300" distR="114300" simplePos="0" relativeHeight="251659264" behindDoc="0" locked="0" layoutInCell="1" allowOverlap="1" wp14:anchorId="46ABF555" wp14:editId="4DEF93BF">
            <wp:simplePos x="0" y="0"/>
            <wp:positionH relativeFrom="column">
              <wp:posOffset>0</wp:posOffset>
            </wp:positionH>
            <wp:positionV relativeFrom="paragraph">
              <wp:posOffset>0</wp:posOffset>
            </wp:positionV>
            <wp:extent cx="5266690" cy="2962910"/>
            <wp:effectExtent l="0" t="0" r="0" b="8890"/>
            <wp:wrapThrough wrapText="bothSides">
              <wp:wrapPolygon edited="0">
                <wp:start x="0" y="0"/>
                <wp:lineTo x="0" y="21480"/>
                <wp:lineTo x="21459" y="21480"/>
                <wp:lineTo x="21459" y="0"/>
                <wp:lineTo x="0" y="0"/>
              </wp:wrapPolygon>
            </wp:wrapThrough>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266690" cy="2962910"/>
                    </a:xfrm>
                    <a:prstGeom prst="rect">
                      <a:avLst/>
                    </a:prstGeom>
                    <a:noFill/>
                    <a:ln>
                      <a:noFill/>
                    </a:ln>
                  </pic:spPr>
                </pic:pic>
              </a:graphicData>
            </a:graphic>
            <wp14:sizeRelH relativeFrom="page">
              <wp14:pctWidth>0</wp14:pctWidth>
            </wp14:sizeRelH>
            <wp14:sizeRelV relativeFrom="page">
              <wp14:pctHeight>0</wp14:pctHeight>
            </wp14:sizeRelV>
          </wp:anchor>
        </w:drawing>
      </w:r>
      <w:r>
        <w:rPr>
          <w:rFonts w:ascii="Times New Roman" w:hAnsi="Times New Roman" w:cs="Times New Roman"/>
          <w:sz w:val="20"/>
          <w:szCs w:val="20"/>
        </w:rPr>
        <w:t>© Catherine Lewis, 2016 reproduced here with kind permission.</w:t>
      </w:r>
      <w:r w:rsidRPr="00334A0A">
        <w:rPr>
          <w:rFonts w:ascii="Times New Roman" w:hAnsi="Times New Roman" w:cs="Times New Roman"/>
          <w:sz w:val="20"/>
          <w:szCs w:val="20"/>
        </w:rPr>
        <w:t xml:space="preserve"> </w:t>
      </w:r>
    </w:p>
    <w:p w14:paraId="3AA42081" w14:textId="77777777" w:rsidR="00AC1B60" w:rsidRPr="00F352F0" w:rsidRDefault="00AC1B60" w:rsidP="00AC1B60">
      <w:pPr>
        <w:spacing w:line="480" w:lineRule="auto"/>
        <w:rPr>
          <w:rFonts w:ascii="Times New Roman" w:hAnsi="Times New Roman" w:cs="Times New Roman"/>
        </w:rPr>
      </w:pPr>
    </w:p>
    <w:p w14:paraId="457FD66B"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Manabu Sato (2011) has developed a philosophy of Lesson Study for School as Learning Community (SLC) which is guided by public philosophy, democracy and excellence. It combines teachers coming together to learn and grow through lesson study with a strong emphasis on pupil collaboration and agency and parental and community participation and support for learning. There are now SLC schools in Japan, Korea, Taiwan, Thailand and China.</w:t>
      </w:r>
    </w:p>
    <w:p w14:paraId="5451B3BE" w14:textId="77777777" w:rsidR="00AC1B60" w:rsidRDefault="00AC1B60" w:rsidP="00AC1B60">
      <w:pPr>
        <w:spacing w:line="480" w:lineRule="auto"/>
        <w:rPr>
          <w:rFonts w:ascii="Times New Roman" w:hAnsi="Times New Roman" w:cs="Times New Roman"/>
        </w:rPr>
      </w:pPr>
    </w:p>
    <w:p w14:paraId="5D6956F0" w14:textId="149D224B" w:rsidR="00AC1B6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In Japan school districts and universities both have a role in the LS processes in state funded schools. One aspect is to distil the knowledge from the lesson studies carried </w:t>
      </w:r>
      <w:r w:rsidRPr="00F352F0">
        <w:rPr>
          <w:rFonts w:ascii="Times New Roman" w:hAnsi="Times New Roman" w:cs="Times New Roman"/>
        </w:rPr>
        <w:lastRenderedPageBreak/>
        <w:t xml:space="preserve">out in local schools and to identify themes. These themes are fed into the </w:t>
      </w:r>
      <w:proofErr w:type="gramStart"/>
      <w:r w:rsidRPr="00F352F0">
        <w:rPr>
          <w:rFonts w:ascii="Times New Roman" w:hAnsi="Times New Roman" w:cs="Times New Roman"/>
        </w:rPr>
        <w:t>five year</w:t>
      </w:r>
      <w:proofErr w:type="gramEnd"/>
      <w:r w:rsidRPr="00F352F0">
        <w:rPr>
          <w:rFonts w:ascii="Times New Roman" w:hAnsi="Times New Roman" w:cs="Times New Roman"/>
        </w:rPr>
        <w:t xml:space="preserve"> cycle of curriculum renewal and have at times directly influenced its evolution. This is in marked contrast to processes of curriculum in many</w:t>
      </w:r>
      <w:r w:rsidR="007E5AD4">
        <w:rPr>
          <w:rFonts w:ascii="Times New Roman" w:hAnsi="Times New Roman" w:cs="Times New Roman"/>
        </w:rPr>
        <w:t xml:space="preserve"> other countries which are not </w:t>
      </w:r>
      <w:r w:rsidRPr="00F352F0">
        <w:rPr>
          <w:rFonts w:ascii="Times New Roman" w:hAnsi="Times New Roman" w:cs="Times New Roman"/>
        </w:rPr>
        <w:t>informed by classroom enquiry about how children are learning. Similarly, LS is also used by schools to help personalize and fit the national curriculum to their school’s aims and values (Kuno, 2015).</w:t>
      </w:r>
    </w:p>
    <w:p w14:paraId="126CD06E" w14:textId="77777777" w:rsidR="007E5AD4" w:rsidRDefault="007E5AD4" w:rsidP="00AC1B60">
      <w:pPr>
        <w:spacing w:line="480" w:lineRule="auto"/>
        <w:rPr>
          <w:rFonts w:ascii="Times New Roman" w:hAnsi="Times New Roman" w:cs="Times New Roman"/>
          <w:b/>
          <w:i/>
        </w:rPr>
      </w:pPr>
    </w:p>
    <w:p w14:paraId="2D392A01" w14:textId="6B395B34" w:rsidR="00AC1B60" w:rsidRPr="00F352F0" w:rsidRDefault="00AC1B60" w:rsidP="00AC1B60">
      <w:pPr>
        <w:spacing w:line="480" w:lineRule="auto"/>
        <w:rPr>
          <w:rFonts w:ascii="Times New Roman" w:hAnsi="Times New Roman" w:cs="Times New Roman"/>
          <w:b/>
          <w:i/>
        </w:rPr>
      </w:pPr>
      <w:r>
        <w:rPr>
          <w:rFonts w:ascii="Times New Roman" w:hAnsi="Times New Roman" w:cs="Times New Roman"/>
          <w:b/>
          <w:i/>
        </w:rPr>
        <w:t xml:space="preserve">Lesson Study in Japanese </w:t>
      </w:r>
      <w:r w:rsidRPr="00F352F0">
        <w:rPr>
          <w:rFonts w:ascii="Times New Roman" w:hAnsi="Times New Roman" w:cs="Times New Roman"/>
          <w:b/>
          <w:i/>
        </w:rPr>
        <w:t>Initial Teacher Education</w:t>
      </w:r>
      <w:r>
        <w:rPr>
          <w:rFonts w:ascii="Times New Roman" w:hAnsi="Times New Roman" w:cs="Times New Roman"/>
          <w:b/>
          <w:i/>
        </w:rPr>
        <w:t xml:space="preserve"> T</w:t>
      </w:r>
      <w:r>
        <w:rPr>
          <w:rFonts w:ascii="Times New Roman" w:hAnsi="Times New Roman" w:cs="Times New Roman"/>
          <w:b/>
          <w:i/>
        </w:rPr>
        <w:t>oday</w:t>
      </w:r>
    </w:p>
    <w:p w14:paraId="050D22A9" w14:textId="77777777" w:rsidR="00AC1B60" w:rsidRPr="00F352F0" w:rsidRDefault="00AC1B60" w:rsidP="00AC1B60">
      <w:pPr>
        <w:spacing w:line="480" w:lineRule="auto"/>
        <w:rPr>
          <w:rFonts w:ascii="Times New Roman" w:hAnsi="Times New Roman" w:cs="Times New Roman"/>
        </w:rPr>
      </w:pPr>
    </w:p>
    <w:p w14:paraId="63F76D0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Initial Teacher Training (ITT) in Japan is described by Toshiya Chichibu </w:t>
      </w:r>
      <w:r>
        <w:rPr>
          <w:rFonts w:ascii="Times New Roman" w:hAnsi="Times New Roman" w:cs="Times New Roman"/>
        </w:rPr>
        <w:t xml:space="preserve">(Chichibu, 2016) </w:t>
      </w:r>
      <w:r w:rsidRPr="00F352F0">
        <w:rPr>
          <w:rFonts w:ascii="Times New Roman" w:hAnsi="Times New Roman" w:cs="Times New Roman"/>
        </w:rPr>
        <w:t xml:space="preserve">as taking place both on the job in schools and out of school in educational training institutions. ITT is seen as a two-year process and is prescribed nationally. The central (out of school) activities are designed to last 25 days a year. This is funded by central government as are the costs of schools hiring cover teachers. The in-school ITE activities on the other hand, mainly revolve around LS processes. </w:t>
      </w:r>
      <w:r>
        <w:rPr>
          <w:rFonts w:ascii="Times New Roman" w:hAnsi="Times New Roman" w:cs="Times New Roman"/>
        </w:rPr>
        <w:t xml:space="preserve">Chichibu describes Lesson Study as the main strategy for on the job training in school placements provided for the trainees by </w:t>
      </w:r>
      <w:r>
        <w:rPr>
          <w:rFonts w:ascii="Times New Roman" w:hAnsi="Times New Roman" w:cs="Times New Roman"/>
        </w:rPr>
        <w:t>their</w:t>
      </w:r>
      <w:r>
        <w:rPr>
          <w:rFonts w:ascii="Times New Roman" w:hAnsi="Times New Roman" w:cs="Times New Roman"/>
        </w:rPr>
        <w:t xml:space="preserve"> </w:t>
      </w:r>
      <w:r>
        <w:rPr>
          <w:rFonts w:ascii="Times New Roman" w:hAnsi="Times New Roman" w:cs="Times New Roman"/>
        </w:rPr>
        <w:t>in-</w:t>
      </w:r>
      <w:r>
        <w:rPr>
          <w:rFonts w:ascii="Times New Roman" w:hAnsi="Times New Roman" w:cs="Times New Roman"/>
        </w:rPr>
        <w:t xml:space="preserve">school mentors and by the teacher </w:t>
      </w:r>
      <w:r>
        <w:rPr>
          <w:rFonts w:ascii="Times New Roman" w:hAnsi="Times New Roman" w:cs="Times New Roman"/>
        </w:rPr>
        <w:t>communities</w:t>
      </w:r>
      <w:r>
        <w:rPr>
          <w:rFonts w:ascii="Times New Roman" w:hAnsi="Times New Roman" w:cs="Times New Roman"/>
        </w:rPr>
        <w:t xml:space="preserve"> </w:t>
      </w:r>
      <w:r>
        <w:rPr>
          <w:rFonts w:ascii="Times New Roman" w:hAnsi="Times New Roman" w:cs="Times New Roman"/>
        </w:rPr>
        <w:t xml:space="preserve">in the placement schools. The teacher communities </w:t>
      </w:r>
      <w:r>
        <w:rPr>
          <w:rFonts w:ascii="Times New Roman" w:hAnsi="Times New Roman" w:cs="Times New Roman"/>
        </w:rPr>
        <w:t xml:space="preserve">discuss and </w:t>
      </w:r>
      <w:r>
        <w:rPr>
          <w:rFonts w:ascii="Times New Roman" w:hAnsi="Times New Roman" w:cs="Times New Roman"/>
        </w:rPr>
        <w:t>offer comment on the trainee’s lesson plans</w:t>
      </w:r>
      <w:r>
        <w:rPr>
          <w:rFonts w:ascii="Times New Roman" w:hAnsi="Times New Roman" w:cs="Times New Roman"/>
        </w:rPr>
        <w:t xml:space="preserve">. Senior managers ensure that lesson study communities include trainee and novice teachers achieving an appropriate balance across the school. Their </w:t>
      </w:r>
      <w:r>
        <w:rPr>
          <w:rFonts w:ascii="Times New Roman" w:hAnsi="Times New Roman" w:cs="Times New Roman"/>
        </w:rPr>
        <w:t>inclusion</w:t>
      </w:r>
      <w:r>
        <w:rPr>
          <w:rFonts w:ascii="Times New Roman" w:hAnsi="Times New Roman" w:cs="Times New Roman"/>
        </w:rPr>
        <w:t xml:space="preserve"> is important for the </w:t>
      </w:r>
      <w:r>
        <w:rPr>
          <w:rFonts w:ascii="Times New Roman" w:hAnsi="Times New Roman" w:cs="Times New Roman"/>
        </w:rPr>
        <w:t xml:space="preserve">teaching </w:t>
      </w:r>
      <w:r>
        <w:rPr>
          <w:rFonts w:ascii="Times New Roman" w:hAnsi="Times New Roman" w:cs="Times New Roman"/>
        </w:rPr>
        <w:t>community</w:t>
      </w:r>
      <w:r>
        <w:rPr>
          <w:rFonts w:ascii="Times New Roman" w:hAnsi="Times New Roman" w:cs="Times New Roman"/>
        </w:rPr>
        <w:t>. Mentors not only advise and coach trainees but also facilitate their role in lesson studies and form a conduit of communication with the wider teaching community.</w:t>
      </w:r>
    </w:p>
    <w:p w14:paraId="261DC7BC" w14:textId="77777777" w:rsidR="00AC1B60" w:rsidRPr="00F352F0" w:rsidRDefault="00AC1B60" w:rsidP="00AC1B60">
      <w:pPr>
        <w:spacing w:line="480" w:lineRule="auto"/>
        <w:rPr>
          <w:rFonts w:ascii="Times New Roman" w:hAnsi="Times New Roman" w:cs="Times New Roman"/>
        </w:rPr>
      </w:pPr>
    </w:p>
    <w:p w14:paraId="5F844140" w14:textId="77777777" w:rsidR="00AC1B60" w:rsidRDefault="00AC1B60" w:rsidP="00AC1B60">
      <w:pPr>
        <w:spacing w:line="480" w:lineRule="auto"/>
        <w:rPr>
          <w:rFonts w:ascii="Times New Roman" w:hAnsi="Times New Roman" w:cs="Times New Roman"/>
        </w:rPr>
      </w:pPr>
      <w:r w:rsidRPr="00F352F0">
        <w:rPr>
          <w:rFonts w:ascii="Times New Roman" w:hAnsi="Times New Roman" w:cs="Times New Roman"/>
        </w:rPr>
        <w:lastRenderedPageBreak/>
        <w:t xml:space="preserve">Thus, for </w:t>
      </w:r>
      <w:r>
        <w:rPr>
          <w:rFonts w:ascii="Times New Roman" w:hAnsi="Times New Roman" w:cs="Times New Roman"/>
        </w:rPr>
        <w:t>Pre-Service Teachers (</w:t>
      </w:r>
      <w:r w:rsidRPr="00F352F0">
        <w:rPr>
          <w:rFonts w:ascii="Times New Roman" w:hAnsi="Times New Roman" w:cs="Times New Roman"/>
        </w:rPr>
        <w:t>PSTs</w:t>
      </w:r>
      <w:r>
        <w:rPr>
          <w:rFonts w:ascii="Times New Roman" w:hAnsi="Times New Roman" w:cs="Times New Roman"/>
        </w:rPr>
        <w:t>)</w:t>
      </w:r>
      <w:r w:rsidRPr="00F352F0">
        <w:rPr>
          <w:rFonts w:ascii="Times New Roman" w:hAnsi="Times New Roman" w:cs="Times New Roman"/>
        </w:rPr>
        <w:t xml:space="preserve"> and newly and recently qualified teachers in Japan, their teaching is far more visible and public than is generally the case in Europe or the US. They plan and teach public research lessons based on comprehensive research lesson plans that also refer to preceding and following work-scheme content. These are discussed by their teacher community and by their mentor. And all this usually happens three times a year. However, even the most experienced teachers in Japan tend to teach at least one public lesson a year.</w:t>
      </w:r>
      <w:r>
        <w:rPr>
          <w:rFonts w:ascii="Times New Roman" w:hAnsi="Times New Roman" w:cs="Times New Roman"/>
        </w:rPr>
        <w:t xml:space="preserve"> </w:t>
      </w:r>
    </w:p>
    <w:p w14:paraId="6FC818CD" w14:textId="77777777" w:rsidR="00AC1B60" w:rsidRDefault="00AC1B60" w:rsidP="00AC1B60">
      <w:pPr>
        <w:spacing w:line="480" w:lineRule="auto"/>
        <w:rPr>
          <w:rFonts w:ascii="Times New Roman" w:hAnsi="Times New Roman" w:cs="Times New Roman"/>
        </w:rPr>
      </w:pPr>
    </w:p>
    <w:p w14:paraId="6A6C6788" w14:textId="77777777" w:rsidR="00AC1B60" w:rsidRDefault="00AC1B60" w:rsidP="00AC1B60">
      <w:pPr>
        <w:spacing w:line="480" w:lineRule="auto"/>
        <w:rPr>
          <w:rFonts w:ascii="Times New Roman" w:hAnsi="Times New Roman" w:cs="Times New Roman"/>
        </w:rPr>
      </w:pPr>
      <w:r>
        <w:rPr>
          <w:rFonts w:ascii="Times New Roman" w:hAnsi="Times New Roman" w:cs="Times New Roman"/>
        </w:rPr>
        <w:t>There would seem to be much that can be learned elsewhere from these approaches.</w:t>
      </w:r>
    </w:p>
    <w:p w14:paraId="5BCCBE5F" w14:textId="77777777" w:rsidR="00AC1B60" w:rsidRPr="00F352F0" w:rsidRDefault="00AC1B60" w:rsidP="00AC1B60">
      <w:pPr>
        <w:spacing w:line="480" w:lineRule="auto"/>
        <w:rPr>
          <w:rFonts w:ascii="Times New Roman" w:hAnsi="Times New Roman" w:cs="Times New Roman"/>
        </w:rPr>
      </w:pPr>
    </w:p>
    <w:p w14:paraId="58B026EA" w14:textId="77777777" w:rsidR="00AC1B60" w:rsidRPr="00F352F0" w:rsidRDefault="00AC1B60" w:rsidP="00AC1B60">
      <w:pPr>
        <w:spacing w:line="480" w:lineRule="auto"/>
        <w:rPr>
          <w:rFonts w:ascii="Times New Roman" w:hAnsi="Times New Roman" w:cs="Times New Roman"/>
          <w:color w:val="3366FF"/>
        </w:rPr>
      </w:pPr>
      <w:r w:rsidRPr="00F352F0">
        <w:rPr>
          <w:rFonts w:ascii="Times New Roman" w:hAnsi="Times New Roman" w:cs="Times New Roman"/>
          <w:b/>
        </w:rPr>
        <w:t xml:space="preserve">Implications for </w:t>
      </w:r>
      <w:r>
        <w:rPr>
          <w:rFonts w:ascii="Times New Roman" w:hAnsi="Times New Roman" w:cs="Times New Roman"/>
          <w:b/>
        </w:rPr>
        <w:t>M</w:t>
      </w:r>
      <w:r w:rsidRPr="00F352F0">
        <w:rPr>
          <w:rFonts w:ascii="Times New Roman" w:hAnsi="Times New Roman" w:cs="Times New Roman"/>
          <w:b/>
        </w:rPr>
        <w:t xml:space="preserve">odels of Pre-Service Teacher (PST) </w:t>
      </w:r>
      <w:r>
        <w:rPr>
          <w:rFonts w:ascii="Times New Roman" w:hAnsi="Times New Roman" w:cs="Times New Roman"/>
          <w:b/>
        </w:rPr>
        <w:t>D</w:t>
      </w:r>
      <w:r w:rsidRPr="00F352F0">
        <w:rPr>
          <w:rFonts w:ascii="Times New Roman" w:hAnsi="Times New Roman" w:cs="Times New Roman"/>
          <w:b/>
        </w:rPr>
        <w:t>evelopment in ITT</w:t>
      </w:r>
      <w:r w:rsidRPr="00F352F0">
        <w:rPr>
          <w:rFonts w:ascii="Times New Roman" w:hAnsi="Times New Roman" w:cs="Times New Roman"/>
          <w:color w:val="3366FF"/>
        </w:rPr>
        <w:t xml:space="preserve"> </w:t>
      </w:r>
    </w:p>
    <w:p w14:paraId="78D1C821" w14:textId="77777777" w:rsidR="00AC1B60" w:rsidRPr="00F352F0" w:rsidRDefault="00AC1B60" w:rsidP="00AC1B60">
      <w:pPr>
        <w:spacing w:line="480" w:lineRule="auto"/>
        <w:rPr>
          <w:rFonts w:ascii="Times New Roman" w:hAnsi="Times New Roman" w:cs="Times New Roman"/>
        </w:rPr>
      </w:pPr>
    </w:p>
    <w:p w14:paraId="22F79420" w14:textId="77777777" w:rsidR="00AC1B60" w:rsidRPr="00AF717E" w:rsidRDefault="00AC1B60" w:rsidP="00AC1B60">
      <w:pPr>
        <w:spacing w:line="480" w:lineRule="auto"/>
        <w:rPr>
          <w:rFonts w:ascii="Times New Roman" w:hAnsi="Times New Roman" w:cs="Times New Roman"/>
        </w:rPr>
      </w:pPr>
      <w:r w:rsidRPr="00F05985">
        <w:rPr>
          <w:rFonts w:ascii="Times New Roman" w:hAnsi="Times New Roman" w:cs="Times New Roman"/>
        </w:rPr>
        <w:t xml:space="preserve">While Japanese PSTs are familiar with the processes of LS and collaborative teacher learning this is less true in most of the rest of the world. </w:t>
      </w:r>
      <w:r w:rsidRPr="00A07B32">
        <w:rPr>
          <w:rFonts w:ascii="Times New Roman" w:hAnsi="Times New Roman" w:cs="Times New Roman"/>
        </w:rPr>
        <w:t>The accounts given earlier of how teachers learn in contexts of LS and in Figure 1 have considerable implications for how pre-service teachers might most fruitfully benefit from involvement in LS processes.</w:t>
      </w:r>
    </w:p>
    <w:p w14:paraId="0EFA461A" w14:textId="77777777" w:rsidR="00AC1B60" w:rsidRPr="00AF717E" w:rsidRDefault="00AC1B60" w:rsidP="00AC1B60">
      <w:pPr>
        <w:spacing w:line="480" w:lineRule="auto"/>
        <w:rPr>
          <w:rFonts w:ascii="Times New Roman" w:hAnsi="Times New Roman" w:cs="Times New Roman"/>
        </w:rPr>
      </w:pPr>
    </w:p>
    <w:p w14:paraId="326008F2" w14:textId="77777777" w:rsidR="00AC1B60" w:rsidRPr="00A07B32" w:rsidRDefault="00AC1B60" w:rsidP="00AC1B60">
      <w:pPr>
        <w:spacing w:line="480" w:lineRule="auto"/>
        <w:rPr>
          <w:rFonts w:ascii="Times New Roman" w:hAnsi="Times New Roman" w:cs="Times New Roman"/>
        </w:rPr>
      </w:pPr>
      <w:r w:rsidRPr="00AF717E">
        <w:rPr>
          <w:rFonts w:ascii="Times New Roman" w:hAnsi="Times New Roman" w:cs="Times New Roman"/>
        </w:rPr>
        <w:t xml:space="preserve">Critics of the use of LS in ITE have argued that a group of PSTs in a lesson study group may simply re-cycle their inexperience. However, by carefully considering the balance of expertise, experience and inexperience in a LS group many have found that there can be fruitful approaches to employing LS with PSTs. I will here examine the affordances and barriers of </w:t>
      </w:r>
      <w:r>
        <w:rPr>
          <w:rFonts w:ascii="Times New Roman" w:hAnsi="Times New Roman" w:cs="Times New Roman"/>
        </w:rPr>
        <w:t>five common</w:t>
      </w:r>
      <w:r w:rsidRPr="00A07B32">
        <w:rPr>
          <w:rFonts w:ascii="Times New Roman" w:hAnsi="Times New Roman" w:cs="Times New Roman"/>
        </w:rPr>
        <w:t xml:space="preserve"> approaches.</w:t>
      </w:r>
    </w:p>
    <w:p w14:paraId="2943F9EB" w14:textId="77777777" w:rsidR="00AC1B60" w:rsidRPr="00AF717E" w:rsidRDefault="00AC1B60" w:rsidP="00AC1B60">
      <w:pPr>
        <w:spacing w:line="480" w:lineRule="auto"/>
        <w:rPr>
          <w:rFonts w:ascii="Times New Roman" w:hAnsi="Times New Roman" w:cs="Times New Roman"/>
        </w:rPr>
      </w:pPr>
    </w:p>
    <w:p w14:paraId="2FD76338" w14:textId="77777777" w:rsidR="00AC1B60" w:rsidRPr="00A07B32" w:rsidRDefault="00AC1B60" w:rsidP="00AC1B60">
      <w:pPr>
        <w:spacing w:line="480" w:lineRule="auto"/>
        <w:rPr>
          <w:rFonts w:ascii="Times New Roman" w:hAnsi="Times New Roman" w:cs="Times New Roman"/>
        </w:rPr>
      </w:pPr>
      <w:r w:rsidRPr="00AF717E">
        <w:rPr>
          <w:rFonts w:ascii="Times New Roman" w:hAnsi="Times New Roman" w:cs="Times New Roman"/>
          <w:b/>
        </w:rPr>
        <w:t xml:space="preserve">Approach </w:t>
      </w:r>
      <w:r w:rsidRPr="00334A0A">
        <w:rPr>
          <w:rFonts w:ascii="Times New Roman" w:hAnsi="Times New Roman" w:cs="Times New Roman"/>
          <w:b/>
        </w:rPr>
        <w:t>1: Micro-teaching.</w:t>
      </w:r>
      <w:r w:rsidRPr="00F05985">
        <w:rPr>
          <w:rFonts w:ascii="Times New Roman" w:hAnsi="Times New Roman" w:cs="Times New Roman"/>
        </w:rPr>
        <w:t xml:space="preserve"> </w:t>
      </w:r>
      <w:r w:rsidRPr="00A07B32">
        <w:rPr>
          <w:rFonts w:ascii="Times New Roman" w:hAnsi="Times New Roman" w:cs="Times New Roman"/>
        </w:rPr>
        <w:t xml:space="preserve"> </w:t>
      </w:r>
    </w:p>
    <w:p w14:paraId="750633AE" w14:textId="77777777" w:rsidR="00AC1B60" w:rsidRPr="00334A0A" w:rsidRDefault="00AC1B60" w:rsidP="00AC1B60">
      <w:pPr>
        <w:spacing w:line="480" w:lineRule="auto"/>
        <w:rPr>
          <w:rFonts w:ascii="Times New Roman" w:hAnsi="Times New Roman" w:cs="Times New Roman"/>
          <w:i/>
        </w:rPr>
      </w:pPr>
      <w:r w:rsidRPr="00334A0A">
        <w:rPr>
          <w:rFonts w:ascii="Times New Roman" w:hAnsi="Times New Roman" w:cs="Times New Roman"/>
        </w:rPr>
        <w:lastRenderedPageBreak/>
        <w:t>PSTs form LS groups and carry out micro teaching lesson elements or Micro Lesson Study (MLS) using each other as students in order to explore tricky aspects of the lesson from the perspective of both teacher and learner.</w:t>
      </w:r>
    </w:p>
    <w:p w14:paraId="09F9A056" w14:textId="77777777" w:rsidR="00AC1B60" w:rsidRPr="00334A0A" w:rsidRDefault="00AC1B60" w:rsidP="00AC1B60">
      <w:pPr>
        <w:spacing w:line="480" w:lineRule="auto"/>
        <w:rPr>
          <w:rFonts w:ascii="Times New Roman" w:hAnsi="Times New Roman" w:cs="Times New Roman"/>
        </w:rPr>
      </w:pPr>
      <w:r w:rsidRPr="007E5AD4">
        <w:rPr>
          <w:rFonts w:ascii="Times New Roman" w:hAnsi="Times New Roman" w:cs="Times New Roman"/>
          <w:b/>
          <w:i/>
        </w:rPr>
        <w:t>Pros and cons</w:t>
      </w:r>
      <w:r w:rsidRPr="00334A0A">
        <w:rPr>
          <w:rFonts w:ascii="Times New Roman" w:hAnsi="Times New Roman" w:cs="Times New Roman"/>
        </w:rPr>
        <w:t xml:space="preserve">: </w:t>
      </w:r>
      <w:r w:rsidRPr="00334A0A">
        <w:rPr>
          <w:rFonts w:ascii="Times New Roman" w:hAnsi="Times New Roman" w:cs="Times New Roman"/>
        </w:rPr>
        <w:t>This approach was used by Fernandez (2005) in the U.S. with pre-service mathematics teachers. She observed tha</w:t>
      </w:r>
      <w:r w:rsidRPr="00334A0A">
        <w:rPr>
          <w:rFonts w:ascii="Times New Roman" w:hAnsi="Times New Roman" w:cs="Times New Roman"/>
        </w:rPr>
        <w:t>t</w:t>
      </w:r>
      <w:r w:rsidRPr="00334A0A">
        <w:rPr>
          <w:rFonts w:ascii="Times New Roman" w:hAnsi="Times New Roman" w:cs="Times New Roman"/>
        </w:rPr>
        <w:t xml:space="preserve"> it helped them </w:t>
      </w:r>
      <w:r w:rsidRPr="00334A0A">
        <w:rPr>
          <w:rFonts w:ascii="Times New Roman" w:hAnsi="Times New Roman" w:cs="Times New Roman"/>
        </w:rPr>
        <w:t xml:space="preserve">to </w:t>
      </w:r>
      <w:r w:rsidRPr="00334A0A">
        <w:rPr>
          <w:rFonts w:ascii="Times New Roman" w:hAnsi="Times New Roman" w:cs="Times New Roman"/>
        </w:rPr>
        <w:t>reduce the extent to which they ‘told’ students about the mathematics, and instead helped them to discover solutions themselves (p. 42).</w:t>
      </w:r>
      <w:r w:rsidRPr="00334A0A">
        <w:rPr>
          <w:rFonts w:ascii="Times New Roman" w:hAnsi="Times New Roman" w:cs="Times New Roman"/>
        </w:rPr>
        <w:t xml:space="preserve"> Understanding not only the mathematics involved but also how to help pupils gain understanding of the subject (in this case through informed seeking of solutions) is what Shulman (1986) terms ‘pedagogical content knowledge’ (PCK).</w:t>
      </w:r>
    </w:p>
    <w:p w14:paraId="4888BC1D" w14:textId="77777777" w:rsidR="00AC1B60" w:rsidRPr="00334A0A" w:rsidRDefault="00AC1B60" w:rsidP="00AC1B60">
      <w:pPr>
        <w:spacing w:line="480" w:lineRule="auto"/>
        <w:rPr>
          <w:rFonts w:ascii="Times New Roman" w:hAnsi="Times New Roman" w:cs="Times New Roman"/>
        </w:rPr>
      </w:pPr>
      <w:r w:rsidRPr="007E5AD4">
        <w:rPr>
          <w:rFonts w:ascii="Times New Roman" w:hAnsi="Times New Roman" w:cs="Times New Roman"/>
          <w:b/>
          <w:i/>
        </w:rPr>
        <w:t>Ways forward</w:t>
      </w:r>
      <w:r w:rsidRPr="00334A0A">
        <w:rPr>
          <w:rFonts w:ascii="Times New Roman" w:hAnsi="Times New Roman" w:cs="Times New Roman"/>
        </w:rPr>
        <w:t xml:space="preserve">: </w:t>
      </w:r>
      <w:r w:rsidRPr="00334A0A">
        <w:rPr>
          <w:rFonts w:ascii="Times New Roman" w:hAnsi="Times New Roman" w:cs="Times New Roman"/>
        </w:rPr>
        <w:t>This can work most effectively when, as we see in Fernandez’s study, the micro teaching focuses on areas of the curriculum that teachers often find the hardest to teach and students find the hardest to learn</w:t>
      </w:r>
      <w:r w:rsidRPr="00334A0A">
        <w:rPr>
          <w:rFonts w:ascii="Times New Roman" w:hAnsi="Times New Roman" w:cs="Times New Roman"/>
        </w:rPr>
        <w:t xml:space="preserve"> but will be dependent on the degree of subject knowledge of members of the group</w:t>
      </w:r>
      <w:r w:rsidRPr="00334A0A">
        <w:rPr>
          <w:rFonts w:ascii="Times New Roman" w:hAnsi="Times New Roman" w:cs="Times New Roman"/>
        </w:rPr>
        <w:t>.</w:t>
      </w:r>
    </w:p>
    <w:p w14:paraId="40A57934" w14:textId="77777777" w:rsidR="00AC1B60" w:rsidRPr="00334A0A" w:rsidRDefault="00AC1B60" w:rsidP="00AC1B60">
      <w:pPr>
        <w:spacing w:line="480" w:lineRule="auto"/>
        <w:rPr>
          <w:rFonts w:ascii="Times New Roman" w:hAnsi="Times New Roman" w:cs="Times New Roman"/>
        </w:rPr>
      </w:pPr>
    </w:p>
    <w:p w14:paraId="2727A379" w14:textId="77777777" w:rsidR="00AC1B60" w:rsidRPr="00334A0A" w:rsidRDefault="00AC1B60" w:rsidP="00AC1B60">
      <w:pPr>
        <w:spacing w:line="480" w:lineRule="auto"/>
        <w:rPr>
          <w:rFonts w:ascii="Times New Roman" w:hAnsi="Times New Roman" w:cs="Times New Roman"/>
          <w:b/>
        </w:rPr>
      </w:pPr>
      <w:r w:rsidRPr="00334A0A">
        <w:rPr>
          <w:rFonts w:ascii="Times New Roman" w:hAnsi="Times New Roman" w:cs="Times New Roman"/>
          <w:b/>
        </w:rPr>
        <w:t>Approach 2: PSTs as LS group members.</w:t>
      </w:r>
    </w:p>
    <w:p w14:paraId="36B71BCB" w14:textId="5190A7D8" w:rsidR="00AC1B60" w:rsidRPr="00334A0A" w:rsidRDefault="00AC1B60" w:rsidP="00AC1B60">
      <w:pPr>
        <w:spacing w:line="480" w:lineRule="auto"/>
        <w:rPr>
          <w:rFonts w:ascii="Times New Roman" w:hAnsi="Times New Roman" w:cs="Times New Roman"/>
        </w:rPr>
      </w:pPr>
      <w:r w:rsidRPr="00334A0A">
        <w:rPr>
          <w:rFonts w:ascii="Times New Roman" w:hAnsi="Times New Roman" w:cs="Times New Roman"/>
        </w:rPr>
        <w:t>In this approach</w:t>
      </w:r>
      <w:r w:rsidR="007E5AD4">
        <w:rPr>
          <w:rFonts w:ascii="Times New Roman" w:hAnsi="Times New Roman" w:cs="Times New Roman"/>
        </w:rPr>
        <w:t xml:space="preserve"> which has been ad</w:t>
      </w:r>
      <w:r w:rsidRPr="00334A0A">
        <w:rPr>
          <w:rFonts w:ascii="Times New Roman" w:hAnsi="Times New Roman" w:cs="Times New Roman"/>
        </w:rPr>
        <w:t>opted in various forms in institutions around the worl</w:t>
      </w:r>
      <w:r w:rsidR="007E5AD4">
        <w:rPr>
          <w:rFonts w:ascii="Times New Roman" w:hAnsi="Times New Roman" w:cs="Times New Roman"/>
        </w:rPr>
        <w:t>d</w:t>
      </w:r>
      <w:r w:rsidRPr="00334A0A">
        <w:rPr>
          <w:rFonts w:ascii="Times New Roman" w:hAnsi="Times New Roman" w:cs="Times New Roman"/>
        </w:rPr>
        <w:t xml:space="preserve"> as we will see, PSTs form LS groups and carry out ‘live’ research lessons in classrooms.</w:t>
      </w:r>
    </w:p>
    <w:p w14:paraId="29B2157C" w14:textId="77777777" w:rsidR="00AC1B60" w:rsidRPr="00334A0A" w:rsidRDefault="00AC1B60" w:rsidP="00AC1B60">
      <w:pPr>
        <w:spacing w:line="480" w:lineRule="auto"/>
        <w:rPr>
          <w:rFonts w:ascii="Times New Roman" w:hAnsi="Times New Roman" w:cs="Times New Roman"/>
        </w:rPr>
      </w:pPr>
      <w:r w:rsidRPr="007E5AD4">
        <w:rPr>
          <w:rFonts w:ascii="Times New Roman" w:hAnsi="Times New Roman" w:cs="Times New Roman"/>
          <w:b/>
          <w:i/>
        </w:rPr>
        <w:t>Pros and cons</w:t>
      </w:r>
      <w:r w:rsidRPr="00F05985">
        <w:rPr>
          <w:rFonts w:ascii="Times New Roman" w:hAnsi="Times New Roman" w:cs="Times New Roman"/>
        </w:rPr>
        <w:t xml:space="preserve">: </w:t>
      </w:r>
      <w:r w:rsidRPr="00334A0A">
        <w:rPr>
          <w:rFonts w:ascii="Times New Roman" w:hAnsi="Times New Roman" w:cs="Times New Roman"/>
        </w:rPr>
        <w:t>PSTs report that it is positive, gives them conf</w:t>
      </w:r>
      <w:r w:rsidRPr="00334A0A">
        <w:rPr>
          <w:rFonts w:ascii="Times New Roman" w:hAnsi="Times New Roman" w:cs="Times New Roman"/>
        </w:rPr>
        <w:t>idence to try new approaches and gain</w:t>
      </w:r>
      <w:r w:rsidRPr="00334A0A">
        <w:rPr>
          <w:rFonts w:ascii="Times New Roman" w:hAnsi="Times New Roman" w:cs="Times New Roman"/>
        </w:rPr>
        <w:t xml:space="preserve"> from </w:t>
      </w:r>
      <w:proofErr w:type="spellStart"/>
      <w:r w:rsidRPr="00334A0A">
        <w:rPr>
          <w:rFonts w:ascii="Times New Roman" w:hAnsi="Times New Roman" w:cs="Times New Roman"/>
        </w:rPr>
        <w:t>each others’</w:t>
      </w:r>
      <w:proofErr w:type="spellEnd"/>
      <w:r w:rsidRPr="00334A0A">
        <w:rPr>
          <w:rFonts w:ascii="Times New Roman" w:hAnsi="Times New Roman" w:cs="Times New Roman"/>
        </w:rPr>
        <w:t xml:space="preserve"> ideas. Lamb (2015) reported swifter acquisition of pedagogical content knowledge; developing planning processes, understanding individual learner needs and developing reflective practice as a result.</w:t>
      </w:r>
      <w:r>
        <w:rPr>
          <w:rFonts w:ascii="Times New Roman" w:hAnsi="Times New Roman" w:cs="Times New Roman"/>
        </w:rPr>
        <w:t xml:space="preserve"> </w:t>
      </w:r>
      <w:r w:rsidRPr="00334A0A">
        <w:rPr>
          <w:rFonts w:ascii="Times New Roman" w:hAnsi="Times New Roman" w:cs="Times New Roman"/>
        </w:rPr>
        <w:t>However, w</w:t>
      </w:r>
      <w:r w:rsidRPr="00334A0A">
        <w:rPr>
          <w:rFonts w:ascii="Times New Roman" w:hAnsi="Times New Roman" w:cs="Times New Roman"/>
        </w:rPr>
        <w:t xml:space="preserve">hile PSTs have significant and often relatively recent classroom experience as school students themselves, they have little experience of reviewing and </w:t>
      </w:r>
      <w:r w:rsidRPr="00334A0A">
        <w:rPr>
          <w:rFonts w:ascii="Times New Roman" w:hAnsi="Times New Roman" w:cs="Times New Roman"/>
        </w:rPr>
        <w:lastRenderedPageBreak/>
        <w:t>revising teaching materials or of classroom teaching. The knowledge they combine may be limited.</w:t>
      </w:r>
    </w:p>
    <w:p w14:paraId="2FEF0E9D" w14:textId="77777777" w:rsidR="00AC1B60" w:rsidRPr="00334A0A" w:rsidRDefault="00AC1B60" w:rsidP="00AC1B60">
      <w:pPr>
        <w:spacing w:line="480" w:lineRule="auto"/>
        <w:rPr>
          <w:rFonts w:ascii="Times New Roman" w:hAnsi="Times New Roman" w:cs="Times New Roman"/>
        </w:rPr>
      </w:pPr>
      <w:r w:rsidRPr="007E5AD4">
        <w:rPr>
          <w:rFonts w:ascii="Times New Roman" w:hAnsi="Times New Roman" w:cs="Times New Roman"/>
          <w:b/>
          <w:i/>
        </w:rPr>
        <w:t>Ways forward</w:t>
      </w:r>
      <w:r w:rsidRPr="00334A0A">
        <w:rPr>
          <w:rFonts w:ascii="Times New Roman" w:hAnsi="Times New Roman" w:cs="Times New Roman"/>
        </w:rPr>
        <w:t xml:space="preserve">: </w:t>
      </w:r>
      <w:r w:rsidRPr="00334A0A">
        <w:rPr>
          <w:rFonts w:ascii="Times New Roman" w:hAnsi="Times New Roman" w:cs="Times New Roman"/>
        </w:rPr>
        <w:t>It is possible to address the</w:t>
      </w:r>
      <w:r w:rsidRPr="00334A0A">
        <w:rPr>
          <w:rFonts w:ascii="Times New Roman" w:hAnsi="Times New Roman" w:cs="Times New Roman"/>
        </w:rPr>
        <w:t>ir</w:t>
      </w:r>
      <w:r w:rsidRPr="00334A0A">
        <w:rPr>
          <w:rFonts w:ascii="Times New Roman" w:hAnsi="Times New Roman" w:cs="Times New Roman"/>
        </w:rPr>
        <w:t xml:space="preserve"> limited knowledge by including either more</w:t>
      </w:r>
      <w:r w:rsidRPr="00334A0A">
        <w:rPr>
          <w:rFonts w:ascii="Times New Roman" w:hAnsi="Times New Roman" w:cs="Times New Roman"/>
        </w:rPr>
        <w:t xml:space="preserve"> experienced teachers in</w:t>
      </w:r>
      <w:r w:rsidRPr="00334A0A">
        <w:rPr>
          <w:rFonts w:ascii="Times New Roman" w:hAnsi="Times New Roman" w:cs="Times New Roman"/>
        </w:rPr>
        <w:t xml:space="preserve"> the group or, if </w:t>
      </w:r>
      <w:r w:rsidRPr="00334A0A">
        <w:rPr>
          <w:rFonts w:ascii="Times New Roman" w:hAnsi="Times New Roman" w:cs="Times New Roman"/>
        </w:rPr>
        <w:t xml:space="preserve">the group has to be </w:t>
      </w:r>
      <w:r w:rsidRPr="00334A0A">
        <w:rPr>
          <w:rFonts w:ascii="Times New Roman" w:hAnsi="Times New Roman" w:cs="Times New Roman"/>
        </w:rPr>
        <w:t>lim</w:t>
      </w:r>
      <w:r w:rsidRPr="00334A0A">
        <w:rPr>
          <w:rFonts w:ascii="Times New Roman" w:hAnsi="Times New Roman" w:cs="Times New Roman"/>
        </w:rPr>
        <w:t>ited to PSTs, to include PSTs</w:t>
      </w:r>
      <w:r w:rsidRPr="00334A0A">
        <w:rPr>
          <w:rFonts w:ascii="Times New Roman" w:hAnsi="Times New Roman" w:cs="Times New Roman"/>
        </w:rPr>
        <w:t xml:space="preserve"> in the LS group who have </w:t>
      </w:r>
      <w:proofErr w:type="spellStart"/>
      <w:r w:rsidRPr="00334A0A">
        <w:rPr>
          <w:rFonts w:ascii="Times New Roman" w:hAnsi="Times New Roman" w:cs="Times New Roman"/>
        </w:rPr>
        <w:t>specialised</w:t>
      </w:r>
      <w:proofErr w:type="spellEnd"/>
      <w:r w:rsidRPr="00334A0A">
        <w:rPr>
          <w:rFonts w:ascii="Times New Roman" w:hAnsi="Times New Roman" w:cs="Times New Roman"/>
        </w:rPr>
        <w:t xml:space="preserve"> in the curriculum area or pupil age range (for example they have a first degree in, say, mathematics or h</w:t>
      </w:r>
      <w:r w:rsidRPr="00334A0A">
        <w:rPr>
          <w:rFonts w:ascii="Times New Roman" w:hAnsi="Times New Roman" w:cs="Times New Roman"/>
        </w:rPr>
        <w:t>a</w:t>
      </w:r>
      <w:r w:rsidRPr="00334A0A">
        <w:rPr>
          <w:rFonts w:ascii="Times New Roman" w:hAnsi="Times New Roman" w:cs="Times New Roman"/>
        </w:rPr>
        <w:t>ve specialized in early years) with whom the research lesson is being carried out.</w:t>
      </w:r>
    </w:p>
    <w:p w14:paraId="01106B57" w14:textId="77777777" w:rsidR="00AC1B60" w:rsidRPr="00334A0A" w:rsidRDefault="00AC1B60" w:rsidP="00AC1B60">
      <w:pPr>
        <w:spacing w:line="480" w:lineRule="auto"/>
        <w:rPr>
          <w:rFonts w:ascii="Times New Roman" w:hAnsi="Times New Roman" w:cs="Times New Roman"/>
        </w:rPr>
      </w:pPr>
    </w:p>
    <w:p w14:paraId="6DF294F6" w14:textId="77777777" w:rsidR="00AC1B60" w:rsidRPr="00334A0A" w:rsidRDefault="00AC1B60" w:rsidP="00AC1B60">
      <w:pPr>
        <w:spacing w:line="480" w:lineRule="auto"/>
        <w:rPr>
          <w:rFonts w:ascii="Times New Roman" w:hAnsi="Times New Roman" w:cs="Times New Roman"/>
          <w:b/>
        </w:rPr>
      </w:pPr>
      <w:r w:rsidRPr="00334A0A">
        <w:rPr>
          <w:rFonts w:ascii="Times New Roman" w:hAnsi="Times New Roman" w:cs="Times New Roman"/>
          <w:b/>
        </w:rPr>
        <w:t xml:space="preserve">Approach 3: Mix PSTs and serving teachers in the LS groups </w:t>
      </w:r>
    </w:p>
    <w:p w14:paraId="0E498F97" w14:textId="77777777" w:rsidR="00AC1B60" w:rsidRPr="00334A0A" w:rsidRDefault="00AC1B60" w:rsidP="00AC1B60">
      <w:pPr>
        <w:spacing w:line="480" w:lineRule="auto"/>
        <w:rPr>
          <w:rFonts w:ascii="Times New Roman" w:hAnsi="Times New Roman" w:cs="Times New Roman"/>
        </w:rPr>
      </w:pPr>
      <w:r>
        <w:rPr>
          <w:rFonts w:ascii="Times New Roman" w:hAnsi="Times New Roman" w:cs="Times New Roman"/>
        </w:rPr>
        <w:t xml:space="preserve">In this approach serving teachers </w:t>
      </w:r>
      <w:r w:rsidRPr="00334A0A">
        <w:rPr>
          <w:rFonts w:ascii="Times New Roman" w:hAnsi="Times New Roman" w:cs="Times New Roman"/>
        </w:rPr>
        <w:t>in placement (practicum) schools</w:t>
      </w:r>
      <w:r>
        <w:rPr>
          <w:rFonts w:ascii="Times New Roman" w:hAnsi="Times New Roman" w:cs="Times New Roman"/>
        </w:rPr>
        <w:t xml:space="preserve"> join LS groups with the PSTs</w:t>
      </w:r>
      <w:r w:rsidRPr="00334A0A">
        <w:rPr>
          <w:rFonts w:ascii="Times New Roman" w:hAnsi="Times New Roman" w:cs="Times New Roman"/>
        </w:rPr>
        <w:t>.</w:t>
      </w:r>
      <w:r>
        <w:rPr>
          <w:rFonts w:ascii="Times New Roman" w:hAnsi="Times New Roman" w:cs="Times New Roman"/>
        </w:rPr>
        <w:t xml:space="preserve"> The serving teachers are best drawn from colleagues teaching the same subject or year group who know the curriculum and who may know the class or children. Including the class’s usual teacher can be effective.</w:t>
      </w:r>
    </w:p>
    <w:p w14:paraId="37165A5D" w14:textId="77777777" w:rsidR="00AC1B60" w:rsidRDefault="00AC1B60" w:rsidP="00AC1B60">
      <w:pPr>
        <w:spacing w:line="480" w:lineRule="auto"/>
        <w:rPr>
          <w:rFonts w:ascii="Times New Roman" w:hAnsi="Times New Roman" w:cs="Times New Roman"/>
        </w:rPr>
      </w:pPr>
      <w:r w:rsidRPr="007E5AD4">
        <w:rPr>
          <w:rFonts w:ascii="Times New Roman" w:hAnsi="Times New Roman" w:cs="Times New Roman"/>
          <w:b/>
          <w:i/>
        </w:rPr>
        <w:t>Pros and cons</w:t>
      </w:r>
      <w:r w:rsidRPr="00334A0A">
        <w:rPr>
          <w:rFonts w:ascii="Times New Roman" w:hAnsi="Times New Roman" w:cs="Times New Roman"/>
        </w:rPr>
        <w:t xml:space="preserve">: </w:t>
      </w:r>
      <w:r w:rsidRPr="00334A0A">
        <w:rPr>
          <w:rFonts w:ascii="Times New Roman" w:hAnsi="Times New Roman" w:cs="Times New Roman"/>
        </w:rPr>
        <w:t>Providing a good lesson study protocol is in place to reassure PST LS group members that they will be equals as learners and their contributions valued by all, this can be a productive approach as it allows the PST into the ways experienced teachers think about and plan for their classes, how they anticipate learning, what information about the students they draw upon in planning and what they naturally include in a good lesson. Experienced teacher members of such groups often value the PST’s presence as they bring up to date learning from their current training.</w:t>
      </w:r>
    </w:p>
    <w:p w14:paraId="6F9578B3" w14:textId="77777777" w:rsidR="00AC1B60" w:rsidRPr="00334A0A" w:rsidRDefault="00AC1B60" w:rsidP="00AC1B60">
      <w:pPr>
        <w:spacing w:line="480" w:lineRule="auto"/>
        <w:rPr>
          <w:rFonts w:ascii="Times New Roman" w:hAnsi="Times New Roman" w:cs="Times New Roman"/>
        </w:rPr>
      </w:pPr>
      <w:r w:rsidRPr="007E5AD4">
        <w:rPr>
          <w:rFonts w:ascii="Times New Roman" w:hAnsi="Times New Roman" w:cs="Times New Roman"/>
          <w:b/>
          <w:i/>
        </w:rPr>
        <w:t>Ways forward</w:t>
      </w:r>
      <w:r w:rsidRPr="00A07B32">
        <w:rPr>
          <w:rFonts w:ascii="Times New Roman" w:hAnsi="Times New Roman" w:cs="Times New Roman"/>
        </w:rPr>
        <w:t xml:space="preserve">: </w:t>
      </w:r>
      <w:r w:rsidRPr="00334A0A">
        <w:rPr>
          <w:rFonts w:ascii="Times New Roman" w:hAnsi="Times New Roman" w:cs="Times New Roman"/>
        </w:rPr>
        <w:t xml:space="preserve">Their LS protocol should aim to ensure all members of the LS group however experienced or novice feel confident that their contributions will be treated with positive regard and that they will not be made to feel foolish. This ensures they remain open to reciprocal engagement in the learning process and better able to </w:t>
      </w:r>
      <w:r w:rsidRPr="00334A0A">
        <w:rPr>
          <w:rFonts w:ascii="Times New Roman" w:hAnsi="Times New Roman" w:cs="Times New Roman"/>
        </w:rPr>
        <w:lastRenderedPageBreak/>
        <w:t>engage in exploratory talk and the collaborative teacher learning and ‘inter-thinking’ (Littleton and Mercer, 2013) that can develop.</w:t>
      </w:r>
    </w:p>
    <w:p w14:paraId="54445FD7" w14:textId="77777777" w:rsidR="00AC1B60" w:rsidRDefault="00AC1B60" w:rsidP="00AC1B60">
      <w:pPr>
        <w:spacing w:line="480" w:lineRule="auto"/>
        <w:rPr>
          <w:rFonts w:ascii="Times New Roman" w:hAnsi="Times New Roman" w:cs="Times New Roman"/>
          <w:sz w:val="22"/>
          <w:szCs w:val="22"/>
        </w:rPr>
      </w:pPr>
    </w:p>
    <w:p w14:paraId="5E1D9BD6" w14:textId="77777777" w:rsidR="00AC1B60" w:rsidRDefault="00AC1B60" w:rsidP="00AC1B60">
      <w:pPr>
        <w:spacing w:line="480" w:lineRule="auto"/>
        <w:rPr>
          <w:rFonts w:ascii="Times New Roman" w:hAnsi="Times New Roman" w:cs="Times New Roman"/>
        </w:rPr>
      </w:pPr>
      <w:r w:rsidRPr="00334A0A">
        <w:rPr>
          <w:rFonts w:ascii="Times New Roman" w:hAnsi="Times New Roman" w:cs="Times New Roman"/>
          <w:b/>
        </w:rPr>
        <w:t>Approach 4</w:t>
      </w:r>
      <w:r w:rsidRPr="00334A0A">
        <w:rPr>
          <w:rFonts w:ascii="Times New Roman" w:hAnsi="Times New Roman" w:cs="Times New Roman"/>
        </w:rPr>
        <w:t xml:space="preserve">: </w:t>
      </w:r>
      <w:r>
        <w:rPr>
          <w:rFonts w:ascii="Times New Roman" w:hAnsi="Times New Roman" w:cs="Times New Roman"/>
          <w:b/>
        </w:rPr>
        <w:t>PSTs form LS</w:t>
      </w:r>
      <w:r w:rsidRPr="00334A0A">
        <w:rPr>
          <w:rFonts w:ascii="Times New Roman" w:hAnsi="Times New Roman" w:cs="Times New Roman"/>
          <w:b/>
        </w:rPr>
        <w:t xml:space="preserve"> groups w</w:t>
      </w:r>
      <w:r>
        <w:rPr>
          <w:rFonts w:ascii="Times New Roman" w:hAnsi="Times New Roman" w:cs="Times New Roman"/>
          <w:b/>
        </w:rPr>
        <w:t>ith</w:t>
      </w:r>
      <w:r w:rsidRPr="00334A0A">
        <w:rPr>
          <w:rFonts w:ascii="Times New Roman" w:hAnsi="Times New Roman" w:cs="Times New Roman"/>
          <w:b/>
        </w:rPr>
        <w:t xml:space="preserve"> their school-based mentor</w:t>
      </w:r>
    </w:p>
    <w:p w14:paraId="30F04DB0" w14:textId="6A1026E1" w:rsidR="00AC1B60" w:rsidRDefault="00AC1B60" w:rsidP="00AC1B60">
      <w:pPr>
        <w:spacing w:line="480" w:lineRule="auto"/>
        <w:rPr>
          <w:rFonts w:ascii="Times New Roman" w:hAnsi="Times New Roman" w:cs="Times New Roman"/>
        </w:rPr>
      </w:pPr>
      <w:r w:rsidRPr="00334A0A">
        <w:rPr>
          <w:rFonts w:ascii="Times New Roman" w:hAnsi="Times New Roman" w:cs="Times New Roman"/>
        </w:rPr>
        <w:t>Here the LS groups may include other</w:t>
      </w:r>
      <w:r>
        <w:rPr>
          <w:rFonts w:ascii="Times New Roman" w:hAnsi="Times New Roman" w:cs="Times New Roman"/>
        </w:rPr>
        <w:t xml:space="preserve"> teachers as in approach 3 but will also include the PST’</w:t>
      </w:r>
      <w:r w:rsidR="007E5AD4">
        <w:rPr>
          <w:rFonts w:ascii="Times New Roman" w:hAnsi="Times New Roman" w:cs="Times New Roman"/>
        </w:rPr>
        <w:t>s school-</w:t>
      </w:r>
      <w:r>
        <w:rPr>
          <w:rFonts w:ascii="Times New Roman" w:hAnsi="Times New Roman" w:cs="Times New Roman"/>
        </w:rPr>
        <w:t>based mentor. Other PSTs who share the same mentor can join the group.</w:t>
      </w:r>
    </w:p>
    <w:p w14:paraId="0DE136D3" w14:textId="77777777" w:rsidR="00AC1B60" w:rsidRPr="00A07B32" w:rsidRDefault="00AC1B60" w:rsidP="00AC1B60">
      <w:pPr>
        <w:spacing w:line="480" w:lineRule="auto"/>
        <w:rPr>
          <w:rFonts w:ascii="Times New Roman" w:hAnsi="Times New Roman" w:cs="Times New Roman"/>
        </w:rPr>
      </w:pPr>
      <w:r w:rsidRPr="007E5AD4">
        <w:rPr>
          <w:rFonts w:ascii="Times New Roman" w:hAnsi="Times New Roman" w:cs="Times New Roman"/>
          <w:b/>
          <w:i/>
        </w:rPr>
        <w:t>Pros and cons</w:t>
      </w:r>
      <w:r>
        <w:rPr>
          <w:rFonts w:ascii="Times New Roman" w:hAnsi="Times New Roman" w:cs="Times New Roman"/>
        </w:rPr>
        <w:t xml:space="preserve">: </w:t>
      </w:r>
      <w:r w:rsidRPr="00334A0A">
        <w:rPr>
          <w:rFonts w:ascii="Times New Roman" w:hAnsi="Times New Roman" w:cs="Times New Roman"/>
        </w:rPr>
        <w:t>This can be valuable because it not only provides the PST with the affordances of working with experience</w:t>
      </w:r>
      <w:r>
        <w:rPr>
          <w:rFonts w:ascii="Times New Roman" w:hAnsi="Times New Roman" w:cs="Times New Roman"/>
        </w:rPr>
        <w:t xml:space="preserve">d colleagues who know </w:t>
      </w:r>
      <w:r w:rsidRPr="00334A0A">
        <w:rPr>
          <w:rFonts w:ascii="Times New Roman" w:hAnsi="Times New Roman" w:cs="Times New Roman"/>
        </w:rPr>
        <w:t>the school</w:t>
      </w:r>
      <w:r>
        <w:rPr>
          <w:rFonts w:ascii="Times New Roman" w:hAnsi="Times New Roman" w:cs="Times New Roman"/>
        </w:rPr>
        <w:t>, the curriculum</w:t>
      </w:r>
      <w:r w:rsidRPr="00334A0A">
        <w:rPr>
          <w:rFonts w:ascii="Times New Roman" w:hAnsi="Times New Roman" w:cs="Times New Roman"/>
        </w:rPr>
        <w:t xml:space="preserve"> and the students well, but it also creates an opportunity for the mentor to </w:t>
      </w:r>
      <w:r>
        <w:rPr>
          <w:rFonts w:ascii="Times New Roman" w:hAnsi="Times New Roman" w:cs="Times New Roman"/>
        </w:rPr>
        <w:t>address some of the needs identified in</w:t>
      </w:r>
      <w:r w:rsidRPr="00334A0A">
        <w:rPr>
          <w:rFonts w:ascii="Times New Roman" w:hAnsi="Times New Roman" w:cs="Times New Roman"/>
        </w:rPr>
        <w:t xml:space="preserve"> the PST</w:t>
      </w:r>
      <w:r>
        <w:rPr>
          <w:rFonts w:ascii="Times New Roman" w:hAnsi="Times New Roman" w:cs="Times New Roman"/>
        </w:rPr>
        <w:t>’s teaching</w:t>
      </w:r>
      <w:r w:rsidRPr="00334A0A">
        <w:rPr>
          <w:rFonts w:ascii="Times New Roman" w:hAnsi="Times New Roman" w:cs="Times New Roman"/>
        </w:rPr>
        <w:t xml:space="preserve"> as part of the </w:t>
      </w:r>
      <w:r>
        <w:rPr>
          <w:rFonts w:ascii="Times New Roman" w:hAnsi="Times New Roman" w:cs="Times New Roman"/>
        </w:rPr>
        <w:t xml:space="preserve">research </w:t>
      </w:r>
      <w:r w:rsidRPr="00334A0A">
        <w:rPr>
          <w:rFonts w:ascii="Times New Roman" w:hAnsi="Times New Roman" w:cs="Times New Roman"/>
        </w:rPr>
        <w:t>lesson planning, teaching or post lesson discussion.</w:t>
      </w:r>
    </w:p>
    <w:p w14:paraId="140106FC" w14:textId="08B08558" w:rsidR="00AC1B60" w:rsidRDefault="00AC1B60" w:rsidP="00AC1B60">
      <w:pPr>
        <w:spacing w:line="480" w:lineRule="auto"/>
        <w:rPr>
          <w:rFonts w:ascii="Times New Roman" w:hAnsi="Times New Roman" w:cs="Times New Roman"/>
        </w:rPr>
      </w:pPr>
      <w:r w:rsidRPr="007E5AD4">
        <w:rPr>
          <w:rFonts w:ascii="Times New Roman" w:hAnsi="Times New Roman" w:cs="Times New Roman"/>
          <w:b/>
          <w:i/>
        </w:rPr>
        <w:t>Ways forward</w:t>
      </w:r>
      <w:r>
        <w:rPr>
          <w:rFonts w:ascii="Times New Roman" w:hAnsi="Times New Roman" w:cs="Times New Roman"/>
        </w:rPr>
        <w:t xml:space="preserve">: </w:t>
      </w:r>
      <w:r w:rsidRPr="00334A0A">
        <w:rPr>
          <w:rFonts w:ascii="Times New Roman" w:hAnsi="Times New Roman" w:cs="Times New Roman"/>
        </w:rPr>
        <w:t>For this to be the case the relationship between the PST and the Mentor needs to be sufficiently strong to allow productive dialogue and reciprocity between them for the PST to develop new practice. If the PST is nervous about possible judgment-making, this will inhibit their ability to learn and internalize practices and information. Social capital between them needs to be strong. Alternatively</w:t>
      </w:r>
      <w:r w:rsidR="007E5AD4">
        <w:rPr>
          <w:rFonts w:ascii="Times New Roman" w:hAnsi="Times New Roman" w:cs="Times New Roman"/>
        </w:rPr>
        <w:t>,</w:t>
      </w:r>
      <w:r w:rsidRPr="00334A0A">
        <w:rPr>
          <w:rFonts w:ascii="Times New Roman" w:hAnsi="Times New Roman" w:cs="Times New Roman"/>
        </w:rPr>
        <w:t xml:space="preserve"> the Mentor can intervene and provide support in between these stages (See </w:t>
      </w:r>
      <w:proofErr w:type="spellStart"/>
      <w:r w:rsidRPr="00334A0A">
        <w:rPr>
          <w:rFonts w:ascii="Times New Roman" w:hAnsi="Times New Roman" w:cs="Times New Roman"/>
        </w:rPr>
        <w:t>Munthe</w:t>
      </w:r>
      <w:proofErr w:type="spellEnd"/>
      <w:r w:rsidRPr="00334A0A">
        <w:rPr>
          <w:rFonts w:ascii="Times New Roman" w:hAnsi="Times New Roman" w:cs="Times New Roman"/>
        </w:rPr>
        <w:t xml:space="preserve"> et al below).</w:t>
      </w:r>
    </w:p>
    <w:p w14:paraId="0675AC38" w14:textId="77777777" w:rsidR="00AC1B60" w:rsidRDefault="00AC1B60" w:rsidP="00AC1B60">
      <w:pPr>
        <w:spacing w:line="480" w:lineRule="auto"/>
        <w:rPr>
          <w:rFonts w:ascii="Times New Roman" w:hAnsi="Times New Roman" w:cs="Times New Roman"/>
        </w:rPr>
      </w:pPr>
    </w:p>
    <w:p w14:paraId="6B5C9C6F" w14:textId="77777777" w:rsidR="00AC1B60" w:rsidRPr="00334A0A" w:rsidRDefault="00AC1B60" w:rsidP="00AC1B60">
      <w:pPr>
        <w:spacing w:line="480" w:lineRule="auto"/>
        <w:rPr>
          <w:rFonts w:ascii="Times New Roman" w:hAnsi="Times New Roman" w:cs="Times New Roman"/>
          <w:sz w:val="22"/>
          <w:szCs w:val="22"/>
        </w:rPr>
      </w:pPr>
      <w:r w:rsidRPr="00334A0A">
        <w:rPr>
          <w:rFonts w:ascii="Times New Roman" w:hAnsi="Times New Roman" w:cs="Times New Roman"/>
          <w:b/>
        </w:rPr>
        <w:t xml:space="preserve">Approach 5: </w:t>
      </w:r>
      <w:r w:rsidRPr="00334A0A">
        <w:rPr>
          <w:rFonts w:ascii="Times New Roman" w:hAnsi="Times New Roman" w:cs="Times New Roman"/>
          <w:b/>
          <w:i/>
        </w:rPr>
        <w:t>PSTs join Lesson Study groups with their college tutor</w:t>
      </w:r>
      <w:r w:rsidRPr="00334A0A">
        <w:rPr>
          <w:rFonts w:ascii="Times New Roman" w:hAnsi="Times New Roman" w:cs="Times New Roman"/>
          <w:i/>
          <w:sz w:val="22"/>
          <w:szCs w:val="22"/>
        </w:rPr>
        <w:t>.</w:t>
      </w:r>
    </w:p>
    <w:p w14:paraId="5AEA4216" w14:textId="77777777" w:rsidR="00AC1B60" w:rsidRDefault="00AC1B60" w:rsidP="00AC1B60">
      <w:pPr>
        <w:spacing w:line="480" w:lineRule="auto"/>
        <w:rPr>
          <w:rFonts w:ascii="Times New Roman" w:hAnsi="Times New Roman" w:cs="Times New Roman"/>
        </w:rPr>
      </w:pPr>
      <w:r>
        <w:rPr>
          <w:rFonts w:ascii="Times New Roman" w:hAnsi="Times New Roman" w:cs="Times New Roman"/>
        </w:rPr>
        <w:t>In this approach the college tutor becomes a full member of the lesson group in a placement school participating in as many elements of the LS as possible.</w:t>
      </w:r>
    </w:p>
    <w:p w14:paraId="67F63841" w14:textId="77777777" w:rsidR="00AC1B60" w:rsidRDefault="00AC1B60" w:rsidP="00AC1B60">
      <w:pPr>
        <w:spacing w:line="480" w:lineRule="auto"/>
        <w:rPr>
          <w:rFonts w:ascii="Times New Roman" w:hAnsi="Times New Roman" w:cs="Times New Roman"/>
        </w:rPr>
      </w:pPr>
      <w:r w:rsidRPr="007E5AD4">
        <w:rPr>
          <w:rFonts w:ascii="Times New Roman" w:hAnsi="Times New Roman" w:cs="Times New Roman"/>
          <w:b/>
          <w:i/>
        </w:rPr>
        <w:t>Pros and cons</w:t>
      </w:r>
      <w:r>
        <w:rPr>
          <w:rFonts w:ascii="Times New Roman" w:hAnsi="Times New Roman" w:cs="Times New Roman"/>
        </w:rPr>
        <w:t xml:space="preserve">: </w:t>
      </w:r>
      <w:r w:rsidRPr="00334A0A">
        <w:rPr>
          <w:rFonts w:ascii="Times New Roman" w:hAnsi="Times New Roman" w:cs="Times New Roman"/>
        </w:rPr>
        <w:t xml:space="preserve">This can provide a rare opportunity for the Tutor to get to see the PST’s mind at work as he or she participates in the planning, the research lesson and </w:t>
      </w:r>
      <w:r w:rsidRPr="00334A0A">
        <w:rPr>
          <w:rFonts w:ascii="Times New Roman" w:hAnsi="Times New Roman" w:cs="Times New Roman"/>
        </w:rPr>
        <w:lastRenderedPageBreak/>
        <w:t>the post lesson discussion. It is also an opportunity for the PST to see some of the theoretical ideas discussed in classes brought into play in actual examples.</w:t>
      </w:r>
    </w:p>
    <w:p w14:paraId="6BD915E3" w14:textId="77777777" w:rsidR="00AC1B60" w:rsidRPr="00334A0A" w:rsidRDefault="00AC1B60" w:rsidP="00AC1B60">
      <w:pPr>
        <w:spacing w:line="480" w:lineRule="auto"/>
        <w:rPr>
          <w:rFonts w:ascii="Times New Roman" w:hAnsi="Times New Roman" w:cs="Times New Roman"/>
          <w:sz w:val="22"/>
          <w:szCs w:val="22"/>
        </w:rPr>
      </w:pPr>
      <w:r w:rsidRPr="007E5AD4">
        <w:rPr>
          <w:rFonts w:ascii="Times New Roman" w:hAnsi="Times New Roman" w:cs="Times New Roman"/>
          <w:b/>
          <w:i/>
        </w:rPr>
        <w:t>Ways forward</w:t>
      </w:r>
      <w:r>
        <w:rPr>
          <w:rFonts w:ascii="Times New Roman" w:hAnsi="Times New Roman" w:cs="Times New Roman"/>
        </w:rPr>
        <w:t xml:space="preserve">: </w:t>
      </w:r>
      <w:r w:rsidRPr="00334A0A">
        <w:rPr>
          <w:rFonts w:ascii="Times New Roman" w:hAnsi="Times New Roman" w:cs="Times New Roman"/>
          <w:sz w:val="22"/>
          <w:szCs w:val="22"/>
        </w:rPr>
        <w:t xml:space="preserve">This is vulnerable to the same limitations as can occur with the Mentor as a LS group member. A strong LS group protocol is necessary. If more than one PST is a member of the LS </w:t>
      </w:r>
      <w:proofErr w:type="gramStart"/>
      <w:r w:rsidRPr="00334A0A">
        <w:rPr>
          <w:rFonts w:ascii="Times New Roman" w:hAnsi="Times New Roman" w:cs="Times New Roman"/>
          <w:sz w:val="22"/>
          <w:szCs w:val="22"/>
        </w:rPr>
        <w:t>group</w:t>
      </w:r>
      <w:proofErr w:type="gramEnd"/>
      <w:r w:rsidRPr="00334A0A">
        <w:rPr>
          <w:rFonts w:ascii="Times New Roman" w:hAnsi="Times New Roman" w:cs="Times New Roman"/>
          <w:sz w:val="22"/>
          <w:szCs w:val="22"/>
        </w:rPr>
        <w:t xml:space="preserve"> this can mitigate some of the factors above and also provide the mentor or tutor with opportunities for better understanding of more than one PST.</w:t>
      </w:r>
    </w:p>
    <w:p w14:paraId="0229A479" w14:textId="77777777" w:rsidR="00AC1B60" w:rsidRPr="00334A0A" w:rsidRDefault="00AC1B60" w:rsidP="00AC1B60">
      <w:pPr>
        <w:spacing w:line="480" w:lineRule="auto"/>
        <w:rPr>
          <w:rFonts w:ascii="Times New Roman" w:hAnsi="Times New Roman" w:cs="Times New Roman"/>
        </w:rPr>
      </w:pPr>
    </w:p>
    <w:p w14:paraId="129764F1" w14:textId="77777777" w:rsidR="00AC1B60" w:rsidRPr="00F352F0" w:rsidRDefault="00AC1B60" w:rsidP="00AC1B60">
      <w:pPr>
        <w:spacing w:line="480" w:lineRule="auto"/>
        <w:rPr>
          <w:rFonts w:ascii="Times New Roman" w:hAnsi="Times New Roman" w:cs="Times New Roman"/>
          <w:b/>
        </w:rPr>
      </w:pPr>
    </w:p>
    <w:p w14:paraId="550820C2" w14:textId="710743C1"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The </w:t>
      </w:r>
      <w:r>
        <w:rPr>
          <w:rFonts w:ascii="Times New Roman" w:hAnsi="Times New Roman" w:cs="Times New Roman"/>
        </w:rPr>
        <w:t>approache</w:t>
      </w:r>
      <w:r w:rsidRPr="00F352F0">
        <w:rPr>
          <w:rFonts w:ascii="Times New Roman" w:hAnsi="Times New Roman" w:cs="Times New Roman"/>
        </w:rPr>
        <w:t xml:space="preserve">s </w:t>
      </w:r>
      <w:r>
        <w:rPr>
          <w:rFonts w:ascii="Times New Roman" w:hAnsi="Times New Roman" w:cs="Times New Roman"/>
        </w:rPr>
        <w:t xml:space="preserve">above </w:t>
      </w:r>
      <w:r w:rsidRPr="00F352F0">
        <w:rPr>
          <w:rFonts w:ascii="Times New Roman" w:hAnsi="Times New Roman" w:cs="Times New Roman"/>
        </w:rPr>
        <w:t>are b</w:t>
      </w:r>
      <w:r>
        <w:rPr>
          <w:rFonts w:ascii="Times New Roman" w:hAnsi="Times New Roman" w:cs="Times New Roman"/>
        </w:rPr>
        <w:t xml:space="preserve">roadly </w:t>
      </w:r>
      <w:proofErr w:type="spellStart"/>
      <w:r>
        <w:rPr>
          <w:rFonts w:ascii="Times New Roman" w:hAnsi="Times New Roman" w:cs="Times New Roman"/>
        </w:rPr>
        <w:t>categorised</w:t>
      </w:r>
      <w:proofErr w:type="spellEnd"/>
      <w:r w:rsidRPr="00F352F0">
        <w:rPr>
          <w:rFonts w:ascii="Times New Roman" w:hAnsi="Times New Roman" w:cs="Times New Roman"/>
        </w:rPr>
        <w:t xml:space="preserve"> and there are many </w:t>
      </w:r>
      <w:r>
        <w:rPr>
          <w:rFonts w:ascii="Times New Roman" w:hAnsi="Times New Roman" w:cs="Times New Roman"/>
        </w:rPr>
        <w:t>more studies that</w:t>
      </w:r>
      <w:r w:rsidRPr="00F352F0">
        <w:rPr>
          <w:rFonts w:ascii="Times New Roman" w:hAnsi="Times New Roman" w:cs="Times New Roman"/>
        </w:rPr>
        <w:t xml:space="preserve"> deal with Student – Mentor roles differently. </w:t>
      </w:r>
      <w:proofErr w:type="spellStart"/>
      <w:r w:rsidRPr="00F352F0">
        <w:rPr>
          <w:rFonts w:ascii="Times New Roman" w:hAnsi="Times New Roman" w:cs="Times New Roman"/>
        </w:rPr>
        <w:t>Munthe</w:t>
      </w:r>
      <w:proofErr w:type="spellEnd"/>
      <w:r w:rsidRPr="00F352F0">
        <w:rPr>
          <w:rFonts w:ascii="Times New Roman" w:hAnsi="Times New Roman" w:cs="Times New Roman"/>
        </w:rPr>
        <w:t>, Bjuland, and Helgevold, (2016) for example</w:t>
      </w:r>
      <w:r w:rsidR="007E5AD4">
        <w:rPr>
          <w:rFonts w:ascii="Times New Roman" w:hAnsi="Times New Roman" w:cs="Times New Roman"/>
        </w:rPr>
        <w:t>,</w:t>
      </w:r>
      <w:r w:rsidRPr="00F352F0">
        <w:rPr>
          <w:rFonts w:ascii="Times New Roman" w:hAnsi="Times New Roman" w:cs="Times New Roman"/>
        </w:rPr>
        <w:t xml:space="preserve"> conducted an experimental process with a group of 58 PSTs, half of whom planned, taught and evaluated research lessons with support provided by their (shared) mentors during sessions in between these processes. Students and mentors were trained in LS processes (in the model adopted, students were interviewed following the research lessons to gain their perspectives (Dudley, 2014; 2015), and mentors were additionally involved in determining the most effective points at which the LS might be conducted and how they might best support (without actually joining the LS group). A control group of the same size used the approach usually followed without the LS component. They found significant enhancements of the teacher development processes in the LS group</w:t>
      </w:r>
      <w:r>
        <w:rPr>
          <w:rFonts w:ascii="Times New Roman" w:hAnsi="Times New Roman" w:cs="Times New Roman"/>
        </w:rPr>
        <w:t xml:space="preserve"> for whom the realisation that the interviewed students had experienced the lesson </w:t>
      </w:r>
      <w:r>
        <w:rPr>
          <w:rFonts w:ascii="Times New Roman" w:hAnsi="Times New Roman" w:cs="Times New Roman"/>
        </w:rPr>
        <w:t xml:space="preserve">very </w:t>
      </w:r>
      <w:r>
        <w:rPr>
          <w:rFonts w:ascii="Times New Roman" w:hAnsi="Times New Roman" w:cs="Times New Roman"/>
        </w:rPr>
        <w:t xml:space="preserve">differently from what </w:t>
      </w:r>
      <w:r>
        <w:rPr>
          <w:rFonts w:ascii="Times New Roman" w:hAnsi="Times New Roman" w:cs="Times New Roman"/>
        </w:rPr>
        <w:t>had been</w:t>
      </w:r>
      <w:r>
        <w:rPr>
          <w:rFonts w:ascii="Times New Roman" w:hAnsi="Times New Roman" w:cs="Times New Roman"/>
        </w:rPr>
        <w:t xml:space="preserve"> intended</w:t>
      </w:r>
      <w:r>
        <w:rPr>
          <w:rFonts w:ascii="Times New Roman" w:hAnsi="Times New Roman" w:cs="Times New Roman"/>
        </w:rPr>
        <w:t>,</w:t>
      </w:r>
      <w:r>
        <w:rPr>
          <w:rFonts w:ascii="Times New Roman" w:hAnsi="Times New Roman" w:cs="Times New Roman"/>
        </w:rPr>
        <w:t xml:space="preserve"> was a revelation</w:t>
      </w:r>
      <w:r w:rsidRPr="00F352F0">
        <w:rPr>
          <w:rFonts w:ascii="Times New Roman" w:hAnsi="Times New Roman" w:cs="Times New Roman"/>
        </w:rPr>
        <w:t xml:space="preserve">. </w:t>
      </w:r>
      <w:r>
        <w:rPr>
          <w:rFonts w:ascii="Times New Roman" w:hAnsi="Times New Roman" w:cs="Times New Roman"/>
        </w:rPr>
        <w:t xml:space="preserve">They were able to make changes to the use of vocabulary, gestures and props </w:t>
      </w:r>
      <w:r w:rsidR="007E5AD4">
        <w:rPr>
          <w:rFonts w:ascii="Times New Roman" w:hAnsi="Times New Roman" w:cs="Times New Roman"/>
        </w:rPr>
        <w:t>when reading Eng</w:t>
      </w:r>
      <w:r>
        <w:rPr>
          <w:rFonts w:ascii="Times New Roman" w:hAnsi="Times New Roman" w:cs="Times New Roman"/>
        </w:rPr>
        <w:t xml:space="preserve">lish stories </w:t>
      </w:r>
      <w:r>
        <w:rPr>
          <w:rFonts w:ascii="Times New Roman" w:hAnsi="Times New Roman" w:cs="Times New Roman"/>
        </w:rPr>
        <w:t>in subsequent lessons</w:t>
      </w:r>
      <w:r>
        <w:rPr>
          <w:rFonts w:ascii="Times New Roman" w:hAnsi="Times New Roman" w:cs="Times New Roman"/>
        </w:rPr>
        <w:t>.</w:t>
      </w:r>
      <w:r w:rsidRPr="00F352F0">
        <w:rPr>
          <w:rFonts w:ascii="Times New Roman" w:hAnsi="Times New Roman" w:cs="Times New Roman"/>
        </w:rPr>
        <w:t xml:space="preserve"> (</w:t>
      </w:r>
      <w:proofErr w:type="spellStart"/>
      <w:r w:rsidRPr="00F352F0">
        <w:rPr>
          <w:rFonts w:ascii="Times New Roman" w:hAnsi="Times New Roman" w:cs="Times New Roman"/>
        </w:rPr>
        <w:t>Munthe</w:t>
      </w:r>
      <w:proofErr w:type="spellEnd"/>
      <w:r w:rsidRPr="00F352F0">
        <w:rPr>
          <w:rFonts w:ascii="Times New Roman" w:hAnsi="Times New Roman" w:cs="Times New Roman"/>
        </w:rPr>
        <w:t xml:space="preserve"> et. al. p. 149.)</w:t>
      </w:r>
    </w:p>
    <w:p w14:paraId="33DD8D97" w14:textId="77777777" w:rsidR="00AC1B60" w:rsidRPr="00F352F0" w:rsidRDefault="00AC1B60" w:rsidP="00AC1B60">
      <w:pPr>
        <w:spacing w:line="480" w:lineRule="auto"/>
        <w:rPr>
          <w:rFonts w:ascii="Times New Roman" w:hAnsi="Times New Roman" w:cs="Times New Roman"/>
        </w:rPr>
      </w:pPr>
    </w:p>
    <w:p w14:paraId="558DAEE6" w14:textId="5527EA3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They also found that wh</w:t>
      </w:r>
      <w:r>
        <w:rPr>
          <w:rFonts w:ascii="Times New Roman" w:hAnsi="Times New Roman" w:cs="Times New Roman"/>
        </w:rPr>
        <w:t>ile</w:t>
      </w:r>
      <w:r w:rsidRPr="00F352F0">
        <w:rPr>
          <w:rFonts w:ascii="Times New Roman" w:hAnsi="Times New Roman" w:cs="Times New Roman"/>
        </w:rPr>
        <w:t xml:space="preserve"> the ‘</w:t>
      </w:r>
      <w:r>
        <w:rPr>
          <w:rFonts w:ascii="Times New Roman" w:hAnsi="Times New Roman" w:cs="Times New Roman"/>
        </w:rPr>
        <w:t>control group</w:t>
      </w:r>
      <w:r w:rsidRPr="00F352F0">
        <w:rPr>
          <w:rFonts w:ascii="Times New Roman" w:hAnsi="Times New Roman" w:cs="Times New Roman"/>
        </w:rPr>
        <w:t>’ students rarely took part in mentoring conversations prior to or following a peer</w:t>
      </w:r>
      <w:r w:rsidR="007E5AD4">
        <w:rPr>
          <w:rFonts w:ascii="Times New Roman" w:hAnsi="Times New Roman" w:cs="Times New Roman"/>
        </w:rPr>
        <w:t>’s</w:t>
      </w:r>
      <w:r w:rsidRPr="00F352F0">
        <w:rPr>
          <w:rFonts w:ascii="Times New Roman" w:hAnsi="Times New Roman" w:cs="Times New Roman"/>
        </w:rPr>
        <w:t xml:space="preserve"> teaching, those in the LS intervention </w:t>
      </w:r>
      <w:r w:rsidRPr="00F352F0">
        <w:rPr>
          <w:rFonts w:ascii="Times New Roman" w:hAnsi="Times New Roman" w:cs="Times New Roman"/>
        </w:rPr>
        <w:lastRenderedPageBreak/>
        <w:t>group nearly all participated in all these conversations and if they were not involved in the teaching of the lesson, they knew exactly when and what to observe. They attributed all this to their involvement in the joint planning of the research lesson which gave them a stake in it. Overall the</w:t>
      </w:r>
      <w:r>
        <w:rPr>
          <w:rFonts w:ascii="Times New Roman" w:hAnsi="Times New Roman" w:cs="Times New Roman"/>
        </w:rPr>
        <w:t xml:space="preserve"> </w:t>
      </w:r>
      <w:r w:rsidRPr="00F352F0">
        <w:rPr>
          <w:rFonts w:ascii="Times New Roman" w:hAnsi="Times New Roman" w:cs="Times New Roman"/>
        </w:rPr>
        <w:t xml:space="preserve">students </w:t>
      </w:r>
      <w:r>
        <w:rPr>
          <w:rFonts w:ascii="Times New Roman" w:hAnsi="Times New Roman" w:cs="Times New Roman"/>
        </w:rPr>
        <w:t xml:space="preserve">using LS </w:t>
      </w:r>
      <w:r w:rsidRPr="00F352F0">
        <w:rPr>
          <w:rFonts w:ascii="Times New Roman" w:hAnsi="Times New Roman" w:cs="Times New Roman"/>
        </w:rPr>
        <w:t xml:space="preserve">were better able to collaborate, to conduct classroom enquiry, to use data to </w:t>
      </w:r>
      <w:proofErr w:type="spellStart"/>
      <w:r w:rsidRPr="00F352F0">
        <w:rPr>
          <w:rFonts w:ascii="Times New Roman" w:hAnsi="Times New Roman" w:cs="Times New Roman"/>
        </w:rPr>
        <w:t>analyse</w:t>
      </w:r>
      <w:proofErr w:type="spellEnd"/>
      <w:r w:rsidRPr="00F352F0">
        <w:rPr>
          <w:rFonts w:ascii="Times New Roman" w:hAnsi="Times New Roman" w:cs="Times New Roman"/>
        </w:rPr>
        <w:t xml:space="preserve"> their research lessons and to make informed ‘tweaks’ to subsequent teaching.</w:t>
      </w:r>
    </w:p>
    <w:p w14:paraId="377B8D9D" w14:textId="77777777" w:rsidR="00AC1B60" w:rsidRPr="00F352F0" w:rsidRDefault="00AC1B60" w:rsidP="00AC1B60">
      <w:pPr>
        <w:spacing w:line="480" w:lineRule="auto"/>
        <w:rPr>
          <w:rFonts w:ascii="Times New Roman" w:hAnsi="Times New Roman" w:cs="Times New Roman"/>
        </w:rPr>
      </w:pPr>
    </w:p>
    <w:p w14:paraId="19F494A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color w:val="000000"/>
        </w:rPr>
        <w:t xml:space="preserve">Gomez, E., </w:t>
      </w:r>
      <w:proofErr w:type="spellStart"/>
      <w:r w:rsidRPr="00F352F0">
        <w:rPr>
          <w:rFonts w:ascii="Times New Roman" w:hAnsi="Times New Roman" w:cs="Times New Roman"/>
          <w:color w:val="000000"/>
        </w:rPr>
        <w:t>Núñez</w:t>
      </w:r>
      <w:proofErr w:type="spellEnd"/>
      <w:r w:rsidRPr="00F352F0">
        <w:rPr>
          <w:rFonts w:ascii="Times New Roman" w:hAnsi="Times New Roman" w:cs="Times New Roman"/>
          <w:color w:val="000000"/>
        </w:rPr>
        <w:t xml:space="preserve">, M.J., </w:t>
      </w:r>
      <w:proofErr w:type="spellStart"/>
      <w:r w:rsidRPr="00F352F0">
        <w:rPr>
          <w:rFonts w:ascii="Times New Roman" w:hAnsi="Times New Roman" w:cs="Times New Roman"/>
          <w:color w:val="000000"/>
        </w:rPr>
        <w:t>Caparros</w:t>
      </w:r>
      <w:proofErr w:type="spellEnd"/>
      <w:r w:rsidRPr="00F352F0">
        <w:rPr>
          <w:rFonts w:ascii="Times New Roman" w:hAnsi="Times New Roman" w:cs="Times New Roman"/>
          <w:color w:val="000000"/>
        </w:rPr>
        <w:t>-Vida, R. (2016) incorporated LS as the subject of their students’ Degree Essay. The use of LS as means for critical study of their teaching supported PSTs in developing their critical lenses. One student described the effect of the combined joint planning, observation and discussion of the research lesson as ‘an explosion of knowledge and attitudes’ (p. 125) enabling students to evaluate and redesign teaching in action. The experience also caused the tutor team to reflect on the way they worked with their PSTs and to re-engineer the course to reflect the new relationship that they wished to establish with PSTs and with their placement schools through involvement in LS.</w:t>
      </w:r>
      <w:r>
        <w:rPr>
          <w:rFonts w:ascii="Times New Roman" w:hAnsi="Times New Roman" w:cs="Times New Roman"/>
        </w:rPr>
        <w:t xml:space="preserve"> They came to view</w:t>
      </w:r>
      <w:r w:rsidRPr="00F352F0">
        <w:rPr>
          <w:rFonts w:ascii="Times New Roman" w:hAnsi="Times New Roman" w:cs="Times New Roman"/>
        </w:rPr>
        <w:t xml:space="preserve"> LS </w:t>
      </w:r>
      <w:r>
        <w:rPr>
          <w:rFonts w:ascii="Times New Roman" w:hAnsi="Times New Roman" w:cs="Times New Roman"/>
        </w:rPr>
        <w:t>a</w:t>
      </w:r>
      <w:r w:rsidRPr="00F352F0">
        <w:rPr>
          <w:rFonts w:ascii="Times New Roman" w:hAnsi="Times New Roman" w:cs="Times New Roman"/>
        </w:rPr>
        <w:t xml:space="preserve">s a key tool in initial teacher training (ITT) and </w:t>
      </w:r>
      <w:r>
        <w:rPr>
          <w:rFonts w:ascii="Times New Roman" w:hAnsi="Times New Roman" w:cs="Times New Roman"/>
        </w:rPr>
        <w:t xml:space="preserve">also </w:t>
      </w:r>
      <w:r w:rsidRPr="00F352F0">
        <w:rPr>
          <w:rFonts w:ascii="Times New Roman" w:hAnsi="Times New Roman" w:cs="Times New Roman"/>
        </w:rPr>
        <w:t>that it is necessary to incorporate it within ITT in Spain</w:t>
      </w:r>
      <w:r>
        <w:rPr>
          <w:rFonts w:ascii="Times New Roman" w:hAnsi="Times New Roman" w:cs="Times New Roman"/>
        </w:rPr>
        <w:t xml:space="preserve">. They achieved this </w:t>
      </w:r>
      <w:r>
        <w:rPr>
          <w:rFonts w:ascii="Times New Roman" w:hAnsi="Times New Roman" w:cs="Times New Roman"/>
        </w:rPr>
        <w:t>enabling</w:t>
      </w:r>
      <w:r w:rsidRPr="00F352F0">
        <w:rPr>
          <w:rFonts w:ascii="Times New Roman" w:hAnsi="Times New Roman" w:cs="Times New Roman"/>
        </w:rPr>
        <w:t xml:space="preserve"> several students </w:t>
      </w:r>
      <w:r>
        <w:rPr>
          <w:rFonts w:ascii="Times New Roman" w:hAnsi="Times New Roman" w:cs="Times New Roman"/>
        </w:rPr>
        <w:t xml:space="preserve">to </w:t>
      </w:r>
      <w:r w:rsidRPr="00F352F0">
        <w:rPr>
          <w:rFonts w:ascii="Times New Roman" w:hAnsi="Times New Roman" w:cs="Times New Roman"/>
        </w:rPr>
        <w:t xml:space="preserve">share schools for </w:t>
      </w:r>
      <w:r>
        <w:rPr>
          <w:rFonts w:ascii="Times New Roman" w:hAnsi="Times New Roman" w:cs="Times New Roman"/>
        </w:rPr>
        <w:t xml:space="preserve">their </w:t>
      </w:r>
      <w:r w:rsidRPr="00F352F0">
        <w:rPr>
          <w:rFonts w:ascii="Times New Roman" w:hAnsi="Times New Roman" w:cs="Times New Roman"/>
        </w:rPr>
        <w:t>practical training</w:t>
      </w:r>
      <w:r>
        <w:rPr>
          <w:rFonts w:ascii="Times New Roman" w:hAnsi="Times New Roman" w:cs="Times New Roman"/>
        </w:rPr>
        <w:t>. Through this they found</w:t>
      </w:r>
      <w:r w:rsidRPr="00F352F0">
        <w:rPr>
          <w:rFonts w:ascii="Times New Roman" w:hAnsi="Times New Roman" w:cs="Times New Roman"/>
        </w:rPr>
        <w:t xml:space="preserve"> </w:t>
      </w:r>
      <w:r>
        <w:rPr>
          <w:rFonts w:ascii="Times New Roman" w:hAnsi="Times New Roman" w:cs="Times New Roman"/>
        </w:rPr>
        <w:t>that LS both</w:t>
      </w:r>
      <w:r w:rsidRPr="00F352F0">
        <w:rPr>
          <w:rFonts w:ascii="Times New Roman" w:hAnsi="Times New Roman" w:cs="Times New Roman"/>
        </w:rPr>
        <w:t xml:space="preserve"> stimulates </w:t>
      </w:r>
      <w:r>
        <w:rPr>
          <w:rFonts w:ascii="Times New Roman" w:hAnsi="Times New Roman" w:cs="Times New Roman"/>
        </w:rPr>
        <w:t>practice</w:t>
      </w:r>
      <w:r w:rsidRPr="00F352F0">
        <w:rPr>
          <w:rFonts w:ascii="Times New Roman" w:hAnsi="Times New Roman" w:cs="Times New Roman"/>
        </w:rPr>
        <w:t xml:space="preserve"> learning in students </w:t>
      </w:r>
      <w:r>
        <w:rPr>
          <w:rFonts w:ascii="Times New Roman" w:hAnsi="Times New Roman" w:cs="Times New Roman"/>
        </w:rPr>
        <w:t>and</w:t>
      </w:r>
      <w:r w:rsidRPr="00F352F0">
        <w:rPr>
          <w:rFonts w:ascii="Times New Roman" w:hAnsi="Times New Roman" w:cs="Times New Roman"/>
        </w:rPr>
        <w:t xml:space="preserve"> also helps to establish collaborati</w:t>
      </w:r>
      <w:r>
        <w:rPr>
          <w:rFonts w:ascii="Times New Roman" w:hAnsi="Times New Roman" w:cs="Times New Roman"/>
        </w:rPr>
        <w:t>ve</w:t>
      </w:r>
      <w:r w:rsidRPr="00F352F0">
        <w:rPr>
          <w:rFonts w:ascii="Times New Roman" w:hAnsi="Times New Roman" w:cs="Times New Roman"/>
        </w:rPr>
        <w:t xml:space="preserve"> networks with schools </w:t>
      </w:r>
      <w:r>
        <w:rPr>
          <w:rFonts w:ascii="Times New Roman" w:hAnsi="Times New Roman" w:cs="Times New Roman"/>
        </w:rPr>
        <w:t>thus</w:t>
      </w:r>
      <w:r w:rsidRPr="00F352F0">
        <w:rPr>
          <w:rFonts w:ascii="Times New Roman" w:hAnsi="Times New Roman" w:cs="Times New Roman"/>
        </w:rPr>
        <w:t xml:space="preserve"> contribut</w:t>
      </w:r>
      <w:r>
        <w:rPr>
          <w:rFonts w:ascii="Times New Roman" w:hAnsi="Times New Roman" w:cs="Times New Roman"/>
        </w:rPr>
        <w:t>ing</w:t>
      </w:r>
      <w:r w:rsidRPr="00F352F0">
        <w:rPr>
          <w:rFonts w:ascii="Times New Roman" w:hAnsi="Times New Roman" w:cs="Times New Roman"/>
        </w:rPr>
        <w:t xml:space="preserve"> </w:t>
      </w:r>
      <w:r w:rsidRPr="00F352F0">
        <w:rPr>
          <w:rFonts w:ascii="Times New Roman" w:hAnsi="Times New Roman" w:cs="Times New Roman"/>
        </w:rPr>
        <w:t>i</w:t>
      </w:r>
      <w:r>
        <w:rPr>
          <w:rFonts w:ascii="Times New Roman" w:hAnsi="Times New Roman" w:cs="Times New Roman"/>
        </w:rPr>
        <w:t>ndirectly</w:t>
      </w:r>
      <w:r w:rsidRPr="00F352F0">
        <w:rPr>
          <w:rFonts w:ascii="Times New Roman" w:hAnsi="Times New Roman" w:cs="Times New Roman"/>
        </w:rPr>
        <w:t xml:space="preserve"> </w:t>
      </w:r>
      <w:r w:rsidRPr="00F352F0">
        <w:rPr>
          <w:rFonts w:ascii="Times New Roman" w:hAnsi="Times New Roman" w:cs="Times New Roman"/>
        </w:rPr>
        <w:t xml:space="preserve">to the in-service training of the </w:t>
      </w:r>
      <w:r>
        <w:rPr>
          <w:rFonts w:ascii="Times New Roman" w:hAnsi="Times New Roman" w:cs="Times New Roman"/>
        </w:rPr>
        <w:t xml:space="preserve">ITE </w:t>
      </w:r>
      <w:r w:rsidRPr="00F352F0">
        <w:rPr>
          <w:rFonts w:ascii="Times New Roman" w:hAnsi="Times New Roman" w:cs="Times New Roman"/>
        </w:rPr>
        <w:t xml:space="preserve">tutors.  (Gomez et. al. p. 126). </w:t>
      </w:r>
    </w:p>
    <w:p w14:paraId="56F6C119" w14:textId="77777777" w:rsidR="00AC1B60" w:rsidRPr="00F352F0" w:rsidRDefault="00AC1B60" w:rsidP="00AC1B60">
      <w:pPr>
        <w:spacing w:line="480" w:lineRule="auto"/>
        <w:rPr>
          <w:rFonts w:ascii="Times New Roman" w:hAnsi="Times New Roman" w:cs="Times New Roman"/>
        </w:rPr>
      </w:pPr>
    </w:p>
    <w:p w14:paraId="535AC967" w14:textId="77777777" w:rsidR="00AC1B60" w:rsidRPr="00F352F0" w:rsidRDefault="00AC1B60" w:rsidP="00AC1B60">
      <w:pPr>
        <w:spacing w:line="480" w:lineRule="auto"/>
        <w:rPr>
          <w:rFonts w:ascii="Times New Roman" w:hAnsi="Times New Roman" w:cs="Times New Roman"/>
        </w:rPr>
      </w:pPr>
      <w:proofErr w:type="spellStart"/>
      <w:r w:rsidRPr="00F352F0">
        <w:rPr>
          <w:rFonts w:ascii="Times New Roman" w:hAnsi="Times New Roman" w:cs="Times New Roman"/>
        </w:rPr>
        <w:t>Cajkler</w:t>
      </w:r>
      <w:proofErr w:type="spellEnd"/>
      <w:r w:rsidRPr="00F352F0">
        <w:rPr>
          <w:rFonts w:ascii="Times New Roman" w:hAnsi="Times New Roman" w:cs="Times New Roman"/>
        </w:rPr>
        <w:t xml:space="preserve"> and Wood (2015) conducted trials where the PST mentor joined their lesson study groups </w:t>
      </w:r>
      <w:r>
        <w:rPr>
          <w:rFonts w:ascii="Times New Roman" w:hAnsi="Times New Roman" w:cs="Times New Roman"/>
        </w:rPr>
        <w:t>teaching</w:t>
      </w:r>
      <w:r w:rsidRPr="00F352F0">
        <w:rPr>
          <w:rFonts w:ascii="Times New Roman" w:hAnsi="Times New Roman" w:cs="Times New Roman"/>
        </w:rPr>
        <w:t xml:space="preserve"> one </w:t>
      </w:r>
      <w:r>
        <w:rPr>
          <w:rFonts w:ascii="Times New Roman" w:hAnsi="Times New Roman" w:cs="Times New Roman"/>
        </w:rPr>
        <w:t>or</w:t>
      </w:r>
      <w:r w:rsidRPr="00F352F0">
        <w:rPr>
          <w:rFonts w:ascii="Times New Roman" w:hAnsi="Times New Roman" w:cs="Times New Roman"/>
        </w:rPr>
        <w:t xml:space="preserve"> two of the lessons </w:t>
      </w:r>
      <w:r>
        <w:rPr>
          <w:rFonts w:ascii="Times New Roman" w:hAnsi="Times New Roman" w:cs="Times New Roman"/>
        </w:rPr>
        <w:t xml:space="preserve">but </w:t>
      </w:r>
      <w:r w:rsidRPr="00F352F0">
        <w:rPr>
          <w:rFonts w:ascii="Times New Roman" w:hAnsi="Times New Roman" w:cs="Times New Roman"/>
        </w:rPr>
        <w:t xml:space="preserve">allowing the PSTs to take over more as time went on. They reported accelerated development of the PSTs brought </w:t>
      </w:r>
      <w:r w:rsidRPr="00F352F0">
        <w:rPr>
          <w:rFonts w:ascii="Times New Roman" w:hAnsi="Times New Roman" w:cs="Times New Roman"/>
        </w:rPr>
        <w:lastRenderedPageBreak/>
        <w:t>about by their ability to develop a critical faculty early in the learning how to teach process.</w:t>
      </w:r>
      <w:r>
        <w:rPr>
          <w:rFonts w:ascii="Times New Roman" w:hAnsi="Times New Roman" w:cs="Times New Roman"/>
        </w:rPr>
        <w:t xml:space="preserve"> This engendered a reciprocal, collaborative conversa</w:t>
      </w:r>
      <w:r>
        <w:rPr>
          <w:rFonts w:ascii="Times New Roman" w:hAnsi="Times New Roman" w:cs="Times New Roman"/>
        </w:rPr>
        <w:t>t</w:t>
      </w:r>
      <w:r>
        <w:rPr>
          <w:rFonts w:ascii="Times New Roman" w:hAnsi="Times New Roman" w:cs="Times New Roman"/>
        </w:rPr>
        <w:t>ion</w:t>
      </w:r>
    </w:p>
    <w:p w14:paraId="5CED4EC8" w14:textId="77777777" w:rsidR="00AC1B60" w:rsidRPr="00F352F0" w:rsidRDefault="00AC1B60" w:rsidP="00AC1B60">
      <w:pPr>
        <w:spacing w:line="480" w:lineRule="auto"/>
        <w:rPr>
          <w:rFonts w:ascii="Times New Roman" w:hAnsi="Times New Roman" w:cs="Times New Roman"/>
        </w:rPr>
      </w:pPr>
    </w:p>
    <w:p w14:paraId="16F42ABF" w14:textId="77777777" w:rsidR="00AC1B60" w:rsidRPr="00F352F0" w:rsidRDefault="00AC1B60" w:rsidP="00AC1B60">
      <w:pPr>
        <w:spacing w:line="480" w:lineRule="auto"/>
        <w:ind w:left="567" w:right="362"/>
        <w:rPr>
          <w:rFonts w:ascii="Times New Roman" w:hAnsi="Times New Roman" w:cs="Times New Roman"/>
        </w:rPr>
      </w:pPr>
      <w:r w:rsidRPr="00F352F0">
        <w:rPr>
          <w:rFonts w:ascii="Times New Roman" w:hAnsi="Times New Roman" w:cs="Times New Roman"/>
        </w:rPr>
        <w:t>The student teacher is not only afforded the opportunity to engage with the thought processes of an experienced colleague, but is also encourage</w:t>
      </w:r>
      <w:r>
        <w:rPr>
          <w:rFonts w:ascii="Times New Roman" w:hAnsi="Times New Roman" w:cs="Times New Roman"/>
        </w:rPr>
        <w:t>d</w:t>
      </w:r>
      <w:r w:rsidRPr="00F352F0">
        <w:rPr>
          <w:rFonts w:ascii="Times New Roman" w:hAnsi="Times New Roman" w:cs="Times New Roman"/>
        </w:rPr>
        <w:t xml:space="preserve"> to offer suggestions, leading to a legitimate and active input into the development of pedagogy for the research lessons… Such detailed collaboration leads to a much more explicit consideration of pedagogy between the mentor and student teacher early in the placement leading to a deeper understanding of the inherent complexity of the classroom and the complex nature of learning and teaching. In this way LS opens up the ‘pedagogic black box’</w:t>
      </w:r>
    </w:p>
    <w:p w14:paraId="30189DEE" w14:textId="77777777" w:rsidR="00AC1B60" w:rsidRPr="00F352F0" w:rsidRDefault="00AC1B60" w:rsidP="00AC1B60">
      <w:pPr>
        <w:spacing w:line="480" w:lineRule="auto"/>
        <w:ind w:left="567" w:right="362"/>
        <w:jc w:val="right"/>
        <w:rPr>
          <w:rFonts w:ascii="Times New Roman" w:hAnsi="Times New Roman" w:cs="Times New Roman"/>
        </w:rPr>
      </w:pPr>
      <w:commentRangeStart w:id="4"/>
      <w:commentRangeStart w:id="5"/>
      <w:r w:rsidRPr="00F352F0">
        <w:rPr>
          <w:rFonts w:ascii="Times New Roman" w:hAnsi="Times New Roman" w:cs="Times New Roman"/>
        </w:rPr>
        <w:t>(</w:t>
      </w:r>
      <w:proofErr w:type="spellStart"/>
      <w:r w:rsidRPr="00F352F0">
        <w:rPr>
          <w:rFonts w:ascii="Times New Roman" w:hAnsi="Times New Roman" w:cs="Times New Roman"/>
        </w:rPr>
        <w:t>Cajkler</w:t>
      </w:r>
      <w:proofErr w:type="spellEnd"/>
      <w:r w:rsidRPr="00F352F0">
        <w:rPr>
          <w:rFonts w:ascii="Times New Roman" w:hAnsi="Times New Roman" w:cs="Times New Roman"/>
        </w:rPr>
        <w:t xml:space="preserve"> and Wood, p122).</w:t>
      </w:r>
      <w:commentRangeEnd w:id="4"/>
      <w:r>
        <w:rPr>
          <w:rStyle w:val="CommentReference"/>
        </w:rPr>
        <w:commentReference w:id="4"/>
      </w:r>
      <w:commentRangeEnd w:id="5"/>
      <w:r>
        <w:rPr>
          <w:rStyle w:val="CommentReference"/>
        </w:rPr>
        <w:commentReference w:id="5"/>
      </w:r>
    </w:p>
    <w:p w14:paraId="3B6F844F" w14:textId="77777777" w:rsidR="00AC1B60" w:rsidRPr="00F352F0" w:rsidRDefault="00AC1B60" w:rsidP="00AC1B60">
      <w:pPr>
        <w:spacing w:line="480" w:lineRule="auto"/>
        <w:rPr>
          <w:rFonts w:ascii="Times New Roman" w:hAnsi="Times New Roman" w:cs="Times New Roman"/>
        </w:rPr>
      </w:pPr>
    </w:p>
    <w:p w14:paraId="4033A42A"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Martin et. al. (2015) report similarly, that involvement in LS equips their students to engage with theoretical concepts in their teaching more readily, developing a confidence in dealing with theory in lesson planning and evaluation that allows them to </w:t>
      </w:r>
      <w:r>
        <w:rPr>
          <w:rFonts w:ascii="Times New Roman" w:hAnsi="Times New Roman" w:cs="Times New Roman"/>
        </w:rPr>
        <w:t>formulate</w:t>
      </w:r>
      <w:r w:rsidRPr="00F352F0">
        <w:rPr>
          <w:rFonts w:ascii="Times New Roman" w:hAnsi="Times New Roman" w:cs="Times New Roman"/>
        </w:rPr>
        <w:t xml:space="preserve"> better learning objects and more effectively to scaffold their students’ learning, leading to improved </w:t>
      </w:r>
      <w:r>
        <w:rPr>
          <w:rFonts w:ascii="Times New Roman" w:hAnsi="Times New Roman" w:cs="Times New Roman"/>
        </w:rPr>
        <w:t xml:space="preserve">pupil </w:t>
      </w:r>
      <w:r w:rsidRPr="00F352F0">
        <w:rPr>
          <w:rFonts w:ascii="Times New Roman" w:hAnsi="Times New Roman" w:cs="Times New Roman"/>
        </w:rPr>
        <w:t xml:space="preserve">progress. (p. 269). Others such as </w:t>
      </w:r>
      <w:proofErr w:type="spellStart"/>
      <w:r w:rsidRPr="00F352F0">
        <w:rPr>
          <w:rFonts w:ascii="Times New Roman" w:hAnsi="Times New Roman" w:cs="Times New Roman"/>
        </w:rPr>
        <w:t>Gierlinger</w:t>
      </w:r>
      <w:proofErr w:type="spellEnd"/>
      <w:r w:rsidRPr="00F352F0">
        <w:rPr>
          <w:rFonts w:ascii="Times New Roman" w:hAnsi="Times New Roman" w:cs="Times New Roman"/>
        </w:rPr>
        <w:t xml:space="preserve"> et al</w:t>
      </w:r>
      <w:r>
        <w:rPr>
          <w:rFonts w:ascii="Times New Roman" w:hAnsi="Times New Roman" w:cs="Times New Roman"/>
        </w:rPr>
        <w:t>.</w:t>
      </w:r>
      <w:r w:rsidRPr="00F352F0">
        <w:rPr>
          <w:rFonts w:ascii="Times New Roman" w:hAnsi="Times New Roman" w:cs="Times New Roman"/>
        </w:rPr>
        <w:t xml:space="preserve"> (2016) and Pang and Lo (2012) describe how PSTs are helped to utilize Variation Theory, a core component of Learning Study, in teaching science and English as a Foreign Language for similar reasons and with similar benefits </w:t>
      </w:r>
      <w:r>
        <w:rPr>
          <w:rFonts w:ascii="Times New Roman" w:hAnsi="Times New Roman" w:cs="Times New Roman"/>
        </w:rPr>
        <w:t xml:space="preserve">to their development </w:t>
      </w:r>
      <w:r w:rsidRPr="00F352F0">
        <w:rPr>
          <w:rFonts w:ascii="Times New Roman" w:hAnsi="Times New Roman" w:cs="Times New Roman"/>
        </w:rPr>
        <w:t xml:space="preserve">as LS. These studies echo many others and bring to mind in particular the phrase coined by James Hiebert that LS helps teachers to </w:t>
      </w:r>
      <w:r w:rsidRPr="00F352F0">
        <w:rPr>
          <w:rFonts w:ascii="Times New Roman" w:hAnsi="Times New Roman" w:cs="Times New Roman"/>
          <w:i/>
        </w:rPr>
        <w:t xml:space="preserve">learn how to learn how to teach </w:t>
      </w:r>
      <w:r w:rsidRPr="00F352F0">
        <w:rPr>
          <w:rFonts w:ascii="Times New Roman" w:hAnsi="Times New Roman" w:cs="Times New Roman"/>
        </w:rPr>
        <w:t>(2005).</w:t>
      </w:r>
    </w:p>
    <w:p w14:paraId="182DB474" w14:textId="77777777" w:rsidR="00AC1B60" w:rsidRPr="00F352F0" w:rsidRDefault="00AC1B60" w:rsidP="00AC1B60">
      <w:pPr>
        <w:spacing w:line="480" w:lineRule="auto"/>
        <w:rPr>
          <w:rFonts w:ascii="Times New Roman" w:hAnsi="Times New Roman" w:cs="Times New Roman"/>
        </w:rPr>
      </w:pPr>
    </w:p>
    <w:p w14:paraId="2C708DC6" w14:textId="77777777" w:rsidR="00AC1B60" w:rsidRPr="00F352F0" w:rsidRDefault="00AC1B60" w:rsidP="00AC1B60">
      <w:pPr>
        <w:spacing w:line="480" w:lineRule="auto"/>
        <w:rPr>
          <w:rFonts w:ascii="Times New Roman" w:hAnsi="Times New Roman" w:cs="Times New Roman"/>
          <w:b/>
        </w:rPr>
      </w:pPr>
      <w:r w:rsidRPr="00F352F0">
        <w:rPr>
          <w:rFonts w:ascii="Times New Roman" w:hAnsi="Times New Roman" w:cs="Times New Roman"/>
          <w:b/>
        </w:rPr>
        <w:t xml:space="preserve"> Opportunities and </w:t>
      </w:r>
      <w:r>
        <w:rPr>
          <w:rFonts w:ascii="Times New Roman" w:hAnsi="Times New Roman" w:cs="Times New Roman"/>
          <w:b/>
        </w:rPr>
        <w:t>C</w:t>
      </w:r>
      <w:r w:rsidRPr="00F352F0">
        <w:rPr>
          <w:rFonts w:ascii="Times New Roman" w:hAnsi="Times New Roman" w:cs="Times New Roman"/>
          <w:b/>
        </w:rPr>
        <w:t xml:space="preserve">hallenges for </w:t>
      </w:r>
      <w:r>
        <w:rPr>
          <w:rFonts w:ascii="Times New Roman" w:hAnsi="Times New Roman" w:cs="Times New Roman"/>
          <w:b/>
        </w:rPr>
        <w:t>F</w:t>
      </w:r>
      <w:r w:rsidRPr="00F352F0">
        <w:rPr>
          <w:rFonts w:ascii="Times New Roman" w:hAnsi="Times New Roman" w:cs="Times New Roman"/>
          <w:b/>
        </w:rPr>
        <w:t xml:space="preserve">uture Lesson Study in Teacher Education </w:t>
      </w:r>
    </w:p>
    <w:p w14:paraId="00E4B619" w14:textId="77777777" w:rsidR="007E5AD4" w:rsidRDefault="007E5AD4" w:rsidP="00AC1B60">
      <w:pPr>
        <w:spacing w:line="480" w:lineRule="auto"/>
        <w:rPr>
          <w:rFonts w:ascii="Times New Roman" w:hAnsi="Times New Roman" w:cs="Times New Roman"/>
        </w:rPr>
      </w:pPr>
    </w:p>
    <w:p w14:paraId="74FBB147" w14:textId="7751317E" w:rsidR="00AC1B60" w:rsidRPr="00F352F0" w:rsidRDefault="00AC1B60" w:rsidP="00AC1B60">
      <w:pPr>
        <w:spacing w:line="480" w:lineRule="auto"/>
        <w:rPr>
          <w:rFonts w:ascii="Times New Roman" w:hAnsi="Times New Roman" w:cs="Times New Roman"/>
        </w:rPr>
      </w:pPr>
      <w:r>
        <w:rPr>
          <w:rFonts w:ascii="Times New Roman" w:hAnsi="Times New Roman" w:cs="Times New Roman"/>
        </w:rPr>
        <w:t>A</w:t>
      </w:r>
      <w:r w:rsidRPr="00F352F0">
        <w:rPr>
          <w:rFonts w:ascii="Times New Roman" w:hAnsi="Times New Roman" w:cs="Times New Roman"/>
        </w:rPr>
        <w:t xml:space="preserve">fter incubating in Japan for 150 years, in less than 20 years LS has </w:t>
      </w:r>
      <w:r>
        <w:rPr>
          <w:rFonts w:ascii="Times New Roman" w:hAnsi="Times New Roman" w:cs="Times New Roman"/>
        </w:rPr>
        <w:t>flown</w:t>
      </w:r>
      <w:r w:rsidRPr="00F352F0">
        <w:rPr>
          <w:rFonts w:ascii="Times New Roman" w:hAnsi="Times New Roman" w:cs="Times New Roman"/>
        </w:rPr>
        <w:t xml:space="preserve"> across the globe as a form of teacher learning and development that comprises many of the features of what we now know belong to professional learning and development that is </w:t>
      </w:r>
      <w:r>
        <w:rPr>
          <w:rFonts w:ascii="Times New Roman" w:hAnsi="Times New Roman" w:cs="Times New Roman"/>
        </w:rPr>
        <w:t>evidence</w:t>
      </w:r>
      <w:r w:rsidRPr="00F352F0">
        <w:rPr>
          <w:rFonts w:ascii="Times New Roman" w:hAnsi="Times New Roman" w:cs="Times New Roman"/>
        </w:rPr>
        <w:t xml:space="preserve"> informed, deep</w:t>
      </w:r>
      <w:r>
        <w:rPr>
          <w:rFonts w:ascii="Times New Roman" w:hAnsi="Times New Roman" w:cs="Times New Roman"/>
        </w:rPr>
        <w:t>-</w:t>
      </w:r>
      <w:r w:rsidRPr="00F352F0">
        <w:rPr>
          <w:rFonts w:ascii="Times New Roman" w:hAnsi="Times New Roman" w:cs="Times New Roman"/>
        </w:rPr>
        <w:t xml:space="preserve">rooted, sustainable and </w:t>
      </w:r>
      <w:r>
        <w:rPr>
          <w:rFonts w:ascii="Times New Roman" w:hAnsi="Times New Roman" w:cs="Times New Roman"/>
        </w:rPr>
        <w:t xml:space="preserve">that </w:t>
      </w:r>
      <w:r w:rsidRPr="00F352F0">
        <w:rPr>
          <w:rFonts w:ascii="Times New Roman" w:hAnsi="Times New Roman" w:cs="Times New Roman"/>
        </w:rPr>
        <w:t xml:space="preserve">leads to further improvements in pupil attainment and in teacher and school improvement (Xu and Pedder, 2015). </w:t>
      </w:r>
    </w:p>
    <w:p w14:paraId="76CCF484" w14:textId="77777777" w:rsidR="00AC1B60" w:rsidRPr="00F352F0" w:rsidRDefault="00AC1B60" w:rsidP="00AC1B60">
      <w:pPr>
        <w:spacing w:line="480" w:lineRule="auto"/>
        <w:rPr>
          <w:rFonts w:ascii="Times New Roman" w:hAnsi="Times New Roman" w:cs="Times New Roman"/>
        </w:rPr>
      </w:pPr>
    </w:p>
    <w:p w14:paraId="2FCD5262" w14:textId="2A304054" w:rsidR="00AC1B60" w:rsidRPr="00F352F0" w:rsidRDefault="001F5E9A" w:rsidP="00AC1B60">
      <w:pPr>
        <w:spacing w:line="480" w:lineRule="auto"/>
        <w:rPr>
          <w:rFonts w:ascii="Times New Roman" w:hAnsi="Times New Roman" w:cs="Times New Roman"/>
        </w:rPr>
      </w:pPr>
      <w:r>
        <w:rPr>
          <w:rFonts w:ascii="Times New Roman" w:hAnsi="Times New Roman" w:cs="Times New Roman"/>
        </w:rPr>
        <w:t xml:space="preserve">A factor that has helped LS develop in developing economies is that </w:t>
      </w:r>
      <w:r w:rsidR="00AC1B60" w:rsidRPr="00F352F0">
        <w:rPr>
          <w:rFonts w:ascii="Times New Roman" w:hAnsi="Times New Roman" w:cs="Times New Roman"/>
        </w:rPr>
        <w:t>one needs no technology to carry out lesson study. You just need more than one teacher and some children. You can do LS anywhere!</w:t>
      </w:r>
    </w:p>
    <w:p w14:paraId="72DE38C3" w14:textId="77777777" w:rsidR="00AC1B60" w:rsidRPr="00F352F0" w:rsidRDefault="00AC1B60" w:rsidP="00AC1B60">
      <w:pPr>
        <w:spacing w:line="480" w:lineRule="auto"/>
        <w:rPr>
          <w:rFonts w:ascii="Times New Roman" w:hAnsi="Times New Roman" w:cs="Times New Roman"/>
        </w:rPr>
      </w:pPr>
    </w:p>
    <w:p w14:paraId="523495C3" w14:textId="52E08C19" w:rsidR="00AC1B60" w:rsidRPr="00F352F0" w:rsidRDefault="001F5E9A" w:rsidP="00AC1B60">
      <w:pPr>
        <w:spacing w:line="480" w:lineRule="auto"/>
        <w:rPr>
          <w:rFonts w:ascii="Times New Roman" w:hAnsi="Times New Roman" w:cs="Times New Roman"/>
        </w:rPr>
      </w:pPr>
      <w:r>
        <w:rPr>
          <w:rFonts w:ascii="Times New Roman" w:hAnsi="Times New Roman" w:cs="Times New Roman"/>
        </w:rPr>
        <w:t>However, the ‘Ed Tech’ industry is developing increasingly sophisticated equipment that can add value to classroom observation, allowing students to be tracked automatically lessons and allowing schools to share classroom practice across vast distances. Such t</w:t>
      </w:r>
      <w:r w:rsidR="00AC1B60" w:rsidRPr="00F352F0">
        <w:rPr>
          <w:rFonts w:ascii="Times New Roman" w:hAnsi="Times New Roman" w:cs="Times New Roman"/>
        </w:rPr>
        <w:t xml:space="preserve">echnological developments in video that allow classrooms across the world to plan together, observe </w:t>
      </w:r>
      <w:proofErr w:type="spellStart"/>
      <w:r w:rsidR="00AC1B60" w:rsidRPr="00F352F0">
        <w:rPr>
          <w:rFonts w:ascii="Times New Roman" w:hAnsi="Times New Roman" w:cs="Times New Roman"/>
        </w:rPr>
        <w:t>each others’</w:t>
      </w:r>
      <w:proofErr w:type="spellEnd"/>
      <w:r w:rsidR="00AC1B60" w:rsidRPr="00F352F0">
        <w:rPr>
          <w:rFonts w:ascii="Times New Roman" w:hAnsi="Times New Roman" w:cs="Times New Roman"/>
        </w:rPr>
        <w:t xml:space="preserve"> lessons and to </w:t>
      </w:r>
      <w:proofErr w:type="spellStart"/>
      <w:r w:rsidR="00AC1B60" w:rsidRPr="00F352F0">
        <w:rPr>
          <w:rFonts w:ascii="Times New Roman" w:hAnsi="Times New Roman" w:cs="Times New Roman"/>
        </w:rPr>
        <w:t>analyse</w:t>
      </w:r>
      <w:proofErr w:type="spellEnd"/>
      <w:r w:rsidR="00AC1B60" w:rsidRPr="00F352F0">
        <w:rPr>
          <w:rFonts w:ascii="Times New Roman" w:hAnsi="Times New Roman" w:cs="Times New Roman"/>
        </w:rPr>
        <w:t xml:space="preserve"> them together, make the prospect of trans-global lesson studies a reality already. </w:t>
      </w:r>
      <w:r>
        <w:rPr>
          <w:rFonts w:ascii="Times New Roman" w:hAnsi="Times New Roman" w:cs="Times New Roman"/>
        </w:rPr>
        <w:t>There is</w:t>
      </w:r>
      <w:r w:rsidR="00AC1B60">
        <w:rPr>
          <w:rFonts w:ascii="Times New Roman" w:hAnsi="Times New Roman" w:cs="Times New Roman"/>
        </w:rPr>
        <w:t xml:space="preserve"> emerging research</w:t>
      </w:r>
      <w:r w:rsidR="00AC1B60">
        <w:rPr>
          <w:rFonts w:ascii="Times New Roman" w:hAnsi="Times New Roman" w:cs="Times New Roman"/>
        </w:rPr>
        <w:t xml:space="preserve"> involving teachers and academics collaborating virtually in classrooms in very different and distant countries</w:t>
      </w:r>
      <w:r>
        <w:rPr>
          <w:rFonts w:ascii="Times New Roman" w:hAnsi="Times New Roman" w:cs="Times New Roman"/>
        </w:rPr>
        <w:t xml:space="preserve"> (</w:t>
      </w:r>
      <w:proofErr w:type="spellStart"/>
      <w:r>
        <w:rPr>
          <w:rFonts w:ascii="Times New Roman" w:hAnsi="Times New Roman" w:cs="Times New Roman"/>
        </w:rPr>
        <w:t>Mikawa</w:t>
      </w:r>
      <w:proofErr w:type="spellEnd"/>
      <w:r>
        <w:rPr>
          <w:rFonts w:ascii="Times New Roman" w:hAnsi="Times New Roman" w:cs="Times New Roman"/>
        </w:rPr>
        <w:t xml:space="preserve"> and </w:t>
      </w:r>
      <w:proofErr w:type="spellStart"/>
      <w:r>
        <w:rPr>
          <w:rFonts w:ascii="Times New Roman" w:hAnsi="Times New Roman" w:cs="Times New Roman"/>
        </w:rPr>
        <w:t>Clivas</w:t>
      </w:r>
      <w:proofErr w:type="spellEnd"/>
      <w:r>
        <w:rPr>
          <w:rFonts w:ascii="Times New Roman" w:hAnsi="Times New Roman" w:cs="Times New Roman"/>
        </w:rPr>
        <w:t>, 2018)</w:t>
      </w:r>
      <w:r w:rsidR="00AC1B60">
        <w:rPr>
          <w:rFonts w:ascii="Times New Roman" w:hAnsi="Times New Roman" w:cs="Times New Roman"/>
        </w:rPr>
        <w:t xml:space="preserve">. </w:t>
      </w:r>
      <w:r w:rsidR="00AC1B60">
        <w:rPr>
          <w:rFonts w:ascii="Times New Roman" w:hAnsi="Times New Roman" w:cs="Times New Roman"/>
        </w:rPr>
        <w:t xml:space="preserve"> </w:t>
      </w:r>
    </w:p>
    <w:p w14:paraId="46623CAC" w14:textId="77777777" w:rsidR="00AC1B60" w:rsidRPr="00F352F0" w:rsidRDefault="00AC1B60" w:rsidP="00AC1B60">
      <w:pPr>
        <w:spacing w:line="480" w:lineRule="auto"/>
        <w:rPr>
          <w:rFonts w:ascii="Times New Roman" w:hAnsi="Times New Roman" w:cs="Times New Roman"/>
        </w:rPr>
      </w:pPr>
    </w:p>
    <w:p w14:paraId="41BE5C5D" w14:textId="11276AE3"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Opportunities for sustainability </w:t>
      </w:r>
      <w:r w:rsidR="00B23B8A">
        <w:rPr>
          <w:rFonts w:ascii="Times New Roman" w:hAnsi="Times New Roman" w:cs="Times New Roman"/>
        </w:rPr>
        <w:t xml:space="preserve">of LS </w:t>
      </w:r>
      <w:r w:rsidRPr="00F352F0">
        <w:rPr>
          <w:rFonts w:ascii="Times New Roman" w:hAnsi="Times New Roman" w:cs="Times New Roman"/>
        </w:rPr>
        <w:t xml:space="preserve">also exist in the fact that teachers (and currently this is the millennial generation of LS teachers) go on to become school leaders, thus increasing the numbers of school leaders who love and value LS and who understand </w:t>
      </w:r>
      <w:r w:rsidRPr="00F352F0">
        <w:rPr>
          <w:rFonts w:ascii="Times New Roman" w:hAnsi="Times New Roman" w:cs="Times New Roman"/>
        </w:rPr>
        <w:lastRenderedPageBreak/>
        <w:t xml:space="preserve">its potential, not only for facilitating </w:t>
      </w:r>
      <w:r w:rsidRPr="00F352F0">
        <w:rPr>
          <w:rFonts w:ascii="Times New Roman" w:hAnsi="Times New Roman" w:cs="Times New Roman"/>
          <w:i/>
        </w:rPr>
        <w:t>learning to learn how to teach</w:t>
      </w:r>
      <w:r w:rsidRPr="00F352F0">
        <w:rPr>
          <w:rFonts w:ascii="Times New Roman" w:hAnsi="Times New Roman" w:cs="Times New Roman"/>
        </w:rPr>
        <w:t xml:space="preserve"> but also</w:t>
      </w:r>
      <w:r>
        <w:rPr>
          <w:rFonts w:ascii="Times New Roman" w:hAnsi="Times New Roman" w:cs="Times New Roman"/>
        </w:rPr>
        <w:t xml:space="preserve"> through relational</w:t>
      </w:r>
      <w:r w:rsidRPr="00F352F0">
        <w:rPr>
          <w:rFonts w:ascii="Times New Roman" w:hAnsi="Times New Roman" w:cs="Times New Roman"/>
        </w:rPr>
        <w:t xml:space="preserve"> </w:t>
      </w:r>
      <w:r w:rsidRPr="00F352F0">
        <w:rPr>
          <w:rFonts w:ascii="Times New Roman" w:hAnsi="Times New Roman" w:cs="Times New Roman"/>
          <w:i/>
        </w:rPr>
        <w:t>learning how to learn how to improve as institutions and systems</w:t>
      </w:r>
      <w:r w:rsidRPr="00F352F0">
        <w:rPr>
          <w:rFonts w:ascii="Times New Roman" w:hAnsi="Times New Roman" w:cs="Times New Roman"/>
        </w:rPr>
        <w:t xml:space="preserve">. </w:t>
      </w:r>
    </w:p>
    <w:p w14:paraId="3EEA395F" w14:textId="77777777" w:rsidR="00AC1B60" w:rsidRPr="00F352F0" w:rsidRDefault="00AC1B60" w:rsidP="00AC1B60">
      <w:pPr>
        <w:spacing w:line="480" w:lineRule="auto"/>
        <w:rPr>
          <w:rFonts w:ascii="Times New Roman" w:hAnsi="Times New Roman" w:cs="Times New Roman"/>
        </w:rPr>
      </w:pPr>
    </w:p>
    <w:p w14:paraId="3AA7C655" w14:textId="4BAFE650" w:rsidR="00AC1B6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All of this </w:t>
      </w:r>
      <w:r>
        <w:rPr>
          <w:rFonts w:ascii="Times New Roman" w:hAnsi="Times New Roman" w:cs="Times New Roman"/>
        </w:rPr>
        <w:t>holds</w:t>
      </w:r>
      <w:r w:rsidRPr="00F352F0">
        <w:rPr>
          <w:rFonts w:ascii="Times New Roman" w:hAnsi="Times New Roman" w:cs="Times New Roman"/>
        </w:rPr>
        <w:t xml:space="preserve"> for initial teacher education and early career teacher education as well. The more that schools and local systems </w:t>
      </w:r>
      <w:proofErr w:type="spellStart"/>
      <w:r w:rsidRPr="00F352F0">
        <w:rPr>
          <w:rFonts w:ascii="Times New Roman" w:hAnsi="Times New Roman" w:cs="Times New Roman"/>
        </w:rPr>
        <w:t>utilise</w:t>
      </w:r>
      <w:proofErr w:type="spellEnd"/>
      <w:r w:rsidRPr="00F352F0">
        <w:rPr>
          <w:rFonts w:ascii="Times New Roman" w:hAnsi="Times New Roman" w:cs="Times New Roman"/>
        </w:rPr>
        <w:t xml:space="preserve"> LS, the more opportunities new and developing teachers will have themselves </w:t>
      </w:r>
      <w:r>
        <w:rPr>
          <w:rFonts w:ascii="Times New Roman" w:hAnsi="Times New Roman" w:cs="Times New Roman"/>
        </w:rPr>
        <w:t xml:space="preserve">to </w:t>
      </w:r>
      <w:r w:rsidRPr="00F352F0">
        <w:rPr>
          <w:rFonts w:ascii="Times New Roman" w:hAnsi="Times New Roman" w:cs="Times New Roman"/>
        </w:rPr>
        <w:t xml:space="preserve">experience the increased agency and control </w:t>
      </w:r>
      <w:r w:rsidR="00B23B8A">
        <w:rPr>
          <w:rFonts w:ascii="Times New Roman" w:hAnsi="Times New Roman" w:cs="Times New Roman"/>
        </w:rPr>
        <w:t>LS</w:t>
      </w:r>
      <w:r>
        <w:rPr>
          <w:rFonts w:ascii="Times New Roman" w:hAnsi="Times New Roman" w:cs="Times New Roman"/>
        </w:rPr>
        <w:t xml:space="preserve"> gives them </w:t>
      </w:r>
      <w:r w:rsidRPr="00F352F0">
        <w:rPr>
          <w:rFonts w:ascii="Times New Roman" w:hAnsi="Times New Roman" w:cs="Times New Roman"/>
        </w:rPr>
        <w:t xml:space="preserve">over their classroom environment, over pedagogy, PCK and over </w:t>
      </w:r>
      <w:r>
        <w:rPr>
          <w:rFonts w:ascii="Times New Roman" w:hAnsi="Times New Roman" w:cs="Times New Roman"/>
        </w:rPr>
        <w:t xml:space="preserve">the </w:t>
      </w:r>
      <w:r w:rsidRPr="00F352F0">
        <w:rPr>
          <w:rFonts w:ascii="Times New Roman" w:hAnsi="Times New Roman" w:cs="Times New Roman"/>
        </w:rPr>
        <w:t>curriculum that it affords.</w:t>
      </w:r>
      <w:r>
        <w:rPr>
          <w:rFonts w:ascii="Times New Roman" w:hAnsi="Times New Roman" w:cs="Times New Roman"/>
        </w:rPr>
        <w:t xml:space="preserve"> </w:t>
      </w:r>
    </w:p>
    <w:p w14:paraId="51707608" w14:textId="77777777" w:rsidR="00AC1B60" w:rsidRDefault="00AC1B60" w:rsidP="00AC1B60">
      <w:pPr>
        <w:spacing w:line="480" w:lineRule="auto"/>
        <w:rPr>
          <w:rFonts w:ascii="Times New Roman" w:hAnsi="Times New Roman" w:cs="Times New Roman"/>
        </w:rPr>
      </w:pPr>
    </w:p>
    <w:p w14:paraId="626CF1DD" w14:textId="704D7712" w:rsidR="00AC1B60" w:rsidRPr="00F352F0" w:rsidRDefault="00AC1B60" w:rsidP="00AC1B60">
      <w:pPr>
        <w:spacing w:line="480" w:lineRule="auto"/>
        <w:rPr>
          <w:rFonts w:ascii="Times New Roman" w:hAnsi="Times New Roman" w:cs="Times New Roman"/>
        </w:rPr>
      </w:pPr>
      <w:r>
        <w:rPr>
          <w:rFonts w:ascii="Times New Roman" w:hAnsi="Times New Roman" w:cs="Times New Roman"/>
        </w:rPr>
        <w:t xml:space="preserve">It is interesting also to note </w:t>
      </w:r>
      <w:r>
        <w:rPr>
          <w:rFonts w:ascii="Times New Roman" w:hAnsi="Times New Roman" w:cs="Times New Roman"/>
        </w:rPr>
        <w:t xml:space="preserve">that </w:t>
      </w:r>
      <w:r>
        <w:rPr>
          <w:rFonts w:ascii="Times New Roman" w:hAnsi="Times New Roman" w:cs="Times New Roman"/>
        </w:rPr>
        <w:t xml:space="preserve">amongst </w:t>
      </w:r>
      <w:r>
        <w:rPr>
          <w:rFonts w:ascii="Times New Roman" w:hAnsi="Times New Roman" w:cs="Times New Roman"/>
        </w:rPr>
        <w:t>the findings of the studies cited in this article</w:t>
      </w:r>
      <w:r>
        <w:rPr>
          <w:rFonts w:ascii="Times New Roman" w:hAnsi="Times New Roman" w:cs="Times New Roman"/>
        </w:rPr>
        <w:t xml:space="preserve"> is a sense that while </w:t>
      </w:r>
      <w:r>
        <w:rPr>
          <w:rFonts w:ascii="Times New Roman" w:hAnsi="Times New Roman" w:cs="Times New Roman"/>
        </w:rPr>
        <w:t xml:space="preserve">on one hand </w:t>
      </w:r>
      <w:r w:rsidR="00B23B8A">
        <w:rPr>
          <w:rFonts w:ascii="Times New Roman" w:hAnsi="Times New Roman" w:cs="Times New Roman"/>
        </w:rPr>
        <w:t>it is initially arduous</w:t>
      </w:r>
      <w:r>
        <w:rPr>
          <w:rFonts w:ascii="Times New Roman" w:hAnsi="Times New Roman" w:cs="Times New Roman"/>
        </w:rPr>
        <w:t xml:space="preserve"> </w:t>
      </w:r>
      <w:r w:rsidR="00B23B8A">
        <w:rPr>
          <w:rFonts w:ascii="Times New Roman" w:hAnsi="Times New Roman" w:cs="Times New Roman"/>
        </w:rPr>
        <w:t>to set</w:t>
      </w:r>
      <w:r>
        <w:rPr>
          <w:rFonts w:ascii="Times New Roman" w:hAnsi="Times New Roman" w:cs="Times New Roman"/>
        </w:rPr>
        <w:t xml:space="preserve"> up shared </w:t>
      </w:r>
      <w:r>
        <w:rPr>
          <w:rFonts w:ascii="Times New Roman" w:hAnsi="Times New Roman" w:cs="Times New Roman"/>
        </w:rPr>
        <w:t xml:space="preserve">school </w:t>
      </w:r>
      <w:r w:rsidR="00B23B8A">
        <w:rPr>
          <w:rFonts w:ascii="Times New Roman" w:hAnsi="Times New Roman" w:cs="Times New Roman"/>
        </w:rPr>
        <w:t>placements and school-</w:t>
      </w:r>
      <w:r>
        <w:rPr>
          <w:rFonts w:ascii="Times New Roman" w:hAnsi="Times New Roman" w:cs="Times New Roman"/>
        </w:rPr>
        <w:t xml:space="preserve">based lesson studies involving </w:t>
      </w:r>
      <w:r w:rsidR="00B23B8A">
        <w:rPr>
          <w:rFonts w:ascii="Times New Roman" w:hAnsi="Times New Roman" w:cs="Times New Roman"/>
        </w:rPr>
        <w:t xml:space="preserve">PSTs, </w:t>
      </w:r>
      <w:r>
        <w:rPr>
          <w:rFonts w:ascii="Times New Roman" w:hAnsi="Times New Roman" w:cs="Times New Roman"/>
        </w:rPr>
        <w:t>serving teacher</w:t>
      </w:r>
      <w:r>
        <w:rPr>
          <w:rFonts w:ascii="Times New Roman" w:hAnsi="Times New Roman" w:cs="Times New Roman"/>
        </w:rPr>
        <w:t>s</w:t>
      </w:r>
      <w:r w:rsidR="00B23B8A">
        <w:rPr>
          <w:rFonts w:ascii="Times New Roman" w:hAnsi="Times New Roman" w:cs="Times New Roman"/>
        </w:rPr>
        <w:t>, mentors</w:t>
      </w:r>
      <w:r>
        <w:rPr>
          <w:rFonts w:ascii="Times New Roman" w:hAnsi="Times New Roman" w:cs="Times New Roman"/>
        </w:rPr>
        <w:t xml:space="preserve"> </w:t>
      </w:r>
      <w:r w:rsidR="00B23B8A">
        <w:rPr>
          <w:rFonts w:ascii="Times New Roman" w:hAnsi="Times New Roman" w:cs="Times New Roman"/>
        </w:rPr>
        <w:t>and</w:t>
      </w:r>
      <w:r>
        <w:rPr>
          <w:rFonts w:ascii="Times New Roman" w:hAnsi="Times New Roman" w:cs="Times New Roman"/>
        </w:rPr>
        <w:t xml:space="preserve"> </w:t>
      </w:r>
      <w:r w:rsidR="00B23B8A">
        <w:rPr>
          <w:rFonts w:ascii="Times New Roman" w:hAnsi="Times New Roman" w:cs="Times New Roman"/>
        </w:rPr>
        <w:t xml:space="preserve">college </w:t>
      </w:r>
      <w:r>
        <w:rPr>
          <w:rFonts w:ascii="Times New Roman" w:hAnsi="Times New Roman" w:cs="Times New Roman"/>
        </w:rPr>
        <w:t>tutors</w:t>
      </w:r>
      <w:r w:rsidR="00146569">
        <w:rPr>
          <w:rFonts w:ascii="Times New Roman" w:hAnsi="Times New Roman" w:cs="Times New Roman"/>
        </w:rPr>
        <w:t xml:space="preserve">, </w:t>
      </w:r>
      <w:r>
        <w:rPr>
          <w:rFonts w:ascii="Times New Roman" w:hAnsi="Times New Roman" w:cs="Times New Roman"/>
        </w:rPr>
        <w:t>investment in these more reciprocal and collabora</w:t>
      </w:r>
      <w:r>
        <w:rPr>
          <w:rFonts w:ascii="Times New Roman" w:hAnsi="Times New Roman" w:cs="Times New Roman"/>
        </w:rPr>
        <w:t>t</w:t>
      </w:r>
      <w:r>
        <w:rPr>
          <w:rFonts w:ascii="Times New Roman" w:hAnsi="Times New Roman" w:cs="Times New Roman"/>
        </w:rPr>
        <w:t>ive arrangements yields a wealth of opportunities for learning by PSTs</w:t>
      </w:r>
      <w:r w:rsidR="00146569">
        <w:rPr>
          <w:rFonts w:ascii="Times New Roman" w:hAnsi="Times New Roman" w:cs="Times New Roman"/>
        </w:rPr>
        <w:t xml:space="preserve"> and </w:t>
      </w:r>
      <w:r w:rsidR="00B23B8A">
        <w:rPr>
          <w:rFonts w:ascii="Times New Roman" w:hAnsi="Times New Roman" w:cs="Times New Roman"/>
        </w:rPr>
        <w:t>other professionals that had not been possible before</w:t>
      </w:r>
      <w:r>
        <w:rPr>
          <w:rFonts w:ascii="Times New Roman" w:hAnsi="Times New Roman" w:cs="Times New Roman"/>
        </w:rPr>
        <w:t>.</w:t>
      </w:r>
      <w:r>
        <w:rPr>
          <w:rFonts w:ascii="Times New Roman" w:hAnsi="Times New Roman" w:cs="Times New Roman"/>
        </w:rPr>
        <w:t xml:space="preserve"> </w:t>
      </w:r>
      <w:r w:rsidR="00146569">
        <w:rPr>
          <w:rFonts w:ascii="Times New Roman" w:hAnsi="Times New Roman" w:cs="Times New Roman"/>
        </w:rPr>
        <w:t>These</w:t>
      </w:r>
      <w:r>
        <w:rPr>
          <w:rFonts w:ascii="Times New Roman" w:hAnsi="Times New Roman" w:cs="Times New Roman"/>
        </w:rPr>
        <w:t xml:space="preserve"> are</w:t>
      </w:r>
      <w:r w:rsidR="00146569">
        <w:rPr>
          <w:rFonts w:ascii="Times New Roman" w:hAnsi="Times New Roman" w:cs="Times New Roman"/>
        </w:rPr>
        <w:t xml:space="preserve"> at once</w:t>
      </w:r>
      <w:r>
        <w:rPr>
          <w:rFonts w:ascii="Times New Roman" w:hAnsi="Times New Roman" w:cs="Times New Roman"/>
        </w:rPr>
        <w:t xml:space="preserve"> </w:t>
      </w:r>
      <w:r>
        <w:rPr>
          <w:rFonts w:ascii="Times New Roman" w:hAnsi="Times New Roman" w:cs="Times New Roman"/>
        </w:rPr>
        <w:t>both</w:t>
      </w:r>
      <w:r>
        <w:rPr>
          <w:rFonts w:ascii="Times New Roman" w:hAnsi="Times New Roman" w:cs="Times New Roman"/>
        </w:rPr>
        <w:t xml:space="preserve"> opportunities for professional development of teachers, mentors and tutors </w:t>
      </w:r>
      <w:r>
        <w:rPr>
          <w:rFonts w:ascii="Times New Roman" w:hAnsi="Times New Roman" w:cs="Times New Roman"/>
        </w:rPr>
        <w:t xml:space="preserve">to </w:t>
      </w:r>
      <w:r>
        <w:rPr>
          <w:rFonts w:ascii="Times New Roman" w:hAnsi="Times New Roman" w:cs="Times New Roman"/>
        </w:rPr>
        <w:t>deepen</w:t>
      </w:r>
      <w:r>
        <w:rPr>
          <w:rFonts w:ascii="Times New Roman" w:hAnsi="Times New Roman" w:cs="Times New Roman"/>
        </w:rPr>
        <w:t xml:space="preserve"> </w:t>
      </w:r>
      <w:r>
        <w:rPr>
          <w:rFonts w:ascii="Times New Roman" w:hAnsi="Times New Roman" w:cs="Times New Roman"/>
        </w:rPr>
        <w:t xml:space="preserve">their skills and </w:t>
      </w:r>
      <w:r>
        <w:rPr>
          <w:rFonts w:ascii="Times New Roman" w:hAnsi="Times New Roman" w:cs="Times New Roman"/>
        </w:rPr>
        <w:t xml:space="preserve">at the same time are processes that </w:t>
      </w:r>
      <w:r>
        <w:rPr>
          <w:rFonts w:ascii="Times New Roman" w:hAnsi="Times New Roman" w:cs="Times New Roman"/>
        </w:rPr>
        <w:t>accelerat</w:t>
      </w:r>
      <w:r>
        <w:rPr>
          <w:rFonts w:ascii="Times New Roman" w:hAnsi="Times New Roman" w:cs="Times New Roman"/>
        </w:rPr>
        <w:t>e</w:t>
      </w:r>
      <w:r>
        <w:rPr>
          <w:rFonts w:ascii="Times New Roman" w:hAnsi="Times New Roman" w:cs="Times New Roman"/>
        </w:rPr>
        <w:t xml:space="preserve"> the development of the PSTs</w:t>
      </w:r>
      <w:r>
        <w:rPr>
          <w:rFonts w:ascii="Times New Roman" w:hAnsi="Times New Roman" w:cs="Times New Roman"/>
        </w:rPr>
        <w:t xml:space="preserve"> as confident, self</w:t>
      </w:r>
      <w:r>
        <w:rPr>
          <w:rFonts w:ascii="Times New Roman" w:hAnsi="Times New Roman" w:cs="Times New Roman"/>
        </w:rPr>
        <w:t>-</w:t>
      </w:r>
      <w:r>
        <w:rPr>
          <w:rFonts w:ascii="Times New Roman" w:hAnsi="Times New Roman" w:cs="Times New Roman"/>
        </w:rPr>
        <w:t>improving teachers</w:t>
      </w:r>
      <w:r>
        <w:rPr>
          <w:rFonts w:ascii="Times New Roman" w:hAnsi="Times New Roman" w:cs="Times New Roman"/>
        </w:rPr>
        <w:t xml:space="preserve">. </w:t>
      </w:r>
    </w:p>
    <w:p w14:paraId="088786C7" w14:textId="77777777" w:rsidR="00AC1B60" w:rsidRDefault="00AC1B60" w:rsidP="00AC1B60">
      <w:pPr>
        <w:spacing w:line="480" w:lineRule="auto"/>
        <w:rPr>
          <w:rFonts w:ascii="Times New Roman" w:hAnsi="Times New Roman" w:cs="Times New Roman"/>
          <w:b/>
        </w:rPr>
      </w:pPr>
    </w:p>
    <w:p w14:paraId="524A2B73" w14:textId="77777777" w:rsidR="00AC1B60" w:rsidRPr="00F352F0" w:rsidRDefault="00AC1B60" w:rsidP="00AC1B60">
      <w:pPr>
        <w:spacing w:line="480" w:lineRule="auto"/>
        <w:rPr>
          <w:rFonts w:ascii="Times New Roman" w:hAnsi="Times New Roman" w:cs="Times New Roman"/>
          <w:b/>
        </w:rPr>
      </w:pPr>
      <w:r w:rsidRPr="00F352F0">
        <w:rPr>
          <w:rFonts w:ascii="Times New Roman" w:hAnsi="Times New Roman" w:cs="Times New Roman"/>
          <w:b/>
        </w:rPr>
        <w:t>Conclusion</w:t>
      </w:r>
    </w:p>
    <w:p w14:paraId="0271CC99" w14:textId="77777777" w:rsidR="00AC1B60" w:rsidRDefault="00AC1B60" w:rsidP="00AC1B60">
      <w:pPr>
        <w:spacing w:line="480" w:lineRule="auto"/>
        <w:rPr>
          <w:rFonts w:ascii="Times New Roman" w:hAnsi="Times New Roman" w:cs="Times New Roman"/>
        </w:rPr>
      </w:pPr>
    </w:p>
    <w:p w14:paraId="62C2B9AF" w14:textId="66DDEA4B" w:rsidR="00AC1B60" w:rsidRDefault="00AC1B60" w:rsidP="00AC1B60">
      <w:pPr>
        <w:spacing w:line="480" w:lineRule="auto"/>
        <w:rPr>
          <w:rFonts w:ascii="Times New Roman" w:hAnsi="Times New Roman" w:cs="Times New Roman"/>
        </w:rPr>
      </w:pPr>
      <w:r w:rsidRPr="00F352F0">
        <w:rPr>
          <w:rFonts w:ascii="Times New Roman" w:hAnsi="Times New Roman" w:cs="Times New Roman"/>
        </w:rPr>
        <w:t>Lesson Study still feels new after 20 years in the West. But it is still exciting teachers, school leaders, academics and policy makers in Japan after 150 years. It is still a subject of passionate debate</w:t>
      </w:r>
      <w:r>
        <w:rPr>
          <w:rFonts w:ascii="Times New Roman" w:hAnsi="Times New Roman" w:cs="Times New Roman"/>
        </w:rPr>
        <w:t xml:space="preserve"> there</w:t>
      </w:r>
      <w:r w:rsidRPr="00F352F0">
        <w:rPr>
          <w:rFonts w:ascii="Times New Roman" w:hAnsi="Times New Roman" w:cs="Times New Roman"/>
        </w:rPr>
        <w:t xml:space="preserve">. </w:t>
      </w:r>
    </w:p>
    <w:p w14:paraId="635A5FF1" w14:textId="77777777" w:rsidR="00AC1B60" w:rsidRDefault="00AC1B60" w:rsidP="00AC1B60">
      <w:pPr>
        <w:spacing w:line="480" w:lineRule="auto"/>
        <w:rPr>
          <w:rFonts w:ascii="Times New Roman" w:hAnsi="Times New Roman" w:cs="Times New Roman"/>
        </w:rPr>
      </w:pPr>
    </w:p>
    <w:p w14:paraId="1D1F8A94" w14:textId="1F50760C" w:rsidR="00AC1B60" w:rsidRPr="00F352F0" w:rsidRDefault="00AC1B60" w:rsidP="00AC1B60">
      <w:pPr>
        <w:spacing w:line="480" w:lineRule="auto"/>
        <w:rPr>
          <w:rFonts w:ascii="Times New Roman" w:hAnsi="Times New Roman" w:cs="Times New Roman"/>
        </w:rPr>
      </w:pPr>
      <w:r>
        <w:rPr>
          <w:rFonts w:ascii="Times New Roman" w:hAnsi="Times New Roman" w:cs="Times New Roman"/>
        </w:rPr>
        <w:lastRenderedPageBreak/>
        <w:t xml:space="preserve">The accounts and studies described in this chapter make a strong case for all </w:t>
      </w:r>
      <w:proofErr w:type="spellStart"/>
      <w:r>
        <w:rPr>
          <w:rFonts w:ascii="Times New Roman" w:hAnsi="Times New Roman" w:cs="Times New Roman"/>
        </w:rPr>
        <w:t>or</w:t>
      </w:r>
      <w:r>
        <w:rPr>
          <w:rFonts w:ascii="Times New Roman" w:hAnsi="Times New Roman" w:cs="Times New Roman"/>
        </w:rPr>
        <w:t>g</w:t>
      </w:r>
      <w:r>
        <w:rPr>
          <w:rFonts w:ascii="Times New Roman" w:hAnsi="Times New Roman" w:cs="Times New Roman"/>
        </w:rPr>
        <w:t>anisations</w:t>
      </w:r>
      <w:proofErr w:type="spellEnd"/>
      <w:r>
        <w:rPr>
          <w:rFonts w:ascii="Times New Roman" w:hAnsi="Times New Roman" w:cs="Times New Roman"/>
        </w:rPr>
        <w:t xml:space="preserve"> involved in </w:t>
      </w:r>
      <w:r w:rsidR="00146569">
        <w:rPr>
          <w:rFonts w:ascii="Times New Roman" w:hAnsi="Times New Roman" w:cs="Times New Roman"/>
        </w:rPr>
        <w:t>ITE</w:t>
      </w:r>
      <w:r>
        <w:rPr>
          <w:rFonts w:ascii="Times New Roman" w:hAnsi="Times New Roman" w:cs="Times New Roman"/>
        </w:rPr>
        <w:t xml:space="preserve"> whether colleges or schools to incorporate LS into their </w:t>
      </w:r>
      <w:r>
        <w:rPr>
          <w:rFonts w:ascii="Times New Roman" w:hAnsi="Times New Roman" w:cs="Times New Roman"/>
        </w:rPr>
        <w:t xml:space="preserve">ITE learning </w:t>
      </w:r>
      <w:r>
        <w:rPr>
          <w:rFonts w:ascii="Times New Roman" w:hAnsi="Times New Roman" w:cs="Times New Roman"/>
        </w:rPr>
        <w:t>processes</w:t>
      </w:r>
      <w:r>
        <w:rPr>
          <w:rFonts w:ascii="Times New Roman" w:hAnsi="Times New Roman" w:cs="Times New Roman"/>
        </w:rPr>
        <w:t>.</w:t>
      </w:r>
      <w:r>
        <w:rPr>
          <w:rFonts w:ascii="Times New Roman" w:hAnsi="Times New Roman" w:cs="Times New Roman"/>
        </w:rPr>
        <w:t xml:space="preserve"> </w:t>
      </w:r>
    </w:p>
    <w:p w14:paraId="5E140410" w14:textId="77777777" w:rsidR="00AC1B60" w:rsidRPr="00F352F0" w:rsidRDefault="00AC1B60" w:rsidP="00AC1B60">
      <w:pPr>
        <w:spacing w:line="480" w:lineRule="auto"/>
        <w:rPr>
          <w:rFonts w:ascii="Times New Roman" w:hAnsi="Times New Roman" w:cs="Times New Roman"/>
        </w:rPr>
      </w:pPr>
    </w:p>
    <w:p w14:paraId="40ECD1C6" w14:textId="5CD964E1"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For me LS offers the greatest hope to trainee teachers that I have seen in my </w:t>
      </w:r>
      <w:proofErr w:type="gramStart"/>
      <w:r w:rsidRPr="00F352F0">
        <w:rPr>
          <w:rFonts w:ascii="Times New Roman" w:hAnsi="Times New Roman" w:cs="Times New Roman"/>
        </w:rPr>
        <w:t>35 year</w:t>
      </w:r>
      <w:proofErr w:type="gramEnd"/>
      <w:r w:rsidRPr="00F352F0">
        <w:rPr>
          <w:rFonts w:ascii="Times New Roman" w:hAnsi="Times New Roman" w:cs="Times New Roman"/>
        </w:rPr>
        <w:t xml:space="preserve"> career. I wish LS had been around when as a trainee teacher I was searching for s</w:t>
      </w:r>
      <w:r w:rsidR="00146569">
        <w:rPr>
          <w:rFonts w:ascii="Times New Roman" w:hAnsi="Times New Roman" w:cs="Times New Roman"/>
        </w:rPr>
        <w:t xml:space="preserve">omething upon which to hang </w:t>
      </w:r>
      <w:r w:rsidRPr="00F352F0">
        <w:rPr>
          <w:rFonts w:ascii="Times New Roman" w:hAnsi="Times New Roman" w:cs="Times New Roman"/>
        </w:rPr>
        <w:t>the theories and ideas I was encountering</w:t>
      </w:r>
      <w:r w:rsidR="00146569">
        <w:rPr>
          <w:rFonts w:ascii="Times New Roman" w:hAnsi="Times New Roman" w:cs="Times New Roman"/>
        </w:rPr>
        <w:t xml:space="preserve"> on my post-graduate teaching course, while</w:t>
      </w:r>
      <w:r w:rsidRPr="00F352F0">
        <w:rPr>
          <w:rFonts w:ascii="Times New Roman" w:hAnsi="Times New Roman" w:cs="Times New Roman"/>
        </w:rPr>
        <w:t xml:space="preserve"> what I </w:t>
      </w:r>
      <w:r>
        <w:rPr>
          <w:rFonts w:ascii="Times New Roman" w:hAnsi="Times New Roman" w:cs="Times New Roman"/>
        </w:rPr>
        <w:t xml:space="preserve">was really </w:t>
      </w:r>
      <w:r w:rsidRPr="00F352F0">
        <w:rPr>
          <w:rFonts w:ascii="Times New Roman" w:hAnsi="Times New Roman" w:cs="Times New Roman"/>
        </w:rPr>
        <w:t xml:space="preserve">fixated by </w:t>
      </w:r>
      <w:r w:rsidR="00146569" w:rsidRPr="00F352F0">
        <w:rPr>
          <w:rFonts w:ascii="Times New Roman" w:hAnsi="Times New Roman" w:cs="Times New Roman"/>
        </w:rPr>
        <w:t xml:space="preserve">of course </w:t>
      </w:r>
      <w:r w:rsidRPr="00F352F0">
        <w:rPr>
          <w:rFonts w:ascii="Times New Roman" w:hAnsi="Times New Roman" w:cs="Times New Roman"/>
        </w:rPr>
        <w:t>was surviving in class the ne</w:t>
      </w:r>
      <w:r>
        <w:rPr>
          <w:rFonts w:ascii="Times New Roman" w:hAnsi="Times New Roman" w:cs="Times New Roman"/>
        </w:rPr>
        <w:t>x</w:t>
      </w:r>
      <w:r w:rsidRPr="00F352F0">
        <w:rPr>
          <w:rFonts w:ascii="Times New Roman" w:hAnsi="Times New Roman" w:cs="Times New Roman"/>
        </w:rPr>
        <w:t>t day and hoping that my students actually learned something! I</w:t>
      </w:r>
      <w:r w:rsidR="00146569">
        <w:rPr>
          <w:rFonts w:ascii="Times New Roman" w:hAnsi="Times New Roman" w:cs="Times New Roman"/>
        </w:rPr>
        <w:t>n contrast with that</w:t>
      </w:r>
      <w:r w:rsidRPr="00F352F0">
        <w:rPr>
          <w:rFonts w:ascii="Times New Roman" w:hAnsi="Times New Roman" w:cs="Times New Roman"/>
        </w:rPr>
        <w:t xml:space="preserve"> </w:t>
      </w:r>
      <w:r w:rsidR="00146569">
        <w:rPr>
          <w:rFonts w:ascii="Times New Roman" w:hAnsi="Times New Roman" w:cs="Times New Roman"/>
        </w:rPr>
        <w:t xml:space="preserve">that are </w:t>
      </w:r>
      <w:r w:rsidRPr="00F352F0">
        <w:rPr>
          <w:rFonts w:ascii="Times New Roman" w:hAnsi="Times New Roman" w:cs="Times New Roman"/>
        </w:rPr>
        <w:t>the accounts above of begin</w:t>
      </w:r>
      <w:r w:rsidR="00146569">
        <w:rPr>
          <w:rFonts w:ascii="Times New Roman" w:hAnsi="Times New Roman" w:cs="Times New Roman"/>
        </w:rPr>
        <w:t>ning teachers,</w:t>
      </w:r>
      <w:r w:rsidRPr="00F352F0">
        <w:rPr>
          <w:rFonts w:ascii="Times New Roman" w:hAnsi="Times New Roman" w:cs="Times New Roman"/>
        </w:rPr>
        <w:t xml:space="preserve"> their mentors and tutors experiencing LS worldwide</w:t>
      </w:r>
      <w:r w:rsidR="00146569">
        <w:rPr>
          <w:rFonts w:ascii="Times New Roman" w:hAnsi="Times New Roman" w:cs="Times New Roman"/>
        </w:rPr>
        <w:t xml:space="preserve"> and</w:t>
      </w:r>
      <w:r w:rsidRPr="00F352F0">
        <w:rPr>
          <w:rFonts w:ascii="Times New Roman" w:hAnsi="Times New Roman" w:cs="Times New Roman"/>
        </w:rPr>
        <w:t xml:space="preserve"> echo</w:t>
      </w:r>
      <w:r w:rsidR="00146569">
        <w:rPr>
          <w:rFonts w:ascii="Times New Roman" w:hAnsi="Times New Roman" w:cs="Times New Roman"/>
        </w:rPr>
        <w:t>ing</w:t>
      </w:r>
      <w:r w:rsidRPr="00F352F0">
        <w:rPr>
          <w:rFonts w:ascii="Times New Roman" w:hAnsi="Times New Roman" w:cs="Times New Roman"/>
        </w:rPr>
        <w:t xml:space="preserve"> its value and worth to the profession.</w:t>
      </w:r>
    </w:p>
    <w:p w14:paraId="58386B5A" w14:textId="77777777" w:rsidR="00AC1B60" w:rsidRPr="00F352F0" w:rsidRDefault="00AC1B60" w:rsidP="00AC1B60">
      <w:pPr>
        <w:spacing w:line="480" w:lineRule="auto"/>
        <w:rPr>
          <w:rFonts w:ascii="Times New Roman" w:hAnsi="Times New Roman" w:cs="Times New Roman"/>
        </w:rPr>
      </w:pPr>
      <w:bookmarkStart w:id="6" w:name="_GoBack"/>
      <w:bookmarkEnd w:id="6"/>
    </w:p>
    <w:p w14:paraId="077B2E0C" w14:textId="77777777" w:rsidR="00AC1B60" w:rsidRPr="00F352F0" w:rsidRDefault="00AC1B60" w:rsidP="00AC1B60">
      <w:pPr>
        <w:spacing w:line="480" w:lineRule="auto"/>
        <w:rPr>
          <w:rFonts w:ascii="Times New Roman" w:hAnsi="Times New Roman" w:cs="Times New Roman"/>
          <w:b/>
        </w:rPr>
      </w:pPr>
      <w:r w:rsidRPr="00F352F0">
        <w:rPr>
          <w:rFonts w:ascii="Times New Roman" w:hAnsi="Times New Roman" w:cs="Times New Roman"/>
          <w:b/>
        </w:rPr>
        <w:t>References</w:t>
      </w:r>
    </w:p>
    <w:p w14:paraId="1BA22760"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Akita, K (2018) Improving </w:t>
      </w:r>
      <w:r w:rsidRPr="00F352F0">
        <w:rPr>
          <w:rFonts w:ascii="Times New Roman" w:hAnsi="Times New Roman" w:cs="Times New Roman"/>
          <w:i/>
          <w:color w:val="000000"/>
        </w:rPr>
        <w:t>Quality in Education through Lesson Study</w:t>
      </w:r>
      <w:r w:rsidRPr="00F352F0">
        <w:rPr>
          <w:rFonts w:ascii="Times New Roman" w:hAnsi="Times New Roman" w:cs="Times New Roman"/>
          <w:color w:val="000000"/>
        </w:rPr>
        <w:t xml:space="preserve">, Keynote Address at the conference of the International Congress for School Effectiveness and School Improvement, 8-12 </w:t>
      </w:r>
      <w:proofErr w:type="gramStart"/>
      <w:r w:rsidRPr="00F352F0">
        <w:rPr>
          <w:rFonts w:ascii="Times New Roman" w:hAnsi="Times New Roman" w:cs="Times New Roman"/>
          <w:color w:val="000000"/>
        </w:rPr>
        <w:t>January,</w:t>
      </w:r>
      <w:proofErr w:type="gramEnd"/>
      <w:r w:rsidRPr="00F352F0">
        <w:rPr>
          <w:rFonts w:ascii="Times New Roman" w:hAnsi="Times New Roman" w:cs="Times New Roman"/>
          <w:color w:val="000000"/>
        </w:rPr>
        <w:t xml:space="preserve"> 2018, Nanyang Technical University, Singapore. </w:t>
      </w:r>
    </w:p>
    <w:p w14:paraId="36CD5D60"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Argyris, C. (1991). Teaching smart people how to learn. Harvard Business Review on Knowledge Management. Boston: Harvard Business School. </w:t>
      </w:r>
    </w:p>
    <w:p w14:paraId="7F83FAFF"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Brown, S. &amp; McIntyre, D. (1993). </w:t>
      </w:r>
      <w:r w:rsidRPr="00F352F0">
        <w:rPr>
          <w:rFonts w:ascii="Times New Roman" w:hAnsi="Times New Roman" w:cs="Times New Roman"/>
          <w:i/>
          <w:color w:val="000000"/>
        </w:rPr>
        <w:t>Making sense of teaching</w:t>
      </w:r>
      <w:r w:rsidRPr="00F352F0">
        <w:rPr>
          <w:rFonts w:ascii="Times New Roman" w:hAnsi="Times New Roman" w:cs="Times New Roman"/>
          <w:color w:val="000000"/>
        </w:rPr>
        <w:t xml:space="preserve">. Buckingham: Open University Press. </w:t>
      </w:r>
    </w:p>
    <w:p w14:paraId="054101A6"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proofErr w:type="spellStart"/>
      <w:r w:rsidRPr="00F352F0">
        <w:rPr>
          <w:rFonts w:ascii="Times New Roman" w:hAnsi="Times New Roman" w:cs="Times New Roman"/>
          <w:color w:val="000000"/>
        </w:rPr>
        <w:t>Cajkler</w:t>
      </w:r>
      <w:proofErr w:type="spellEnd"/>
      <w:r w:rsidRPr="00F352F0">
        <w:rPr>
          <w:rFonts w:ascii="Times New Roman" w:hAnsi="Times New Roman" w:cs="Times New Roman"/>
          <w:color w:val="000000"/>
        </w:rPr>
        <w:t xml:space="preserve">, W. and Wood, P. (2015). Lesson Study in Initial Teacher Education, in </w:t>
      </w:r>
      <w:r w:rsidRPr="00F352F0">
        <w:rPr>
          <w:rFonts w:ascii="Times New Roman" w:hAnsi="Times New Roman" w:cs="Times New Roman"/>
          <w:i/>
          <w:color w:val="000000"/>
        </w:rPr>
        <w:t>Lesson Study: Professional Learning for our time</w:t>
      </w:r>
      <w:r w:rsidRPr="00F352F0">
        <w:rPr>
          <w:rFonts w:ascii="Times New Roman" w:hAnsi="Times New Roman" w:cs="Times New Roman"/>
          <w:color w:val="000000"/>
        </w:rPr>
        <w:t>, (Dudley, P. Ed.) Abingdon, Routledge, (107-127).</w:t>
      </w:r>
    </w:p>
    <w:p w14:paraId="29E8FE45"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Chichibu, T. (2016) Impact on lesson study for initial teacher training in Japan: Focus </w:t>
      </w:r>
      <w:r w:rsidRPr="00F352F0">
        <w:rPr>
          <w:rFonts w:ascii="Times New Roman" w:hAnsi="Times New Roman" w:cs="Times New Roman"/>
          <w:color w:val="000000"/>
        </w:rPr>
        <w:lastRenderedPageBreak/>
        <w:t xml:space="preserve">on mentor roles and </w:t>
      </w:r>
      <w:proofErr w:type="spellStart"/>
      <w:r w:rsidRPr="00F352F0">
        <w:rPr>
          <w:rFonts w:ascii="Times New Roman" w:hAnsi="Times New Roman" w:cs="Times New Roman"/>
          <w:color w:val="000000"/>
        </w:rPr>
        <w:t>kyouzai-kenkyuu</w:t>
      </w:r>
      <w:proofErr w:type="spellEnd"/>
      <w:r w:rsidRPr="00F352F0">
        <w:rPr>
          <w:rFonts w:ascii="Times New Roman" w:hAnsi="Times New Roman" w:cs="Times New Roman"/>
          <w:color w:val="000000"/>
        </w:rPr>
        <w:t xml:space="preserve">,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5 Issue: 2, pp.155-168, </w:t>
      </w:r>
      <w:r w:rsidRPr="00F352F0">
        <w:rPr>
          <w:rFonts w:ascii="Times New Roman" w:hAnsi="Times New Roman" w:cs="Times New Roman"/>
          <w:color w:val="0000FF"/>
        </w:rPr>
        <w:t>https://doi.org/10.1108/IJLLS-01-2016-0001</w:t>
      </w:r>
      <w:r w:rsidRPr="00F352F0">
        <w:rPr>
          <w:rFonts w:ascii="MS Mincho" w:eastAsia="MS Mincho" w:hAnsi="MS Mincho" w:cs="MS Mincho" w:hint="eastAsia"/>
          <w:color w:val="0000FF"/>
        </w:rPr>
        <w:t> </w:t>
      </w:r>
    </w:p>
    <w:p w14:paraId="6A6F630C"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Dudley, P. (2012). </w:t>
      </w:r>
      <w:r w:rsidRPr="00F352F0">
        <w:rPr>
          <w:rFonts w:ascii="Times New Roman" w:hAnsi="Times New Roman" w:cs="Times New Roman"/>
          <w:i/>
          <w:color w:val="000000"/>
        </w:rPr>
        <w:t>Lesson Study Development in England: from school networks to national policy</w:t>
      </w:r>
      <w:r w:rsidRPr="00F352F0">
        <w:rPr>
          <w:rFonts w:ascii="Times New Roman" w:hAnsi="Times New Roman" w:cs="Times New Roman"/>
          <w:color w:val="000000"/>
        </w:rPr>
        <w:t>, International Journal of Lesson and Learning Studies, 1 (1): 85-100.</w:t>
      </w:r>
    </w:p>
    <w:p w14:paraId="4E37B639"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Dudley, P. (2013) </w:t>
      </w:r>
      <w:r w:rsidRPr="00F352F0">
        <w:rPr>
          <w:rFonts w:ascii="Times New Roman" w:hAnsi="Times New Roman" w:cs="Times New Roman"/>
          <w:i/>
          <w:color w:val="000000"/>
        </w:rPr>
        <w:t xml:space="preserve">Teacher learning in Lesson Study: what interaction-level discourse analysis revealed about how teachers </w:t>
      </w:r>
      <w:proofErr w:type="spellStart"/>
      <w:r w:rsidRPr="00F352F0">
        <w:rPr>
          <w:rFonts w:ascii="Times New Roman" w:hAnsi="Times New Roman" w:cs="Times New Roman"/>
          <w:i/>
          <w:color w:val="000000"/>
        </w:rPr>
        <w:t>utilised</w:t>
      </w:r>
      <w:proofErr w:type="spellEnd"/>
      <w:r w:rsidRPr="00F352F0">
        <w:rPr>
          <w:rFonts w:ascii="Times New Roman" w:hAnsi="Times New Roman" w:cs="Times New Roman"/>
          <w:i/>
          <w:color w:val="000000"/>
        </w:rPr>
        <w:t xml:space="preserve"> imagination, tacit knowledge of teaching and fresh evidence of pupils’ learning to enhance their practice knowledge and their pupils’ learning</w:t>
      </w:r>
      <w:r w:rsidRPr="00F352F0">
        <w:rPr>
          <w:rFonts w:ascii="Times New Roman" w:hAnsi="Times New Roman" w:cs="Times New Roman"/>
          <w:color w:val="000000"/>
        </w:rPr>
        <w:t>, Teaching and Teacher Education, 34 (107-121).</w:t>
      </w:r>
    </w:p>
    <w:p w14:paraId="4A569401"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Dudley, P. (2014) Lesson Study: a handbook, Cambridge, LSUK </w:t>
      </w:r>
      <w:hyperlink r:id="rId9" w:history="1">
        <w:r w:rsidRPr="00F352F0">
          <w:rPr>
            <w:rStyle w:val="Hyperlink"/>
            <w:rFonts w:ascii="Times New Roman" w:hAnsi="Times New Roman" w:cs="Times New Roman"/>
          </w:rPr>
          <w:t>www.lessonstudy.co.uk/lesson-study-a-handbook/</w:t>
        </w:r>
      </w:hyperlink>
      <w:r w:rsidRPr="00F352F0">
        <w:rPr>
          <w:rFonts w:ascii="Times New Roman" w:hAnsi="Times New Roman" w:cs="Times New Roman"/>
          <w:color w:val="000000"/>
        </w:rPr>
        <w:t xml:space="preserve"> </w:t>
      </w:r>
    </w:p>
    <w:p w14:paraId="7678C865"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Dudley, P. (2015) How Lesson Study works and why it creates excellent learning and teaching, in </w:t>
      </w:r>
      <w:r w:rsidRPr="00F352F0">
        <w:rPr>
          <w:rFonts w:ascii="Times New Roman" w:hAnsi="Times New Roman" w:cs="Times New Roman"/>
          <w:i/>
          <w:color w:val="000000"/>
        </w:rPr>
        <w:t>Lesson Study: Professional Learning for our time</w:t>
      </w:r>
      <w:r w:rsidRPr="00F352F0">
        <w:rPr>
          <w:rFonts w:ascii="Times New Roman" w:hAnsi="Times New Roman" w:cs="Times New Roman"/>
          <w:color w:val="000000"/>
        </w:rPr>
        <w:t>, (Dudley, P. Ed.) Abingdon, Routledge, (1-29).</w:t>
      </w:r>
    </w:p>
    <w:p w14:paraId="12ACC953"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Elliott, J. (2012) Developing a science of teaching through lesson study, </w:t>
      </w:r>
      <w:r w:rsidRPr="00F352F0">
        <w:rPr>
          <w:rFonts w:ascii="Times New Roman" w:hAnsi="Times New Roman" w:cs="Times New Roman"/>
          <w:i/>
          <w:color w:val="000000"/>
        </w:rPr>
        <w:t>International Journal of Lesson and Learning Studies</w:t>
      </w:r>
      <w:r w:rsidRPr="00F352F0">
        <w:rPr>
          <w:rFonts w:ascii="Times New Roman" w:hAnsi="Times New Roman" w:cs="Times New Roman"/>
          <w:color w:val="000000"/>
        </w:rPr>
        <w:t>, Vol 1, Issue 2, pp 108-125.</w:t>
      </w:r>
    </w:p>
    <w:p w14:paraId="09B427BC"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Eraut, M. (2000). </w:t>
      </w:r>
      <w:r w:rsidRPr="00F352F0">
        <w:rPr>
          <w:rFonts w:ascii="Times New Roman" w:hAnsi="Times New Roman" w:cs="Times New Roman"/>
          <w:i/>
          <w:color w:val="000000"/>
        </w:rPr>
        <w:t>Non-formal learning and tacit knowledge in professional work</w:t>
      </w:r>
      <w:r w:rsidRPr="00F352F0">
        <w:rPr>
          <w:rFonts w:ascii="Times New Roman" w:hAnsi="Times New Roman" w:cs="Times New Roman"/>
          <w:color w:val="000000"/>
        </w:rPr>
        <w:t>. British Journal of Educational Psychology, 70(1), 113-136.</w:t>
      </w:r>
    </w:p>
    <w:p w14:paraId="5F64FBB6"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Fernandez, M. L. (2005). Learning through Microteaching lesson study in Teacher Preparation. </w:t>
      </w:r>
      <w:r w:rsidRPr="00F352F0">
        <w:rPr>
          <w:rFonts w:ascii="Times New Roman" w:hAnsi="Times New Roman" w:cs="Times New Roman"/>
          <w:i/>
          <w:iCs/>
          <w:color w:val="000000"/>
        </w:rPr>
        <w:t xml:space="preserve">Action in Teacher Education </w:t>
      </w:r>
      <w:r w:rsidRPr="00F352F0">
        <w:rPr>
          <w:rFonts w:ascii="Times New Roman" w:hAnsi="Times New Roman" w:cs="Times New Roman"/>
          <w:color w:val="000000"/>
        </w:rPr>
        <w:t xml:space="preserve">26(4), 37-47. </w:t>
      </w:r>
    </w:p>
    <w:p w14:paraId="40195999"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proofErr w:type="spellStart"/>
      <w:r w:rsidRPr="00F352F0">
        <w:rPr>
          <w:rFonts w:ascii="Times New Roman" w:hAnsi="Times New Roman" w:cs="Times New Roman"/>
          <w:color w:val="000000"/>
        </w:rPr>
        <w:t>Gierlinger</w:t>
      </w:r>
      <w:proofErr w:type="spellEnd"/>
      <w:r w:rsidRPr="00F352F0">
        <w:rPr>
          <w:rFonts w:ascii="Times New Roman" w:hAnsi="Times New Roman" w:cs="Times New Roman"/>
          <w:color w:val="000000"/>
        </w:rPr>
        <w:t xml:space="preserve">, E. M., Spann, H., Wagner, T. (2016) Variation theory in Austrian initial EFL teacher education: potentials and challenges,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5 Issue: 2, pp.130-141, </w:t>
      </w:r>
      <w:r w:rsidRPr="00F352F0">
        <w:rPr>
          <w:rFonts w:ascii="Times New Roman" w:hAnsi="Times New Roman" w:cs="Times New Roman"/>
          <w:color w:val="0000FF"/>
        </w:rPr>
        <w:t>https://doi.org/10.1108/IJLLS-12-</w:t>
      </w:r>
      <w:r w:rsidRPr="00F352F0">
        <w:rPr>
          <w:rFonts w:ascii="Times New Roman" w:hAnsi="Times New Roman" w:cs="Times New Roman"/>
          <w:color w:val="0000FF"/>
        </w:rPr>
        <w:lastRenderedPageBreak/>
        <w:t>2015-0045</w:t>
      </w:r>
      <w:r w:rsidRPr="00F352F0">
        <w:rPr>
          <w:rFonts w:ascii="MS Mincho" w:eastAsia="MS Mincho" w:hAnsi="MS Mincho" w:cs="MS Mincho" w:hint="eastAsia"/>
          <w:color w:val="0000FF"/>
        </w:rPr>
        <w:t> </w:t>
      </w:r>
    </w:p>
    <w:p w14:paraId="278F0C50"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Gómez, E., </w:t>
      </w:r>
      <w:proofErr w:type="spellStart"/>
      <w:r w:rsidRPr="00F352F0">
        <w:rPr>
          <w:rFonts w:ascii="Times New Roman" w:hAnsi="Times New Roman" w:cs="Times New Roman"/>
          <w:color w:val="000000"/>
        </w:rPr>
        <w:t>Núñez</w:t>
      </w:r>
      <w:proofErr w:type="spellEnd"/>
      <w:r w:rsidRPr="00F352F0">
        <w:rPr>
          <w:rFonts w:ascii="Times New Roman" w:hAnsi="Times New Roman" w:cs="Times New Roman"/>
          <w:color w:val="000000"/>
        </w:rPr>
        <w:t xml:space="preserve">, M.J., </w:t>
      </w:r>
      <w:proofErr w:type="spellStart"/>
      <w:r w:rsidRPr="00F352F0">
        <w:rPr>
          <w:rFonts w:ascii="Times New Roman" w:hAnsi="Times New Roman" w:cs="Times New Roman"/>
          <w:color w:val="000000"/>
        </w:rPr>
        <w:t>Caparros</w:t>
      </w:r>
      <w:proofErr w:type="spellEnd"/>
      <w:r w:rsidRPr="00F352F0">
        <w:rPr>
          <w:rFonts w:ascii="Times New Roman" w:hAnsi="Times New Roman" w:cs="Times New Roman"/>
          <w:color w:val="000000"/>
        </w:rPr>
        <w:t xml:space="preserve">-Vida, R. (2016). Learning to teach with lesson study: The practicum and the degree essay as the scenario for reflective and cooperative creation,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5 Issue: 2, pp.116-129, </w:t>
      </w:r>
      <w:r w:rsidRPr="00F352F0">
        <w:rPr>
          <w:rFonts w:ascii="Times New Roman" w:hAnsi="Times New Roman" w:cs="Times New Roman"/>
          <w:color w:val="0000FF"/>
        </w:rPr>
        <w:t>https:// doi.org/10.1108/IJLLS-12-2015-0042</w:t>
      </w:r>
      <w:r w:rsidRPr="00F352F0">
        <w:rPr>
          <w:rFonts w:ascii="MS Mincho" w:eastAsia="MS Mincho" w:hAnsi="MS Mincho" w:cs="MS Mincho" w:hint="eastAsia"/>
          <w:color w:val="0000FF"/>
        </w:rPr>
        <w:t> </w:t>
      </w:r>
    </w:p>
    <w:p w14:paraId="35D828B6"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Hiebert, J. (2005). </w:t>
      </w:r>
      <w:r w:rsidRPr="00F352F0">
        <w:rPr>
          <w:rFonts w:ascii="Times New Roman" w:hAnsi="Times New Roman" w:cs="Times New Roman"/>
          <w:i/>
          <w:color w:val="000000"/>
        </w:rPr>
        <w:t xml:space="preserve">Alternative teacher preparation: learning to learn to teach mathematics. </w:t>
      </w:r>
      <w:r w:rsidRPr="00F352F0">
        <w:rPr>
          <w:rFonts w:ascii="Times New Roman" w:hAnsi="Times New Roman" w:cs="Times New Roman"/>
          <w:color w:val="000000"/>
        </w:rPr>
        <w:t xml:space="preserve">University of Delaware. </w:t>
      </w:r>
    </w:p>
    <w:p w14:paraId="409EAB2E" w14:textId="66B02858" w:rsidR="00AC1B6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Kuno, H. (2015) Evolving the curriculum through Lesson Study in Japan, in </w:t>
      </w:r>
      <w:r w:rsidRPr="00F352F0">
        <w:rPr>
          <w:rFonts w:ascii="Times New Roman" w:hAnsi="Times New Roman" w:cs="Times New Roman"/>
          <w:i/>
          <w:color w:val="000000"/>
        </w:rPr>
        <w:t>Lesson Study: Professional Learning for our time</w:t>
      </w:r>
      <w:r w:rsidRPr="00F352F0">
        <w:rPr>
          <w:rFonts w:ascii="Times New Roman" w:hAnsi="Times New Roman" w:cs="Times New Roman"/>
          <w:color w:val="000000"/>
        </w:rPr>
        <w:t>, (Dudley, P. Ed.) Abingdon, Routledge, (128-144).</w:t>
      </w:r>
    </w:p>
    <w:p w14:paraId="0F08A870" w14:textId="665A11D5" w:rsidR="00B518FC" w:rsidRPr="00B518FC" w:rsidRDefault="00B518FC" w:rsidP="00B518FC">
      <w:pPr>
        <w:spacing w:before="100" w:beforeAutospacing="1" w:after="100" w:afterAutospacing="1" w:line="480" w:lineRule="auto"/>
        <w:rPr>
          <w:rFonts w:ascii="Times New Roman" w:eastAsia="Times New Roman" w:hAnsi="Times New Roman" w:cs="Times New Roman"/>
          <w:sz w:val="22"/>
          <w:szCs w:val="22"/>
          <w:lang w:val="en-GB"/>
        </w:rPr>
      </w:pPr>
      <w:r w:rsidRPr="00B518FC">
        <w:rPr>
          <w:rFonts w:ascii="Times New Roman" w:eastAsia="Times New Roman" w:hAnsi="Times New Roman" w:cs="Times New Roman"/>
          <w:sz w:val="22"/>
          <w:szCs w:val="22"/>
          <w:lang w:val="en-GB"/>
        </w:rPr>
        <w:t xml:space="preserve">Huberman, M. (1993). The model of the independent artisan in teachers’ professional relations. In J. Little &amp; M. W. </w:t>
      </w:r>
      <w:proofErr w:type="spellStart"/>
      <w:r w:rsidRPr="00B518FC">
        <w:rPr>
          <w:rFonts w:ascii="Times New Roman" w:eastAsia="Times New Roman" w:hAnsi="Times New Roman" w:cs="Times New Roman"/>
          <w:sz w:val="22"/>
          <w:szCs w:val="22"/>
          <w:lang w:val="en-GB"/>
        </w:rPr>
        <w:t>McGlaughlin</w:t>
      </w:r>
      <w:proofErr w:type="spellEnd"/>
      <w:r w:rsidRPr="00B518FC">
        <w:rPr>
          <w:rFonts w:ascii="Times New Roman" w:eastAsia="Times New Roman" w:hAnsi="Times New Roman" w:cs="Times New Roman"/>
          <w:sz w:val="22"/>
          <w:szCs w:val="22"/>
          <w:lang w:val="en-GB"/>
        </w:rPr>
        <w:t xml:space="preserve"> (Eds.), </w:t>
      </w:r>
      <w:r w:rsidRPr="00B518FC">
        <w:rPr>
          <w:rFonts w:ascii="Times New Roman" w:eastAsia="Times New Roman" w:hAnsi="Times New Roman" w:cs="Times New Roman"/>
          <w:i/>
          <w:iCs/>
          <w:sz w:val="22"/>
          <w:szCs w:val="22"/>
          <w:lang w:val="en-GB"/>
        </w:rPr>
        <w:t xml:space="preserve">Teachers’ work: individuals, colleagues and contexts </w:t>
      </w:r>
      <w:r w:rsidRPr="00B518FC">
        <w:rPr>
          <w:rFonts w:ascii="Times New Roman" w:eastAsia="Times New Roman" w:hAnsi="Times New Roman" w:cs="Times New Roman"/>
          <w:sz w:val="22"/>
          <w:szCs w:val="22"/>
          <w:lang w:val="en-GB"/>
        </w:rPr>
        <w:t xml:space="preserve">(pp. 11-50). New York: Teachers College Press. </w:t>
      </w:r>
    </w:p>
    <w:p w14:paraId="53051689" w14:textId="24C64E22"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Lamb, P., (2015) Peer-learning between pre-service teachers: embracing Lesson Study,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4 Issue: 4, pp.343-361, </w:t>
      </w:r>
      <w:r w:rsidRPr="00F352F0">
        <w:rPr>
          <w:rFonts w:ascii="Times New Roman" w:hAnsi="Times New Roman" w:cs="Times New Roman"/>
          <w:color w:val="0000FF"/>
        </w:rPr>
        <w:t>https:// doi.org/10.1108/IJLLS-03-2015-0012</w:t>
      </w:r>
      <w:r w:rsidRPr="00F352F0">
        <w:rPr>
          <w:rFonts w:ascii="MS Mincho" w:eastAsia="MS Mincho" w:hAnsi="MS Mincho" w:cs="MS Mincho" w:hint="eastAsia"/>
          <w:color w:val="0000FF"/>
        </w:rPr>
        <w:t> </w:t>
      </w:r>
    </w:p>
    <w:p w14:paraId="053E641C"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rPr>
        <w:t xml:space="preserve">Lewis, C. (1998) A Lesson is like a swiftly flowing river: </w:t>
      </w:r>
      <w:r w:rsidRPr="00F352F0">
        <w:rPr>
          <w:rFonts w:ascii="Times New Roman" w:hAnsi="Times New Roman" w:cs="Times New Roman"/>
          <w:color w:val="000000"/>
        </w:rPr>
        <w:t xml:space="preserve">how research lessons improve Japanese education. </w:t>
      </w:r>
      <w:r w:rsidRPr="00F352F0">
        <w:rPr>
          <w:rFonts w:ascii="Times New Roman" w:hAnsi="Times New Roman" w:cs="Times New Roman"/>
          <w:i/>
          <w:color w:val="000000"/>
        </w:rPr>
        <w:t>American Educator</w:t>
      </w:r>
      <w:r w:rsidRPr="00F352F0">
        <w:rPr>
          <w:rFonts w:ascii="Times New Roman" w:hAnsi="Times New Roman" w:cs="Times New Roman"/>
          <w:color w:val="000000"/>
        </w:rPr>
        <w:t xml:space="preserve">, (Winter), 12-17 &amp; 50 - 51. </w:t>
      </w:r>
    </w:p>
    <w:p w14:paraId="45932D96"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Lewis, C. (2016) </w:t>
      </w:r>
      <w:r w:rsidRPr="00F352F0">
        <w:rPr>
          <w:rFonts w:ascii="Times New Roman" w:hAnsi="Times New Roman" w:cs="Times New Roman"/>
          <w:i/>
          <w:color w:val="000000"/>
        </w:rPr>
        <w:t xml:space="preserve">What Learning Happens at each part of the Cycle. </w:t>
      </w:r>
      <w:r w:rsidRPr="00F352F0">
        <w:rPr>
          <w:rFonts w:ascii="Times New Roman" w:hAnsi="Times New Roman" w:cs="Times New Roman"/>
          <w:color w:val="000000"/>
        </w:rPr>
        <w:t>Slide presented at the International Conference of Lesson Study, Exeter, 4 September 2016.</w:t>
      </w:r>
    </w:p>
    <w:p w14:paraId="3A489BCC"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Littleton, K. and Mercer, N. (2013) </w:t>
      </w:r>
      <w:proofErr w:type="spellStart"/>
      <w:r w:rsidRPr="00F352F0">
        <w:rPr>
          <w:rFonts w:ascii="Times New Roman" w:hAnsi="Times New Roman" w:cs="Times New Roman"/>
          <w:i/>
          <w:color w:val="000000"/>
        </w:rPr>
        <w:t>Interthinking</w:t>
      </w:r>
      <w:proofErr w:type="spellEnd"/>
      <w:r w:rsidRPr="00F352F0">
        <w:rPr>
          <w:rFonts w:ascii="Times New Roman" w:hAnsi="Times New Roman" w:cs="Times New Roman"/>
          <w:i/>
          <w:color w:val="000000"/>
        </w:rPr>
        <w:t>: putting talk to work</w:t>
      </w:r>
      <w:r w:rsidRPr="00F352F0">
        <w:rPr>
          <w:rFonts w:ascii="Times New Roman" w:hAnsi="Times New Roman" w:cs="Times New Roman"/>
          <w:color w:val="000000"/>
        </w:rPr>
        <w:t>, Abingdon, Routledge</w:t>
      </w:r>
    </w:p>
    <w:p w14:paraId="0E8DC5D1"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lastRenderedPageBreak/>
        <w:t xml:space="preserve">Lo, M.L. (2016) You can only see what you have chosen to see: overcoming the limitations inherent in our theoretical lenses,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5 Issue: 3, pp.170-179, </w:t>
      </w:r>
      <w:r w:rsidRPr="00F352F0">
        <w:rPr>
          <w:rFonts w:ascii="Times New Roman" w:hAnsi="Times New Roman" w:cs="Times New Roman"/>
          <w:color w:val="0000FF"/>
        </w:rPr>
        <w:t>https://doi.org/10.1108/IJLLS-05-2016-0011</w:t>
      </w:r>
      <w:r w:rsidRPr="00F352F0">
        <w:rPr>
          <w:rFonts w:ascii="MS Mincho" w:eastAsia="MS Mincho" w:hAnsi="MS Mincho" w:cs="MS Mincho" w:hint="eastAsia"/>
          <w:color w:val="0000FF"/>
        </w:rPr>
        <w:t> </w:t>
      </w:r>
    </w:p>
    <w:p w14:paraId="6FEA9B32"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Martin, D., </w:t>
      </w:r>
      <w:proofErr w:type="spellStart"/>
      <w:r w:rsidRPr="00F352F0">
        <w:rPr>
          <w:rFonts w:ascii="Times New Roman" w:hAnsi="Times New Roman" w:cs="Times New Roman"/>
          <w:color w:val="000000"/>
        </w:rPr>
        <w:t>Clerc</w:t>
      </w:r>
      <w:proofErr w:type="spellEnd"/>
      <w:r w:rsidRPr="00F352F0">
        <w:rPr>
          <w:rFonts w:ascii="Times New Roman" w:hAnsi="Times New Roman" w:cs="Times New Roman"/>
          <w:color w:val="000000"/>
        </w:rPr>
        <w:t xml:space="preserve">-Georgy, A. (2015) Use of theoretical concepts in lesson study: an example from teacher training,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4 Issue: 3, pp.261-273, </w:t>
      </w:r>
      <w:r w:rsidRPr="00F352F0">
        <w:rPr>
          <w:rFonts w:ascii="Times New Roman" w:hAnsi="Times New Roman" w:cs="Times New Roman"/>
          <w:color w:val="0000FF"/>
        </w:rPr>
        <w:t>https://doi.org/10.1108/IJLLS-10-2014-0039</w:t>
      </w:r>
      <w:r w:rsidRPr="00F352F0">
        <w:rPr>
          <w:rFonts w:ascii="MS Mincho" w:eastAsia="MS Mincho" w:hAnsi="MS Mincho" w:cs="MS Mincho" w:hint="eastAsia"/>
          <w:color w:val="0000FF"/>
        </w:rPr>
        <w:t> </w:t>
      </w:r>
    </w:p>
    <w:p w14:paraId="1650B6D1"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proofErr w:type="spellStart"/>
      <w:r w:rsidRPr="00F352F0">
        <w:rPr>
          <w:rFonts w:ascii="Times New Roman" w:hAnsi="Times New Roman" w:cs="Times New Roman"/>
          <w:color w:val="000000"/>
        </w:rPr>
        <w:t>McGilchrist</w:t>
      </w:r>
      <w:proofErr w:type="spellEnd"/>
      <w:r w:rsidRPr="00F352F0">
        <w:rPr>
          <w:rFonts w:ascii="Times New Roman" w:hAnsi="Times New Roman" w:cs="Times New Roman"/>
          <w:color w:val="000000"/>
        </w:rPr>
        <w:t xml:space="preserve">, B., Myers, K., Reed, J. (2004). </w:t>
      </w:r>
      <w:r w:rsidRPr="00F352F0">
        <w:rPr>
          <w:rFonts w:ascii="Times New Roman" w:hAnsi="Times New Roman" w:cs="Times New Roman"/>
          <w:i/>
          <w:color w:val="000000"/>
        </w:rPr>
        <w:t>The Intelligent School</w:t>
      </w:r>
      <w:r w:rsidRPr="00F352F0">
        <w:rPr>
          <w:rFonts w:ascii="Times New Roman" w:hAnsi="Times New Roman" w:cs="Times New Roman"/>
          <w:color w:val="000000"/>
        </w:rPr>
        <w:t>, Sage, London</w:t>
      </w:r>
    </w:p>
    <w:p w14:paraId="63EB0723" w14:textId="7FCCA6E7" w:rsidR="001F5E9A" w:rsidRDefault="001F5E9A" w:rsidP="00AC1B60">
      <w:pPr>
        <w:widowControl w:val="0"/>
        <w:autoSpaceDE w:val="0"/>
        <w:autoSpaceDN w:val="0"/>
        <w:adjustRightInd w:val="0"/>
        <w:spacing w:after="240" w:line="480" w:lineRule="auto"/>
        <w:rPr>
          <w:rFonts w:ascii="Times New Roman" w:hAnsi="Times New Roman" w:cs="Times New Roman"/>
          <w:color w:val="000000"/>
        </w:rPr>
      </w:pPr>
      <w:proofErr w:type="spellStart"/>
      <w:r>
        <w:rPr>
          <w:rFonts w:ascii="Times New Roman" w:hAnsi="Times New Roman" w:cs="Times New Roman"/>
          <w:color w:val="000000"/>
        </w:rPr>
        <w:t>Mikawa</w:t>
      </w:r>
      <w:proofErr w:type="spellEnd"/>
      <w:r>
        <w:rPr>
          <w:rFonts w:ascii="Times New Roman" w:hAnsi="Times New Roman" w:cs="Times New Roman"/>
          <w:color w:val="000000"/>
        </w:rPr>
        <w:t xml:space="preserve">, T. &amp; </w:t>
      </w:r>
      <w:proofErr w:type="spellStart"/>
      <w:r>
        <w:rPr>
          <w:rFonts w:ascii="Times New Roman" w:hAnsi="Times New Roman" w:cs="Times New Roman"/>
          <w:color w:val="000000"/>
        </w:rPr>
        <w:t>Clivas</w:t>
      </w:r>
      <w:proofErr w:type="spellEnd"/>
      <w:r>
        <w:rPr>
          <w:rFonts w:ascii="Times New Roman" w:hAnsi="Times New Roman" w:cs="Times New Roman"/>
          <w:color w:val="000000"/>
        </w:rPr>
        <w:t xml:space="preserve">, S. </w:t>
      </w:r>
      <w:r w:rsidRPr="00B23B8A">
        <w:rPr>
          <w:rStyle w:val="font101"/>
          <w:rFonts w:ascii="Times New Roman" w:eastAsia="Times New Roman" w:hAnsi="Times New Roman" w:cs="Times New Roman"/>
          <w:bCs/>
          <w:i/>
          <w:sz w:val="24"/>
          <w:szCs w:val="24"/>
        </w:rPr>
        <w:t xml:space="preserve">The division of the </w:t>
      </w:r>
      <w:proofErr w:type="gramStart"/>
      <w:r w:rsidRPr="00B23B8A">
        <w:rPr>
          <w:rStyle w:val="font101"/>
          <w:rFonts w:ascii="Times New Roman" w:eastAsia="Times New Roman" w:hAnsi="Times New Roman" w:cs="Times New Roman"/>
          <w:bCs/>
          <w:i/>
          <w:sz w:val="24"/>
          <w:szCs w:val="24"/>
        </w:rPr>
        <w:t>square :</w:t>
      </w:r>
      <w:proofErr w:type="gramEnd"/>
      <w:r w:rsidRPr="00B23B8A">
        <w:rPr>
          <w:rStyle w:val="font101"/>
          <w:rFonts w:ascii="Times New Roman" w:eastAsia="Times New Roman" w:hAnsi="Times New Roman" w:cs="Times New Roman"/>
          <w:bCs/>
          <w:i/>
          <w:sz w:val="24"/>
          <w:szCs w:val="24"/>
        </w:rPr>
        <w:t xml:space="preserve"> two « same » lessons in Switzerland and in Japan</w:t>
      </w:r>
      <w:r>
        <w:rPr>
          <w:rStyle w:val="font101"/>
          <w:rFonts w:ascii="Times New Roman" w:eastAsia="Times New Roman" w:hAnsi="Times New Roman" w:cs="Times New Roman"/>
          <w:bCs/>
          <w:sz w:val="24"/>
          <w:szCs w:val="24"/>
        </w:rPr>
        <w:t xml:space="preserve">. Presentation at </w:t>
      </w:r>
      <w:proofErr w:type="spellStart"/>
      <w:r>
        <w:rPr>
          <w:rStyle w:val="font101"/>
          <w:rFonts w:ascii="Times New Roman" w:eastAsia="Times New Roman" w:hAnsi="Times New Roman" w:cs="Times New Roman"/>
          <w:bCs/>
          <w:sz w:val="24"/>
          <w:szCs w:val="24"/>
        </w:rPr>
        <w:t>Congres</w:t>
      </w:r>
      <w:proofErr w:type="spellEnd"/>
      <w:r>
        <w:rPr>
          <w:rStyle w:val="font101"/>
          <w:rFonts w:ascii="Times New Roman" w:eastAsia="Times New Roman" w:hAnsi="Times New Roman" w:cs="Times New Roman"/>
          <w:bCs/>
          <w:sz w:val="24"/>
          <w:szCs w:val="24"/>
        </w:rPr>
        <w:t xml:space="preserve"> International Lesson Study, </w:t>
      </w:r>
      <w:proofErr w:type="spellStart"/>
      <w:r>
        <w:rPr>
          <w:rStyle w:val="font101"/>
          <w:rFonts w:ascii="Times New Roman" w:eastAsia="Times New Roman" w:hAnsi="Times New Roman" w:cs="Times New Roman"/>
          <w:bCs/>
          <w:sz w:val="24"/>
          <w:szCs w:val="24"/>
        </w:rPr>
        <w:t>Haut</w:t>
      </w:r>
      <w:proofErr w:type="spellEnd"/>
      <w:r>
        <w:rPr>
          <w:rStyle w:val="font101"/>
          <w:rFonts w:ascii="Times New Roman" w:eastAsia="Times New Roman" w:hAnsi="Times New Roman" w:cs="Times New Roman"/>
          <w:bCs/>
          <w:sz w:val="24"/>
          <w:szCs w:val="24"/>
        </w:rPr>
        <w:t xml:space="preserve"> Ecole </w:t>
      </w:r>
      <w:proofErr w:type="spellStart"/>
      <w:r>
        <w:rPr>
          <w:rStyle w:val="font101"/>
          <w:rFonts w:ascii="Times New Roman" w:eastAsia="Times New Roman" w:hAnsi="Times New Roman" w:cs="Times New Roman"/>
          <w:bCs/>
          <w:sz w:val="24"/>
          <w:szCs w:val="24"/>
        </w:rPr>
        <w:t>Pedagogique</w:t>
      </w:r>
      <w:proofErr w:type="spellEnd"/>
      <w:r>
        <w:rPr>
          <w:rStyle w:val="font101"/>
          <w:rFonts w:ascii="Times New Roman" w:eastAsia="Times New Roman" w:hAnsi="Times New Roman" w:cs="Times New Roman"/>
          <w:bCs/>
          <w:sz w:val="24"/>
          <w:szCs w:val="24"/>
        </w:rPr>
        <w:t xml:space="preserve"> Vaud, Lausanne, Switzerland </w:t>
      </w:r>
      <w:r w:rsidR="00B23B8A">
        <w:rPr>
          <w:rStyle w:val="font101"/>
          <w:rFonts w:ascii="Times New Roman" w:eastAsia="Times New Roman" w:hAnsi="Times New Roman" w:cs="Times New Roman"/>
          <w:bCs/>
          <w:sz w:val="24"/>
          <w:szCs w:val="24"/>
        </w:rPr>
        <w:t xml:space="preserve">6 – 8 </w:t>
      </w:r>
      <w:proofErr w:type="gramStart"/>
      <w:r w:rsidR="00B23B8A">
        <w:rPr>
          <w:rStyle w:val="font101"/>
          <w:rFonts w:ascii="Times New Roman" w:eastAsia="Times New Roman" w:hAnsi="Times New Roman" w:cs="Times New Roman"/>
          <w:bCs/>
          <w:sz w:val="24"/>
          <w:szCs w:val="24"/>
        </w:rPr>
        <w:t>June,</w:t>
      </w:r>
      <w:proofErr w:type="gramEnd"/>
      <w:r w:rsidR="00B23B8A">
        <w:rPr>
          <w:rStyle w:val="font101"/>
          <w:rFonts w:ascii="Times New Roman" w:eastAsia="Times New Roman" w:hAnsi="Times New Roman" w:cs="Times New Roman"/>
          <w:bCs/>
          <w:sz w:val="24"/>
          <w:szCs w:val="24"/>
        </w:rPr>
        <w:t xml:space="preserve"> 2018.</w:t>
      </w:r>
    </w:p>
    <w:p w14:paraId="318227E6" w14:textId="464BC5AB"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FF"/>
        </w:rPr>
      </w:pPr>
      <w:proofErr w:type="spellStart"/>
      <w:r w:rsidRPr="00F352F0">
        <w:rPr>
          <w:rFonts w:ascii="Times New Roman" w:hAnsi="Times New Roman" w:cs="Times New Roman"/>
          <w:color w:val="000000"/>
        </w:rPr>
        <w:t>Munthe</w:t>
      </w:r>
      <w:proofErr w:type="spellEnd"/>
      <w:r w:rsidRPr="00F352F0">
        <w:rPr>
          <w:rFonts w:ascii="Times New Roman" w:hAnsi="Times New Roman" w:cs="Times New Roman"/>
          <w:color w:val="000000"/>
        </w:rPr>
        <w:t xml:space="preserve">, E., Bjuland, R., Helgevold, N. (2016) Lesson study in field practice: a time- lagged experiment in initial teacher education in Norway,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5 Issue: 2, pp.142-154, </w:t>
      </w:r>
      <w:hyperlink r:id="rId10" w:history="1">
        <w:r w:rsidRPr="00F352F0">
          <w:rPr>
            <w:rStyle w:val="Hyperlink"/>
            <w:rFonts w:ascii="Times New Roman" w:hAnsi="Times New Roman" w:cs="Times New Roman"/>
          </w:rPr>
          <w:t>https://doi.org/10.1108/IJLLS-12-2015-0047</w:t>
        </w:r>
      </w:hyperlink>
      <w:r w:rsidRPr="00F352F0">
        <w:rPr>
          <w:rFonts w:ascii="Times New Roman" w:hAnsi="Times New Roman" w:cs="Times New Roman"/>
          <w:color w:val="0000FF"/>
        </w:rPr>
        <w:t xml:space="preserve"> </w:t>
      </w:r>
    </w:p>
    <w:p w14:paraId="69417054"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rPr>
      </w:pPr>
      <w:r w:rsidRPr="00F352F0">
        <w:rPr>
          <w:rFonts w:ascii="Times New Roman" w:hAnsi="Times New Roman" w:cs="Times New Roman"/>
        </w:rPr>
        <w:t xml:space="preserve">National Association for the Study of Educational Methods (Ed.) (2011) </w:t>
      </w:r>
      <w:r w:rsidRPr="00F352F0">
        <w:rPr>
          <w:rFonts w:ascii="Times New Roman" w:hAnsi="Times New Roman" w:cs="Times New Roman"/>
          <w:i/>
        </w:rPr>
        <w:t>Lesson Study in Japan</w:t>
      </w:r>
      <w:r w:rsidRPr="00F352F0">
        <w:rPr>
          <w:rFonts w:ascii="Times New Roman" w:hAnsi="Times New Roman" w:cs="Times New Roman"/>
        </w:rPr>
        <w:t xml:space="preserve">, Hiroshima, </w:t>
      </w:r>
      <w:proofErr w:type="spellStart"/>
      <w:r w:rsidRPr="00F352F0">
        <w:rPr>
          <w:rFonts w:ascii="Times New Roman" w:hAnsi="Times New Roman" w:cs="Times New Roman"/>
        </w:rPr>
        <w:t>Keisuisha</w:t>
      </w:r>
      <w:proofErr w:type="spellEnd"/>
      <w:r w:rsidRPr="00F352F0">
        <w:rPr>
          <w:rFonts w:ascii="Times New Roman" w:hAnsi="Times New Roman" w:cs="Times New Roman"/>
        </w:rPr>
        <w:t>.</w:t>
      </w:r>
    </w:p>
    <w:p w14:paraId="0E7F3530"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rPr>
      </w:pPr>
      <w:r w:rsidRPr="00F352F0">
        <w:rPr>
          <w:rFonts w:ascii="Times New Roman" w:hAnsi="Times New Roman" w:cs="Times New Roman"/>
        </w:rPr>
        <w:t xml:space="preserve">Pang, M.F. and Lo, M.L. (2012) </w:t>
      </w:r>
      <w:r w:rsidRPr="00F352F0">
        <w:rPr>
          <w:rFonts w:ascii="Times New Roman" w:hAnsi="Times New Roman" w:cs="Times New Roman"/>
          <w:i/>
        </w:rPr>
        <w:t>Learning Study, helping teachers to use theory, develop professionally and produce new knowledge to be shared</w:t>
      </w:r>
      <w:r w:rsidRPr="00F352F0">
        <w:rPr>
          <w:rFonts w:ascii="Times New Roman" w:hAnsi="Times New Roman" w:cs="Times New Roman"/>
        </w:rPr>
        <w:t>, Instructional Science, 40: 589-606.</w:t>
      </w:r>
    </w:p>
    <w:p w14:paraId="412830C7" w14:textId="77777777" w:rsidR="00AC1B60" w:rsidRPr="00F352F0" w:rsidRDefault="00AC1B60" w:rsidP="00AC1B60">
      <w:pPr>
        <w:spacing w:line="480" w:lineRule="auto"/>
        <w:outlineLvl w:val="0"/>
        <w:rPr>
          <w:rFonts w:ascii="Times New Roman" w:hAnsi="Times New Roman" w:cs="Times New Roman"/>
        </w:rPr>
      </w:pPr>
      <w:r w:rsidRPr="00F352F0">
        <w:rPr>
          <w:rFonts w:ascii="Times New Roman" w:hAnsi="Times New Roman" w:cs="Times New Roman"/>
        </w:rPr>
        <w:lastRenderedPageBreak/>
        <w:t xml:space="preserve">Sato, M. (2011) Trend of reform: contemporary innovation in Lesson Study in </w:t>
      </w:r>
      <w:r w:rsidRPr="00F352F0">
        <w:rPr>
          <w:rFonts w:ascii="Times New Roman" w:hAnsi="Times New Roman" w:cs="Times New Roman"/>
          <w:i/>
        </w:rPr>
        <w:t>Lesson Study in Japan</w:t>
      </w:r>
      <w:r w:rsidRPr="00F352F0">
        <w:rPr>
          <w:rFonts w:ascii="Times New Roman" w:hAnsi="Times New Roman" w:cs="Times New Roman"/>
        </w:rPr>
        <w:t xml:space="preserve">, National Association for the Study of Educational Methods (Ed.) Hiroshima, </w:t>
      </w:r>
      <w:proofErr w:type="spellStart"/>
      <w:r w:rsidRPr="00F352F0">
        <w:rPr>
          <w:rFonts w:ascii="Times New Roman" w:hAnsi="Times New Roman" w:cs="Times New Roman"/>
        </w:rPr>
        <w:t>Keisuisha</w:t>
      </w:r>
      <w:proofErr w:type="spellEnd"/>
      <w:r w:rsidRPr="00F352F0">
        <w:rPr>
          <w:rFonts w:ascii="Times New Roman" w:hAnsi="Times New Roman" w:cs="Times New Roman"/>
        </w:rPr>
        <w:t>.</w:t>
      </w:r>
    </w:p>
    <w:p w14:paraId="3DE420EE" w14:textId="77777777" w:rsidR="00AC1B60" w:rsidRPr="00334A0A" w:rsidRDefault="00AC1B60" w:rsidP="00AC1B60">
      <w:pPr>
        <w:spacing w:before="100" w:beforeAutospacing="1" w:after="100" w:afterAutospacing="1" w:line="480" w:lineRule="auto"/>
        <w:rPr>
          <w:rFonts w:ascii="Times New Roman" w:eastAsia="Times New Roman" w:hAnsi="Times New Roman" w:cs="Times New Roman"/>
          <w:lang w:val="en-GB"/>
        </w:rPr>
      </w:pPr>
      <w:r w:rsidRPr="00334A0A">
        <w:rPr>
          <w:rFonts w:ascii="Times New Roman" w:eastAsia="Times New Roman" w:hAnsi="Times New Roman" w:cs="Times New Roman"/>
          <w:lang w:val="en-GB"/>
        </w:rPr>
        <w:t xml:space="preserve">Shulman, L. (1986). Those who understand knowledge growth in teaching. </w:t>
      </w:r>
      <w:r w:rsidRPr="00334A0A">
        <w:rPr>
          <w:rFonts w:ascii="Times New Roman" w:eastAsia="Times New Roman" w:hAnsi="Times New Roman" w:cs="Times New Roman"/>
          <w:i/>
          <w:iCs/>
          <w:lang w:val="en-GB"/>
        </w:rPr>
        <w:t>Education Researcher</w:t>
      </w:r>
      <w:r w:rsidRPr="00334A0A">
        <w:rPr>
          <w:rFonts w:ascii="Times New Roman" w:eastAsia="Times New Roman" w:hAnsi="Times New Roman" w:cs="Times New Roman"/>
          <w:lang w:val="en-GB"/>
        </w:rPr>
        <w:t xml:space="preserve">, </w:t>
      </w:r>
      <w:r w:rsidRPr="00334A0A">
        <w:rPr>
          <w:rFonts w:ascii="Times New Roman" w:eastAsia="Times New Roman" w:hAnsi="Times New Roman" w:cs="Times New Roman"/>
          <w:i/>
          <w:iCs/>
          <w:lang w:val="en-GB"/>
        </w:rPr>
        <w:t>15</w:t>
      </w:r>
      <w:r w:rsidRPr="00334A0A">
        <w:rPr>
          <w:rFonts w:ascii="Times New Roman" w:eastAsia="Times New Roman" w:hAnsi="Times New Roman" w:cs="Times New Roman"/>
          <w:lang w:val="en-GB"/>
        </w:rPr>
        <w:t xml:space="preserve">(2), 4-14. </w:t>
      </w:r>
    </w:p>
    <w:p w14:paraId="73D00DBE"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Stigler, J., &amp; Hiebert, J. (1999). </w:t>
      </w:r>
      <w:r w:rsidRPr="00F352F0">
        <w:rPr>
          <w:rFonts w:ascii="Times New Roman" w:hAnsi="Times New Roman" w:cs="Times New Roman"/>
          <w:i/>
          <w:color w:val="000000"/>
        </w:rPr>
        <w:t xml:space="preserve">The teaching </w:t>
      </w:r>
      <w:proofErr w:type="gramStart"/>
      <w:r w:rsidRPr="00F352F0">
        <w:rPr>
          <w:rFonts w:ascii="Times New Roman" w:hAnsi="Times New Roman" w:cs="Times New Roman"/>
          <w:i/>
          <w:color w:val="000000"/>
        </w:rPr>
        <w:t>gap</w:t>
      </w:r>
      <w:proofErr w:type="gramEnd"/>
      <w:r w:rsidRPr="00F352F0">
        <w:rPr>
          <w:rFonts w:ascii="Times New Roman" w:hAnsi="Times New Roman" w:cs="Times New Roman"/>
          <w:color w:val="000000"/>
        </w:rPr>
        <w:t xml:space="preserve">. New York: Free Press. </w:t>
      </w:r>
    </w:p>
    <w:p w14:paraId="0FAC3693" w14:textId="77777777" w:rsidR="00AC1B60" w:rsidRPr="00F352F0" w:rsidRDefault="00AC1B60" w:rsidP="00AC1B60">
      <w:pPr>
        <w:spacing w:line="480" w:lineRule="auto"/>
        <w:outlineLvl w:val="0"/>
        <w:rPr>
          <w:rFonts w:ascii="Times New Roman" w:eastAsia="Times New Roman" w:hAnsi="Times New Roman" w:cs="Times New Roman"/>
          <w:color w:val="333333"/>
          <w:spacing w:val="2"/>
          <w:kern w:val="36"/>
          <w:lang w:val="en"/>
        </w:rPr>
      </w:pPr>
      <w:r w:rsidRPr="00F352F0">
        <w:rPr>
          <w:rFonts w:ascii="Times New Roman" w:hAnsi="Times New Roman" w:cs="Times New Roman"/>
        </w:rPr>
        <w:t xml:space="preserve">Takahashi, A. and McDougal, T. (2016) </w:t>
      </w:r>
      <w:r w:rsidRPr="00F352F0">
        <w:rPr>
          <w:rFonts w:ascii="Times New Roman" w:eastAsia="Times New Roman" w:hAnsi="Times New Roman" w:cs="Times New Roman"/>
          <w:color w:val="333333"/>
          <w:spacing w:val="2"/>
          <w:kern w:val="36"/>
          <w:lang w:val="en"/>
        </w:rPr>
        <w:t>Collaborative lesson research: maximizing the impact of lesson study</w:t>
      </w:r>
      <w:r w:rsidRPr="00F352F0">
        <w:rPr>
          <w:rFonts w:ascii="Times New Roman" w:eastAsia="Times New Roman" w:hAnsi="Times New Roman" w:cs="Times New Roman"/>
          <w:i/>
          <w:color w:val="333333"/>
          <w:spacing w:val="2"/>
          <w:kern w:val="36"/>
          <w:lang w:val="en"/>
        </w:rPr>
        <w:t>,</w:t>
      </w:r>
      <w:r w:rsidRPr="00F352F0">
        <w:rPr>
          <w:rFonts w:ascii="Times New Roman" w:hAnsi="Times New Roman" w:cs="Times New Roman"/>
          <w:i/>
        </w:rPr>
        <w:t xml:space="preserve"> </w:t>
      </w:r>
      <w:hyperlink r:id="rId11" w:tooltip="ZDM" w:history="1">
        <w:r w:rsidRPr="00F352F0">
          <w:rPr>
            <w:rFonts w:ascii="Times New Roman" w:hAnsi="Times New Roman" w:cs="Times New Roman"/>
            <w:i/>
            <w:color w:val="8E2555"/>
            <w:spacing w:val="4"/>
            <w:u w:val="single"/>
          </w:rPr>
          <w:t>ZDM</w:t>
        </w:r>
      </w:hyperlink>
      <w:r w:rsidRPr="00F352F0">
        <w:rPr>
          <w:rFonts w:ascii="Times New Roman" w:eastAsia="Times New Roman" w:hAnsi="Times New Roman" w:cs="Times New Roman"/>
          <w:color w:val="333333"/>
          <w:spacing w:val="2"/>
          <w:kern w:val="36"/>
          <w:lang w:val="en"/>
        </w:rPr>
        <w:t xml:space="preserve"> </w:t>
      </w:r>
      <w:r w:rsidRPr="00F352F0">
        <w:rPr>
          <w:rFonts w:ascii="Times New Roman" w:hAnsi="Times New Roman" w:cs="Times New Roman"/>
          <w:color w:val="333333"/>
          <w:spacing w:val="4"/>
          <w:lang w:val="en-GB"/>
        </w:rPr>
        <w:t>July 2016, Volume 48, </w:t>
      </w:r>
      <w:hyperlink r:id="rId12" w:history="1">
        <w:r w:rsidRPr="00F352F0">
          <w:rPr>
            <w:rFonts w:ascii="Times New Roman" w:hAnsi="Times New Roman" w:cs="Times New Roman"/>
            <w:color w:val="8E2555"/>
            <w:spacing w:val="4"/>
            <w:u w:val="single"/>
            <w:lang w:val="en-GB"/>
          </w:rPr>
          <w:t>Issue 4</w:t>
        </w:r>
      </w:hyperlink>
      <w:r w:rsidRPr="00F352F0">
        <w:rPr>
          <w:rFonts w:ascii="Times New Roman" w:hAnsi="Times New Roman" w:cs="Times New Roman"/>
          <w:color w:val="333333"/>
          <w:spacing w:val="4"/>
          <w:lang w:val="en-GB"/>
        </w:rPr>
        <w:t>, pp 513–526. </w:t>
      </w:r>
      <w:r w:rsidRPr="00F352F0">
        <w:rPr>
          <w:rFonts w:ascii="Times New Roman" w:eastAsia="Times New Roman" w:hAnsi="Times New Roman" w:cs="Times New Roman"/>
          <w:color w:val="333333"/>
          <w:spacing w:val="2"/>
          <w:kern w:val="36"/>
          <w:lang w:val="en"/>
        </w:rPr>
        <w:t xml:space="preserve"> </w:t>
      </w:r>
    </w:p>
    <w:p w14:paraId="5CB66551" w14:textId="77777777" w:rsidR="00AC1B60" w:rsidRPr="00F352F0" w:rsidRDefault="00AC1B60" w:rsidP="00AC1B60">
      <w:pPr>
        <w:spacing w:line="480" w:lineRule="auto"/>
        <w:outlineLvl w:val="0"/>
        <w:rPr>
          <w:rFonts w:ascii="Times New Roman" w:eastAsia="Times New Roman" w:hAnsi="Times New Roman" w:cs="Times New Roman"/>
          <w:color w:val="333333"/>
          <w:spacing w:val="2"/>
          <w:kern w:val="36"/>
          <w:lang w:val="en"/>
        </w:rPr>
      </w:pPr>
    </w:p>
    <w:p w14:paraId="5C59ABF1"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Wragg, E.C., </w:t>
      </w:r>
      <w:proofErr w:type="spellStart"/>
      <w:r w:rsidRPr="00F352F0">
        <w:rPr>
          <w:rFonts w:ascii="Times New Roman" w:hAnsi="Times New Roman" w:cs="Times New Roman"/>
          <w:color w:val="000000"/>
        </w:rPr>
        <w:t>Wikely</w:t>
      </w:r>
      <w:proofErr w:type="spellEnd"/>
      <w:r w:rsidRPr="00F352F0">
        <w:rPr>
          <w:rFonts w:ascii="Times New Roman" w:hAnsi="Times New Roman" w:cs="Times New Roman"/>
          <w:color w:val="000000"/>
        </w:rPr>
        <w:t xml:space="preserve">, F., Wragg, E., &amp; Haynes, G. (1996). Teacher appraisal observed. London: Routledge. </w:t>
      </w:r>
    </w:p>
    <w:p w14:paraId="77261C62"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 xml:space="preserve">Xu, H., and Pedder, D. (2015) </w:t>
      </w:r>
      <w:r w:rsidRPr="00F352F0">
        <w:rPr>
          <w:rFonts w:ascii="Times New Roman" w:hAnsi="Times New Roman" w:cs="Times New Roman"/>
          <w:i/>
        </w:rPr>
        <w:t>Lesson Study: an international review of the research</w:t>
      </w:r>
      <w:r w:rsidRPr="00F352F0">
        <w:rPr>
          <w:rFonts w:ascii="Times New Roman" w:hAnsi="Times New Roman" w:cs="Times New Roman"/>
        </w:rPr>
        <w:t xml:space="preserve"> in Lesson Study: Professional Development for our time, Dudley, P. (Ed.), Abingdon, Routledge, pp. 29 – 58.</w:t>
      </w:r>
    </w:p>
    <w:p w14:paraId="0C1BC1A8" w14:textId="77777777" w:rsidR="00AC1B60" w:rsidRPr="00F352F0" w:rsidRDefault="00AC1B60" w:rsidP="00AC1B60">
      <w:pPr>
        <w:spacing w:line="480" w:lineRule="auto"/>
        <w:rPr>
          <w:rFonts w:ascii="Times New Roman" w:hAnsi="Times New Roman" w:cs="Times New Roman"/>
        </w:rPr>
      </w:pPr>
    </w:p>
    <w:p w14:paraId="1FE10CCB" w14:textId="77777777" w:rsidR="00AC1B60" w:rsidRPr="00F352F0" w:rsidRDefault="00AC1B60" w:rsidP="00AC1B60">
      <w:pPr>
        <w:spacing w:line="480" w:lineRule="auto"/>
        <w:rPr>
          <w:rFonts w:ascii="Times New Roman" w:hAnsi="Times New Roman" w:cs="Times New Roman"/>
          <w:b/>
        </w:rPr>
      </w:pPr>
      <w:r>
        <w:rPr>
          <w:rFonts w:ascii="Times New Roman" w:hAnsi="Times New Roman" w:cs="Times New Roman"/>
          <w:b/>
        </w:rPr>
        <w:t>Bibliography</w:t>
      </w:r>
    </w:p>
    <w:p w14:paraId="17B49B85" w14:textId="77777777" w:rsidR="00AC1B60" w:rsidRPr="00F352F0" w:rsidRDefault="00AC1B60" w:rsidP="00AC1B60">
      <w:pPr>
        <w:widowControl w:val="0"/>
        <w:autoSpaceDE w:val="0"/>
        <w:autoSpaceDN w:val="0"/>
        <w:adjustRightInd w:val="0"/>
        <w:spacing w:after="240" w:line="480" w:lineRule="auto"/>
        <w:rPr>
          <w:rFonts w:ascii="Times New Roman" w:hAnsi="Times New Roman" w:cs="Times New Roman"/>
          <w:color w:val="000000"/>
        </w:rPr>
      </w:pPr>
      <w:r w:rsidRPr="00F352F0">
        <w:rPr>
          <w:rFonts w:ascii="Times New Roman" w:hAnsi="Times New Roman" w:cs="Times New Roman"/>
          <w:color w:val="000000"/>
        </w:rPr>
        <w:t xml:space="preserve">Chichibu, T. (2016) Impact on lesson study for initial teacher training in Japan: Focus on mentor roles and </w:t>
      </w:r>
      <w:proofErr w:type="spellStart"/>
      <w:r w:rsidRPr="00F352F0">
        <w:rPr>
          <w:rFonts w:ascii="Times New Roman" w:hAnsi="Times New Roman" w:cs="Times New Roman"/>
          <w:color w:val="000000"/>
        </w:rPr>
        <w:t>kyouzai-kenkyuu</w:t>
      </w:r>
      <w:proofErr w:type="spellEnd"/>
      <w:r w:rsidRPr="00F352F0">
        <w:rPr>
          <w:rFonts w:ascii="Times New Roman" w:hAnsi="Times New Roman" w:cs="Times New Roman"/>
          <w:color w:val="000000"/>
        </w:rPr>
        <w:t xml:space="preserve">, </w:t>
      </w:r>
      <w:r w:rsidRPr="00F352F0">
        <w:rPr>
          <w:rFonts w:ascii="Times New Roman" w:hAnsi="Times New Roman" w:cs="Times New Roman"/>
          <w:i/>
          <w:color w:val="000000"/>
        </w:rPr>
        <w:t>International Journal for Lesson and Learning Studies</w:t>
      </w:r>
      <w:r w:rsidRPr="00F352F0">
        <w:rPr>
          <w:rFonts w:ascii="Times New Roman" w:hAnsi="Times New Roman" w:cs="Times New Roman"/>
          <w:color w:val="000000"/>
        </w:rPr>
        <w:t xml:space="preserve">, Vol. 5 Issue: 2, pp.155-168, </w:t>
      </w:r>
      <w:r w:rsidRPr="00F352F0">
        <w:rPr>
          <w:rFonts w:ascii="Times New Roman" w:hAnsi="Times New Roman" w:cs="Times New Roman"/>
          <w:color w:val="0000FF"/>
        </w:rPr>
        <w:t>https://doi.org/10.1108/IJLLS-01-2016-0001</w:t>
      </w:r>
      <w:r w:rsidRPr="00F352F0">
        <w:rPr>
          <w:rFonts w:ascii="MS Mincho" w:eastAsia="MS Mincho" w:hAnsi="MS Mincho" w:cs="MS Mincho" w:hint="eastAsia"/>
          <w:color w:val="0000FF"/>
        </w:rPr>
        <w:t> </w:t>
      </w:r>
    </w:p>
    <w:p w14:paraId="06BEF3A5" w14:textId="77777777" w:rsidR="00AC1B60" w:rsidRPr="00F352F0" w:rsidRDefault="00AC1B60" w:rsidP="00AC1B60">
      <w:pPr>
        <w:spacing w:line="480" w:lineRule="auto"/>
        <w:outlineLvl w:val="0"/>
        <w:rPr>
          <w:rFonts w:ascii="Times New Roman" w:eastAsia="Times New Roman" w:hAnsi="Times New Roman" w:cs="Times New Roman"/>
          <w:color w:val="333333"/>
          <w:spacing w:val="2"/>
          <w:kern w:val="36"/>
          <w:lang w:val="en"/>
        </w:rPr>
      </w:pPr>
      <w:r w:rsidRPr="00F352F0">
        <w:rPr>
          <w:rFonts w:ascii="Times New Roman" w:hAnsi="Times New Roman" w:cs="Times New Roman"/>
        </w:rPr>
        <w:t xml:space="preserve">Takahashi, A. and McDougal, T. (2016) </w:t>
      </w:r>
      <w:r w:rsidRPr="00F352F0">
        <w:rPr>
          <w:rFonts w:ascii="Times New Roman" w:eastAsia="Times New Roman" w:hAnsi="Times New Roman" w:cs="Times New Roman"/>
          <w:color w:val="333333"/>
          <w:spacing w:val="2"/>
          <w:kern w:val="36"/>
          <w:lang w:val="en"/>
        </w:rPr>
        <w:t>Collaborative lesson research: maximizing the impact of lesson study</w:t>
      </w:r>
      <w:r w:rsidRPr="00F352F0">
        <w:rPr>
          <w:rFonts w:ascii="Times New Roman" w:eastAsia="Times New Roman" w:hAnsi="Times New Roman" w:cs="Times New Roman"/>
          <w:i/>
          <w:color w:val="333333"/>
          <w:spacing w:val="2"/>
          <w:kern w:val="36"/>
          <w:lang w:val="en"/>
        </w:rPr>
        <w:t>,</w:t>
      </w:r>
      <w:r w:rsidRPr="00F352F0">
        <w:rPr>
          <w:rFonts w:ascii="Times New Roman" w:hAnsi="Times New Roman" w:cs="Times New Roman"/>
          <w:i/>
        </w:rPr>
        <w:t xml:space="preserve"> </w:t>
      </w:r>
      <w:hyperlink r:id="rId13" w:tooltip="ZDM" w:history="1">
        <w:r w:rsidRPr="00F352F0">
          <w:rPr>
            <w:rFonts w:ascii="Times New Roman" w:hAnsi="Times New Roman" w:cs="Times New Roman"/>
            <w:i/>
            <w:color w:val="8E2555"/>
            <w:spacing w:val="4"/>
            <w:u w:val="single"/>
          </w:rPr>
          <w:t>ZDM</w:t>
        </w:r>
      </w:hyperlink>
      <w:r w:rsidRPr="00F352F0">
        <w:rPr>
          <w:rFonts w:ascii="Times New Roman" w:eastAsia="Times New Roman" w:hAnsi="Times New Roman" w:cs="Times New Roman"/>
          <w:color w:val="333333"/>
          <w:spacing w:val="2"/>
          <w:kern w:val="36"/>
          <w:lang w:val="en"/>
        </w:rPr>
        <w:t xml:space="preserve"> </w:t>
      </w:r>
      <w:r w:rsidRPr="00F352F0">
        <w:rPr>
          <w:rFonts w:ascii="Times New Roman" w:hAnsi="Times New Roman" w:cs="Times New Roman"/>
          <w:color w:val="333333"/>
          <w:spacing w:val="4"/>
          <w:lang w:val="en-GB"/>
        </w:rPr>
        <w:t>July 2016, Volume 48, </w:t>
      </w:r>
      <w:hyperlink r:id="rId14" w:history="1">
        <w:r w:rsidRPr="00F352F0">
          <w:rPr>
            <w:rFonts w:ascii="Times New Roman" w:hAnsi="Times New Roman" w:cs="Times New Roman"/>
            <w:color w:val="8E2555"/>
            <w:spacing w:val="4"/>
            <w:u w:val="single"/>
            <w:lang w:val="en-GB"/>
          </w:rPr>
          <w:t>Issue 4</w:t>
        </w:r>
      </w:hyperlink>
      <w:r w:rsidRPr="00F352F0">
        <w:rPr>
          <w:rFonts w:ascii="Times New Roman" w:hAnsi="Times New Roman" w:cs="Times New Roman"/>
          <w:color w:val="333333"/>
          <w:spacing w:val="4"/>
          <w:lang w:val="en-GB"/>
        </w:rPr>
        <w:t>, pp 513–526. </w:t>
      </w:r>
      <w:r w:rsidRPr="00F352F0">
        <w:rPr>
          <w:rFonts w:ascii="Times New Roman" w:eastAsia="Times New Roman" w:hAnsi="Times New Roman" w:cs="Times New Roman"/>
          <w:color w:val="333333"/>
          <w:spacing w:val="2"/>
          <w:kern w:val="36"/>
          <w:lang w:val="en"/>
        </w:rPr>
        <w:t xml:space="preserve"> </w:t>
      </w:r>
    </w:p>
    <w:p w14:paraId="6695A880" w14:textId="77777777" w:rsidR="00AC1B60" w:rsidRPr="00F352F0" w:rsidRDefault="00AC1B60" w:rsidP="00AC1B60">
      <w:pPr>
        <w:spacing w:line="480" w:lineRule="auto"/>
        <w:rPr>
          <w:rFonts w:ascii="Times New Roman" w:hAnsi="Times New Roman" w:cs="Times New Roman"/>
        </w:rPr>
      </w:pPr>
      <w:r w:rsidRPr="00F352F0">
        <w:rPr>
          <w:rFonts w:ascii="Times New Roman" w:hAnsi="Times New Roman" w:cs="Times New Roman"/>
        </w:rPr>
        <w:t>Lewis, C. and Hurd, J. (2011) Lesson Study Step by Step: how teacher learning communities improve instruction, Heineman.</w:t>
      </w:r>
    </w:p>
    <w:p w14:paraId="166E331C" w14:textId="77777777" w:rsidR="00AC1B60" w:rsidRPr="00E84F18" w:rsidRDefault="00AC1B60" w:rsidP="00AC1B60">
      <w:pPr>
        <w:spacing w:before="100" w:beforeAutospacing="1" w:after="100" w:afterAutospacing="1" w:line="480" w:lineRule="auto"/>
        <w:rPr>
          <w:rFonts w:ascii="Times New Roman" w:eastAsia="Times New Roman" w:hAnsi="Times New Roman" w:cs="Times New Roman"/>
          <w:lang w:val="en-GB"/>
        </w:rPr>
      </w:pPr>
      <w:r w:rsidRPr="00334A0A">
        <w:rPr>
          <w:rFonts w:ascii="Times" w:eastAsia="Times New Roman" w:hAnsi="Times" w:cs="Times New Roman"/>
          <w:lang w:val="en-GB"/>
        </w:rPr>
        <w:lastRenderedPageBreak/>
        <w:t xml:space="preserve">Wragg, E.C., </w:t>
      </w:r>
      <w:proofErr w:type="spellStart"/>
      <w:r w:rsidRPr="00334A0A">
        <w:rPr>
          <w:rFonts w:ascii="Times" w:eastAsia="Times New Roman" w:hAnsi="Times" w:cs="Times New Roman"/>
          <w:lang w:val="en-GB"/>
        </w:rPr>
        <w:t>Wikely</w:t>
      </w:r>
      <w:proofErr w:type="spellEnd"/>
      <w:r w:rsidRPr="00334A0A">
        <w:rPr>
          <w:rFonts w:ascii="Times" w:eastAsia="Times New Roman" w:hAnsi="Times" w:cs="Times New Roman"/>
          <w:lang w:val="en-GB"/>
        </w:rPr>
        <w:t xml:space="preserve">, F., Wragg, E., &amp; Haynes, G. (1996). </w:t>
      </w:r>
      <w:r w:rsidRPr="00334A0A">
        <w:rPr>
          <w:rFonts w:ascii="Times" w:eastAsia="Times New Roman" w:hAnsi="Times" w:cs="Times New Roman"/>
          <w:i/>
          <w:iCs/>
          <w:lang w:val="en-GB"/>
        </w:rPr>
        <w:t>Teacher appraisal observed</w:t>
      </w:r>
      <w:r w:rsidRPr="00334A0A">
        <w:rPr>
          <w:rFonts w:ascii="Times" w:eastAsia="Times New Roman" w:hAnsi="Times" w:cs="Times New Roman"/>
          <w:lang w:val="en-GB"/>
        </w:rPr>
        <w:t xml:space="preserve">. London: Routledge. </w:t>
      </w:r>
    </w:p>
    <w:p w14:paraId="1CAB6F46" w14:textId="77777777" w:rsidR="00AC1B60" w:rsidRPr="00F352F0" w:rsidRDefault="00AC1B60" w:rsidP="00AC1B60">
      <w:pPr>
        <w:spacing w:line="480" w:lineRule="auto"/>
        <w:rPr>
          <w:rFonts w:ascii="Times New Roman" w:hAnsi="Times New Roman" w:cs="Times New Roman"/>
        </w:rPr>
      </w:pPr>
    </w:p>
    <w:p w14:paraId="77D88972" w14:textId="77777777" w:rsidR="00AC1B60" w:rsidRPr="00F352F0" w:rsidRDefault="00AC1B60" w:rsidP="00AC1B60">
      <w:pPr>
        <w:spacing w:line="480" w:lineRule="auto"/>
        <w:rPr>
          <w:rFonts w:ascii="Times New Roman" w:hAnsi="Times New Roman" w:cs="Times New Roman"/>
          <w:b/>
        </w:rPr>
      </w:pPr>
      <w:r w:rsidRPr="00F352F0">
        <w:rPr>
          <w:rFonts w:ascii="Times New Roman" w:hAnsi="Times New Roman" w:cs="Times New Roman"/>
          <w:b/>
        </w:rPr>
        <w:t>Additional Electronic Resources</w:t>
      </w:r>
    </w:p>
    <w:p w14:paraId="491DE362" w14:textId="77777777" w:rsidR="00AC1B60" w:rsidRPr="00F352F0" w:rsidRDefault="00AC1B60" w:rsidP="00AC1B60">
      <w:pPr>
        <w:spacing w:line="480" w:lineRule="auto"/>
        <w:rPr>
          <w:rFonts w:ascii="Times New Roman" w:hAnsi="Times New Roman" w:cs="Times New Roman"/>
        </w:rPr>
      </w:pPr>
      <w:hyperlink r:id="rId15" w:history="1">
        <w:r w:rsidRPr="00F352F0">
          <w:rPr>
            <w:rStyle w:val="Hyperlink"/>
            <w:rFonts w:ascii="Times New Roman" w:hAnsi="Times New Roman" w:cs="Times New Roman"/>
          </w:rPr>
          <w:t>www.walsnet.org</w:t>
        </w:r>
      </w:hyperlink>
    </w:p>
    <w:p w14:paraId="1AA901F1" w14:textId="77777777" w:rsidR="00AC1B60" w:rsidRPr="00F352F0" w:rsidRDefault="00AC1B60" w:rsidP="00AC1B60">
      <w:pPr>
        <w:spacing w:line="480" w:lineRule="auto"/>
        <w:rPr>
          <w:rFonts w:ascii="Times New Roman" w:hAnsi="Times New Roman" w:cs="Times New Roman"/>
        </w:rPr>
      </w:pPr>
      <w:hyperlink r:id="rId16" w:history="1">
        <w:r w:rsidRPr="00F352F0">
          <w:rPr>
            <w:rStyle w:val="Hyperlink"/>
            <w:rFonts w:ascii="Times New Roman" w:hAnsi="Times New Roman" w:cs="Times New Roman"/>
          </w:rPr>
          <w:t>www.lessonstudy.co.uk</w:t>
        </w:r>
      </w:hyperlink>
      <w:r w:rsidRPr="00F352F0">
        <w:rPr>
          <w:rFonts w:ascii="Times New Roman" w:hAnsi="Times New Roman" w:cs="Times New Roman"/>
        </w:rPr>
        <w:t xml:space="preserve">  </w:t>
      </w:r>
    </w:p>
    <w:p w14:paraId="60BC3E22" w14:textId="77777777" w:rsidR="00AC1B60" w:rsidRPr="00F352F0" w:rsidRDefault="00AC1B60" w:rsidP="00AC1B60">
      <w:pPr>
        <w:spacing w:line="480" w:lineRule="auto"/>
        <w:rPr>
          <w:rFonts w:ascii="Times New Roman" w:hAnsi="Times New Roman" w:cs="Times New Roman"/>
        </w:rPr>
      </w:pPr>
      <w:hyperlink r:id="rId17" w:history="1">
        <w:r w:rsidRPr="00F352F0">
          <w:rPr>
            <w:rStyle w:val="Hyperlink"/>
            <w:rFonts w:ascii="Times New Roman" w:hAnsi="Times New Roman" w:cs="Times New Roman"/>
          </w:rPr>
          <w:t>www.lessonstudy.nl</w:t>
        </w:r>
      </w:hyperlink>
      <w:r w:rsidRPr="00F352F0">
        <w:rPr>
          <w:rFonts w:ascii="Times New Roman" w:hAnsi="Times New Roman" w:cs="Times New Roman"/>
        </w:rPr>
        <w:t xml:space="preserve"> </w:t>
      </w:r>
    </w:p>
    <w:p w14:paraId="30A89869" w14:textId="77777777" w:rsidR="00AC1B60" w:rsidRPr="00F352F0" w:rsidRDefault="00AC1B60" w:rsidP="00AC1B60">
      <w:pPr>
        <w:spacing w:line="480" w:lineRule="auto"/>
        <w:rPr>
          <w:rFonts w:ascii="Times New Roman" w:hAnsi="Times New Roman" w:cs="Times New Roman"/>
        </w:rPr>
      </w:pPr>
    </w:p>
    <w:p w14:paraId="4EEBC9DD" w14:textId="77777777" w:rsidR="00AC1B60" w:rsidRPr="00F352F0" w:rsidRDefault="00AC1B60" w:rsidP="00AC1B60">
      <w:pPr>
        <w:spacing w:line="480" w:lineRule="auto"/>
        <w:rPr>
          <w:rFonts w:ascii="Times New Roman" w:hAnsi="Times New Roman" w:cs="Times New Roman"/>
        </w:rPr>
      </w:pPr>
    </w:p>
    <w:p w14:paraId="552B034B" w14:textId="77777777" w:rsidR="0020679A" w:rsidRDefault="00146569"/>
    <w:sectPr w:rsidR="0020679A" w:rsidSect="00B8280E">
      <w:footerReference w:type="even" r:id="rId18"/>
      <w:footerReference w:type="default" r:id="rId19"/>
      <w:pgSz w:w="11900" w:h="16840"/>
      <w:pgMar w:top="1440" w:right="1800" w:bottom="1440" w:left="1800" w:header="708" w:footer="708" w:gutter="0"/>
      <w:cols w:space="708"/>
      <w:docGrid w:linePitch="360"/>
    </w:sectPr>
  </w:body>
</w:document>
</file>

<file path=word/comments.xml><?xml version="1.0" encoding="utf-8"?>
<w:comment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comment w:id="0" w:author="Margaret Graton" w:date="2018-05-04T14:18:00Z" w:initials="MG">
    <w:p w14:paraId="7B03E65E" w14:textId="77777777" w:rsidR="00AC1B60" w:rsidRDefault="00AC1B60" w:rsidP="00AC1B60">
      <w:r>
        <w:rPr>
          <w:rStyle w:val="CommentReference"/>
        </w:rPr>
        <w:annotationRef/>
      </w:r>
      <w:bookmarkStart w:id="1" w:name="_Hlk483309214"/>
      <w:r w:rsidRPr="004F4577">
        <w:t xml:space="preserve">AU, from OUP: Please revise summary. The summary should be a </w:t>
      </w:r>
      <w:bookmarkStart w:id="2" w:name="_Hlk482802829"/>
      <w:r w:rsidRPr="004F4577">
        <w:t xml:space="preserve">brief synopsis of the topic, roughly equivalent to a definition. </w:t>
      </w:r>
      <w:bookmarkEnd w:id="2"/>
      <w:r w:rsidRPr="004F4577">
        <w:t xml:space="preserve">It should be able to stand on its own as a useful piece of content, </w:t>
      </w:r>
      <w:r>
        <w:t xml:space="preserve">without </w:t>
      </w:r>
      <w:r w:rsidRPr="004F4577">
        <w:t>reference to the larger article</w:t>
      </w:r>
      <w:bookmarkEnd w:id="1"/>
      <w:r w:rsidRPr="004F4577">
        <w:t>.</w:t>
      </w:r>
    </w:p>
    <w:p w14:paraId="5FA99823" w14:textId="77777777" w:rsidR="00AC1B60" w:rsidRDefault="00AC1B60" w:rsidP="00AC1B60">
      <w:pPr>
        <w:pStyle w:val="CommentText"/>
      </w:pPr>
    </w:p>
  </w:comment>
  <w:comment w:id="3" w:author="Margaret Graton" w:date="2018-05-04T14:30:00Z" w:initials="MG">
    <w:p w14:paraId="083E5773" w14:textId="77777777" w:rsidR="00AC1B60" w:rsidRDefault="00AC1B60" w:rsidP="00AC1B60">
      <w:pPr>
        <w:pStyle w:val="ListParagraph"/>
        <w:numPr>
          <w:ilvl w:val="0"/>
          <w:numId w:val="13"/>
        </w:numPr>
        <w:spacing w:before="200" w:after="200" w:line="276" w:lineRule="auto"/>
      </w:pPr>
      <w:r>
        <w:rPr>
          <w:rStyle w:val="CommentReference"/>
        </w:rPr>
        <w:annotationRef/>
      </w:r>
      <w:r>
        <w:t>All figures, audio clips, and video should be numbered and should include callouts, captions and (usually) credit lines.</w:t>
      </w:r>
      <w:r w:rsidRPr="00715CF7">
        <w:t xml:space="preserve"> </w:t>
      </w:r>
    </w:p>
    <w:p w14:paraId="5AAD9D5C" w14:textId="77777777" w:rsidR="00AC1B60" w:rsidRPr="00881119" w:rsidRDefault="00AC1B60" w:rsidP="00AC1B60">
      <w:pPr>
        <w:pStyle w:val="ListParagraph"/>
        <w:numPr>
          <w:ilvl w:val="1"/>
          <w:numId w:val="13"/>
        </w:numPr>
        <w:spacing w:before="200" w:after="200" w:line="276" w:lineRule="auto"/>
      </w:pPr>
      <w:r w:rsidRPr="00AF12DB">
        <w:rPr>
          <w:b/>
        </w:rPr>
        <w:t>All reprinted or adapted figures</w:t>
      </w:r>
      <w:r>
        <w:t xml:space="preserve"> should be public domain or information about permissions should be included with the submission. </w:t>
      </w:r>
    </w:p>
    <w:p w14:paraId="517AB04E" w14:textId="77777777" w:rsidR="00AC1B60" w:rsidRPr="00AF12DB" w:rsidRDefault="00AC1B60" w:rsidP="00AC1B60">
      <w:pPr>
        <w:pStyle w:val="ListParagraph"/>
        <w:numPr>
          <w:ilvl w:val="1"/>
          <w:numId w:val="13"/>
        </w:numPr>
        <w:spacing w:before="200" w:after="200" w:line="276" w:lineRule="auto"/>
      </w:pPr>
      <w:r>
        <w:rPr>
          <w:b/>
        </w:rPr>
        <w:t xml:space="preserve">Captions </w:t>
      </w:r>
      <w:r>
        <w:t>should accompany all images</w:t>
      </w:r>
    </w:p>
    <w:p w14:paraId="6ACA9107" w14:textId="77777777" w:rsidR="00AC1B60" w:rsidRDefault="00AC1B60" w:rsidP="00AC1B60">
      <w:pPr>
        <w:pStyle w:val="ListParagraph"/>
        <w:numPr>
          <w:ilvl w:val="1"/>
          <w:numId w:val="13"/>
        </w:numPr>
        <w:spacing w:before="200" w:after="200" w:line="276" w:lineRule="auto"/>
      </w:pPr>
      <w:r w:rsidRPr="00AF12DB">
        <w:rPr>
          <w:b/>
        </w:rPr>
        <w:t>Proper credit</w:t>
      </w:r>
      <w:r>
        <w:t xml:space="preserve"> should be given in a citation or caption. </w:t>
      </w:r>
    </w:p>
    <w:p w14:paraId="782A9A92" w14:textId="77777777" w:rsidR="00AC1B60" w:rsidRDefault="00AC1B60" w:rsidP="00AC1B60">
      <w:pPr>
        <w:pStyle w:val="ListParagraph"/>
        <w:numPr>
          <w:ilvl w:val="1"/>
          <w:numId w:val="13"/>
        </w:numPr>
        <w:spacing w:before="200" w:after="200" w:line="276" w:lineRule="auto"/>
      </w:pPr>
      <w:r w:rsidRPr="008A1A06">
        <w:rPr>
          <w:b/>
        </w:rPr>
        <w:t>Example</w:t>
      </w:r>
      <w:r>
        <w:t xml:space="preserve">: [Insert Fig. 1] Fig. 1. The myth that all children love dinosaurs is contradicted by this nineteenth-century scene of a visit to the monsters at Crystal Palace. Cartoon by John Leech. "Punch's Almanac for 1855," </w:t>
      </w:r>
      <w:r w:rsidRPr="00CE715E">
        <w:rPr>
          <w:i/>
        </w:rPr>
        <w:t>Punch</w:t>
      </w:r>
      <w:r>
        <w:t xml:space="preserve"> 28 [1855]: 8. Photo courtesy of the Newberry Library, Chicago.</w:t>
      </w:r>
    </w:p>
    <w:p w14:paraId="1578DBF0" w14:textId="77777777" w:rsidR="00AC1B60" w:rsidRDefault="00AC1B60" w:rsidP="00AC1B60">
      <w:pPr>
        <w:pStyle w:val="ListParagraph"/>
        <w:numPr>
          <w:ilvl w:val="0"/>
          <w:numId w:val="13"/>
        </w:numPr>
        <w:spacing w:before="200" w:after="200" w:line="276" w:lineRule="auto"/>
      </w:pPr>
      <w:r>
        <w:t xml:space="preserve">Figures should be delivered as separate files. Acceptable formats are: PNG, JPG, or GIF. </w:t>
      </w:r>
    </w:p>
    <w:p w14:paraId="589A3444" w14:textId="77777777" w:rsidR="00AC1B60" w:rsidRDefault="00AC1B60" w:rsidP="00AC1B60">
      <w:pPr>
        <w:pStyle w:val="ListParagraph"/>
        <w:numPr>
          <w:ilvl w:val="0"/>
          <w:numId w:val="13"/>
        </w:numPr>
        <w:spacing w:before="200" w:after="200" w:line="276" w:lineRule="auto"/>
      </w:pPr>
      <w:r>
        <w:t>Check the resolution of all figures: Minimum requirements are</w:t>
      </w:r>
      <w:r w:rsidRPr="00C622C4">
        <w:rPr>
          <w:highlight w:val="yellow"/>
        </w:rPr>
        <w:t>: 730 pixels on longest side for online-only images and 1280 for print works (if image contains text, text should be at least 18 pixels high)</w:t>
      </w:r>
      <w:r>
        <w:t>. DPI should be set at 300, but this isn’t required. Always send and keep the highest resolution image that you can find.</w:t>
      </w:r>
    </w:p>
    <w:p w14:paraId="2ED409BE" w14:textId="77777777" w:rsidR="00AC1B60" w:rsidRDefault="00AC1B60" w:rsidP="00AC1B60">
      <w:pPr>
        <w:pStyle w:val="CommentText"/>
      </w:pPr>
    </w:p>
  </w:comment>
  <w:comment w:id="4" w:author="Margaret Graton" w:date="2018-05-04T14:33:00Z" w:initials="MG">
    <w:p w14:paraId="17868D3A" w14:textId="77777777" w:rsidR="00AC1B60" w:rsidRDefault="00AC1B60" w:rsidP="00AC1B60">
      <w:r>
        <w:rPr>
          <w:rStyle w:val="CommentReference"/>
        </w:rPr>
        <w:annotationRef/>
      </w:r>
      <w:r w:rsidRPr="004F4577">
        <w:t>AU, from OUP: Please avoid long quotations if possible.</w:t>
      </w:r>
      <w:r w:rsidRPr="00C955A8">
        <w:t xml:space="preserve"> </w:t>
      </w:r>
    </w:p>
    <w:p w14:paraId="1FE49D53" w14:textId="77777777" w:rsidR="00AC1B60" w:rsidRDefault="00AC1B60" w:rsidP="00AC1B60">
      <w:pPr>
        <w:pStyle w:val="CommentText"/>
      </w:pPr>
    </w:p>
  </w:comment>
  <w:comment w:id="5" w:author="Peter Dudley" w:date="2018-09-04T17:56:00Z" w:initials="PD">
    <w:p w14:paraId="207435EC" w14:textId="77777777" w:rsidR="00AC1B60" w:rsidRDefault="00AC1B60" w:rsidP="00AC1B60">
      <w:pPr>
        <w:pStyle w:val="CommentText"/>
      </w:pPr>
      <w:r>
        <w:rPr>
          <w:rStyle w:val="CommentReference"/>
        </w:rPr>
        <w:annotationRef/>
      </w:r>
      <w:r>
        <w:t>I have shortened this.</w:t>
      </w:r>
    </w:p>
  </w:comment>
</w:comments>
</file>

<file path=word/commentsExtended.xml><?xml version="1.0" encoding="utf-8"?>
<w15:commentsEx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commentEx w15:paraId="5FA99823" w15:done="0"/>
  <w15:commentEx w15:paraId="2ED409BE" w15:done="0"/>
  <w15:commentEx w15:paraId="1FE49D53" w15:done="0"/>
  <w15:commentEx w15:paraId="207435EC" w15:paraIdParent="1FE49D53" w15:done="0"/>
</w15:commentsEx>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FA99823" w16cid:durableId="1E96EA52"/>
  <w16cid:commentId w16cid:paraId="2ED409BE" w16cid:durableId="1E96ECFC"/>
  <w16cid:commentId w16cid:paraId="1FE49D53" w16cid:durableId="1E96EDA3"/>
  <w16cid:commentId w16cid:paraId="207435EC" w16cid:durableId="1F3945BE"/>
</w16cid:commentsId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AE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decorative"/>
    <w:pitch w:val="variable"/>
    <w:sig w:usb0="00000000" w:usb1="10000000" w:usb2="00000000" w:usb3="00000000" w:csb0="80000000" w:csb1="00000000"/>
  </w:font>
  <w:font w:name="Symbol">
    <w:panose1 w:val="05050102010706020507"/>
    <w:charset w:val="02"/>
    <w:family w:val="decorative"/>
    <w:pitch w:val="variable"/>
    <w:sig w:usb0="00000000" w:usb1="10000000" w:usb2="00000000" w:usb3="00000000" w:csb0="80000000" w:csb1="00000000"/>
  </w:font>
  <w:font w:name="Calibri">
    <w:panose1 w:val="020F0502020204030204"/>
    <w:charset w:val="00"/>
    <w:family w:val="swiss"/>
    <w:pitch w:val="variable"/>
    <w:sig w:usb0="E0002AFF" w:usb1="C000247B" w:usb2="00000009" w:usb3="00000000" w:csb0="000001FF" w:csb1="00000000"/>
  </w:font>
  <w:font w:name="Lucida Grande">
    <w:panose1 w:val="020B0600040502020204"/>
    <w:charset w:val="00"/>
    <w:family w:val="swiss"/>
    <w:pitch w:val="variable"/>
    <w:sig w:usb0="E1000AEF" w:usb1="5000A1FF" w:usb2="00000000" w:usb3="00000000" w:csb0="000001BF" w:csb1="00000000"/>
  </w:font>
  <w:font w:name="MS Mincho">
    <w:altName w:val="ＭＳ 明朝"/>
    <w:panose1 w:val="02020609040205080304"/>
    <w:charset w:val="80"/>
    <w:family w:val="modern"/>
    <w:pitch w:val="fixed"/>
    <w:sig w:usb0="E00002FF" w:usb1="6AC7FDFB" w:usb2="08000012" w:usb3="00000000" w:csb0="0002009F" w:csb1="00000000"/>
  </w:font>
  <w:font w:name="Times">
    <w:panose1 w:val="00000500000000020000"/>
    <w:charset w:val="00"/>
    <w:family w:val="auto"/>
    <w:pitch w:val="variable"/>
    <w:sig w:usb0="E00002FF" w:usb1="5000205A" w:usb2="00000000" w:usb3="00000000" w:csb0="0000019F" w:csb1="00000000"/>
  </w:font>
  <w:font w:name="Calibri Light">
    <w:panose1 w:val="020F0302020204030204"/>
    <w:charset w:val="00"/>
    <w:family w:val="swiss"/>
    <w:pitch w:val="variable"/>
    <w:sig w:usb0="E0002A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5455E20" w14:textId="77777777" w:rsidR="00D64F8F" w:rsidRDefault="00146569" w:rsidP="002773D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7138BEB9" w14:textId="77777777" w:rsidR="00D64F8F" w:rsidRDefault="00146569" w:rsidP="00FD6788">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FA9D6E6" w14:textId="77777777" w:rsidR="00D64F8F" w:rsidRDefault="00146569" w:rsidP="002773DE">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instrText xml:space="preserve"> </w:instrText>
    </w:r>
    <w:r>
      <w:rPr>
        <w:rStyle w:val="PageNumber"/>
      </w:rPr>
      <w:fldChar w:fldCharType="separate"/>
    </w:r>
    <w:r>
      <w:rPr>
        <w:rStyle w:val="PageNumber"/>
        <w:noProof/>
      </w:rPr>
      <w:t>32</w:t>
    </w:r>
    <w:r>
      <w:rPr>
        <w:rStyle w:val="PageNumber"/>
      </w:rPr>
      <w:fldChar w:fldCharType="end"/>
    </w:r>
  </w:p>
  <w:p w14:paraId="01A5EA75" w14:textId="77777777" w:rsidR="00D64F8F" w:rsidRDefault="00146569" w:rsidP="00FD6788">
    <w:pPr>
      <w:pStyle w:val="Footer"/>
      <w:ind w:right="360"/>
    </w:pPr>
  </w:p>
</w:ft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E57BF4"/>
    <w:multiLevelType w:val="hybridMultilevel"/>
    <w:tmpl w:val="459E444A"/>
    <w:lvl w:ilvl="0" w:tplc="4AAC0058">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EC003F9"/>
    <w:multiLevelType w:val="hybridMultilevel"/>
    <w:tmpl w:val="095A249A"/>
    <w:lvl w:ilvl="0" w:tplc="3B06DE2C">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ED076F0"/>
    <w:multiLevelType w:val="multilevel"/>
    <w:tmpl w:val="2290640A"/>
    <w:lvl w:ilvl="0">
      <w:start w:val="1"/>
      <w:numFmt w:val="decimal"/>
      <w:lvlText w:val="%1.0"/>
      <w:lvlJc w:val="left"/>
      <w:pPr>
        <w:ind w:left="502" w:hanging="360"/>
      </w:pPr>
      <w:rPr>
        <w:rFonts w:hint="default"/>
        <w:color w:val="auto"/>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3" w15:restartNumberingAfterBreak="0">
    <w:nsid w:val="10BF273F"/>
    <w:multiLevelType w:val="multilevel"/>
    <w:tmpl w:val="56046D26"/>
    <w:lvl w:ilvl="0">
      <w:start w:val="1"/>
      <w:numFmt w:val="decimal"/>
      <w:lvlText w:val="%1.0"/>
      <w:lvlJc w:val="left"/>
      <w:pPr>
        <w:ind w:left="360" w:hanging="360"/>
      </w:pPr>
      <w:rPr>
        <w:rFonts w:hint="default"/>
      </w:rPr>
    </w:lvl>
    <w:lvl w:ilvl="1">
      <w:start w:val="1"/>
      <w:numFmt w:val="decimal"/>
      <w:lvlText w:val="%1.%2"/>
      <w:lvlJc w:val="left"/>
      <w:pPr>
        <w:ind w:left="1080" w:hanging="36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2880" w:hanging="72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4680" w:hanging="1080"/>
      </w:pPr>
      <w:rPr>
        <w:rFonts w:hint="default"/>
      </w:rPr>
    </w:lvl>
    <w:lvl w:ilvl="6">
      <w:start w:val="1"/>
      <w:numFmt w:val="decimal"/>
      <w:lvlText w:val="%1.%2.%3.%4.%5.%6.%7"/>
      <w:lvlJc w:val="left"/>
      <w:pPr>
        <w:ind w:left="5760" w:hanging="1440"/>
      </w:pPr>
      <w:rPr>
        <w:rFonts w:hint="default"/>
      </w:rPr>
    </w:lvl>
    <w:lvl w:ilvl="7">
      <w:start w:val="1"/>
      <w:numFmt w:val="decimal"/>
      <w:lvlText w:val="%1.%2.%3.%4.%5.%6.%7.%8"/>
      <w:lvlJc w:val="left"/>
      <w:pPr>
        <w:ind w:left="6480" w:hanging="1440"/>
      </w:pPr>
      <w:rPr>
        <w:rFonts w:hint="default"/>
      </w:rPr>
    </w:lvl>
    <w:lvl w:ilvl="8">
      <w:start w:val="1"/>
      <w:numFmt w:val="decimal"/>
      <w:lvlText w:val="%1.%2.%3.%4.%5.%6.%7.%8.%9"/>
      <w:lvlJc w:val="left"/>
      <w:pPr>
        <w:ind w:left="7560" w:hanging="1800"/>
      </w:pPr>
      <w:rPr>
        <w:rFonts w:hint="default"/>
      </w:rPr>
    </w:lvl>
  </w:abstractNum>
  <w:abstractNum w:abstractNumId="4" w15:restartNumberingAfterBreak="0">
    <w:nsid w:val="25AC789C"/>
    <w:multiLevelType w:val="hybridMultilevel"/>
    <w:tmpl w:val="7FC8C2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2C4517C4"/>
    <w:multiLevelType w:val="hybridMultilevel"/>
    <w:tmpl w:val="02B64E8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2D623A03"/>
    <w:multiLevelType w:val="multilevel"/>
    <w:tmpl w:val="A6AE077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7" w15:restartNumberingAfterBreak="0">
    <w:nsid w:val="36A40277"/>
    <w:multiLevelType w:val="hybridMultilevel"/>
    <w:tmpl w:val="425C421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244619B"/>
    <w:multiLevelType w:val="hybridMultilevel"/>
    <w:tmpl w:val="DA52252C"/>
    <w:lvl w:ilvl="0" w:tplc="3B06DE2C">
      <w:start w:val="3"/>
      <w:numFmt w:val="bullet"/>
      <w:lvlText w:val="-"/>
      <w:lvlJc w:val="left"/>
      <w:pPr>
        <w:ind w:left="720" w:hanging="360"/>
      </w:pPr>
      <w:rPr>
        <w:rFonts w:ascii="Times New Roman" w:eastAsiaTheme="minorEastAsia" w:hAnsi="Times New Roman" w:cs="Times New Roman"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9" w15:restartNumberingAfterBreak="0">
    <w:nsid w:val="47DE616C"/>
    <w:multiLevelType w:val="hybridMultilevel"/>
    <w:tmpl w:val="699AB2C0"/>
    <w:lvl w:ilvl="0" w:tplc="4AAC005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76A61CAD"/>
    <w:multiLevelType w:val="hybridMultilevel"/>
    <w:tmpl w:val="9F10A720"/>
    <w:lvl w:ilvl="0" w:tplc="04090017">
      <w:start w:val="1"/>
      <w:numFmt w:val="lowerLetter"/>
      <w:lvlText w:val="%1)"/>
      <w:lvlJc w:val="left"/>
      <w:pPr>
        <w:ind w:left="720" w:hanging="360"/>
      </w:pPr>
      <w:rPr>
        <w:rFonts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79D36DFF"/>
    <w:multiLevelType w:val="hybridMultilevel"/>
    <w:tmpl w:val="2E0A7A66"/>
    <w:lvl w:ilvl="0" w:tplc="4AAC005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7FCA37B8"/>
    <w:multiLevelType w:val="hybridMultilevel"/>
    <w:tmpl w:val="BDC6FD1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3"/>
  </w:num>
  <w:num w:numId="2">
    <w:abstractNumId w:val="2"/>
  </w:num>
  <w:num w:numId="3">
    <w:abstractNumId w:val="6"/>
  </w:num>
  <w:num w:numId="4">
    <w:abstractNumId w:val="4"/>
  </w:num>
  <w:num w:numId="5">
    <w:abstractNumId w:val="8"/>
  </w:num>
  <w:num w:numId="6">
    <w:abstractNumId w:val="10"/>
  </w:num>
  <w:num w:numId="7">
    <w:abstractNumId w:val="9"/>
  </w:num>
  <w:num w:numId="8">
    <w:abstractNumId w:val="11"/>
  </w:num>
  <w:num w:numId="9">
    <w:abstractNumId w:val="0"/>
  </w:num>
  <w:num w:numId="10">
    <w:abstractNumId w:val="1"/>
  </w:num>
  <w:num w:numId="11">
    <w:abstractNumId w:val="5"/>
  </w:num>
  <w:num w:numId="12">
    <w:abstractNumId w:val="12"/>
  </w:num>
  <w:num w:numId="13">
    <w:abstractNumId w:val="7"/>
  </w:num>
</w:numbering>
</file>

<file path=word/people.xml><?xml version="1.0" encoding="utf-8"?>
<w15:peop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5:person w15:author="Margaret Graton">
    <w15:presenceInfo w15:providerId="None" w15:userId="Margaret Graton"/>
  </w15:person>
  <w15:person w15:author="Peter Dudley">
    <w15:presenceInfo w15:providerId="Windows Live" w15:userId="393afe02-7552-4b1e-b7c7-046b312d1e2b"/>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6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B60"/>
    <w:rsid w:val="00146569"/>
    <w:rsid w:val="001872B3"/>
    <w:rsid w:val="00194775"/>
    <w:rsid w:val="001F5E9A"/>
    <w:rsid w:val="007E5AD4"/>
    <w:rsid w:val="00A53032"/>
    <w:rsid w:val="00AA7D01"/>
    <w:rsid w:val="00AC1B60"/>
    <w:rsid w:val="00B23B8A"/>
    <w:rsid w:val="00B518FC"/>
    <w:rsid w:val="00CE4765"/>
    <w:rsid w:val="00DF195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9D8E4"/>
  <w15:chartTrackingRefBased/>
  <w15:docId w15:val="{29397460-4444-7447-A250-12D62A9505D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4"/>
        <w:szCs w:val="24"/>
        <w:lang w:val="en-GB" w:eastAsia="en-US" w:bidi="ar-SA"/>
      </w:rPr>
    </w:rPrDefault>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AC1B60"/>
    <w:rPr>
      <w:rFonts w:eastAsiaTheme="minorEastAsia"/>
      <w:lang w:val="en-U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AC1B60"/>
    <w:pPr>
      <w:ind w:left="720"/>
      <w:contextualSpacing/>
    </w:pPr>
  </w:style>
  <w:style w:type="character" w:customStyle="1" w:styleId="itemnumber">
    <w:name w:val="itemnumber"/>
    <w:basedOn w:val="DefaultParagraphFont"/>
    <w:rsid w:val="00AC1B60"/>
  </w:style>
  <w:style w:type="paragraph" w:customStyle="1" w:styleId="para">
    <w:name w:val="para"/>
    <w:basedOn w:val="Normal"/>
    <w:rsid w:val="00AC1B60"/>
    <w:pPr>
      <w:spacing w:before="100" w:beforeAutospacing="1" w:after="100" w:afterAutospacing="1"/>
    </w:pPr>
    <w:rPr>
      <w:rFonts w:ascii="Times New Roman" w:hAnsi="Times New Roman" w:cs="Times New Roman"/>
      <w:sz w:val="20"/>
      <w:szCs w:val="20"/>
      <w:lang w:val="en-GB"/>
    </w:rPr>
  </w:style>
  <w:style w:type="character" w:customStyle="1" w:styleId="apple-converted-space">
    <w:name w:val="apple-converted-space"/>
    <w:basedOn w:val="DefaultParagraphFont"/>
    <w:rsid w:val="00AC1B60"/>
  </w:style>
  <w:style w:type="character" w:styleId="Emphasis">
    <w:name w:val="Emphasis"/>
    <w:basedOn w:val="DefaultParagraphFont"/>
    <w:uiPriority w:val="20"/>
    <w:qFormat/>
    <w:rsid w:val="00AC1B60"/>
    <w:rPr>
      <w:i/>
      <w:iCs/>
    </w:rPr>
  </w:style>
  <w:style w:type="paragraph" w:styleId="NormalWeb">
    <w:name w:val="Normal (Web)"/>
    <w:basedOn w:val="Normal"/>
    <w:uiPriority w:val="99"/>
    <w:unhideWhenUsed/>
    <w:rsid w:val="00AC1B60"/>
    <w:pPr>
      <w:spacing w:before="100" w:beforeAutospacing="1" w:after="100" w:afterAutospacing="1"/>
    </w:pPr>
    <w:rPr>
      <w:rFonts w:ascii="Times New Roman" w:hAnsi="Times New Roman" w:cs="Times New Roman"/>
      <w:sz w:val="20"/>
      <w:szCs w:val="20"/>
      <w:lang w:val="en-GB"/>
    </w:rPr>
  </w:style>
  <w:style w:type="table" w:styleId="TableGrid">
    <w:name w:val="Table Grid"/>
    <w:basedOn w:val="TableNormal"/>
    <w:uiPriority w:val="59"/>
    <w:rsid w:val="00AC1B60"/>
    <w:rPr>
      <w:rFonts w:eastAsiaTheme="minorEastAsia"/>
      <w:lang w:val="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link w:val="BalloonTextChar"/>
    <w:uiPriority w:val="99"/>
    <w:semiHidden/>
    <w:unhideWhenUsed/>
    <w:rsid w:val="00AC1B6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AC1B60"/>
    <w:rPr>
      <w:rFonts w:ascii="Lucida Grande" w:eastAsiaTheme="minorEastAsia" w:hAnsi="Lucida Grande" w:cs="Lucida Grande"/>
      <w:sz w:val="18"/>
      <w:szCs w:val="18"/>
      <w:lang w:val="en-US"/>
    </w:rPr>
  </w:style>
  <w:style w:type="character" w:styleId="Hyperlink">
    <w:name w:val="Hyperlink"/>
    <w:basedOn w:val="DefaultParagraphFont"/>
    <w:uiPriority w:val="99"/>
    <w:unhideWhenUsed/>
    <w:rsid w:val="00AC1B60"/>
    <w:rPr>
      <w:color w:val="0000FF"/>
      <w:u w:val="single"/>
    </w:rPr>
  </w:style>
  <w:style w:type="paragraph" w:styleId="Footer">
    <w:name w:val="footer"/>
    <w:basedOn w:val="Normal"/>
    <w:link w:val="FooterChar"/>
    <w:uiPriority w:val="99"/>
    <w:unhideWhenUsed/>
    <w:rsid w:val="00AC1B60"/>
    <w:pPr>
      <w:tabs>
        <w:tab w:val="center" w:pos="4320"/>
        <w:tab w:val="right" w:pos="8640"/>
      </w:tabs>
    </w:pPr>
  </w:style>
  <w:style w:type="character" w:customStyle="1" w:styleId="FooterChar">
    <w:name w:val="Footer Char"/>
    <w:basedOn w:val="DefaultParagraphFont"/>
    <w:link w:val="Footer"/>
    <w:uiPriority w:val="99"/>
    <w:rsid w:val="00AC1B60"/>
    <w:rPr>
      <w:rFonts w:eastAsiaTheme="minorEastAsia"/>
      <w:lang w:val="en-US"/>
    </w:rPr>
  </w:style>
  <w:style w:type="character" w:styleId="PageNumber">
    <w:name w:val="page number"/>
    <w:basedOn w:val="DefaultParagraphFont"/>
    <w:uiPriority w:val="99"/>
    <w:semiHidden/>
    <w:unhideWhenUsed/>
    <w:rsid w:val="00AC1B60"/>
  </w:style>
  <w:style w:type="character" w:styleId="CommentReference">
    <w:name w:val="annotation reference"/>
    <w:basedOn w:val="DefaultParagraphFont"/>
    <w:uiPriority w:val="99"/>
    <w:semiHidden/>
    <w:unhideWhenUsed/>
    <w:rsid w:val="00AC1B60"/>
    <w:rPr>
      <w:sz w:val="16"/>
      <w:szCs w:val="16"/>
    </w:rPr>
  </w:style>
  <w:style w:type="paragraph" w:styleId="CommentText">
    <w:name w:val="annotation text"/>
    <w:basedOn w:val="Normal"/>
    <w:link w:val="CommentTextChar"/>
    <w:uiPriority w:val="99"/>
    <w:semiHidden/>
    <w:unhideWhenUsed/>
    <w:rsid w:val="00AC1B60"/>
    <w:rPr>
      <w:sz w:val="20"/>
      <w:szCs w:val="20"/>
    </w:rPr>
  </w:style>
  <w:style w:type="character" w:customStyle="1" w:styleId="CommentTextChar">
    <w:name w:val="Comment Text Char"/>
    <w:basedOn w:val="DefaultParagraphFont"/>
    <w:link w:val="CommentText"/>
    <w:uiPriority w:val="99"/>
    <w:semiHidden/>
    <w:rsid w:val="00AC1B60"/>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AC1B60"/>
    <w:rPr>
      <w:b/>
      <w:bCs/>
    </w:rPr>
  </w:style>
  <w:style w:type="character" w:customStyle="1" w:styleId="CommentSubjectChar">
    <w:name w:val="Comment Subject Char"/>
    <w:basedOn w:val="CommentTextChar"/>
    <w:link w:val="CommentSubject"/>
    <w:uiPriority w:val="99"/>
    <w:semiHidden/>
    <w:rsid w:val="00AC1B60"/>
    <w:rPr>
      <w:rFonts w:eastAsiaTheme="minorEastAsia"/>
      <w:b/>
      <w:bCs/>
      <w:sz w:val="20"/>
      <w:szCs w:val="20"/>
      <w:lang w:val="en-US"/>
    </w:rPr>
  </w:style>
  <w:style w:type="paragraph" w:styleId="Revision">
    <w:name w:val="Revision"/>
    <w:hidden/>
    <w:uiPriority w:val="99"/>
    <w:semiHidden/>
    <w:rsid w:val="00AC1B60"/>
    <w:rPr>
      <w:rFonts w:eastAsiaTheme="minorEastAsia"/>
      <w:lang w:val="en-US"/>
    </w:rPr>
  </w:style>
  <w:style w:type="character" w:customStyle="1" w:styleId="font101">
    <w:name w:val="font101"/>
    <w:basedOn w:val="DefaultParagraphFont"/>
    <w:rsid w:val="001F5E9A"/>
    <w:rPr>
      <w:sz w:val="18"/>
      <w:szCs w:val="18"/>
      <w:bdr w:val="none" w:sz="0" w:space="0" w:color="auto" w:frame="1"/>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25366721">
      <w:bodyDiv w:val="1"/>
      <w:marLeft w:val="0"/>
      <w:marRight w:val="0"/>
      <w:marTop w:val="0"/>
      <w:marBottom w:val="0"/>
      <w:divBdr>
        <w:top w:val="none" w:sz="0" w:space="0" w:color="auto"/>
        <w:left w:val="none" w:sz="0" w:space="0" w:color="auto"/>
        <w:bottom w:val="none" w:sz="0" w:space="0" w:color="auto"/>
        <w:right w:val="none" w:sz="0" w:space="0" w:color="auto"/>
      </w:divBdr>
      <w:divsChild>
        <w:div w:id="1436556547">
          <w:marLeft w:val="0"/>
          <w:marRight w:val="0"/>
          <w:marTop w:val="0"/>
          <w:marBottom w:val="0"/>
          <w:divBdr>
            <w:top w:val="none" w:sz="0" w:space="0" w:color="auto"/>
            <w:left w:val="none" w:sz="0" w:space="0" w:color="auto"/>
            <w:bottom w:val="none" w:sz="0" w:space="0" w:color="auto"/>
            <w:right w:val="none" w:sz="0" w:space="0" w:color="auto"/>
          </w:divBdr>
          <w:divsChild>
            <w:div w:id="632488232">
              <w:marLeft w:val="0"/>
              <w:marRight w:val="0"/>
              <w:marTop w:val="0"/>
              <w:marBottom w:val="0"/>
              <w:divBdr>
                <w:top w:val="none" w:sz="0" w:space="0" w:color="auto"/>
                <w:left w:val="none" w:sz="0" w:space="0" w:color="auto"/>
                <w:bottom w:val="none" w:sz="0" w:space="0" w:color="auto"/>
                <w:right w:val="none" w:sz="0" w:space="0" w:color="auto"/>
              </w:divBdr>
              <w:divsChild>
                <w:div w:id="4176742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emf"/><Relationship Id="rId13" Type="http://schemas.openxmlformats.org/officeDocument/2006/relationships/hyperlink" Target="https://link.springer.com/journal/11858" TargetMode="External"/><Relationship Id="rId18" Type="http://schemas.openxmlformats.org/officeDocument/2006/relationships/footer" Target="footer1.xml"/><Relationship Id="rId3" Type="http://schemas.openxmlformats.org/officeDocument/2006/relationships/settings" Target="settings.xml"/><Relationship Id="rId21" Type="http://schemas.microsoft.com/office/2011/relationships/people" Target="people.xml"/><Relationship Id="rId7" Type="http://schemas.microsoft.com/office/2016/09/relationships/commentsIds" Target="commentsIds.xml"/><Relationship Id="rId12" Type="http://schemas.openxmlformats.org/officeDocument/2006/relationships/hyperlink" Target="https://link.springer.com/journal/11858/48/4/page/1" TargetMode="External"/><Relationship Id="rId17" Type="http://schemas.openxmlformats.org/officeDocument/2006/relationships/hyperlink" Target="http://www.lessonstudy.nl" TargetMode="External"/><Relationship Id="rId2" Type="http://schemas.openxmlformats.org/officeDocument/2006/relationships/styles" Target="styles.xml"/><Relationship Id="rId16" Type="http://schemas.openxmlformats.org/officeDocument/2006/relationships/hyperlink" Target="http://www.lessonstudy.co.uk" TargetMode="External"/><Relationship Id="rId20" Type="http://schemas.openxmlformats.org/officeDocument/2006/relationships/fontTable" Target="fontTable.xml"/><Relationship Id="rId1" Type="http://schemas.openxmlformats.org/officeDocument/2006/relationships/numbering" Target="numbering.xml"/><Relationship Id="rId6" Type="http://schemas.microsoft.com/office/2011/relationships/commentsExtended" Target="commentsExtended.xml"/><Relationship Id="rId11" Type="http://schemas.openxmlformats.org/officeDocument/2006/relationships/hyperlink" Target="https://link.springer.com/journal/11858" TargetMode="External"/><Relationship Id="rId5" Type="http://schemas.openxmlformats.org/officeDocument/2006/relationships/comments" Target="comments.xml"/><Relationship Id="rId15" Type="http://schemas.openxmlformats.org/officeDocument/2006/relationships/hyperlink" Target="http://www.walsnet.org" TargetMode="External"/><Relationship Id="rId10" Type="http://schemas.openxmlformats.org/officeDocument/2006/relationships/hyperlink" Target="https://doi.org/10.1108/IJLLS-12-2015-0047" TargetMode="External"/><Relationship Id="rId19" Type="http://schemas.openxmlformats.org/officeDocument/2006/relationships/footer" Target="footer2.xml"/><Relationship Id="rId4" Type="http://schemas.openxmlformats.org/officeDocument/2006/relationships/webSettings" Target="webSettings.xml"/><Relationship Id="rId9" Type="http://schemas.openxmlformats.org/officeDocument/2006/relationships/hyperlink" Target="http://www.lessonstudy.co.uk/lesson-study-a-handbook/" TargetMode="External"/><Relationship Id="rId14" Type="http://schemas.openxmlformats.org/officeDocument/2006/relationships/hyperlink" Target="https://link.springer.com/journal/11858/48/4/page/1" TargetMode="External"/><Relationship Id="rId22"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64</TotalTime>
  <Pages>32</Pages>
  <Words>7291</Words>
  <Characters>41561</Characters>
  <Application>Microsoft Office Word</Application>
  <DocSecurity>0</DocSecurity>
  <Lines>346</Lines>
  <Paragraphs>97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48755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Peter Dudley</dc:creator>
  <cp:keywords/>
  <dc:description/>
  <cp:lastModifiedBy>Peter Dudley</cp:lastModifiedBy>
  <cp:revision>4</cp:revision>
  <dcterms:created xsi:type="dcterms:W3CDTF">2018-09-05T13:56:00Z</dcterms:created>
  <dcterms:modified xsi:type="dcterms:W3CDTF">2018-09-05T15:02:00Z</dcterms:modified>
</cp:coreProperties>
</file>