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0CC3" w:rsidRPr="00C00CC3" w:rsidRDefault="00C00CC3" w:rsidP="00C00CC3">
      <w:pPr>
        <w:spacing w:after="0" w:line="480" w:lineRule="auto"/>
        <w:rPr>
          <w:rFonts w:ascii="Times New Roman" w:hAnsi="Times New Roman" w:cs="Times New Roman"/>
          <w:b/>
          <w:sz w:val="24"/>
          <w:szCs w:val="24"/>
        </w:rPr>
      </w:pPr>
      <w:bookmarkStart w:id="0" w:name="_GoBack"/>
      <w:bookmarkEnd w:id="0"/>
      <w:r w:rsidRPr="00C00CC3">
        <w:rPr>
          <w:rFonts w:ascii="Times New Roman" w:hAnsi="Times New Roman" w:cs="Times New Roman"/>
          <w:b/>
          <w:sz w:val="24"/>
          <w:szCs w:val="24"/>
        </w:rPr>
        <w:t>Supplementary Material: Measurement methods</w:t>
      </w:r>
    </w:p>
    <w:p w:rsidR="00CA2E9E" w:rsidRPr="00C00CC3" w:rsidRDefault="00CA2E9E" w:rsidP="00C00CC3">
      <w:pPr>
        <w:spacing w:after="0" w:line="480" w:lineRule="auto"/>
        <w:rPr>
          <w:rFonts w:ascii="Times New Roman" w:hAnsi="Times New Roman" w:cs="Times New Roman"/>
          <w:sz w:val="24"/>
          <w:szCs w:val="24"/>
        </w:rPr>
      </w:pPr>
      <w:r w:rsidRPr="00C00CC3">
        <w:rPr>
          <w:rFonts w:ascii="Times New Roman" w:hAnsi="Times New Roman" w:cs="Times New Roman"/>
          <w:sz w:val="24"/>
          <w:szCs w:val="24"/>
        </w:rPr>
        <w:t>The participants were asked about their medical history with the question, “Has a doctor ever told you that you have any of the following?</w:t>
      </w:r>
      <w:proofErr w:type="gramStart"/>
      <w:r w:rsidRPr="00C00CC3">
        <w:rPr>
          <w:rFonts w:ascii="Times New Roman" w:hAnsi="Times New Roman" w:cs="Times New Roman"/>
          <w:sz w:val="24"/>
          <w:szCs w:val="24"/>
        </w:rPr>
        <w:t>”,</w:t>
      </w:r>
      <w:proofErr w:type="gramEnd"/>
      <w:r w:rsidRPr="00C00CC3">
        <w:rPr>
          <w:rFonts w:ascii="Times New Roman" w:hAnsi="Times New Roman" w:cs="Times New Roman"/>
          <w:sz w:val="24"/>
          <w:szCs w:val="24"/>
        </w:rPr>
        <w:t xml:space="preserve"> in reference to the following conditions: stroke, heart attack, diabetes, cancer and respiratory diseases (asthma/COPD). Smoking history was obtained by asking the following yes or no questions: “Have you ever smoked as much as one cigarette a day for as long as a year?” and “Do you smoke cigarettes now?</w:t>
      </w:r>
      <w:proofErr w:type="gramStart"/>
      <w:r w:rsidRPr="00C00CC3">
        <w:rPr>
          <w:rFonts w:ascii="Times New Roman" w:hAnsi="Times New Roman" w:cs="Times New Roman"/>
          <w:sz w:val="24"/>
          <w:szCs w:val="24"/>
        </w:rPr>
        <w:t>”.</w:t>
      </w:r>
      <w:proofErr w:type="gramEnd"/>
      <w:r w:rsidRPr="00C00CC3">
        <w:rPr>
          <w:rFonts w:ascii="Times New Roman" w:hAnsi="Times New Roman" w:cs="Times New Roman"/>
          <w:sz w:val="24"/>
          <w:szCs w:val="24"/>
        </w:rPr>
        <w:t xml:space="preserve"> Participants who took any supplements or supplements containing vitamin C were identified from the question, “Have you taken any vitamins, minerals, or other food supplements regularly during the past year (such as vitamin C, vitamin D, iron, calcium, fish oils, primrose oil, β-carotene)?</w:t>
      </w:r>
      <w:proofErr w:type="gramStart"/>
      <w:r w:rsidRPr="00C00CC3">
        <w:rPr>
          <w:rFonts w:ascii="Times New Roman" w:hAnsi="Times New Roman" w:cs="Times New Roman"/>
          <w:sz w:val="24"/>
          <w:szCs w:val="24"/>
        </w:rPr>
        <w:t>”,</w:t>
      </w:r>
      <w:proofErr w:type="gramEnd"/>
      <w:r w:rsidRPr="00C00CC3">
        <w:rPr>
          <w:rFonts w:ascii="Times New Roman" w:hAnsi="Times New Roman" w:cs="Times New Roman"/>
          <w:sz w:val="24"/>
          <w:szCs w:val="24"/>
        </w:rPr>
        <w:t xml:space="preserve"> which was followed by “name/brand and dose.” </w:t>
      </w:r>
    </w:p>
    <w:p w:rsidR="00CA2E9E" w:rsidRPr="00C00CC3" w:rsidRDefault="00CA2E9E" w:rsidP="00C00CC3">
      <w:pPr>
        <w:spacing w:after="0" w:line="480" w:lineRule="auto"/>
        <w:rPr>
          <w:rFonts w:ascii="Times New Roman" w:hAnsi="Times New Roman" w:cs="Times New Roman"/>
          <w:sz w:val="24"/>
          <w:szCs w:val="24"/>
        </w:rPr>
      </w:pPr>
    </w:p>
    <w:p w:rsidR="00CA2E9E" w:rsidRDefault="00CA2E9E" w:rsidP="00C00CC3">
      <w:pPr>
        <w:spacing w:after="0" w:line="480" w:lineRule="auto"/>
        <w:rPr>
          <w:rFonts w:ascii="Times New Roman" w:hAnsi="Times New Roman" w:cs="Times New Roman"/>
          <w:sz w:val="24"/>
          <w:szCs w:val="24"/>
        </w:rPr>
      </w:pPr>
      <w:r w:rsidRPr="00C00CC3">
        <w:rPr>
          <w:rFonts w:ascii="Times New Roman" w:hAnsi="Times New Roman" w:cs="Times New Roman"/>
          <w:sz w:val="24"/>
          <w:szCs w:val="24"/>
        </w:rPr>
        <w:t xml:space="preserve">Height and weight were measured, and body mass index (BMI) was calculated as weight (kg) divided by height squared (m2). Blood pressure (BP) was measured with an </w:t>
      </w:r>
      <w:proofErr w:type="spellStart"/>
      <w:r w:rsidRPr="00C00CC3">
        <w:rPr>
          <w:rFonts w:ascii="Times New Roman" w:hAnsi="Times New Roman" w:cs="Times New Roman"/>
          <w:sz w:val="24"/>
          <w:szCs w:val="24"/>
        </w:rPr>
        <w:t>Accutorr</w:t>
      </w:r>
      <w:proofErr w:type="spellEnd"/>
      <w:r w:rsidRPr="00C00CC3">
        <w:rPr>
          <w:rFonts w:ascii="Times New Roman" w:hAnsi="Times New Roman" w:cs="Times New Roman"/>
          <w:sz w:val="24"/>
          <w:szCs w:val="24"/>
        </w:rPr>
        <w:t xml:space="preserve"> monitor (</w:t>
      </w:r>
      <w:proofErr w:type="spellStart"/>
      <w:r w:rsidRPr="00C00CC3">
        <w:rPr>
          <w:rFonts w:ascii="Times New Roman" w:hAnsi="Times New Roman" w:cs="Times New Roman"/>
          <w:sz w:val="24"/>
          <w:szCs w:val="24"/>
        </w:rPr>
        <w:t>Datascope</w:t>
      </w:r>
      <w:proofErr w:type="spellEnd"/>
      <w:r w:rsidRPr="00C00CC3">
        <w:rPr>
          <w:rFonts w:ascii="Times New Roman" w:hAnsi="Times New Roman" w:cs="Times New Roman"/>
          <w:sz w:val="24"/>
          <w:szCs w:val="24"/>
        </w:rPr>
        <w:t>, Huntingdon, United Kingdom) after the participant had been seated for 5 min. We used the mean of 2 measurements for analysis. Respiratory function was assessed by spirometry [12]. Spirometry (for measurement of FEV1 and FVC) was performed twice to ensure there were two acceptable flow volume loops using a portable spirometer (Micro medical, Rochester, UK), the higher of the two measures from either of the forced exhalations was used for analyses.</w:t>
      </w:r>
    </w:p>
    <w:p w:rsidR="00C00CC3" w:rsidRPr="00C00CC3" w:rsidRDefault="00C00CC3" w:rsidP="00C00CC3">
      <w:pPr>
        <w:spacing w:after="0" w:line="480" w:lineRule="auto"/>
        <w:rPr>
          <w:rFonts w:ascii="Times New Roman" w:hAnsi="Times New Roman" w:cs="Times New Roman"/>
          <w:sz w:val="24"/>
          <w:szCs w:val="24"/>
        </w:rPr>
      </w:pPr>
    </w:p>
    <w:p w:rsidR="00CA2E9E" w:rsidRDefault="00CA2E9E" w:rsidP="00C00CC3">
      <w:pPr>
        <w:spacing w:after="0" w:line="480" w:lineRule="auto"/>
        <w:rPr>
          <w:rFonts w:ascii="Times New Roman" w:hAnsi="Times New Roman" w:cs="Times New Roman"/>
          <w:sz w:val="24"/>
          <w:szCs w:val="24"/>
        </w:rPr>
      </w:pPr>
      <w:r w:rsidRPr="00C00CC3">
        <w:rPr>
          <w:rFonts w:ascii="Times New Roman" w:hAnsi="Times New Roman" w:cs="Times New Roman"/>
          <w:sz w:val="24"/>
          <w:szCs w:val="24"/>
        </w:rPr>
        <w:t>A 4-level physical activity index was derived from the validated EPIC short physical activity questionnaire designed to assess combined work and leisure activity. Participants were categorized into inactive, moderately inactive, moderately active, and active categories. The validity and repeatability of this scoring system was detailed elsewhere [1</w:t>
      </w:r>
      <w:r w:rsidR="00C00CC3" w:rsidRPr="00C00CC3">
        <w:rPr>
          <w:rFonts w:ascii="Times New Roman" w:hAnsi="Times New Roman" w:cs="Times New Roman"/>
          <w:sz w:val="24"/>
          <w:szCs w:val="24"/>
        </w:rPr>
        <w:t>3</w:t>
      </w:r>
      <w:r w:rsidRPr="00C00CC3">
        <w:rPr>
          <w:rFonts w:ascii="Times New Roman" w:hAnsi="Times New Roman" w:cs="Times New Roman"/>
          <w:sz w:val="24"/>
          <w:szCs w:val="24"/>
        </w:rPr>
        <w:t xml:space="preserve">]. We combined these into inactive (inactive and moderately inactive) and active (moderately active and </w:t>
      </w:r>
      <w:r w:rsidRPr="00C00CC3">
        <w:rPr>
          <w:rFonts w:ascii="Times New Roman" w:hAnsi="Times New Roman" w:cs="Times New Roman"/>
          <w:sz w:val="24"/>
          <w:szCs w:val="24"/>
        </w:rPr>
        <w:lastRenderedPageBreak/>
        <w:t>active) categories.  Social class was classified according to the Registrar General's occupation-based classification scheme [1</w:t>
      </w:r>
      <w:r w:rsidR="00C00CC3" w:rsidRPr="00C00CC3">
        <w:rPr>
          <w:rFonts w:ascii="Times New Roman" w:hAnsi="Times New Roman" w:cs="Times New Roman"/>
          <w:sz w:val="24"/>
          <w:szCs w:val="24"/>
        </w:rPr>
        <w:t>4</w:t>
      </w:r>
      <w:r w:rsidRPr="00C00CC3">
        <w:rPr>
          <w:rFonts w:ascii="Times New Roman" w:hAnsi="Times New Roman" w:cs="Times New Roman"/>
          <w:sz w:val="24"/>
          <w:szCs w:val="24"/>
        </w:rPr>
        <w:t xml:space="preserve">]. Social class I consists of professionals, social class II includes managerial and technical occupations, social class III is subdivided into </w:t>
      </w:r>
      <w:proofErr w:type="spellStart"/>
      <w:r w:rsidRPr="00C00CC3">
        <w:rPr>
          <w:rFonts w:ascii="Times New Roman" w:hAnsi="Times New Roman" w:cs="Times New Roman"/>
          <w:sz w:val="24"/>
          <w:szCs w:val="24"/>
        </w:rPr>
        <w:t>nonmanual</w:t>
      </w:r>
      <w:proofErr w:type="spellEnd"/>
      <w:r w:rsidRPr="00C00CC3">
        <w:rPr>
          <w:rFonts w:ascii="Times New Roman" w:hAnsi="Times New Roman" w:cs="Times New Roman"/>
          <w:sz w:val="24"/>
          <w:szCs w:val="24"/>
        </w:rPr>
        <w:t xml:space="preserve"> skilled workers and manual skilled workers, social class IV consists of partly skilled workers, and social class V comprises unskilled manual workers [1</w:t>
      </w:r>
      <w:r w:rsidR="00C00CC3" w:rsidRPr="00C00CC3">
        <w:rPr>
          <w:rFonts w:ascii="Times New Roman" w:hAnsi="Times New Roman" w:cs="Times New Roman"/>
          <w:sz w:val="24"/>
          <w:szCs w:val="24"/>
        </w:rPr>
        <w:t>5</w:t>
      </w:r>
      <w:r w:rsidRPr="00C00CC3">
        <w:rPr>
          <w:rFonts w:ascii="Times New Roman" w:hAnsi="Times New Roman" w:cs="Times New Roman"/>
          <w:sz w:val="24"/>
          <w:szCs w:val="24"/>
        </w:rPr>
        <w:t xml:space="preserve">]. Social class was also combined as </w:t>
      </w:r>
      <w:proofErr w:type="spellStart"/>
      <w:r w:rsidRPr="00C00CC3">
        <w:rPr>
          <w:rFonts w:ascii="Times New Roman" w:hAnsi="Times New Roman" w:cs="Times New Roman"/>
          <w:sz w:val="24"/>
          <w:szCs w:val="24"/>
        </w:rPr>
        <w:t>nonmanual</w:t>
      </w:r>
      <w:proofErr w:type="spellEnd"/>
      <w:r w:rsidRPr="00C00CC3">
        <w:rPr>
          <w:rFonts w:ascii="Times New Roman" w:hAnsi="Times New Roman" w:cs="Times New Roman"/>
          <w:sz w:val="24"/>
          <w:szCs w:val="24"/>
        </w:rPr>
        <w:t xml:space="preserve"> (I, II, and III </w:t>
      </w:r>
      <w:proofErr w:type="spellStart"/>
      <w:r w:rsidRPr="00C00CC3">
        <w:rPr>
          <w:rFonts w:ascii="Times New Roman" w:hAnsi="Times New Roman" w:cs="Times New Roman"/>
          <w:sz w:val="24"/>
          <w:szCs w:val="24"/>
        </w:rPr>
        <w:t>nonmanual</w:t>
      </w:r>
      <w:proofErr w:type="spellEnd"/>
      <w:r w:rsidRPr="00C00CC3">
        <w:rPr>
          <w:rFonts w:ascii="Times New Roman" w:hAnsi="Times New Roman" w:cs="Times New Roman"/>
          <w:sz w:val="24"/>
          <w:szCs w:val="24"/>
        </w:rPr>
        <w:t xml:space="preserve">) and manual (III manual, IV, and V) social classes. In addition we also used the Townsend deprivation index (TDI) as a measure of material deprivation; it takes into account of unemployment, car and home </w:t>
      </w:r>
      <w:r w:rsidR="00C00CC3" w:rsidRPr="00C00CC3">
        <w:rPr>
          <w:rFonts w:ascii="Times New Roman" w:hAnsi="Times New Roman" w:cs="Times New Roman"/>
          <w:sz w:val="24"/>
          <w:szCs w:val="24"/>
        </w:rPr>
        <w:t>ownership within a household [16</w:t>
      </w:r>
      <w:r w:rsidRPr="00C00CC3">
        <w:rPr>
          <w:rFonts w:ascii="Times New Roman" w:hAnsi="Times New Roman" w:cs="Times New Roman"/>
          <w:sz w:val="24"/>
          <w:szCs w:val="24"/>
        </w:rPr>
        <w:t xml:space="preserve">].  </w:t>
      </w:r>
    </w:p>
    <w:p w:rsidR="00C00CC3" w:rsidRPr="00C00CC3" w:rsidRDefault="00C00CC3" w:rsidP="00C00CC3">
      <w:pPr>
        <w:spacing w:after="0" w:line="480" w:lineRule="auto"/>
        <w:rPr>
          <w:rFonts w:ascii="Times New Roman" w:hAnsi="Times New Roman" w:cs="Times New Roman"/>
          <w:sz w:val="24"/>
          <w:szCs w:val="24"/>
        </w:rPr>
      </w:pPr>
    </w:p>
    <w:p w:rsidR="006860C4" w:rsidRDefault="00CA2E9E" w:rsidP="00C00CC3">
      <w:pPr>
        <w:spacing w:after="0" w:line="480" w:lineRule="auto"/>
        <w:rPr>
          <w:rFonts w:ascii="Times New Roman" w:hAnsi="Times New Roman" w:cs="Times New Roman"/>
          <w:sz w:val="24"/>
          <w:szCs w:val="24"/>
        </w:rPr>
      </w:pPr>
      <w:r w:rsidRPr="00C00CC3">
        <w:rPr>
          <w:rFonts w:ascii="Times New Roman" w:hAnsi="Times New Roman" w:cs="Times New Roman"/>
          <w:sz w:val="24"/>
          <w:szCs w:val="24"/>
        </w:rPr>
        <w:t>Educational status was recorded as no qualification, O- level, A-level, degree or higher qualification. Educational attainment was re-categorised as low educational attainment (no or O level) and high educational attainment (at least A level). Alcohol consumption was derived from a food-frequency questionnaire (FFQ) collected at baseline. For the “drinks” category, responses ranging from never to &gt;6 times/d were given for 4 types of alcoholic drinks. An in-house computer program, CAFE, was developed for data entry and analysis [1</w:t>
      </w:r>
      <w:r w:rsidR="00C00CC3" w:rsidRPr="00C00CC3">
        <w:rPr>
          <w:rFonts w:ascii="Times New Roman" w:hAnsi="Times New Roman" w:cs="Times New Roman"/>
          <w:sz w:val="24"/>
          <w:szCs w:val="24"/>
        </w:rPr>
        <w:t>7</w:t>
      </w:r>
      <w:r w:rsidRPr="00C00CC3">
        <w:rPr>
          <w:rFonts w:ascii="Times New Roman" w:hAnsi="Times New Roman" w:cs="Times New Roman"/>
          <w:sz w:val="24"/>
          <w:szCs w:val="24"/>
        </w:rPr>
        <w:t xml:space="preserve">].  </w:t>
      </w:r>
    </w:p>
    <w:p w:rsidR="006860C4" w:rsidRDefault="006860C4">
      <w:pPr>
        <w:rPr>
          <w:rFonts w:ascii="Times New Roman" w:hAnsi="Times New Roman" w:cs="Times New Roman"/>
          <w:sz w:val="24"/>
          <w:szCs w:val="24"/>
        </w:rPr>
      </w:pPr>
      <w:r>
        <w:rPr>
          <w:rFonts w:ascii="Times New Roman" w:hAnsi="Times New Roman" w:cs="Times New Roman"/>
          <w:sz w:val="24"/>
          <w:szCs w:val="24"/>
        </w:rPr>
        <w:br w:type="page"/>
      </w:r>
    </w:p>
    <w:p w:rsidR="006860C4" w:rsidRDefault="006860C4" w:rsidP="00C00CC3">
      <w:pPr>
        <w:spacing w:after="0" w:line="480" w:lineRule="auto"/>
        <w:rPr>
          <w:rFonts w:ascii="Times New Roman" w:hAnsi="Times New Roman" w:cs="Times New Roman"/>
          <w:sz w:val="24"/>
          <w:szCs w:val="24"/>
        </w:rPr>
        <w:sectPr w:rsidR="006860C4">
          <w:pgSz w:w="11906" w:h="16838"/>
          <w:pgMar w:top="1440" w:right="1440" w:bottom="1440" w:left="1440" w:header="708" w:footer="708" w:gutter="0"/>
          <w:cols w:space="708"/>
          <w:docGrid w:linePitch="360"/>
        </w:sectPr>
      </w:pPr>
    </w:p>
    <w:p w:rsidR="006860C4" w:rsidRPr="006860C4" w:rsidRDefault="006860C4" w:rsidP="006860C4">
      <w:pPr>
        <w:spacing w:after="0" w:line="240" w:lineRule="auto"/>
        <w:rPr>
          <w:rFonts w:ascii="Times New Roman" w:eastAsia="Times New Roman" w:hAnsi="Times New Roman" w:cs="Times New Roman"/>
          <w:lang w:eastAsia="en-GB"/>
        </w:rPr>
      </w:pPr>
      <w:r>
        <w:rPr>
          <w:rFonts w:ascii="Times New Roman" w:eastAsia="Times New Roman" w:hAnsi="Times New Roman" w:cs="Times New Roman"/>
          <w:b/>
          <w:lang w:eastAsia="en-GB"/>
        </w:rPr>
        <w:lastRenderedPageBreak/>
        <w:t xml:space="preserve">Supplementary </w:t>
      </w:r>
      <w:r w:rsidRPr="006860C4">
        <w:rPr>
          <w:rFonts w:ascii="Times New Roman" w:eastAsia="Times New Roman" w:hAnsi="Times New Roman" w:cs="Times New Roman"/>
          <w:b/>
          <w:lang w:eastAsia="en-GB"/>
        </w:rPr>
        <w:t xml:space="preserve">Table </w:t>
      </w:r>
      <w:r>
        <w:rPr>
          <w:rFonts w:ascii="Times New Roman" w:eastAsia="Times New Roman" w:hAnsi="Times New Roman" w:cs="Times New Roman"/>
          <w:b/>
          <w:lang w:eastAsia="en-GB"/>
        </w:rPr>
        <w:t>1</w:t>
      </w:r>
      <w:r w:rsidRPr="006860C4">
        <w:rPr>
          <w:rFonts w:ascii="Times New Roman" w:eastAsia="Times New Roman" w:hAnsi="Times New Roman" w:cs="Times New Roman"/>
          <w:b/>
          <w:lang w:eastAsia="en-GB"/>
        </w:rPr>
        <w:t>:</w:t>
      </w:r>
      <w:r w:rsidRPr="006860C4">
        <w:rPr>
          <w:rFonts w:ascii="Times New Roman" w:eastAsia="Times New Roman" w:hAnsi="Times New Roman" w:cs="Times New Roman"/>
          <w:lang w:eastAsia="en-GB"/>
        </w:rPr>
        <w:t xml:space="preserve"> </w:t>
      </w:r>
      <w:r w:rsidRPr="006860C4">
        <w:rPr>
          <w:rFonts w:ascii="Times New Roman" w:eastAsia="Times New Roman" w:hAnsi="Times New Roman" w:cs="Times New Roman"/>
          <w:lang w:eastAsia="zh-CN"/>
        </w:rPr>
        <w:t xml:space="preserve">Hazard ratios (95%CI) for mortality respiratory illness, lung cancer, chronic respiratory diseases and pneumonia stratified by important factors for model 6. </w:t>
      </w:r>
    </w:p>
    <w:tbl>
      <w:tblPr>
        <w:tblStyle w:val="TableGrid"/>
        <w:tblW w:w="5000" w:type="pct"/>
        <w:tblLook w:val="04A0" w:firstRow="1" w:lastRow="0" w:firstColumn="1" w:lastColumn="0" w:noHBand="0" w:noVBand="1"/>
      </w:tblPr>
      <w:tblGrid>
        <w:gridCol w:w="1388"/>
        <w:gridCol w:w="1216"/>
        <w:gridCol w:w="1217"/>
        <w:gridCol w:w="1242"/>
        <w:gridCol w:w="1270"/>
        <w:gridCol w:w="1209"/>
        <w:gridCol w:w="1284"/>
        <w:gridCol w:w="1284"/>
        <w:gridCol w:w="1284"/>
        <w:gridCol w:w="1284"/>
        <w:gridCol w:w="1270"/>
      </w:tblGrid>
      <w:tr w:rsidR="006860C4" w:rsidRPr="006860C4" w:rsidTr="006860C4">
        <w:tc>
          <w:tcPr>
            <w:tcW w:w="490" w:type="pct"/>
            <w:shd w:val="clear" w:color="auto" w:fill="A6A6A6"/>
          </w:tcPr>
          <w:p w:rsidR="006860C4" w:rsidRPr="006860C4" w:rsidRDefault="006860C4" w:rsidP="006860C4">
            <w:pPr>
              <w:rPr>
                <w:rFonts w:ascii="Calibri" w:hAnsi="Calibri" w:cs="Times New Roman"/>
              </w:rPr>
            </w:pPr>
          </w:p>
        </w:tc>
        <w:tc>
          <w:tcPr>
            <w:tcW w:w="437"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Age &lt;65</w:t>
            </w:r>
          </w:p>
        </w:tc>
        <w:tc>
          <w:tcPr>
            <w:tcW w:w="437" w:type="pct"/>
            <w:shd w:val="clear" w:color="auto" w:fill="A6A6A6"/>
          </w:tcPr>
          <w:p w:rsidR="006860C4" w:rsidRPr="006860C4" w:rsidRDefault="006860C4" w:rsidP="006860C4">
            <w:pPr>
              <w:rPr>
                <w:rFonts w:ascii="Calibri" w:hAnsi="Calibri" w:cs="Times New Roman"/>
                <w:lang w:val="pt-BR"/>
              </w:rPr>
            </w:pPr>
            <w:r w:rsidRPr="006860C4">
              <w:rPr>
                <w:rFonts w:ascii="Calibri" w:hAnsi="Calibri" w:cs="Times New Roman"/>
                <w:lang w:val="pt-BR"/>
              </w:rPr>
              <w:t>Age 65 or more</w:t>
            </w:r>
          </w:p>
        </w:tc>
        <w:tc>
          <w:tcPr>
            <w:tcW w:w="446"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Male</w:t>
            </w:r>
          </w:p>
        </w:tc>
        <w:tc>
          <w:tcPr>
            <w:tcW w:w="456"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Female</w:t>
            </w:r>
          </w:p>
        </w:tc>
        <w:tc>
          <w:tcPr>
            <w:tcW w:w="434"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Not Current smoker</w:t>
            </w:r>
          </w:p>
        </w:tc>
        <w:tc>
          <w:tcPr>
            <w:tcW w:w="461"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current smoker</w:t>
            </w:r>
          </w:p>
        </w:tc>
        <w:tc>
          <w:tcPr>
            <w:tcW w:w="461"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 xml:space="preserve">Physically </w:t>
            </w:r>
          </w:p>
          <w:p w:rsidR="006860C4" w:rsidRPr="006860C4" w:rsidRDefault="006860C4" w:rsidP="006860C4">
            <w:pPr>
              <w:rPr>
                <w:rFonts w:ascii="Calibri" w:hAnsi="Calibri" w:cs="Times New Roman"/>
              </w:rPr>
            </w:pPr>
            <w:r w:rsidRPr="006860C4">
              <w:rPr>
                <w:rFonts w:ascii="Calibri" w:hAnsi="Calibri" w:cs="Times New Roman"/>
              </w:rPr>
              <w:t>Inactive</w:t>
            </w:r>
          </w:p>
        </w:tc>
        <w:tc>
          <w:tcPr>
            <w:tcW w:w="461"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 xml:space="preserve">Physically </w:t>
            </w:r>
          </w:p>
          <w:p w:rsidR="006860C4" w:rsidRPr="006860C4" w:rsidRDefault="006860C4" w:rsidP="006860C4">
            <w:pPr>
              <w:rPr>
                <w:rFonts w:ascii="Calibri" w:hAnsi="Calibri" w:cs="Times New Roman"/>
              </w:rPr>
            </w:pPr>
            <w:r w:rsidRPr="006860C4">
              <w:rPr>
                <w:rFonts w:ascii="Calibri" w:hAnsi="Calibri" w:cs="Times New Roman"/>
              </w:rPr>
              <w:t>Active</w:t>
            </w:r>
          </w:p>
        </w:tc>
        <w:tc>
          <w:tcPr>
            <w:tcW w:w="461"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FEV (low)</w:t>
            </w:r>
          </w:p>
        </w:tc>
        <w:tc>
          <w:tcPr>
            <w:tcW w:w="459"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FEV (high)</w:t>
            </w:r>
            <w:r w:rsidRPr="006860C4">
              <w:rPr>
                <w:rFonts w:ascii="Calibri" w:hAnsi="Calibri" w:cs="Times New Roman"/>
                <w:vertAlign w:val="superscript"/>
              </w:rPr>
              <w:t>3</w:t>
            </w:r>
          </w:p>
        </w:tc>
      </w:tr>
      <w:tr w:rsidR="006860C4" w:rsidRPr="006860C4" w:rsidTr="006860C4">
        <w:tc>
          <w:tcPr>
            <w:tcW w:w="490" w:type="pct"/>
            <w:shd w:val="clear" w:color="auto" w:fill="D9D9D9"/>
          </w:tcPr>
          <w:p w:rsidR="006860C4" w:rsidRPr="006860C4" w:rsidRDefault="006860C4" w:rsidP="006860C4">
            <w:pPr>
              <w:rPr>
                <w:rFonts w:ascii="Calibri" w:hAnsi="Calibri" w:cs="Times New Roman"/>
              </w:rPr>
            </w:pPr>
            <w:r w:rsidRPr="006860C4">
              <w:rPr>
                <w:rFonts w:ascii="Calibri" w:hAnsi="Calibri" w:cs="Times New Roman"/>
              </w:rPr>
              <w:t>Any respiratory</w:t>
            </w:r>
          </w:p>
          <w:p w:rsidR="006860C4" w:rsidRPr="006860C4" w:rsidRDefault="006860C4" w:rsidP="006860C4">
            <w:pPr>
              <w:rPr>
                <w:rFonts w:ascii="Calibri" w:hAnsi="Calibri" w:cs="Times New Roman"/>
              </w:rPr>
            </w:pPr>
            <w:r w:rsidRPr="006860C4">
              <w:rPr>
                <w:rFonts w:ascii="Calibri" w:hAnsi="Calibri" w:cs="Times New Roman"/>
              </w:rPr>
              <w:t>Condition</w:t>
            </w:r>
            <w:r w:rsidRPr="006860C4">
              <w:rPr>
                <w:rFonts w:ascii="Calibri" w:hAnsi="Calibri" w:cs="Times New Roman"/>
                <w:vertAlign w:val="superscript"/>
              </w:rPr>
              <w:t>1</w:t>
            </w:r>
          </w:p>
          <w:p w:rsidR="006860C4" w:rsidRPr="006860C4" w:rsidRDefault="006860C4" w:rsidP="006860C4">
            <w:pPr>
              <w:rPr>
                <w:rFonts w:ascii="Calibri" w:hAnsi="Calibri" w:cs="Times New Roman"/>
              </w:rPr>
            </w:pPr>
            <w:r w:rsidRPr="006860C4">
              <w:rPr>
                <w:rFonts w:ascii="Calibri" w:hAnsi="Calibri" w:cs="Times New Roman"/>
              </w:rPr>
              <w:t>(events =407)</w:t>
            </w:r>
          </w:p>
        </w:tc>
        <w:tc>
          <w:tcPr>
            <w:tcW w:w="437" w:type="pct"/>
            <w:shd w:val="clear" w:color="auto" w:fill="D9D9D9"/>
          </w:tcPr>
          <w:p w:rsidR="006860C4" w:rsidRPr="006860C4" w:rsidRDefault="006860C4" w:rsidP="006860C4">
            <w:pPr>
              <w:rPr>
                <w:rFonts w:ascii="Calibri" w:hAnsi="Calibri" w:cs="Times New Roman"/>
              </w:rPr>
            </w:pPr>
          </w:p>
        </w:tc>
        <w:tc>
          <w:tcPr>
            <w:tcW w:w="437" w:type="pct"/>
            <w:shd w:val="clear" w:color="auto" w:fill="D9D9D9"/>
          </w:tcPr>
          <w:p w:rsidR="006860C4" w:rsidRPr="006860C4" w:rsidRDefault="006860C4" w:rsidP="006860C4">
            <w:pPr>
              <w:rPr>
                <w:rFonts w:ascii="Calibri" w:hAnsi="Calibri" w:cs="Times New Roman"/>
              </w:rPr>
            </w:pPr>
          </w:p>
        </w:tc>
        <w:tc>
          <w:tcPr>
            <w:tcW w:w="446" w:type="pct"/>
            <w:shd w:val="clear" w:color="auto" w:fill="D9D9D9"/>
          </w:tcPr>
          <w:p w:rsidR="006860C4" w:rsidRPr="006860C4" w:rsidRDefault="006860C4" w:rsidP="006860C4">
            <w:pPr>
              <w:rPr>
                <w:rFonts w:ascii="Calibri" w:hAnsi="Calibri" w:cs="Times New Roman"/>
              </w:rPr>
            </w:pPr>
          </w:p>
        </w:tc>
        <w:tc>
          <w:tcPr>
            <w:tcW w:w="456" w:type="pct"/>
            <w:shd w:val="clear" w:color="auto" w:fill="D9D9D9"/>
          </w:tcPr>
          <w:p w:rsidR="006860C4" w:rsidRPr="006860C4" w:rsidRDefault="006860C4" w:rsidP="006860C4">
            <w:pPr>
              <w:rPr>
                <w:rFonts w:ascii="Calibri" w:hAnsi="Calibri" w:cs="Times New Roman"/>
              </w:rPr>
            </w:pPr>
          </w:p>
        </w:tc>
        <w:tc>
          <w:tcPr>
            <w:tcW w:w="434"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59" w:type="pct"/>
            <w:shd w:val="clear" w:color="auto" w:fill="D9D9D9"/>
          </w:tcPr>
          <w:p w:rsidR="006860C4" w:rsidRPr="006860C4" w:rsidRDefault="006860C4" w:rsidP="006860C4">
            <w:pPr>
              <w:rPr>
                <w:rFonts w:ascii="Calibri" w:hAnsi="Calibri" w:cs="Times New Roman"/>
              </w:rPr>
            </w:pP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N (events)</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91</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273</w:t>
            </w:r>
          </w:p>
        </w:tc>
        <w:tc>
          <w:tcPr>
            <w:tcW w:w="446" w:type="pct"/>
          </w:tcPr>
          <w:p w:rsidR="006860C4" w:rsidRPr="006860C4" w:rsidRDefault="006860C4" w:rsidP="006860C4">
            <w:pPr>
              <w:rPr>
                <w:rFonts w:ascii="Calibri" w:hAnsi="Calibri" w:cs="Times New Roman"/>
              </w:rPr>
            </w:pPr>
            <w:r w:rsidRPr="006860C4">
              <w:rPr>
                <w:rFonts w:ascii="Calibri" w:hAnsi="Calibri" w:cs="Times New Roman"/>
              </w:rPr>
              <w:t>200</w:t>
            </w:r>
          </w:p>
        </w:tc>
        <w:tc>
          <w:tcPr>
            <w:tcW w:w="456" w:type="pct"/>
          </w:tcPr>
          <w:p w:rsidR="006860C4" w:rsidRPr="006860C4" w:rsidRDefault="006860C4" w:rsidP="006860C4">
            <w:pPr>
              <w:rPr>
                <w:rFonts w:ascii="Calibri" w:hAnsi="Calibri" w:cs="Times New Roman"/>
              </w:rPr>
            </w:pPr>
            <w:r w:rsidRPr="006860C4">
              <w:rPr>
                <w:rFonts w:ascii="Calibri" w:hAnsi="Calibri" w:cs="Times New Roman"/>
              </w:rPr>
              <w:t>164</w:t>
            </w:r>
          </w:p>
        </w:tc>
        <w:tc>
          <w:tcPr>
            <w:tcW w:w="434" w:type="pct"/>
          </w:tcPr>
          <w:p w:rsidR="006860C4" w:rsidRPr="006860C4" w:rsidRDefault="006860C4" w:rsidP="006860C4">
            <w:pPr>
              <w:rPr>
                <w:rFonts w:ascii="Calibri" w:hAnsi="Calibri" w:cs="Times New Roman"/>
              </w:rPr>
            </w:pPr>
            <w:r w:rsidRPr="006860C4">
              <w:rPr>
                <w:rFonts w:ascii="Calibri" w:hAnsi="Calibri" w:cs="Times New Roman"/>
              </w:rPr>
              <w:t>290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74</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266</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98</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310</w:t>
            </w:r>
          </w:p>
        </w:tc>
        <w:tc>
          <w:tcPr>
            <w:tcW w:w="459" w:type="pct"/>
          </w:tcPr>
          <w:p w:rsidR="006860C4" w:rsidRPr="006860C4" w:rsidRDefault="006860C4" w:rsidP="006860C4">
            <w:pPr>
              <w:rPr>
                <w:rFonts w:ascii="Calibri" w:hAnsi="Calibri" w:cs="Times New Roman"/>
              </w:rPr>
            </w:pPr>
            <w:r w:rsidRPr="006860C4">
              <w:rPr>
                <w:rFonts w:ascii="Calibri" w:hAnsi="Calibri" w:cs="Times New Roman"/>
              </w:rPr>
              <w:t>54</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Q1</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4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5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34"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59" w:type="pct"/>
          </w:tcPr>
          <w:p w:rsidR="006860C4" w:rsidRPr="006860C4" w:rsidRDefault="006860C4" w:rsidP="006860C4">
            <w:pPr>
              <w:rPr>
                <w:rFonts w:ascii="Calibri" w:hAnsi="Calibri" w:cs="Times New Roman"/>
              </w:rPr>
            </w:pPr>
            <w:r w:rsidRPr="006860C4">
              <w:rPr>
                <w:rFonts w:ascii="Calibri" w:hAnsi="Calibri" w:cs="Times New Roman"/>
              </w:rPr>
              <w:t>1.00</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Q2</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1.03 (0.61,1.73)</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0.89 (0.64,1.23)</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0.96 (0.67,1.37)</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0.92 (0.59,1.44)</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0.93 (0.69,1.27)</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0.95 (0.51,1.77)</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0.87 (0.63,1.21)</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1.16 (0.67,2.00)</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0.96 (0.71,1.29)</w:t>
            </w:r>
          </w:p>
        </w:tc>
        <w:tc>
          <w:tcPr>
            <w:tcW w:w="459"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0.97 (0.45,2.07)</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Q3</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0.82 (0.45,1.49)</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0.99 (0.71,1.38)</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1.03 (0.7,1.52)</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0.88 (0.56,1.38)</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0.95 (0.69,1.31)</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0.96 (0.46,2.01)</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0.84 (0.6,1.19)</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1.27 (0.72,2.24)</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 (0.73,1.37)</w:t>
            </w:r>
          </w:p>
        </w:tc>
        <w:tc>
          <w:tcPr>
            <w:tcW w:w="459"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 (0.31,1.55)</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Q4</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0.53 (0.25,1.12)</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0.91 (0.64,1.30)</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0.76 (0.46,1.26)</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0.86 (0.55,1.34)</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0.83 (0.58,1.18)</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0.82 (0.35,1.89)</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0.81 (0.56,1.17)</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0.85 (0.44,1.64)</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0.81 (0.57,1.16)</w:t>
            </w:r>
          </w:p>
        </w:tc>
        <w:tc>
          <w:tcPr>
            <w:tcW w:w="459"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0.79 (0.38,1.68)</w:t>
            </w:r>
          </w:p>
        </w:tc>
      </w:tr>
      <w:tr w:rsidR="006860C4" w:rsidRPr="006860C4" w:rsidTr="006860C4">
        <w:tc>
          <w:tcPr>
            <w:tcW w:w="490" w:type="pct"/>
            <w:shd w:val="clear" w:color="auto" w:fill="D9D9D9"/>
          </w:tcPr>
          <w:p w:rsidR="006860C4" w:rsidRPr="006860C4" w:rsidRDefault="006860C4" w:rsidP="006860C4">
            <w:pPr>
              <w:rPr>
                <w:rFonts w:ascii="Calibri" w:hAnsi="Calibri" w:cs="Times New Roman"/>
              </w:rPr>
            </w:pPr>
            <w:r w:rsidRPr="006860C4">
              <w:rPr>
                <w:rFonts w:ascii="Calibri" w:hAnsi="Calibri" w:cs="Times New Roman"/>
              </w:rPr>
              <w:t>Lung cancer</w:t>
            </w:r>
            <w:r w:rsidRPr="006860C4">
              <w:rPr>
                <w:rFonts w:ascii="Calibri" w:hAnsi="Calibri" w:cs="Times New Roman"/>
                <w:vertAlign w:val="superscript"/>
              </w:rPr>
              <w:t>2</w:t>
            </w:r>
          </w:p>
          <w:p w:rsidR="006860C4" w:rsidRPr="006860C4" w:rsidRDefault="006860C4" w:rsidP="006860C4">
            <w:pPr>
              <w:rPr>
                <w:rFonts w:ascii="Calibri" w:hAnsi="Calibri" w:cs="Times New Roman"/>
              </w:rPr>
            </w:pPr>
            <w:r w:rsidRPr="006860C4">
              <w:rPr>
                <w:rFonts w:ascii="Calibri" w:hAnsi="Calibri" w:cs="Times New Roman"/>
              </w:rPr>
              <w:t>(events=280)</w:t>
            </w:r>
          </w:p>
        </w:tc>
        <w:tc>
          <w:tcPr>
            <w:tcW w:w="437" w:type="pct"/>
            <w:shd w:val="clear" w:color="auto" w:fill="D9D9D9"/>
          </w:tcPr>
          <w:p w:rsidR="006860C4" w:rsidRPr="006860C4" w:rsidRDefault="006860C4" w:rsidP="006860C4">
            <w:pPr>
              <w:rPr>
                <w:rFonts w:ascii="Calibri" w:hAnsi="Calibri" w:cs="Times New Roman"/>
              </w:rPr>
            </w:pPr>
          </w:p>
        </w:tc>
        <w:tc>
          <w:tcPr>
            <w:tcW w:w="437" w:type="pct"/>
            <w:shd w:val="clear" w:color="auto" w:fill="D9D9D9"/>
          </w:tcPr>
          <w:p w:rsidR="006860C4" w:rsidRPr="006860C4" w:rsidRDefault="006860C4" w:rsidP="006860C4">
            <w:pPr>
              <w:rPr>
                <w:rFonts w:ascii="Calibri" w:hAnsi="Calibri" w:cs="Times New Roman"/>
                <w:lang w:val="pt-BR"/>
              </w:rPr>
            </w:pPr>
          </w:p>
        </w:tc>
        <w:tc>
          <w:tcPr>
            <w:tcW w:w="446" w:type="pct"/>
            <w:shd w:val="clear" w:color="auto" w:fill="D9D9D9"/>
          </w:tcPr>
          <w:p w:rsidR="006860C4" w:rsidRPr="006860C4" w:rsidRDefault="006860C4" w:rsidP="006860C4">
            <w:pPr>
              <w:rPr>
                <w:rFonts w:ascii="Calibri" w:hAnsi="Calibri" w:cs="Times New Roman"/>
              </w:rPr>
            </w:pPr>
          </w:p>
        </w:tc>
        <w:tc>
          <w:tcPr>
            <w:tcW w:w="456" w:type="pct"/>
            <w:shd w:val="clear" w:color="auto" w:fill="D9D9D9"/>
          </w:tcPr>
          <w:p w:rsidR="006860C4" w:rsidRPr="006860C4" w:rsidRDefault="006860C4" w:rsidP="006860C4">
            <w:pPr>
              <w:rPr>
                <w:rFonts w:ascii="Calibri" w:hAnsi="Calibri" w:cs="Times New Roman"/>
              </w:rPr>
            </w:pPr>
          </w:p>
        </w:tc>
        <w:tc>
          <w:tcPr>
            <w:tcW w:w="434"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59" w:type="pct"/>
            <w:shd w:val="clear" w:color="auto" w:fill="D9D9D9"/>
          </w:tcPr>
          <w:p w:rsidR="006860C4" w:rsidRPr="006860C4" w:rsidRDefault="006860C4" w:rsidP="006860C4">
            <w:pPr>
              <w:rPr>
                <w:rFonts w:ascii="Calibri" w:hAnsi="Calibri" w:cs="Times New Roman"/>
              </w:rPr>
            </w:pP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N (events)</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132</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125</w:t>
            </w:r>
          </w:p>
        </w:tc>
        <w:tc>
          <w:tcPr>
            <w:tcW w:w="446" w:type="pct"/>
          </w:tcPr>
          <w:p w:rsidR="006860C4" w:rsidRPr="006860C4" w:rsidRDefault="006860C4" w:rsidP="006860C4">
            <w:pPr>
              <w:rPr>
                <w:rFonts w:ascii="Calibri" w:hAnsi="Calibri" w:cs="Times New Roman"/>
              </w:rPr>
            </w:pPr>
            <w:r w:rsidRPr="006860C4">
              <w:rPr>
                <w:rFonts w:ascii="Calibri" w:hAnsi="Calibri" w:cs="Times New Roman"/>
              </w:rPr>
              <w:t>180</w:t>
            </w:r>
          </w:p>
        </w:tc>
        <w:tc>
          <w:tcPr>
            <w:tcW w:w="456" w:type="pct"/>
          </w:tcPr>
          <w:p w:rsidR="006860C4" w:rsidRPr="006860C4" w:rsidRDefault="006860C4" w:rsidP="006860C4">
            <w:pPr>
              <w:rPr>
                <w:rFonts w:ascii="Calibri" w:hAnsi="Calibri" w:cs="Times New Roman"/>
              </w:rPr>
            </w:pPr>
            <w:r w:rsidRPr="006860C4">
              <w:rPr>
                <w:rFonts w:ascii="Calibri" w:hAnsi="Calibri" w:cs="Times New Roman"/>
              </w:rPr>
              <w:t>77</w:t>
            </w:r>
          </w:p>
        </w:tc>
        <w:tc>
          <w:tcPr>
            <w:tcW w:w="434" w:type="pct"/>
          </w:tcPr>
          <w:p w:rsidR="006860C4" w:rsidRPr="006860C4" w:rsidRDefault="006860C4" w:rsidP="006860C4">
            <w:pPr>
              <w:rPr>
                <w:rFonts w:ascii="Calibri" w:hAnsi="Calibri" w:cs="Times New Roman"/>
              </w:rPr>
            </w:pPr>
            <w:r w:rsidRPr="006860C4">
              <w:rPr>
                <w:rFonts w:ascii="Calibri" w:hAnsi="Calibri" w:cs="Times New Roman"/>
              </w:rPr>
              <w:t>154</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103</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164</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93</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230</w:t>
            </w:r>
          </w:p>
        </w:tc>
        <w:tc>
          <w:tcPr>
            <w:tcW w:w="459" w:type="pct"/>
          </w:tcPr>
          <w:p w:rsidR="006860C4" w:rsidRPr="006860C4" w:rsidRDefault="006860C4" w:rsidP="006860C4">
            <w:pPr>
              <w:rPr>
                <w:rFonts w:ascii="Calibri" w:hAnsi="Calibri" w:cs="Times New Roman"/>
              </w:rPr>
            </w:pPr>
            <w:r w:rsidRPr="006860C4">
              <w:rPr>
                <w:rFonts w:ascii="Calibri" w:hAnsi="Calibri" w:cs="Times New Roman"/>
              </w:rPr>
              <w:t>27</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Q1</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4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5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34"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59" w:type="pct"/>
          </w:tcPr>
          <w:p w:rsidR="006860C4" w:rsidRPr="006860C4" w:rsidRDefault="006860C4" w:rsidP="006860C4">
            <w:pPr>
              <w:rPr>
                <w:rFonts w:ascii="Calibri" w:hAnsi="Calibri" w:cs="Times New Roman"/>
              </w:rPr>
            </w:pPr>
            <w:r w:rsidRPr="006860C4">
              <w:rPr>
                <w:rFonts w:ascii="Calibri" w:hAnsi="Calibri" w:cs="Times New Roman"/>
              </w:rPr>
              <w:t>1.00</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Q2</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0.74 (0.48,1.15)</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0.53 (0.32,0.88)</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0.58 (0.4,0.86)</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0.91 (0.47,1.76)</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0.54 (0.35,0.82)</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0.85 (0.5,1.43)</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0.65 (0.43,0.98)</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 (0.35,1.05)</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0.59 (0.42,0.84)</w:t>
            </w:r>
          </w:p>
        </w:tc>
        <w:tc>
          <w:tcPr>
            <w:tcW w:w="459"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1.14 (0.42,3.11)</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Q3</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0.56 (0.33,0.93)</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0.64 (0.38,1.08)</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0.47 (0.29,0.77)</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1.03 (0.55,1.95)</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0.61 (0.4,0.94)</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0.48 (0.23,1.01)</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0.63 (0.4,0.99)</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0.55 (0.29,1.02)</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0.56 (0.38,0.83)</w:t>
            </w:r>
          </w:p>
        </w:tc>
        <w:tc>
          <w:tcPr>
            <w:tcW w:w="459"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0.96 (0.33,2.77)</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Q4</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0.49 (0.27,0.89)</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0.57 (0.32,1.01)</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0.38 (0.2,0.71)</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0.92 (0.49,1.75)</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0.47 (0.28,0.78)</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0.69 (0.35,1.39)</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0.53 (0.31,0.89)</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0.54 (0.28,1.06)</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0.55 (0.36,0.85)</w:t>
            </w:r>
          </w:p>
        </w:tc>
        <w:tc>
          <w:tcPr>
            <w:tcW w:w="459"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0.52 (0.15,1.82)</w:t>
            </w:r>
          </w:p>
        </w:tc>
      </w:tr>
      <w:tr w:rsidR="006860C4" w:rsidRPr="006860C4" w:rsidTr="006860C4">
        <w:tc>
          <w:tcPr>
            <w:tcW w:w="490" w:type="pct"/>
            <w:shd w:val="clear" w:color="auto" w:fill="D9D9D9"/>
          </w:tcPr>
          <w:p w:rsidR="006860C4" w:rsidRPr="006860C4" w:rsidRDefault="006860C4" w:rsidP="006860C4">
            <w:pPr>
              <w:rPr>
                <w:rFonts w:ascii="Calibri" w:hAnsi="Calibri" w:cs="Times New Roman"/>
              </w:rPr>
            </w:pPr>
            <w:r w:rsidRPr="006860C4">
              <w:rPr>
                <w:rFonts w:ascii="Calibri" w:hAnsi="Calibri" w:cs="Times New Roman"/>
              </w:rPr>
              <w:t>Chronic Respiratory condition</w:t>
            </w:r>
          </w:p>
          <w:p w:rsidR="006860C4" w:rsidRPr="006860C4" w:rsidRDefault="006860C4" w:rsidP="006860C4">
            <w:pPr>
              <w:rPr>
                <w:rFonts w:ascii="Calibri" w:hAnsi="Calibri" w:cs="Times New Roman"/>
              </w:rPr>
            </w:pPr>
            <w:r w:rsidRPr="006860C4">
              <w:rPr>
                <w:rFonts w:ascii="Calibri" w:hAnsi="Calibri" w:cs="Times New Roman"/>
              </w:rPr>
              <w:t>(events =105)</w:t>
            </w:r>
          </w:p>
        </w:tc>
        <w:tc>
          <w:tcPr>
            <w:tcW w:w="437" w:type="pct"/>
            <w:shd w:val="clear" w:color="auto" w:fill="D9D9D9"/>
          </w:tcPr>
          <w:p w:rsidR="006860C4" w:rsidRPr="006860C4" w:rsidRDefault="006860C4" w:rsidP="006860C4">
            <w:pPr>
              <w:rPr>
                <w:rFonts w:ascii="Calibri" w:hAnsi="Calibri" w:cs="Times New Roman"/>
              </w:rPr>
            </w:pPr>
          </w:p>
        </w:tc>
        <w:tc>
          <w:tcPr>
            <w:tcW w:w="437" w:type="pct"/>
            <w:shd w:val="clear" w:color="auto" w:fill="D9D9D9"/>
          </w:tcPr>
          <w:p w:rsidR="006860C4" w:rsidRPr="006860C4" w:rsidRDefault="006860C4" w:rsidP="006860C4">
            <w:pPr>
              <w:rPr>
                <w:rFonts w:ascii="Calibri" w:hAnsi="Calibri" w:cs="Times New Roman"/>
                <w:lang w:val="pt-BR"/>
              </w:rPr>
            </w:pPr>
          </w:p>
        </w:tc>
        <w:tc>
          <w:tcPr>
            <w:tcW w:w="446" w:type="pct"/>
            <w:shd w:val="clear" w:color="auto" w:fill="D9D9D9"/>
          </w:tcPr>
          <w:p w:rsidR="006860C4" w:rsidRPr="006860C4" w:rsidRDefault="006860C4" w:rsidP="006860C4">
            <w:pPr>
              <w:rPr>
                <w:rFonts w:ascii="Calibri" w:hAnsi="Calibri" w:cs="Times New Roman"/>
              </w:rPr>
            </w:pPr>
          </w:p>
        </w:tc>
        <w:tc>
          <w:tcPr>
            <w:tcW w:w="456" w:type="pct"/>
            <w:shd w:val="clear" w:color="auto" w:fill="D9D9D9"/>
          </w:tcPr>
          <w:p w:rsidR="006860C4" w:rsidRPr="006860C4" w:rsidRDefault="006860C4" w:rsidP="006860C4">
            <w:pPr>
              <w:rPr>
                <w:rFonts w:ascii="Calibri" w:hAnsi="Calibri" w:cs="Times New Roman"/>
              </w:rPr>
            </w:pPr>
          </w:p>
        </w:tc>
        <w:tc>
          <w:tcPr>
            <w:tcW w:w="434"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61" w:type="pct"/>
            <w:shd w:val="clear" w:color="auto" w:fill="D9D9D9"/>
          </w:tcPr>
          <w:p w:rsidR="006860C4" w:rsidRPr="006860C4" w:rsidRDefault="006860C4" w:rsidP="006860C4">
            <w:pPr>
              <w:rPr>
                <w:rFonts w:ascii="Calibri" w:hAnsi="Calibri" w:cs="Times New Roman"/>
              </w:rPr>
            </w:pPr>
          </w:p>
        </w:tc>
        <w:tc>
          <w:tcPr>
            <w:tcW w:w="459" w:type="pct"/>
            <w:shd w:val="clear" w:color="auto" w:fill="D9D9D9"/>
          </w:tcPr>
          <w:p w:rsidR="006860C4" w:rsidRPr="006860C4" w:rsidRDefault="006860C4" w:rsidP="006860C4">
            <w:pPr>
              <w:rPr>
                <w:rFonts w:ascii="Calibri" w:hAnsi="Calibri" w:cs="Times New Roman"/>
              </w:rPr>
            </w:pP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lastRenderedPageBreak/>
              <w:t>N (events)</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35</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62</w:t>
            </w:r>
          </w:p>
        </w:tc>
        <w:tc>
          <w:tcPr>
            <w:tcW w:w="446" w:type="pct"/>
          </w:tcPr>
          <w:p w:rsidR="006860C4" w:rsidRPr="006860C4" w:rsidRDefault="006860C4" w:rsidP="006860C4">
            <w:pPr>
              <w:rPr>
                <w:rFonts w:ascii="Calibri" w:hAnsi="Calibri" w:cs="Times New Roman"/>
              </w:rPr>
            </w:pPr>
            <w:r w:rsidRPr="006860C4">
              <w:rPr>
                <w:rFonts w:ascii="Calibri" w:hAnsi="Calibri" w:cs="Times New Roman"/>
              </w:rPr>
              <w:t>63</w:t>
            </w:r>
          </w:p>
        </w:tc>
        <w:tc>
          <w:tcPr>
            <w:tcW w:w="456" w:type="pct"/>
          </w:tcPr>
          <w:p w:rsidR="006860C4" w:rsidRPr="006860C4" w:rsidRDefault="006860C4" w:rsidP="006860C4">
            <w:pPr>
              <w:rPr>
                <w:rFonts w:ascii="Calibri" w:hAnsi="Calibri" w:cs="Times New Roman"/>
              </w:rPr>
            </w:pPr>
            <w:r w:rsidRPr="006860C4">
              <w:rPr>
                <w:rFonts w:ascii="Calibri" w:hAnsi="Calibri" w:cs="Times New Roman"/>
              </w:rPr>
              <w:t>34</w:t>
            </w:r>
          </w:p>
        </w:tc>
        <w:tc>
          <w:tcPr>
            <w:tcW w:w="434" w:type="pct"/>
          </w:tcPr>
          <w:p w:rsidR="006860C4" w:rsidRPr="006860C4" w:rsidRDefault="006860C4" w:rsidP="006860C4">
            <w:pPr>
              <w:rPr>
                <w:rFonts w:ascii="Calibri" w:hAnsi="Calibri" w:cs="Times New Roman"/>
              </w:rPr>
            </w:pPr>
            <w:r w:rsidRPr="006860C4">
              <w:rPr>
                <w:rFonts w:ascii="Calibri" w:hAnsi="Calibri" w:cs="Times New Roman"/>
              </w:rPr>
              <w:t>50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47</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68</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29</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92</w:t>
            </w:r>
          </w:p>
        </w:tc>
        <w:tc>
          <w:tcPr>
            <w:tcW w:w="459" w:type="pct"/>
          </w:tcPr>
          <w:p w:rsidR="006860C4" w:rsidRPr="006860C4" w:rsidRDefault="006860C4" w:rsidP="006860C4">
            <w:pPr>
              <w:rPr>
                <w:rFonts w:ascii="Calibri" w:hAnsi="Calibri" w:cs="Times New Roman"/>
              </w:rPr>
            </w:pPr>
            <w:r w:rsidRPr="006860C4">
              <w:rPr>
                <w:rFonts w:ascii="Calibri" w:hAnsi="Calibri" w:cs="Times New Roman"/>
              </w:rPr>
              <w:t>5</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Q1</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4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5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34"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59" w:type="pct"/>
          </w:tcPr>
          <w:p w:rsidR="006860C4" w:rsidRPr="006860C4" w:rsidRDefault="006860C4" w:rsidP="006860C4">
            <w:pPr>
              <w:rPr>
                <w:rFonts w:ascii="Calibri" w:hAnsi="Calibri" w:cs="Times New Roman"/>
              </w:rPr>
            </w:pPr>
            <w:r w:rsidRPr="006860C4">
              <w:rPr>
                <w:rFonts w:ascii="Calibri" w:hAnsi="Calibri" w:cs="Times New Roman"/>
              </w:rPr>
              <w:t>1.00</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Q2</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1.24 (0.55,2.81)</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0.76 (0.38,1.53)</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1.15 (0.60,2.20)</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0.58 (0.22,1.53)</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0.78 (0.38,1.62)</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1.14 (0.54,2.42)</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0.79 (0.41,1.52)</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1.69 (0.65,4.41)</w:t>
            </w:r>
          </w:p>
        </w:tc>
        <w:tc>
          <w:tcPr>
            <w:tcW w:w="461" w:type="pct"/>
            <w:vAlign w:val="bottom"/>
          </w:tcPr>
          <w:p w:rsidR="006860C4" w:rsidRPr="006860C4" w:rsidRDefault="006860C4" w:rsidP="006860C4">
            <w:pPr>
              <w:rPr>
                <w:rFonts w:ascii="Calibri" w:hAnsi="Calibri" w:cs="Times New Roman"/>
              </w:rPr>
            </w:pPr>
            <w:r w:rsidRPr="006860C4">
              <w:rPr>
                <w:rFonts w:ascii="Calibri" w:hAnsi="Calibri" w:cs="Times New Roman"/>
              </w:rPr>
              <w:t>-</w:t>
            </w:r>
          </w:p>
        </w:tc>
        <w:tc>
          <w:tcPr>
            <w:tcW w:w="459" w:type="pct"/>
            <w:vAlign w:val="bottom"/>
          </w:tcPr>
          <w:p w:rsidR="006860C4" w:rsidRPr="006860C4" w:rsidRDefault="006860C4" w:rsidP="006860C4">
            <w:pPr>
              <w:rPr>
                <w:rFonts w:ascii="Calibri" w:hAnsi="Calibri" w:cs="Times New Roman"/>
              </w:rPr>
            </w:pPr>
            <w:r w:rsidRPr="006860C4">
              <w:rPr>
                <w:rFonts w:ascii="Calibri" w:hAnsi="Calibri" w:cs="Times New Roman"/>
              </w:rPr>
              <w:t>-</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Q3</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1.27 (0.49,3.28)</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0.62 (0.27,1.42)</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0.92 (0.41,2.07)</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0.68 (0.26,1.79)</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 (0.36,1.78)</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0.86 (0.32,2.29)</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0.69 (0.33,1.47)</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1.53 (0.50,4.70)</w:t>
            </w:r>
          </w:p>
        </w:tc>
        <w:tc>
          <w:tcPr>
            <w:tcW w:w="461" w:type="pct"/>
            <w:vAlign w:val="bottom"/>
          </w:tcPr>
          <w:p w:rsidR="006860C4" w:rsidRPr="006860C4" w:rsidRDefault="006860C4" w:rsidP="006860C4">
            <w:pPr>
              <w:rPr>
                <w:rFonts w:ascii="Calibri" w:hAnsi="Calibri" w:cs="Times New Roman"/>
              </w:rPr>
            </w:pPr>
            <w:r w:rsidRPr="006860C4">
              <w:rPr>
                <w:rFonts w:ascii="Calibri" w:hAnsi="Calibri" w:cs="Times New Roman"/>
              </w:rPr>
              <w:t>-</w:t>
            </w:r>
          </w:p>
        </w:tc>
        <w:tc>
          <w:tcPr>
            <w:tcW w:w="459" w:type="pct"/>
            <w:vAlign w:val="bottom"/>
          </w:tcPr>
          <w:p w:rsidR="006860C4" w:rsidRPr="006860C4" w:rsidRDefault="006860C4" w:rsidP="006860C4">
            <w:pPr>
              <w:rPr>
                <w:rFonts w:ascii="Calibri" w:hAnsi="Calibri" w:cs="Times New Roman"/>
              </w:rPr>
            </w:pPr>
            <w:r w:rsidRPr="006860C4">
              <w:rPr>
                <w:rFonts w:ascii="Calibri" w:hAnsi="Calibri" w:cs="Times New Roman"/>
              </w:rPr>
              <w:t>-</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Q4</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0.36 (0.08,1.71)</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1.14 (0.54,2.41)</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1.17 (0.50,2.74)</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0.59 (0.21,1.65)</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0.92 (0.40,2.12)</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0.79 (0.26,2.38)</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 (0.32,1.55)</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1.39 (0.42,4.61)</w:t>
            </w:r>
          </w:p>
        </w:tc>
        <w:tc>
          <w:tcPr>
            <w:tcW w:w="461" w:type="pct"/>
            <w:vAlign w:val="bottom"/>
          </w:tcPr>
          <w:p w:rsidR="006860C4" w:rsidRPr="006860C4" w:rsidRDefault="006860C4" w:rsidP="006860C4">
            <w:pPr>
              <w:rPr>
                <w:rFonts w:ascii="Calibri" w:hAnsi="Calibri" w:cs="Times New Roman"/>
              </w:rPr>
            </w:pPr>
            <w:r w:rsidRPr="006860C4">
              <w:rPr>
                <w:rFonts w:ascii="Calibri" w:hAnsi="Calibri" w:cs="Times New Roman"/>
              </w:rPr>
              <w:t>-</w:t>
            </w:r>
          </w:p>
        </w:tc>
        <w:tc>
          <w:tcPr>
            <w:tcW w:w="459" w:type="pct"/>
            <w:vAlign w:val="bottom"/>
          </w:tcPr>
          <w:p w:rsidR="006860C4" w:rsidRPr="006860C4" w:rsidRDefault="006860C4" w:rsidP="006860C4">
            <w:pPr>
              <w:rPr>
                <w:rFonts w:ascii="Calibri" w:hAnsi="Calibri" w:cs="Times New Roman"/>
              </w:rPr>
            </w:pPr>
            <w:r w:rsidRPr="006860C4">
              <w:rPr>
                <w:rFonts w:ascii="Calibri" w:hAnsi="Calibri" w:cs="Times New Roman"/>
              </w:rPr>
              <w:t>-</w:t>
            </w:r>
          </w:p>
        </w:tc>
      </w:tr>
      <w:tr w:rsidR="006860C4" w:rsidRPr="006860C4" w:rsidTr="006860C4">
        <w:tc>
          <w:tcPr>
            <w:tcW w:w="490" w:type="pct"/>
            <w:shd w:val="clear" w:color="auto" w:fill="D9D9D9"/>
          </w:tcPr>
          <w:p w:rsidR="006860C4" w:rsidRPr="006860C4" w:rsidRDefault="006860C4" w:rsidP="006860C4">
            <w:pPr>
              <w:rPr>
                <w:rFonts w:ascii="Calibri" w:hAnsi="Calibri" w:cs="Times New Roman"/>
              </w:rPr>
            </w:pPr>
            <w:r w:rsidRPr="006860C4">
              <w:rPr>
                <w:rFonts w:ascii="Calibri" w:hAnsi="Calibri" w:cs="Times New Roman"/>
              </w:rPr>
              <w:t>Pneumonia</w:t>
            </w:r>
          </w:p>
          <w:p w:rsidR="006860C4" w:rsidRPr="006860C4" w:rsidRDefault="006860C4" w:rsidP="006860C4">
            <w:pPr>
              <w:rPr>
                <w:rFonts w:ascii="Calibri" w:hAnsi="Calibri" w:cs="Times New Roman"/>
              </w:rPr>
            </w:pPr>
            <w:r w:rsidRPr="006860C4">
              <w:rPr>
                <w:rFonts w:ascii="Calibri" w:hAnsi="Calibri" w:cs="Times New Roman"/>
              </w:rPr>
              <w:t>(events=158)</w:t>
            </w:r>
          </w:p>
        </w:tc>
        <w:tc>
          <w:tcPr>
            <w:tcW w:w="437" w:type="pct"/>
            <w:shd w:val="clear" w:color="auto" w:fill="D9D9D9"/>
            <w:vAlign w:val="bottom"/>
          </w:tcPr>
          <w:p w:rsidR="006860C4" w:rsidRPr="006860C4" w:rsidRDefault="006860C4" w:rsidP="006860C4">
            <w:pPr>
              <w:rPr>
                <w:rFonts w:ascii="Calibri" w:hAnsi="Calibri" w:cs="Times New Roman"/>
              </w:rPr>
            </w:pPr>
          </w:p>
        </w:tc>
        <w:tc>
          <w:tcPr>
            <w:tcW w:w="437" w:type="pct"/>
            <w:shd w:val="clear" w:color="auto" w:fill="D9D9D9"/>
            <w:vAlign w:val="bottom"/>
          </w:tcPr>
          <w:p w:rsidR="006860C4" w:rsidRPr="006860C4" w:rsidRDefault="006860C4" w:rsidP="006860C4">
            <w:pPr>
              <w:rPr>
                <w:rFonts w:ascii="Calibri" w:hAnsi="Calibri" w:cs="Times New Roman"/>
              </w:rPr>
            </w:pPr>
          </w:p>
        </w:tc>
        <w:tc>
          <w:tcPr>
            <w:tcW w:w="446" w:type="pct"/>
            <w:shd w:val="clear" w:color="auto" w:fill="D9D9D9"/>
            <w:vAlign w:val="bottom"/>
          </w:tcPr>
          <w:p w:rsidR="006860C4" w:rsidRPr="006860C4" w:rsidRDefault="006860C4" w:rsidP="006860C4">
            <w:pPr>
              <w:rPr>
                <w:rFonts w:ascii="Calibri" w:hAnsi="Calibri" w:cs="Times New Roman"/>
              </w:rPr>
            </w:pPr>
          </w:p>
        </w:tc>
        <w:tc>
          <w:tcPr>
            <w:tcW w:w="456" w:type="pct"/>
            <w:shd w:val="clear" w:color="auto" w:fill="D9D9D9"/>
            <w:vAlign w:val="bottom"/>
          </w:tcPr>
          <w:p w:rsidR="006860C4" w:rsidRPr="006860C4" w:rsidRDefault="006860C4" w:rsidP="006860C4">
            <w:pPr>
              <w:rPr>
                <w:rFonts w:ascii="Calibri" w:hAnsi="Calibri" w:cs="Times New Roman"/>
              </w:rPr>
            </w:pPr>
          </w:p>
        </w:tc>
        <w:tc>
          <w:tcPr>
            <w:tcW w:w="434" w:type="pct"/>
            <w:shd w:val="clear" w:color="auto" w:fill="D9D9D9"/>
            <w:vAlign w:val="bottom"/>
          </w:tcPr>
          <w:p w:rsidR="006860C4" w:rsidRPr="006860C4" w:rsidRDefault="006860C4" w:rsidP="006860C4">
            <w:pPr>
              <w:rPr>
                <w:rFonts w:ascii="Calibri" w:hAnsi="Calibri" w:cs="Times New Roman"/>
              </w:rPr>
            </w:pPr>
          </w:p>
        </w:tc>
        <w:tc>
          <w:tcPr>
            <w:tcW w:w="461" w:type="pct"/>
            <w:shd w:val="clear" w:color="auto" w:fill="D9D9D9"/>
            <w:vAlign w:val="bottom"/>
          </w:tcPr>
          <w:p w:rsidR="006860C4" w:rsidRPr="006860C4" w:rsidRDefault="006860C4" w:rsidP="006860C4">
            <w:pPr>
              <w:rPr>
                <w:rFonts w:ascii="Calibri" w:hAnsi="Calibri" w:cs="Times New Roman"/>
              </w:rPr>
            </w:pPr>
          </w:p>
        </w:tc>
        <w:tc>
          <w:tcPr>
            <w:tcW w:w="461" w:type="pct"/>
            <w:shd w:val="clear" w:color="auto" w:fill="D9D9D9"/>
            <w:vAlign w:val="bottom"/>
          </w:tcPr>
          <w:p w:rsidR="006860C4" w:rsidRPr="006860C4" w:rsidRDefault="006860C4" w:rsidP="006860C4">
            <w:pPr>
              <w:rPr>
                <w:rFonts w:ascii="Calibri" w:hAnsi="Calibri" w:cs="Times New Roman"/>
              </w:rPr>
            </w:pPr>
          </w:p>
        </w:tc>
        <w:tc>
          <w:tcPr>
            <w:tcW w:w="461" w:type="pct"/>
            <w:shd w:val="clear" w:color="auto" w:fill="D9D9D9"/>
            <w:vAlign w:val="bottom"/>
          </w:tcPr>
          <w:p w:rsidR="006860C4" w:rsidRPr="006860C4" w:rsidRDefault="006860C4" w:rsidP="006860C4">
            <w:pPr>
              <w:rPr>
                <w:rFonts w:ascii="Calibri" w:hAnsi="Calibri" w:cs="Times New Roman"/>
              </w:rPr>
            </w:pPr>
          </w:p>
        </w:tc>
        <w:tc>
          <w:tcPr>
            <w:tcW w:w="461" w:type="pct"/>
            <w:shd w:val="clear" w:color="auto" w:fill="D9D9D9"/>
            <w:vAlign w:val="bottom"/>
          </w:tcPr>
          <w:p w:rsidR="006860C4" w:rsidRPr="006860C4" w:rsidRDefault="006860C4" w:rsidP="006860C4">
            <w:pPr>
              <w:rPr>
                <w:rFonts w:ascii="Calibri" w:hAnsi="Calibri" w:cs="Times New Roman"/>
              </w:rPr>
            </w:pPr>
          </w:p>
        </w:tc>
        <w:tc>
          <w:tcPr>
            <w:tcW w:w="459" w:type="pct"/>
            <w:shd w:val="clear" w:color="auto" w:fill="D9D9D9"/>
            <w:vAlign w:val="bottom"/>
          </w:tcPr>
          <w:p w:rsidR="006860C4" w:rsidRPr="006860C4" w:rsidRDefault="006860C4" w:rsidP="006860C4">
            <w:pPr>
              <w:rPr>
                <w:rFonts w:ascii="Calibri" w:hAnsi="Calibri" w:cs="Times New Roman"/>
              </w:rPr>
            </w:pP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N (events)</w:t>
            </w:r>
          </w:p>
        </w:tc>
        <w:tc>
          <w:tcPr>
            <w:tcW w:w="437" w:type="pct"/>
            <w:vAlign w:val="bottom"/>
          </w:tcPr>
          <w:p w:rsidR="006860C4" w:rsidRPr="006860C4" w:rsidRDefault="006860C4" w:rsidP="006860C4">
            <w:pPr>
              <w:rPr>
                <w:rFonts w:ascii="Calibri" w:hAnsi="Calibri" w:cs="Times New Roman"/>
              </w:rPr>
            </w:pPr>
            <w:r w:rsidRPr="006860C4">
              <w:rPr>
                <w:rFonts w:ascii="Calibri" w:hAnsi="Calibri" w:cs="Times New Roman"/>
              </w:rPr>
              <w:t>30</w:t>
            </w:r>
          </w:p>
        </w:tc>
        <w:tc>
          <w:tcPr>
            <w:tcW w:w="437" w:type="pct"/>
            <w:vAlign w:val="bottom"/>
          </w:tcPr>
          <w:p w:rsidR="006860C4" w:rsidRPr="006860C4" w:rsidRDefault="006860C4" w:rsidP="006860C4">
            <w:pPr>
              <w:rPr>
                <w:rFonts w:ascii="Calibri" w:hAnsi="Calibri" w:cs="Times New Roman"/>
              </w:rPr>
            </w:pPr>
            <w:r w:rsidRPr="006860C4">
              <w:rPr>
                <w:rFonts w:ascii="Calibri" w:hAnsi="Calibri" w:cs="Times New Roman"/>
              </w:rPr>
              <w:t>128</w:t>
            </w:r>
          </w:p>
        </w:tc>
        <w:tc>
          <w:tcPr>
            <w:tcW w:w="446" w:type="pct"/>
            <w:vAlign w:val="bottom"/>
          </w:tcPr>
          <w:p w:rsidR="006860C4" w:rsidRPr="006860C4" w:rsidRDefault="006860C4" w:rsidP="006860C4">
            <w:pPr>
              <w:rPr>
                <w:rFonts w:ascii="Calibri" w:hAnsi="Calibri" w:cs="Times New Roman"/>
              </w:rPr>
            </w:pPr>
            <w:r w:rsidRPr="006860C4">
              <w:rPr>
                <w:rFonts w:ascii="Calibri" w:hAnsi="Calibri" w:cs="Times New Roman"/>
              </w:rPr>
              <w:t>81</w:t>
            </w:r>
          </w:p>
        </w:tc>
        <w:tc>
          <w:tcPr>
            <w:tcW w:w="456" w:type="pct"/>
            <w:vAlign w:val="bottom"/>
          </w:tcPr>
          <w:p w:rsidR="006860C4" w:rsidRPr="006860C4" w:rsidRDefault="006860C4" w:rsidP="006860C4">
            <w:pPr>
              <w:rPr>
                <w:rFonts w:ascii="Calibri" w:hAnsi="Calibri" w:cs="Times New Roman"/>
              </w:rPr>
            </w:pPr>
            <w:r w:rsidRPr="006860C4">
              <w:rPr>
                <w:rFonts w:ascii="Calibri" w:hAnsi="Calibri" w:cs="Times New Roman"/>
              </w:rPr>
              <w:t>77</w:t>
            </w:r>
          </w:p>
        </w:tc>
        <w:tc>
          <w:tcPr>
            <w:tcW w:w="434" w:type="pct"/>
            <w:vAlign w:val="bottom"/>
          </w:tcPr>
          <w:p w:rsidR="006860C4" w:rsidRPr="006860C4" w:rsidRDefault="006860C4" w:rsidP="006860C4">
            <w:pPr>
              <w:rPr>
                <w:rFonts w:ascii="Calibri" w:hAnsi="Calibri" w:cs="Times New Roman"/>
              </w:rPr>
            </w:pPr>
            <w:r w:rsidRPr="006860C4">
              <w:rPr>
                <w:rFonts w:ascii="Calibri" w:hAnsi="Calibri" w:cs="Times New Roman"/>
              </w:rPr>
              <w:t>141</w:t>
            </w:r>
          </w:p>
        </w:tc>
        <w:tc>
          <w:tcPr>
            <w:tcW w:w="461" w:type="pct"/>
            <w:vAlign w:val="bottom"/>
          </w:tcPr>
          <w:p w:rsidR="006860C4" w:rsidRPr="006860C4" w:rsidRDefault="006860C4" w:rsidP="006860C4">
            <w:pPr>
              <w:rPr>
                <w:rFonts w:ascii="Calibri" w:hAnsi="Calibri" w:cs="Times New Roman"/>
              </w:rPr>
            </w:pPr>
            <w:r w:rsidRPr="006860C4">
              <w:rPr>
                <w:rFonts w:ascii="Calibri" w:hAnsi="Calibri" w:cs="Times New Roman"/>
              </w:rPr>
              <w:t>17</w:t>
            </w:r>
          </w:p>
        </w:tc>
        <w:tc>
          <w:tcPr>
            <w:tcW w:w="461" w:type="pct"/>
            <w:vAlign w:val="bottom"/>
          </w:tcPr>
          <w:p w:rsidR="006860C4" w:rsidRPr="006860C4" w:rsidRDefault="006860C4" w:rsidP="006860C4">
            <w:pPr>
              <w:rPr>
                <w:rFonts w:ascii="Calibri" w:hAnsi="Calibri" w:cs="Times New Roman"/>
              </w:rPr>
            </w:pPr>
            <w:r w:rsidRPr="006860C4">
              <w:rPr>
                <w:rFonts w:ascii="Calibri" w:hAnsi="Calibri" w:cs="Times New Roman"/>
              </w:rPr>
              <w:t>121</w:t>
            </w:r>
          </w:p>
        </w:tc>
        <w:tc>
          <w:tcPr>
            <w:tcW w:w="461" w:type="pct"/>
            <w:vAlign w:val="bottom"/>
          </w:tcPr>
          <w:p w:rsidR="006860C4" w:rsidRPr="006860C4" w:rsidRDefault="006860C4" w:rsidP="006860C4">
            <w:pPr>
              <w:rPr>
                <w:rFonts w:ascii="Calibri" w:hAnsi="Calibri" w:cs="Times New Roman"/>
              </w:rPr>
            </w:pPr>
            <w:r w:rsidRPr="006860C4">
              <w:rPr>
                <w:rFonts w:ascii="Calibri" w:hAnsi="Calibri" w:cs="Times New Roman"/>
              </w:rPr>
              <w:t>37</w:t>
            </w:r>
          </w:p>
        </w:tc>
        <w:tc>
          <w:tcPr>
            <w:tcW w:w="461" w:type="pct"/>
            <w:vAlign w:val="bottom"/>
          </w:tcPr>
          <w:p w:rsidR="006860C4" w:rsidRPr="006860C4" w:rsidRDefault="006860C4" w:rsidP="006860C4">
            <w:pPr>
              <w:rPr>
                <w:rFonts w:ascii="Calibri" w:hAnsi="Calibri" w:cs="Times New Roman"/>
              </w:rPr>
            </w:pPr>
            <w:r w:rsidRPr="006860C4">
              <w:rPr>
                <w:rFonts w:ascii="Calibri" w:hAnsi="Calibri" w:cs="Times New Roman"/>
              </w:rPr>
              <w:t>131</w:t>
            </w:r>
          </w:p>
        </w:tc>
        <w:tc>
          <w:tcPr>
            <w:tcW w:w="459" w:type="pct"/>
            <w:vAlign w:val="bottom"/>
          </w:tcPr>
          <w:p w:rsidR="006860C4" w:rsidRPr="006860C4" w:rsidRDefault="006860C4" w:rsidP="006860C4">
            <w:pPr>
              <w:rPr>
                <w:rFonts w:ascii="Calibri" w:hAnsi="Calibri" w:cs="Times New Roman"/>
              </w:rPr>
            </w:pPr>
            <w:r w:rsidRPr="006860C4">
              <w:rPr>
                <w:rFonts w:ascii="Calibri" w:hAnsi="Calibri" w:cs="Times New Roman"/>
              </w:rPr>
              <w:t>31</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Q1</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3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4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5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34"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59" w:type="pct"/>
          </w:tcPr>
          <w:p w:rsidR="006860C4" w:rsidRPr="006860C4" w:rsidRDefault="006860C4" w:rsidP="006860C4">
            <w:pPr>
              <w:rPr>
                <w:rFonts w:ascii="Calibri" w:hAnsi="Calibri" w:cs="Times New Roman"/>
              </w:rPr>
            </w:pPr>
            <w:r w:rsidRPr="006860C4">
              <w:rPr>
                <w:rFonts w:ascii="Calibri" w:hAnsi="Calibri" w:cs="Times New Roman"/>
              </w:rPr>
              <w:t>1.00</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Q2</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1.28 (0.53,3.06)</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0.77 (0.48,1.24)</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0.91 (0.53,1.58)</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0.76 (0.39,1.45)</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0.88 (0.57,1.36)</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0.56 (0.12,2.66)</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0.72 (0.45,1.17)</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1.47 (0.60,3.64)</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0.81 (0.52,1.28)</w:t>
            </w:r>
          </w:p>
        </w:tc>
        <w:tc>
          <w:tcPr>
            <w:tcW w:w="459"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0.96 (0.36,2.52)</w:t>
            </w:r>
          </w:p>
        </w:tc>
      </w:tr>
      <w:tr w:rsidR="006860C4" w:rsidRPr="006860C4" w:rsidTr="000C0863">
        <w:trPr>
          <w:trHeight w:val="50"/>
        </w:trPr>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Q3</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0.96 (0.36,2.60)</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0.93 (0.58,1.49)</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1.05 (0.59,1.88)</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 (0.42,1.51)</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0.93 (0.59,1.46)</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0.85 (0.18,4.08)</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0.87 (0.54,1.42)</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1.27 (0.48,3.37)</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1.03 (0.65,1.61)</w:t>
            </w:r>
          </w:p>
        </w:tc>
        <w:tc>
          <w:tcPr>
            <w:tcW w:w="459"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0.52 (0.17,1.58)</w:t>
            </w:r>
          </w:p>
        </w:tc>
      </w:tr>
      <w:tr w:rsidR="006860C4" w:rsidRPr="006860C4" w:rsidTr="000C0863">
        <w:tc>
          <w:tcPr>
            <w:tcW w:w="490" w:type="pct"/>
          </w:tcPr>
          <w:p w:rsidR="006860C4" w:rsidRPr="006860C4" w:rsidRDefault="006860C4" w:rsidP="006860C4">
            <w:pPr>
              <w:rPr>
                <w:rFonts w:ascii="Calibri" w:hAnsi="Calibri" w:cs="Times New Roman"/>
              </w:rPr>
            </w:pPr>
            <w:r w:rsidRPr="006860C4">
              <w:rPr>
                <w:rFonts w:ascii="Calibri" w:hAnsi="Calibri" w:cs="Times New Roman"/>
              </w:rPr>
              <w:t xml:space="preserve">   Q4</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0.16 (0.02,1.29)</w:t>
            </w:r>
          </w:p>
        </w:tc>
        <w:tc>
          <w:tcPr>
            <w:tcW w:w="43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0.71 (0.42,1.20)</w:t>
            </w:r>
          </w:p>
        </w:tc>
        <w:tc>
          <w:tcPr>
            <w:tcW w:w="44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 (0.21,1.21)</w:t>
            </w:r>
          </w:p>
        </w:tc>
        <w:tc>
          <w:tcPr>
            <w:tcW w:w="45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0.64 (0.33,1.21)</w:t>
            </w:r>
          </w:p>
        </w:tc>
        <w:tc>
          <w:tcPr>
            <w:tcW w:w="434"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0.58 (0.34,0.98)</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1.54 (0.38,6.20)</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0.62 (0.36,1.09)</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0.67 (0.22,2.03)</w:t>
            </w:r>
          </w:p>
        </w:tc>
        <w:tc>
          <w:tcPr>
            <w:tcW w:w="46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 (0.34,1.05)</w:t>
            </w:r>
          </w:p>
        </w:tc>
        <w:tc>
          <w:tcPr>
            <w:tcW w:w="459"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0.63 (0.24,1.67)</w:t>
            </w:r>
          </w:p>
        </w:tc>
      </w:tr>
    </w:tbl>
    <w:p w:rsidR="006860C4" w:rsidRPr="006860C4" w:rsidRDefault="006860C4" w:rsidP="006860C4">
      <w:pPr>
        <w:spacing w:after="0" w:line="240" w:lineRule="auto"/>
        <w:rPr>
          <w:rFonts w:ascii="Times New Roman" w:eastAsia="Times New Roman" w:hAnsi="Times New Roman" w:cs="Times New Roman"/>
          <w:lang w:eastAsia="zh-CN"/>
        </w:rPr>
      </w:pPr>
      <w:r w:rsidRPr="006860C4">
        <w:rPr>
          <w:rFonts w:ascii="Times New Roman" w:eastAsia="Times New Roman" w:hAnsi="Times New Roman" w:cs="Times New Roman"/>
          <w:vertAlign w:val="superscript"/>
          <w:lang w:eastAsia="zh-CN"/>
        </w:rPr>
        <w:t>1</w:t>
      </w:r>
      <w:r w:rsidRPr="006860C4">
        <w:rPr>
          <w:rFonts w:ascii="Times New Roman" w:eastAsia="Times New Roman" w:hAnsi="Times New Roman" w:cs="Times New Roman"/>
          <w:lang w:eastAsia="zh-CN"/>
        </w:rPr>
        <w:t xml:space="preserve">includes J45-J46, J00-J99, J40-J47, J12-J18, B012, B052, B953, B960, B961, J100, J110, J851; </w:t>
      </w:r>
      <w:r w:rsidRPr="006860C4">
        <w:rPr>
          <w:rFonts w:ascii="Times New Roman" w:eastAsia="Times New Roman" w:hAnsi="Times New Roman" w:cs="Times New Roman"/>
          <w:vertAlign w:val="superscript"/>
          <w:lang w:eastAsia="zh-CN"/>
        </w:rPr>
        <w:t>2</w:t>
      </w:r>
      <w:r w:rsidRPr="006860C4">
        <w:rPr>
          <w:rFonts w:ascii="Times New Roman" w:eastAsia="Times New Roman" w:hAnsi="Times New Roman" w:cs="Times New Roman"/>
          <w:lang w:eastAsia="zh-CN"/>
        </w:rPr>
        <w:t>includes C33-C34.</w:t>
      </w:r>
    </w:p>
    <w:p w:rsidR="006860C4" w:rsidRPr="006860C4" w:rsidRDefault="006860C4" w:rsidP="006860C4">
      <w:pPr>
        <w:spacing w:after="0" w:line="240" w:lineRule="auto"/>
        <w:rPr>
          <w:rFonts w:ascii="Times New Roman" w:eastAsia="Times New Roman" w:hAnsi="Times New Roman" w:cs="Times New Roman"/>
          <w:lang w:eastAsia="zh-CN"/>
        </w:rPr>
      </w:pPr>
      <w:r w:rsidRPr="006860C4">
        <w:rPr>
          <w:rFonts w:ascii="Times New Roman" w:eastAsia="Times New Roman" w:hAnsi="Times New Roman" w:cs="Times New Roman"/>
          <w:vertAlign w:val="superscript"/>
          <w:lang w:eastAsia="zh-CN"/>
        </w:rPr>
        <w:t>3</w:t>
      </w:r>
      <w:r w:rsidRPr="006860C4">
        <w:rPr>
          <w:rFonts w:ascii="Times New Roman" w:eastAsia="Times New Roman" w:hAnsi="Times New Roman" w:cs="Times New Roman"/>
          <w:lang w:eastAsia="zh-CN"/>
        </w:rPr>
        <w:t>High FEV is defined as the upper quartile and low as the remaining. Q1 represents the lowest and the Q4 represents the highest quintiles groups of plasma vitamin C concentrations.</w:t>
      </w:r>
    </w:p>
    <w:p w:rsidR="006860C4" w:rsidRPr="006860C4" w:rsidRDefault="006860C4" w:rsidP="006860C4">
      <w:pPr>
        <w:spacing w:after="0" w:line="240" w:lineRule="auto"/>
        <w:rPr>
          <w:rFonts w:ascii="Times New Roman" w:eastAsia="Times New Roman" w:hAnsi="Times New Roman" w:cs="Times New Roman"/>
          <w:lang w:eastAsia="zh-CN"/>
        </w:rPr>
      </w:pPr>
      <w:r w:rsidRPr="006860C4">
        <w:rPr>
          <w:rFonts w:ascii="Times New Roman" w:eastAsia="Times New Roman" w:hAnsi="Times New Roman" w:cs="Times New Roman"/>
          <w:lang w:eastAsia="zh-CN"/>
        </w:rPr>
        <w:t>Note due to the number of variables included in the models, some stratified analyses were not reported because number of events are less than required minimum number of events or two low.</w:t>
      </w:r>
    </w:p>
    <w:p w:rsidR="006860C4" w:rsidRPr="006860C4" w:rsidRDefault="006860C4" w:rsidP="006860C4">
      <w:pPr>
        <w:spacing w:after="0" w:line="240" w:lineRule="auto"/>
        <w:rPr>
          <w:rFonts w:ascii="Times New Roman" w:eastAsia="Times New Roman" w:hAnsi="Times New Roman" w:cs="Times New Roman"/>
          <w:lang w:eastAsia="zh-CN"/>
        </w:rPr>
      </w:pPr>
    </w:p>
    <w:p w:rsidR="006860C4" w:rsidRPr="006860C4" w:rsidRDefault="006860C4" w:rsidP="006860C4">
      <w:pPr>
        <w:spacing w:after="0" w:line="240" w:lineRule="auto"/>
        <w:rPr>
          <w:rFonts w:ascii="Times New Roman" w:eastAsia="Times New Roman" w:hAnsi="Times New Roman" w:cs="Times New Roman"/>
          <w:lang w:eastAsia="zh-CN"/>
        </w:rPr>
      </w:pPr>
    </w:p>
    <w:p w:rsidR="006860C4" w:rsidRPr="006860C4" w:rsidRDefault="006860C4" w:rsidP="006860C4">
      <w:pPr>
        <w:spacing w:after="0" w:line="240" w:lineRule="auto"/>
        <w:rPr>
          <w:rFonts w:ascii="Times New Roman" w:eastAsia="Times New Roman" w:hAnsi="Times New Roman" w:cs="Times New Roman"/>
          <w:lang w:eastAsia="zh-CN"/>
        </w:rPr>
      </w:pPr>
    </w:p>
    <w:p w:rsidR="006860C4" w:rsidRPr="006860C4" w:rsidRDefault="006860C4" w:rsidP="006860C4">
      <w:pPr>
        <w:spacing w:after="0" w:line="240" w:lineRule="auto"/>
        <w:rPr>
          <w:rFonts w:ascii="Times New Roman" w:eastAsia="Times New Roman" w:hAnsi="Times New Roman" w:cs="Times New Roman"/>
          <w:lang w:eastAsia="zh-CN"/>
        </w:rPr>
      </w:pPr>
    </w:p>
    <w:p w:rsidR="006860C4" w:rsidRPr="006860C4" w:rsidRDefault="006860C4" w:rsidP="006860C4">
      <w:pPr>
        <w:spacing w:after="200" w:line="276" w:lineRule="auto"/>
        <w:rPr>
          <w:rFonts w:ascii="Times New Roman" w:eastAsia="Times New Roman" w:hAnsi="Times New Roman" w:cs="Times New Roman"/>
          <w:b/>
          <w:lang w:eastAsia="zh-CN"/>
        </w:rPr>
      </w:pPr>
      <w:r w:rsidRPr="006860C4">
        <w:rPr>
          <w:rFonts w:ascii="Times New Roman" w:eastAsia="Times New Roman" w:hAnsi="Times New Roman" w:cs="Times New Roman"/>
          <w:b/>
          <w:lang w:eastAsia="zh-CN"/>
        </w:rPr>
        <w:br w:type="page"/>
      </w:r>
    </w:p>
    <w:p w:rsidR="006860C4" w:rsidRPr="006860C4" w:rsidRDefault="006860C4" w:rsidP="006860C4">
      <w:pPr>
        <w:spacing w:after="0" w:line="240" w:lineRule="auto"/>
        <w:rPr>
          <w:rFonts w:ascii="Times New Roman" w:eastAsia="Times New Roman" w:hAnsi="Times New Roman" w:cs="Times New Roman"/>
          <w:lang w:eastAsia="zh-CN"/>
        </w:rPr>
      </w:pPr>
      <w:r>
        <w:rPr>
          <w:rFonts w:ascii="Times New Roman" w:eastAsia="Times New Roman" w:hAnsi="Times New Roman" w:cs="Times New Roman"/>
          <w:b/>
          <w:lang w:eastAsia="zh-CN"/>
        </w:rPr>
        <w:lastRenderedPageBreak/>
        <w:t xml:space="preserve">Supplementary </w:t>
      </w:r>
      <w:r w:rsidRPr="006860C4">
        <w:rPr>
          <w:rFonts w:ascii="Times New Roman" w:eastAsia="Times New Roman" w:hAnsi="Times New Roman" w:cs="Times New Roman"/>
          <w:b/>
          <w:lang w:eastAsia="zh-CN"/>
        </w:rPr>
        <w:t xml:space="preserve">Table </w:t>
      </w:r>
      <w:r>
        <w:rPr>
          <w:rFonts w:ascii="Times New Roman" w:eastAsia="Times New Roman" w:hAnsi="Times New Roman" w:cs="Times New Roman"/>
          <w:b/>
          <w:lang w:eastAsia="zh-CN"/>
        </w:rPr>
        <w:t>2</w:t>
      </w:r>
      <w:r w:rsidRPr="006860C4">
        <w:rPr>
          <w:rFonts w:ascii="Times New Roman" w:eastAsia="Times New Roman" w:hAnsi="Times New Roman" w:cs="Times New Roman"/>
          <w:b/>
          <w:lang w:eastAsia="zh-CN"/>
        </w:rPr>
        <w:t xml:space="preserve">: </w:t>
      </w:r>
      <w:r w:rsidRPr="006860C4">
        <w:rPr>
          <w:rFonts w:ascii="Times New Roman" w:eastAsia="Times New Roman" w:hAnsi="Times New Roman" w:cs="Times New Roman"/>
          <w:lang w:eastAsia="zh-CN"/>
        </w:rPr>
        <w:t xml:space="preserve">Hazard ratios (95%CI) for incidence and mortality of respiratory illness, lung cancer, chronic respiratory diseases and pneumonia in non-smokers and never-smokers </w:t>
      </w:r>
    </w:p>
    <w:tbl>
      <w:tblPr>
        <w:tblStyle w:val="TableGrid"/>
        <w:tblW w:w="4489" w:type="pct"/>
        <w:tblLook w:val="04A0" w:firstRow="1" w:lastRow="0" w:firstColumn="1" w:lastColumn="0" w:noHBand="0" w:noVBand="1"/>
      </w:tblPr>
      <w:tblGrid>
        <w:gridCol w:w="1303"/>
        <w:gridCol w:w="1190"/>
        <w:gridCol w:w="1376"/>
        <w:gridCol w:w="1185"/>
        <w:gridCol w:w="1230"/>
        <w:gridCol w:w="526"/>
        <w:gridCol w:w="1393"/>
        <w:gridCol w:w="1532"/>
        <w:gridCol w:w="1254"/>
        <w:gridCol w:w="1534"/>
      </w:tblGrid>
      <w:tr w:rsidR="006860C4" w:rsidRPr="006860C4" w:rsidTr="006860C4">
        <w:tc>
          <w:tcPr>
            <w:tcW w:w="521" w:type="pct"/>
            <w:shd w:val="clear" w:color="auto" w:fill="A6A6A6"/>
          </w:tcPr>
          <w:p w:rsidR="006860C4" w:rsidRPr="006860C4" w:rsidRDefault="006860C4" w:rsidP="006860C4">
            <w:pPr>
              <w:rPr>
                <w:rFonts w:ascii="Calibri" w:hAnsi="Calibri" w:cs="Times New Roman"/>
              </w:rPr>
            </w:pPr>
          </w:p>
        </w:tc>
        <w:tc>
          <w:tcPr>
            <w:tcW w:w="476" w:type="pct"/>
            <w:shd w:val="clear" w:color="auto" w:fill="A6A6A6"/>
          </w:tcPr>
          <w:p w:rsidR="006860C4" w:rsidRPr="006860C4" w:rsidRDefault="006860C4" w:rsidP="006860C4">
            <w:pPr>
              <w:rPr>
                <w:rFonts w:ascii="Calibri" w:hAnsi="Calibri" w:cs="Times New Roman"/>
              </w:rPr>
            </w:pPr>
          </w:p>
        </w:tc>
        <w:tc>
          <w:tcPr>
            <w:tcW w:w="550" w:type="pct"/>
            <w:shd w:val="clear" w:color="auto" w:fill="A6A6A6"/>
          </w:tcPr>
          <w:p w:rsidR="006860C4" w:rsidRPr="006860C4" w:rsidRDefault="006860C4" w:rsidP="006860C4">
            <w:pPr>
              <w:rPr>
                <w:rFonts w:ascii="Calibri" w:hAnsi="Calibri" w:cs="Times New Roman"/>
                <w:b/>
              </w:rPr>
            </w:pPr>
            <w:r w:rsidRPr="006860C4">
              <w:rPr>
                <w:rFonts w:ascii="Calibri" w:hAnsi="Calibri" w:cs="Times New Roman"/>
                <w:b/>
              </w:rPr>
              <w:t>Incidence</w:t>
            </w:r>
          </w:p>
        </w:tc>
        <w:tc>
          <w:tcPr>
            <w:tcW w:w="467" w:type="pct"/>
            <w:shd w:val="clear" w:color="auto" w:fill="A6A6A6"/>
          </w:tcPr>
          <w:p w:rsidR="006860C4" w:rsidRPr="006860C4" w:rsidRDefault="006860C4" w:rsidP="006860C4">
            <w:pPr>
              <w:rPr>
                <w:rFonts w:ascii="Calibri" w:hAnsi="Calibri" w:cs="Times New Roman"/>
              </w:rPr>
            </w:pPr>
          </w:p>
        </w:tc>
        <w:tc>
          <w:tcPr>
            <w:tcW w:w="492" w:type="pct"/>
            <w:shd w:val="clear" w:color="auto" w:fill="A6A6A6"/>
          </w:tcPr>
          <w:p w:rsidR="006860C4" w:rsidRPr="006860C4" w:rsidRDefault="006860C4" w:rsidP="006860C4">
            <w:pPr>
              <w:rPr>
                <w:rFonts w:ascii="Calibri" w:hAnsi="Calibri" w:cs="Times New Roman"/>
              </w:rPr>
            </w:pPr>
          </w:p>
        </w:tc>
        <w:tc>
          <w:tcPr>
            <w:tcW w:w="211" w:type="pct"/>
            <w:shd w:val="clear" w:color="auto" w:fill="A6A6A6"/>
          </w:tcPr>
          <w:p w:rsidR="006860C4" w:rsidRPr="006860C4" w:rsidRDefault="006860C4" w:rsidP="006860C4">
            <w:pPr>
              <w:rPr>
                <w:rFonts w:ascii="Calibri" w:hAnsi="Calibri" w:cs="Times New Roman"/>
              </w:rPr>
            </w:pPr>
          </w:p>
        </w:tc>
        <w:tc>
          <w:tcPr>
            <w:tcW w:w="557" w:type="pct"/>
            <w:shd w:val="clear" w:color="auto" w:fill="A6A6A6"/>
          </w:tcPr>
          <w:p w:rsidR="006860C4" w:rsidRPr="006860C4" w:rsidRDefault="006860C4" w:rsidP="006860C4">
            <w:pPr>
              <w:rPr>
                <w:rFonts w:ascii="Calibri" w:hAnsi="Calibri" w:cs="Times New Roman"/>
              </w:rPr>
            </w:pPr>
          </w:p>
        </w:tc>
        <w:tc>
          <w:tcPr>
            <w:tcW w:w="612" w:type="pct"/>
            <w:shd w:val="clear" w:color="auto" w:fill="A6A6A6"/>
          </w:tcPr>
          <w:p w:rsidR="006860C4" w:rsidRPr="006860C4" w:rsidRDefault="006860C4" w:rsidP="006860C4">
            <w:pPr>
              <w:rPr>
                <w:rFonts w:ascii="Calibri" w:hAnsi="Calibri" w:cs="Times New Roman"/>
                <w:b/>
              </w:rPr>
            </w:pPr>
            <w:r w:rsidRPr="006860C4">
              <w:rPr>
                <w:rFonts w:ascii="Calibri" w:hAnsi="Calibri" w:cs="Times New Roman"/>
                <w:b/>
              </w:rPr>
              <w:t>Mortality</w:t>
            </w:r>
          </w:p>
        </w:tc>
        <w:tc>
          <w:tcPr>
            <w:tcW w:w="501" w:type="pct"/>
            <w:shd w:val="clear" w:color="auto" w:fill="A6A6A6"/>
          </w:tcPr>
          <w:p w:rsidR="006860C4" w:rsidRPr="006860C4" w:rsidRDefault="006860C4" w:rsidP="006860C4">
            <w:pPr>
              <w:rPr>
                <w:rFonts w:ascii="Calibri" w:hAnsi="Calibri" w:cs="Times New Roman"/>
              </w:rPr>
            </w:pPr>
          </w:p>
        </w:tc>
        <w:tc>
          <w:tcPr>
            <w:tcW w:w="613" w:type="pct"/>
            <w:shd w:val="clear" w:color="auto" w:fill="A6A6A6"/>
          </w:tcPr>
          <w:p w:rsidR="006860C4" w:rsidRPr="006860C4" w:rsidRDefault="006860C4" w:rsidP="006860C4">
            <w:pPr>
              <w:rPr>
                <w:rFonts w:ascii="Calibri" w:hAnsi="Calibri" w:cs="Times New Roman"/>
              </w:rPr>
            </w:pPr>
          </w:p>
        </w:tc>
      </w:tr>
      <w:tr w:rsidR="006860C4" w:rsidRPr="006860C4" w:rsidTr="006860C4">
        <w:tc>
          <w:tcPr>
            <w:tcW w:w="521" w:type="pct"/>
            <w:shd w:val="clear" w:color="auto" w:fill="A6A6A6"/>
          </w:tcPr>
          <w:p w:rsidR="006860C4" w:rsidRPr="006860C4" w:rsidRDefault="006860C4" w:rsidP="006860C4">
            <w:pPr>
              <w:rPr>
                <w:rFonts w:ascii="Calibri" w:hAnsi="Calibri" w:cs="Times New Roman"/>
              </w:rPr>
            </w:pPr>
          </w:p>
        </w:tc>
        <w:tc>
          <w:tcPr>
            <w:tcW w:w="476"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Model 6</w:t>
            </w:r>
          </w:p>
          <w:p w:rsidR="006860C4" w:rsidRPr="006860C4" w:rsidRDefault="006860C4" w:rsidP="006860C4">
            <w:pPr>
              <w:rPr>
                <w:rFonts w:ascii="Calibri" w:hAnsi="Calibri" w:cs="Times New Roman"/>
              </w:rPr>
            </w:pPr>
            <w:r w:rsidRPr="006860C4">
              <w:rPr>
                <w:rFonts w:ascii="Calibri" w:hAnsi="Calibri" w:cs="Times New Roman"/>
              </w:rPr>
              <w:t>(non-smokers)</w:t>
            </w:r>
          </w:p>
        </w:tc>
        <w:tc>
          <w:tcPr>
            <w:tcW w:w="550"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Model 6</w:t>
            </w:r>
          </w:p>
          <w:p w:rsidR="006860C4" w:rsidRPr="006860C4" w:rsidRDefault="006860C4" w:rsidP="006860C4">
            <w:pPr>
              <w:rPr>
                <w:rFonts w:ascii="Calibri" w:hAnsi="Calibri" w:cs="Times New Roman"/>
              </w:rPr>
            </w:pPr>
            <w:r w:rsidRPr="006860C4">
              <w:rPr>
                <w:rFonts w:ascii="Calibri" w:hAnsi="Calibri" w:cs="Times New Roman"/>
              </w:rPr>
              <w:t>(never-smokers)</w:t>
            </w:r>
          </w:p>
        </w:tc>
        <w:tc>
          <w:tcPr>
            <w:tcW w:w="467"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Model 7</w:t>
            </w:r>
          </w:p>
          <w:p w:rsidR="006860C4" w:rsidRPr="006860C4" w:rsidRDefault="006860C4" w:rsidP="006860C4">
            <w:pPr>
              <w:rPr>
                <w:rFonts w:ascii="Calibri" w:hAnsi="Calibri" w:cs="Times New Roman"/>
              </w:rPr>
            </w:pPr>
            <w:r w:rsidRPr="006860C4">
              <w:rPr>
                <w:rFonts w:ascii="Calibri" w:hAnsi="Calibri" w:cs="Times New Roman"/>
              </w:rPr>
              <w:t>(non-smokers)</w:t>
            </w:r>
          </w:p>
        </w:tc>
        <w:tc>
          <w:tcPr>
            <w:tcW w:w="492"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Model 7</w:t>
            </w:r>
          </w:p>
          <w:p w:rsidR="006860C4" w:rsidRPr="006860C4" w:rsidRDefault="006860C4" w:rsidP="006860C4">
            <w:pPr>
              <w:rPr>
                <w:rFonts w:ascii="Calibri" w:hAnsi="Calibri" w:cs="Times New Roman"/>
              </w:rPr>
            </w:pPr>
            <w:r w:rsidRPr="006860C4">
              <w:rPr>
                <w:rFonts w:ascii="Calibri" w:hAnsi="Calibri" w:cs="Times New Roman"/>
              </w:rPr>
              <w:t>(never-smokers)</w:t>
            </w:r>
          </w:p>
        </w:tc>
        <w:tc>
          <w:tcPr>
            <w:tcW w:w="211" w:type="pct"/>
            <w:shd w:val="clear" w:color="auto" w:fill="A6A6A6"/>
          </w:tcPr>
          <w:p w:rsidR="006860C4" w:rsidRPr="006860C4" w:rsidRDefault="006860C4" w:rsidP="006860C4">
            <w:pPr>
              <w:rPr>
                <w:rFonts w:ascii="Calibri" w:hAnsi="Calibri" w:cs="Times New Roman"/>
              </w:rPr>
            </w:pPr>
          </w:p>
        </w:tc>
        <w:tc>
          <w:tcPr>
            <w:tcW w:w="557"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Model 6</w:t>
            </w:r>
          </w:p>
          <w:p w:rsidR="006860C4" w:rsidRPr="006860C4" w:rsidRDefault="006860C4" w:rsidP="006860C4">
            <w:pPr>
              <w:rPr>
                <w:rFonts w:ascii="Calibri" w:hAnsi="Calibri" w:cs="Times New Roman"/>
              </w:rPr>
            </w:pPr>
            <w:r w:rsidRPr="006860C4">
              <w:rPr>
                <w:rFonts w:ascii="Calibri" w:hAnsi="Calibri" w:cs="Times New Roman"/>
              </w:rPr>
              <w:t>(non-smokers)</w:t>
            </w:r>
          </w:p>
        </w:tc>
        <w:tc>
          <w:tcPr>
            <w:tcW w:w="612"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Model 6</w:t>
            </w:r>
          </w:p>
          <w:p w:rsidR="006860C4" w:rsidRPr="006860C4" w:rsidRDefault="006860C4" w:rsidP="006860C4">
            <w:pPr>
              <w:rPr>
                <w:rFonts w:ascii="Calibri" w:hAnsi="Calibri" w:cs="Times New Roman"/>
              </w:rPr>
            </w:pPr>
            <w:r w:rsidRPr="006860C4">
              <w:rPr>
                <w:rFonts w:ascii="Calibri" w:hAnsi="Calibri" w:cs="Times New Roman"/>
              </w:rPr>
              <w:t>(never-smokers)</w:t>
            </w:r>
          </w:p>
        </w:tc>
        <w:tc>
          <w:tcPr>
            <w:tcW w:w="501"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Model 7</w:t>
            </w:r>
          </w:p>
          <w:p w:rsidR="006860C4" w:rsidRPr="006860C4" w:rsidRDefault="006860C4" w:rsidP="006860C4">
            <w:pPr>
              <w:rPr>
                <w:rFonts w:ascii="Calibri" w:hAnsi="Calibri" w:cs="Times New Roman"/>
              </w:rPr>
            </w:pPr>
            <w:r w:rsidRPr="006860C4">
              <w:rPr>
                <w:rFonts w:ascii="Calibri" w:hAnsi="Calibri" w:cs="Times New Roman"/>
              </w:rPr>
              <w:t>(non-smokers)</w:t>
            </w:r>
          </w:p>
        </w:tc>
        <w:tc>
          <w:tcPr>
            <w:tcW w:w="613" w:type="pct"/>
            <w:shd w:val="clear" w:color="auto" w:fill="A6A6A6"/>
          </w:tcPr>
          <w:p w:rsidR="006860C4" w:rsidRPr="006860C4" w:rsidRDefault="006860C4" w:rsidP="006860C4">
            <w:pPr>
              <w:rPr>
                <w:rFonts w:ascii="Calibri" w:hAnsi="Calibri" w:cs="Times New Roman"/>
              </w:rPr>
            </w:pPr>
            <w:r w:rsidRPr="006860C4">
              <w:rPr>
                <w:rFonts w:ascii="Calibri" w:hAnsi="Calibri" w:cs="Times New Roman"/>
              </w:rPr>
              <w:t xml:space="preserve">Model 7 </w:t>
            </w:r>
          </w:p>
          <w:p w:rsidR="006860C4" w:rsidRPr="006860C4" w:rsidRDefault="006860C4" w:rsidP="006860C4">
            <w:pPr>
              <w:rPr>
                <w:rFonts w:ascii="Calibri" w:hAnsi="Calibri" w:cs="Times New Roman"/>
              </w:rPr>
            </w:pPr>
            <w:r w:rsidRPr="006860C4">
              <w:rPr>
                <w:rFonts w:ascii="Calibri" w:hAnsi="Calibri" w:cs="Times New Roman"/>
              </w:rPr>
              <w:t>(never-smokers)</w:t>
            </w:r>
          </w:p>
        </w:tc>
      </w:tr>
      <w:tr w:rsidR="006860C4" w:rsidRPr="006860C4" w:rsidTr="006860C4">
        <w:tc>
          <w:tcPr>
            <w:tcW w:w="521" w:type="pct"/>
            <w:shd w:val="clear" w:color="auto" w:fill="D9D9D9"/>
          </w:tcPr>
          <w:p w:rsidR="006860C4" w:rsidRPr="006860C4" w:rsidRDefault="006860C4" w:rsidP="006860C4">
            <w:pPr>
              <w:rPr>
                <w:rFonts w:ascii="Calibri" w:hAnsi="Calibri" w:cs="Times New Roman"/>
              </w:rPr>
            </w:pPr>
            <w:r w:rsidRPr="006860C4">
              <w:rPr>
                <w:rFonts w:ascii="Calibri" w:hAnsi="Calibri" w:cs="Times New Roman"/>
              </w:rPr>
              <w:t>Any respiratory</w:t>
            </w:r>
          </w:p>
          <w:p w:rsidR="006860C4" w:rsidRPr="006860C4" w:rsidRDefault="006860C4" w:rsidP="006860C4">
            <w:pPr>
              <w:rPr>
                <w:rFonts w:ascii="Calibri" w:hAnsi="Calibri" w:cs="Times New Roman"/>
              </w:rPr>
            </w:pPr>
            <w:r w:rsidRPr="006860C4">
              <w:rPr>
                <w:rFonts w:ascii="Calibri" w:hAnsi="Calibri" w:cs="Times New Roman"/>
              </w:rPr>
              <w:t>Condition</w:t>
            </w:r>
          </w:p>
        </w:tc>
        <w:tc>
          <w:tcPr>
            <w:tcW w:w="476" w:type="pct"/>
            <w:shd w:val="clear" w:color="auto" w:fill="D9D9D9"/>
          </w:tcPr>
          <w:p w:rsidR="006860C4" w:rsidRPr="006860C4" w:rsidRDefault="006860C4" w:rsidP="006860C4">
            <w:pPr>
              <w:rPr>
                <w:rFonts w:ascii="Calibri" w:hAnsi="Calibri" w:cs="Times New Roman"/>
              </w:rPr>
            </w:pPr>
          </w:p>
        </w:tc>
        <w:tc>
          <w:tcPr>
            <w:tcW w:w="550" w:type="pct"/>
            <w:shd w:val="clear" w:color="auto" w:fill="D9D9D9"/>
          </w:tcPr>
          <w:p w:rsidR="006860C4" w:rsidRPr="006860C4" w:rsidRDefault="006860C4" w:rsidP="006860C4">
            <w:pPr>
              <w:rPr>
                <w:rFonts w:ascii="Calibri" w:hAnsi="Calibri" w:cs="Times New Roman"/>
              </w:rPr>
            </w:pPr>
          </w:p>
        </w:tc>
        <w:tc>
          <w:tcPr>
            <w:tcW w:w="467" w:type="pct"/>
            <w:shd w:val="clear" w:color="auto" w:fill="D9D9D9"/>
          </w:tcPr>
          <w:p w:rsidR="006860C4" w:rsidRPr="006860C4" w:rsidRDefault="006860C4" w:rsidP="006860C4">
            <w:pPr>
              <w:rPr>
                <w:rFonts w:ascii="Calibri" w:hAnsi="Calibri" w:cs="Times New Roman"/>
              </w:rPr>
            </w:pPr>
          </w:p>
        </w:tc>
        <w:tc>
          <w:tcPr>
            <w:tcW w:w="492" w:type="pct"/>
            <w:shd w:val="clear" w:color="auto" w:fill="D9D9D9"/>
          </w:tcPr>
          <w:p w:rsidR="006860C4" w:rsidRPr="006860C4" w:rsidRDefault="006860C4" w:rsidP="006860C4">
            <w:pPr>
              <w:rPr>
                <w:rFonts w:ascii="Calibri" w:hAnsi="Calibri" w:cs="Times New Roman"/>
              </w:rPr>
            </w:pPr>
          </w:p>
        </w:tc>
        <w:tc>
          <w:tcPr>
            <w:tcW w:w="211" w:type="pct"/>
            <w:shd w:val="clear" w:color="auto" w:fill="D9D9D9"/>
          </w:tcPr>
          <w:p w:rsidR="006860C4" w:rsidRPr="006860C4" w:rsidRDefault="006860C4" w:rsidP="006860C4">
            <w:pPr>
              <w:rPr>
                <w:rFonts w:ascii="Calibri" w:hAnsi="Calibri" w:cs="Times New Roman"/>
              </w:rPr>
            </w:pPr>
          </w:p>
        </w:tc>
        <w:tc>
          <w:tcPr>
            <w:tcW w:w="557" w:type="pct"/>
            <w:shd w:val="clear" w:color="auto" w:fill="D9D9D9"/>
          </w:tcPr>
          <w:p w:rsidR="006860C4" w:rsidRPr="006860C4" w:rsidRDefault="006860C4" w:rsidP="006860C4">
            <w:pPr>
              <w:rPr>
                <w:rFonts w:ascii="Calibri" w:hAnsi="Calibri" w:cs="Times New Roman"/>
              </w:rPr>
            </w:pPr>
          </w:p>
        </w:tc>
        <w:tc>
          <w:tcPr>
            <w:tcW w:w="612" w:type="pct"/>
            <w:shd w:val="clear" w:color="auto" w:fill="D9D9D9"/>
          </w:tcPr>
          <w:p w:rsidR="006860C4" w:rsidRPr="006860C4" w:rsidRDefault="006860C4" w:rsidP="006860C4">
            <w:pPr>
              <w:rPr>
                <w:rFonts w:ascii="Calibri" w:hAnsi="Calibri" w:cs="Times New Roman"/>
              </w:rPr>
            </w:pPr>
          </w:p>
        </w:tc>
        <w:tc>
          <w:tcPr>
            <w:tcW w:w="501" w:type="pct"/>
            <w:shd w:val="clear" w:color="auto" w:fill="D9D9D9"/>
          </w:tcPr>
          <w:p w:rsidR="006860C4" w:rsidRPr="006860C4" w:rsidRDefault="006860C4" w:rsidP="006860C4">
            <w:pPr>
              <w:rPr>
                <w:rFonts w:ascii="Calibri" w:hAnsi="Calibri" w:cs="Times New Roman"/>
              </w:rPr>
            </w:pPr>
          </w:p>
        </w:tc>
        <w:tc>
          <w:tcPr>
            <w:tcW w:w="613" w:type="pct"/>
            <w:shd w:val="clear" w:color="auto" w:fill="D9D9D9"/>
          </w:tcPr>
          <w:p w:rsidR="006860C4" w:rsidRPr="006860C4" w:rsidRDefault="006860C4" w:rsidP="006860C4">
            <w:pPr>
              <w:rPr>
                <w:rFonts w:ascii="Calibri" w:hAnsi="Calibri" w:cs="Times New Roman"/>
              </w:rPr>
            </w:pP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Q1</w:t>
            </w:r>
          </w:p>
        </w:tc>
        <w:tc>
          <w:tcPr>
            <w:tcW w:w="47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550"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92"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211" w:type="pct"/>
          </w:tcPr>
          <w:p w:rsidR="006860C4" w:rsidRPr="006860C4" w:rsidRDefault="006860C4" w:rsidP="006860C4">
            <w:pPr>
              <w:rPr>
                <w:rFonts w:ascii="Calibri" w:hAnsi="Calibri" w:cs="Times New Roman"/>
              </w:rPr>
            </w:pPr>
          </w:p>
        </w:tc>
        <w:tc>
          <w:tcPr>
            <w:tcW w:w="55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612"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50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613" w:type="pct"/>
          </w:tcPr>
          <w:p w:rsidR="006860C4" w:rsidRPr="006860C4" w:rsidRDefault="006860C4" w:rsidP="006860C4">
            <w:pPr>
              <w:rPr>
                <w:rFonts w:ascii="Calibri" w:hAnsi="Calibri" w:cs="Times New Roman"/>
              </w:rPr>
            </w:pPr>
            <w:r w:rsidRPr="006860C4">
              <w:rPr>
                <w:rFonts w:ascii="Calibri" w:hAnsi="Calibri" w:cs="Times New Roman"/>
              </w:rPr>
              <w:t>1.00</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Q2</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0.98 (0.89,1.08)</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1.04 (0.89,1.22)</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0.98 (0.89,1.08)</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1.04 (0.88,1.22)</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0.93 (0.69,1.27)</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0.98 (0.56,1.71)</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0.97 (0.7,1.32)</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1.09 (0.61,1.95)</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Q3</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0.91 (0.82,1.01)</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0.92 (0.78,1.08)</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0.91 (0.82,1.01)</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0.92 (0.78,1.08)</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0.95 (0.69,1.31)</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1.24 (0.73,2.12)</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0.98 (0.7,1.36)</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1.33 (0.75,2.36)</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Q4</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0.89 (0.79,0.99)</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0.82 (0.69,0.97)</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0.89 (0.79,1)</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0.81 (0.67,0.96)</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0.83 (0.58,1.18)</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0.97 (0.55,1.71)</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0.91 (0.63,1.31)</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1.14 (0.62,2.10)</w:t>
            </w:r>
          </w:p>
        </w:tc>
      </w:tr>
      <w:tr w:rsidR="006860C4" w:rsidRPr="006860C4" w:rsidTr="006860C4">
        <w:tc>
          <w:tcPr>
            <w:tcW w:w="521" w:type="pct"/>
            <w:shd w:val="clear" w:color="auto" w:fill="D9D9D9"/>
          </w:tcPr>
          <w:p w:rsidR="006860C4" w:rsidRPr="006860C4" w:rsidRDefault="006860C4" w:rsidP="006860C4">
            <w:pPr>
              <w:rPr>
                <w:rFonts w:ascii="Calibri" w:hAnsi="Calibri" w:cs="Times New Roman"/>
              </w:rPr>
            </w:pPr>
            <w:r w:rsidRPr="006860C4">
              <w:rPr>
                <w:rFonts w:ascii="Calibri" w:hAnsi="Calibri" w:cs="Times New Roman"/>
              </w:rPr>
              <w:t>Lung cancer</w:t>
            </w:r>
          </w:p>
          <w:p w:rsidR="006860C4" w:rsidRPr="006860C4" w:rsidRDefault="006860C4" w:rsidP="006860C4">
            <w:pPr>
              <w:rPr>
                <w:rFonts w:ascii="Calibri" w:hAnsi="Calibri" w:cs="Times New Roman"/>
              </w:rPr>
            </w:pPr>
          </w:p>
        </w:tc>
        <w:tc>
          <w:tcPr>
            <w:tcW w:w="476" w:type="pct"/>
            <w:shd w:val="clear" w:color="auto" w:fill="D9D9D9"/>
          </w:tcPr>
          <w:p w:rsidR="006860C4" w:rsidRPr="006860C4" w:rsidRDefault="006860C4" w:rsidP="006860C4">
            <w:pPr>
              <w:rPr>
                <w:rFonts w:ascii="Calibri" w:hAnsi="Calibri" w:cs="Times New Roman"/>
              </w:rPr>
            </w:pPr>
          </w:p>
        </w:tc>
        <w:tc>
          <w:tcPr>
            <w:tcW w:w="550" w:type="pct"/>
            <w:shd w:val="clear" w:color="auto" w:fill="D9D9D9"/>
          </w:tcPr>
          <w:p w:rsidR="006860C4" w:rsidRPr="006860C4" w:rsidRDefault="006860C4" w:rsidP="006860C4">
            <w:pPr>
              <w:rPr>
                <w:rFonts w:ascii="Calibri" w:hAnsi="Calibri" w:cs="Times New Roman"/>
              </w:rPr>
            </w:pPr>
          </w:p>
        </w:tc>
        <w:tc>
          <w:tcPr>
            <w:tcW w:w="467" w:type="pct"/>
            <w:shd w:val="clear" w:color="auto" w:fill="D9D9D9"/>
          </w:tcPr>
          <w:p w:rsidR="006860C4" w:rsidRPr="006860C4" w:rsidRDefault="006860C4" w:rsidP="006860C4">
            <w:pPr>
              <w:rPr>
                <w:rFonts w:ascii="Calibri" w:hAnsi="Calibri" w:cs="Times New Roman"/>
              </w:rPr>
            </w:pPr>
          </w:p>
        </w:tc>
        <w:tc>
          <w:tcPr>
            <w:tcW w:w="492" w:type="pct"/>
            <w:shd w:val="clear" w:color="auto" w:fill="D9D9D9"/>
          </w:tcPr>
          <w:p w:rsidR="006860C4" w:rsidRPr="006860C4" w:rsidRDefault="006860C4" w:rsidP="006860C4">
            <w:pPr>
              <w:rPr>
                <w:rFonts w:ascii="Calibri" w:hAnsi="Calibri" w:cs="Times New Roman"/>
              </w:rPr>
            </w:pPr>
          </w:p>
        </w:tc>
        <w:tc>
          <w:tcPr>
            <w:tcW w:w="211" w:type="pct"/>
            <w:shd w:val="clear" w:color="auto" w:fill="D9D9D9"/>
          </w:tcPr>
          <w:p w:rsidR="006860C4" w:rsidRPr="006860C4" w:rsidRDefault="006860C4" w:rsidP="006860C4">
            <w:pPr>
              <w:rPr>
                <w:rFonts w:ascii="Calibri" w:hAnsi="Calibri" w:cs="Times New Roman"/>
              </w:rPr>
            </w:pPr>
          </w:p>
        </w:tc>
        <w:tc>
          <w:tcPr>
            <w:tcW w:w="557" w:type="pct"/>
            <w:shd w:val="clear" w:color="auto" w:fill="D9D9D9"/>
          </w:tcPr>
          <w:p w:rsidR="006860C4" w:rsidRPr="006860C4" w:rsidRDefault="006860C4" w:rsidP="006860C4">
            <w:pPr>
              <w:rPr>
                <w:rFonts w:ascii="Calibri" w:hAnsi="Calibri" w:cs="Times New Roman"/>
              </w:rPr>
            </w:pPr>
          </w:p>
        </w:tc>
        <w:tc>
          <w:tcPr>
            <w:tcW w:w="612" w:type="pct"/>
            <w:shd w:val="clear" w:color="auto" w:fill="D9D9D9"/>
          </w:tcPr>
          <w:p w:rsidR="006860C4" w:rsidRPr="006860C4" w:rsidRDefault="006860C4" w:rsidP="006860C4">
            <w:pPr>
              <w:rPr>
                <w:rFonts w:ascii="Calibri" w:hAnsi="Calibri" w:cs="Times New Roman"/>
              </w:rPr>
            </w:pPr>
          </w:p>
        </w:tc>
        <w:tc>
          <w:tcPr>
            <w:tcW w:w="501" w:type="pct"/>
            <w:shd w:val="clear" w:color="auto" w:fill="D9D9D9"/>
          </w:tcPr>
          <w:p w:rsidR="006860C4" w:rsidRPr="006860C4" w:rsidRDefault="006860C4" w:rsidP="006860C4">
            <w:pPr>
              <w:rPr>
                <w:rFonts w:ascii="Calibri" w:hAnsi="Calibri" w:cs="Times New Roman"/>
              </w:rPr>
            </w:pPr>
          </w:p>
        </w:tc>
        <w:tc>
          <w:tcPr>
            <w:tcW w:w="613" w:type="pct"/>
            <w:shd w:val="clear" w:color="auto" w:fill="D9D9D9"/>
          </w:tcPr>
          <w:p w:rsidR="006860C4" w:rsidRPr="006860C4" w:rsidRDefault="006860C4" w:rsidP="006860C4">
            <w:pPr>
              <w:rPr>
                <w:rFonts w:ascii="Calibri" w:hAnsi="Calibri" w:cs="Times New Roman"/>
              </w:rPr>
            </w:pP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Q1</w:t>
            </w:r>
          </w:p>
        </w:tc>
        <w:tc>
          <w:tcPr>
            <w:tcW w:w="47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550"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92"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211" w:type="pct"/>
          </w:tcPr>
          <w:p w:rsidR="006860C4" w:rsidRPr="006860C4" w:rsidRDefault="006860C4" w:rsidP="006860C4">
            <w:pPr>
              <w:rPr>
                <w:rFonts w:ascii="Calibri" w:hAnsi="Calibri" w:cs="Times New Roman"/>
              </w:rPr>
            </w:pPr>
          </w:p>
        </w:tc>
        <w:tc>
          <w:tcPr>
            <w:tcW w:w="55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612" w:type="pct"/>
          </w:tcPr>
          <w:p w:rsidR="006860C4" w:rsidRPr="006860C4" w:rsidRDefault="006860C4" w:rsidP="006860C4">
            <w:pPr>
              <w:rPr>
                <w:rFonts w:ascii="Calibri" w:hAnsi="Calibri" w:cs="Times New Roman"/>
                <w:vertAlign w:val="superscript"/>
              </w:rPr>
            </w:pPr>
            <w:r w:rsidRPr="006860C4">
              <w:rPr>
                <w:rFonts w:ascii="Calibri" w:hAnsi="Calibri" w:cs="Times New Roman"/>
              </w:rPr>
              <w:t>1.00</w:t>
            </w:r>
            <w:r w:rsidRPr="006860C4">
              <w:rPr>
                <w:rFonts w:ascii="Calibri" w:hAnsi="Calibri" w:cs="Times New Roman"/>
                <w:vertAlign w:val="superscript"/>
              </w:rPr>
              <w:t>1</w:t>
            </w:r>
          </w:p>
        </w:tc>
        <w:tc>
          <w:tcPr>
            <w:tcW w:w="50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613" w:type="pct"/>
          </w:tcPr>
          <w:p w:rsidR="006860C4" w:rsidRPr="006860C4" w:rsidRDefault="006860C4" w:rsidP="006860C4">
            <w:pPr>
              <w:rPr>
                <w:rFonts w:ascii="Calibri" w:hAnsi="Calibri" w:cs="Times New Roman"/>
              </w:rPr>
            </w:pPr>
            <w:r w:rsidRPr="006860C4">
              <w:rPr>
                <w:rFonts w:ascii="Calibri" w:hAnsi="Calibri" w:cs="Times New Roman"/>
              </w:rPr>
              <w:t>1.00</w:t>
            </w:r>
            <w:r w:rsidRPr="006860C4">
              <w:rPr>
                <w:rFonts w:ascii="Calibri" w:hAnsi="Calibri" w:cs="Times New Roman"/>
                <w:vertAlign w:val="superscript"/>
              </w:rPr>
              <w:t>1</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Q2</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0.49 (0.34,0.72)</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0.58 (0.18,1.83)</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0.51 (0.35,0.75)</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0.60 (0.19,1.9)</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0.54 (0.35,0.82)</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1.03 (0.27,3.88)</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0.56 (0.37,0.86)</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1.09 (0.29,4.11)</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Q3</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0.53 (0.36,0.79)</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0.93 (0.34,2.54)</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0.55 (0.37,0.83)</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0.75 (0.26,2.18)</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0.61 (0.4,0.94)</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1.31 (0.37,4.59)</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0.64 (0.41,0.99)</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0.99 (0.26,3.83)</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Q4</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0.58 (0.38,0.88)</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1.11 (0.41,3.01)</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0.60 (0.39,0.94)</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0.91 (0.31,2.66)</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0.47 (0.28,0.78)</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0.86 (0.22,3.39)</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0.47 (0.27,0.83)</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0.39 (0.07,2.20)</w:t>
            </w:r>
          </w:p>
        </w:tc>
      </w:tr>
      <w:tr w:rsidR="006860C4" w:rsidRPr="006860C4" w:rsidTr="006860C4">
        <w:tc>
          <w:tcPr>
            <w:tcW w:w="521" w:type="pct"/>
            <w:shd w:val="clear" w:color="auto" w:fill="D9D9D9"/>
          </w:tcPr>
          <w:p w:rsidR="006860C4" w:rsidRPr="006860C4" w:rsidRDefault="006860C4" w:rsidP="006860C4">
            <w:pPr>
              <w:rPr>
                <w:rFonts w:ascii="Calibri" w:hAnsi="Calibri" w:cs="Times New Roman"/>
              </w:rPr>
            </w:pPr>
            <w:r w:rsidRPr="006860C4">
              <w:rPr>
                <w:rFonts w:ascii="Calibri" w:hAnsi="Calibri" w:cs="Times New Roman"/>
              </w:rPr>
              <w:t>Chronic Respiratory illnesses</w:t>
            </w:r>
          </w:p>
        </w:tc>
        <w:tc>
          <w:tcPr>
            <w:tcW w:w="476" w:type="pct"/>
            <w:shd w:val="clear" w:color="auto" w:fill="D9D9D9"/>
          </w:tcPr>
          <w:p w:rsidR="006860C4" w:rsidRPr="006860C4" w:rsidRDefault="006860C4" w:rsidP="006860C4">
            <w:pPr>
              <w:rPr>
                <w:rFonts w:ascii="Calibri" w:hAnsi="Calibri" w:cs="Times New Roman"/>
              </w:rPr>
            </w:pPr>
          </w:p>
        </w:tc>
        <w:tc>
          <w:tcPr>
            <w:tcW w:w="550" w:type="pct"/>
            <w:shd w:val="clear" w:color="auto" w:fill="D9D9D9"/>
          </w:tcPr>
          <w:p w:rsidR="006860C4" w:rsidRPr="006860C4" w:rsidRDefault="006860C4" w:rsidP="006860C4">
            <w:pPr>
              <w:rPr>
                <w:rFonts w:ascii="Calibri" w:hAnsi="Calibri" w:cs="Times New Roman"/>
              </w:rPr>
            </w:pPr>
          </w:p>
        </w:tc>
        <w:tc>
          <w:tcPr>
            <w:tcW w:w="467" w:type="pct"/>
            <w:shd w:val="clear" w:color="auto" w:fill="D9D9D9"/>
          </w:tcPr>
          <w:p w:rsidR="006860C4" w:rsidRPr="006860C4" w:rsidRDefault="006860C4" w:rsidP="006860C4">
            <w:pPr>
              <w:rPr>
                <w:rFonts w:ascii="Calibri" w:hAnsi="Calibri" w:cs="Times New Roman"/>
              </w:rPr>
            </w:pPr>
          </w:p>
        </w:tc>
        <w:tc>
          <w:tcPr>
            <w:tcW w:w="492" w:type="pct"/>
            <w:shd w:val="clear" w:color="auto" w:fill="D9D9D9"/>
          </w:tcPr>
          <w:p w:rsidR="006860C4" w:rsidRPr="006860C4" w:rsidRDefault="006860C4" w:rsidP="006860C4">
            <w:pPr>
              <w:rPr>
                <w:rFonts w:ascii="Calibri" w:hAnsi="Calibri" w:cs="Times New Roman"/>
              </w:rPr>
            </w:pPr>
          </w:p>
        </w:tc>
        <w:tc>
          <w:tcPr>
            <w:tcW w:w="211" w:type="pct"/>
            <w:shd w:val="clear" w:color="auto" w:fill="D9D9D9"/>
          </w:tcPr>
          <w:p w:rsidR="006860C4" w:rsidRPr="006860C4" w:rsidRDefault="006860C4" w:rsidP="006860C4">
            <w:pPr>
              <w:rPr>
                <w:rFonts w:ascii="Calibri" w:hAnsi="Calibri" w:cs="Times New Roman"/>
              </w:rPr>
            </w:pPr>
          </w:p>
        </w:tc>
        <w:tc>
          <w:tcPr>
            <w:tcW w:w="557" w:type="pct"/>
            <w:shd w:val="clear" w:color="auto" w:fill="D9D9D9"/>
          </w:tcPr>
          <w:p w:rsidR="006860C4" w:rsidRPr="006860C4" w:rsidRDefault="006860C4" w:rsidP="006860C4">
            <w:pPr>
              <w:rPr>
                <w:rFonts w:ascii="Calibri" w:hAnsi="Calibri" w:cs="Times New Roman"/>
              </w:rPr>
            </w:pPr>
          </w:p>
        </w:tc>
        <w:tc>
          <w:tcPr>
            <w:tcW w:w="612" w:type="pct"/>
            <w:shd w:val="clear" w:color="auto" w:fill="D9D9D9"/>
          </w:tcPr>
          <w:p w:rsidR="006860C4" w:rsidRPr="006860C4" w:rsidRDefault="006860C4" w:rsidP="006860C4">
            <w:pPr>
              <w:rPr>
                <w:rFonts w:ascii="Calibri" w:hAnsi="Calibri" w:cs="Times New Roman"/>
              </w:rPr>
            </w:pPr>
          </w:p>
        </w:tc>
        <w:tc>
          <w:tcPr>
            <w:tcW w:w="501" w:type="pct"/>
            <w:shd w:val="clear" w:color="auto" w:fill="D9D9D9"/>
          </w:tcPr>
          <w:p w:rsidR="006860C4" w:rsidRPr="006860C4" w:rsidRDefault="006860C4" w:rsidP="006860C4">
            <w:pPr>
              <w:rPr>
                <w:rFonts w:ascii="Calibri" w:hAnsi="Calibri" w:cs="Times New Roman"/>
              </w:rPr>
            </w:pPr>
          </w:p>
        </w:tc>
        <w:tc>
          <w:tcPr>
            <w:tcW w:w="613" w:type="pct"/>
            <w:shd w:val="clear" w:color="auto" w:fill="D9D9D9"/>
          </w:tcPr>
          <w:p w:rsidR="006860C4" w:rsidRPr="006860C4" w:rsidRDefault="006860C4" w:rsidP="006860C4">
            <w:pPr>
              <w:rPr>
                <w:rFonts w:ascii="Calibri" w:hAnsi="Calibri" w:cs="Times New Roman"/>
              </w:rPr>
            </w:pP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Q1</w:t>
            </w:r>
          </w:p>
        </w:tc>
        <w:tc>
          <w:tcPr>
            <w:tcW w:w="47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550"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92"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211" w:type="pct"/>
          </w:tcPr>
          <w:p w:rsidR="006860C4" w:rsidRPr="006860C4" w:rsidRDefault="006860C4" w:rsidP="006860C4">
            <w:pPr>
              <w:rPr>
                <w:rFonts w:ascii="Calibri" w:hAnsi="Calibri" w:cs="Times New Roman"/>
              </w:rPr>
            </w:pPr>
          </w:p>
        </w:tc>
        <w:tc>
          <w:tcPr>
            <w:tcW w:w="55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612" w:type="pct"/>
          </w:tcPr>
          <w:p w:rsidR="006860C4" w:rsidRPr="006860C4" w:rsidRDefault="006860C4" w:rsidP="006860C4">
            <w:pPr>
              <w:rPr>
                <w:rFonts w:ascii="Calibri" w:hAnsi="Calibri" w:cs="Times New Roman"/>
                <w:vertAlign w:val="superscript"/>
              </w:rPr>
            </w:pPr>
            <w:r w:rsidRPr="006860C4">
              <w:rPr>
                <w:rFonts w:ascii="Calibri" w:hAnsi="Calibri" w:cs="Times New Roman"/>
              </w:rPr>
              <w:t>1.00</w:t>
            </w:r>
            <w:r w:rsidRPr="006860C4">
              <w:rPr>
                <w:rFonts w:ascii="Calibri" w:hAnsi="Calibri" w:cs="Times New Roman"/>
                <w:vertAlign w:val="superscript"/>
              </w:rPr>
              <w:t>2</w:t>
            </w:r>
          </w:p>
        </w:tc>
        <w:tc>
          <w:tcPr>
            <w:tcW w:w="50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613" w:type="pct"/>
          </w:tcPr>
          <w:p w:rsidR="006860C4" w:rsidRPr="006860C4" w:rsidRDefault="006860C4" w:rsidP="006860C4">
            <w:pPr>
              <w:rPr>
                <w:rFonts w:ascii="Calibri" w:hAnsi="Calibri" w:cs="Times New Roman"/>
                <w:vertAlign w:val="superscript"/>
              </w:rPr>
            </w:pPr>
            <w:r w:rsidRPr="006860C4">
              <w:rPr>
                <w:rFonts w:ascii="Calibri" w:hAnsi="Calibri" w:cs="Times New Roman"/>
              </w:rPr>
              <w:t>1.00</w:t>
            </w:r>
            <w:r w:rsidRPr="006860C4">
              <w:rPr>
                <w:rFonts w:ascii="Calibri" w:hAnsi="Calibri" w:cs="Times New Roman"/>
                <w:vertAlign w:val="superscript"/>
              </w:rPr>
              <w:t>2</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Q2</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0.94 (0.79,1.12)</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0.99 (0.74,1.34)</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0.92 (0.78,1.10)</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0.96 (0.71,1.30)</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0.76 (0.37,1.59)</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0.95 (0.05,16.89)</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0.80 (0.38,1.68)</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1.08 (0.06,18.77)</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Q3</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0.91 (0.76,1.09)</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1.01 (0.75,1.37)</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0.91 (0.76,1.09)</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1.02 (0.76,1.38)</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0.82 (0.37,1.81)</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1.45 (0.09,24.45)</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0.79 (0.35,1.80)</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1.73 (0.10,29.65)</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lastRenderedPageBreak/>
              <w:t xml:space="preserve">   Q4</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0.90 (0.74,1.09)</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0.95 (0.70,1.29)</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0.88 (0.72,1.07)</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0.88 (0.64,1.21)</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0.94 (0.41,2.18)</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4.41 (0.45,43.20)</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0.65 (0.23,1.83)</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2.14 (0.16,28.18)</w:t>
            </w:r>
          </w:p>
        </w:tc>
      </w:tr>
      <w:tr w:rsidR="006860C4" w:rsidRPr="006860C4" w:rsidTr="006860C4">
        <w:tc>
          <w:tcPr>
            <w:tcW w:w="521" w:type="pct"/>
            <w:shd w:val="clear" w:color="auto" w:fill="D9D9D9"/>
          </w:tcPr>
          <w:p w:rsidR="006860C4" w:rsidRPr="006860C4" w:rsidRDefault="006860C4" w:rsidP="006860C4">
            <w:pPr>
              <w:rPr>
                <w:rFonts w:ascii="Calibri" w:hAnsi="Calibri" w:cs="Times New Roman"/>
              </w:rPr>
            </w:pPr>
            <w:r w:rsidRPr="006860C4">
              <w:rPr>
                <w:rFonts w:ascii="Calibri" w:hAnsi="Calibri" w:cs="Times New Roman"/>
              </w:rPr>
              <w:t>Pneumonia</w:t>
            </w:r>
          </w:p>
        </w:tc>
        <w:tc>
          <w:tcPr>
            <w:tcW w:w="476" w:type="pct"/>
            <w:shd w:val="clear" w:color="auto" w:fill="D9D9D9"/>
            <w:vAlign w:val="bottom"/>
          </w:tcPr>
          <w:p w:rsidR="006860C4" w:rsidRPr="006860C4" w:rsidRDefault="006860C4" w:rsidP="006860C4">
            <w:pPr>
              <w:rPr>
                <w:rFonts w:ascii="Calibri" w:hAnsi="Calibri" w:cs="Times New Roman"/>
              </w:rPr>
            </w:pPr>
          </w:p>
        </w:tc>
        <w:tc>
          <w:tcPr>
            <w:tcW w:w="550" w:type="pct"/>
            <w:shd w:val="clear" w:color="auto" w:fill="D9D9D9"/>
            <w:vAlign w:val="bottom"/>
          </w:tcPr>
          <w:p w:rsidR="006860C4" w:rsidRPr="006860C4" w:rsidRDefault="006860C4" w:rsidP="006860C4">
            <w:pPr>
              <w:rPr>
                <w:rFonts w:ascii="Calibri" w:hAnsi="Calibri" w:cs="Times New Roman"/>
              </w:rPr>
            </w:pPr>
          </w:p>
        </w:tc>
        <w:tc>
          <w:tcPr>
            <w:tcW w:w="467" w:type="pct"/>
            <w:shd w:val="clear" w:color="auto" w:fill="D9D9D9"/>
            <w:vAlign w:val="bottom"/>
          </w:tcPr>
          <w:p w:rsidR="006860C4" w:rsidRPr="006860C4" w:rsidRDefault="006860C4" w:rsidP="006860C4">
            <w:pPr>
              <w:rPr>
                <w:rFonts w:ascii="Calibri" w:hAnsi="Calibri" w:cs="Times New Roman"/>
              </w:rPr>
            </w:pPr>
          </w:p>
        </w:tc>
        <w:tc>
          <w:tcPr>
            <w:tcW w:w="492" w:type="pct"/>
            <w:shd w:val="clear" w:color="auto" w:fill="D9D9D9"/>
            <w:vAlign w:val="bottom"/>
          </w:tcPr>
          <w:p w:rsidR="006860C4" w:rsidRPr="006860C4" w:rsidRDefault="006860C4" w:rsidP="006860C4">
            <w:pPr>
              <w:rPr>
                <w:rFonts w:ascii="Calibri" w:hAnsi="Calibri" w:cs="Times New Roman"/>
              </w:rPr>
            </w:pPr>
          </w:p>
        </w:tc>
        <w:tc>
          <w:tcPr>
            <w:tcW w:w="211" w:type="pct"/>
            <w:shd w:val="clear" w:color="auto" w:fill="D9D9D9"/>
          </w:tcPr>
          <w:p w:rsidR="006860C4" w:rsidRPr="006860C4" w:rsidRDefault="006860C4" w:rsidP="006860C4">
            <w:pPr>
              <w:rPr>
                <w:rFonts w:ascii="Calibri" w:hAnsi="Calibri" w:cs="Times New Roman"/>
              </w:rPr>
            </w:pPr>
          </w:p>
        </w:tc>
        <w:tc>
          <w:tcPr>
            <w:tcW w:w="557" w:type="pct"/>
            <w:shd w:val="clear" w:color="auto" w:fill="D9D9D9"/>
          </w:tcPr>
          <w:p w:rsidR="006860C4" w:rsidRPr="006860C4" w:rsidRDefault="006860C4" w:rsidP="006860C4">
            <w:pPr>
              <w:rPr>
                <w:rFonts w:ascii="Calibri" w:hAnsi="Calibri" w:cs="Times New Roman"/>
              </w:rPr>
            </w:pPr>
          </w:p>
        </w:tc>
        <w:tc>
          <w:tcPr>
            <w:tcW w:w="612" w:type="pct"/>
            <w:shd w:val="clear" w:color="auto" w:fill="D9D9D9"/>
          </w:tcPr>
          <w:p w:rsidR="006860C4" w:rsidRPr="006860C4" w:rsidRDefault="006860C4" w:rsidP="006860C4">
            <w:pPr>
              <w:rPr>
                <w:rFonts w:ascii="Calibri" w:hAnsi="Calibri" w:cs="Times New Roman"/>
              </w:rPr>
            </w:pPr>
          </w:p>
        </w:tc>
        <w:tc>
          <w:tcPr>
            <w:tcW w:w="501" w:type="pct"/>
            <w:shd w:val="clear" w:color="auto" w:fill="D9D9D9"/>
          </w:tcPr>
          <w:p w:rsidR="006860C4" w:rsidRPr="006860C4" w:rsidRDefault="006860C4" w:rsidP="006860C4">
            <w:pPr>
              <w:rPr>
                <w:rFonts w:ascii="Calibri" w:hAnsi="Calibri" w:cs="Times New Roman"/>
              </w:rPr>
            </w:pPr>
          </w:p>
        </w:tc>
        <w:tc>
          <w:tcPr>
            <w:tcW w:w="613" w:type="pct"/>
            <w:shd w:val="clear" w:color="auto" w:fill="D9D9D9"/>
          </w:tcPr>
          <w:p w:rsidR="006860C4" w:rsidRPr="006860C4" w:rsidRDefault="006860C4" w:rsidP="006860C4">
            <w:pPr>
              <w:rPr>
                <w:rFonts w:ascii="Calibri" w:hAnsi="Calibri" w:cs="Times New Roman"/>
              </w:rPr>
            </w:pP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Q1</w:t>
            </w:r>
          </w:p>
        </w:tc>
        <w:tc>
          <w:tcPr>
            <w:tcW w:w="476"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550"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6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492"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211" w:type="pct"/>
          </w:tcPr>
          <w:p w:rsidR="006860C4" w:rsidRPr="006860C4" w:rsidRDefault="006860C4" w:rsidP="006860C4">
            <w:pPr>
              <w:rPr>
                <w:rFonts w:ascii="Calibri" w:hAnsi="Calibri" w:cs="Times New Roman"/>
              </w:rPr>
            </w:pPr>
          </w:p>
        </w:tc>
        <w:tc>
          <w:tcPr>
            <w:tcW w:w="557"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612" w:type="pct"/>
          </w:tcPr>
          <w:p w:rsidR="006860C4" w:rsidRPr="006860C4" w:rsidRDefault="006860C4" w:rsidP="006860C4">
            <w:pPr>
              <w:rPr>
                <w:rFonts w:ascii="Calibri" w:hAnsi="Calibri" w:cs="Times New Roman"/>
                <w:vertAlign w:val="superscript"/>
              </w:rPr>
            </w:pPr>
            <w:r w:rsidRPr="006860C4">
              <w:rPr>
                <w:rFonts w:ascii="Calibri" w:hAnsi="Calibri" w:cs="Times New Roman"/>
              </w:rPr>
              <w:t>1.00</w:t>
            </w:r>
            <w:r w:rsidRPr="006860C4">
              <w:rPr>
                <w:rFonts w:ascii="Calibri" w:hAnsi="Calibri" w:cs="Times New Roman"/>
                <w:vertAlign w:val="superscript"/>
              </w:rPr>
              <w:t>2</w:t>
            </w:r>
          </w:p>
        </w:tc>
        <w:tc>
          <w:tcPr>
            <w:tcW w:w="501" w:type="pct"/>
          </w:tcPr>
          <w:p w:rsidR="006860C4" w:rsidRPr="006860C4" w:rsidRDefault="006860C4" w:rsidP="006860C4">
            <w:pPr>
              <w:rPr>
                <w:rFonts w:ascii="Calibri" w:hAnsi="Calibri" w:cs="Times New Roman"/>
              </w:rPr>
            </w:pPr>
            <w:r w:rsidRPr="006860C4">
              <w:rPr>
                <w:rFonts w:ascii="Calibri" w:hAnsi="Calibri" w:cs="Times New Roman"/>
              </w:rPr>
              <w:t>1.00</w:t>
            </w:r>
          </w:p>
        </w:tc>
        <w:tc>
          <w:tcPr>
            <w:tcW w:w="613" w:type="pct"/>
          </w:tcPr>
          <w:p w:rsidR="006860C4" w:rsidRPr="006860C4" w:rsidRDefault="006860C4" w:rsidP="006860C4">
            <w:pPr>
              <w:rPr>
                <w:rFonts w:ascii="Calibri" w:hAnsi="Calibri" w:cs="Times New Roman"/>
                <w:vertAlign w:val="superscript"/>
              </w:rPr>
            </w:pPr>
            <w:r w:rsidRPr="006860C4">
              <w:rPr>
                <w:rFonts w:ascii="Calibri" w:hAnsi="Calibri" w:cs="Times New Roman"/>
              </w:rPr>
              <w:t>1.00</w:t>
            </w:r>
            <w:r w:rsidRPr="006860C4">
              <w:rPr>
                <w:rFonts w:ascii="Calibri" w:hAnsi="Calibri" w:cs="Times New Roman"/>
                <w:vertAlign w:val="superscript"/>
              </w:rPr>
              <w:t>2</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Q2</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0.85 (0.72,1.00)</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0.84 (0.65,1.09)</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0.84 (0.71,0.99)</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0.83 (0.64,1.08)</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0.88 (0.57,1.36)</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0.71 (0.33,1.52)</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0.87 (0.56,1.36)</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 (0.32,1.53)</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Q3</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0.76 (0.64,0.90)</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0.75 (0.58,0.98)</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0.75 (0.63,0.89)</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0.77 (0.59,1.01)</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0.93 (0.59,1.46)</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1.26 (0.64,2.47)</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0.98 (0.62,1.54)</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1.32 (0.65,2.66)</w:t>
            </w:r>
          </w:p>
        </w:tc>
      </w:tr>
      <w:tr w:rsidR="006860C4" w:rsidRPr="006860C4" w:rsidTr="000C0863">
        <w:tc>
          <w:tcPr>
            <w:tcW w:w="521" w:type="pct"/>
          </w:tcPr>
          <w:p w:rsidR="006860C4" w:rsidRPr="006860C4" w:rsidRDefault="006860C4" w:rsidP="006860C4">
            <w:pPr>
              <w:rPr>
                <w:rFonts w:ascii="Calibri" w:hAnsi="Calibri" w:cs="Times New Roman"/>
              </w:rPr>
            </w:pPr>
            <w:r w:rsidRPr="006860C4">
              <w:rPr>
                <w:rFonts w:ascii="Calibri" w:hAnsi="Calibri" w:cs="Times New Roman"/>
              </w:rPr>
              <w:t xml:space="preserve">   Q4</w:t>
            </w:r>
          </w:p>
        </w:tc>
        <w:tc>
          <w:tcPr>
            <w:tcW w:w="476"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0.67 (0.55,0.81)</w:t>
            </w:r>
          </w:p>
        </w:tc>
        <w:tc>
          <w:tcPr>
            <w:tcW w:w="550"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0.59 (0.44,0.78)</w:t>
            </w:r>
          </w:p>
        </w:tc>
        <w:tc>
          <w:tcPr>
            <w:tcW w:w="46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0.68 (0.55,0.82)</w:t>
            </w:r>
          </w:p>
        </w:tc>
        <w:tc>
          <w:tcPr>
            <w:tcW w:w="49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0.59 (0.43,0.80)</w:t>
            </w:r>
          </w:p>
        </w:tc>
        <w:tc>
          <w:tcPr>
            <w:tcW w:w="211" w:type="pct"/>
          </w:tcPr>
          <w:p w:rsidR="006860C4" w:rsidRPr="006860C4" w:rsidRDefault="006860C4" w:rsidP="006860C4">
            <w:pPr>
              <w:rPr>
                <w:rFonts w:ascii="Calibri" w:hAnsi="Calibri" w:cs="Times New Roman"/>
                <w:color w:val="000000"/>
              </w:rPr>
            </w:pPr>
          </w:p>
        </w:tc>
        <w:tc>
          <w:tcPr>
            <w:tcW w:w="557"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0.58 (0.34,0.98)</w:t>
            </w:r>
          </w:p>
        </w:tc>
        <w:tc>
          <w:tcPr>
            <w:tcW w:w="612"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0.56 (0.25,1.28)</w:t>
            </w:r>
          </w:p>
        </w:tc>
        <w:tc>
          <w:tcPr>
            <w:tcW w:w="501"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0.63 (0.36,1.09)</w:t>
            </w:r>
          </w:p>
        </w:tc>
        <w:tc>
          <w:tcPr>
            <w:tcW w:w="613" w:type="pct"/>
            <w:vAlign w:val="bottom"/>
          </w:tcPr>
          <w:p w:rsidR="006860C4" w:rsidRPr="006860C4" w:rsidRDefault="006860C4" w:rsidP="006860C4">
            <w:pPr>
              <w:rPr>
                <w:rFonts w:ascii="Calibri" w:hAnsi="Calibri" w:cs="Times New Roman"/>
                <w:color w:val="000000"/>
              </w:rPr>
            </w:pPr>
            <w:r w:rsidRPr="006860C4">
              <w:rPr>
                <w:rFonts w:ascii="Calibri" w:hAnsi="Calibri" w:cs="Times New Roman"/>
                <w:color w:val="000000"/>
              </w:rPr>
              <w:t>0.62 (0.26,1.47)</w:t>
            </w:r>
          </w:p>
        </w:tc>
      </w:tr>
    </w:tbl>
    <w:p w:rsidR="006860C4" w:rsidRPr="006860C4" w:rsidRDefault="006860C4" w:rsidP="006860C4">
      <w:pPr>
        <w:spacing w:after="0" w:line="240" w:lineRule="auto"/>
        <w:rPr>
          <w:rFonts w:ascii="Times New Roman" w:eastAsia="Times New Roman" w:hAnsi="Times New Roman" w:cs="Times New Roman"/>
          <w:lang w:eastAsia="zh-CN"/>
        </w:rPr>
      </w:pPr>
      <w:r w:rsidRPr="006860C4">
        <w:rPr>
          <w:rFonts w:ascii="Times New Roman" w:eastAsia="Times New Roman" w:hAnsi="Times New Roman" w:cs="Times New Roman"/>
          <w:vertAlign w:val="superscript"/>
          <w:lang w:eastAsia="zh-CN"/>
        </w:rPr>
        <w:t>1</w:t>
      </w:r>
      <w:r w:rsidRPr="006860C4">
        <w:rPr>
          <w:rFonts w:ascii="Times New Roman" w:eastAsia="Times New Roman" w:hAnsi="Times New Roman" w:cs="Times New Roman"/>
          <w:lang w:eastAsia="zh-CN"/>
        </w:rPr>
        <w:t xml:space="preserve">Excluded DM and CVA as could not be estimated from model due to lack of events. </w:t>
      </w:r>
    </w:p>
    <w:p w:rsidR="006860C4" w:rsidRPr="006860C4" w:rsidRDefault="006860C4" w:rsidP="006860C4">
      <w:pPr>
        <w:spacing w:after="0" w:line="240" w:lineRule="auto"/>
        <w:rPr>
          <w:rFonts w:ascii="Times New Roman" w:eastAsia="Times New Roman" w:hAnsi="Times New Roman" w:cs="Times New Roman"/>
          <w:lang w:eastAsia="zh-CN"/>
        </w:rPr>
      </w:pPr>
      <w:r w:rsidRPr="006860C4">
        <w:rPr>
          <w:rFonts w:ascii="Times New Roman" w:eastAsia="Times New Roman" w:hAnsi="Times New Roman" w:cs="Times New Roman"/>
          <w:vertAlign w:val="superscript"/>
          <w:lang w:eastAsia="zh-CN"/>
        </w:rPr>
        <w:t>2</w:t>
      </w:r>
      <w:r w:rsidRPr="006860C4">
        <w:rPr>
          <w:rFonts w:ascii="Times New Roman" w:eastAsia="Times New Roman" w:hAnsi="Times New Roman" w:cs="Times New Roman"/>
          <w:lang w:eastAsia="zh-CN"/>
        </w:rPr>
        <w:t>Excludes adjustment for BMI, activity, Deprivation, DM, MI and CVA due to lack of events.</w:t>
      </w:r>
    </w:p>
    <w:p w:rsidR="006860C4" w:rsidRPr="006860C4" w:rsidRDefault="006860C4" w:rsidP="006860C4">
      <w:pPr>
        <w:spacing w:after="0" w:line="240" w:lineRule="auto"/>
        <w:rPr>
          <w:rFonts w:ascii="Times New Roman" w:eastAsia="Times New Roman" w:hAnsi="Times New Roman" w:cs="Times New Roman"/>
          <w:lang w:eastAsia="zh-CN"/>
        </w:rPr>
      </w:pPr>
      <w:r w:rsidRPr="006860C4">
        <w:rPr>
          <w:rFonts w:ascii="Times New Roman" w:eastAsia="Times New Roman" w:hAnsi="Times New Roman" w:cs="Times New Roman"/>
          <w:lang w:eastAsia="zh-CN"/>
        </w:rPr>
        <w:t>Q1 represents the lowest and the Q4 represents the highest quintiles groups of plasma vitamin C concentrations.</w:t>
      </w:r>
    </w:p>
    <w:p w:rsidR="006860C4" w:rsidRPr="006860C4" w:rsidRDefault="006860C4" w:rsidP="006860C4">
      <w:pPr>
        <w:spacing w:after="0" w:line="480" w:lineRule="auto"/>
        <w:rPr>
          <w:rFonts w:ascii="Times New Roman" w:eastAsia="Times New Roman" w:hAnsi="Times New Roman" w:cs="Times New Roman"/>
          <w:sz w:val="24"/>
          <w:szCs w:val="24"/>
          <w:lang w:eastAsia="en-GB"/>
        </w:rPr>
      </w:pPr>
    </w:p>
    <w:p w:rsidR="0063577D" w:rsidRPr="00C00CC3" w:rsidRDefault="00CA2057" w:rsidP="00C00CC3">
      <w:pPr>
        <w:spacing w:after="0" w:line="480" w:lineRule="auto"/>
        <w:rPr>
          <w:rFonts w:ascii="Times New Roman" w:hAnsi="Times New Roman" w:cs="Times New Roman"/>
          <w:sz w:val="24"/>
          <w:szCs w:val="24"/>
        </w:rPr>
      </w:pPr>
    </w:p>
    <w:sectPr w:rsidR="0063577D" w:rsidRPr="00C00CC3" w:rsidSect="0003486F">
      <w:pgSz w:w="16838" w:h="11906" w:orient="landscape"/>
      <w:pgMar w:top="1440" w:right="1440" w:bottom="1440" w:left="1440" w:header="709" w:footer="709"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2E9E"/>
    <w:rsid w:val="0045633C"/>
    <w:rsid w:val="005C33B5"/>
    <w:rsid w:val="006860C4"/>
    <w:rsid w:val="00AB0EBA"/>
    <w:rsid w:val="00C00CC3"/>
    <w:rsid w:val="00CA2057"/>
    <w:rsid w:val="00CA2E9E"/>
    <w:rsid w:val="00E41E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4DE2038-6441-4E87-88E2-3DF96966B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860C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60C4"/>
    <w:rPr>
      <w:rFonts w:ascii="Segoe UI" w:hAnsi="Segoe UI" w:cs="Segoe UI"/>
      <w:sz w:val="18"/>
      <w:szCs w:val="18"/>
    </w:rPr>
  </w:style>
  <w:style w:type="table" w:styleId="TableGrid">
    <w:name w:val="Table Grid"/>
    <w:basedOn w:val="TableNormal"/>
    <w:uiPriority w:val="59"/>
    <w:rsid w:val="006860C4"/>
    <w:pPr>
      <w:spacing w:after="0" w:line="240" w:lineRule="auto"/>
    </w:pPr>
    <w:rPr>
      <w:rFonts w:eastAsia="Times New Roman"/>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6860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1397</Words>
  <Characters>7967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9346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Myint, Phyo</dc:creator>
  <cp:keywords/>
  <dc:description/>
  <cp:lastModifiedBy>Myint, Phyo</cp:lastModifiedBy>
  <cp:revision>3</cp:revision>
  <dcterms:created xsi:type="dcterms:W3CDTF">2018-09-23T10:54:00Z</dcterms:created>
  <dcterms:modified xsi:type="dcterms:W3CDTF">2018-09-23T10:54:00Z</dcterms:modified>
</cp:coreProperties>
</file>