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299DF0" w14:textId="19B28ABC" w:rsidR="004F093E" w:rsidRDefault="00EB7C9D" w:rsidP="008B61D4">
      <w:pPr>
        <w:spacing w:line="480" w:lineRule="auto"/>
        <w:rPr>
          <w:rFonts w:ascii="Times New Roman" w:hAnsi="Times New Roman" w:cs="Times New Roman"/>
          <w:sz w:val="24"/>
          <w:szCs w:val="24"/>
        </w:rPr>
      </w:pPr>
      <w:r w:rsidRPr="00EB7C9D">
        <w:rPr>
          <w:rFonts w:ascii="Times New Roman" w:hAnsi="Times New Roman" w:cs="Times New Roman"/>
          <w:sz w:val="24"/>
          <w:szCs w:val="24"/>
        </w:rPr>
        <w:t xml:space="preserve">Response to </w:t>
      </w:r>
      <w:r w:rsidR="00E67AFE">
        <w:rPr>
          <w:rFonts w:ascii="Times New Roman" w:hAnsi="Times New Roman" w:cs="Times New Roman"/>
          <w:sz w:val="24"/>
          <w:szCs w:val="24"/>
        </w:rPr>
        <w:t>Moon</w:t>
      </w:r>
      <w:r w:rsidRPr="00EB7C9D">
        <w:rPr>
          <w:rFonts w:ascii="Times New Roman" w:hAnsi="Times New Roman" w:cs="Times New Roman"/>
          <w:sz w:val="24"/>
          <w:szCs w:val="24"/>
        </w:rPr>
        <w:t xml:space="preserve"> et al (</w:t>
      </w:r>
      <w:r w:rsidR="00E67AFE">
        <w:rPr>
          <w:rFonts w:ascii="Times New Roman" w:hAnsi="Times New Roman" w:cs="Times New Roman"/>
          <w:sz w:val="24"/>
          <w:szCs w:val="24"/>
        </w:rPr>
        <w:t>2018</w:t>
      </w:r>
      <w:r w:rsidRPr="00EB7C9D">
        <w:rPr>
          <w:rFonts w:ascii="Times New Roman" w:hAnsi="Times New Roman" w:cs="Times New Roman"/>
          <w:sz w:val="24"/>
          <w:szCs w:val="24"/>
        </w:rPr>
        <w:t>) in reply to "Sutherland, W. J., Dicks, L. V., Everard, M. and Geneletti, D. 2018. Qualitative methods for ecologists and conservation scientists. Methods Ecology and Evolution, 9: 7–9"</w:t>
      </w:r>
    </w:p>
    <w:p w14:paraId="418A99C9" w14:textId="77777777" w:rsidR="00EB7C9D" w:rsidRDefault="00EB7C9D" w:rsidP="008B61D4">
      <w:pPr>
        <w:spacing w:line="480" w:lineRule="auto"/>
        <w:rPr>
          <w:rFonts w:ascii="Times New Roman" w:hAnsi="Times New Roman" w:cs="Times New Roman"/>
          <w:sz w:val="24"/>
          <w:szCs w:val="24"/>
        </w:rPr>
      </w:pPr>
    </w:p>
    <w:p w14:paraId="4614E2AC" w14:textId="4A4410E1" w:rsidR="001C7FCC" w:rsidRPr="008B61D4" w:rsidRDefault="00240269" w:rsidP="008B61D4">
      <w:pPr>
        <w:spacing w:line="480" w:lineRule="auto"/>
        <w:rPr>
          <w:rFonts w:ascii="Times New Roman" w:hAnsi="Times New Roman" w:cs="Times New Roman"/>
          <w:sz w:val="24"/>
          <w:szCs w:val="24"/>
          <w:vertAlign w:val="superscript"/>
        </w:rPr>
      </w:pPr>
      <w:r w:rsidRPr="008B61D4">
        <w:rPr>
          <w:rFonts w:ascii="Times New Roman" w:hAnsi="Times New Roman" w:cs="Times New Roman"/>
          <w:sz w:val="24"/>
          <w:szCs w:val="24"/>
        </w:rPr>
        <w:t xml:space="preserve">Nibedita </w:t>
      </w:r>
      <w:bookmarkStart w:id="0" w:name="_GoBack"/>
      <w:r w:rsidRPr="008B61D4">
        <w:rPr>
          <w:rFonts w:ascii="Times New Roman" w:hAnsi="Times New Roman" w:cs="Times New Roman"/>
          <w:sz w:val="24"/>
          <w:szCs w:val="24"/>
        </w:rPr>
        <w:t>Mukherjee</w:t>
      </w:r>
      <w:r w:rsidRPr="008B61D4">
        <w:rPr>
          <w:rFonts w:ascii="Times New Roman" w:hAnsi="Times New Roman" w:cs="Times New Roman"/>
          <w:sz w:val="24"/>
          <w:szCs w:val="24"/>
          <w:vertAlign w:val="superscript"/>
        </w:rPr>
        <w:t>1</w:t>
      </w:r>
      <w:bookmarkEnd w:id="0"/>
      <w:r w:rsidRPr="008B61D4">
        <w:rPr>
          <w:rFonts w:ascii="Times New Roman" w:hAnsi="Times New Roman" w:cs="Times New Roman"/>
          <w:sz w:val="24"/>
          <w:szCs w:val="24"/>
          <w:vertAlign w:val="superscript"/>
        </w:rPr>
        <w:t>, 4</w:t>
      </w:r>
      <w:r w:rsidR="00554E56">
        <w:rPr>
          <w:rFonts w:ascii="Times New Roman" w:hAnsi="Times New Roman" w:cs="Times New Roman"/>
          <w:sz w:val="24"/>
          <w:szCs w:val="24"/>
          <w:vertAlign w:val="superscript"/>
        </w:rPr>
        <w:t>*</w:t>
      </w:r>
      <w:r w:rsidRPr="008B61D4">
        <w:rPr>
          <w:rFonts w:ascii="Times New Roman" w:hAnsi="Times New Roman" w:cs="Times New Roman"/>
          <w:sz w:val="24"/>
          <w:szCs w:val="24"/>
        </w:rPr>
        <w:t>, David Christian Rose</w:t>
      </w:r>
      <w:r w:rsidR="00554E56">
        <w:rPr>
          <w:rFonts w:ascii="Times New Roman" w:hAnsi="Times New Roman" w:cs="Times New Roman"/>
          <w:sz w:val="24"/>
          <w:szCs w:val="24"/>
          <w:vertAlign w:val="superscript"/>
        </w:rPr>
        <w:t>2</w:t>
      </w:r>
      <w:r w:rsidRPr="008B61D4">
        <w:rPr>
          <w:rFonts w:ascii="Times New Roman" w:hAnsi="Times New Roman" w:cs="Times New Roman"/>
          <w:sz w:val="24"/>
          <w:szCs w:val="24"/>
        </w:rPr>
        <w:t>, Mark Everard</w:t>
      </w:r>
      <w:r w:rsidR="00554E56">
        <w:rPr>
          <w:rFonts w:ascii="Times New Roman" w:hAnsi="Times New Roman" w:cs="Times New Roman"/>
          <w:sz w:val="24"/>
          <w:szCs w:val="24"/>
          <w:vertAlign w:val="superscript"/>
        </w:rPr>
        <w:t>3</w:t>
      </w:r>
      <w:r w:rsidRPr="008B61D4">
        <w:rPr>
          <w:rFonts w:ascii="Times New Roman" w:hAnsi="Times New Roman" w:cs="Times New Roman"/>
          <w:sz w:val="24"/>
          <w:szCs w:val="24"/>
        </w:rPr>
        <w:t>, Davide Geneletti</w:t>
      </w:r>
      <w:r w:rsidRPr="008B61D4">
        <w:rPr>
          <w:rFonts w:ascii="Times New Roman" w:hAnsi="Times New Roman" w:cs="Times New Roman"/>
          <w:sz w:val="24"/>
          <w:szCs w:val="24"/>
          <w:vertAlign w:val="superscript"/>
        </w:rPr>
        <w:t xml:space="preserve"> 5 </w:t>
      </w:r>
      <w:r w:rsidRPr="008B61D4">
        <w:rPr>
          <w:rFonts w:ascii="Times New Roman" w:hAnsi="Times New Roman" w:cs="Times New Roman"/>
          <w:sz w:val="24"/>
          <w:szCs w:val="24"/>
        </w:rPr>
        <w:t>&amp; William J. Sutherland</w:t>
      </w:r>
      <w:r w:rsidRPr="008B61D4">
        <w:rPr>
          <w:rFonts w:ascii="Times New Roman" w:hAnsi="Times New Roman" w:cs="Times New Roman"/>
          <w:sz w:val="24"/>
          <w:szCs w:val="24"/>
          <w:vertAlign w:val="superscript"/>
        </w:rPr>
        <w:t>1</w:t>
      </w:r>
    </w:p>
    <w:p w14:paraId="4614E2AD" w14:textId="77777777" w:rsidR="001C7FCC" w:rsidRPr="008B61D4" w:rsidRDefault="001C7FCC" w:rsidP="008B61D4">
      <w:pPr>
        <w:spacing w:line="480" w:lineRule="auto"/>
        <w:rPr>
          <w:rFonts w:ascii="Times New Roman" w:hAnsi="Times New Roman" w:cs="Times New Roman"/>
          <w:sz w:val="24"/>
          <w:szCs w:val="24"/>
          <w:vertAlign w:val="superscript"/>
        </w:rPr>
      </w:pPr>
    </w:p>
    <w:p w14:paraId="4614E2AE" w14:textId="77777777" w:rsidR="001C7FCC" w:rsidRPr="008B61D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1 Department of Zoology, University of Cambridge, The David Attenborough Building, Pembroke Street, Cambridge CB2 3QZ, UK</w:t>
      </w:r>
    </w:p>
    <w:p w14:paraId="5D7BAC73" w14:textId="77777777" w:rsidR="00554E56" w:rsidRPr="008B61D4" w:rsidRDefault="00554E56" w:rsidP="00554E56">
      <w:pPr>
        <w:spacing w:line="480" w:lineRule="auto"/>
        <w:rPr>
          <w:rFonts w:ascii="Times New Roman" w:hAnsi="Times New Roman" w:cs="Times New Roman"/>
          <w:sz w:val="24"/>
          <w:szCs w:val="24"/>
        </w:rPr>
      </w:pPr>
      <w:r>
        <w:rPr>
          <w:rFonts w:ascii="Times New Roman" w:hAnsi="Times New Roman" w:cs="Times New Roman"/>
          <w:sz w:val="24"/>
          <w:szCs w:val="24"/>
        </w:rPr>
        <w:t>2</w:t>
      </w:r>
      <w:r w:rsidRPr="008B61D4">
        <w:rPr>
          <w:rFonts w:ascii="Times New Roman" w:hAnsi="Times New Roman" w:cs="Times New Roman"/>
          <w:sz w:val="24"/>
          <w:szCs w:val="24"/>
        </w:rPr>
        <w:t xml:space="preserve"> School of Environmental Sciences, University of East Anglia, Norwich Research Park, Norwich, NR4 7TJ</w:t>
      </w:r>
    </w:p>
    <w:p w14:paraId="4614E2B0" w14:textId="252DE453" w:rsidR="001C7FCC" w:rsidRPr="008B61D4" w:rsidRDefault="00554E56" w:rsidP="008B61D4">
      <w:pPr>
        <w:spacing w:line="480" w:lineRule="auto"/>
        <w:rPr>
          <w:rFonts w:ascii="Times New Roman" w:hAnsi="Times New Roman" w:cs="Times New Roman"/>
          <w:sz w:val="24"/>
          <w:szCs w:val="24"/>
        </w:rPr>
      </w:pPr>
      <w:r>
        <w:rPr>
          <w:rFonts w:ascii="Times New Roman" w:hAnsi="Times New Roman" w:cs="Times New Roman"/>
          <w:sz w:val="24"/>
          <w:szCs w:val="24"/>
        </w:rPr>
        <w:t>3</w:t>
      </w:r>
      <w:r w:rsidR="00240269" w:rsidRPr="008B61D4">
        <w:rPr>
          <w:rFonts w:ascii="Times New Roman" w:hAnsi="Times New Roman" w:cs="Times New Roman"/>
          <w:sz w:val="24"/>
          <w:szCs w:val="24"/>
        </w:rPr>
        <w:t xml:space="preserve"> Department of Geography and Environmental Management, University of the West of England, Frenchay Campus, Coldharbour Lane, Bristol BS16 1QY, UK</w:t>
      </w:r>
    </w:p>
    <w:p w14:paraId="4614E2B4" w14:textId="77777777" w:rsidR="001C7FCC" w:rsidRPr="008B61D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4 Centre for Ecology and Conservation, College of Life and Environmental Sciences, University of Exeter, Exeter, UK TR10 9FE </w:t>
      </w:r>
    </w:p>
    <w:p w14:paraId="4614E2B6" w14:textId="77777777" w:rsidR="001C7FCC" w:rsidRPr="008B61D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5 Department of Civil, Environmental and Mechanical Engineering, University of Trento, Trento, Italy</w:t>
      </w:r>
    </w:p>
    <w:p w14:paraId="4614E2B7" w14:textId="0AAB2E43" w:rsidR="001C7FCC" w:rsidRPr="008B61D4" w:rsidRDefault="008B61D4" w:rsidP="008B61D4">
      <w:pPr>
        <w:spacing w:line="480" w:lineRule="auto"/>
        <w:rPr>
          <w:rFonts w:ascii="Times New Roman" w:hAnsi="Times New Roman" w:cs="Times New Roman"/>
          <w:sz w:val="24"/>
          <w:szCs w:val="24"/>
        </w:rPr>
      </w:pPr>
      <w:r>
        <w:rPr>
          <w:rFonts w:ascii="Times New Roman" w:hAnsi="Times New Roman" w:cs="Times New Roman"/>
          <w:sz w:val="24"/>
          <w:szCs w:val="24"/>
        </w:rPr>
        <w:t>*corresponding author</w:t>
      </w:r>
    </w:p>
    <w:p w14:paraId="4614E2B8" w14:textId="77777777" w:rsidR="001C7FCC" w:rsidRPr="008B61D4" w:rsidRDefault="001C7FCC" w:rsidP="008B61D4">
      <w:pPr>
        <w:spacing w:line="480" w:lineRule="auto"/>
        <w:rPr>
          <w:rFonts w:ascii="Times New Roman" w:hAnsi="Times New Roman" w:cs="Times New Roman"/>
          <w:b/>
          <w:sz w:val="24"/>
          <w:szCs w:val="24"/>
        </w:rPr>
      </w:pPr>
    </w:p>
    <w:p w14:paraId="4614E2B9" w14:textId="77777777" w:rsidR="001C7FCC" w:rsidRPr="008B61D4" w:rsidRDefault="00240269" w:rsidP="008B61D4">
      <w:pPr>
        <w:spacing w:line="480" w:lineRule="auto"/>
        <w:rPr>
          <w:rFonts w:ascii="Times New Roman" w:hAnsi="Times New Roman" w:cs="Times New Roman"/>
          <w:b/>
          <w:sz w:val="24"/>
          <w:szCs w:val="24"/>
        </w:rPr>
      </w:pPr>
      <w:r w:rsidRPr="008B61D4">
        <w:rPr>
          <w:rFonts w:ascii="Times New Roman" w:hAnsi="Times New Roman" w:cs="Times New Roman"/>
          <w:b/>
          <w:sz w:val="24"/>
          <w:szCs w:val="24"/>
        </w:rPr>
        <w:t>Abstract</w:t>
      </w:r>
    </w:p>
    <w:p w14:paraId="170C599E" w14:textId="61853A1D" w:rsidR="003F4BFF" w:rsidRPr="00034413" w:rsidRDefault="00034413" w:rsidP="00A907E3">
      <w:pPr>
        <w:numPr>
          <w:ilvl w:val="0"/>
          <w:numId w:val="1"/>
        </w:numPr>
        <w:spacing w:line="480" w:lineRule="auto"/>
        <w:contextualSpacing/>
        <w:rPr>
          <w:rFonts w:ascii="Times New Roman" w:hAnsi="Times New Roman" w:cs="Times New Roman"/>
          <w:sz w:val="24"/>
          <w:szCs w:val="24"/>
        </w:rPr>
      </w:pPr>
      <w:r w:rsidRPr="008B61D4">
        <w:rPr>
          <w:rFonts w:ascii="Times New Roman" w:hAnsi="Times New Roman" w:cs="Times New Roman"/>
          <w:sz w:val="24"/>
          <w:szCs w:val="24"/>
        </w:rPr>
        <w:t xml:space="preserve">In a previous series of papers (Sutherland </w:t>
      </w:r>
      <w:r w:rsidRPr="008B61D4">
        <w:rPr>
          <w:rFonts w:ascii="Times New Roman" w:hAnsi="Times New Roman" w:cs="Times New Roman"/>
          <w:i/>
          <w:sz w:val="24"/>
          <w:szCs w:val="24"/>
        </w:rPr>
        <w:t xml:space="preserve">et al., </w:t>
      </w:r>
      <w:r w:rsidRPr="008B61D4">
        <w:rPr>
          <w:rFonts w:ascii="Times New Roman" w:hAnsi="Times New Roman" w:cs="Times New Roman"/>
          <w:sz w:val="24"/>
          <w:szCs w:val="24"/>
        </w:rPr>
        <w:t>2018)</w:t>
      </w:r>
      <w:r>
        <w:rPr>
          <w:rFonts w:ascii="Times New Roman" w:hAnsi="Times New Roman" w:cs="Times New Roman"/>
          <w:sz w:val="24"/>
          <w:szCs w:val="24"/>
        </w:rPr>
        <w:t>,</w:t>
      </w:r>
      <w:r w:rsidRPr="008B61D4">
        <w:rPr>
          <w:rFonts w:ascii="Times New Roman" w:hAnsi="Times New Roman" w:cs="Times New Roman"/>
          <w:sz w:val="24"/>
          <w:szCs w:val="24"/>
        </w:rPr>
        <w:t xml:space="preserve"> we summarise the use of a range of social science methods in conservation decision making.</w:t>
      </w:r>
      <w:r>
        <w:rPr>
          <w:rFonts w:ascii="Times New Roman" w:hAnsi="Times New Roman" w:cs="Times New Roman"/>
          <w:sz w:val="24"/>
          <w:szCs w:val="24"/>
        </w:rPr>
        <w:t xml:space="preserve"> </w:t>
      </w:r>
      <w:r w:rsidR="00BC1AFF" w:rsidRPr="00034413">
        <w:rPr>
          <w:rFonts w:ascii="Times New Roman" w:hAnsi="Times New Roman" w:cs="Times New Roman"/>
          <w:sz w:val="24"/>
          <w:szCs w:val="24"/>
        </w:rPr>
        <w:t xml:space="preserve">Moon </w:t>
      </w:r>
      <w:r w:rsidR="00240269" w:rsidRPr="00034413">
        <w:rPr>
          <w:rFonts w:ascii="Times New Roman" w:hAnsi="Times New Roman" w:cs="Times New Roman"/>
          <w:i/>
          <w:sz w:val="24"/>
          <w:szCs w:val="24"/>
        </w:rPr>
        <w:t>et al.</w:t>
      </w:r>
      <w:r w:rsidR="00240269" w:rsidRPr="00034413">
        <w:rPr>
          <w:rFonts w:ascii="Times New Roman" w:hAnsi="Times New Roman" w:cs="Times New Roman"/>
          <w:sz w:val="24"/>
          <w:szCs w:val="24"/>
        </w:rPr>
        <w:t xml:space="preserve"> (submitted)</w:t>
      </w:r>
      <w:r w:rsidR="00941404" w:rsidRPr="00034413">
        <w:rPr>
          <w:rFonts w:ascii="Times New Roman" w:hAnsi="Times New Roman" w:cs="Times New Roman"/>
          <w:sz w:val="24"/>
          <w:szCs w:val="24"/>
        </w:rPr>
        <w:t xml:space="preserve"> claim that the special issue risks narrowing the scope of social science research</w:t>
      </w:r>
      <w:r w:rsidR="006C0E0D" w:rsidRPr="00034413">
        <w:rPr>
          <w:rFonts w:ascii="Times New Roman" w:hAnsi="Times New Roman" w:cs="Times New Roman"/>
          <w:sz w:val="24"/>
          <w:szCs w:val="24"/>
        </w:rPr>
        <w:t xml:space="preserve"> and suggest that we presented a limited perspective on the field</w:t>
      </w:r>
      <w:r w:rsidR="00DE04C9" w:rsidRPr="00034413">
        <w:rPr>
          <w:rFonts w:ascii="Times New Roman" w:hAnsi="Times New Roman" w:cs="Times New Roman"/>
          <w:sz w:val="24"/>
          <w:szCs w:val="24"/>
        </w:rPr>
        <w:t xml:space="preserve">. </w:t>
      </w:r>
      <w:r w:rsidR="006C0E0D" w:rsidRPr="00034413">
        <w:rPr>
          <w:rFonts w:ascii="Times New Roman" w:hAnsi="Times New Roman" w:cs="Times New Roman"/>
          <w:sz w:val="24"/>
          <w:szCs w:val="24"/>
        </w:rPr>
        <w:t xml:space="preserve">They thereby criticise the special issue for not doing something that it never intended to do </w:t>
      </w:r>
      <w:r w:rsidR="006C0E0D" w:rsidRPr="00034413">
        <w:rPr>
          <w:rFonts w:ascii="Times New Roman" w:hAnsi="Times New Roman" w:cs="Times New Roman"/>
          <w:sz w:val="24"/>
          <w:szCs w:val="24"/>
        </w:rPr>
        <w:lastRenderedPageBreak/>
        <w:t xml:space="preserve">in the first instance. </w:t>
      </w:r>
      <w:r w:rsidR="002651D7" w:rsidRPr="00034413">
        <w:rPr>
          <w:rFonts w:ascii="Times New Roman" w:hAnsi="Times New Roman" w:cs="Times New Roman"/>
          <w:sz w:val="24"/>
          <w:szCs w:val="24"/>
        </w:rPr>
        <w:t>We did not claim that the list of articles covered in the special issue is a comprehensive list (which it obviously is not) and we are unclear why anyone would think it is.</w:t>
      </w:r>
    </w:p>
    <w:p w14:paraId="4614E2BC" w14:textId="619DA46A" w:rsidR="001C7FCC" w:rsidRDefault="00240269" w:rsidP="008B61D4">
      <w:pPr>
        <w:numPr>
          <w:ilvl w:val="0"/>
          <w:numId w:val="1"/>
        </w:numPr>
        <w:spacing w:line="480" w:lineRule="auto"/>
        <w:contextualSpacing/>
        <w:rPr>
          <w:rFonts w:ascii="Times New Roman" w:hAnsi="Times New Roman" w:cs="Times New Roman"/>
          <w:sz w:val="24"/>
          <w:szCs w:val="24"/>
        </w:rPr>
      </w:pPr>
      <w:r w:rsidRPr="008B61D4">
        <w:rPr>
          <w:rFonts w:ascii="Times New Roman" w:hAnsi="Times New Roman" w:cs="Times New Roman"/>
          <w:sz w:val="24"/>
          <w:szCs w:val="24"/>
        </w:rPr>
        <w:t>W</w:t>
      </w:r>
      <w:r w:rsidR="00DE04C9">
        <w:rPr>
          <w:rFonts w:ascii="Times New Roman" w:hAnsi="Times New Roman" w:cs="Times New Roman"/>
          <w:sz w:val="24"/>
          <w:szCs w:val="24"/>
        </w:rPr>
        <w:t>hile w</w:t>
      </w:r>
      <w:r w:rsidRPr="008B61D4">
        <w:rPr>
          <w:rFonts w:ascii="Times New Roman" w:hAnsi="Times New Roman" w:cs="Times New Roman"/>
          <w:sz w:val="24"/>
          <w:szCs w:val="24"/>
        </w:rPr>
        <w:t>e consider t</w:t>
      </w:r>
      <w:r w:rsidR="00A46932">
        <w:rPr>
          <w:rFonts w:ascii="Times New Roman" w:hAnsi="Times New Roman" w:cs="Times New Roman"/>
          <w:sz w:val="24"/>
          <w:szCs w:val="24"/>
        </w:rPr>
        <w:t xml:space="preserve">he Moon et al. (submitted) paper to be a useful contribution for conservation scientists </w:t>
      </w:r>
      <w:r w:rsidR="00503C52">
        <w:rPr>
          <w:rFonts w:ascii="Times New Roman" w:hAnsi="Times New Roman" w:cs="Times New Roman"/>
          <w:sz w:val="24"/>
          <w:szCs w:val="24"/>
        </w:rPr>
        <w:t>as a supplementary paper</w:t>
      </w:r>
      <w:r w:rsidR="000D203B">
        <w:rPr>
          <w:rFonts w:ascii="Times New Roman" w:hAnsi="Times New Roman" w:cs="Times New Roman"/>
          <w:sz w:val="24"/>
          <w:szCs w:val="24"/>
        </w:rPr>
        <w:t>, it serves less as</w:t>
      </w:r>
      <w:r w:rsidR="002B2A6C">
        <w:rPr>
          <w:rFonts w:ascii="Times New Roman" w:hAnsi="Times New Roman" w:cs="Times New Roman"/>
          <w:sz w:val="24"/>
          <w:szCs w:val="24"/>
        </w:rPr>
        <w:t xml:space="preserve"> a critique to</w:t>
      </w:r>
      <w:r w:rsidR="00DE04C9">
        <w:rPr>
          <w:rFonts w:ascii="Times New Roman" w:hAnsi="Times New Roman" w:cs="Times New Roman"/>
          <w:sz w:val="24"/>
          <w:szCs w:val="24"/>
        </w:rPr>
        <w:t xml:space="preserve"> the special issue</w:t>
      </w:r>
      <w:r w:rsidR="006C0E0D">
        <w:rPr>
          <w:rFonts w:ascii="Times New Roman" w:hAnsi="Times New Roman" w:cs="Times New Roman"/>
          <w:sz w:val="24"/>
          <w:szCs w:val="24"/>
        </w:rPr>
        <w:t>.</w:t>
      </w:r>
      <w:r w:rsidR="00941404">
        <w:rPr>
          <w:rFonts w:ascii="Times New Roman" w:hAnsi="Times New Roman" w:cs="Times New Roman"/>
          <w:sz w:val="24"/>
          <w:szCs w:val="24"/>
        </w:rPr>
        <w:t xml:space="preserve"> </w:t>
      </w:r>
      <w:r w:rsidR="006C0E0D">
        <w:rPr>
          <w:rFonts w:ascii="Times New Roman" w:hAnsi="Times New Roman" w:cs="Times New Roman"/>
          <w:sz w:val="24"/>
          <w:szCs w:val="24"/>
        </w:rPr>
        <w:t>Moon et al.’s (submitted)</w:t>
      </w:r>
      <w:r w:rsidR="00A46932">
        <w:rPr>
          <w:rFonts w:ascii="Times New Roman" w:hAnsi="Times New Roman" w:cs="Times New Roman"/>
          <w:sz w:val="24"/>
          <w:szCs w:val="24"/>
        </w:rPr>
        <w:t xml:space="preserve"> paper makes </w:t>
      </w:r>
      <w:r w:rsidR="00034413">
        <w:rPr>
          <w:rFonts w:ascii="Times New Roman" w:hAnsi="Times New Roman" w:cs="Times New Roman"/>
          <w:sz w:val="24"/>
          <w:szCs w:val="24"/>
        </w:rPr>
        <w:t xml:space="preserve">very </w:t>
      </w:r>
      <w:r w:rsidR="00A46932">
        <w:rPr>
          <w:rFonts w:ascii="Times New Roman" w:hAnsi="Times New Roman" w:cs="Times New Roman"/>
          <w:sz w:val="24"/>
          <w:szCs w:val="24"/>
        </w:rPr>
        <w:t>few direct and substantive criticisms of points r</w:t>
      </w:r>
      <w:r w:rsidR="006C0E0D">
        <w:rPr>
          <w:rFonts w:ascii="Times New Roman" w:hAnsi="Times New Roman" w:cs="Times New Roman"/>
          <w:sz w:val="24"/>
          <w:szCs w:val="24"/>
        </w:rPr>
        <w:t xml:space="preserve">aised in the special issue. </w:t>
      </w:r>
      <w:r w:rsidR="00A46932">
        <w:rPr>
          <w:rFonts w:ascii="Times New Roman" w:hAnsi="Times New Roman" w:cs="Times New Roman"/>
          <w:sz w:val="24"/>
          <w:szCs w:val="24"/>
        </w:rPr>
        <w:t>W</w:t>
      </w:r>
      <w:r w:rsidR="006C0E0D">
        <w:rPr>
          <w:rFonts w:ascii="Times New Roman" w:hAnsi="Times New Roman" w:cs="Times New Roman"/>
          <w:sz w:val="24"/>
          <w:szCs w:val="24"/>
        </w:rPr>
        <w:t>e respond to</w:t>
      </w:r>
      <w:r w:rsidR="00A46932">
        <w:rPr>
          <w:rFonts w:ascii="Times New Roman" w:hAnsi="Times New Roman" w:cs="Times New Roman"/>
          <w:sz w:val="24"/>
          <w:szCs w:val="24"/>
        </w:rPr>
        <w:t xml:space="preserve"> areas of content</w:t>
      </w:r>
      <w:r w:rsidR="005F2C5A">
        <w:rPr>
          <w:rFonts w:ascii="Times New Roman" w:hAnsi="Times New Roman" w:cs="Times New Roman"/>
          <w:sz w:val="24"/>
          <w:szCs w:val="24"/>
        </w:rPr>
        <w:t xml:space="preserve">ion referring specifically to research philosophy, bias, </w:t>
      </w:r>
      <w:r w:rsidR="00B31BD3">
        <w:rPr>
          <w:rFonts w:ascii="Times New Roman" w:hAnsi="Times New Roman" w:cs="Times New Roman"/>
          <w:sz w:val="24"/>
          <w:szCs w:val="24"/>
        </w:rPr>
        <w:t xml:space="preserve">and </w:t>
      </w:r>
      <w:r w:rsidR="005F2C5A">
        <w:rPr>
          <w:rFonts w:ascii="Times New Roman" w:hAnsi="Times New Roman" w:cs="Times New Roman"/>
          <w:sz w:val="24"/>
          <w:szCs w:val="24"/>
        </w:rPr>
        <w:t xml:space="preserve">data </w:t>
      </w:r>
      <w:r w:rsidR="00F74375">
        <w:rPr>
          <w:rFonts w:ascii="Times New Roman" w:hAnsi="Times New Roman" w:cs="Times New Roman"/>
          <w:sz w:val="24"/>
          <w:szCs w:val="24"/>
        </w:rPr>
        <w:t>reporting.</w:t>
      </w:r>
      <w:r w:rsidR="00503C52">
        <w:rPr>
          <w:rFonts w:ascii="Times New Roman" w:hAnsi="Times New Roman" w:cs="Times New Roman"/>
          <w:sz w:val="24"/>
          <w:szCs w:val="24"/>
        </w:rPr>
        <w:t xml:space="preserve"> </w:t>
      </w:r>
    </w:p>
    <w:p w14:paraId="14B164FC" w14:textId="0452706E" w:rsidR="00503C52" w:rsidRDefault="00503C52" w:rsidP="008B61D4">
      <w:pPr>
        <w:numPr>
          <w:ilvl w:val="0"/>
          <w:numId w:val="1"/>
        </w:numPr>
        <w:spacing w:line="480" w:lineRule="auto"/>
        <w:contextualSpacing/>
        <w:rPr>
          <w:rFonts w:ascii="Times New Roman" w:hAnsi="Times New Roman" w:cs="Times New Roman"/>
          <w:sz w:val="24"/>
          <w:szCs w:val="24"/>
        </w:rPr>
      </w:pPr>
      <w:r>
        <w:rPr>
          <w:rFonts w:ascii="Times New Roman" w:hAnsi="Times New Roman" w:cs="Times New Roman"/>
          <w:sz w:val="24"/>
          <w:szCs w:val="24"/>
        </w:rPr>
        <w:t>Moon</w:t>
      </w:r>
      <w:r w:rsidRPr="008B61D4">
        <w:rPr>
          <w:rFonts w:ascii="Times New Roman" w:hAnsi="Times New Roman" w:cs="Times New Roman"/>
          <w:sz w:val="24"/>
          <w:szCs w:val="24"/>
        </w:rPr>
        <w:t xml:space="preserve"> </w:t>
      </w:r>
      <w:r w:rsidRPr="008B61D4">
        <w:rPr>
          <w:rFonts w:ascii="Times New Roman" w:hAnsi="Times New Roman" w:cs="Times New Roman"/>
          <w:i/>
          <w:sz w:val="24"/>
          <w:szCs w:val="24"/>
        </w:rPr>
        <w:t>et al.</w:t>
      </w:r>
      <w:r w:rsidRPr="008B61D4">
        <w:rPr>
          <w:rFonts w:ascii="Times New Roman" w:hAnsi="Times New Roman" w:cs="Times New Roman"/>
          <w:sz w:val="24"/>
          <w:szCs w:val="24"/>
        </w:rPr>
        <w:t xml:space="preserve"> (submitted) criticise the set of papers for perpetuating a</w:t>
      </w:r>
      <w:r>
        <w:rPr>
          <w:rFonts w:ascii="Times New Roman" w:hAnsi="Times New Roman" w:cs="Times New Roman"/>
          <w:sz w:val="24"/>
          <w:szCs w:val="24"/>
        </w:rPr>
        <w:t>n</w:t>
      </w:r>
      <w:r w:rsidRPr="008B61D4">
        <w:rPr>
          <w:rFonts w:ascii="Times New Roman" w:hAnsi="Times New Roman" w:cs="Times New Roman"/>
          <w:sz w:val="24"/>
          <w:szCs w:val="24"/>
        </w:rPr>
        <w:t xml:space="preserve"> </w:t>
      </w:r>
      <w:r>
        <w:rPr>
          <w:rFonts w:ascii="Times New Roman" w:hAnsi="Times New Roman" w:cs="Times New Roman"/>
          <w:sz w:val="24"/>
          <w:szCs w:val="24"/>
        </w:rPr>
        <w:t>objectivist</w:t>
      </w:r>
      <w:r w:rsidRPr="008B61D4">
        <w:rPr>
          <w:rFonts w:ascii="Times New Roman" w:hAnsi="Times New Roman" w:cs="Times New Roman"/>
          <w:sz w:val="24"/>
          <w:szCs w:val="24"/>
        </w:rPr>
        <w:t xml:space="preserve"> view of the world.</w:t>
      </w:r>
      <w:r>
        <w:rPr>
          <w:rFonts w:ascii="Times New Roman" w:hAnsi="Times New Roman" w:cs="Times New Roman"/>
          <w:sz w:val="24"/>
          <w:szCs w:val="24"/>
        </w:rPr>
        <w:t xml:space="preserve"> We believe that </w:t>
      </w:r>
      <w:r w:rsidRPr="008B61D4">
        <w:rPr>
          <w:rFonts w:ascii="Times New Roman" w:hAnsi="Times New Roman" w:cs="Times New Roman"/>
          <w:sz w:val="24"/>
          <w:szCs w:val="24"/>
        </w:rPr>
        <w:t>it would be rather disconcerting for the research community if there were no social truths to discover.</w:t>
      </w:r>
      <w:r>
        <w:rPr>
          <w:rFonts w:ascii="Times New Roman" w:hAnsi="Times New Roman" w:cs="Times New Roman"/>
          <w:sz w:val="24"/>
          <w:szCs w:val="24"/>
        </w:rPr>
        <w:t xml:space="preserve"> Rather, social science </w:t>
      </w:r>
      <w:r w:rsidRPr="008B61D4">
        <w:rPr>
          <w:rFonts w:ascii="Times New Roman" w:hAnsi="Times New Roman" w:cs="Times New Roman"/>
          <w:sz w:val="24"/>
          <w:szCs w:val="24"/>
        </w:rPr>
        <w:t>research methods</w:t>
      </w:r>
      <w:r w:rsidR="00034413">
        <w:rPr>
          <w:rFonts w:ascii="Times New Roman" w:hAnsi="Times New Roman" w:cs="Times New Roman"/>
          <w:sz w:val="24"/>
          <w:szCs w:val="24"/>
        </w:rPr>
        <w:t xml:space="preserve"> </w:t>
      </w:r>
      <w:r w:rsidRPr="008B61D4">
        <w:rPr>
          <w:rFonts w:ascii="Times New Roman" w:hAnsi="Times New Roman" w:cs="Times New Roman"/>
          <w:sz w:val="24"/>
          <w:szCs w:val="24"/>
        </w:rPr>
        <w:t>conducted in specific places can be good ways of exploring how truths vary in different contexts.</w:t>
      </w:r>
    </w:p>
    <w:p w14:paraId="5E9B07EA" w14:textId="07179EC5" w:rsidR="00793C45" w:rsidRDefault="00793C45" w:rsidP="008B61D4">
      <w:pPr>
        <w:numPr>
          <w:ilvl w:val="0"/>
          <w:numId w:val="1"/>
        </w:num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We also note that Moon et al. (submitted) completely missed the point we were trying to make about </w:t>
      </w:r>
      <w:r w:rsidRPr="00793C45">
        <w:rPr>
          <w:rFonts w:ascii="Times New Roman" w:hAnsi="Times New Roman" w:cs="Times New Roman"/>
          <w:i/>
          <w:sz w:val="24"/>
          <w:szCs w:val="24"/>
        </w:rPr>
        <w:t>psychological biases</w:t>
      </w:r>
      <w:r>
        <w:rPr>
          <w:rFonts w:ascii="Times New Roman" w:hAnsi="Times New Roman" w:cs="Times New Roman"/>
          <w:sz w:val="24"/>
          <w:szCs w:val="24"/>
        </w:rPr>
        <w:t xml:space="preserve">, which are quite different to the issues associated with </w:t>
      </w:r>
      <w:r w:rsidRPr="00793C45">
        <w:rPr>
          <w:rFonts w:ascii="Times New Roman" w:hAnsi="Times New Roman" w:cs="Times New Roman"/>
          <w:i/>
          <w:sz w:val="24"/>
          <w:szCs w:val="24"/>
        </w:rPr>
        <w:t>researcher bias</w:t>
      </w:r>
      <w:r>
        <w:rPr>
          <w:rFonts w:ascii="Times New Roman" w:hAnsi="Times New Roman" w:cs="Times New Roman"/>
          <w:sz w:val="24"/>
          <w:szCs w:val="24"/>
        </w:rPr>
        <w:t xml:space="preserve"> highlighted by them.</w:t>
      </w:r>
    </w:p>
    <w:p w14:paraId="4614E2BD" w14:textId="343A7929" w:rsidR="001C7FCC" w:rsidRDefault="00240269" w:rsidP="000A622C">
      <w:pPr>
        <w:numPr>
          <w:ilvl w:val="0"/>
          <w:numId w:val="1"/>
        </w:numPr>
        <w:spacing w:line="480" w:lineRule="auto"/>
        <w:contextualSpacing/>
        <w:jc w:val="both"/>
        <w:rPr>
          <w:rFonts w:ascii="Times New Roman" w:hAnsi="Times New Roman" w:cs="Times New Roman"/>
          <w:sz w:val="24"/>
          <w:szCs w:val="24"/>
        </w:rPr>
      </w:pPr>
      <w:r w:rsidRPr="008B61D4">
        <w:rPr>
          <w:rFonts w:ascii="Times New Roman" w:hAnsi="Times New Roman" w:cs="Times New Roman"/>
          <w:sz w:val="24"/>
          <w:szCs w:val="24"/>
        </w:rPr>
        <w:t xml:space="preserve">We encourage readers to pay close attention to </w:t>
      </w:r>
      <w:r w:rsidR="00DE04C9">
        <w:rPr>
          <w:rFonts w:ascii="Times New Roman" w:hAnsi="Times New Roman" w:cs="Times New Roman"/>
          <w:sz w:val="24"/>
          <w:szCs w:val="24"/>
        </w:rPr>
        <w:t>the</w:t>
      </w:r>
      <w:r w:rsidRPr="008B61D4">
        <w:rPr>
          <w:rFonts w:ascii="Times New Roman" w:hAnsi="Times New Roman" w:cs="Times New Roman"/>
          <w:sz w:val="24"/>
          <w:szCs w:val="24"/>
        </w:rPr>
        <w:t xml:space="preserve"> use</w:t>
      </w:r>
      <w:r w:rsidR="00DE04C9">
        <w:rPr>
          <w:rFonts w:ascii="Times New Roman" w:hAnsi="Times New Roman" w:cs="Times New Roman"/>
          <w:sz w:val="24"/>
          <w:szCs w:val="24"/>
        </w:rPr>
        <w:t xml:space="preserve"> of</w:t>
      </w:r>
      <w:r w:rsidRPr="008B61D4">
        <w:rPr>
          <w:rFonts w:ascii="Times New Roman" w:hAnsi="Times New Roman" w:cs="Times New Roman"/>
          <w:sz w:val="24"/>
          <w:szCs w:val="24"/>
        </w:rPr>
        <w:t xml:space="preserve"> </w:t>
      </w:r>
      <w:r w:rsidR="00A46932">
        <w:rPr>
          <w:rFonts w:ascii="Times New Roman" w:hAnsi="Times New Roman" w:cs="Times New Roman"/>
          <w:sz w:val="24"/>
          <w:szCs w:val="24"/>
        </w:rPr>
        <w:t>social science</w:t>
      </w:r>
      <w:r w:rsidR="00A46932" w:rsidRPr="008B61D4">
        <w:rPr>
          <w:rFonts w:ascii="Times New Roman" w:hAnsi="Times New Roman" w:cs="Times New Roman"/>
          <w:sz w:val="24"/>
          <w:szCs w:val="24"/>
        </w:rPr>
        <w:t xml:space="preserve"> </w:t>
      </w:r>
      <w:r w:rsidRPr="008B61D4">
        <w:rPr>
          <w:rFonts w:ascii="Times New Roman" w:hAnsi="Times New Roman" w:cs="Times New Roman"/>
          <w:sz w:val="24"/>
          <w:szCs w:val="24"/>
        </w:rPr>
        <w:t xml:space="preserve">methods in conservation science. </w:t>
      </w:r>
      <w:r w:rsidR="00255B33">
        <w:rPr>
          <w:rFonts w:ascii="Times New Roman" w:hAnsi="Times New Roman" w:cs="Times New Roman"/>
          <w:sz w:val="24"/>
          <w:szCs w:val="24"/>
        </w:rPr>
        <w:t xml:space="preserve">We reiterate, however, that the main purpose of the special issue was to ensure that social science methodologies </w:t>
      </w:r>
      <w:r w:rsidR="002B2A6C">
        <w:rPr>
          <w:rFonts w:ascii="Times New Roman" w:hAnsi="Times New Roman" w:cs="Times New Roman"/>
          <w:sz w:val="24"/>
          <w:szCs w:val="24"/>
        </w:rPr>
        <w:t xml:space="preserve">for decision making </w:t>
      </w:r>
      <w:r w:rsidR="00255B33">
        <w:rPr>
          <w:rFonts w:ascii="Times New Roman" w:hAnsi="Times New Roman" w:cs="Times New Roman"/>
          <w:sz w:val="24"/>
          <w:szCs w:val="24"/>
        </w:rPr>
        <w:t>are accessible for all conservation scientists to use, regardless of disciplinary background.</w:t>
      </w:r>
    </w:p>
    <w:p w14:paraId="2BA28AB5" w14:textId="77777777" w:rsidR="0031451B" w:rsidRPr="008B61D4" w:rsidRDefault="0031451B" w:rsidP="0031451B">
      <w:pPr>
        <w:spacing w:line="480" w:lineRule="auto"/>
        <w:ind w:left="720"/>
        <w:contextualSpacing/>
        <w:rPr>
          <w:rFonts w:ascii="Times New Roman" w:hAnsi="Times New Roman" w:cs="Times New Roman"/>
          <w:sz w:val="24"/>
          <w:szCs w:val="24"/>
        </w:rPr>
      </w:pPr>
    </w:p>
    <w:p w14:paraId="4614E2C0" w14:textId="5905BCA7" w:rsidR="001C7FCC" w:rsidRPr="008B61D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b/>
          <w:sz w:val="24"/>
          <w:szCs w:val="24"/>
        </w:rPr>
        <w:t>Keywords</w:t>
      </w:r>
      <w:r w:rsidRPr="008B61D4">
        <w:rPr>
          <w:rFonts w:ascii="Times New Roman" w:hAnsi="Times New Roman" w:cs="Times New Roman"/>
          <w:sz w:val="24"/>
          <w:szCs w:val="24"/>
        </w:rPr>
        <w:t>: bias, conservation social science; decision-making; focus groups; interviews; philosophy; policy-maki</w:t>
      </w:r>
      <w:r w:rsidR="004F093E">
        <w:rPr>
          <w:rFonts w:ascii="Times New Roman" w:hAnsi="Times New Roman" w:cs="Times New Roman"/>
          <w:sz w:val="24"/>
          <w:szCs w:val="24"/>
        </w:rPr>
        <w:t>ng; qualitative methods</w:t>
      </w:r>
    </w:p>
    <w:p w14:paraId="4614E2C1" w14:textId="77777777" w:rsidR="001C7FCC" w:rsidRPr="008B61D4" w:rsidRDefault="001C7FCC" w:rsidP="008B61D4">
      <w:pPr>
        <w:spacing w:line="480" w:lineRule="auto"/>
        <w:rPr>
          <w:rFonts w:ascii="Times New Roman" w:hAnsi="Times New Roman" w:cs="Times New Roman"/>
          <w:sz w:val="24"/>
          <w:szCs w:val="24"/>
        </w:rPr>
      </w:pPr>
    </w:p>
    <w:p w14:paraId="4614E2C2" w14:textId="77745880" w:rsidR="001C7FCC" w:rsidRPr="008B61D4" w:rsidRDefault="00240269" w:rsidP="008B61D4">
      <w:pPr>
        <w:spacing w:line="480" w:lineRule="auto"/>
        <w:rPr>
          <w:rFonts w:ascii="Times New Roman" w:hAnsi="Times New Roman" w:cs="Times New Roman"/>
          <w:b/>
          <w:sz w:val="28"/>
          <w:szCs w:val="28"/>
        </w:rPr>
      </w:pPr>
      <w:r w:rsidRPr="008B61D4">
        <w:rPr>
          <w:rFonts w:ascii="Times New Roman" w:hAnsi="Times New Roman" w:cs="Times New Roman"/>
          <w:b/>
          <w:sz w:val="28"/>
          <w:szCs w:val="28"/>
        </w:rPr>
        <w:t>Introduction</w:t>
      </w:r>
    </w:p>
    <w:p w14:paraId="002F5A1B" w14:textId="3D3AD153" w:rsidR="00940BA4" w:rsidRDefault="00BC1AFF" w:rsidP="00940BA4">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Moon</w:t>
      </w:r>
      <w:r w:rsidRPr="008B61D4">
        <w:rPr>
          <w:rFonts w:ascii="Times New Roman" w:hAnsi="Times New Roman" w:cs="Times New Roman"/>
          <w:i/>
          <w:sz w:val="24"/>
          <w:szCs w:val="24"/>
        </w:rPr>
        <w:t xml:space="preserve"> </w:t>
      </w:r>
      <w:r w:rsidR="00240269" w:rsidRPr="008B61D4">
        <w:rPr>
          <w:rFonts w:ascii="Times New Roman" w:hAnsi="Times New Roman" w:cs="Times New Roman"/>
          <w:i/>
          <w:sz w:val="24"/>
          <w:szCs w:val="24"/>
        </w:rPr>
        <w:t>et al.</w:t>
      </w:r>
      <w:r w:rsidR="00240269" w:rsidRPr="008B61D4">
        <w:rPr>
          <w:rFonts w:ascii="Times New Roman" w:hAnsi="Times New Roman" w:cs="Times New Roman"/>
          <w:sz w:val="24"/>
          <w:szCs w:val="24"/>
        </w:rPr>
        <w:t xml:space="preserve"> (submitted) welcomed the </w:t>
      </w:r>
      <w:r w:rsidR="00DE04C9">
        <w:rPr>
          <w:rFonts w:ascii="Times New Roman" w:hAnsi="Times New Roman" w:cs="Times New Roman"/>
          <w:sz w:val="24"/>
          <w:szCs w:val="24"/>
        </w:rPr>
        <w:t>aims</w:t>
      </w:r>
      <w:r w:rsidR="00DE04C9" w:rsidRPr="008B61D4">
        <w:rPr>
          <w:rFonts w:ascii="Times New Roman" w:hAnsi="Times New Roman" w:cs="Times New Roman"/>
          <w:sz w:val="24"/>
          <w:szCs w:val="24"/>
        </w:rPr>
        <w:t xml:space="preserve"> </w:t>
      </w:r>
      <w:r w:rsidR="00240269" w:rsidRPr="008B61D4">
        <w:rPr>
          <w:rFonts w:ascii="Times New Roman" w:hAnsi="Times New Roman" w:cs="Times New Roman"/>
          <w:sz w:val="24"/>
          <w:szCs w:val="24"/>
        </w:rPr>
        <w:t xml:space="preserve">of the special issue, </w:t>
      </w:r>
      <w:r w:rsidR="0031451B">
        <w:rPr>
          <w:rFonts w:ascii="Times New Roman" w:hAnsi="Times New Roman" w:cs="Times New Roman"/>
          <w:sz w:val="24"/>
          <w:szCs w:val="24"/>
        </w:rPr>
        <w:t>and set out to provide additional insights into social science research philosophies, as well as presenting further methods</w:t>
      </w:r>
      <w:r w:rsidR="00DD5BDE">
        <w:rPr>
          <w:rFonts w:ascii="Times New Roman" w:hAnsi="Times New Roman" w:cs="Times New Roman"/>
          <w:sz w:val="24"/>
          <w:szCs w:val="24"/>
        </w:rPr>
        <w:t>,</w:t>
      </w:r>
      <w:r w:rsidR="0031451B">
        <w:rPr>
          <w:rFonts w:ascii="Times New Roman" w:hAnsi="Times New Roman" w:cs="Times New Roman"/>
          <w:sz w:val="24"/>
          <w:szCs w:val="24"/>
        </w:rPr>
        <w:t xml:space="preserve"> which the special issue did not have room to consider</w:t>
      </w:r>
      <w:r w:rsidR="002B2E1E">
        <w:rPr>
          <w:rFonts w:ascii="Times New Roman" w:hAnsi="Times New Roman" w:cs="Times New Roman"/>
          <w:sz w:val="24"/>
          <w:szCs w:val="24"/>
        </w:rPr>
        <w:t>.</w:t>
      </w:r>
      <w:r w:rsidR="00240269" w:rsidRPr="008B61D4">
        <w:rPr>
          <w:rFonts w:ascii="Times New Roman" w:hAnsi="Times New Roman" w:cs="Times New Roman"/>
          <w:sz w:val="24"/>
          <w:szCs w:val="24"/>
        </w:rPr>
        <w:t xml:space="preserve"> </w:t>
      </w:r>
      <w:r w:rsidR="0031451B">
        <w:rPr>
          <w:rFonts w:ascii="Times New Roman" w:hAnsi="Times New Roman" w:cs="Times New Roman"/>
          <w:sz w:val="24"/>
          <w:szCs w:val="24"/>
        </w:rPr>
        <w:t xml:space="preserve">In relation to their main point that the special issue underplayed the value of understanding research philosophies, this is a point that </w:t>
      </w:r>
      <w:r w:rsidR="00240269" w:rsidRPr="008B61D4">
        <w:rPr>
          <w:rFonts w:ascii="Times New Roman" w:hAnsi="Times New Roman" w:cs="Times New Roman"/>
          <w:sz w:val="24"/>
          <w:szCs w:val="24"/>
        </w:rPr>
        <w:t xml:space="preserve">we do not dispute in any of the articles in the special issue. </w:t>
      </w:r>
      <w:r w:rsidR="00940BA4" w:rsidRPr="008B61D4">
        <w:rPr>
          <w:rFonts w:ascii="Times New Roman" w:hAnsi="Times New Roman" w:cs="Times New Roman"/>
          <w:sz w:val="24"/>
          <w:szCs w:val="24"/>
        </w:rPr>
        <w:t>We</w:t>
      </w:r>
      <w:r w:rsidR="00940BA4">
        <w:rPr>
          <w:rFonts w:ascii="Times New Roman" w:hAnsi="Times New Roman" w:cs="Times New Roman"/>
          <w:sz w:val="24"/>
          <w:szCs w:val="24"/>
        </w:rPr>
        <w:t xml:space="preserve"> </w:t>
      </w:r>
      <w:r w:rsidR="00940BA4" w:rsidRPr="008B61D4">
        <w:rPr>
          <w:rFonts w:ascii="Times New Roman" w:hAnsi="Times New Roman" w:cs="Times New Roman"/>
          <w:sz w:val="24"/>
          <w:szCs w:val="24"/>
        </w:rPr>
        <w:t xml:space="preserve">agree with </w:t>
      </w:r>
      <w:r w:rsidR="00940BA4">
        <w:rPr>
          <w:rFonts w:ascii="Times New Roman" w:hAnsi="Times New Roman" w:cs="Times New Roman"/>
          <w:sz w:val="24"/>
          <w:szCs w:val="24"/>
        </w:rPr>
        <w:t>Moon</w:t>
      </w:r>
      <w:r w:rsidR="00940BA4" w:rsidRPr="008B61D4">
        <w:rPr>
          <w:rFonts w:ascii="Times New Roman" w:hAnsi="Times New Roman" w:cs="Times New Roman"/>
          <w:sz w:val="24"/>
          <w:szCs w:val="24"/>
        </w:rPr>
        <w:t xml:space="preserve"> </w:t>
      </w:r>
      <w:r w:rsidR="00940BA4" w:rsidRPr="008B61D4">
        <w:rPr>
          <w:rFonts w:ascii="Times New Roman" w:hAnsi="Times New Roman" w:cs="Times New Roman"/>
          <w:i/>
          <w:sz w:val="24"/>
          <w:szCs w:val="24"/>
        </w:rPr>
        <w:t xml:space="preserve">et al. </w:t>
      </w:r>
      <w:r w:rsidR="00940BA4" w:rsidRPr="008B61D4">
        <w:rPr>
          <w:rFonts w:ascii="Times New Roman" w:hAnsi="Times New Roman" w:cs="Times New Roman"/>
          <w:sz w:val="24"/>
          <w:szCs w:val="24"/>
        </w:rPr>
        <w:t>(submitted) that a deeper understanding of the philosophical underpinnings of</w:t>
      </w:r>
      <w:r w:rsidR="00940BA4">
        <w:rPr>
          <w:rFonts w:ascii="Times New Roman" w:hAnsi="Times New Roman" w:cs="Times New Roman"/>
          <w:sz w:val="24"/>
          <w:szCs w:val="24"/>
        </w:rPr>
        <w:t xml:space="preserve"> social science</w:t>
      </w:r>
      <w:r w:rsidR="00940BA4" w:rsidRPr="008B61D4">
        <w:rPr>
          <w:rFonts w:ascii="Times New Roman" w:hAnsi="Times New Roman" w:cs="Times New Roman"/>
          <w:sz w:val="24"/>
          <w:szCs w:val="24"/>
        </w:rPr>
        <w:t xml:space="preserve"> research is needed given the disciplinary training of most readers of </w:t>
      </w:r>
      <w:r w:rsidR="00940BA4" w:rsidRPr="004F093E">
        <w:rPr>
          <w:rFonts w:ascii="Times New Roman" w:hAnsi="Times New Roman" w:cs="Times New Roman"/>
          <w:i/>
          <w:sz w:val="24"/>
          <w:szCs w:val="24"/>
        </w:rPr>
        <w:t>Methods in Ecology and Evolution</w:t>
      </w:r>
      <w:r w:rsidR="00940BA4" w:rsidRPr="008B61D4">
        <w:rPr>
          <w:rFonts w:ascii="Times New Roman" w:hAnsi="Times New Roman" w:cs="Times New Roman"/>
          <w:sz w:val="24"/>
          <w:szCs w:val="24"/>
        </w:rPr>
        <w:t xml:space="preserve">. </w:t>
      </w:r>
      <w:r w:rsidR="00940BA4">
        <w:rPr>
          <w:rFonts w:ascii="Times New Roman" w:hAnsi="Times New Roman" w:cs="Times New Roman"/>
          <w:sz w:val="24"/>
          <w:szCs w:val="24"/>
        </w:rPr>
        <w:t xml:space="preserve">We do not say that these philosophies are unimportant, but deliberately present accessible ‘how-to guides’ in the instrumental journal of </w:t>
      </w:r>
      <w:r w:rsidR="00940BA4" w:rsidRPr="006A5DB4">
        <w:rPr>
          <w:rFonts w:ascii="Times New Roman" w:hAnsi="Times New Roman" w:cs="Times New Roman"/>
          <w:i/>
          <w:sz w:val="24"/>
          <w:szCs w:val="24"/>
        </w:rPr>
        <w:t>Methods in Ecology and Evolution</w:t>
      </w:r>
      <w:r w:rsidR="00940BA4">
        <w:rPr>
          <w:rFonts w:ascii="Times New Roman" w:hAnsi="Times New Roman" w:cs="Times New Roman"/>
          <w:sz w:val="24"/>
          <w:szCs w:val="24"/>
        </w:rPr>
        <w:t xml:space="preserve">, for which undue attention on research philosophies would feel out of place. Thus, we encourage researchers to view the paper by Moon et al. (submitted) as an additional paper to the special issue, rather than a response to any claims made by the original set of papers. While the Moon et al. (submitted) response certainly does provide an understanding of the ‘potential for social science methods to improve research’, so does the original special issue. </w:t>
      </w:r>
    </w:p>
    <w:p w14:paraId="3FB04350" w14:textId="77777777" w:rsidR="00DE04C9" w:rsidRDefault="00DE04C9" w:rsidP="00940BA4">
      <w:pPr>
        <w:spacing w:line="480" w:lineRule="auto"/>
        <w:jc w:val="both"/>
        <w:rPr>
          <w:rFonts w:ascii="Times New Roman" w:hAnsi="Times New Roman" w:cs="Times New Roman"/>
          <w:sz w:val="24"/>
          <w:szCs w:val="24"/>
        </w:rPr>
      </w:pPr>
    </w:p>
    <w:p w14:paraId="3797B855" w14:textId="77777777" w:rsidR="00051A2B" w:rsidRDefault="00051A2B" w:rsidP="00051A2B">
      <w:pPr>
        <w:spacing w:line="480" w:lineRule="auto"/>
        <w:jc w:val="both"/>
        <w:rPr>
          <w:rFonts w:ascii="Times New Roman" w:hAnsi="Times New Roman" w:cs="Times New Roman"/>
          <w:sz w:val="24"/>
          <w:szCs w:val="24"/>
        </w:rPr>
      </w:pPr>
      <w:r w:rsidRPr="008B61D4">
        <w:rPr>
          <w:rFonts w:ascii="Times New Roman" w:hAnsi="Times New Roman" w:cs="Times New Roman"/>
          <w:sz w:val="24"/>
          <w:szCs w:val="24"/>
        </w:rPr>
        <w:t xml:space="preserve">We agree </w:t>
      </w:r>
      <w:r>
        <w:rPr>
          <w:rFonts w:ascii="Times New Roman" w:hAnsi="Times New Roman" w:cs="Times New Roman"/>
          <w:sz w:val="24"/>
          <w:szCs w:val="24"/>
        </w:rPr>
        <w:t>with their contention that there are many other</w:t>
      </w:r>
      <w:r w:rsidRPr="008B61D4">
        <w:rPr>
          <w:rFonts w:ascii="Times New Roman" w:hAnsi="Times New Roman" w:cs="Times New Roman"/>
          <w:sz w:val="24"/>
          <w:szCs w:val="24"/>
        </w:rPr>
        <w:t xml:space="preserve"> </w:t>
      </w:r>
      <w:r>
        <w:rPr>
          <w:rFonts w:ascii="Times New Roman" w:hAnsi="Times New Roman" w:cs="Times New Roman"/>
          <w:sz w:val="24"/>
          <w:szCs w:val="24"/>
        </w:rPr>
        <w:t>social science</w:t>
      </w:r>
      <w:r w:rsidRPr="008B61D4">
        <w:rPr>
          <w:rFonts w:ascii="Times New Roman" w:hAnsi="Times New Roman" w:cs="Times New Roman"/>
          <w:sz w:val="24"/>
          <w:szCs w:val="24"/>
        </w:rPr>
        <w:t xml:space="preserve"> techniques</w:t>
      </w:r>
      <w:r>
        <w:rPr>
          <w:rFonts w:ascii="Times New Roman" w:hAnsi="Times New Roman" w:cs="Times New Roman"/>
          <w:sz w:val="24"/>
          <w:szCs w:val="24"/>
        </w:rPr>
        <w:t xml:space="preserve"> that could be used to understand conservation decision-making, including those presented in Table 1 (Moon et al., submitted)</w:t>
      </w:r>
      <w:r w:rsidRPr="008B61D4">
        <w:rPr>
          <w:rFonts w:ascii="Times New Roman" w:hAnsi="Times New Roman" w:cs="Times New Roman"/>
          <w:sz w:val="24"/>
          <w:szCs w:val="24"/>
        </w:rPr>
        <w:t xml:space="preserve">. </w:t>
      </w:r>
      <w:r>
        <w:rPr>
          <w:rFonts w:ascii="Times New Roman" w:hAnsi="Times New Roman" w:cs="Times New Roman"/>
          <w:sz w:val="24"/>
          <w:szCs w:val="24"/>
        </w:rPr>
        <w:t>Yet,</w:t>
      </w:r>
      <w:r w:rsidRPr="008B61D4">
        <w:rPr>
          <w:rFonts w:ascii="Times New Roman" w:hAnsi="Times New Roman" w:cs="Times New Roman"/>
          <w:sz w:val="24"/>
          <w:szCs w:val="24"/>
        </w:rPr>
        <w:t xml:space="preserve"> we never say that the list of articles covered in the special issue is a comprehensive li</w:t>
      </w:r>
      <w:r>
        <w:rPr>
          <w:rFonts w:ascii="Times New Roman" w:hAnsi="Times New Roman" w:cs="Times New Roman"/>
          <w:sz w:val="24"/>
          <w:szCs w:val="24"/>
        </w:rPr>
        <w:t xml:space="preserve">st (which it obviously is not); </w:t>
      </w:r>
      <w:r w:rsidRPr="008B61D4">
        <w:rPr>
          <w:rFonts w:ascii="Times New Roman" w:hAnsi="Times New Roman" w:cs="Times New Roman"/>
          <w:sz w:val="24"/>
          <w:szCs w:val="24"/>
        </w:rPr>
        <w:t>we are unclear why anyone would think it is.</w:t>
      </w:r>
      <w:r>
        <w:rPr>
          <w:rFonts w:ascii="Times New Roman" w:hAnsi="Times New Roman" w:cs="Times New Roman"/>
          <w:sz w:val="24"/>
          <w:szCs w:val="24"/>
        </w:rPr>
        <w:t xml:space="preserve"> </w:t>
      </w:r>
    </w:p>
    <w:p w14:paraId="2960B958" w14:textId="77777777" w:rsidR="00051A2B" w:rsidRDefault="00051A2B" w:rsidP="00940BA4">
      <w:pPr>
        <w:spacing w:line="480" w:lineRule="auto"/>
        <w:jc w:val="both"/>
        <w:rPr>
          <w:rFonts w:ascii="Times New Roman" w:hAnsi="Times New Roman" w:cs="Times New Roman"/>
          <w:sz w:val="24"/>
          <w:szCs w:val="24"/>
        </w:rPr>
      </w:pPr>
    </w:p>
    <w:p w14:paraId="6CE8148D" w14:textId="66230F79" w:rsidR="00940BA4" w:rsidRDefault="00940BA4" w:rsidP="00940BA4">
      <w:pPr>
        <w:spacing w:line="480" w:lineRule="auto"/>
        <w:jc w:val="both"/>
        <w:rPr>
          <w:rFonts w:ascii="Times New Roman" w:hAnsi="Times New Roman" w:cs="Times New Roman"/>
          <w:sz w:val="24"/>
          <w:szCs w:val="24"/>
        </w:rPr>
      </w:pPr>
      <w:r>
        <w:rPr>
          <w:rFonts w:ascii="Times New Roman" w:hAnsi="Times New Roman" w:cs="Times New Roman"/>
          <w:sz w:val="24"/>
          <w:szCs w:val="24"/>
        </w:rPr>
        <w:t>In this response, we further elaborate on social scienc</w:t>
      </w:r>
      <w:r w:rsidR="002651D7">
        <w:rPr>
          <w:rFonts w:ascii="Times New Roman" w:hAnsi="Times New Roman" w:cs="Times New Roman"/>
          <w:sz w:val="24"/>
          <w:szCs w:val="24"/>
        </w:rPr>
        <w:t>e research philosophies and</w:t>
      </w:r>
      <w:r>
        <w:rPr>
          <w:rFonts w:ascii="Times New Roman" w:hAnsi="Times New Roman" w:cs="Times New Roman"/>
          <w:sz w:val="24"/>
          <w:szCs w:val="24"/>
        </w:rPr>
        <w:t xml:space="preserve"> comment on the treatment of </w:t>
      </w:r>
      <w:r w:rsidR="002651D7">
        <w:rPr>
          <w:rFonts w:ascii="Times New Roman" w:hAnsi="Times New Roman" w:cs="Times New Roman"/>
          <w:sz w:val="24"/>
          <w:szCs w:val="24"/>
        </w:rPr>
        <w:t xml:space="preserve">objectivism, </w:t>
      </w:r>
      <w:r>
        <w:rPr>
          <w:rFonts w:ascii="Times New Roman" w:hAnsi="Times New Roman" w:cs="Times New Roman"/>
          <w:sz w:val="24"/>
          <w:szCs w:val="24"/>
        </w:rPr>
        <w:t>bias and data reporting by Moon et al. (submitted), which we argue suffers from significant flaws. Before doing this, we respond directly to minor areas of contention.</w:t>
      </w:r>
    </w:p>
    <w:p w14:paraId="596BE694" w14:textId="77777777" w:rsidR="00DE04C9" w:rsidRDefault="00DE04C9" w:rsidP="00940BA4">
      <w:pPr>
        <w:spacing w:line="480" w:lineRule="auto"/>
        <w:jc w:val="both"/>
        <w:rPr>
          <w:rFonts w:ascii="Times New Roman" w:hAnsi="Times New Roman" w:cs="Times New Roman"/>
          <w:sz w:val="24"/>
          <w:szCs w:val="24"/>
        </w:rPr>
      </w:pPr>
    </w:p>
    <w:p w14:paraId="4414BD57" w14:textId="1AD69862" w:rsidR="00940BA4" w:rsidRPr="00940BA4" w:rsidRDefault="00940BA4" w:rsidP="00940BA4">
      <w:pPr>
        <w:spacing w:line="480" w:lineRule="auto"/>
        <w:jc w:val="both"/>
        <w:rPr>
          <w:rFonts w:ascii="Times New Roman" w:hAnsi="Times New Roman" w:cs="Times New Roman"/>
          <w:b/>
          <w:sz w:val="24"/>
          <w:szCs w:val="24"/>
        </w:rPr>
      </w:pPr>
      <w:r>
        <w:rPr>
          <w:rFonts w:ascii="Times New Roman" w:hAnsi="Times New Roman" w:cs="Times New Roman"/>
          <w:b/>
          <w:sz w:val="24"/>
          <w:szCs w:val="24"/>
        </w:rPr>
        <w:t>Response to minor criticisms</w:t>
      </w:r>
    </w:p>
    <w:p w14:paraId="02CDD83B" w14:textId="41738F0F" w:rsidR="00940BA4" w:rsidRDefault="00051A2B" w:rsidP="00940BA4">
      <w:pPr>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Data </w:t>
      </w:r>
      <w:r w:rsidRPr="00051A2B">
        <w:rPr>
          <w:rFonts w:ascii="Times New Roman" w:hAnsi="Times New Roman" w:cs="Times New Roman"/>
          <w:i/>
          <w:sz w:val="24"/>
          <w:szCs w:val="24"/>
        </w:rPr>
        <w:t>vs methods</w:t>
      </w:r>
      <w:r>
        <w:rPr>
          <w:rFonts w:ascii="Times New Roman" w:hAnsi="Times New Roman" w:cs="Times New Roman"/>
          <w:sz w:val="24"/>
          <w:szCs w:val="24"/>
        </w:rPr>
        <w:t xml:space="preserve">: </w:t>
      </w:r>
      <w:r w:rsidR="00A46932" w:rsidRPr="00051A2B">
        <w:rPr>
          <w:rFonts w:ascii="Times New Roman" w:hAnsi="Times New Roman" w:cs="Times New Roman"/>
          <w:sz w:val="24"/>
          <w:szCs w:val="24"/>
        </w:rPr>
        <w:t>We</w:t>
      </w:r>
      <w:r w:rsidR="00A46932">
        <w:rPr>
          <w:rFonts w:ascii="Times New Roman" w:hAnsi="Times New Roman" w:cs="Times New Roman"/>
          <w:sz w:val="24"/>
          <w:szCs w:val="24"/>
        </w:rPr>
        <w:t xml:space="preserve"> agree with </w:t>
      </w:r>
      <w:r w:rsidR="00940BA4">
        <w:rPr>
          <w:rFonts w:ascii="Times New Roman" w:hAnsi="Times New Roman" w:cs="Times New Roman"/>
          <w:sz w:val="24"/>
          <w:szCs w:val="24"/>
        </w:rPr>
        <w:t>the contention of Moon et al. (submitted)</w:t>
      </w:r>
      <w:r w:rsidR="00A46932">
        <w:rPr>
          <w:rFonts w:ascii="Times New Roman" w:hAnsi="Times New Roman" w:cs="Times New Roman"/>
          <w:sz w:val="24"/>
          <w:szCs w:val="24"/>
        </w:rPr>
        <w:t xml:space="preserve"> that the special issue ought to</w:t>
      </w:r>
      <w:r w:rsidR="005344A0">
        <w:rPr>
          <w:rFonts w:ascii="Times New Roman" w:hAnsi="Times New Roman" w:cs="Times New Roman"/>
          <w:sz w:val="24"/>
          <w:szCs w:val="24"/>
        </w:rPr>
        <w:t xml:space="preserve"> have</w:t>
      </w:r>
      <w:r w:rsidR="00A46932">
        <w:rPr>
          <w:rFonts w:ascii="Times New Roman" w:hAnsi="Times New Roman" w:cs="Times New Roman"/>
          <w:sz w:val="24"/>
          <w:szCs w:val="24"/>
        </w:rPr>
        <w:t xml:space="preserve"> describe</w:t>
      </w:r>
      <w:r w:rsidR="005344A0">
        <w:rPr>
          <w:rFonts w:ascii="Times New Roman" w:hAnsi="Times New Roman" w:cs="Times New Roman"/>
          <w:sz w:val="24"/>
          <w:szCs w:val="24"/>
        </w:rPr>
        <w:t>d</w:t>
      </w:r>
      <w:r w:rsidR="00A46932">
        <w:rPr>
          <w:rFonts w:ascii="Times New Roman" w:hAnsi="Times New Roman" w:cs="Times New Roman"/>
          <w:sz w:val="24"/>
          <w:szCs w:val="24"/>
        </w:rPr>
        <w:t xml:space="preserve"> its purpose as presenting a ‘how-to’ guide for various </w:t>
      </w:r>
      <w:r w:rsidR="00A46932" w:rsidRPr="006A5DB4">
        <w:rPr>
          <w:rFonts w:ascii="Times New Roman" w:hAnsi="Times New Roman" w:cs="Times New Roman"/>
          <w:i/>
          <w:sz w:val="24"/>
          <w:szCs w:val="24"/>
        </w:rPr>
        <w:t>social science</w:t>
      </w:r>
      <w:r w:rsidR="00A46932">
        <w:rPr>
          <w:rFonts w:ascii="Times New Roman" w:hAnsi="Times New Roman" w:cs="Times New Roman"/>
          <w:sz w:val="24"/>
          <w:szCs w:val="24"/>
        </w:rPr>
        <w:t xml:space="preserve"> methodologies in conservation science</w:t>
      </w:r>
      <w:r w:rsidR="00CD5920">
        <w:rPr>
          <w:rFonts w:ascii="Times New Roman" w:hAnsi="Times New Roman" w:cs="Times New Roman"/>
          <w:sz w:val="24"/>
          <w:szCs w:val="24"/>
        </w:rPr>
        <w:t xml:space="preserve">, rather than simply </w:t>
      </w:r>
      <w:r w:rsidR="00CD5920">
        <w:rPr>
          <w:rFonts w:ascii="Times New Roman" w:hAnsi="Times New Roman" w:cs="Times New Roman"/>
          <w:i/>
          <w:sz w:val="24"/>
          <w:szCs w:val="24"/>
        </w:rPr>
        <w:t>qualitative</w:t>
      </w:r>
      <w:r w:rsidR="00CD5920">
        <w:rPr>
          <w:rFonts w:ascii="Times New Roman" w:hAnsi="Times New Roman" w:cs="Times New Roman"/>
          <w:sz w:val="24"/>
          <w:szCs w:val="24"/>
        </w:rPr>
        <w:t xml:space="preserve"> methods</w:t>
      </w:r>
      <w:r w:rsidR="00A46932">
        <w:rPr>
          <w:rFonts w:ascii="Times New Roman" w:hAnsi="Times New Roman" w:cs="Times New Roman"/>
          <w:sz w:val="24"/>
          <w:szCs w:val="24"/>
        </w:rPr>
        <w:t xml:space="preserve">. Some of the methods described in the special issue, including focus groups and interviews, could produce both qualitative and quantitative data. Although mainly producing data in the forms of words, these could be used in a qualitative fashion and/or to make quantitative statements, such as how many interviewees made a particular claim. </w:t>
      </w:r>
    </w:p>
    <w:p w14:paraId="14D0E37F" w14:textId="77777777" w:rsidR="00DE04C9" w:rsidRDefault="00DE04C9" w:rsidP="00DA63D9">
      <w:pPr>
        <w:spacing w:line="480" w:lineRule="auto"/>
        <w:jc w:val="both"/>
        <w:rPr>
          <w:rFonts w:ascii="Times New Roman" w:hAnsi="Times New Roman" w:cs="Times New Roman"/>
          <w:sz w:val="24"/>
          <w:szCs w:val="24"/>
        </w:rPr>
      </w:pPr>
    </w:p>
    <w:p w14:paraId="1B73A56A" w14:textId="67555114" w:rsidR="00A46932" w:rsidRDefault="00051A2B" w:rsidP="00DA63D9">
      <w:pPr>
        <w:spacing w:line="480" w:lineRule="auto"/>
        <w:jc w:val="both"/>
        <w:rPr>
          <w:rFonts w:ascii="Times New Roman" w:hAnsi="Times New Roman" w:cs="Times New Roman"/>
          <w:sz w:val="24"/>
          <w:szCs w:val="24"/>
        </w:rPr>
      </w:pPr>
      <w:r>
        <w:rPr>
          <w:rFonts w:ascii="Times New Roman" w:hAnsi="Times New Roman" w:cs="Times New Roman"/>
          <w:i/>
          <w:sz w:val="24"/>
          <w:szCs w:val="24"/>
        </w:rPr>
        <w:t>Use of terms “social science” and “qualitative”</w:t>
      </w:r>
      <w:r>
        <w:rPr>
          <w:rFonts w:ascii="Times New Roman" w:hAnsi="Times New Roman" w:cs="Times New Roman"/>
          <w:sz w:val="24"/>
          <w:szCs w:val="24"/>
        </w:rPr>
        <w:t xml:space="preserve">: </w:t>
      </w:r>
      <w:r w:rsidR="00FE7C66">
        <w:rPr>
          <w:rFonts w:ascii="Times New Roman" w:hAnsi="Times New Roman" w:cs="Times New Roman"/>
          <w:sz w:val="24"/>
          <w:szCs w:val="24"/>
        </w:rPr>
        <w:t>W</w:t>
      </w:r>
      <w:r>
        <w:rPr>
          <w:rFonts w:ascii="Times New Roman" w:hAnsi="Times New Roman" w:cs="Times New Roman"/>
          <w:sz w:val="24"/>
          <w:szCs w:val="24"/>
        </w:rPr>
        <w:t>e</w:t>
      </w:r>
      <w:r w:rsidR="005344A0">
        <w:rPr>
          <w:rFonts w:ascii="Times New Roman" w:hAnsi="Times New Roman" w:cs="Times New Roman"/>
          <w:sz w:val="24"/>
          <w:szCs w:val="24"/>
        </w:rPr>
        <w:t xml:space="preserve"> note </w:t>
      </w:r>
      <w:r w:rsidR="00FE7C66">
        <w:rPr>
          <w:rFonts w:ascii="Times New Roman" w:hAnsi="Times New Roman" w:cs="Times New Roman"/>
          <w:sz w:val="24"/>
          <w:szCs w:val="24"/>
        </w:rPr>
        <w:t>the problem of using</w:t>
      </w:r>
      <w:r w:rsidR="00940BA4">
        <w:rPr>
          <w:rFonts w:ascii="Times New Roman" w:hAnsi="Times New Roman" w:cs="Times New Roman"/>
          <w:sz w:val="24"/>
          <w:szCs w:val="24"/>
        </w:rPr>
        <w:t xml:space="preserve"> the terms</w:t>
      </w:r>
      <w:r w:rsidR="00FE7C66">
        <w:rPr>
          <w:rFonts w:ascii="Times New Roman" w:hAnsi="Times New Roman" w:cs="Times New Roman"/>
          <w:sz w:val="24"/>
          <w:szCs w:val="24"/>
        </w:rPr>
        <w:t xml:space="preserve"> ‘qualitative’ and ‘soci</w:t>
      </w:r>
      <w:r w:rsidR="00DA63D9">
        <w:rPr>
          <w:rFonts w:ascii="Times New Roman" w:hAnsi="Times New Roman" w:cs="Times New Roman"/>
          <w:sz w:val="24"/>
          <w:szCs w:val="24"/>
        </w:rPr>
        <w:t xml:space="preserve">al science’ </w:t>
      </w:r>
      <w:r w:rsidR="00940BA4">
        <w:rPr>
          <w:rFonts w:ascii="Times New Roman" w:hAnsi="Times New Roman" w:cs="Times New Roman"/>
          <w:sz w:val="24"/>
          <w:szCs w:val="24"/>
        </w:rPr>
        <w:t>misleadingly as synonyms</w:t>
      </w:r>
      <w:r w:rsidR="00DA63D9">
        <w:rPr>
          <w:rFonts w:ascii="Times New Roman" w:hAnsi="Times New Roman" w:cs="Times New Roman"/>
          <w:sz w:val="24"/>
          <w:szCs w:val="24"/>
        </w:rPr>
        <w:t>.</w:t>
      </w:r>
      <w:r w:rsidR="00940BA4">
        <w:rPr>
          <w:rFonts w:ascii="Times New Roman" w:hAnsi="Times New Roman" w:cs="Times New Roman"/>
          <w:sz w:val="24"/>
          <w:szCs w:val="24"/>
        </w:rPr>
        <w:t xml:space="preserve"> </w:t>
      </w:r>
      <w:r w:rsidR="00DD5BDE">
        <w:rPr>
          <w:rFonts w:ascii="Times New Roman" w:hAnsi="Times New Roman" w:cs="Times New Roman"/>
          <w:sz w:val="24"/>
          <w:szCs w:val="24"/>
        </w:rPr>
        <w:t>Amusingly</w:t>
      </w:r>
      <w:r w:rsidR="00941404">
        <w:rPr>
          <w:rFonts w:ascii="Times New Roman" w:hAnsi="Times New Roman" w:cs="Times New Roman"/>
          <w:sz w:val="24"/>
          <w:szCs w:val="24"/>
        </w:rPr>
        <w:t>,</w:t>
      </w:r>
      <w:r w:rsidR="00DD5BDE">
        <w:rPr>
          <w:rFonts w:ascii="Times New Roman" w:hAnsi="Times New Roman" w:cs="Times New Roman"/>
          <w:sz w:val="24"/>
          <w:szCs w:val="24"/>
        </w:rPr>
        <w:t xml:space="preserve"> although </w:t>
      </w:r>
      <w:r w:rsidR="00940BA4">
        <w:rPr>
          <w:rFonts w:ascii="Times New Roman" w:hAnsi="Times New Roman" w:cs="Times New Roman"/>
          <w:sz w:val="24"/>
          <w:szCs w:val="24"/>
        </w:rPr>
        <w:t xml:space="preserve">Moon et al. (submitted) </w:t>
      </w:r>
      <w:r w:rsidR="00DD5BDE">
        <w:rPr>
          <w:rFonts w:ascii="Times New Roman" w:hAnsi="Times New Roman" w:cs="Times New Roman"/>
          <w:sz w:val="24"/>
          <w:szCs w:val="24"/>
        </w:rPr>
        <w:t xml:space="preserve">emphasise </w:t>
      </w:r>
      <w:r w:rsidR="00940BA4">
        <w:rPr>
          <w:rFonts w:ascii="Times New Roman" w:hAnsi="Times New Roman" w:cs="Times New Roman"/>
          <w:sz w:val="24"/>
          <w:szCs w:val="24"/>
        </w:rPr>
        <w:t xml:space="preserve">the </w:t>
      </w:r>
      <w:r w:rsidR="00DD5BDE">
        <w:rPr>
          <w:rFonts w:ascii="Times New Roman" w:hAnsi="Times New Roman" w:cs="Times New Roman"/>
          <w:sz w:val="24"/>
          <w:szCs w:val="24"/>
        </w:rPr>
        <w:t>point and criticise the special issue</w:t>
      </w:r>
      <w:r w:rsidR="00941404">
        <w:rPr>
          <w:rFonts w:ascii="Times New Roman" w:hAnsi="Times New Roman" w:cs="Times New Roman"/>
          <w:sz w:val="24"/>
          <w:szCs w:val="24"/>
        </w:rPr>
        <w:t>,</w:t>
      </w:r>
      <w:r w:rsidR="00DD5BDE">
        <w:rPr>
          <w:rFonts w:ascii="Times New Roman" w:hAnsi="Times New Roman" w:cs="Times New Roman"/>
          <w:sz w:val="24"/>
          <w:szCs w:val="24"/>
        </w:rPr>
        <w:t xml:space="preserve"> the quote they </w:t>
      </w:r>
      <w:r>
        <w:rPr>
          <w:rFonts w:ascii="Times New Roman" w:hAnsi="Times New Roman" w:cs="Times New Roman"/>
          <w:sz w:val="24"/>
          <w:szCs w:val="24"/>
        </w:rPr>
        <w:t xml:space="preserve">issue, </w:t>
      </w:r>
      <w:r w:rsidR="00940BA4">
        <w:rPr>
          <w:rFonts w:ascii="Times New Roman" w:hAnsi="Times New Roman" w:cs="Times New Roman"/>
          <w:sz w:val="24"/>
          <w:szCs w:val="24"/>
        </w:rPr>
        <w:t>fall</w:t>
      </w:r>
      <w:r w:rsidR="00941404">
        <w:rPr>
          <w:rFonts w:ascii="Times New Roman" w:hAnsi="Times New Roman" w:cs="Times New Roman"/>
          <w:sz w:val="24"/>
          <w:szCs w:val="24"/>
        </w:rPr>
        <w:t>s</w:t>
      </w:r>
      <w:r w:rsidR="00940BA4">
        <w:rPr>
          <w:rFonts w:ascii="Times New Roman" w:hAnsi="Times New Roman" w:cs="Times New Roman"/>
          <w:sz w:val="24"/>
          <w:szCs w:val="24"/>
        </w:rPr>
        <w:t xml:space="preserve"> into the </w:t>
      </w:r>
      <w:r w:rsidR="00595001">
        <w:rPr>
          <w:rFonts w:ascii="Times New Roman" w:hAnsi="Times New Roman" w:cs="Times New Roman"/>
          <w:sz w:val="24"/>
          <w:szCs w:val="24"/>
        </w:rPr>
        <w:t xml:space="preserve">same </w:t>
      </w:r>
      <w:r w:rsidR="00940BA4">
        <w:rPr>
          <w:rFonts w:ascii="Times New Roman" w:hAnsi="Times New Roman" w:cs="Times New Roman"/>
          <w:sz w:val="24"/>
          <w:szCs w:val="24"/>
        </w:rPr>
        <w:t xml:space="preserve">trap. </w:t>
      </w:r>
      <w:r w:rsidR="00367BF0">
        <w:rPr>
          <w:rFonts w:ascii="Times New Roman" w:hAnsi="Times New Roman" w:cs="Times New Roman"/>
          <w:sz w:val="24"/>
          <w:szCs w:val="24"/>
        </w:rPr>
        <w:t>T</w:t>
      </w:r>
      <w:r w:rsidR="00367BF0" w:rsidRPr="00367BF0">
        <w:rPr>
          <w:rFonts w:ascii="Times New Roman" w:hAnsi="Times New Roman" w:cs="Times New Roman"/>
          <w:sz w:val="24"/>
          <w:szCs w:val="24"/>
        </w:rPr>
        <w:t>he authors insert the phrase 'social science' into a quote used in their response, when the original quotation from St. John (2014) uses the word 'qualitative' in its place</w:t>
      </w:r>
      <w:r w:rsidR="00367BF0">
        <w:rPr>
          <w:rFonts w:ascii="Times New Roman" w:hAnsi="Times New Roman" w:cs="Times New Roman"/>
          <w:sz w:val="24"/>
          <w:szCs w:val="24"/>
        </w:rPr>
        <w:t xml:space="preserve">. </w:t>
      </w:r>
      <w:r w:rsidR="00966785">
        <w:rPr>
          <w:rFonts w:ascii="Times New Roman" w:hAnsi="Times New Roman" w:cs="Times New Roman"/>
          <w:sz w:val="24"/>
          <w:szCs w:val="24"/>
        </w:rPr>
        <w:t>This illustrates the ease of considering</w:t>
      </w:r>
      <w:r w:rsidR="00FE7C66">
        <w:rPr>
          <w:rFonts w:ascii="Times New Roman" w:hAnsi="Times New Roman" w:cs="Times New Roman"/>
          <w:sz w:val="24"/>
          <w:szCs w:val="24"/>
        </w:rPr>
        <w:t xml:space="preserve"> ‘social science’ and ‘qualitative’ </w:t>
      </w:r>
      <w:r w:rsidR="00966785">
        <w:rPr>
          <w:rFonts w:ascii="Times New Roman" w:hAnsi="Times New Roman" w:cs="Times New Roman"/>
          <w:sz w:val="24"/>
          <w:szCs w:val="24"/>
        </w:rPr>
        <w:t>as</w:t>
      </w:r>
      <w:r w:rsidR="00D17B0C">
        <w:rPr>
          <w:rFonts w:ascii="Times New Roman" w:hAnsi="Times New Roman" w:cs="Times New Roman"/>
          <w:sz w:val="24"/>
          <w:szCs w:val="24"/>
        </w:rPr>
        <w:t xml:space="preserve"> interchangeabl</w:t>
      </w:r>
      <w:r w:rsidR="00966785">
        <w:rPr>
          <w:rFonts w:ascii="Times New Roman" w:hAnsi="Times New Roman" w:cs="Times New Roman"/>
          <w:sz w:val="24"/>
          <w:szCs w:val="24"/>
        </w:rPr>
        <w:t>e</w:t>
      </w:r>
      <w:r w:rsidR="00543904">
        <w:rPr>
          <w:rFonts w:ascii="Times New Roman" w:hAnsi="Times New Roman" w:cs="Times New Roman"/>
          <w:sz w:val="24"/>
          <w:szCs w:val="24"/>
        </w:rPr>
        <w:t>.</w:t>
      </w:r>
    </w:p>
    <w:p w14:paraId="7D9B5610" w14:textId="77777777" w:rsidR="00941404" w:rsidRDefault="00941404" w:rsidP="00DA63D9">
      <w:pPr>
        <w:spacing w:line="480" w:lineRule="auto"/>
        <w:jc w:val="both"/>
        <w:rPr>
          <w:rFonts w:ascii="Times New Roman" w:hAnsi="Times New Roman" w:cs="Times New Roman"/>
          <w:sz w:val="24"/>
          <w:szCs w:val="24"/>
        </w:rPr>
      </w:pPr>
    </w:p>
    <w:p w14:paraId="4614E2C8" w14:textId="77777777" w:rsidR="001C7FCC" w:rsidRPr="008B61D4" w:rsidRDefault="00240269" w:rsidP="008B61D4">
      <w:pPr>
        <w:spacing w:line="480" w:lineRule="auto"/>
        <w:rPr>
          <w:rFonts w:ascii="Times New Roman" w:hAnsi="Times New Roman" w:cs="Times New Roman"/>
          <w:b/>
          <w:sz w:val="28"/>
          <w:szCs w:val="28"/>
        </w:rPr>
      </w:pPr>
      <w:r w:rsidRPr="008B61D4">
        <w:rPr>
          <w:rFonts w:ascii="Times New Roman" w:hAnsi="Times New Roman" w:cs="Times New Roman"/>
          <w:b/>
          <w:sz w:val="28"/>
          <w:szCs w:val="28"/>
        </w:rPr>
        <w:t>Philosophy</w:t>
      </w:r>
    </w:p>
    <w:p w14:paraId="07A5E93F" w14:textId="77777777" w:rsidR="006A5DB4" w:rsidRDefault="006A5DB4" w:rsidP="006A5DB4">
      <w:pPr>
        <w:spacing w:line="480" w:lineRule="auto"/>
        <w:rPr>
          <w:rFonts w:ascii="Times New Roman" w:hAnsi="Times New Roman" w:cs="Times New Roman"/>
          <w:sz w:val="24"/>
          <w:szCs w:val="24"/>
        </w:rPr>
      </w:pPr>
    </w:p>
    <w:p w14:paraId="4614E2CF" w14:textId="5DC796C5" w:rsidR="001C7FCC" w:rsidRDefault="00DC5DBB" w:rsidP="006A5DB4">
      <w:pPr>
        <w:spacing w:line="480" w:lineRule="auto"/>
        <w:rPr>
          <w:rFonts w:ascii="Times New Roman" w:hAnsi="Times New Roman" w:cs="Times New Roman"/>
          <w:sz w:val="24"/>
          <w:szCs w:val="24"/>
        </w:rPr>
      </w:pPr>
      <w:r>
        <w:rPr>
          <w:rFonts w:ascii="Times New Roman" w:hAnsi="Times New Roman" w:cs="Times New Roman"/>
          <w:sz w:val="24"/>
          <w:szCs w:val="24"/>
        </w:rPr>
        <w:t>T</w:t>
      </w:r>
      <w:r w:rsidR="00240269" w:rsidRPr="008B61D4">
        <w:rPr>
          <w:rFonts w:ascii="Times New Roman" w:hAnsi="Times New Roman" w:cs="Times New Roman"/>
          <w:sz w:val="24"/>
          <w:szCs w:val="24"/>
        </w:rPr>
        <w:t xml:space="preserve">he aim of articles in </w:t>
      </w:r>
      <w:r w:rsidR="00240269" w:rsidRPr="00DC29B8">
        <w:rPr>
          <w:rFonts w:ascii="Times New Roman" w:hAnsi="Times New Roman" w:cs="Times New Roman"/>
          <w:i/>
          <w:sz w:val="24"/>
          <w:szCs w:val="24"/>
        </w:rPr>
        <w:t>Methods in Ecology and Evolution</w:t>
      </w:r>
      <w:r w:rsidR="00240269" w:rsidRPr="008B61D4">
        <w:rPr>
          <w:rFonts w:ascii="Times New Roman" w:hAnsi="Times New Roman" w:cs="Times New Roman"/>
          <w:sz w:val="24"/>
          <w:szCs w:val="24"/>
        </w:rPr>
        <w:t xml:space="preserve"> is to elaborate upon specific methods (within 5000 - 6000 words) rather than examine broad philosophical issues. The special issue throws light upon a set of articles on qualitative techniques with a strict word limit</w:t>
      </w:r>
      <w:r w:rsidR="007758F5">
        <w:rPr>
          <w:rFonts w:ascii="Times New Roman" w:hAnsi="Times New Roman" w:cs="Times New Roman"/>
          <w:sz w:val="24"/>
          <w:szCs w:val="24"/>
        </w:rPr>
        <w:t>.</w:t>
      </w:r>
      <w:r w:rsidR="00240269" w:rsidRPr="008B61D4">
        <w:rPr>
          <w:rFonts w:ascii="Times New Roman" w:hAnsi="Times New Roman" w:cs="Times New Roman"/>
          <w:sz w:val="24"/>
          <w:szCs w:val="24"/>
        </w:rPr>
        <w:t xml:space="preserve"> </w:t>
      </w:r>
      <w:r w:rsidR="007758F5">
        <w:rPr>
          <w:rFonts w:ascii="Times New Roman" w:hAnsi="Times New Roman" w:cs="Times New Roman"/>
          <w:sz w:val="24"/>
          <w:szCs w:val="24"/>
        </w:rPr>
        <w:t>T</w:t>
      </w:r>
      <w:r w:rsidR="00240269" w:rsidRPr="008B61D4">
        <w:rPr>
          <w:rFonts w:ascii="Times New Roman" w:hAnsi="Times New Roman" w:cs="Times New Roman"/>
          <w:sz w:val="24"/>
          <w:szCs w:val="24"/>
        </w:rPr>
        <w:t>hus we strived to restrict our description of the techniques without trying to cover epistemological jargon (e.g. objectivism, constructionism, subjectivism). As such, the reader is expected to be aware of the epistemological and ontological</w:t>
      </w:r>
      <w:r w:rsidR="00A139CF">
        <w:rPr>
          <w:rFonts w:ascii="Times New Roman" w:hAnsi="Times New Roman" w:cs="Times New Roman"/>
          <w:sz w:val="24"/>
          <w:szCs w:val="24"/>
        </w:rPr>
        <w:t xml:space="preserve"> rationale</w:t>
      </w:r>
      <w:r w:rsidR="00240269" w:rsidRPr="008B61D4">
        <w:rPr>
          <w:rFonts w:ascii="Times New Roman" w:hAnsi="Times New Roman" w:cs="Times New Roman"/>
          <w:sz w:val="24"/>
          <w:szCs w:val="24"/>
        </w:rPr>
        <w:t xml:space="preserve"> that have led them to c</w:t>
      </w:r>
      <w:r w:rsidR="002809E7">
        <w:rPr>
          <w:rFonts w:ascii="Times New Roman" w:hAnsi="Times New Roman" w:cs="Times New Roman"/>
          <w:sz w:val="24"/>
          <w:szCs w:val="24"/>
        </w:rPr>
        <w:t xml:space="preserve">onsider using these techniques, </w:t>
      </w:r>
      <w:r w:rsidR="00240269" w:rsidRPr="008B61D4">
        <w:rPr>
          <w:rFonts w:ascii="Times New Roman" w:hAnsi="Times New Roman" w:cs="Times New Roman"/>
          <w:sz w:val="24"/>
          <w:szCs w:val="24"/>
        </w:rPr>
        <w:t xml:space="preserve">as opposed to the vast majority of positivist techniques covered in the journal. </w:t>
      </w:r>
      <w:r w:rsidR="00A139CF">
        <w:rPr>
          <w:rFonts w:ascii="Times New Roman" w:hAnsi="Times New Roman" w:cs="Times New Roman"/>
          <w:sz w:val="24"/>
          <w:szCs w:val="24"/>
        </w:rPr>
        <w:t xml:space="preserve">We also agree with Moon </w:t>
      </w:r>
      <w:r w:rsidR="00A139CF" w:rsidRPr="006A5DB4">
        <w:rPr>
          <w:rFonts w:ascii="Times New Roman" w:hAnsi="Times New Roman" w:cs="Times New Roman"/>
          <w:i/>
          <w:sz w:val="24"/>
          <w:szCs w:val="24"/>
        </w:rPr>
        <w:t>et al</w:t>
      </w:r>
      <w:r w:rsidR="00A139CF">
        <w:rPr>
          <w:rFonts w:ascii="Times New Roman" w:hAnsi="Times New Roman" w:cs="Times New Roman"/>
          <w:sz w:val="24"/>
          <w:szCs w:val="24"/>
        </w:rPr>
        <w:t xml:space="preserve"> (submitted) that such broader discussion could be included in the supplementary material</w:t>
      </w:r>
      <w:r w:rsidR="0012445C">
        <w:rPr>
          <w:rFonts w:ascii="Times New Roman" w:hAnsi="Times New Roman" w:cs="Times New Roman"/>
          <w:sz w:val="24"/>
          <w:szCs w:val="24"/>
        </w:rPr>
        <w:t>, a point made in the original special issue</w:t>
      </w:r>
      <w:r w:rsidR="00A139CF">
        <w:rPr>
          <w:rFonts w:ascii="Times New Roman" w:hAnsi="Times New Roman" w:cs="Times New Roman"/>
          <w:sz w:val="24"/>
          <w:szCs w:val="24"/>
        </w:rPr>
        <w:t xml:space="preserve"> (see Young </w:t>
      </w:r>
      <w:r w:rsidR="00A139CF">
        <w:rPr>
          <w:rFonts w:ascii="Times New Roman" w:hAnsi="Times New Roman" w:cs="Times New Roman"/>
          <w:i/>
          <w:sz w:val="24"/>
          <w:szCs w:val="24"/>
        </w:rPr>
        <w:t>et al</w:t>
      </w:r>
      <w:r w:rsidR="00A139CF">
        <w:rPr>
          <w:rFonts w:ascii="Times New Roman" w:hAnsi="Times New Roman" w:cs="Times New Roman"/>
          <w:sz w:val="24"/>
          <w:szCs w:val="24"/>
        </w:rPr>
        <w:t>, 2018).</w:t>
      </w:r>
    </w:p>
    <w:p w14:paraId="0B70330E" w14:textId="77777777" w:rsidR="006A5DB4" w:rsidRDefault="006A5DB4" w:rsidP="006A5DB4">
      <w:pPr>
        <w:spacing w:line="480" w:lineRule="auto"/>
        <w:rPr>
          <w:rFonts w:ascii="Times New Roman" w:hAnsi="Times New Roman" w:cs="Times New Roman"/>
          <w:sz w:val="24"/>
          <w:szCs w:val="24"/>
        </w:rPr>
      </w:pPr>
    </w:p>
    <w:p w14:paraId="1651AAD6" w14:textId="3D640DCF" w:rsidR="00DC5DBB" w:rsidRDefault="00DC5DBB" w:rsidP="006A5DB4">
      <w:pPr>
        <w:spacing w:line="480" w:lineRule="auto"/>
        <w:rPr>
          <w:rFonts w:ascii="Times New Roman" w:hAnsi="Times New Roman" w:cs="Times New Roman"/>
          <w:sz w:val="24"/>
          <w:szCs w:val="24"/>
        </w:rPr>
      </w:pPr>
      <w:r>
        <w:rPr>
          <w:rFonts w:ascii="Times New Roman" w:hAnsi="Times New Roman" w:cs="Times New Roman"/>
          <w:sz w:val="24"/>
          <w:szCs w:val="24"/>
        </w:rPr>
        <w:t>Moon</w:t>
      </w:r>
      <w:r w:rsidRPr="008B61D4">
        <w:rPr>
          <w:rFonts w:ascii="Times New Roman" w:hAnsi="Times New Roman" w:cs="Times New Roman"/>
          <w:sz w:val="24"/>
          <w:szCs w:val="24"/>
        </w:rPr>
        <w:t xml:space="preserve"> </w:t>
      </w:r>
      <w:r w:rsidRPr="008B61D4">
        <w:rPr>
          <w:rFonts w:ascii="Times New Roman" w:hAnsi="Times New Roman" w:cs="Times New Roman"/>
          <w:i/>
          <w:sz w:val="24"/>
          <w:szCs w:val="24"/>
        </w:rPr>
        <w:t xml:space="preserve">et al. </w:t>
      </w:r>
      <w:r w:rsidRPr="008B61D4">
        <w:rPr>
          <w:rFonts w:ascii="Times New Roman" w:hAnsi="Times New Roman" w:cs="Times New Roman"/>
          <w:sz w:val="24"/>
          <w:szCs w:val="24"/>
        </w:rPr>
        <w:t>(submitted</w:t>
      </w:r>
      <w:r>
        <w:rPr>
          <w:rFonts w:ascii="Times New Roman" w:hAnsi="Times New Roman" w:cs="Times New Roman"/>
          <w:sz w:val="24"/>
          <w:szCs w:val="24"/>
        </w:rPr>
        <w:t>) also observe that t</w:t>
      </w:r>
      <w:r w:rsidRPr="008B61D4">
        <w:rPr>
          <w:rFonts w:ascii="Times New Roman" w:hAnsi="Times New Roman" w:cs="Times New Roman"/>
          <w:sz w:val="24"/>
          <w:szCs w:val="24"/>
        </w:rPr>
        <w:t xml:space="preserve">he unique value of </w:t>
      </w:r>
      <w:r>
        <w:rPr>
          <w:rFonts w:ascii="Times New Roman" w:hAnsi="Times New Roman" w:cs="Times New Roman"/>
          <w:sz w:val="24"/>
          <w:szCs w:val="24"/>
        </w:rPr>
        <w:t xml:space="preserve">social science </w:t>
      </w:r>
      <w:r w:rsidRPr="008B61D4">
        <w:rPr>
          <w:rFonts w:ascii="Times New Roman" w:hAnsi="Times New Roman" w:cs="Times New Roman"/>
          <w:sz w:val="24"/>
          <w:szCs w:val="24"/>
        </w:rPr>
        <w:t xml:space="preserve">data in understanding how and why, instead of simply ‘what’”. </w:t>
      </w:r>
      <w:r w:rsidRPr="00DC29B8">
        <w:rPr>
          <w:rFonts w:ascii="Times New Roman" w:hAnsi="Times New Roman" w:cs="Times New Roman"/>
          <w:i/>
          <w:sz w:val="24"/>
          <w:szCs w:val="24"/>
        </w:rPr>
        <w:t>Methods in Ecology and Evolution</w:t>
      </w:r>
      <w:r w:rsidRPr="008B61D4">
        <w:rPr>
          <w:rFonts w:ascii="Times New Roman" w:hAnsi="Times New Roman" w:cs="Times New Roman"/>
          <w:sz w:val="24"/>
          <w:szCs w:val="24"/>
        </w:rPr>
        <w:t xml:space="preserve"> is a journal on methods. Answering “why” in detail in a methods journal such as MEE was beyond the journal’s scope. As </w:t>
      </w:r>
      <w:r>
        <w:rPr>
          <w:rFonts w:ascii="Times New Roman" w:hAnsi="Times New Roman" w:cs="Times New Roman"/>
          <w:sz w:val="24"/>
          <w:szCs w:val="24"/>
        </w:rPr>
        <w:t>Moon</w:t>
      </w:r>
      <w:r w:rsidRPr="008B61D4">
        <w:rPr>
          <w:rFonts w:ascii="Times New Roman" w:hAnsi="Times New Roman" w:cs="Times New Roman"/>
          <w:sz w:val="24"/>
          <w:szCs w:val="24"/>
        </w:rPr>
        <w:t xml:space="preserve"> </w:t>
      </w:r>
      <w:r w:rsidRPr="008B61D4">
        <w:rPr>
          <w:rFonts w:ascii="Times New Roman" w:hAnsi="Times New Roman" w:cs="Times New Roman"/>
          <w:i/>
          <w:sz w:val="24"/>
          <w:szCs w:val="24"/>
        </w:rPr>
        <w:t xml:space="preserve">et al. </w:t>
      </w:r>
      <w:r w:rsidRPr="008B61D4">
        <w:rPr>
          <w:rFonts w:ascii="Times New Roman" w:hAnsi="Times New Roman" w:cs="Times New Roman"/>
          <w:sz w:val="24"/>
          <w:szCs w:val="24"/>
        </w:rPr>
        <w:t xml:space="preserve">(submitted) themselves state, much of </w:t>
      </w:r>
      <w:r>
        <w:rPr>
          <w:rFonts w:ascii="Times New Roman" w:hAnsi="Times New Roman" w:cs="Times New Roman"/>
          <w:sz w:val="24"/>
          <w:szCs w:val="24"/>
        </w:rPr>
        <w:t xml:space="preserve">social science </w:t>
      </w:r>
      <w:r w:rsidRPr="008B61D4">
        <w:rPr>
          <w:rFonts w:ascii="Times New Roman" w:hAnsi="Times New Roman" w:cs="Times New Roman"/>
          <w:sz w:val="24"/>
          <w:szCs w:val="24"/>
        </w:rPr>
        <w:t>research</w:t>
      </w:r>
      <w:r>
        <w:rPr>
          <w:rFonts w:ascii="Times New Roman" w:hAnsi="Times New Roman" w:cs="Times New Roman"/>
          <w:sz w:val="24"/>
          <w:szCs w:val="24"/>
        </w:rPr>
        <w:t xml:space="preserve"> is about the context</w:t>
      </w:r>
      <w:r w:rsidRPr="008B61D4">
        <w:rPr>
          <w:rFonts w:ascii="Times New Roman" w:hAnsi="Times New Roman" w:cs="Times New Roman"/>
          <w:sz w:val="24"/>
          <w:szCs w:val="24"/>
        </w:rPr>
        <w:t xml:space="preserve">, it is logical to assume that the “why” will be determined by the specific research context. In addition, we have tried to capture the contexts in which the methods were used in each of the articles based on a review the best available contemporary evidence.  </w:t>
      </w:r>
    </w:p>
    <w:p w14:paraId="7C44EAAE" w14:textId="6DB3FFEB" w:rsidR="00051A2B" w:rsidRDefault="00051A2B" w:rsidP="006A5DB4">
      <w:pPr>
        <w:spacing w:line="480" w:lineRule="auto"/>
        <w:rPr>
          <w:rFonts w:ascii="Times New Roman" w:hAnsi="Times New Roman" w:cs="Times New Roman"/>
          <w:sz w:val="24"/>
          <w:szCs w:val="24"/>
        </w:rPr>
      </w:pPr>
    </w:p>
    <w:p w14:paraId="3094371A" w14:textId="285EFC7D" w:rsidR="00051A2B" w:rsidRDefault="00792B31" w:rsidP="00051A2B">
      <w:pPr>
        <w:spacing w:line="480" w:lineRule="auto"/>
        <w:rPr>
          <w:rFonts w:ascii="Times New Roman" w:hAnsi="Times New Roman" w:cs="Times New Roman"/>
          <w:sz w:val="24"/>
          <w:szCs w:val="24"/>
        </w:rPr>
      </w:pPr>
      <w:r>
        <w:rPr>
          <w:rFonts w:ascii="Times New Roman" w:hAnsi="Times New Roman" w:cs="Times New Roman"/>
          <w:sz w:val="24"/>
          <w:szCs w:val="24"/>
        </w:rPr>
        <w:t xml:space="preserve">Moon et al, (submitted) implicitly assume a linear relationship between research philosophy and research design (line 91-94). </w:t>
      </w:r>
      <w:r w:rsidR="00051A2B">
        <w:rPr>
          <w:rFonts w:ascii="Times New Roman" w:hAnsi="Times New Roman" w:cs="Times New Roman"/>
          <w:sz w:val="24"/>
          <w:szCs w:val="24"/>
        </w:rPr>
        <w:t>I</w:t>
      </w:r>
      <w:r w:rsidR="00051A2B" w:rsidRPr="008B61D4">
        <w:rPr>
          <w:rFonts w:ascii="Times New Roman" w:hAnsi="Times New Roman" w:cs="Times New Roman"/>
          <w:sz w:val="24"/>
          <w:szCs w:val="24"/>
        </w:rPr>
        <w:t xml:space="preserve">n Crotty’s (1998) own words, researchers rarely begin with identifying the ontology and epistemology first in their research design. These are often determined by the specific research context and the line of enquiry: </w:t>
      </w:r>
    </w:p>
    <w:p w14:paraId="4112BB2F" w14:textId="77777777" w:rsidR="00051A2B" w:rsidRDefault="00051A2B" w:rsidP="00051A2B">
      <w:pPr>
        <w:spacing w:line="480" w:lineRule="auto"/>
        <w:ind w:left="720"/>
        <w:rPr>
          <w:rFonts w:ascii="Times New Roman" w:hAnsi="Times New Roman" w:cs="Times New Roman"/>
          <w:i/>
          <w:sz w:val="24"/>
          <w:szCs w:val="24"/>
        </w:rPr>
      </w:pPr>
      <w:r w:rsidRPr="008B61D4">
        <w:rPr>
          <w:rFonts w:ascii="Times New Roman" w:hAnsi="Times New Roman" w:cs="Times New Roman"/>
          <w:sz w:val="24"/>
          <w:szCs w:val="24"/>
        </w:rPr>
        <w:t>“</w:t>
      </w:r>
      <w:r w:rsidRPr="008B61D4">
        <w:rPr>
          <w:rFonts w:ascii="Times New Roman" w:hAnsi="Times New Roman" w:cs="Times New Roman"/>
          <w:i/>
          <w:sz w:val="24"/>
          <w:szCs w:val="24"/>
        </w:rPr>
        <w:t xml:space="preserve">Not too many of us embark on a piece of social research with epistemology as our starting point….We typically start with a real-life issue that needs to be addressed, a problem that needs to be solved, a question that needs to be answered. We plan our research in terms of that issue or problem or question….In this way our research question, incorporating the purposes of our research, leads us to methodology and methods”. </w:t>
      </w:r>
    </w:p>
    <w:p w14:paraId="06A3D2A5" w14:textId="77777777" w:rsidR="00051A2B" w:rsidRDefault="00051A2B" w:rsidP="00051A2B">
      <w:pPr>
        <w:spacing w:line="480" w:lineRule="auto"/>
        <w:rPr>
          <w:rFonts w:ascii="Times New Roman" w:hAnsi="Times New Roman" w:cs="Times New Roman"/>
          <w:sz w:val="24"/>
          <w:szCs w:val="24"/>
        </w:rPr>
      </w:pPr>
    </w:p>
    <w:p w14:paraId="55D4ABE1" w14:textId="77777777" w:rsidR="00051A2B" w:rsidRPr="008B61D4" w:rsidRDefault="00051A2B" w:rsidP="00051A2B">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In fact, Crotty (1998, pg 14) explains it rather succinctly, when he states that the “great divide” between qualitative and quantitative research occurs at the level of methods and not at the higher level of epistemology and ontology. </w:t>
      </w:r>
      <w:r>
        <w:rPr>
          <w:rFonts w:ascii="Times New Roman" w:hAnsi="Times New Roman" w:cs="Times New Roman"/>
          <w:sz w:val="24"/>
          <w:szCs w:val="24"/>
        </w:rPr>
        <w:t xml:space="preserve">We therefore recommend researchers to reflect </w:t>
      </w:r>
      <w:r w:rsidRPr="00BC1AFF">
        <w:rPr>
          <w:rFonts w:ascii="Times New Roman" w:hAnsi="Times New Roman" w:cs="Times New Roman"/>
          <w:sz w:val="24"/>
          <w:szCs w:val="24"/>
        </w:rPr>
        <w:t xml:space="preserve">on </w:t>
      </w:r>
      <w:r>
        <w:rPr>
          <w:rFonts w:ascii="Times New Roman" w:hAnsi="Times New Roman" w:cs="Times New Roman"/>
          <w:sz w:val="24"/>
          <w:szCs w:val="24"/>
        </w:rPr>
        <w:t>the</w:t>
      </w:r>
      <w:r w:rsidRPr="00BC1AFF">
        <w:rPr>
          <w:rFonts w:ascii="Times New Roman" w:hAnsi="Times New Roman" w:cs="Times New Roman"/>
          <w:sz w:val="24"/>
          <w:szCs w:val="24"/>
        </w:rPr>
        <w:t xml:space="preserve"> initial and implicit ontological and</w:t>
      </w:r>
      <w:r>
        <w:rPr>
          <w:rFonts w:ascii="Times New Roman" w:hAnsi="Times New Roman" w:cs="Times New Roman"/>
          <w:sz w:val="24"/>
          <w:szCs w:val="24"/>
        </w:rPr>
        <w:t xml:space="preserve"> </w:t>
      </w:r>
      <w:r w:rsidRPr="00BC1AFF">
        <w:rPr>
          <w:rFonts w:ascii="Times New Roman" w:hAnsi="Times New Roman" w:cs="Times New Roman"/>
          <w:sz w:val="24"/>
          <w:szCs w:val="24"/>
        </w:rPr>
        <w:t xml:space="preserve">epistemic </w:t>
      </w:r>
      <w:r>
        <w:rPr>
          <w:rFonts w:ascii="Times New Roman" w:hAnsi="Times New Roman" w:cs="Times New Roman"/>
          <w:sz w:val="24"/>
          <w:szCs w:val="24"/>
        </w:rPr>
        <w:t>leanings from an early stage in their research even if it does not form the starting point. This will help clarify the epistemological issues that are often ignored or undervalued.</w:t>
      </w:r>
    </w:p>
    <w:p w14:paraId="4614E2D0" w14:textId="2CB6A549" w:rsidR="001C7FCC" w:rsidRPr="008B61D4" w:rsidRDefault="001C7FCC" w:rsidP="007758F5">
      <w:pPr>
        <w:spacing w:line="480" w:lineRule="auto"/>
        <w:rPr>
          <w:rFonts w:ascii="Times New Roman" w:hAnsi="Times New Roman" w:cs="Times New Roman"/>
          <w:sz w:val="24"/>
          <w:szCs w:val="24"/>
        </w:rPr>
      </w:pPr>
    </w:p>
    <w:p w14:paraId="4614E2D1" w14:textId="324AB172" w:rsidR="001C7FCC" w:rsidRPr="008B61D4" w:rsidRDefault="00A77E8C" w:rsidP="008B61D4">
      <w:pPr>
        <w:spacing w:line="480" w:lineRule="auto"/>
        <w:rPr>
          <w:rFonts w:ascii="Times New Roman" w:hAnsi="Times New Roman" w:cs="Times New Roman"/>
          <w:i/>
          <w:sz w:val="24"/>
          <w:szCs w:val="24"/>
        </w:rPr>
      </w:pPr>
      <w:r>
        <w:rPr>
          <w:rFonts w:ascii="Times New Roman" w:hAnsi="Times New Roman" w:cs="Times New Roman"/>
          <w:i/>
          <w:sz w:val="24"/>
          <w:szCs w:val="24"/>
        </w:rPr>
        <w:t>Objectivism</w:t>
      </w:r>
    </w:p>
    <w:p w14:paraId="06F5F666" w14:textId="77777777" w:rsidR="00792B31" w:rsidRDefault="00BC1AFF" w:rsidP="008B61D4">
      <w:pPr>
        <w:spacing w:line="480" w:lineRule="auto"/>
        <w:rPr>
          <w:rFonts w:ascii="Times New Roman" w:hAnsi="Times New Roman" w:cs="Times New Roman"/>
          <w:sz w:val="24"/>
          <w:szCs w:val="24"/>
        </w:rPr>
      </w:pPr>
      <w:r>
        <w:rPr>
          <w:rFonts w:ascii="Times New Roman" w:hAnsi="Times New Roman" w:cs="Times New Roman"/>
          <w:sz w:val="24"/>
          <w:szCs w:val="24"/>
        </w:rPr>
        <w:t>Moon</w:t>
      </w:r>
      <w:r w:rsidR="00240269" w:rsidRPr="008B61D4">
        <w:rPr>
          <w:rFonts w:ascii="Times New Roman" w:hAnsi="Times New Roman" w:cs="Times New Roman"/>
          <w:sz w:val="24"/>
          <w:szCs w:val="24"/>
        </w:rPr>
        <w:t xml:space="preserve"> </w:t>
      </w:r>
      <w:r w:rsidR="00240269" w:rsidRPr="008B61D4">
        <w:rPr>
          <w:rFonts w:ascii="Times New Roman" w:hAnsi="Times New Roman" w:cs="Times New Roman"/>
          <w:i/>
          <w:sz w:val="24"/>
          <w:szCs w:val="24"/>
        </w:rPr>
        <w:t>et al.</w:t>
      </w:r>
      <w:r w:rsidR="00240269" w:rsidRPr="008B61D4">
        <w:rPr>
          <w:rFonts w:ascii="Times New Roman" w:hAnsi="Times New Roman" w:cs="Times New Roman"/>
          <w:sz w:val="24"/>
          <w:szCs w:val="24"/>
        </w:rPr>
        <w:t xml:space="preserve"> (submitted) criticise the set of papers for perpetuating a</w:t>
      </w:r>
      <w:r w:rsidR="00677A28">
        <w:rPr>
          <w:rFonts w:ascii="Times New Roman" w:hAnsi="Times New Roman" w:cs="Times New Roman"/>
          <w:sz w:val="24"/>
          <w:szCs w:val="24"/>
        </w:rPr>
        <w:t>n</w:t>
      </w:r>
      <w:r w:rsidR="00240269" w:rsidRPr="008B61D4">
        <w:rPr>
          <w:rFonts w:ascii="Times New Roman" w:hAnsi="Times New Roman" w:cs="Times New Roman"/>
          <w:sz w:val="24"/>
          <w:szCs w:val="24"/>
        </w:rPr>
        <w:t xml:space="preserve"> </w:t>
      </w:r>
      <w:r w:rsidR="0012445C">
        <w:rPr>
          <w:rFonts w:ascii="Times New Roman" w:hAnsi="Times New Roman" w:cs="Times New Roman"/>
          <w:sz w:val="24"/>
          <w:szCs w:val="24"/>
        </w:rPr>
        <w:t>objectivist</w:t>
      </w:r>
      <w:r w:rsidR="0012445C" w:rsidRPr="008B61D4">
        <w:rPr>
          <w:rFonts w:ascii="Times New Roman" w:hAnsi="Times New Roman" w:cs="Times New Roman"/>
          <w:sz w:val="24"/>
          <w:szCs w:val="24"/>
        </w:rPr>
        <w:t xml:space="preserve"> </w:t>
      </w:r>
      <w:r w:rsidR="00240269" w:rsidRPr="008B61D4">
        <w:rPr>
          <w:rFonts w:ascii="Times New Roman" w:hAnsi="Times New Roman" w:cs="Times New Roman"/>
          <w:sz w:val="24"/>
          <w:szCs w:val="24"/>
        </w:rPr>
        <w:t>view of the world that suggests that the</w:t>
      </w:r>
      <w:r w:rsidR="0012445C">
        <w:rPr>
          <w:rFonts w:ascii="Times New Roman" w:hAnsi="Times New Roman" w:cs="Times New Roman"/>
          <w:sz w:val="24"/>
          <w:szCs w:val="24"/>
        </w:rPr>
        <w:t xml:space="preserve"> ‘objective’</w:t>
      </w:r>
      <w:r w:rsidR="00240269" w:rsidRPr="008B61D4">
        <w:rPr>
          <w:rFonts w:ascii="Times New Roman" w:hAnsi="Times New Roman" w:cs="Times New Roman"/>
          <w:sz w:val="24"/>
          <w:szCs w:val="24"/>
        </w:rPr>
        <w:t xml:space="preserve"> truth can be discovered. They argue that multiple truths, or versions of reality can exist simultaneously</w:t>
      </w:r>
      <w:r w:rsidR="008E795A">
        <w:rPr>
          <w:rFonts w:ascii="Times New Roman" w:hAnsi="Times New Roman" w:cs="Times New Roman"/>
          <w:sz w:val="24"/>
          <w:szCs w:val="24"/>
        </w:rPr>
        <w:t xml:space="preserve"> (constructionism)</w:t>
      </w:r>
      <w:r w:rsidR="00240269" w:rsidRPr="008B61D4">
        <w:rPr>
          <w:rFonts w:ascii="Times New Roman" w:hAnsi="Times New Roman" w:cs="Times New Roman"/>
          <w:sz w:val="24"/>
          <w:szCs w:val="24"/>
        </w:rPr>
        <w:t xml:space="preserve">, and thus setting out to find the truth in a positivist fashion is often misguided in social research. On the face of it, it would be rather disconcerting for the research community if there were no social truths to discover. </w:t>
      </w:r>
      <w:r>
        <w:rPr>
          <w:rFonts w:ascii="Times New Roman" w:hAnsi="Times New Roman" w:cs="Times New Roman"/>
          <w:sz w:val="24"/>
          <w:szCs w:val="24"/>
        </w:rPr>
        <w:t>However</w:t>
      </w:r>
      <w:r w:rsidR="00240269" w:rsidRPr="008B61D4">
        <w:rPr>
          <w:rFonts w:ascii="Times New Roman" w:hAnsi="Times New Roman" w:cs="Times New Roman"/>
          <w:sz w:val="24"/>
          <w:szCs w:val="24"/>
        </w:rPr>
        <w:t xml:space="preserve">, we agree with the authors that multiple versions of reality are held by different people in different places, particularly in a post-normal conservation world (Rose, </w:t>
      </w:r>
      <w:r w:rsidR="00A77E8C">
        <w:rPr>
          <w:rFonts w:ascii="Times New Roman" w:hAnsi="Times New Roman" w:cs="Times New Roman"/>
          <w:sz w:val="24"/>
          <w:szCs w:val="24"/>
        </w:rPr>
        <w:t>2018</w:t>
      </w:r>
      <w:r w:rsidR="00240269" w:rsidRPr="008B61D4">
        <w:rPr>
          <w:rFonts w:ascii="Times New Roman" w:hAnsi="Times New Roman" w:cs="Times New Roman"/>
          <w:sz w:val="24"/>
          <w:szCs w:val="24"/>
        </w:rPr>
        <w:t xml:space="preserve">). </w:t>
      </w:r>
    </w:p>
    <w:p w14:paraId="0BD4FACF" w14:textId="77777777" w:rsidR="00792B31" w:rsidRDefault="00792B31" w:rsidP="008B61D4">
      <w:pPr>
        <w:spacing w:line="480" w:lineRule="auto"/>
        <w:rPr>
          <w:rFonts w:ascii="Times New Roman" w:hAnsi="Times New Roman" w:cs="Times New Roman"/>
          <w:sz w:val="24"/>
          <w:szCs w:val="24"/>
        </w:rPr>
      </w:pPr>
    </w:p>
    <w:p w14:paraId="3EEF7100" w14:textId="24FA4FE5" w:rsidR="00066D50"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Indeed, this logic underpins the emphasis on fieldwork </w:t>
      </w:r>
      <w:r w:rsidR="002C08FF">
        <w:rPr>
          <w:rFonts w:ascii="Times New Roman" w:hAnsi="Times New Roman" w:cs="Times New Roman"/>
          <w:sz w:val="24"/>
          <w:szCs w:val="24"/>
        </w:rPr>
        <w:t>across the social scien</w:t>
      </w:r>
      <w:r w:rsidR="00D9188D">
        <w:rPr>
          <w:rFonts w:ascii="Times New Roman" w:hAnsi="Times New Roman" w:cs="Times New Roman"/>
          <w:sz w:val="24"/>
          <w:szCs w:val="24"/>
        </w:rPr>
        <w:t xml:space="preserve">ces (which is not a discipline as </w:t>
      </w:r>
      <w:r w:rsidR="002C08FF">
        <w:rPr>
          <w:rFonts w:ascii="Times New Roman" w:hAnsi="Times New Roman" w:cs="Times New Roman"/>
          <w:sz w:val="24"/>
          <w:szCs w:val="24"/>
        </w:rPr>
        <w:t>Moon et al. [submitted]</w:t>
      </w:r>
      <w:r w:rsidR="00D9188D">
        <w:rPr>
          <w:rFonts w:ascii="Times New Roman" w:hAnsi="Times New Roman" w:cs="Times New Roman"/>
          <w:sz w:val="24"/>
          <w:szCs w:val="24"/>
        </w:rPr>
        <w:t xml:space="preserve"> claim</w:t>
      </w:r>
      <w:r w:rsidR="002C08FF">
        <w:rPr>
          <w:rFonts w:ascii="Times New Roman" w:hAnsi="Times New Roman" w:cs="Times New Roman"/>
          <w:sz w:val="24"/>
          <w:szCs w:val="24"/>
        </w:rPr>
        <w:t xml:space="preserve">), particularly </w:t>
      </w:r>
      <w:r w:rsidRPr="008B61D4">
        <w:rPr>
          <w:rFonts w:ascii="Times New Roman" w:hAnsi="Times New Roman" w:cs="Times New Roman"/>
          <w:sz w:val="24"/>
          <w:szCs w:val="24"/>
        </w:rPr>
        <w:t>in disciplines</w:t>
      </w:r>
      <w:r w:rsidR="002C08FF">
        <w:rPr>
          <w:rFonts w:ascii="Times New Roman" w:hAnsi="Times New Roman" w:cs="Times New Roman"/>
          <w:sz w:val="24"/>
          <w:szCs w:val="24"/>
        </w:rPr>
        <w:t xml:space="preserve"> </w:t>
      </w:r>
      <w:r w:rsidRPr="008B61D4">
        <w:rPr>
          <w:rFonts w:ascii="Times New Roman" w:hAnsi="Times New Roman" w:cs="Times New Roman"/>
          <w:sz w:val="24"/>
          <w:szCs w:val="24"/>
        </w:rPr>
        <w:t>such as Geography. Epistemic relativism posits that truth varies from person to person, with philosophers such as Kant arguing that we can perhaps never fully understand what things are like ‘in themselves’ (see Higgins, 2016). Higgins (2016) uses the example of reality from a human perspective versus that of from the viewpoint of a fly; surely it holds true that each would see the world differently.</w:t>
      </w:r>
      <w:r w:rsidR="00C75B5F" w:rsidRPr="00C75B5F">
        <w:rPr>
          <w:rFonts w:ascii="Times New Roman" w:hAnsi="Times New Roman" w:cs="Times New Roman"/>
          <w:sz w:val="24"/>
          <w:szCs w:val="24"/>
        </w:rPr>
        <w:t xml:space="preserve"> </w:t>
      </w:r>
      <w:r w:rsidR="00C75B5F">
        <w:rPr>
          <w:rFonts w:ascii="Times New Roman" w:hAnsi="Times New Roman" w:cs="Times New Roman"/>
          <w:sz w:val="24"/>
          <w:szCs w:val="24"/>
        </w:rPr>
        <w:t>W</w:t>
      </w:r>
      <w:r w:rsidR="00C75B5F" w:rsidRPr="008B61D4">
        <w:rPr>
          <w:rFonts w:ascii="Times New Roman" w:hAnsi="Times New Roman" w:cs="Times New Roman"/>
          <w:sz w:val="24"/>
          <w:szCs w:val="24"/>
        </w:rPr>
        <w:t>e</w:t>
      </w:r>
      <w:r w:rsidR="00C75B5F">
        <w:rPr>
          <w:rFonts w:ascii="Times New Roman" w:hAnsi="Times New Roman" w:cs="Times New Roman"/>
          <w:sz w:val="24"/>
          <w:szCs w:val="24"/>
        </w:rPr>
        <w:t xml:space="preserve"> thus agree with</w:t>
      </w:r>
      <w:r w:rsidR="00C75B5F" w:rsidRPr="008B61D4">
        <w:rPr>
          <w:rFonts w:ascii="Times New Roman" w:hAnsi="Times New Roman" w:cs="Times New Roman"/>
          <w:sz w:val="24"/>
          <w:szCs w:val="24"/>
        </w:rPr>
        <w:t xml:space="preserve"> the need to investigate forensically how views about conservation vary from place-to-place, but also how they differ across communities within a specific place.</w:t>
      </w:r>
      <w:r w:rsidR="00C75B5F">
        <w:rPr>
          <w:rFonts w:ascii="Times New Roman" w:hAnsi="Times New Roman" w:cs="Times New Roman"/>
          <w:sz w:val="24"/>
          <w:szCs w:val="24"/>
        </w:rPr>
        <w:t xml:space="preserve"> Social science </w:t>
      </w:r>
      <w:r w:rsidRPr="008B61D4">
        <w:rPr>
          <w:rFonts w:ascii="Times New Roman" w:hAnsi="Times New Roman" w:cs="Times New Roman"/>
          <w:sz w:val="24"/>
          <w:szCs w:val="24"/>
        </w:rPr>
        <w:t xml:space="preserve">research methods, however, such as interviews and focus groups, conducted in specific places can be good ways of exploring how truths vary in different contexts. We disagree that there is not a truth, or there are not truths, which can sometimes be found by social research. Indeed it would be questionable to suggest that even the most extreme relativists, such as Nietzsche, would categorically reject the notion that there are absolutely no truths in the world (Higgins, 2016). </w:t>
      </w:r>
    </w:p>
    <w:p w14:paraId="450D08D7" w14:textId="77777777" w:rsidR="006A5DB4" w:rsidRDefault="006A5DB4" w:rsidP="008B61D4">
      <w:pPr>
        <w:spacing w:line="480" w:lineRule="auto"/>
        <w:rPr>
          <w:rFonts w:ascii="Times New Roman" w:hAnsi="Times New Roman" w:cs="Times New Roman"/>
          <w:sz w:val="24"/>
          <w:szCs w:val="24"/>
        </w:rPr>
      </w:pPr>
    </w:p>
    <w:p w14:paraId="4614E2D2" w14:textId="174E8664" w:rsidR="001C7FCC" w:rsidRPr="008B61D4" w:rsidRDefault="00704CA8" w:rsidP="008B61D4">
      <w:pPr>
        <w:spacing w:line="480" w:lineRule="auto"/>
        <w:rPr>
          <w:rFonts w:ascii="Times New Roman" w:hAnsi="Times New Roman" w:cs="Times New Roman"/>
          <w:sz w:val="24"/>
          <w:szCs w:val="24"/>
        </w:rPr>
      </w:pPr>
      <w:r>
        <w:rPr>
          <w:rFonts w:ascii="Times New Roman" w:hAnsi="Times New Roman" w:cs="Times New Roman"/>
          <w:sz w:val="24"/>
          <w:szCs w:val="24"/>
        </w:rPr>
        <w:t xml:space="preserve">We also argue that social science methodologies can, and should, sometimes be used to generalise and to </w:t>
      </w:r>
      <w:r w:rsidR="00066D50">
        <w:rPr>
          <w:rFonts w:ascii="Times New Roman" w:hAnsi="Times New Roman" w:cs="Times New Roman"/>
          <w:sz w:val="24"/>
          <w:szCs w:val="24"/>
        </w:rPr>
        <w:t xml:space="preserve">try, where possible, to </w:t>
      </w:r>
      <w:r>
        <w:rPr>
          <w:rFonts w:ascii="Times New Roman" w:hAnsi="Times New Roman" w:cs="Times New Roman"/>
          <w:sz w:val="24"/>
          <w:szCs w:val="24"/>
        </w:rPr>
        <w:t>be representative</w:t>
      </w:r>
      <w:r w:rsidR="00B84C27">
        <w:rPr>
          <w:rFonts w:ascii="Times New Roman" w:hAnsi="Times New Roman" w:cs="Times New Roman"/>
          <w:sz w:val="24"/>
          <w:szCs w:val="24"/>
        </w:rPr>
        <w:t xml:space="preserve"> of a studied population. </w:t>
      </w:r>
      <w:r w:rsidR="00677A28">
        <w:rPr>
          <w:rFonts w:ascii="Times New Roman" w:hAnsi="Times New Roman" w:cs="Times New Roman"/>
          <w:sz w:val="24"/>
          <w:szCs w:val="24"/>
        </w:rPr>
        <w:t>W</w:t>
      </w:r>
      <w:r>
        <w:rPr>
          <w:rFonts w:ascii="Times New Roman" w:hAnsi="Times New Roman" w:cs="Times New Roman"/>
          <w:sz w:val="24"/>
          <w:szCs w:val="24"/>
        </w:rPr>
        <w:t xml:space="preserve">e cannot justify the costs of conducting fieldwork in every place in order to gain the view from everywhere (Sutherland </w:t>
      </w:r>
      <w:r w:rsidRPr="006A5DB4">
        <w:rPr>
          <w:rFonts w:ascii="Times New Roman" w:hAnsi="Times New Roman" w:cs="Times New Roman"/>
          <w:i/>
          <w:sz w:val="24"/>
          <w:szCs w:val="24"/>
        </w:rPr>
        <w:t>et al</w:t>
      </w:r>
      <w:r>
        <w:rPr>
          <w:rFonts w:ascii="Times New Roman" w:hAnsi="Times New Roman" w:cs="Times New Roman"/>
          <w:sz w:val="24"/>
          <w:szCs w:val="24"/>
        </w:rPr>
        <w:t>., 2018). Thus, if we do not select case studies and attempt to generalise in some way, we are in danger of not being able to provide the view from anywhere.</w:t>
      </w:r>
      <w:r w:rsidR="008E6A31">
        <w:rPr>
          <w:rFonts w:ascii="Times New Roman" w:hAnsi="Times New Roman" w:cs="Times New Roman"/>
          <w:sz w:val="24"/>
          <w:szCs w:val="24"/>
        </w:rPr>
        <w:t xml:space="preserve"> We did</w:t>
      </w:r>
      <w:r w:rsidR="00DD1F9D">
        <w:rPr>
          <w:rFonts w:ascii="Times New Roman" w:hAnsi="Times New Roman" w:cs="Times New Roman"/>
          <w:sz w:val="24"/>
          <w:szCs w:val="24"/>
        </w:rPr>
        <w:t xml:space="preserve"> not make the claim </w:t>
      </w:r>
      <w:r w:rsidR="008E6A31">
        <w:rPr>
          <w:rFonts w:ascii="Times New Roman" w:hAnsi="Times New Roman" w:cs="Times New Roman"/>
          <w:sz w:val="24"/>
          <w:szCs w:val="24"/>
        </w:rPr>
        <w:t>in the special issue</w:t>
      </w:r>
      <w:r>
        <w:rPr>
          <w:rFonts w:ascii="Times New Roman" w:hAnsi="Times New Roman" w:cs="Times New Roman"/>
          <w:sz w:val="24"/>
          <w:szCs w:val="24"/>
        </w:rPr>
        <w:t xml:space="preserve"> that social science methodologies should always attempt to generalise</w:t>
      </w:r>
      <w:r w:rsidR="004D006D">
        <w:rPr>
          <w:rFonts w:ascii="Times New Roman" w:hAnsi="Times New Roman" w:cs="Times New Roman"/>
          <w:sz w:val="24"/>
          <w:szCs w:val="24"/>
        </w:rPr>
        <w:t>. W</w:t>
      </w:r>
      <w:r w:rsidR="008E6A31">
        <w:rPr>
          <w:rFonts w:ascii="Times New Roman" w:hAnsi="Times New Roman" w:cs="Times New Roman"/>
          <w:sz w:val="24"/>
          <w:szCs w:val="24"/>
        </w:rPr>
        <w:t>e</w:t>
      </w:r>
      <w:r w:rsidR="00066D50">
        <w:rPr>
          <w:rFonts w:ascii="Times New Roman" w:hAnsi="Times New Roman" w:cs="Times New Roman"/>
          <w:sz w:val="24"/>
          <w:szCs w:val="24"/>
        </w:rPr>
        <w:t xml:space="preserve"> would</w:t>
      </w:r>
      <w:r w:rsidR="004D006D">
        <w:rPr>
          <w:rFonts w:ascii="Times New Roman" w:hAnsi="Times New Roman" w:cs="Times New Roman"/>
          <w:sz w:val="24"/>
          <w:szCs w:val="24"/>
        </w:rPr>
        <w:t xml:space="preserve"> indeed</w:t>
      </w:r>
      <w:r w:rsidR="00066D50">
        <w:rPr>
          <w:rFonts w:ascii="Times New Roman" w:hAnsi="Times New Roman" w:cs="Times New Roman"/>
          <w:sz w:val="24"/>
          <w:szCs w:val="24"/>
        </w:rPr>
        <w:t xml:space="preserve"> support a venture to send an army of anthropologists and geographers to every place on Earth in order that generalisation using social data was not necessary. However, </w:t>
      </w:r>
      <w:r w:rsidR="00A936ED">
        <w:rPr>
          <w:rFonts w:ascii="Times New Roman" w:hAnsi="Times New Roman" w:cs="Times New Roman"/>
          <w:sz w:val="24"/>
          <w:szCs w:val="24"/>
        </w:rPr>
        <w:t xml:space="preserve">till we find an </w:t>
      </w:r>
      <w:r w:rsidR="00066D50">
        <w:rPr>
          <w:rFonts w:ascii="Times New Roman" w:hAnsi="Times New Roman" w:cs="Times New Roman"/>
          <w:sz w:val="24"/>
          <w:szCs w:val="24"/>
        </w:rPr>
        <w:t xml:space="preserve">adequate </w:t>
      </w:r>
      <w:r w:rsidR="00DD3887">
        <w:rPr>
          <w:rFonts w:ascii="Times New Roman" w:hAnsi="Times New Roman" w:cs="Times New Roman"/>
          <w:sz w:val="24"/>
          <w:szCs w:val="24"/>
        </w:rPr>
        <w:t>fu</w:t>
      </w:r>
      <w:r w:rsidR="00A936ED">
        <w:rPr>
          <w:rFonts w:ascii="Times New Roman" w:hAnsi="Times New Roman" w:cs="Times New Roman"/>
          <w:sz w:val="24"/>
          <w:szCs w:val="24"/>
        </w:rPr>
        <w:t>nding and socially-justifiable, sustainable model to underpin this,</w:t>
      </w:r>
      <w:r w:rsidR="00DD3887">
        <w:rPr>
          <w:rFonts w:ascii="Times New Roman" w:hAnsi="Times New Roman" w:cs="Times New Roman"/>
          <w:sz w:val="24"/>
          <w:szCs w:val="24"/>
        </w:rPr>
        <w:t xml:space="preserve"> generalisation seems to be the most sensible approach where appropriate. </w:t>
      </w:r>
    </w:p>
    <w:p w14:paraId="4614E2D6" w14:textId="77777777" w:rsidR="001C7FCC" w:rsidRPr="008B61D4" w:rsidRDefault="001C7FCC" w:rsidP="008B61D4">
      <w:pPr>
        <w:spacing w:line="480" w:lineRule="auto"/>
        <w:rPr>
          <w:rFonts w:ascii="Times New Roman" w:hAnsi="Times New Roman" w:cs="Times New Roman"/>
          <w:b/>
          <w:sz w:val="24"/>
          <w:szCs w:val="24"/>
        </w:rPr>
      </w:pPr>
    </w:p>
    <w:p w14:paraId="4614E2D7" w14:textId="77777777" w:rsidR="001C7FCC" w:rsidRPr="004F093E" w:rsidRDefault="00240269" w:rsidP="008B61D4">
      <w:pPr>
        <w:spacing w:line="480" w:lineRule="auto"/>
        <w:rPr>
          <w:rFonts w:ascii="Times New Roman" w:hAnsi="Times New Roman" w:cs="Times New Roman"/>
          <w:b/>
          <w:sz w:val="28"/>
          <w:szCs w:val="28"/>
        </w:rPr>
      </w:pPr>
      <w:r w:rsidRPr="004F093E">
        <w:rPr>
          <w:rFonts w:ascii="Times New Roman" w:hAnsi="Times New Roman" w:cs="Times New Roman"/>
          <w:b/>
          <w:sz w:val="28"/>
          <w:szCs w:val="28"/>
        </w:rPr>
        <w:t>Bias</w:t>
      </w:r>
    </w:p>
    <w:p w14:paraId="0E8B8E9A" w14:textId="6365A729" w:rsidR="0094140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The context of bias in the entire special issue is that of cognitive bias (</w:t>
      </w:r>
      <w:r w:rsidRPr="008B61D4">
        <w:rPr>
          <w:rFonts w:ascii="Times New Roman" w:hAnsi="Times New Roman" w:cs="Times New Roman"/>
          <w:b/>
          <w:sz w:val="24"/>
          <w:szCs w:val="24"/>
        </w:rPr>
        <w:t>psychological bias</w:t>
      </w:r>
      <w:r w:rsidRPr="008B61D4">
        <w:rPr>
          <w:rFonts w:ascii="Times New Roman" w:hAnsi="Times New Roman" w:cs="Times New Roman"/>
          <w:sz w:val="24"/>
          <w:szCs w:val="24"/>
        </w:rPr>
        <w:t xml:space="preserve">) (see section 3.3, page 60, as well as Table 2 in Mukherjee et al, 2018). </w:t>
      </w:r>
      <w:r w:rsidR="00676234">
        <w:rPr>
          <w:rFonts w:ascii="Times New Roman" w:hAnsi="Times New Roman" w:cs="Times New Roman"/>
          <w:sz w:val="24"/>
          <w:szCs w:val="24"/>
        </w:rPr>
        <w:t xml:space="preserve">Moon </w:t>
      </w:r>
      <w:r w:rsidRPr="008B61D4">
        <w:rPr>
          <w:rFonts w:ascii="Times New Roman" w:hAnsi="Times New Roman" w:cs="Times New Roman"/>
          <w:i/>
          <w:sz w:val="24"/>
          <w:szCs w:val="24"/>
        </w:rPr>
        <w:t>et al.</w:t>
      </w:r>
      <w:r w:rsidRPr="008B61D4">
        <w:rPr>
          <w:rFonts w:ascii="Times New Roman" w:hAnsi="Times New Roman" w:cs="Times New Roman"/>
          <w:sz w:val="24"/>
          <w:szCs w:val="24"/>
        </w:rPr>
        <w:t xml:space="preserve"> (submitted) arguments are</w:t>
      </w:r>
      <w:r w:rsidR="00676234">
        <w:rPr>
          <w:rFonts w:ascii="Times New Roman" w:hAnsi="Times New Roman" w:cs="Times New Roman"/>
          <w:sz w:val="24"/>
          <w:szCs w:val="24"/>
        </w:rPr>
        <w:t xml:space="preserve"> actually</w:t>
      </w:r>
      <w:r w:rsidRPr="008B61D4">
        <w:rPr>
          <w:rFonts w:ascii="Times New Roman" w:hAnsi="Times New Roman" w:cs="Times New Roman"/>
          <w:sz w:val="24"/>
          <w:szCs w:val="24"/>
        </w:rPr>
        <w:t xml:space="preserve"> based on </w:t>
      </w:r>
      <w:r w:rsidRPr="008B61D4">
        <w:rPr>
          <w:rFonts w:ascii="Times New Roman" w:hAnsi="Times New Roman" w:cs="Times New Roman"/>
          <w:b/>
          <w:sz w:val="24"/>
          <w:szCs w:val="24"/>
        </w:rPr>
        <w:t>researcher bias</w:t>
      </w:r>
      <w:r w:rsidR="00676234">
        <w:rPr>
          <w:rFonts w:ascii="Times New Roman" w:hAnsi="Times New Roman" w:cs="Times New Roman"/>
          <w:sz w:val="24"/>
          <w:szCs w:val="24"/>
        </w:rPr>
        <w:t>, particularly in their discussion of the inherent subjectivity</w:t>
      </w:r>
      <w:r w:rsidR="00ED2EC0">
        <w:rPr>
          <w:rFonts w:ascii="Times New Roman" w:hAnsi="Times New Roman" w:cs="Times New Roman"/>
          <w:sz w:val="24"/>
          <w:szCs w:val="24"/>
        </w:rPr>
        <w:t xml:space="preserve"> (or better ‘bias’)</w:t>
      </w:r>
      <w:r w:rsidR="00676234">
        <w:rPr>
          <w:rFonts w:ascii="Times New Roman" w:hAnsi="Times New Roman" w:cs="Times New Roman"/>
          <w:sz w:val="24"/>
          <w:szCs w:val="24"/>
        </w:rPr>
        <w:t xml:space="preserve"> in many social science methods. As a direct response to our articles, this criticism is not valid</w:t>
      </w:r>
      <w:r w:rsidR="00967AFF">
        <w:rPr>
          <w:rFonts w:ascii="Times New Roman" w:hAnsi="Times New Roman" w:cs="Times New Roman"/>
          <w:sz w:val="24"/>
          <w:szCs w:val="24"/>
        </w:rPr>
        <w:t xml:space="preserve"> in the context of how the term was used in this special issue</w:t>
      </w:r>
      <w:r w:rsidR="00676234">
        <w:rPr>
          <w:rFonts w:ascii="Times New Roman" w:hAnsi="Times New Roman" w:cs="Times New Roman"/>
          <w:sz w:val="24"/>
          <w:szCs w:val="24"/>
        </w:rPr>
        <w:t xml:space="preserve">. </w:t>
      </w:r>
      <w:r w:rsidRPr="008B61D4">
        <w:rPr>
          <w:rFonts w:ascii="Times New Roman" w:hAnsi="Times New Roman" w:cs="Times New Roman"/>
          <w:sz w:val="24"/>
          <w:szCs w:val="24"/>
        </w:rPr>
        <w:t>While it provides an eloquent description of researcher bias in</w:t>
      </w:r>
      <w:r w:rsidR="00434BB7">
        <w:rPr>
          <w:rFonts w:ascii="Times New Roman" w:hAnsi="Times New Roman" w:cs="Times New Roman"/>
          <w:sz w:val="24"/>
          <w:szCs w:val="24"/>
        </w:rPr>
        <w:t xml:space="preserve"> social science</w:t>
      </w:r>
      <w:r w:rsidRPr="008B61D4">
        <w:rPr>
          <w:rFonts w:ascii="Times New Roman" w:hAnsi="Times New Roman" w:cs="Times New Roman"/>
          <w:sz w:val="24"/>
          <w:szCs w:val="24"/>
        </w:rPr>
        <w:t xml:space="preserve"> research (with which we agree), the authors have missed the point about cognitive biases that we were trying to make. Nowhere in the special issue have we tried to downplay the significance of researcher bias, which is indeed a very critical aspect o</w:t>
      </w:r>
      <w:r w:rsidR="00DC29B8">
        <w:rPr>
          <w:rFonts w:ascii="Times New Roman" w:hAnsi="Times New Roman" w:cs="Times New Roman"/>
          <w:sz w:val="24"/>
          <w:szCs w:val="24"/>
        </w:rPr>
        <w:t xml:space="preserve">f </w:t>
      </w:r>
      <w:r w:rsidR="00434BB7">
        <w:rPr>
          <w:rFonts w:ascii="Times New Roman" w:hAnsi="Times New Roman" w:cs="Times New Roman"/>
          <w:sz w:val="24"/>
          <w:szCs w:val="24"/>
        </w:rPr>
        <w:t xml:space="preserve">social science </w:t>
      </w:r>
      <w:r w:rsidR="00DC29B8">
        <w:rPr>
          <w:rFonts w:ascii="Times New Roman" w:hAnsi="Times New Roman" w:cs="Times New Roman"/>
          <w:sz w:val="24"/>
          <w:szCs w:val="24"/>
        </w:rPr>
        <w:t xml:space="preserve">research. </w:t>
      </w:r>
    </w:p>
    <w:p w14:paraId="0BDA70F6" w14:textId="77777777" w:rsidR="00941404" w:rsidRDefault="00941404" w:rsidP="008B61D4">
      <w:pPr>
        <w:spacing w:line="480" w:lineRule="auto"/>
        <w:rPr>
          <w:rFonts w:ascii="Times New Roman" w:hAnsi="Times New Roman" w:cs="Times New Roman"/>
          <w:sz w:val="24"/>
          <w:szCs w:val="24"/>
        </w:rPr>
      </w:pPr>
    </w:p>
    <w:p w14:paraId="4614E2D8" w14:textId="1AEA5FBF" w:rsidR="001C7FCC"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While we accept the challenges of dealing with error and bias, and appreciate that these cannot be completely eliminated, we are dismayed by the philosophical approach of accepting that the </w:t>
      </w:r>
      <w:r w:rsidR="00C92568">
        <w:rPr>
          <w:rFonts w:ascii="Times New Roman" w:hAnsi="Times New Roman" w:cs="Times New Roman"/>
          <w:sz w:val="24"/>
          <w:szCs w:val="24"/>
        </w:rPr>
        <w:t>research is biased</w:t>
      </w:r>
      <w:r w:rsidRPr="008B61D4">
        <w:rPr>
          <w:rFonts w:ascii="Times New Roman" w:hAnsi="Times New Roman" w:cs="Times New Roman"/>
          <w:sz w:val="24"/>
          <w:szCs w:val="24"/>
        </w:rPr>
        <w:t xml:space="preserve">, and reflecting on why that is, rather than attempting to improve the rigour of the research to get a better answer. </w:t>
      </w:r>
      <w:r w:rsidR="00C92568">
        <w:rPr>
          <w:rFonts w:ascii="Times New Roman" w:hAnsi="Times New Roman" w:cs="Times New Roman"/>
          <w:sz w:val="24"/>
          <w:szCs w:val="24"/>
        </w:rPr>
        <w:t xml:space="preserve">Subjectivity and bias may be ‘inevitable’ as Moon et al. (submitted) describe, but we should not treat it in a blasé way without considering how it can be reduced as much as possible. </w:t>
      </w:r>
    </w:p>
    <w:p w14:paraId="0D108E61" w14:textId="77777777" w:rsidR="006A5DB4" w:rsidRDefault="006A5DB4" w:rsidP="008B61D4">
      <w:pPr>
        <w:spacing w:line="480" w:lineRule="auto"/>
        <w:rPr>
          <w:rFonts w:ascii="Times New Roman" w:hAnsi="Times New Roman" w:cs="Times New Roman"/>
          <w:sz w:val="24"/>
          <w:szCs w:val="24"/>
        </w:rPr>
      </w:pPr>
    </w:p>
    <w:p w14:paraId="4614E2E5" w14:textId="49F1445A" w:rsidR="001C7FCC" w:rsidRPr="004F093E" w:rsidRDefault="00240269" w:rsidP="008B61D4">
      <w:pPr>
        <w:spacing w:line="480" w:lineRule="auto"/>
        <w:rPr>
          <w:rFonts w:ascii="Times New Roman" w:hAnsi="Times New Roman" w:cs="Times New Roman"/>
          <w:sz w:val="28"/>
          <w:szCs w:val="28"/>
        </w:rPr>
      </w:pPr>
      <w:r w:rsidRPr="004F093E">
        <w:rPr>
          <w:rFonts w:ascii="Times New Roman" w:hAnsi="Times New Roman" w:cs="Times New Roman"/>
          <w:b/>
          <w:sz w:val="28"/>
          <w:szCs w:val="28"/>
        </w:rPr>
        <w:t xml:space="preserve">Depth of reporting </w:t>
      </w:r>
    </w:p>
    <w:p w14:paraId="7C4021DE" w14:textId="77777777" w:rsidR="006121BB" w:rsidRDefault="006121BB" w:rsidP="002056A4">
      <w:pPr>
        <w:spacing w:line="480" w:lineRule="auto"/>
        <w:rPr>
          <w:rFonts w:ascii="Times New Roman" w:hAnsi="Times New Roman" w:cs="Times New Roman"/>
          <w:sz w:val="24"/>
          <w:szCs w:val="24"/>
        </w:rPr>
      </w:pPr>
    </w:p>
    <w:p w14:paraId="69E371A4" w14:textId="1D507467" w:rsidR="002056A4" w:rsidRDefault="00240269" w:rsidP="002056A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The response by </w:t>
      </w:r>
      <w:r w:rsidR="00BC1AFF">
        <w:rPr>
          <w:rFonts w:ascii="Times New Roman" w:hAnsi="Times New Roman" w:cs="Times New Roman"/>
          <w:sz w:val="24"/>
          <w:szCs w:val="24"/>
        </w:rPr>
        <w:t>Moon</w:t>
      </w:r>
      <w:r w:rsidRPr="008B61D4">
        <w:rPr>
          <w:rFonts w:ascii="Times New Roman" w:hAnsi="Times New Roman" w:cs="Times New Roman"/>
          <w:sz w:val="24"/>
          <w:szCs w:val="24"/>
        </w:rPr>
        <w:t xml:space="preserve"> </w:t>
      </w:r>
      <w:r w:rsidRPr="008B61D4">
        <w:rPr>
          <w:rFonts w:ascii="Times New Roman" w:hAnsi="Times New Roman" w:cs="Times New Roman"/>
          <w:i/>
          <w:sz w:val="24"/>
          <w:szCs w:val="24"/>
        </w:rPr>
        <w:t xml:space="preserve">et al. </w:t>
      </w:r>
      <w:r w:rsidRPr="008B61D4">
        <w:rPr>
          <w:rFonts w:ascii="Times New Roman" w:hAnsi="Times New Roman" w:cs="Times New Roman"/>
          <w:sz w:val="24"/>
          <w:szCs w:val="24"/>
        </w:rPr>
        <w:t xml:space="preserve">(submitted) </w:t>
      </w:r>
      <w:r w:rsidR="00867AE9">
        <w:rPr>
          <w:rFonts w:ascii="Times New Roman" w:hAnsi="Times New Roman" w:cs="Times New Roman"/>
          <w:sz w:val="24"/>
          <w:szCs w:val="24"/>
        </w:rPr>
        <w:t>note</w:t>
      </w:r>
      <w:r w:rsidRPr="008B61D4">
        <w:rPr>
          <w:rFonts w:ascii="Times New Roman" w:hAnsi="Times New Roman" w:cs="Times New Roman"/>
          <w:sz w:val="24"/>
          <w:szCs w:val="24"/>
        </w:rPr>
        <w:t xml:space="preserve"> that </w:t>
      </w:r>
      <w:r w:rsidR="002056A4">
        <w:rPr>
          <w:rFonts w:ascii="Times New Roman" w:hAnsi="Times New Roman" w:cs="Times New Roman"/>
          <w:sz w:val="24"/>
          <w:szCs w:val="24"/>
        </w:rPr>
        <w:t>social science</w:t>
      </w:r>
      <w:r w:rsidR="002056A4" w:rsidRPr="008B61D4">
        <w:rPr>
          <w:rFonts w:ascii="Times New Roman" w:hAnsi="Times New Roman" w:cs="Times New Roman"/>
          <w:sz w:val="24"/>
          <w:szCs w:val="24"/>
        </w:rPr>
        <w:t xml:space="preserve"> </w:t>
      </w:r>
      <w:r w:rsidRPr="008B61D4">
        <w:rPr>
          <w:rFonts w:ascii="Times New Roman" w:hAnsi="Times New Roman" w:cs="Times New Roman"/>
          <w:sz w:val="24"/>
          <w:szCs w:val="24"/>
        </w:rPr>
        <w:t>methodologies should be reported on in detail</w:t>
      </w:r>
      <w:r w:rsidR="002056A4">
        <w:rPr>
          <w:rFonts w:ascii="Times New Roman" w:hAnsi="Times New Roman" w:cs="Times New Roman"/>
          <w:sz w:val="24"/>
          <w:szCs w:val="24"/>
        </w:rPr>
        <w:t xml:space="preserve">, a point made in several places in the special issue (e.g. Young et al., 2018). </w:t>
      </w:r>
      <w:r w:rsidR="00967AFF">
        <w:rPr>
          <w:rFonts w:ascii="Times New Roman" w:hAnsi="Times New Roman" w:cs="Times New Roman"/>
          <w:sz w:val="24"/>
          <w:szCs w:val="24"/>
        </w:rPr>
        <w:t>Similar to t</w:t>
      </w:r>
      <w:r w:rsidR="002056A4">
        <w:rPr>
          <w:rFonts w:ascii="Times New Roman" w:hAnsi="Times New Roman" w:cs="Times New Roman"/>
          <w:sz w:val="24"/>
          <w:szCs w:val="24"/>
        </w:rPr>
        <w:t>he special issue</w:t>
      </w:r>
      <w:r w:rsidR="002056A4" w:rsidRPr="008B61D4">
        <w:rPr>
          <w:rFonts w:ascii="Times New Roman" w:hAnsi="Times New Roman" w:cs="Times New Roman"/>
          <w:sz w:val="24"/>
          <w:szCs w:val="24"/>
        </w:rPr>
        <w:t>, they stat</w:t>
      </w:r>
      <w:r w:rsidR="002056A4">
        <w:rPr>
          <w:rFonts w:ascii="Times New Roman" w:hAnsi="Times New Roman" w:cs="Times New Roman"/>
          <w:sz w:val="24"/>
          <w:szCs w:val="24"/>
        </w:rPr>
        <w:t>e</w:t>
      </w:r>
      <w:r w:rsidR="002056A4" w:rsidRPr="008B61D4">
        <w:rPr>
          <w:rFonts w:ascii="Times New Roman" w:hAnsi="Times New Roman" w:cs="Times New Roman"/>
          <w:sz w:val="24"/>
          <w:szCs w:val="24"/>
        </w:rPr>
        <w:t xml:space="preserve"> that it is important to report on all methodological decisions made so that the credibility and robustness of the research can be judged, and elements replicated (which we sincerely agree with). </w:t>
      </w:r>
      <w:r w:rsidR="002056A4">
        <w:rPr>
          <w:rFonts w:ascii="Times New Roman" w:hAnsi="Times New Roman" w:cs="Times New Roman"/>
          <w:sz w:val="24"/>
          <w:szCs w:val="24"/>
        </w:rPr>
        <w:t>Rather than include these crucial methodological choices in the supplementary section</w:t>
      </w:r>
      <w:r w:rsidR="00B6544A">
        <w:rPr>
          <w:rFonts w:ascii="Times New Roman" w:hAnsi="Times New Roman" w:cs="Times New Roman"/>
          <w:sz w:val="24"/>
          <w:szCs w:val="24"/>
        </w:rPr>
        <w:t>,</w:t>
      </w:r>
      <w:r w:rsidR="002056A4">
        <w:rPr>
          <w:rFonts w:ascii="Times New Roman" w:hAnsi="Times New Roman" w:cs="Times New Roman"/>
          <w:sz w:val="24"/>
          <w:szCs w:val="24"/>
        </w:rPr>
        <w:t xml:space="preserve"> which are often not indexed (as suggested by Moon </w:t>
      </w:r>
      <w:r w:rsidR="002056A4" w:rsidRPr="003173EA">
        <w:rPr>
          <w:rFonts w:ascii="Times New Roman" w:hAnsi="Times New Roman" w:cs="Times New Roman"/>
          <w:i/>
          <w:sz w:val="24"/>
          <w:szCs w:val="24"/>
        </w:rPr>
        <w:t>et al</w:t>
      </w:r>
      <w:r w:rsidR="002056A4">
        <w:rPr>
          <w:rFonts w:ascii="Times New Roman" w:hAnsi="Times New Roman" w:cs="Times New Roman"/>
          <w:sz w:val="24"/>
          <w:szCs w:val="24"/>
        </w:rPr>
        <w:t xml:space="preserve"> [submitted]), we recommend that adequate emphasis is given in the main text so that the research reporting is robust. </w:t>
      </w:r>
      <w:r w:rsidR="002056A4" w:rsidRPr="008B61D4">
        <w:rPr>
          <w:rFonts w:ascii="Times New Roman" w:hAnsi="Times New Roman" w:cs="Times New Roman"/>
          <w:sz w:val="24"/>
          <w:szCs w:val="24"/>
        </w:rPr>
        <w:t>As Crotty (1998, page</w:t>
      </w:r>
      <w:r w:rsidR="002056A4">
        <w:rPr>
          <w:rFonts w:ascii="Times New Roman" w:hAnsi="Times New Roman" w:cs="Times New Roman"/>
          <w:sz w:val="24"/>
          <w:szCs w:val="24"/>
        </w:rPr>
        <w:t xml:space="preserve"> 13</w:t>
      </w:r>
      <w:r w:rsidR="002056A4" w:rsidRPr="008B61D4">
        <w:rPr>
          <w:rFonts w:ascii="Times New Roman" w:hAnsi="Times New Roman" w:cs="Times New Roman"/>
          <w:sz w:val="24"/>
          <w:szCs w:val="24"/>
        </w:rPr>
        <w:t>) argued:</w:t>
      </w:r>
    </w:p>
    <w:p w14:paraId="558B80DC" w14:textId="0674CBB7" w:rsidR="002056A4" w:rsidRDefault="002056A4" w:rsidP="002056A4">
      <w:pPr>
        <w:spacing w:line="480" w:lineRule="auto"/>
        <w:ind w:left="720"/>
        <w:rPr>
          <w:rFonts w:ascii="Times New Roman" w:hAnsi="Times New Roman" w:cs="Times New Roman"/>
          <w:sz w:val="24"/>
          <w:szCs w:val="24"/>
        </w:rPr>
      </w:pPr>
      <w:r w:rsidRPr="008B61D4">
        <w:rPr>
          <w:rFonts w:ascii="Times New Roman" w:hAnsi="Times New Roman" w:cs="Times New Roman"/>
          <w:sz w:val="24"/>
          <w:szCs w:val="24"/>
        </w:rPr>
        <w:t>“</w:t>
      </w:r>
      <w:r w:rsidRPr="008B61D4">
        <w:rPr>
          <w:rFonts w:ascii="Times New Roman" w:hAnsi="Times New Roman" w:cs="Times New Roman"/>
          <w:i/>
          <w:sz w:val="24"/>
          <w:szCs w:val="24"/>
        </w:rPr>
        <w:t>We need, of course, to justify our chosen methodology and methods. In the end, we want outcomes that merit respect.... Our conclusions need to stand up. On some understandings of research (and of truth), this will mean that we are after objective, valid and generalisable conclusions as the outcome of our research.</w:t>
      </w:r>
      <w:r w:rsidRPr="008B61D4">
        <w:rPr>
          <w:rFonts w:ascii="Times New Roman" w:hAnsi="Times New Roman" w:cs="Times New Roman"/>
          <w:sz w:val="24"/>
          <w:szCs w:val="24"/>
        </w:rPr>
        <w:t xml:space="preserve">” </w:t>
      </w:r>
    </w:p>
    <w:p w14:paraId="37E8A481" w14:textId="77777777" w:rsidR="00B817C6" w:rsidRDefault="00B817C6" w:rsidP="008B61D4">
      <w:pPr>
        <w:spacing w:line="480" w:lineRule="auto"/>
        <w:rPr>
          <w:rFonts w:ascii="Times New Roman" w:hAnsi="Times New Roman" w:cs="Times New Roman"/>
          <w:sz w:val="24"/>
          <w:szCs w:val="24"/>
        </w:rPr>
      </w:pPr>
    </w:p>
    <w:p w14:paraId="4CB3D92C" w14:textId="0C79A0F0" w:rsidR="002056A4" w:rsidRDefault="002056A4"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The process used by conservation researchers thus needs to be reported on carefully to allow others to judge the robustness of their study. As the special issue noted, particularly </w:t>
      </w:r>
      <w:r w:rsidR="00B6544A">
        <w:rPr>
          <w:rFonts w:ascii="Times New Roman" w:hAnsi="Times New Roman" w:cs="Times New Roman"/>
          <w:sz w:val="24"/>
          <w:szCs w:val="24"/>
        </w:rPr>
        <w:t xml:space="preserve">by </w:t>
      </w:r>
      <w:r w:rsidRPr="008B61D4">
        <w:rPr>
          <w:rFonts w:ascii="Times New Roman" w:hAnsi="Times New Roman" w:cs="Times New Roman"/>
          <w:sz w:val="24"/>
          <w:szCs w:val="24"/>
        </w:rPr>
        <w:t>the interview paper by Young</w:t>
      </w:r>
      <w:r w:rsidRPr="008B61D4">
        <w:rPr>
          <w:rFonts w:ascii="Times New Roman" w:hAnsi="Times New Roman" w:cs="Times New Roman"/>
          <w:i/>
          <w:sz w:val="24"/>
          <w:szCs w:val="24"/>
        </w:rPr>
        <w:t xml:space="preserve"> et al.</w:t>
      </w:r>
      <w:r w:rsidRPr="008B61D4">
        <w:rPr>
          <w:rFonts w:ascii="Times New Roman" w:hAnsi="Times New Roman" w:cs="Times New Roman"/>
          <w:sz w:val="24"/>
          <w:szCs w:val="24"/>
        </w:rPr>
        <w:t xml:space="preserve"> (2018), articles in the conservation literature </w:t>
      </w:r>
      <w:r w:rsidR="00B6544A">
        <w:rPr>
          <w:rFonts w:ascii="Times New Roman" w:hAnsi="Times New Roman" w:cs="Times New Roman"/>
          <w:sz w:val="24"/>
          <w:szCs w:val="24"/>
        </w:rPr>
        <w:t>often fail to</w:t>
      </w:r>
      <w:r w:rsidRPr="008B61D4">
        <w:rPr>
          <w:rFonts w:ascii="Times New Roman" w:hAnsi="Times New Roman" w:cs="Times New Roman"/>
          <w:sz w:val="24"/>
          <w:szCs w:val="24"/>
        </w:rPr>
        <w:t xml:space="preserve"> adequately report on the use of methods, missing key details such as sample size, whether an interview was piloted, how the data were analysed, and how conclusions were reached. Although </w:t>
      </w:r>
      <w:r w:rsidR="00434BB7">
        <w:rPr>
          <w:rFonts w:ascii="Times New Roman" w:hAnsi="Times New Roman" w:cs="Times New Roman"/>
          <w:sz w:val="24"/>
          <w:szCs w:val="24"/>
        </w:rPr>
        <w:t>social science</w:t>
      </w:r>
      <w:r w:rsidRPr="008B61D4">
        <w:rPr>
          <w:rFonts w:ascii="Times New Roman" w:hAnsi="Times New Roman" w:cs="Times New Roman"/>
          <w:sz w:val="24"/>
          <w:szCs w:val="24"/>
        </w:rPr>
        <w:t xml:space="preserve"> data collection cannot always be replicated in the same form as laboratory-based scientific experiments, this should not provide an excuse for lack of robust reporting.</w:t>
      </w:r>
    </w:p>
    <w:p w14:paraId="09794E4B" w14:textId="77777777" w:rsidR="00B817C6" w:rsidRDefault="00B817C6" w:rsidP="008B61D4">
      <w:pPr>
        <w:spacing w:line="480" w:lineRule="auto"/>
        <w:rPr>
          <w:rFonts w:ascii="Times New Roman" w:hAnsi="Times New Roman" w:cs="Times New Roman"/>
          <w:sz w:val="24"/>
          <w:szCs w:val="24"/>
        </w:rPr>
      </w:pPr>
    </w:p>
    <w:p w14:paraId="2B6C4AC6" w14:textId="5D40E459" w:rsidR="002056A4" w:rsidRDefault="002056A4" w:rsidP="008B61D4">
      <w:pPr>
        <w:spacing w:line="480" w:lineRule="auto"/>
        <w:rPr>
          <w:rFonts w:ascii="Times New Roman" w:hAnsi="Times New Roman" w:cs="Times New Roman"/>
          <w:sz w:val="24"/>
          <w:szCs w:val="24"/>
        </w:rPr>
      </w:pPr>
      <w:r>
        <w:rPr>
          <w:rFonts w:ascii="Times New Roman" w:hAnsi="Times New Roman" w:cs="Times New Roman"/>
          <w:sz w:val="24"/>
          <w:szCs w:val="24"/>
        </w:rPr>
        <w:t xml:space="preserve">Moon et al. also criticise one of the papers in the special issue for describing qualitative data as ‘overwhelming’, </w:t>
      </w:r>
      <w:r w:rsidR="004C371D">
        <w:rPr>
          <w:rFonts w:ascii="Times New Roman" w:hAnsi="Times New Roman" w:cs="Times New Roman"/>
          <w:sz w:val="24"/>
          <w:szCs w:val="24"/>
        </w:rPr>
        <w:t>but this</w:t>
      </w:r>
      <w:r>
        <w:rPr>
          <w:rFonts w:ascii="Times New Roman" w:hAnsi="Times New Roman" w:cs="Times New Roman"/>
          <w:sz w:val="24"/>
          <w:szCs w:val="24"/>
        </w:rPr>
        <w:t xml:space="preserve"> is a fact</w:t>
      </w:r>
      <w:r w:rsidR="004C371D">
        <w:rPr>
          <w:rFonts w:ascii="Times New Roman" w:hAnsi="Times New Roman" w:cs="Times New Roman"/>
          <w:sz w:val="24"/>
          <w:szCs w:val="24"/>
        </w:rPr>
        <w:t xml:space="preserve"> that has been</w:t>
      </w:r>
      <w:r>
        <w:rPr>
          <w:rFonts w:ascii="Times New Roman" w:hAnsi="Times New Roman" w:cs="Times New Roman"/>
          <w:sz w:val="24"/>
          <w:szCs w:val="24"/>
        </w:rPr>
        <w:t xml:space="preserve"> noted in several social science</w:t>
      </w:r>
      <w:r w:rsidR="004542F4">
        <w:rPr>
          <w:rFonts w:ascii="Times New Roman" w:hAnsi="Times New Roman" w:cs="Times New Roman"/>
          <w:sz w:val="24"/>
          <w:szCs w:val="24"/>
        </w:rPr>
        <w:t xml:space="preserve"> methodology</w:t>
      </w:r>
      <w:r>
        <w:rPr>
          <w:rFonts w:ascii="Times New Roman" w:hAnsi="Times New Roman" w:cs="Times New Roman"/>
          <w:sz w:val="24"/>
          <w:szCs w:val="24"/>
        </w:rPr>
        <w:t xml:space="preserve"> guides. Bryman (2008, 538), for example, </w:t>
      </w:r>
      <w:r w:rsidRPr="00A759FC">
        <w:rPr>
          <w:rFonts w:ascii="Times New Roman" w:hAnsi="Times New Roman" w:cs="Times New Roman"/>
          <w:sz w:val="24"/>
          <w:szCs w:val="24"/>
        </w:rPr>
        <w:t>writes that one of the main difficulties with qualitative research ‘is that it very rapidly generates a large, cumbersome database because</w:t>
      </w:r>
      <w:r>
        <w:rPr>
          <w:rFonts w:ascii="Times New Roman" w:hAnsi="Times New Roman" w:cs="Times New Roman"/>
          <w:sz w:val="24"/>
          <w:szCs w:val="24"/>
        </w:rPr>
        <w:t xml:space="preserve"> of its reliance on prose’</w:t>
      </w:r>
      <w:r w:rsidRPr="00A759FC">
        <w:rPr>
          <w:rFonts w:ascii="Times New Roman" w:hAnsi="Times New Roman" w:cs="Times New Roman"/>
          <w:sz w:val="24"/>
          <w:szCs w:val="24"/>
        </w:rPr>
        <w:t xml:space="preserve">. </w:t>
      </w:r>
      <w:r>
        <w:rPr>
          <w:rFonts w:ascii="Times New Roman" w:hAnsi="Times New Roman" w:cs="Times New Roman"/>
          <w:sz w:val="24"/>
          <w:szCs w:val="24"/>
        </w:rPr>
        <w:t>The fact that qualitative data can produce such a cumbersome database has led social scientists themselves</w:t>
      </w:r>
      <w:r w:rsidRPr="00A759FC">
        <w:rPr>
          <w:rFonts w:ascii="Times New Roman" w:hAnsi="Times New Roman" w:cs="Times New Roman"/>
          <w:sz w:val="24"/>
          <w:szCs w:val="24"/>
        </w:rPr>
        <w:t xml:space="preserve"> (</w:t>
      </w:r>
      <w:r>
        <w:rPr>
          <w:rFonts w:ascii="Times New Roman" w:hAnsi="Times New Roman" w:cs="Times New Roman"/>
          <w:sz w:val="24"/>
          <w:szCs w:val="24"/>
        </w:rPr>
        <w:t xml:space="preserve">Miles, </w:t>
      </w:r>
      <w:r w:rsidRPr="00A759FC">
        <w:rPr>
          <w:rFonts w:ascii="Times New Roman" w:hAnsi="Times New Roman" w:cs="Times New Roman"/>
          <w:sz w:val="24"/>
          <w:szCs w:val="24"/>
        </w:rPr>
        <w:t>1979, in Bryman, 2008, 538) to describe qualitative da</w:t>
      </w:r>
      <w:r>
        <w:rPr>
          <w:rFonts w:ascii="Times New Roman" w:hAnsi="Times New Roman" w:cs="Times New Roman"/>
          <w:sz w:val="24"/>
          <w:szCs w:val="24"/>
        </w:rPr>
        <w:t>ta as an ‘attractive nuisance’. We do not believe that</w:t>
      </w:r>
      <w:r w:rsidR="004C371D">
        <w:rPr>
          <w:rFonts w:ascii="Times New Roman" w:hAnsi="Times New Roman" w:cs="Times New Roman"/>
          <w:sz w:val="24"/>
          <w:szCs w:val="24"/>
        </w:rPr>
        <w:t xml:space="preserve"> pointing out the fact that qualitative data as overwhelming </w:t>
      </w:r>
      <w:r>
        <w:rPr>
          <w:rFonts w:ascii="Times New Roman" w:hAnsi="Times New Roman" w:cs="Times New Roman"/>
          <w:sz w:val="24"/>
          <w:szCs w:val="24"/>
        </w:rPr>
        <w:t xml:space="preserve">makes qualitative methods less attractive to researchers, but rather provides a statement of fact about some of the challenges associated with </w:t>
      </w:r>
      <w:r w:rsidR="004C371D">
        <w:rPr>
          <w:rFonts w:ascii="Times New Roman" w:hAnsi="Times New Roman" w:cs="Times New Roman"/>
          <w:sz w:val="24"/>
          <w:szCs w:val="24"/>
        </w:rPr>
        <w:t xml:space="preserve">carrying out the methodology. This is </w:t>
      </w:r>
      <w:r w:rsidR="009E7E07">
        <w:rPr>
          <w:rFonts w:ascii="Times New Roman" w:hAnsi="Times New Roman" w:cs="Times New Roman"/>
          <w:sz w:val="24"/>
          <w:szCs w:val="24"/>
        </w:rPr>
        <w:t xml:space="preserve">a caveat </w:t>
      </w:r>
      <w:r w:rsidR="00B6544A">
        <w:rPr>
          <w:rFonts w:ascii="Times New Roman" w:hAnsi="Times New Roman" w:cs="Times New Roman"/>
          <w:sz w:val="24"/>
          <w:szCs w:val="24"/>
        </w:rPr>
        <w:t xml:space="preserve">that </w:t>
      </w:r>
      <w:r w:rsidR="00D038EF">
        <w:rPr>
          <w:rFonts w:ascii="Times New Roman" w:hAnsi="Times New Roman" w:cs="Times New Roman"/>
          <w:sz w:val="24"/>
          <w:szCs w:val="24"/>
        </w:rPr>
        <w:t>Moon et al. (submitted) would</w:t>
      </w:r>
      <w:r w:rsidR="004542F4">
        <w:rPr>
          <w:rFonts w:ascii="Times New Roman" w:hAnsi="Times New Roman" w:cs="Times New Roman"/>
          <w:sz w:val="24"/>
          <w:szCs w:val="24"/>
        </w:rPr>
        <w:t xml:space="preserve"> presumably</w:t>
      </w:r>
      <w:r w:rsidR="009E7E07">
        <w:rPr>
          <w:rFonts w:ascii="Times New Roman" w:hAnsi="Times New Roman" w:cs="Times New Roman"/>
          <w:sz w:val="24"/>
          <w:szCs w:val="24"/>
        </w:rPr>
        <w:t xml:space="preserve"> support us in making.</w:t>
      </w:r>
    </w:p>
    <w:p w14:paraId="4614E2EB" w14:textId="77777777" w:rsidR="001C7FCC" w:rsidRPr="008B61D4" w:rsidRDefault="001C7FCC" w:rsidP="008B61D4">
      <w:pPr>
        <w:spacing w:line="480" w:lineRule="auto"/>
        <w:rPr>
          <w:rFonts w:ascii="Times New Roman" w:hAnsi="Times New Roman" w:cs="Times New Roman"/>
          <w:sz w:val="24"/>
          <w:szCs w:val="24"/>
        </w:rPr>
      </w:pPr>
    </w:p>
    <w:p w14:paraId="4614E2EC" w14:textId="77777777" w:rsidR="001C7FCC" w:rsidRPr="00DC29B8" w:rsidRDefault="00240269" w:rsidP="008B61D4">
      <w:pPr>
        <w:spacing w:line="480" w:lineRule="auto"/>
        <w:rPr>
          <w:rFonts w:ascii="Times New Roman" w:hAnsi="Times New Roman" w:cs="Times New Roman"/>
          <w:b/>
          <w:sz w:val="28"/>
          <w:szCs w:val="28"/>
        </w:rPr>
      </w:pPr>
      <w:r w:rsidRPr="00DC29B8">
        <w:rPr>
          <w:rFonts w:ascii="Times New Roman" w:hAnsi="Times New Roman" w:cs="Times New Roman"/>
          <w:b/>
          <w:sz w:val="28"/>
          <w:szCs w:val="28"/>
        </w:rPr>
        <w:t>Concluding remarks</w:t>
      </w:r>
    </w:p>
    <w:p w14:paraId="32919FA4" w14:textId="77777777" w:rsidR="006121BB" w:rsidRDefault="006121BB" w:rsidP="008B61D4">
      <w:pPr>
        <w:spacing w:line="480" w:lineRule="auto"/>
        <w:rPr>
          <w:rFonts w:ascii="Times New Roman" w:hAnsi="Times New Roman" w:cs="Times New Roman"/>
          <w:sz w:val="24"/>
          <w:szCs w:val="24"/>
        </w:rPr>
      </w:pPr>
    </w:p>
    <w:p w14:paraId="298F38BD" w14:textId="77777777" w:rsidR="009E7E07"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Research, whether in the socia</w:t>
      </w:r>
      <w:r w:rsidR="000119EA">
        <w:rPr>
          <w:rFonts w:ascii="Times New Roman" w:hAnsi="Times New Roman" w:cs="Times New Roman"/>
          <w:sz w:val="24"/>
          <w:szCs w:val="24"/>
        </w:rPr>
        <w:t>l or natural sciences is complex</w:t>
      </w:r>
      <w:r w:rsidR="009E7E07">
        <w:rPr>
          <w:rFonts w:ascii="Times New Roman" w:hAnsi="Times New Roman" w:cs="Times New Roman"/>
          <w:sz w:val="24"/>
          <w:szCs w:val="24"/>
        </w:rPr>
        <w:t xml:space="preserve">, is </w:t>
      </w:r>
      <w:r w:rsidRPr="008B61D4">
        <w:rPr>
          <w:rFonts w:ascii="Times New Roman" w:hAnsi="Times New Roman" w:cs="Times New Roman"/>
          <w:sz w:val="24"/>
          <w:szCs w:val="24"/>
        </w:rPr>
        <w:t>essential if we are to make progress with the world’s pressing problems. With our unapologetic emphasis on looking for useful information</w:t>
      </w:r>
      <w:r w:rsidR="009E7E07">
        <w:rPr>
          <w:rFonts w:ascii="Times New Roman" w:hAnsi="Times New Roman" w:cs="Times New Roman"/>
          <w:sz w:val="24"/>
          <w:szCs w:val="24"/>
        </w:rPr>
        <w:t>,</w:t>
      </w:r>
      <w:r w:rsidRPr="008B61D4">
        <w:rPr>
          <w:rFonts w:ascii="Times New Roman" w:hAnsi="Times New Roman" w:cs="Times New Roman"/>
          <w:sz w:val="24"/>
          <w:szCs w:val="24"/>
        </w:rPr>
        <w:t xml:space="preserve"> we call for more rigorous adoption of methods and for further </w:t>
      </w:r>
      <w:r w:rsidR="000119EA">
        <w:rPr>
          <w:rFonts w:ascii="Times New Roman" w:hAnsi="Times New Roman" w:cs="Times New Roman"/>
          <w:sz w:val="24"/>
          <w:szCs w:val="24"/>
        </w:rPr>
        <w:t>research on i</w:t>
      </w:r>
      <w:r w:rsidRPr="008B61D4">
        <w:rPr>
          <w:rFonts w:ascii="Times New Roman" w:hAnsi="Times New Roman" w:cs="Times New Roman"/>
          <w:sz w:val="24"/>
          <w:szCs w:val="24"/>
        </w:rPr>
        <w:t xml:space="preserve">dentifying the nature of conservation problems. </w:t>
      </w:r>
      <w:r w:rsidR="000119EA" w:rsidRPr="008B61D4">
        <w:rPr>
          <w:rFonts w:ascii="Times New Roman" w:hAnsi="Times New Roman" w:cs="Times New Roman"/>
          <w:sz w:val="24"/>
          <w:szCs w:val="24"/>
        </w:rPr>
        <w:t xml:space="preserve">Applying interventions, such as the logging interventions in </w:t>
      </w:r>
      <w:r w:rsidR="00BC1AFF">
        <w:rPr>
          <w:rFonts w:ascii="Times New Roman" w:hAnsi="Times New Roman" w:cs="Times New Roman"/>
          <w:sz w:val="24"/>
          <w:szCs w:val="24"/>
        </w:rPr>
        <w:t>Moon</w:t>
      </w:r>
      <w:r w:rsidR="000119EA" w:rsidRPr="008B61D4">
        <w:rPr>
          <w:rFonts w:ascii="Times New Roman" w:hAnsi="Times New Roman" w:cs="Times New Roman"/>
          <w:sz w:val="24"/>
          <w:szCs w:val="24"/>
        </w:rPr>
        <w:t xml:space="preserve"> </w:t>
      </w:r>
      <w:r w:rsidR="000119EA" w:rsidRPr="008B61D4">
        <w:rPr>
          <w:rFonts w:ascii="Times New Roman" w:hAnsi="Times New Roman" w:cs="Times New Roman"/>
          <w:i/>
          <w:sz w:val="24"/>
          <w:szCs w:val="24"/>
        </w:rPr>
        <w:t>et al.</w:t>
      </w:r>
      <w:r w:rsidR="000119EA" w:rsidRPr="008B61D4">
        <w:rPr>
          <w:rFonts w:ascii="Times New Roman" w:hAnsi="Times New Roman" w:cs="Times New Roman"/>
          <w:sz w:val="24"/>
          <w:szCs w:val="24"/>
        </w:rPr>
        <w:t xml:space="preserve"> (submitted), can be introduced in a wide range of ways (e.g. introduced by local or outsider, starting with a group discussion or talking to key players, providing funding to individuals or the community). The testing and collation of the effectiveness of different approaches applied under different conditions would greatly improve practice.</w:t>
      </w:r>
      <w:r w:rsidR="000119EA">
        <w:rPr>
          <w:rFonts w:ascii="Times New Roman" w:hAnsi="Times New Roman" w:cs="Times New Roman"/>
          <w:sz w:val="24"/>
          <w:szCs w:val="24"/>
        </w:rPr>
        <w:t xml:space="preserve"> </w:t>
      </w:r>
    </w:p>
    <w:p w14:paraId="7D419DE8" w14:textId="77777777" w:rsidR="00A936ED" w:rsidRDefault="00A936ED" w:rsidP="008B61D4">
      <w:pPr>
        <w:spacing w:line="480" w:lineRule="auto"/>
        <w:rPr>
          <w:rFonts w:ascii="Times New Roman" w:hAnsi="Times New Roman" w:cs="Times New Roman"/>
          <w:sz w:val="24"/>
          <w:szCs w:val="24"/>
        </w:rPr>
      </w:pPr>
    </w:p>
    <w:p w14:paraId="56554996" w14:textId="77777777" w:rsidR="00A936ED"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At a local scale we need toolkits for practitioners to identify the intricacies of the problem (e.g. who benefits from the illegal logging, why are those empowered to prosecute transgressions not doing so, who would undermine the proposed anti-logging interventions and what could be done to make them support them) and collations of the generalities of the problem to minimise the need for each programme to start investigating from scratch.</w:t>
      </w:r>
      <w:r w:rsidR="000119EA">
        <w:rPr>
          <w:rFonts w:ascii="Times New Roman" w:hAnsi="Times New Roman" w:cs="Times New Roman"/>
          <w:sz w:val="24"/>
          <w:szCs w:val="24"/>
        </w:rPr>
        <w:t xml:space="preserve"> </w:t>
      </w:r>
    </w:p>
    <w:p w14:paraId="62679F9C" w14:textId="77777777" w:rsidR="00A936ED" w:rsidRDefault="00A936ED" w:rsidP="008B61D4">
      <w:pPr>
        <w:spacing w:line="480" w:lineRule="auto"/>
        <w:rPr>
          <w:rFonts w:ascii="Times New Roman" w:hAnsi="Times New Roman" w:cs="Times New Roman"/>
          <w:sz w:val="24"/>
          <w:szCs w:val="24"/>
        </w:rPr>
      </w:pPr>
    </w:p>
    <w:p w14:paraId="4614E2F3" w14:textId="20F4EA7E" w:rsidR="001C7FCC" w:rsidRPr="008B61D4" w:rsidRDefault="000119EA" w:rsidP="008B61D4">
      <w:pPr>
        <w:spacing w:line="480" w:lineRule="auto"/>
        <w:rPr>
          <w:rFonts w:ascii="Times New Roman" w:hAnsi="Times New Roman" w:cs="Times New Roman"/>
          <w:sz w:val="24"/>
          <w:szCs w:val="24"/>
        </w:rPr>
      </w:pPr>
      <w:r>
        <w:rPr>
          <w:rFonts w:ascii="Times New Roman" w:hAnsi="Times New Roman" w:cs="Times New Roman"/>
          <w:sz w:val="24"/>
          <w:szCs w:val="24"/>
        </w:rPr>
        <w:t>In order to i</w:t>
      </w:r>
      <w:r w:rsidR="00240269" w:rsidRPr="008B61D4">
        <w:rPr>
          <w:rFonts w:ascii="Times New Roman" w:hAnsi="Times New Roman" w:cs="Times New Roman"/>
          <w:sz w:val="24"/>
          <w:szCs w:val="24"/>
        </w:rPr>
        <w:t>mprov</w:t>
      </w:r>
      <w:r>
        <w:rPr>
          <w:rFonts w:ascii="Times New Roman" w:hAnsi="Times New Roman" w:cs="Times New Roman"/>
          <w:sz w:val="24"/>
          <w:szCs w:val="24"/>
        </w:rPr>
        <w:t>e</w:t>
      </w:r>
      <w:r w:rsidR="00240269" w:rsidRPr="008B61D4">
        <w:rPr>
          <w:rFonts w:ascii="Times New Roman" w:hAnsi="Times New Roman" w:cs="Times New Roman"/>
          <w:sz w:val="24"/>
          <w:szCs w:val="24"/>
        </w:rPr>
        <w:t xml:space="preserve"> decision making, which is known to</w:t>
      </w:r>
      <w:r w:rsidR="00B6544A">
        <w:rPr>
          <w:rFonts w:ascii="Times New Roman" w:hAnsi="Times New Roman" w:cs="Times New Roman"/>
          <w:sz w:val="24"/>
          <w:szCs w:val="24"/>
        </w:rPr>
        <w:t xml:space="preserve"> often</w:t>
      </w:r>
      <w:r w:rsidR="00240269" w:rsidRPr="008B61D4">
        <w:rPr>
          <w:rFonts w:ascii="Times New Roman" w:hAnsi="Times New Roman" w:cs="Times New Roman"/>
          <w:sz w:val="24"/>
          <w:szCs w:val="24"/>
        </w:rPr>
        <w:t xml:space="preserve"> be seriously flawed (Sutherland and Burgman, 2015)</w:t>
      </w:r>
      <w:r>
        <w:rPr>
          <w:rFonts w:ascii="Times New Roman" w:hAnsi="Times New Roman" w:cs="Times New Roman"/>
          <w:sz w:val="24"/>
          <w:szCs w:val="24"/>
        </w:rPr>
        <w:t xml:space="preserve">, we need to understand the human values as the underlying drivers that shape the decisions. The methods covered in the special issue were targeted towards this aim of understanding these crucial value positions. </w:t>
      </w:r>
      <w:r w:rsidR="00240269" w:rsidRPr="008B61D4">
        <w:rPr>
          <w:rFonts w:ascii="Times New Roman" w:hAnsi="Times New Roman" w:cs="Times New Roman"/>
          <w:sz w:val="24"/>
          <w:szCs w:val="24"/>
        </w:rPr>
        <w:t>We hope the readers find the review of the application of the techniques useful in guiding their choice of methods. Though the list is not comprehensive in any way</w:t>
      </w:r>
      <w:r w:rsidR="009E7E07">
        <w:rPr>
          <w:rFonts w:ascii="Times New Roman" w:hAnsi="Times New Roman" w:cs="Times New Roman"/>
          <w:sz w:val="24"/>
          <w:szCs w:val="24"/>
        </w:rPr>
        <w:t xml:space="preserve"> (do see Moon et al. for </w:t>
      </w:r>
      <w:r w:rsidR="0084638E">
        <w:rPr>
          <w:rFonts w:ascii="Times New Roman" w:hAnsi="Times New Roman" w:cs="Times New Roman"/>
          <w:sz w:val="24"/>
          <w:szCs w:val="24"/>
        </w:rPr>
        <w:t xml:space="preserve">some </w:t>
      </w:r>
      <w:r w:rsidR="009E7E07">
        <w:rPr>
          <w:rFonts w:ascii="Times New Roman" w:hAnsi="Times New Roman" w:cs="Times New Roman"/>
          <w:sz w:val="24"/>
          <w:szCs w:val="24"/>
        </w:rPr>
        <w:t>additional methods)</w:t>
      </w:r>
      <w:r w:rsidR="00240269" w:rsidRPr="008B61D4">
        <w:rPr>
          <w:rFonts w:ascii="Times New Roman" w:hAnsi="Times New Roman" w:cs="Times New Roman"/>
          <w:sz w:val="24"/>
          <w:szCs w:val="24"/>
        </w:rPr>
        <w:t xml:space="preserve">, it provides a first glance into the </w:t>
      </w:r>
      <w:r w:rsidR="00434BB7">
        <w:rPr>
          <w:rFonts w:ascii="Times New Roman" w:hAnsi="Times New Roman" w:cs="Times New Roman"/>
          <w:sz w:val="24"/>
          <w:szCs w:val="24"/>
        </w:rPr>
        <w:t xml:space="preserve">social science </w:t>
      </w:r>
      <w:r w:rsidR="00240269" w:rsidRPr="008B61D4">
        <w:rPr>
          <w:rFonts w:ascii="Times New Roman" w:hAnsi="Times New Roman" w:cs="Times New Roman"/>
          <w:sz w:val="24"/>
          <w:szCs w:val="24"/>
        </w:rPr>
        <w:t>approaches that could be used for decision making and for under</w:t>
      </w:r>
      <w:r w:rsidR="00BB7790">
        <w:rPr>
          <w:rFonts w:ascii="Times New Roman" w:hAnsi="Times New Roman" w:cs="Times New Roman"/>
          <w:sz w:val="24"/>
          <w:szCs w:val="24"/>
        </w:rPr>
        <w:t xml:space="preserve">standing human value positions. Through a deeper understanding of these value positions, we will be able to arrive at better solutions to address the pressing needs of </w:t>
      </w:r>
      <w:r w:rsidR="00157D1A">
        <w:rPr>
          <w:rFonts w:ascii="Times New Roman" w:hAnsi="Times New Roman" w:cs="Times New Roman"/>
          <w:sz w:val="24"/>
          <w:szCs w:val="24"/>
        </w:rPr>
        <w:t xml:space="preserve">both </w:t>
      </w:r>
      <w:r w:rsidR="00BB7790">
        <w:rPr>
          <w:rFonts w:ascii="Times New Roman" w:hAnsi="Times New Roman" w:cs="Times New Roman"/>
          <w:sz w:val="24"/>
          <w:szCs w:val="24"/>
        </w:rPr>
        <w:t>conservation</w:t>
      </w:r>
      <w:r w:rsidR="00157D1A">
        <w:rPr>
          <w:rFonts w:ascii="Times New Roman" w:hAnsi="Times New Roman" w:cs="Times New Roman"/>
          <w:sz w:val="24"/>
          <w:szCs w:val="24"/>
        </w:rPr>
        <w:t xml:space="preserve"> research and practice</w:t>
      </w:r>
      <w:r w:rsidR="00BB7790">
        <w:rPr>
          <w:rFonts w:ascii="Times New Roman" w:hAnsi="Times New Roman" w:cs="Times New Roman"/>
          <w:sz w:val="24"/>
          <w:szCs w:val="24"/>
        </w:rPr>
        <w:t xml:space="preserve"> in the coming decades.</w:t>
      </w:r>
    </w:p>
    <w:p w14:paraId="4614E2F5" w14:textId="77777777" w:rsidR="001C7FCC" w:rsidRPr="008B61D4" w:rsidRDefault="001C7FCC" w:rsidP="008B61D4">
      <w:pPr>
        <w:spacing w:line="480" w:lineRule="auto"/>
        <w:rPr>
          <w:rFonts w:ascii="Times New Roman" w:hAnsi="Times New Roman" w:cs="Times New Roman"/>
          <w:sz w:val="24"/>
          <w:szCs w:val="24"/>
        </w:rPr>
      </w:pPr>
    </w:p>
    <w:p w14:paraId="4614E2F6" w14:textId="77777777" w:rsidR="001C7FCC" w:rsidRPr="004F093E" w:rsidRDefault="00240269" w:rsidP="008B61D4">
      <w:pPr>
        <w:spacing w:line="480" w:lineRule="auto"/>
        <w:rPr>
          <w:rFonts w:ascii="Times New Roman" w:hAnsi="Times New Roman" w:cs="Times New Roman"/>
          <w:b/>
          <w:sz w:val="28"/>
          <w:szCs w:val="28"/>
        </w:rPr>
      </w:pPr>
      <w:r w:rsidRPr="004F093E">
        <w:rPr>
          <w:rFonts w:ascii="Times New Roman" w:hAnsi="Times New Roman" w:cs="Times New Roman"/>
          <w:b/>
          <w:sz w:val="28"/>
          <w:szCs w:val="28"/>
        </w:rPr>
        <w:t>Acknowledgements</w:t>
      </w:r>
    </w:p>
    <w:p w14:paraId="4614E2F7" w14:textId="3A739864" w:rsidR="001C7FCC"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WJS is funded by Arcadia. NM was funded by Fondation Philippe Wiener - Maurice Anspach fellowship; Scriven post doctoral fellowship; and NERC NE/R006946/1.</w:t>
      </w:r>
      <w:r w:rsidR="006121BB">
        <w:rPr>
          <w:rFonts w:ascii="Times New Roman" w:hAnsi="Times New Roman" w:cs="Times New Roman"/>
          <w:sz w:val="24"/>
          <w:szCs w:val="24"/>
        </w:rPr>
        <w:t xml:space="preserve"> We thank the two anonymous reviewers for their valuable suggestions. </w:t>
      </w:r>
    </w:p>
    <w:p w14:paraId="55E7D8C3" w14:textId="77777777" w:rsidR="006121BB" w:rsidRDefault="006121BB" w:rsidP="008B61D4">
      <w:pPr>
        <w:spacing w:line="480" w:lineRule="auto"/>
        <w:rPr>
          <w:rFonts w:ascii="Times New Roman" w:hAnsi="Times New Roman" w:cs="Times New Roman"/>
          <w:sz w:val="24"/>
          <w:szCs w:val="24"/>
        </w:rPr>
      </w:pPr>
    </w:p>
    <w:p w14:paraId="6301722E" w14:textId="21E53038" w:rsidR="00240269" w:rsidRDefault="00240269" w:rsidP="008B61D4">
      <w:pPr>
        <w:spacing w:line="480" w:lineRule="auto"/>
        <w:rPr>
          <w:rFonts w:ascii="Times New Roman" w:hAnsi="Times New Roman" w:cs="Times New Roman"/>
          <w:sz w:val="24"/>
          <w:szCs w:val="24"/>
        </w:rPr>
      </w:pPr>
      <w:r>
        <w:rPr>
          <w:rFonts w:ascii="Times New Roman" w:hAnsi="Times New Roman" w:cs="Times New Roman"/>
          <w:sz w:val="24"/>
          <w:szCs w:val="24"/>
        </w:rPr>
        <w:t xml:space="preserve">Conflict of interest: </w:t>
      </w:r>
      <w:r w:rsidR="00FB0CA4">
        <w:rPr>
          <w:rFonts w:ascii="Times New Roman" w:hAnsi="Times New Roman" w:cs="Times New Roman"/>
          <w:sz w:val="24"/>
          <w:szCs w:val="24"/>
        </w:rPr>
        <w:t xml:space="preserve">There is </w:t>
      </w:r>
      <w:r w:rsidR="007C032F">
        <w:rPr>
          <w:rFonts w:ascii="Times New Roman" w:hAnsi="Times New Roman" w:cs="Times New Roman"/>
          <w:sz w:val="24"/>
          <w:szCs w:val="24"/>
        </w:rPr>
        <w:t>no conflict of interest.</w:t>
      </w:r>
    </w:p>
    <w:p w14:paraId="63612C16" w14:textId="77777777" w:rsidR="007C032F" w:rsidRDefault="007C032F" w:rsidP="008B61D4">
      <w:pPr>
        <w:spacing w:line="480" w:lineRule="auto"/>
        <w:rPr>
          <w:rFonts w:ascii="Times New Roman" w:hAnsi="Times New Roman" w:cs="Times New Roman"/>
          <w:sz w:val="24"/>
          <w:szCs w:val="24"/>
        </w:rPr>
      </w:pPr>
    </w:p>
    <w:p w14:paraId="55DBEBF3" w14:textId="42ACBAF2" w:rsidR="007C032F" w:rsidRDefault="007C032F" w:rsidP="008B61D4">
      <w:pPr>
        <w:spacing w:line="480" w:lineRule="auto"/>
        <w:rPr>
          <w:rFonts w:ascii="Times New Roman" w:hAnsi="Times New Roman" w:cs="Times New Roman"/>
          <w:sz w:val="24"/>
          <w:szCs w:val="24"/>
        </w:rPr>
      </w:pPr>
      <w:r w:rsidRPr="007C032F">
        <w:rPr>
          <w:rFonts w:ascii="Times New Roman" w:hAnsi="Times New Roman" w:cs="Times New Roman"/>
          <w:sz w:val="24"/>
          <w:szCs w:val="24"/>
        </w:rPr>
        <w:t>Data Accessibility</w:t>
      </w:r>
      <w:r>
        <w:rPr>
          <w:rFonts w:ascii="Times New Roman" w:hAnsi="Times New Roman" w:cs="Times New Roman"/>
          <w:sz w:val="24"/>
          <w:szCs w:val="24"/>
        </w:rPr>
        <w:t xml:space="preserve">: This </w:t>
      </w:r>
      <w:r w:rsidRPr="007C032F">
        <w:rPr>
          <w:rFonts w:ascii="Times New Roman" w:hAnsi="Times New Roman" w:cs="Times New Roman"/>
          <w:sz w:val="24"/>
          <w:szCs w:val="24"/>
        </w:rPr>
        <w:t>manuscript does not include any data</w:t>
      </w:r>
      <w:r>
        <w:rPr>
          <w:rFonts w:ascii="Times New Roman" w:hAnsi="Times New Roman" w:cs="Times New Roman"/>
          <w:sz w:val="24"/>
          <w:szCs w:val="24"/>
        </w:rPr>
        <w:t>.</w:t>
      </w:r>
    </w:p>
    <w:p w14:paraId="427DCF45" w14:textId="77777777" w:rsidR="007C032F" w:rsidRDefault="007C032F" w:rsidP="008B61D4">
      <w:pPr>
        <w:spacing w:line="480" w:lineRule="auto"/>
        <w:rPr>
          <w:rFonts w:ascii="Times New Roman" w:hAnsi="Times New Roman" w:cs="Times New Roman"/>
          <w:sz w:val="24"/>
          <w:szCs w:val="24"/>
        </w:rPr>
      </w:pPr>
    </w:p>
    <w:p w14:paraId="2D88D1C8" w14:textId="78FDD904" w:rsidR="00240269" w:rsidRPr="008B61D4" w:rsidRDefault="00240269" w:rsidP="008B61D4">
      <w:pPr>
        <w:spacing w:line="480" w:lineRule="auto"/>
        <w:rPr>
          <w:rFonts w:ascii="Times New Roman" w:hAnsi="Times New Roman" w:cs="Times New Roman"/>
          <w:sz w:val="24"/>
          <w:szCs w:val="24"/>
        </w:rPr>
      </w:pPr>
      <w:r>
        <w:rPr>
          <w:rFonts w:ascii="Times New Roman" w:hAnsi="Times New Roman" w:cs="Times New Roman"/>
          <w:sz w:val="24"/>
          <w:szCs w:val="24"/>
        </w:rPr>
        <w:t xml:space="preserve">Author contributions: NM, DCR and WJS wrote the manuscript. ME and DG edited the draft. </w:t>
      </w:r>
      <w:r w:rsidRPr="00240269">
        <w:rPr>
          <w:rFonts w:ascii="Times New Roman" w:hAnsi="Times New Roman" w:cs="Times New Roman"/>
          <w:sz w:val="24"/>
          <w:szCs w:val="24"/>
        </w:rPr>
        <w:t>All authors contributed critically to the drafts and gave final approval for publication.</w:t>
      </w:r>
    </w:p>
    <w:p w14:paraId="4614E2F9" w14:textId="77777777" w:rsidR="001C7FCC" w:rsidRPr="008B61D4" w:rsidRDefault="001C7FCC" w:rsidP="008B61D4">
      <w:pPr>
        <w:spacing w:line="480" w:lineRule="auto"/>
        <w:rPr>
          <w:rFonts w:ascii="Times New Roman" w:hAnsi="Times New Roman" w:cs="Times New Roman"/>
          <w:sz w:val="24"/>
          <w:szCs w:val="24"/>
        </w:rPr>
      </w:pPr>
    </w:p>
    <w:p w14:paraId="4614E2FA" w14:textId="77777777" w:rsidR="001C7FCC" w:rsidRPr="008B61D4" w:rsidRDefault="00240269" w:rsidP="008B61D4">
      <w:pPr>
        <w:spacing w:line="480" w:lineRule="auto"/>
        <w:rPr>
          <w:rFonts w:ascii="Times New Roman" w:hAnsi="Times New Roman" w:cs="Times New Roman"/>
          <w:b/>
          <w:sz w:val="24"/>
          <w:szCs w:val="24"/>
        </w:rPr>
      </w:pPr>
      <w:r w:rsidRPr="008B61D4">
        <w:rPr>
          <w:rFonts w:ascii="Times New Roman" w:hAnsi="Times New Roman" w:cs="Times New Roman"/>
          <w:b/>
          <w:sz w:val="24"/>
          <w:szCs w:val="24"/>
        </w:rPr>
        <w:t>References</w:t>
      </w:r>
    </w:p>
    <w:p w14:paraId="4614E2FB" w14:textId="77777777" w:rsidR="001C7FCC" w:rsidRPr="008B61D4" w:rsidRDefault="001C7FCC" w:rsidP="008B61D4">
      <w:pPr>
        <w:spacing w:line="480" w:lineRule="auto"/>
        <w:rPr>
          <w:rFonts w:ascii="Times New Roman" w:hAnsi="Times New Roman" w:cs="Times New Roman"/>
          <w:b/>
          <w:sz w:val="24"/>
          <w:szCs w:val="24"/>
        </w:rPr>
      </w:pPr>
    </w:p>
    <w:p w14:paraId="4614E2FC" w14:textId="2382187D" w:rsidR="001C7FCC" w:rsidRPr="008B61D4" w:rsidRDefault="00BC1AFF" w:rsidP="008B61D4">
      <w:pPr>
        <w:spacing w:line="480" w:lineRule="auto"/>
        <w:rPr>
          <w:rFonts w:ascii="Times New Roman" w:hAnsi="Times New Roman" w:cs="Times New Roman"/>
          <w:sz w:val="24"/>
          <w:szCs w:val="24"/>
        </w:rPr>
      </w:pPr>
      <w:r>
        <w:rPr>
          <w:rFonts w:ascii="Times New Roman" w:hAnsi="Times New Roman" w:cs="Times New Roman"/>
          <w:sz w:val="24"/>
          <w:szCs w:val="24"/>
        </w:rPr>
        <w:t>Moon</w:t>
      </w:r>
      <w:r w:rsidR="00240269" w:rsidRPr="008B61D4">
        <w:rPr>
          <w:rFonts w:ascii="Times New Roman" w:hAnsi="Times New Roman" w:cs="Times New Roman"/>
          <w:sz w:val="24"/>
          <w:szCs w:val="24"/>
        </w:rPr>
        <w:t xml:space="preserve"> (submitted) MEE</w:t>
      </w:r>
    </w:p>
    <w:p w14:paraId="4614E2FD" w14:textId="77777777" w:rsidR="001C7FCC" w:rsidRPr="008B61D4" w:rsidRDefault="001C7FCC" w:rsidP="008B61D4">
      <w:pPr>
        <w:spacing w:line="480" w:lineRule="auto"/>
        <w:rPr>
          <w:rFonts w:ascii="Times New Roman" w:hAnsi="Times New Roman" w:cs="Times New Roman"/>
          <w:sz w:val="24"/>
          <w:szCs w:val="24"/>
        </w:rPr>
      </w:pPr>
    </w:p>
    <w:p w14:paraId="4614E2FE" w14:textId="31AAA13D" w:rsidR="001C7FCC" w:rsidRPr="008B61D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Crotty, M. 1998. </w:t>
      </w:r>
      <w:r w:rsidRPr="008B61D4">
        <w:rPr>
          <w:rFonts w:ascii="Times New Roman" w:hAnsi="Times New Roman" w:cs="Times New Roman"/>
          <w:i/>
          <w:sz w:val="24"/>
          <w:szCs w:val="24"/>
        </w:rPr>
        <w:t>The Foundations of Social Research: Meaning and Perspective in the Research Process</w:t>
      </w:r>
      <w:r w:rsidRPr="008B61D4">
        <w:rPr>
          <w:rFonts w:ascii="Times New Roman" w:hAnsi="Times New Roman" w:cs="Times New Roman"/>
          <w:sz w:val="24"/>
          <w:szCs w:val="24"/>
        </w:rPr>
        <w:t xml:space="preserve">. </w:t>
      </w:r>
      <w:r w:rsidR="004F093E">
        <w:rPr>
          <w:rFonts w:ascii="Times New Roman" w:hAnsi="Times New Roman" w:cs="Times New Roman"/>
          <w:sz w:val="24"/>
          <w:szCs w:val="24"/>
        </w:rPr>
        <w:t>Sage, pp 248</w:t>
      </w:r>
    </w:p>
    <w:p w14:paraId="4614E2FF" w14:textId="77777777" w:rsidR="001C7FCC" w:rsidRPr="008B61D4" w:rsidRDefault="001C7FCC" w:rsidP="008B61D4">
      <w:pPr>
        <w:spacing w:line="480" w:lineRule="auto"/>
        <w:rPr>
          <w:rFonts w:ascii="Times New Roman" w:hAnsi="Times New Roman" w:cs="Times New Roman"/>
          <w:sz w:val="24"/>
          <w:szCs w:val="24"/>
        </w:rPr>
      </w:pPr>
    </w:p>
    <w:p w14:paraId="4614E302" w14:textId="428DD35F" w:rsidR="001C7FCC" w:rsidRPr="008B61D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Higgins, K. 2016. Post-truth: a guide for the perplexed. </w:t>
      </w:r>
      <w:r w:rsidRPr="008B61D4">
        <w:rPr>
          <w:rFonts w:ascii="Times New Roman" w:hAnsi="Times New Roman" w:cs="Times New Roman"/>
          <w:i/>
          <w:sz w:val="24"/>
          <w:szCs w:val="24"/>
        </w:rPr>
        <w:t>Nature</w:t>
      </w:r>
      <w:r w:rsidRPr="008B61D4">
        <w:rPr>
          <w:rFonts w:ascii="Times New Roman" w:hAnsi="Times New Roman" w:cs="Times New Roman"/>
          <w:sz w:val="24"/>
          <w:szCs w:val="24"/>
        </w:rPr>
        <w:t xml:space="preserve"> </w:t>
      </w:r>
      <w:r w:rsidRPr="008B61D4">
        <w:rPr>
          <w:rFonts w:ascii="Times New Roman" w:hAnsi="Times New Roman" w:cs="Times New Roman"/>
          <w:b/>
          <w:sz w:val="24"/>
          <w:szCs w:val="24"/>
        </w:rPr>
        <w:t>540</w:t>
      </w:r>
      <w:r w:rsidR="008B5AEB">
        <w:rPr>
          <w:rFonts w:ascii="Times New Roman" w:hAnsi="Times New Roman" w:cs="Times New Roman"/>
          <w:b/>
          <w:sz w:val="24"/>
          <w:szCs w:val="24"/>
        </w:rPr>
        <w:t xml:space="preserve"> </w:t>
      </w:r>
      <w:r w:rsidRPr="008B61D4">
        <w:rPr>
          <w:rFonts w:ascii="Times New Roman" w:hAnsi="Times New Roman" w:cs="Times New Roman"/>
          <w:sz w:val="24"/>
          <w:szCs w:val="24"/>
        </w:rPr>
        <w:t>(7631): 9</w:t>
      </w:r>
    </w:p>
    <w:p w14:paraId="4614E303" w14:textId="77777777" w:rsidR="001C7FCC" w:rsidRPr="008B61D4" w:rsidRDefault="001C7FCC" w:rsidP="008B61D4">
      <w:pPr>
        <w:spacing w:line="480" w:lineRule="auto"/>
        <w:rPr>
          <w:rFonts w:ascii="Times New Roman" w:hAnsi="Times New Roman" w:cs="Times New Roman"/>
          <w:sz w:val="24"/>
          <w:szCs w:val="24"/>
        </w:rPr>
      </w:pPr>
    </w:p>
    <w:p w14:paraId="4614E304" w14:textId="77777777" w:rsidR="001C7FCC" w:rsidRPr="008B61D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Mukherjee N., Zabala A., Huge J., Nyumba T. O., Adem Esmail B., and Sutherland W. J. (2018). Comparison of techniques for eliciting views and judgements in decision-making. </w:t>
      </w:r>
      <w:r w:rsidRPr="008B61D4">
        <w:rPr>
          <w:rFonts w:ascii="Times New Roman" w:hAnsi="Times New Roman" w:cs="Times New Roman"/>
          <w:i/>
          <w:sz w:val="24"/>
          <w:szCs w:val="24"/>
        </w:rPr>
        <w:t>Methods in Ecology and Evolution</w:t>
      </w:r>
      <w:r w:rsidRPr="008B61D4">
        <w:rPr>
          <w:rFonts w:ascii="Times New Roman" w:hAnsi="Times New Roman" w:cs="Times New Roman"/>
          <w:sz w:val="24"/>
          <w:szCs w:val="24"/>
        </w:rPr>
        <w:t xml:space="preserve"> </w:t>
      </w:r>
      <w:r w:rsidRPr="008B61D4">
        <w:rPr>
          <w:rFonts w:ascii="Times New Roman" w:hAnsi="Times New Roman" w:cs="Times New Roman"/>
          <w:b/>
          <w:sz w:val="24"/>
          <w:szCs w:val="24"/>
        </w:rPr>
        <w:t>9</w:t>
      </w:r>
      <w:r w:rsidRPr="008B61D4">
        <w:rPr>
          <w:rFonts w:ascii="Times New Roman" w:hAnsi="Times New Roman" w:cs="Times New Roman"/>
          <w:sz w:val="24"/>
          <w:szCs w:val="24"/>
        </w:rPr>
        <w:t>: 54-63.</w:t>
      </w:r>
    </w:p>
    <w:p w14:paraId="4614E305" w14:textId="77777777" w:rsidR="001C7FCC" w:rsidRPr="008B61D4" w:rsidRDefault="001C7FCC" w:rsidP="008B61D4">
      <w:pPr>
        <w:spacing w:line="480" w:lineRule="auto"/>
        <w:rPr>
          <w:rFonts w:ascii="Times New Roman" w:hAnsi="Times New Roman" w:cs="Times New Roman"/>
          <w:sz w:val="24"/>
          <w:szCs w:val="24"/>
        </w:rPr>
      </w:pPr>
    </w:p>
    <w:p w14:paraId="4614E306" w14:textId="77777777" w:rsidR="001C7FCC" w:rsidRPr="008B61D4" w:rsidRDefault="00240269" w:rsidP="008B61D4">
      <w:pPr>
        <w:spacing w:line="480" w:lineRule="auto"/>
        <w:rPr>
          <w:rFonts w:ascii="Times New Roman" w:hAnsi="Times New Roman" w:cs="Times New Roman"/>
          <w:i/>
          <w:sz w:val="24"/>
          <w:szCs w:val="24"/>
        </w:rPr>
      </w:pPr>
      <w:r w:rsidRPr="008B61D4">
        <w:rPr>
          <w:rFonts w:ascii="Times New Roman" w:hAnsi="Times New Roman" w:cs="Times New Roman"/>
          <w:sz w:val="24"/>
          <w:szCs w:val="24"/>
        </w:rPr>
        <w:t xml:space="preserve">Rose, D. C. </w:t>
      </w:r>
      <w:r w:rsidRPr="008B61D4">
        <w:rPr>
          <w:rFonts w:ascii="Times New Roman" w:hAnsi="Times New Roman" w:cs="Times New Roman"/>
          <w:i/>
          <w:sz w:val="24"/>
          <w:szCs w:val="24"/>
        </w:rPr>
        <w:t xml:space="preserve">in press. </w:t>
      </w:r>
      <w:r w:rsidRPr="008B61D4">
        <w:rPr>
          <w:rFonts w:ascii="Times New Roman" w:hAnsi="Times New Roman" w:cs="Times New Roman"/>
          <w:sz w:val="24"/>
          <w:szCs w:val="24"/>
        </w:rPr>
        <w:t xml:space="preserve">Avoiding a post-truth world: embracing post-normal conservation, </w:t>
      </w:r>
      <w:r w:rsidRPr="008B61D4">
        <w:rPr>
          <w:rFonts w:ascii="Times New Roman" w:hAnsi="Times New Roman" w:cs="Times New Roman"/>
          <w:i/>
          <w:sz w:val="24"/>
          <w:szCs w:val="24"/>
        </w:rPr>
        <w:t>Conservation and Society (DOI to follow)</w:t>
      </w:r>
    </w:p>
    <w:p w14:paraId="4D1DB732" w14:textId="77777777" w:rsidR="00F4608C" w:rsidRDefault="00F4608C" w:rsidP="008B61D4">
      <w:pPr>
        <w:spacing w:line="480" w:lineRule="auto"/>
        <w:rPr>
          <w:rFonts w:ascii="Times New Roman" w:hAnsi="Times New Roman" w:cs="Times New Roman"/>
          <w:sz w:val="24"/>
          <w:szCs w:val="24"/>
        </w:rPr>
      </w:pPr>
    </w:p>
    <w:p w14:paraId="4614E307" w14:textId="5945D61B" w:rsidR="001C7FCC" w:rsidRDefault="00F4608C" w:rsidP="008B61D4">
      <w:pPr>
        <w:spacing w:line="480" w:lineRule="auto"/>
        <w:rPr>
          <w:rFonts w:ascii="Times New Roman" w:hAnsi="Times New Roman" w:cs="Times New Roman"/>
          <w:sz w:val="24"/>
          <w:szCs w:val="24"/>
        </w:rPr>
      </w:pPr>
      <w:r w:rsidRPr="00F4608C">
        <w:rPr>
          <w:rFonts w:ascii="Times New Roman" w:hAnsi="Times New Roman" w:cs="Times New Roman"/>
          <w:sz w:val="24"/>
          <w:szCs w:val="24"/>
        </w:rPr>
        <w:t xml:space="preserve">St. John, F.A.V., Keane, A.M., Jones, J.P.G., &amp; Milner-Gulland, E.J. (2014). Robust study design is as important on the social as it is on the ecological side of applied ecological research. </w:t>
      </w:r>
      <w:r w:rsidRPr="00F4608C">
        <w:rPr>
          <w:rFonts w:ascii="Times New Roman" w:hAnsi="Times New Roman" w:cs="Times New Roman"/>
          <w:i/>
          <w:sz w:val="24"/>
          <w:szCs w:val="24"/>
        </w:rPr>
        <w:t>Journal of Applied Ecology</w:t>
      </w:r>
      <w:r w:rsidRPr="00F4608C">
        <w:rPr>
          <w:rFonts w:ascii="Times New Roman" w:hAnsi="Times New Roman" w:cs="Times New Roman"/>
          <w:sz w:val="24"/>
          <w:szCs w:val="24"/>
        </w:rPr>
        <w:t xml:space="preserve">, </w:t>
      </w:r>
      <w:r w:rsidRPr="008B5AEB">
        <w:rPr>
          <w:rFonts w:ascii="Times New Roman" w:hAnsi="Times New Roman" w:cs="Times New Roman"/>
          <w:b/>
          <w:sz w:val="24"/>
          <w:szCs w:val="24"/>
        </w:rPr>
        <w:t>51</w:t>
      </w:r>
      <w:r w:rsidR="008B5AEB">
        <w:rPr>
          <w:rFonts w:ascii="Times New Roman" w:hAnsi="Times New Roman" w:cs="Times New Roman"/>
          <w:sz w:val="24"/>
          <w:szCs w:val="24"/>
        </w:rPr>
        <w:t>:</w:t>
      </w:r>
      <w:r w:rsidRPr="00F4608C">
        <w:rPr>
          <w:rFonts w:ascii="Times New Roman" w:hAnsi="Times New Roman" w:cs="Times New Roman"/>
          <w:sz w:val="24"/>
          <w:szCs w:val="24"/>
        </w:rPr>
        <w:t xml:space="preserve"> 1479–1485.</w:t>
      </w:r>
    </w:p>
    <w:p w14:paraId="4A67805B" w14:textId="77777777" w:rsidR="00F4608C" w:rsidRPr="008B61D4" w:rsidRDefault="00F4608C" w:rsidP="008B61D4">
      <w:pPr>
        <w:spacing w:line="480" w:lineRule="auto"/>
        <w:rPr>
          <w:rFonts w:ascii="Times New Roman" w:hAnsi="Times New Roman" w:cs="Times New Roman"/>
          <w:sz w:val="24"/>
          <w:szCs w:val="24"/>
        </w:rPr>
      </w:pPr>
    </w:p>
    <w:p w14:paraId="4614E308" w14:textId="77777777" w:rsidR="001C7FCC" w:rsidRPr="008B61D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Sutherland, W. J. and Burgmann, M. 2015. Use experts wisely. </w:t>
      </w:r>
      <w:r w:rsidRPr="008B61D4">
        <w:rPr>
          <w:rFonts w:ascii="Times New Roman" w:hAnsi="Times New Roman" w:cs="Times New Roman"/>
          <w:i/>
          <w:sz w:val="24"/>
          <w:szCs w:val="24"/>
        </w:rPr>
        <w:t>Nature</w:t>
      </w:r>
      <w:r w:rsidRPr="008B61D4">
        <w:rPr>
          <w:rFonts w:ascii="Times New Roman" w:hAnsi="Times New Roman" w:cs="Times New Roman"/>
          <w:sz w:val="24"/>
          <w:szCs w:val="24"/>
        </w:rPr>
        <w:t xml:space="preserve"> </w:t>
      </w:r>
      <w:r w:rsidRPr="008B61D4">
        <w:rPr>
          <w:rFonts w:ascii="Times New Roman" w:hAnsi="Times New Roman" w:cs="Times New Roman"/>
          <w:b/>
          <w:sz w:val="24"/>
          <w:szCs w:val="24"/>
        </w:rPr>
        <w:t>526:</w:t>
      </w:r>
      <w:r w:rsidRPr="008B61D4">
        <w:rPr>
          <w:rFonts w:ascii="Times New Roman" w:hAnsi="Times New Roman" w:cs="Times New Roman"/>
          <w:sz w:val="24"/>
          <w:szCs w:val="24"/>
        </w:rPr>
        <w:t xml:space="preserve"> 317–318.</w:t>
      </w:r>
    </w:p>
    <w:p w14:paraId="4614E309" w14:textId="77777777" w:rsidR="001C7FCC" w:rsidRPr="008B61D4" w:rsidRDefault="001C7FCC" w:rsidP="008B61D4">
      <w:pPr>
        <w:spacing w:line="480" w:lineRule="auto"/>
        <w:rPr>
          <w:rFonts w:ascii="Times New Roman" w:hAnsi="Times New Roman" w:cs="Times New Roman"/>
          <w:sz w:val="24"/>
          <w:szCs w:val="24"/>
        </w:rPr>
      </w:pPr>
    </w:p>
    <w:p w14:paraId="4614E30A" w14:textId="77777777" w:rsidR="001C7FCC" w:rsidRPr="008B61D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Sutherland, W. J., Shackelford, G., and Rose, D. C. 2017. Collaborating with communities: co-production or co-assessment, </w:t>
      </w:r>
      <w:r w:rsidRPr="008B61D4">
        <w:rPr>
          <w:rFonts w:ascii="Times New Roman" w:hAnsi="Times New Roman" w:cs="Times New Roman"/>
          <w:i/>
          <w:sz w:val="24"/>
          <w:szCs w:val="24"/>
        </w:rPr>
        <w:t>Oryx</w:t>
      </w:r>
      <w:r w:rsidRPr="008B61D4">
        <w:rPr>
          <w:rFonts w:ascii="Times New Roman" w:hAnsi="Times New Roman" w:cs="Times New Roman"/>
          <w:sz w:val="24"/>
          <w:szCs w:val="24"/>
        </w:rPr>
        <w:t xml:space="preserve">, </w:t>
      </w:r>
      <w:r w:rsidRPr="008B61D4">
        <w:rPr>
          <w:rFonts w:ascii="Times New Roman" w:hAnsi="Times New Roman" w:cs="Times New Roman"/>
          <w:b/>
          <w:sz w:val="24"/>
          <w:szCs w:val="24"/>
        </w:rPr>
        <w:t>51</w:t>
      </w:r>
      <w:r w:rsidRPr="008B61D4">
        <w:rPr>
          <w:rFonts w:ascii="Times New Roman" w:hAnsi="Times New Roman" w:cs="Times New Roman"/>
          <w:sz w:val="24"/>
          <w:szCs w:val="24"/>
        </w:rPr>
        <w:t>(4): 569-570</w:t>
      </w:r>
    </w:p>
    <w:p w14:paraId="4614E30B" w14:textId="77777777" w:rsidR="001C7FCC" w:rsidRPr="008B61D4" w:rsidRDefault="001C7FCC" w:rsidP="008B61D4">
      <w:pPr>
        <w:spacing w:line="480" w:lineRule="auto"/>
        <w:rPr>
          <w:rFonts w:ascii="Times New Roman" w:hAnsi="Times New Roman" w:cs="Times New Roman"/>
          <w:sz w:val="24"/>
          <w:szCs w:val="24"/>
        </w:rPr>
      </w:pPr>
    </w:p>
    <w:p w14:paraId="4614E30C" w14:textId="77777777" w:rsidR="001C7FCC" w:rsidRPr="008B61D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Sutherland, W. J., Dicks, L. V., Everard, M. and Geneletti, D. 2018. Qualitative methods for ecologists and conservation scientists. Methods Ecology and Evolution, </w:t>
      </w:r>
      <w:r w:rsidRPr="008B61D4">
        <w:rPr>
          <w:rFonts w:ascii="Times New Roman" w:hAnsi="Times New Roman" w:cs="Times New Roman"/>
          <w:b/>
          <w:sz w:val="24"/>
          <w:szCs w:val="24"/>
        </w:rPr>
        <w:t>9</w:t>
      </w:r>
      <w:r w:rsidRPr="008B61D4">
        <w:rPr>
          <w:rFonts w:ascii="Times New Roman" w:hAnsi="Times New Roman" w:cs="Times New Roman"/>
          <w:sz w:val="24"/>
          <w:szCs w:val="24"/>
        </w:rPr>
        <w:t>: 7–9</w:t>
      </w:r>
    </w:p>
    <w:p w14:paraId="4614E30D" w14:textId="77777777" w:rsidR="001C7FCC" w:rsidRPr="008B61D4" w:rsidRDefault="001C7FCC" w:rsidP="008B61D4">
      <w:pPr>
        <w:spacing w:line="480" w:lineRule="auto"/>
        <w:rPr>
          <w:rFonts w:ascii="Times New Roman" w:hAnsi="Times New Roman" w:cs="Times New Roman"/>
          <w:sz w:val="24"/>
          <w:szCs w:val="24"/>
        </w:rPr>
      </w:pPr>
    </w:p>
    <w:p w14:paraId="4614E317" w14:textId="08302130" w:rsidR="001C7FCC" w:rsidRPr="008B61D4" w:rsidRDefault="00240269" w:rsidP="008B61D4">
      <w:pPr>
        <w:spacing w:line="480" w:lineRule="auto"/>
        <w:rPr>
          <w:rFonts w:ascii="Times New Roman" w:hAnsi="Times New Roman" w:cs="Times New Roman"/>
          <w:sz w:val="24"/>
          <w:szCs w:val="24"/>
        </w:rPr>
      </w:pPr>
      <w:r w:rsidRPr="008B61D4">
        <w:rPr>
          <w:rFonts w:ascii="Times New Roman" w:hAnsi="Times New Roman" w:cs="Times New Roman"/>
          <w:sz w:val="24"/>
          <w:szCs w:val="24"/>
        </w:rPr>
        <w:t xml:space="preserve">Young, J. C., Rose, D. C., Mumby, H. S., Benitez-Capistros, F., Derrick, C. J., Finch, T., Garcia, C., Home, C., Marwaha, E., Morgans, C., Parkinson, S., Shah, J., Wilson, K. A. and Mukherjee, N. 2018. A methodological guide to using and reporting on interviews in conservation science research. </w:t>
      </w:r>
      <w:r w:rsidRPr="008B61D4">
        <w:rPr>
          <w:rFonts w:ascii="Times New Roman" w:hAnsi="Times New Roman" w:cs="Times New Roman"/>
          <w:i/>
          <w:sz w:val="24"/>
          <w:szCs w:val="24"/>
        </w:rPr>
        <w:t>Methods Ecology and Evolution,</w:t>
      </w:r>
      <w:r w:rsidRPr="008B61D4">
        <w:rPr>
          <w:rFonts w:ascii="Times New Roman" w:hAnsi="Times New Roman" w:cs="Times New Roman"/>
          <w:sz w:val="24"/>
          <w:szCs w:val="24"/>
        </w:rPr>
        <w:t xml:space="preserve"> </w:t>
      </w:r>
      <w:r w:rsidRPr="008B61D4">
        <w:rPr>
          <w:rFonts w:ascii="Times New Roman" w:hAnsi="Times New Roman" w:cs="Times New Roman"/>
          <w:b/>
          <w:sz w:val="24"/>
          <w:szCs w:val="24"/>
        </w:rPr>
        <w:t>9</w:t>
      </w:r>
      <w:r w:rsidRPr="008B61D4">
        <w:rPr>
          <w:rFonts w:ascii="Times New Roman" w:hAnsi="Times New Roman" w:cs="Times New Roman"/>
          <w:sz w:val="24"/>
          <w:szCs w:val="24"/>
        </w:rPr>
        <w:t>: 10–19.</w:t>
      </w:r>
    </w:p>
    <w:sectPr w:rsidR="001C7FCC" w:rsidRPr="008B61D4" w:rsidSect="008B61D4">
      <w:footerReference w:type="default" r:id="rId8"/>
      <w:pgSz w:w="11909" w:h="16834"/>
      <w:pgMar w:top="1440" w:right="1440" w:bottom="1440" w:left="1440" w:header="0" w:footer="720" w:gutter="0"/>
      <w:lnNumType w:countBy="1" w:restart="continuous"/>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4B883B" w14:textId="77777777" w:rsidR="00C47857" w:rsidRDefault="00C47857">
      <w:pPr>
        <w:spacing w:line="240" w:lineRule="auto"/>
      </w:pPr>
      <w:r>
        <w:separator/>
      </w:r>
    </w:p>
  </w:endnote>
  <w:endnote w:type="continuationSeparator" w:id="0">
    <w:p w14:paraId="2AABADC9" w14:textId="77777777" w:rsidR="00C47857" w:rsidRDefault="00C4785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9052089"/>
      <w:docPartObj>
        <w:docPartGallery w:val="Page Numbers (Bottom of Page)"/>
        <w:docPartUnique/>
      </w:docPartObj>
    </w:sdtPr>
    <w:sdtEndPr>
      <w:rPr>
        <w:noProof/>
      </w:rPr>
    </w:sdtEndPr>
    <w:sdtContent>
      <w:p w14:paraId="7C5DADD1" w14:textId="3FFA1984" w:rsidR="008B61D4" w:rsidRDefault="008B61D4">
        <w:pPr>
          <w:pStyle w:val="Footer"/>
          <w:jc w:val="right"/>
        </w:pPr>
        <w:r>
          <w:fldChar w:fldCharType="begin"/>
        </w:r>
        <w:r>
          <w:instrText xml:space="preserve"> PAGE   \* MERGEFORMAT </w:instrText>
        </w:r>
        <w:r>
          <w:fldChar w:fldCharType="separate"/>
        </w:r>
        <w:r w:rsidR="00653D59">
          <w:rPr>
            <w:noProof/>
          </w:rPr>
          <w:t>2</w:t>
        </w:r>
        <w:r>
          <w:rPr>
            <w:noProof/>
          </w:rPr>
          <w:fldChar w:fldCharType="end"/>
        </w:r>
      </w:p>
    </w:sdtContent>
  </w:sdt>
  <w:p w14:paraId="4614E320" w14:textId="23A14195" w:rsidR="001C7FCC" w:rsidRDefault="001C7FC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D07679" w14:textId="77777777" w:rsidR="00C47857" w:rsidRDefault="00C47857">
      <w:pPr>
        <w:spacing w:line="240" w:lineRule="auto"/>
      </w:pPr>
      <w:r>
        <w:separator/>
      </w:r>
    </w:p>
  </w:footnote>
  <w:footnote w:type="continuationSeparator" w:id="0">
    <w:p w14:paraId="42CD6E95" w14:textId="77777777" w:rsidR="00C47857" w:rsidRDefault="00C4785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48433A"/>
    <w:multiLevelType w:val="multilevel"/>
    <w:tmpl w:val="7BC81E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60322E87"/>
    <w:multiLevelType w:val="multilevel"/>
    <w:tmpl w:val="5254B6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7FCC"/>
    <w:rsid w:val="000119EA"/>
    <w:rsid w:val="00034413"/>
    <w:rsid w:val="00047631"/>
    <w:rsid w:val="00051A2B"/>
    <w:rsid w:val="00066D50"/>
    <w:rsid w:val="000958E2"/>
    <w:rsid w:val="000A622C"/>
    <w:rsid w:val="000B2881"/>
    <w:rsid w:val="000B5AE9"/>
    <w:rsid w:val="000D203B"/>
    <w:rsid w:val="000F2DF0"/>
    <w:rsid w:val="0012445C"/>
    <w:rsid w:val="00146CBE"/>
    <w:rsid w:val="00157D1A"/>
    <w:rsid w:val="001C6C55"/>
    <w:rsid w:val="001C7FCC"/>
    <w:rsid w:val="001E6790"/>
    <w:rsid w:val="002056A4"/>
    <w:rsid w:val="00240269"/>
    <w:rsid w:val="00255B33"/>
    <w:rsid w:val="002651D7"/>
    <w:rsid w:val="002809E7"/>
    <w:rsid w:val="002A7B54"/>
    <w:rsid w:val="002B2A6C"/>
    <w:rsid w:val="002B2E1E"/>
    <w:rsid w:val="002C08FF"/>
    <w:rsid w:val="0031451B"/>
    <w:rsid w:val="00367BF0"/>
    <w:rsid w:val="003B2CBF"/>
    <w:rsid w:val="003D1F6A"/>
    <w:rsid w:val="003F4BFF"/>
    <w:rsid w:val="00402B66"/>
    <w:rsid w:val="00417F07"/>
    <w:rsid w:val="004311BC"/>
    <w:rsid w:val="00434BB7"/>
    <w:rsid w:val="004542F4"/>
    <w:rsid w:val="004B7AA0"/>
    <w:rsid w:val="004C371D"/>
    <w:rsid w:val="004D006D"/>
    <w:rsid w:val="004F093E"/>
    <w:rsid w:val="004F33FA"/>
    <w:rsid w:val="00503A7A"/>
    <w:rsid w:val="00503C52"/>
    <w:rsid w:val="005344A0"/>
    <w:rsid w:val="00543904"/>
    <w:rsid w:val="00554E56"/>
    <w:rsid w:val="00595001"/>
    <w:rsid w:val="005F2C5A"/>
    <w:rsid w:val="00611A40"/>
    <w:rsid w:val="006121BB"/>
    <w:rsid w:val="00612C60"/>
    <w:rsid w:val="00653D59"/>
    <w:rsid w:val="00660D3A"/>
    <w:rsid w:val="00676234"/>
    <w:rsid w:val="00677A28"/>
    <w:rsid w:val="006A5DB4"/>
    <w:rsid w:val="006B1F84"/>
    <w:rsid w:val="006C0E0D"/>
    <w:rsid w:val="006D5F12"/>
    <w:rsid w:val="00704CA8"/>
    <w:rsid w:val="00742F9C"/>
    <w:rsid w:val="0075484A"/>
    <w:rsid w:val="0076215D"/>
    <w:rsid w:val="007758F5"/>
    <w:rsid w:val="00792B31"/>
    <w:rsid w:val="00793C45"/>
    <w:rsid w:val="007B6CE4"/>
    <w:rsid w:val="007C032F"/>
    <w:rsid w:val="0084638E"/>
    <w:rsid w:val="00867AE9"/>
    <w:rsid w:val="0089117E"/>
    <w:rsid w:val="008B5AEB"/>
    <w:rsid w:val="008B61D4"/>
    <w:rsid w:val="008E6A31"/>
    <w:rsid w:val="008E795A"/>
    <w:rsid w:val="00903B45"/>
    <w:rsid w:val="00915D43"/>
    <w:rsid w:val="00930237"/>
    <w:rsid w:val="00940BA4"/>
    <w:rsid w:val="00941404"/>
    <w:rsid w:val="00966785"/>
    <w:rsid w:val="00967AFF"/>
    <w:rsid w:val="00972699"/>
    <w:rsid w:val="00976534"/>
    <w:rsid w:val="00995351"/>
    <w:rsid w:val="009B11D5"/>
    <w:rsid w:val="009B15DF"/>
    <w:rsid w:val="009B19D3"/>
    <w:rsid w:val="009E7E07"/>
    <w:rsid w:val="00A139CF"/>
    <w:rsid w:val="00A255BB"/>
    <w:rsid w:val="00A46932"/>
    <w:rsid w:val="00A77E8C"/>
    <w:rsid w:val="00A8217D"/>
    <w:rsid w:val="00A84172"/>
    <w:rsid w:val="00A936ED"/>
    <w:rsid w:val="00B31BD3"/>
    <w:rsid w:val="00B5616A"/>
    <w:rsid w:val="00B6544A"/>
    <w:rsid w:val="00B7108C"/>
    <w:rsid w:val="00B817C6"/>
    <w:rsid w:val="00B84C27"/>
    <w:rsid w:val="00BB7790"/>
    <w:rsid w:val="00BC1AFF"/>
    <w:rsid w:val="00BC6CD7"/>
    <w:rsid w:val="00BD021B"/>
    <w:rsid w:val="00C359FE"/>
    <w:rsid w:val="00C47857"/>
    <w:rsid w:val="00C75B5F"/>
    <w:rsid w:val="00C92568"/>
    <w:rsid w:val="00CB5A9E"/>
    <w:rsid w:val="00CD5920"/>
    <w:rsid w:val="00CF0E54"/>
    <w:rsid w:val="00D038EF"/>
    <w:rsid w:val="00D17B0C"/>
    <w:rsid w:val="00D9188D"/>
    <w:rsid w:val="00DA63D9"/>
    <w:rsid w:val="00DC29B8"/>
    <w:rsid w:val="00DC5DBB"/>
    <w:rsid w:val="00DD1F9D"/>
    <w:rsid w:val="00DD3887"/>
    <w:rsid w:val="00DD5BDE"/>
    <w:rsid w:val="00DE04C9"/>
    <w:rsid w:val="00E52310"/>
    <w:rsid w:val="00E67AFE"/>
    <w:rsid w:val="00EB0DAA"/>
    <w:rsid w:val="00EB7C9D"/>
    <w:rsid w:val="00ED2EC0"/>
    <w:rsid w:val="00F4608C"/>
    <w:rsid w:val="00F570F4"/>
    <w:rsid w:val="00F70F86"/>
    <w:rsid w:val="00F74375"/>
    <w:rsid w:val="00F83A47"/>
    <w:rsid w:val="00F858E7"/>
    <w:rsid w:val="00FB06DD"/>
    <w:rsid w:val="00FB0CA4"/>
    <w:rsid w:val="00FE7C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614E2AC"/>
  <w15:docId w15:val="{83214809-62CF-4718-805B-3BCE460AA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8B61D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61D4"/>
    <w:rPr>
      <w:rFonts w:ascii="Segoe UI" w:hAnsi="Segoe UI" w:cs="Segoe UI"/>
      <w:sz w:val="18"/>
      <w:szCs w:val="18"/>
    </w:rPr>
  </w:style>
  <w:style w:type="paragraph" w:styleId="Header">
    <w:name w:val="header"/>
    <w:basedOn w:val="Normal"/>
    <w:link w:val="HeaderChar"/>
    <w:uiPriority w:val="99"/>
    <w:unhideWhenUsed/>
    <w:rsid w:val="008B61D4"/>
    <w:pPr>
      <w:tabs>
        <w:tab w:val="center" w:pos="4513"/>
        <w:tab w:val="right" w:pos="9026"/>
      </w:tabs>
      <w:spacing w:line="240" w:lineRule="auto"/>
    </w:pPr>
  </w:style>
  <w:style w:type="character" w:customStyle="1" w:styleId="HeaderChar">
    <w:name w:val="Header Char"/>
    <w:basedOn w:val="DefaultParagraphFont"/>
    <w:link w:val="Header"/>
    <w:uiPriority w:val="99"/>
    <w:rsid w:val="008B61D4"/>
  </w:style>
  <w:style w:type="paragraph" w:styleId="Footer">
    <w:name w:val="footer"/>
    <w:basedOn w:val="Normal"/>
    <w:link w:val="FooterChar"/>
    <w:uiPriority w:val="99"/>
    <w:unhideWhenUsed/>
    <w:rsid w:val="008B61D4"/>
    <w:pPr>
      <w:tabs>
        <w:tab w:val="center" w:pos="4513"/>
        <w:tab w:val="right" w:pos="9026"/>
      </w:tabs>
      <w:spacing w:line="240" w:lineRule="auto"/>
    </w:pPr>
  </w:style>
  <w:style w:type="character" w:customStyle="1" w:styleId="FooterChar">
    <w:name w:val="Footer Char"/>
    <w:basedOn w:val="DefaultParagraphFont"/>
    <w:link w:val="Footer"/>
    <w:uiPriority w:val="99"/>
    <w:rsid w:val="008B61D4"/>
  </w:style>
  <w:style w:type="character" w:styleId="LineNumber">
    <w:name w:val="line number"/>
    <w:basedOn w:val="DefaultParagraphFont"/>
    <w:uiPriority w:val="99"/>
    <w:semiHidden/>
    <w:unhideWhenUsed/>
    <w:rsid w:val="008B61D4"/>
  </w:style>
  <w:style w:type="paragraph" w:styleId="CommentSubject">
    <w:name w:val="annotation subject"/>
    <w:basedOn w:val="CommentText"/>
    <w:next w:val="CommentText"/>
    <w:link w:val="CommentSubjectChar"/>
    <w:uiPriority w:val="99"/>
    <w:semiHidden/>
    <w:unhideWhenUsed/>
    <w:rsid w:val="00FE7C66"/>
    <w:rPr>
      <w:b/>
      <w:bCs/>
    </w:rPr>
  </w:style>
  <w:style w:type="character" w:customStyle="1" w:styleId="CommentSubjectChar">
    <w:name w:val="Comment Subject Char"/>
    <w:basedOn w:val="CommentTextChar"/>
    <w:link w:val="CommentSubject"/>
    <w:uiPriority w:val="99"/>
    <w:semiHidden/>
    <w:rsid w:val="00FE7C66"/>
    <w:rPr>
      <w:b/>
      <w:bCs/>
      <w:sz w:val="20"/>
      <w:szCs w:val="20"/>
    </w:rPr>
  </w:style>
  <w:style w:type="paragraph" w:styleId="Revision">
    <w:name w:val="Revision"/>
    <w:hidden/>
    <w:uiPriority w:val="99"/>
    <w:semiHidden/>
    <w:rsid w:val="004311BC"/>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3091849">
      <w:bodyDiv w:val="1"/>
      <w:marLeft w:val="0"/>
      <w:marRight w:val="0"/>
      <w:marTop w:val="0"/>
      <w:marBottom w:val="0"/>
      <w:divBdr>
        <w:top w:val="none" w:sz="0" w:space="0" w:color="auto"/>
        <w:left w:val="none" w:sz="0" w:space="0" w:color="auto"/>
        <w:bottom w:val="none" w:sz="0" w:space="0" w:color="auto"/>
        <w:right w:val="none" w:sz="0" w:space="0" w:color="auto"/>
      </w:divBdr>
      <w:divsChild>
        <w:div w:id="293143519">
          <w:marLeft w:val="54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0BEC63-F6AD-4293-888C-62818ADFFE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2998</Words>
  <Characters>17092</Characters>
  <Application>Microsoft Office Word</Application>
  <DocSecurity>4</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University of Exeter</Company>
  <LinksUpToDate>false</LinksUpToDate>
  <CharactersWithSpaces>20050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Mukherjee, Nibedita</dc:creator>
  <cp:lastModifiedBy>Kathryn Willott</cp:lastModifiedBy>
  <cp:revision>2</cp:revision>
  <dcterms:created xsi:type="dcterms:W3CDTF">2018-12-17T14:33:00Z</dcterms:created>
  <dcterms:modified xsi:type="dcterms:W3CDTF">2018-12-17T14:33:00Z</dcterms:modified>
</cp:coreProperties>
</file>