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661EE" w14:textId="77777777" w:rsidR="006E5BCC" w:rsidRPr="005A3611" w:rsidRDefault="006E5BCC" w:rsidP="006E5BCC">
      <w:pPr>
        <w:rPr>
          <w:rFonts w:ascii="Times New Roman" w:hAnsi="Times New Roman" w:cs="Times New Roman"/>
          <w:b/>
          <w:sz w:val="24"/>
          <w:szCs w:val="24"/>
        </w:rPr>
      </w:pPr>
      <w:r w:rsidRPr="005A3611">
        <w:rPr>
          <w:rFonts w:ascii="Times New Roman" w:hAnsi="Times New Roman" w:cs="Times New Roman"/>
          <w:b/>
          <w:sz w:val="24"/>
          <w:szCs w:val="24"/>
        </w:rPr>
        <w:t>Long work-hour</w:t>
      </w:r>
      <w:r w:rsidR="006E74A0" w:rsidRPr="005A3611">
        <w:rPr>
          <w:rFonts w:ascii="Times New Roman" w:hAnsi="Times New Roman" w:cs="Times New Roman"/>
          <w:b/>
          <w:sz w:val="24"/>
          <w:szCs w:val="24"/>
        </w:rPr>
        <w:t>s and job satisfaction: do over</w:t>
      </w:r>
      <w:r w:rsidRPr="005A3611">
        <w:rPr>
          <w:rFonts w:ascii="Times New Roman" w:hAnsi="Times New Roman" w:cs="Times New Roman"/>
          <w:b/>
          <w:sz w:val="24"/>
          <w:szCs w:val="24"/>
        </w:rPr>
        <w:t>workers get trapped in bad jobs?</w:t>
      </w:r>
    </w:p>
    <w:p w14:paraId="6C97B71B" w14:textId="77777777" w:rsidR="00BB3209" w:rsidRPr="005A3611" w:rsidRDefault="00BB3209" w:rsidP="00BB3209">
      <w:pPr>
        <w:spacing w:after="0" w:line="240" w:lineRule="auto"/>
        <w:rPr>
          <w:rFonts w:ascii="Times New Roman" w:hAnsi="Times New Roman" w:cs="Times New Roman"/>
          <w:b/>
          <w:sz w:val="24"/>
          <w:szCs w:val="24"/>
        </w:rPr>
      </w:pPr>
    </w:p>
    <w:p w14:paraId="4353468C" w14:textId="011F9ECC" w:rsidR="00854BBC" w:rsidRPr="00854BBC" w:rsidRDefault="00854BBC" w:rsidP="00880EB5">
      <w:pPr>
        <w:rPr>
          <w:rFonts w:ascii="Times New Roman" w:hAnsi="Times New Roman" w:cs="Times New Roman"/>
          <w:sz w:val="24"/>
          <w:szCs w:val="24"/>
        </w:rPr>
      </w:pPr>
      <w:r>
        <w:rPr>
          <w:rFonts w:ascii="Times New Roman" w:hAnsi="Times New Roman" w:cs="Times New Roman"/>
          <w:b/>
          <w:sz w:val="24"/>
          <w:szCs w:val="24"/>
        </w:rPr>
        <w:t xml:space="preserve">Authors: </w:t>
      </w:r>
      <w:r>
        <w:rPr>
          <w:rFonts w:ascii="Times New Roman" w:hAnsi="Times New Roman" w:cs="Times New Roman"/>
          <w:sz w:val="24"/>
          <w:szCs w:val="24"/>
        </w:rPr>
        <w:t>Mark Fabian</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and Robert Breunig</w:t>
      </w:r>
    </w:p>
    <w:p w14:paraId="46BBEA5A" w14:textId="77777777" w:rsidR="00880EB5" w:rsidRPr="005A3611" w:rsidRDefault="00880EB5" w:rsidP="00880EB5">
      <w:pPr>
        <w:rPr>
          <w:rFonts w:ascii="Times New Roman" w:hAnsi="Times New Roman" w:cs="Times New Roman"/>
          <w:b/>
          <w:sz w:val="24"/>
          <w:szCs w:val="24"/>
        </w:rPr>
      </w:pPr>
      <w:r w:rsidRPr="005A3611">
        <w:rPr>
          <w:rFonts w:ascii="Times New Roman" w:hAnsi="Times New Roman" w:cs="Times New Roman"/>
          <w:b/>
          <w:sz w:val="24"/>
          <w:szCs w:val="24"/>
        </w:rPr>
        <w:t>ABSTRACT</w:t>
      </w:r>
    </w:p>
    <w:p w14:paraId="321A4E45" w14:textId="11E179BA" w:rsidR="006E5BCC" w:rsidRPr="005A3611" w:rsidRDefault="006E5BCC" w:rsidP="006E5BCC">
      <w:pPr>
        <w:rPr>
          <w:rFonts w:ascii="Times New Roman" w:hAnsi="Times New Roman" w:cs="Times New Roman"/>
          <w:i/>
          <w:sz w:val="24"/>
          <w:szCs w:val="24"/>
        </w:rPr>
      </w:pPr>
      <w:r w:rsidRPr="005A3611">
        <w:rPr>
          <w:rFonts w:ascii="Times New Roman" w:hAnsi="Times New Roman" w:cs="Times New Roman"/>
          <w:i/>
          <w:sz w:val="24"/>
          <w:szCs w:val="24"/>
        </w:rPr>
        <w:t>We investigate the relationship between overwork, job satisfaction and job change.</w:t>
      </w:r>
      <w:r w:rsidR="00A5254A">
        <w:rPr>
          <w:rFonts w:ascii="Times New Roman" w:hAnsi="Times New Roman" w:cs="Times New Roman"/>
          <w:i/>
          <w:sz w:val="24"/>
          <w:szCs w:val="24"/>
        </w:rPr>
        <w:t xml:space="preserve"> </w:t>
      </w:r>
      <w:r w:rsidRPr="005A3611">
        <w:rPr>
          <w:rFonts w:ascii="Times New Roman" w:hAnsi="Times New Roman" w:cs="Times New Roman"/>
          <w:i/>
          <w:sz w:val="24"/>
          <w:szCs w:val="24"/>
        </w:rPr>
        <w:t xml:space="preserve">We find that while </w:t>
      </w:r>
      <w:r w:rsidR="00300499" w:rsidRPr="005A3611">
        <w:rPr>
          <w:rFonts w:ascii="Times New Roman" w:hAnsi="Times New Roman" w:cs="Times New Roman"/>
          <w:i/>
          <w:sz w:val="24"/>
          <w:szCs w:val="24"/>
        </w:rPr>
        <w:t>overworkers</w:t>
      </w:r>
      <w:r w:rsidRPr="005A3611">
        <w:rPr>
          <w:rFonts w:ascii="Times New Roman" w:hAnsi="Times New Roman" w:cs="Times New Roman"/>
          <w:i/>
          <w:sz w:val="24"/>
          <w:szCs w:val="24"/>
        </w:rPr>
        <w:t xml:space="preserve"> might be dissatisfied with their hours they are otherwise pleased with their jobs.</w:t>
      </w:r>
      <w:r w:rsidR="00A5254A">
        <w:rPr>
          <w:rFonts w:ascii="Times New Roman" w:hAnsi="Times New Roman" w:cs="Times New Roman"/>
          <w:i/>
          <w:sz w:val="24"/>
          <w:szCs w:val="24"/>
        </w:rPr>
        <w:t xml:space="preserve"> </w:t>
      </w:r>
      <w:r w:rsidRPr="005A3611">
        <w:rPr>
          <w:rFonts w:ascii="Times New Roman" w:hAnsi="Times New Roman" w:cs="Times New Roman"/>
          <w:i/>
          <w:sz w:val="24"/>
          <w:szCs w:val="24"/>
        </w:rPr>
        <w:t xml:space="preserve">We use panel data to follow </w:t>
      </w:r>
      <w:r w:rsidR="00300499" w:rsidRPr="005A3611">
        <w:rPr>
          <w:rFonts w:ascii="Times New Roman" w:hAnsi="Times New Roman" w:cs="Times New Roman"/>
          <w:i/>
          <w:sz w:val="24"/>
          <w:szCs w:val="24"/>
        </w:rPr>
        <w:t>overworkers</w:t>
      </w:r>
      <w:r w:rsidRPr="005A3611">
        <w:rPr>
          <w:rFonts w:ascii="Times New Roman" w:hAnsi="Times New Roman" w:cs="Times New Roman"/>
          <w:i/>
          <w:sz w:val="24"/>
          <w:szCs w:val="24"/>
        </w:rPr>
        <w:t xml:space="preserve"> who are dissatisfied with both their hours and their jobs overall.</w:t>
      </w:r>
      <w:r w:rsidR="00A5254A">
        <w:rPr>
          <w:rFonts w:ascii="Times New Roman" w:hAnsi="Times New Roman" w:cs="Times New Roman"/>
          <w:i/>
          <w:sz w:val="24"/>
          <w:szCs w:val="24"/>
        </w:rPr>
        <w:t xml:space="preserve"> </w:t>
      </w:r>
      <w:r w:rsidRPr="005A3611">
        <w:rPr>
          <w:rFonts w:ascii="Times New Roman" w:hAnsi="Times New Roman" w:cs="Times New Roman"/>
          <w:i/>
          <w:sz w:val="24"/>
          <w:szCs w:val="24"/>
        </w:rPr>
        <w:t xml:space="preserve">The few </w:t>
      </w:r>
      <w:r w:rsidR="00300499" w:rsidRPr="005A3611">
        <w:rPr>
          <w:rFonts w:ascii="Times New Roman" w:hAnsi="Times New Roman" w:cs="Times New Roman"/>
          <w:i/>
          <w:sz w:val="24"/>
          <w:szCs w:val="24"/>
        </w:rPr>
        <w:t>overworkers</w:t>
      </w:r>
      <w:r w:rsidRPr="005A3611">
        <w:rPr>
          <w:rFonts w:ascii="Times New Roman" w:hAnsi="Times New Roman" w:cs="Times New Roman"/>
          <w:i/>
          <w:sz w:val="24"/>
          <w:szCs w:val="24"/>
        </w:rPr>
        <w:t xml:space="preserve"> who get trapped in unsatisfying jobs are typically low-educated and work in jobs characterised by rigid hour requirements. Such workers may require experience to command high wages, which may increase their opportunity cost of job change and limit their outside option</w:t>
      </w:r>
      <w:r w:rsidR="00A8021C" w:rsidRPr="005A3611">
        <w:rPr>
          <w:rFonts w:ascii="Times New Roman" w:hAnsi="Times New Roman" w:cs="Times New Roman"/>
          <w:i/>
          <w:sz w:val="24"/>
          <w:szCs w:val="24"/>
        </w:rPr>
        <w:t>s</w:t>
      </w:r>
      <w:r w:rsidRPr="005A3611">
        <w:rPr>
          <w:rFonts w:ascii="Times New Roman" w:hAnsi="Times New Roman" w:cs="Times New Roman"/>
          <w:i/>
          <w:sz w:val="24"/>
          <w:szCs w:val="24"/>
        </w:rPr>
        <w:t xml:space="preserve"> and job mobility. </w:t>
      </w:r>
    </w:p>
    <w:p w14:paraId="36398329" w14:textId="44F291EE" w:rsidR="006E5BCC" w:rsidRPr="005A3611" w:rsidRDefault="006E5BCC" w:rsidP="006E5BCC">
      <w:pPr>
        <w:spacing w:after="0" w:line="240" w:lineRule="auto"/>
        <w:rPr>
          <w:rFonts w:ascii="Times New Roman" w:hAnsi="Times New Roman" w:cs="Times New Roman"/>
          <w:sz w:val="24"/>
          <w:szCs w:val="24"/>
        </w:rPr>
      </w:pPr>
      <w:r w:rsidRPr="005A3611">
        <w:rPr>
          <w:rFonts w:ascii="Times New Roman" w:hAnsi="Times New Roman" w:cs="Times New Roman"/>
          <w:b/>
          <w:sz w:val="24"/>
          <w:szCs w:val="24"/>
        </w:rPr>
        <w:t>Key Words:</w:t>
      </w:r>
      <w:r w:rsidR="00A5254A">
        <w:rPr>
          <w:rFonts w:ascii="Times New Roman" w:hAnsi="Times New Roman" w:cs="Times New Roman"/>
          <w:b/>
          <w:sz w:val="24"/>
          <w:szCs w:val="24"/>
        </w:rPr>
        <w:t xml:space="preserve"> </w:t>
      </w:r>
      <w:r w:rsidRPr="005A3611">
        <w:rPr>
          <w:rFonts w:ascii="Times New Roman" w:hAnsi="Times New Roman" w:cs="Times New Roman"/>
          <w:sz w:val="24"/>
          <w:szCs w:val="24"/>
        </w:rPr>
        <w:t>Labour supply; Long work hours; Job Satisfaction; Overwork; Panel data</w:t>
      </w:r>
    </w:p>
    <w:p w14:paraId="57698A6B" w14:textId="77777777" w:rsidR="00880EB5" w:rsidRPr="005A3611" w:rsidRDefault="00880EB5" w:rsidP="00880EB5">
      <w:pPr>
        <w:spacing w:after="0" w:line="240" w:lineRule="auto"/>
        <w:rPr>
          <w:rFonts w:ascii="Times New Roman" w:hAnsi="Times New Roman" w:cs="Times New Roman"/>
          <w:sz w:val="24"/>
          <w:szCs w:val="24"/>
        </w:rPr>
      </w:pPr>
    </w:p>
    <w:p w14:paraId="06F01280" w14:textId="1513712F" w:rsidR="00880EB5" w:rsidRPr="005A3611" w:rsidRDefault="00880EB5" w:rsidP="00880EB5">
      <w:pPr>
        <w:spacing w:after="0" w:line="240" w:lineRule="auto"/>
        <w:rPr>
          <w:rFonts w:ascii="Times New Roman" w:hAnsi="Times New Roman" w:cs="Times New Roman"/>
          <w:sz w:val="24"/>
          <w:szCs w:val="24"/>
        </w:rPr>
      </w:pPr>
      <w:r w:rsidRPr="005A3611">
        <w:rPr>
          <w:rFonts w:ascii="Times New Roman" w:hAnsi="Times New Roman" w:cs="Times New Roman"/>
          <w:b/>
          <w:sz w:val="24"/>
          <w:szCs w:val="24"/>
        </w:rPr>
        <w:t>JEL Codes:</w:t>
      </w:r>
      <w:r w:rsidR="00A5254A">
        <w:rPr>
          <w:rFonts w:ascii="Times New Roman" w:hAnsi="Times New Roman" w:cs="Times New Roman"/>
          <w:b/>
          <w:sz w:val="24"/>
          <w:szCs w:val="24"/>
        </w:rPr>
        <w:t xml:space="preserve"> </w:t>
      </w:r>
      <w:r w:rsidRPr="005A3611">
        <w:rPr>
          <w:rFonts w:ascii="Times New Roman" w:hAnsi="Times New Roman" w:cs="Times New Roman"/>
          <w:sz w:val="24"/>
          <w:szCs w:val="24"/>
        </w:rPr>
        <w:t>J21, J28</w:t>
      </w:r>
    </w:p>
    <w:p w14:paraId="430273FE" w14:textId="77777777" w:rsidR="001A49A3" w:rsidRPr="005A3611" w:rsidRDefault="001A49A3" w:rsidP="00880EB5">
      <w:pPr>
        <w:spacing w:after="0" w:line="240" w:lineRule="auto"/>
        <w:rPr>
          <w:rFonts w:ascii="Times New Roman" w:hAnsi="Times New Roman" w:cs="Times New Roman"/>
          <w:sz w:val="24"/>
          <w:szCs w:val="24"/>
        </w:rPr>
      </w:pPr>
    </w:p>
    <w:p w14:paraId="5028B9A7" w14:textId="77777777" w:rsidR="001A49A3" w:rsidRPr="005A3611" w:rsidRDefault="001A49A3" w:rsidP="00880EB5">
      <w:pPr>
        <w:spacing w:after="0" w:line="240" w:lineRule="auto"/>
        <w:rPr>
          <w:rFonts w:ascii="Times New Roman" w:hAnsi="Times New Roman" w:cs="Times New Roman"/>
          <w:sz w:val="24"/>
          <w:szCs w:val="24"/>
        </w:rPr>
      </w:pPr>
      <w:r w:rsidRPr="005A3611">
        <w:rPr>
          <w:rFonts w:ascii="Times New Roman" w:hAnsi="Times New Roman" w:cs="Times New Roman"/>
          <w:b/>
          <w:sz w:val="24"/>
          <w:szCs w:val="24"/>
        </w:rPr>
        <w:t>Word Count:</w:t>
      </w:r>
      <w:r w:rsidRPr="005A3611">
        <w:rPr>
          <w:rFonts w:ascii="Times New Roman" w:hAnsi="Times New Roman" w:cs="Times New Roman"/>
          <w:sz w:val="24"/>
          <w:szCs w:val="24"/>
        </w:rPr>
        <w:t xml:space="preserve"> </w:t>
      </w:r>
      <w:r w:rsidR="00B00EBB" w:rsidRPr="005A3611">
        <w:rPr>
          <w:rFonts w:ascii="Times New Roman" w:hAnsi="Times New Roman" w:cs="Times New Roman"/>
          <w:sz w:val="24"/>
          <w:szCs w:val="24"/>
        </w:rPr>
        <w:t>6554</w:t>
      </w:r>
      <w:r w:rsidRPr="005A3611">
        <w:rPr>
          <w:rFonts w:ascii="Times New Roman" w:hAnsi="Times New Roman" w:cs="Times New Roman"/>
          <w:sz w:val="24"/>
          <w:szCs w:val="24"/>
        </w:rPr>
        <w:t xml:space="preserve"> </w:t>
      </w:r>
    </w:p>
    <w:p w14:paraId="45672877" w14:textId="77777777" w:rsidR="00880EB5" w:rsidRPr="005A3611" w:rsidRDefault="00880EB5">
      <w:pPr>
        <w:rPr>
          <w:rFonts w:ascii="Times New Roman" w:hAnsi="Times New Roman" w:cs="Times New Roman"/>
          <w:b/>
          <w:sz w:val="24"/>
          <w:szCs w:val="24"/>
        </w:rPr>
      </w:pPr>
      <w:r w:rsidRPr="005A3611">
        <w:rPr>
          <w:rFonts w:ascii="Times New Roman" w:hAnsi="Times New Roman" w:cs="Times New Roman"/>
          <w:b/>
          <w:sz w:val="24"/>
          <w:szCs w:val="24"/>
        </w:rPr>
        <w:br w:type="page"/>
      </w:r>
    </w:p>
    <w:p w14:paraId="21882D2E" w14:textId="77777777" w:rsidR="00425737" w:rsidRPr="005A3611" w:rsidRDefault="00425737" w:rsidP="00F86C24">
      <w:pPr>
        <w:spacing w:line="360" w:lineRule="auto"/>
        <w:rPr>
          <w:rFonts w:ascii="Times New Roman" w:hAnsi="Times New Roman" w:cs="Times New Roman"/>
          <w:b/>
          <w:sz w:val="24"/>
          <w:szCs w:val="24"/>
        </w:rPr>
      </w:pPr>
      <w:r w:rsidRPr="005A3611">
        <w:rPr>
          <w:rFonts w:ascii="Times New Roman" w:hAnsi="Times New Roman" w:cs="Times New Roman"/>
          <w:b/>
          <w:sz w:val="24"/>
          <w:szCs w:val="24"/>
        </w:rPr>
        <w:lastRenderedPageBreak/>
        <w:t xml:space="preserve">Introduction and </w:t>
      </w:r>
      <w:r w:rsidR="004E46B1" w:rsidRPr="005A3611">
        <w:rPr>
          <w:rFonts w:ascii="Times New Roman" w:hAnsi="Times New Roman" w:cs="Times New Roman"/>
          <w:b/>
          <w:sz w:val="24"/>
          <w:szCs w:val="24"/>
        </w:rPr>
        <w:t>Background</w:t>
      </w:r>
    </w:p>
    <w:p w14:paraId="003A1049" w14:textId="0B98AD9B" w:rsidR="00480810" w:rsidRPr="005A3611" w:rsidRDefault="00425737"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Long work hours have become an increasingly ubiquitous feature of the academic and popular discourse since the publication of Juliet Schor’s </w:t>
      </w:r>
      <w:r w:rsidRPr="005A3611">
        <w:rPr>
          <w:rFonts w:ascii="Times New Roman" w:hAnsi="Times New Roman" w:cs="Times New Roman"/>
          <w:i/>
          <w:sz w:val="24"/>
          <w:szCs w:val="24"/>
        </w:rPr>
        <w:t xml:space="preserve">The Overworked American </w:t>
      </w:r>
      <w:r w:rsidRPr="005A3611">
        <w:rPr>
          <w:rFonts w:ascii="Times New Roman" w:hAnsi="Times New Roman" w:cs="Times New Roman"/>
          <w:sz w:val="24"/>
          <w:szCs w:val="24"/>
        </w:rPr>
        <w:t>in 1992. Much of the early literature in this area was concerned with mapping trends in work hours over the course of the 20</w:t>
      </w:r>
      <w:r w:rsidRPr="005A3611">
        <w:rPr>
          <w:rFonts w:ascii="Times New Roman" w:hAnsi="Times New Roman" w:cs="Times New Roman"/>
          <w:sz w:val="24"/>
          <w:szCs w:val="24"/>
          <w:vertAlign w:val="superscript"/>
        </w:rPr>
        <w:t>th</w:t>
      </w:r>
      <w:r w:rsidRPr="005A3611">
        <w:rPr>
          <w:rFonts w:ascii="Times New Roman" w:hAnsi="Times New Roman" w:cs="Times New Roman"/>
          <w:sz w:val="24"/>
          <w:szCs w:val="24"/>
        </w:rPr>
        <w:t xml:space="preserve"> century (Bond </w:t>
      </w:r>
      <w:r w:rsidR="00D5703B" w:rsidRPr="005A3611">
        <w:rPr>
          <w:rFonts w:ascii="Times New Roman" w:hAnsi="Times New Roman" w:cs="Times New Roman"/>
          <w:sz w:val="24"/>
          <w:szCs w:val="24"/>
        </w:rPr>
        <w:t>et al.</w:t>
      </w:r>
      <w:r w:rsidRPr="005A3611">
        <w:rPr>
          <w:rFonts w:ascii="Times New Roman" w:hAnsi="Times New Roman" w:cs="Times New Roman"/>
          <w:sz w:val="24"/>
          <w:szCs w:val="24"/>
        </w:rPr>
        <w:t xml:space="preserve"> 1997; Green 2001; Mishal </w:t>
      </w:r>
      <w:r w:rsidR="00D5703B" w:rsidRPr="005A3611">
        <w:rPr>
          <w:rFonts w:ascii="Times New Roman" w:hAnsi="Times New Roman" w:cs="Times New Roman"/>
          <w:sz w:val="24"/>
          <w:szCs w:val="24"/>
        </w:rPr>
        <w:t>et al.</w:t>
      </w:r>
      <w:r w:rsidRPr="005A3611">
        <w:rPr>
          <w:rFonts w:ascii="Times New Roman" w:hAnsi="Times New Roman" w:cs="Times New Roman"/>
          <w:sz w:val="24"/>
          <w:szCs w:val="24"/>
        </w:rPr>
        <w:t xml:space="preserve"> 1999; Jacobs and Gerson, 1998; Robinson &amp; Godbey 1997; Rones </w:t>
      </w:r>
      <w:r w:rsidR="00D5703B" w:rsidRPr="005A3611">
        <w:rPr>
          <w:rFonts w:ascii="Times New Roman" w:hAnsi="Times New Roman" w:cs="Times New Roman"/>
          <w:sz w:val="24"/>
          <w:szCs w:val="24"/>
        </w:rPr>
        <w:t>et al.</w:t>
      </w:r>
      <w:r w:rsidRPr="005A3611">
        <w:rPr>
          <w:rFonts w:ascii="Times New Roman" w:hAnsi="Times New Roman" w:cs="Times New Roman"/>
          <w:sz w:val="24"/>
          <w:szCs w:val="24"/>
        </w:rPr>
        <w:t xml:space="preserve"> 1997). More recently, the focus has diverted to </w:t>
      </w:r>
      <w:r w:rsidR="00930694" w:rsidRPr="005A3611">
        <w:rPr>
          <w:rFonts w:ascii="Times New Roman" w:hAnsi="Times New Roman" w:cs="Times New Roman"/>
          <w:sz w:val="24"/>
          <w:szCs w:val="24"/>
        </w:rPr>
        <w:t>work-</w:t>
      </w:r>
      <w:r w:rsidRPr="005A3611">
        <w:rPr>
          <w:rFonts w:ascii="Times New Roman" w:hAnsi="Times New Roman" w:cs="Times New Roman"/>
          <w:sz w:val="24"/>
          <w:szCs w:val="24"/>
        </w:rPr>
        <w:t>hour mismatches</w:t>
      </w:r>
      <w:r w:rsidR="00930694" w:rsidRPr="005A3611">
        <w:rPr>
          <w:rFonts w:ascii="Times New Roman" w:hAnsi="Times New Roman" w:cs="Times New Roman"/>
          <w:sz w:val="24"/>
          <w:szCs w:val="24"/>
        </w:rPr>
        <w:t>, where workers desire more or less hours than</w:t>
      </w:r>
      <w:r w:rsidR="00B86479" w:rsidRPr="005A3611">
        <w:rPr>
          <w:rFonts w:ascii="Times New Roman" w:hAnsi="Times New Roman" w:cs="Times New Roman"/>
          <w:sz w:val="24"/>
          <w:szCs w:val="24"/>
        </w:rPr>
        <w:t xml:space="preserve"> they currently work</w:t>
      </w:r>
      <w:r w:rsidR="006E74A0" w:rsidRPr="005A3611">
        <w:rPr>
          <w:rFonts w:ascii="Times New Roman" w:hAnsi="Times New Roman" w:cs="Times New Roman"/>
          <w:sz w:val="24"/>
          <w:szCs w:val="24"/>
        </w:rPr>
        <w:t xml:space="preserve"> (Angrave &amp; Charlwood 2015; Green &amp; Tsitsianis 2005; Wooden et al 2009).</w:t>
      </w:r>
      <w:r w:rsidRPr="005A3611">
        <w:rPr>
          <w:rFonts w:ascii="Times New Roman" w:hAnsi="Times New Roman" w:cs="Times New Roman"/>
          <w:sz w:val="24"/>
          <w:szCs w:val="24"/>
        </w:rPr>
        <w:t xml:space="preserve"> </w:t>
      </w:r>
      <w:r w:rsidR="00B7510A" w:rsidRPr="005A3611">
        <w:rPr>
          <w:rFonts w:ascii="Times New Roman" w:hAnsi="Times New Roman" w:cs="Times New Roman"/>
          <w:sz w:val="24"/>
          <w:szCs w:val="24"/>
        </w:rPr>
        <w:t xml:space="preserve">This literature has documented a negative effect of mismatched work hours on job and life satisfaction. </w:t>
      </w:r>
      <w:r w:rsidR="006E74A0" w:rsidRPr="005A3611">
        <w:rPr>
          <w:rFonts w:ascii="Times New Roman" w:hAnsi="Times New Roman" w:cs="Times New Roman"/>
          <w:sz w:val="24"/>
          <w:szCs w:val="24"/>
        </w:rPr>
        <w:t>Scholars have also investigated the</w:t>
      </w:r>
      <w:r w:rsidRPr="005A3611">
        <w:rPr>
          <w:rFonts w:ascii="Times New Roman" w:hAnsi="Times New Roman" w:cs="Times New Roman"/>
          <w:sz w:val="24"/>
          <w:szCs w:val="24"/>
        </w:rPr>
        <w:t xml:space="preserve"> deleterious effect </w:t>
      </w:r>
      <w:r w:rsidR="006E74A0" w:rsidRPr="005A3611">
        <w:rPr>
          <w:rFonts w:ascii="Times New Roman" w:hAnsi="Times New Roman" w:cs="Times New Roman"/>
          <w:sz w:val="24"/>
          <w:szCs w:val="24"/>
        </w:rPr>
        <w:t xml:space="preserve">of overwork </w:t>
      </w:r>
      <w:r w:rsidRPr="005A3611">
        <w:rPr>
          <w:rFonts w:ascii="Times New Roman" w:hAnsi="Times New Roman" w:cs="Times New Roman"/>
          <w:sz w:val="24"/>
          <w:szCs w:val="24"/>
        </w:rPr>
        <w:t xml:space="preserve">on life satisfaction, work-life balance and psychological health (Callister 2007; Iwazaki </w:t>
      </w:r>
      <w:r w:rsidR="00D5703B" w:rsidRPr="005A3611">
        <w:rPr>
          <w:rFonts w:ascii="Times New Roman" w:hAnsi="Times New Roman" w:cs="Times New Roman"/>
          <w:sz w:val="24"/>
          <w:szCs w:val="24"/>
        </w:rPr>
        <w:t>et al.</w:t>
      </w:r>
      <w:r w:rsidRPr="005A3611">
        <w:rPr>
          <w:rFonts w:ascii="Times New Roman" w:hAnsi="Times New Roman" w:cs="Times New Roman"/>
          <w:sz w:val="24"/>
          <w:szCs w:val="24"/>
        </w:rPr>
        <w:t xml:space="preserve"> 2006; Renolds &amp; Aletraris 2006, Strazdins </w:t>
      </w:r>
      <w:r w:rsidR="00D5703B" w:rsidRPr="005A3611">
        <w:rPr>
          <w:rFonts w:ascii="Times New Roman" w:hAnsi="Times New Roman" w:cs="Times New Roman"/>
          <w:sz w:val="24"/>
          <w:szCs w:val="24"/>
        </w:rPr>
        <w:t>et al.</w:t>
      </w:r>
      <w:r w:rsidRPr="005A3611">
        <w:rPr>
          <w:rFonts w:ascii="Times New Roman" w:hAnsi="Times New Roman" w:cs="Times New Roman"/>
          <w:sz w:val="24"/>
          <w:szCs w:val="24"/>
        </w:rPr>
        <w:t xml:space="preserve"> 2006). Throughout this literature there is typically an implicit assumption that overworked individuals must dislike their jobs. </w:t>
      </w:r>
      <w:r w:rsidR="006E74A0" w:rsidRPr="005A3611">
        <w:rPr>
          <w:rFonts w:ascii="Times New Roman" w:hAnsi="Times New Roman" w:cs="Times New Roman"/>
          <w:sz w:val="24"/>
          <w:szCs w:val="24"/>
        </w:rPr>
        <w:t>In the popular literature</w:t>
      </w:r>
      <w:r w:rsidRPr="005A3611">
        <w:rPr>
          <w:rFonts w:ascii="Times New Roman" w:hAnsi="Times New Roman" w:cs="Times New Roman"/>
          <w:sz w:val="24"/>
          <w:szCs w:val="24"/>
        </w:rPr>
        <w:t xml:space="preserve"> there is </w:t>
      </w:r>
      <w:r w:rsidR="006E74A0" w:rsidRPr="005A3611">
        <w:rPr>
          <w:rFonts w:ascii="Times New Roman" w:hAnsi="Times New Roman" w:cs="Times New Roman"/>
          <w:sz w:val="24"/>
          <w:szCs w:val="24"/>
        </w:rPr>
        <w:t xml:space="preserve">even a </w:t>
      </w:r>
      <w:r w:rsidRPr="005A3611">
        <w:rPr>
          <w:rFonts w:ascii="Times New Roman" w:hAnsi="Times New Roman" w:cs="Times New Roman"/>
          <w:sz w:val="24"/>
          <w:szCs w:val="24"/>
        </w:rPr>
        <w:t xml:space="preserve">suggestion that individuals are ‘trapped’ in jobs that they don’t like, presumably by an overly rigid labour market or </w:t>
      </w:r>
      <w:r w:rsidR="001E0D23" w:rsidRPr="005A3611">
        <w:rPr>
          <w:rFonts w:ascii="Times New Roman" w:hAnsi="Times New Roman" w:cs="Times New Roman"/>
          <w:sz w:val="24"/>
          <w:szCs w:val="24"/>
        </w:rPr>
        <w:t xml:space="preserve">the </w:t>
      </w:r>
      <w:r w:rsidRPr="005A3611">
        <w:rPr>
          <w:rFonts w:ascii="Times New Roman" w:hAnsi="Times New Roman" w:cs="Times New Roman"/>
          <w:sz w:val="24"/>
          <w:szCs w:val="24"/>
        </w:rPr>
        <w:t xml:space="preserve">social conventions of </w:t>
      </w:r>
      <w:r w:rsidR="001E0D23" w:rsidRPr="005A3611">
        <w:rPr>
          <w:rFonts w:ascii="Times New Roman" w:hAnsi="Times New Roman" w:cs="Times New Roman"/>
          <w:sz w:val="24"/>
          <w:szCs w:val="24"/>
        </w:rPr>
        <w:t xml:space="preserve">capitalistic </w:t>
      </w:r>
      <w:r w:rsidRPr="005A3611">
        <w:rPr>
          <w:rFonts w:ascii="Times New Roman" w:hAnsi="Times New Roman" w:cs="Times New Roman"/>
          <w:sz w:val="24"/>
          <w:szCs w:val="24"/>
        </w:rPr>
        <w:t>competition and materialism</w:t>
      </w:r>
      <w:r w:rsidR="006E74A0" w:rsidRPr="005A3611">
        <w:rPr>
          <w:rFonts w:ascii="Times New Roman" w:hAnsi="Times New Roman" w:cs="Times New Roman"/>
          <w:sz w:val="24"/>
          <w:szCs w:val="24"/>
        </w:rPr>
        <w:t xml:space="preserve"> (Bunting 2004)</w:t>
      </w:r>
      <w:r w:rsidRPr="005A3611">
        <w:rPr>
          <w:rFonts w:ascii="Times New Roman" w:hAnsi="Times New Roman" w:cs="Times New Roman"/>
          <w:sz w:val="24"/>
          <w:szCs w:val="24"/>
        </w:rPr>
        <w:t xml:space="preserve">. </w:t>
      </w:r>
    </w:p>
    <w:p w14:paraId="4E8F7A70" w14:textId="77777777" w:rsidR="00425737" w:rsidRPr="005A3611" w:rsidRDefault="00425737"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This paper </w:t>
      </w:r>
      <w:r w:rsidR="006E74A0" w:rsidRPr="005A3611">
        <w:rPr>
          <w:rFonts w:ascii="Times New Roman" w:hAnsi="Times New Roman" w:cs="Times New Roman"/>
          <w:sz w:val="24"/>
          <w:szCs w:val="24"/>
        </w:rPr>
        <w:t xml:space="preserve">extends these inquiries by </w:t>
      </w:r>
      <w:r w:rsidRPr="005A3611">
        <w:rPr>
          <w:rFonts w:ascii="Times New Roman" w:hAnsi="Times New Roman" w:cs="Times New Roman"/>
          <w:sz w:val="24"/>
          <w:szCs w:val="24"/>
        </w:rPr>
        <w:t>answering two questions. First, are overworked individua</w:t>
      </w:r>
      <w:r w:rsidR="001E0D23" w:rsidRPr="005A3611">
        <w:rPr>
          <w:rFonts w:ascii="Times New Roman" w:hAnsi="Times New Roman" w:cs="Times New Roman"/>
          <w:sz w:val="24"/>
          <w:szCs w:val="24"/>
        </w:rPr>
        <w:t xml:space="preserve">ls </w:t>
      </w:r>
      <w:r w:rsidR="006E74A0" w:rsidRPr="005A3611">
        <w:rPr>
          <w:rFonts w:ascii="Times New Roman" w:hAnsi="Times New Roman" w:cs="Times New Roman"/>
          <w:sz w:val="24"/>
          <w:szCs w:val="24"/>
        </w:rPr>
        <w:t xml:space="preserve">actually </w:t>
      </w:r>
      <w:r w:rsidR="001E0D23" w:rsidRPr="005A3611">
        <w:rPr>
          <w:rFonts w:ascii="Times New Roman" w:hAnsi="Times New Roman" w:cs="Times New Roman"/>
          <w:sz w:val="24"/>
          <w:szCs w:val="24"/>
        </w:rPr>
        <w:t>dissatisfied with their jobs</w:t>
      </w:r>
      <w:r w:rsidRPr="005A3611">
        <w:rPr>
          <w:rFonts w:ascii="Times New Roman" w:hAnsi="Times New Roman" w:cs="Times New Roman"/>
          <w:sz w:val="24"/>
          <w:szCs w:val="24"/>
        </w:rPr>
        <w:t xml:space="preserve">? And second, </w:t>
      </w:r>
      <w:r w:rsidR="006E74A0" w:rsidRPr="005A3611">
        <w:rPr>
          <w:rFonts w:ascii="Times New Roman" w:hAnsi="Times New Roman" w:cs="Times New Roman"/>
          <w:sz w:val="24"/>
          <w:szCs w:val="24"/>
        </w:rPr>
        <w:t xml:space="preserve">do they become </w:t>
      </w:r>
      <w:r w:rsidRPr="005A3611">
        <w:rPr>
          <w:rFonts w:ascii="Times New Roman" w:hAnsi="Times New Roman" w:cs="Times New Roman"/>
          <w:sz w:val="24"/>
          <w:szCs w:val="24"/>
        </w:rPr>
        <w:t>trapped overworking in jobs they don’t like</w:t>
      </w:r>
      <w:r w:rsidR="006E74A0" w:rsidRPr="005A3611">
        <w:rPr>
          <w:rFonts w:ascii="Times New Roman" w:hAnsi="Times New Roman" w:cs="Times New Roman"/>
          <w:sz w:val="24"/>
          <w:szCs w:val="24"/>
        </w:rPr>
        <w:t xml:space="preserve"> or can they either change jobs or negotiate different conditions</w:t>
      </w:r>
      <w:r w:rsidRPr="005A3611">
        <w:rPr>
          <w:rFonts w:ascii="Times New Roman" w:hAnsi="Times New Roman" w:cs="Times New Roman"/>
          <w:sz w:val="24"/>
          <w:szCs w:val="24"/>
        </w:rPr>
        <w:t>?</w:t>
      </w:r>
      <w:r w:rsidR="006E74A0" w:rsidRPr="005A3611">
        <w:rPr>
          <w:rFonts w:ascii="Times New Roman" w:hAnsi="Times New Roman" w:cs="Times New Roman"/>
          <w:sz w:val="24"/>
          <w:szCs w:val="24"/>
        </w:rPr>
        <w:t xml:space="preserve"> If some overworkers do become trapped, what is the source of their immobility?</w:t>
      </w:r>
      <w:r w:rsidRPr="005A3611">
        <w:rPr>
          <w:rFonts w:ascii="Times New Roman" w:hAnsi="Times New Roman" w:cs="Times New Roman"/>
          <w:sz w:val="24"/>
          <w:szCs w:val="24"/>
        </w:rPr>
        <w:t xml:space="preserve"> If </w:t>
      </w:r>
      <w:r w:rsidR="006E74A0" w:rsidRPr="005A3611">
        <w:rPr>
          <w:rFonts w:ascii="Times New Roman" w:hAnsi="Times New Roman" w:cs="Times New Roman"/>
          <w:sz w:val="24"/>
          <w:szCs w:val="24"/>
        </w:rPr>
        <w:t xml:space="preserve">overworkers are dissatisfied with their hours but nonetheless </w:t>
      </w:r>
      <w:r w:rsidRPr="005A3611">
        <w:rPr>
          <w:rFonts w:ascii="Times New Roman" w:hAnsi="Times New Roman" w:cs="Times New Roman"/>
          <w:sz w:val="24"/>
          <w:szCs w:val="24"/>
        </w:rPr>
        <w:t>satisf</w:t>
      </w:r>
      <w:r w:rsidR="006E74A0" w:rsidRPr="005A3611">
        <w:rPr>
          <w:rFonts w:ascii="Times New Roman" w:hAnsi="Times New Roman" w:cs="Times New Roman"/>
          <w:sz w:val="24"/>
          <w:szCs w:val="24"/>
        </w:rPr>
        <w:t xml:space="preserve">ied with their jobs, </w:t>
      </w:r>
      <w:r w:rsidRPr="005A3611">
        <w:rPr>
          <w:rFonts w:ascii="Times New Roman" w:hAnsi="Times New Roman" w:cs="Times New Roman"/>
          <w:sz w:val="24"/>
          <w:szCs w:val="24"/>
        </w:rPr>
        <w:t>then we can reasonably say that individuals are compensated for those long hours in some way. The most obvious form of compensation is money, which is observable. But there may also be some largely unobservable forms of compensation, such as agency</w:t>
      </w:r>
      <w:r w:rsidR="00D92389" w:rsidRPr="005A3611">
        <w:rPr>
          <w:rFonts w:ascii="Times New Roman" w:hAnsi="Times New Roman" w:cs="Times New Roman"/>
          <w:sz w:val="24"/>
          <w:szCs w:val="24"/>
        </w:rPr>
        <w:t>,</w:t>
      </w:r>
      <w:r w:rsidRPr="005A3611">
        <w:rPr>
          <w:rFonts w:ascii="Times New Roman" w:hAnsi="Times New Roman" w:cs="Times New Roman"/>
          <w:sz w:val="24"/>
          <w:szCs w:val="24"/>
        </w:rPr>
        <w:t xml:space="preserve"> responsibility</w:t>
      </w:r>
      <w:r w:rsidR="00D92389" w:rsidRPr="005A3611">
        <w:rPr>
          <w:rFonts w:ascii="Times New Roman" w:hAnsi="Times New Roman" w:cs="Times New Roman"/>
          <w:sz w:val="24"/>
          <w:szCs w:val="24"/>
        </w:rPr>
        <w:t xml:space="preserve"> or enjoyment of the type of tasks performed, for example, in management roles</w:t>
      </w:r>
      <w:r w:rsidRPr="005A3611">
        <w:rPr>
          <w:rFonts w:ascii="Times New Roman" w:hAnsi="Times New Roman" w:cs="Times New Roman"/>
          <w:sz w:val="24"/>
          <w:szCs w:val="24"/>
        </w:rPr>
        <w:t xml:space="preserve">. </w:t>
      </w:r>
    </w:p>
    <w:p w14:paraId="7159042F" w14:textId="77777777" w:rsidR="00425737" w:rsidRPr="005A3611" w:rsidRDefault="00425737"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In </w:t>
      </w:r>
      <w:r w:rsidRPr="005A3611">
        <w:rPr>
          <w:rFonts w:ascii="Times New Roman" w:hAnsi="Times New Roman" w:cs="Times New Roman"/>
          <w:i/>
          <w:sz w:val="24"/>
          <w:szCs w:val="24"/>
        </w:rPr>
        <w:t>The Overworked American</w:t>
      </w:r>
      <w:r w:rsidRPr="005A3611">
        <w:rPr>
          <w:rFonts w:ascii="Times New Roman" w:hAnsi="Times New Roman" w:cs="Times New Roman"/>
          <w:sz w:val="24"/>
          <w:szCs w:val="24"/>
        </w:rPr>
        <w:t xml:space="preserve">, Schor argued that the average hours worked per week by American households had been climbing for several decades leading into the nineties and showed no signs of abating. Part of this phenomenon could be explained by the increasing workforce participation of women, with </w:t>
      </w:r>
      <w:r w:rsidR="00930694" w:rsidRPr="005A3611">
        <w:rPr>
          <w:rFonts w:ascii="Times New Roman" w:hAnsi="Times New Roman" w:cs="Times New Roman"/>
          <w:sz w:val="24"/>
          <w:szCs w:val="24"/>
        </w:rPr>
        <w:t>only a relatively small</w:t>
      </w:r>
      <w:r w:rsidRPr="005A3611">
        <w:rPr>
          <w:rFonts w:ascii="Times New Roman" w:hAnsi="Times New Roman" w:cs="Times New Roman"/>
          <w:sz w:val="24"/>
          <w:szCs w:val="24"/>
        </w:rPr>
        <w:t xml:space="preserve"> commensurate reduction in the labour force participation of men. As a consequence, more and more couples were experiencing what Hochschild latter called a ‘time bind’ where dual, full-time income-earner status meant little time left over for anything but chores (Hochschild 1997). This </w:t>
      </w:r>
      <w:r w:rsidRPr="005A3611">
        <w:rPr>
          <w:rFonts w:ascii="Times New Roman" w:hAnsi="Times New Roman" w:cs="Times New Roman"/>
          <w:sz w:val="24"/>
          <w:szCs w:val="24"/>
        </w:rPr>
        <w:lastRenderedPageBreak/>
        <w:t>phenomenon lies behind the ‘care deficit’ observed by several scholars who note the declining amount of time spent with elderly relatives and children in contemporary, developed, Anglo</w:t>
      </w:r>
      <w:r w:rsidR="00930694" w:rsidRPr="005A3611">
        <w:rPr>
          <w:rFonts w:ascii="Times New Roman" w:hAnsi="Times New Roman" w:cs="Times New Roman"/>
          <w:sz w:val="24"/>
          <w:szCs w:val="24"/>
        </w:rPr>
        <w:t xml:space="preserve">phone </w:t>
      </w:r>
      <w:r w:rsidRPr="005A3611">
        <w:rPr>
          <w:rFonts w:ascii="Times New Roman" w:hAnsi="Times New Roman" w:cs="Times New Roman"/>
          <w:sz w:val="24"/>
          <w:szCs w:val="24"/>
        </w:rPr>
        <w:t>and East Asian economies (Nock &amp; Kingston 1988; ; O’Brien &amp; Schemilt 2003; Pitt-Catsouphes &amp; Googins 1999).</w:t>
      </w:r>
    </w:p>
    <w:p w14:paraId="7F028412" w14:textId="77777777" w:rsidR="00425737" w:rsidRPr="005A3611" w:rsidRDefault="00425737"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Schor’s thesis contradicted the predictions of some early 20</w:t>
      </w:r>
      <w:r w:rsidRPr="005A3611">
        <w:rPr>
          <w:rFonts w:ascii="Times New Roman" w:hAnsi="Times New Roman" w:cs="Times New Roman"/>
          <w:sz w:val="24"/>
          <w:szCs w:val="24"/>
          <w:vertAlign w:val="superscript"/>
        </w:rPr>
        <w:t>th</w:t>
      </w:r>
      <w:r w:rsidRPr="005A3611">
        <w:rPr>
          <w:rFonts w:ascii="Times New Roman" w:hAnsi="Times New Roman" w:cs="Times New Roman"/>
          <w:sz w:val="24"/>
          <w:szCs w:val="24"/>
        </w:rPr>
        <w:t xml:space="preserve"> century economists, notably Keynes, who hypothesised that increases in productivity would mean that by the close of the </w:t>
      </w:r>
      <w:r w:rsidR="002B0631" w:rsidRPr="005A3611">
        <w:rPr>
          <w:rFonts w:ascii="Times New Roman" w:hAnsi="Times New Roman" w:cs="Times New Roman"/>
          <w:sz w:val="24"/>
          <w:szCs w:val="24"/>
        </w:rPr>
        <w:t xml:space="preserve">last </w:t>
      </w:r>
      <w:r w:rsidRPr="005A3611">
        <w:rPr>
          <w:rFonts w:ascii="Times New Roman" w:hAnsi="Times New Roman" w:cs="Times New Roman"/>
          <w:sz w:val="24"/>
          <w:szCs w:val="24"/>
        </w:rPr>
        <w:t>century everyone would only be working 15 ho</w:t>
      </w:r>
      <w:r w:rsidR="00300499" w:rsidRPr="005A3611">
        <w:rPr>
          <w:rFonts w:ascii="Times New Roman" w:hAnsi="Times New Roman" w:cs="Times New Roman"/>
          <w:sz w:val="24"/>
          <w:szCs w:val="24"/>
        </w:rPr>
        <w:t>urs or so per week (Keynes 1931)</w:t>
      </w:r>
      <w:r w:rsidRPr="005A3611">
        <w:rPr>
          <w:rFonts w:ascii="Times New Roman" w:hAnsi="Times New Roman" w:cs="Times New Roman"/>
          <w:sz w:val="24"/>
          <w:szCs w:val="24"/>
        </w:rPr>
        <w:t xml:space="preserve">. In subsequent work, notably </w:t>
      </w:r>
      <w:r w:rsidRPr="005A3611">
        <w:rPr>
          <w:rFonts w:ascii="Times New Roman" w:hAnsi="Times New Roman" w:cs="Times New Roman"/>
          <w:i/>
          <w:sz w:val="24"/>
          <w:szCs w:val="24"/>
        </w:rPr>
        <w:t>The Overspent American</w:t>
      </w:r>
      <w:r w:rsidRPr="005A3611">
        <w:rPr>
          <w:rFonts w:ascii="Times New Roman" w:hAnsi="Times New Roman" w:cs="Times New Roman"/>
          <w:sz w:val="24"/>
          <w:szCs w:val="24"/>
        </w:rPr>
        <w:t>, Schor argued that alongside feminism and its impact on female labour force participation, the rise of materialism over the course of the 20</w:t>
      </w:r>
      <w:r w:rsidRPr="005A3611">
        <w:rPr>
          <w:rFonts w:ascii="Times New Roman" w:hAnsi="Times New Roman" w:cs="Times New Roman"/>
          <w:sz w:val="24"/>
          <w:szCs w:val="24"/>
          <w:vertAlign w:val="superscript"/>
        </w:rPr>
        <w:t>th</w:t>
      </w:r>
      <w:r w:rsidRPr="005A3611">
        <w:rPr>
          <w:rFonts w:ascii="Times New Roman" w:hAnsi="Times New Roman" w:cs="Times New Roman"/>
          <w:sz w:val="24"/>
          <w:szCs w:val="24"/>
        </w:rPr>
        <w:t xml:space="preserve"> century and the consequent explosion in wants made a substantial contribution to the rise in work hours (Schor 2010, 1999). As materialism and consumerism replaced traditional religious and communitarian sources of meaning and self-esteem, more and more people opted for increased income over large allocations of leisure. Th</w:t>
      </w:r>
      <w:r w:rsidR="006E74A0" w:rsidRPr="005A3611">
        <w:rPr>
          <w:rFonts w:ascii="Times New Roman" w:hAnsi="Times New Roman" w:cs="Times New Roman"/>
          <w:sz w:val="24"/>
          <w:szCs w:val="24"/>
        </w:rPr>
        <w:t>e desired</w:t>
      </w:r>
      <w:r w:rsidRPr="005A3611">
        <w:rPr>
          <w:rFonts w:ascii="Times New Roman" w:hAnsi="Times New Roman" w:cs="Times New Roman"/>
          <w:sz w:val="24"/>
          <w:szCs w:val="24"/>
        </w:rPr>
        <w:t xml:space="preserve"> increased income was readily available for the most part as increases in productivity led to higher wages. Schor describes this phenome</w:t>
      </w:r>
      <w:r w:rsidR="006E74A0" w:rsidRPr="005A3611">
        <w:rPr>
          <w:rFonts w:ascii="Times New Roman" w:hAnsi="Times New Roman" w:cs="Times New Roman"/>
          <w:sz w:val="24"/>
          <w:szCs w:val="24"/>
        </w:rPr>
        <w:t>non as a ‘work and spend cycle’</w:t>
      </w:r>
      <w:r w:rsidRPr="005A3611">
        <w:rPr>
          <w:rFonts w:ascii="Times New Roman" w:hAnsi="Times New Roman" w:cs="Times New Roman"/>
          <w:sz w:val="24"/>
          <w:szCs w:val="24"/>
        </w:rPr>
        <w:t xml:space="preserve"> where individuals work long hours to earn wages to spend in brief but intense bursts of consumption. This thesis is in line with literature in psychology, sociology and philosophy which has noted the rise of ‘status anxiety’ and materialistic values in recent decades (De Botton 2004; Ishiyama 1994; Kasser 2002; Layte 2012). It also matches up with research investigating the decline of community (Putnam 2000; Leigh 2011)</w:t>
      </w:r>
    </w:p>
    <w:p w14:paraId="1E919044" w14:textId="77777777" w:rsidR="00425737" w:rsidRPr="005A3611" w:rsidRDefault="00425737" w:rsidP="00F86C24">
      <w:pPr>
        <w:spacing w:line="360" w:lineRule="auto"/>
        <w:rPr>
          <w:rFonts w:ascii="Times New Roman" w:hAnsi="Times New Roman" w:cs="Times New Roman"/>
          <w:i/>
          <w:sz w:val="24"/>
          <w:szCs w:val="24"/>
        </w:rPr>
      </w:pPr>
      <w:r w:rsidRPr="005A3611">
        <w:rPr>
          <w:rFonts w:ascii="Times New Roman" w:hAnsi="Times New Roman" w:cs="Times New Roman"/>
          <w:sz w:val="24"/>
          <w:szCs w:val="24"/>
        </w:rPr>
        <w:t>In a related line of inquiry, Warren</w:t>
      </w:r>
      <w:r w:rsidR="00BA2FE2" w:rsidRPr="005A3611">
        <w:rPr>
          <w:rFonts w:ascii="Times New Roman" w:hAnsi="Times New Roman" w:cs="Times New Roman"/>
          <w:sz w:val="24"/>
          <w:szCs w:val="24"/>
        </w:rPr>
        <w:t xml:space="preserve"> and Warren-Tyagi (2003)</w:t>
      </w:r>
      <w:r w:rsidRPr="005A3611">
        <w:rPr>
          <w:rFonts w:ascii="Times New Roman" w:hAnsi="Times New Roman" w:cs="Times New Roman"/>
          <w:sz w:val="24"/>
          <w:szCs w:val="24"/>
        </w:rPr>
        <w:t xml:space="preserve"> have argued that the culture of competition that materialism and consumerism encourage has led to large numbers of individuals, predominantly in the middle class, opting for long work hours to avoid falling behind the peloton, as it were (Kanai 2009). The popularity of free market policies and the rolling back of the government’s redistributive functions in the later part of the 20</w:t>
      </w:r>
      <w:r w:rsidRPr="005A3611">
        <w:rPr>
          <w:rFonts w:ascii="Times New Roman" w:hAnsi="Times New Roman" w:cs="Times New Roman"/>
          <w:sz w:val="24"/>
          <w:szCs w:val="24"/>
          <w:vertAlign w:val="superscript"/>
        </w:rPr>
        <w:t>th</w:t>
      </w:r>
      <w:r w:rsidRPr="005A3611">
        <w:rPr>
          <w:rFonts w:ascii="Times New Roman" w:hAnsi="Times New Roman" w:cs="Times New Roman"/>
          <w:sz w:val="24"/>
          <w:szCs w:val="24"/>
        </w:rPr>
        <w:t xml:space="preserve"> century under the Re</w:t>
      </w:r>
      <w:r w:rsidR="004E46B1" w:rsidRPr="005A3611">
        <w:rPr>
          <w:rFonts w:ascii="Times New Roman" w:hAnsi="Times New Roman" w:cs="Times New Roman"/>
          <w:sz w:val="24"/>
          <w:szCs w:val="24"/>
        </w:rPr>
        <w:t>a</w:t>
      </w:r>
      <w:r w:rsidRPr="005A3611">
        <w:rPr>
          <w:rFonts w:ascii="Times New Roman" w:hAnsi="Times New Roman" w:cs="Times New Roman"/>
          <w:sz w:val="24"/>
          <w:szCs w:val="24"/>
        </w:rPr>
        <w:t xml:space="preserve">gan, Thatcher and Hawke/Keating governments in the Anglosphere intensified this effect. In recent years, a third driver has come into play—globalisation has accelerated the bifurcation of labour markets between low-skilled/low-paid workers and high-skilled/high-paid ones (Fernandez 2001; Goldin &amp; Katz 2008; Lindert &amp; Williamson 2003; Ukpere &amp; Slabbert 2009). Scholars suggest that as the combined weight of these forces drives an increasing polarisation of the income distribution, households increasingly opt to work longer to ensure they remain above the median. Such behaviour would be unsurprising given the wealth of evidence suggesting that subjective reports of life satisfaction depend </w:t>
      </w:r>
      <w:r w:rsidRPr="005A3611">
        <w:rPr>
          <w:rFonts w:ascii="Times New Roman" w:hAnsi="Times New Roman" w:cs="Times New Roman"/>
          <w:sz w:val="24"/>
          <w:szCs w:val="24"/>
        </w:rPr>
        <w:lastRenderedPageBreak/>
        <w:t xml:space="preserve">significantly on the individual’s reference group (Boyce </w:t>
      </w:r>
      <w:r w:rsidR="00D5703B" w:rsidRPr="005A3611">
        <w:rPr>
          <w:rFonts w:ascii="Times New Roman" w:hAnsi="Times New Roman" w:cs="Times New Roman"/>
          <w:sz w:val="24"/>
          <w:szCs w:val="24"/>
        </w:rPr>
        <w:t>et al.</w:t>
      </w:r>
      <w:r w:rsidRPr="005A3611">
        <w:rPr>
          <w:rFonts w:ascii="Times New Roman" w:hAnsi="Times New Roman" w:cs="Times New Roman"/>
          <w:sz w:val="24"/>
          <w:szCs w:val="24"/>
        </w:rPr>
        <w:t xml:space="preserve"> 2010; Kahneman </w:t>
      </w:r>
      <w:r w:rsidR="00D5703B" w:rsidRPr="005A3611">
        <w:rPr>
          <w:rFonts w:ascii="Times New Roman" w:hAnsi="Times New Roman" w:cs="Times New Roman"/>
          <w:sz w:val="24"/>
          <w:szCs w:val="24"/>
        </w:rPr>
        <w:t>et al.</w:t>
      </w:r>
      <w:r w:rsidRPr="005A3611">
        <w:rPr>
          <w:rFonts w:ascii="Times New Roman" w:hAnsi="Times New Roman" w:cs="Times New Roman"/>
          <w:sz w:val="24"/>
          <w:szCs w:val="24"/>
        </w:rPr>
        <w:t xml:space="preserve"> 2006). </w:t>
      </w:r>
      <w:r w:rsidR="00BA2FE2" w:rsidRPr="005A3611">
        <w:rPr>
          <w:rFonts w:ascii="Times New Roman" w:hAnsi="Times New Roman" w:cs="Times New Roman"/>
          <w:sz w:val="24"/>
          <w:szCs w:val="24"/>
        </w:rPr>
        <w:t xml:space="preserve">Another relevant dimension of trends in work time is the </w:t>
      </w:r>
      <w:r w:rsidRPr="005A3611">
        <w:rPr>
          <w:rFonts w:ascii="Times New Roman" w:hAnsi="Times New Roman" w:cs="Times New Roman"/>
          <w:sz w:val="24"/>
          <w:szCs w:val="24"/>
        </w:rPr>
        <w:t>distribution of hours across the American population (Jacobs &amp; Green 1998). While average hours per week remained stable over the 20</w:t>
      </w:r>
      <w:r w:rsidRPr="005A3611">
        <w:rPr>
          <w:rFonts w:ascii="Times New Roman" w:hAnsi="Times New Roman" w:cs="Times New Roman"/>
          <w:sz w:val="24"/>
          <w:szCs w:val="24"/>
          <w:vertAlign w:val="superscript"/>
        </w:rPr>
        <w:t>th</w:t>
      </w:r>
      <w:r w:rsidRPr="005A3611">
        <w:rPr>
          <w:rFonts w:ascii="Times New Roman" w:hAnsi="Times New Roman" w:cs="Times New Roman"/>
          <w:sz w:val="24"/>
          <w:szCs w:val="24"/>
        </w:rPr>
        <w:t xml:space="preserve"> century, both long and short weeks became increasingly common. </w:t>
      </w:r>
    </w:p>
    <w:p w14:paraId="51583F91" w14:textId="77777777" w:rsidR="00B44B06" w:rsidRPr="005A3611" w:rsidRDefault="00BA2FE2"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One explanation for why households are increasingly dissatisfied with hours </w:t>
      </w:r>
      <w:r w:rsidRPr="005A3611">
        <w:rPr>
          <w:rFonts w:ascii="Times New Roman" w:hAnsi="Times New Roman" w:cs="Times New Roman"/>
          <w:i/>
          <w:sz w:val="24"/>
          <w:szCs w:val="24"/>
        </w:rPr>
        <w:t xml:space="preserve">even when they aren’t long by historic standards </w:t>
      </w:r>
      <w:r w:rsidRPr="005A3611">
        <w:rPr>
          <w:rFonts w:ascii="Times New Roman" w:hAnsi="Times New Roman" w:cs="Times New Roman"/>
          <w:sz w:val="24"/>
          <w:szCs w:val="24"/>
        </w:rPr>
        <w:t xml:space="preserve">is </w:t>
      </w:r>
      <w:r w:rsidR="00425737" w:rsidRPr="005A3611">
        <w:rPr>
          <w:rFonts w:ascii="Times New Roman" w:hAnsi="Times New Roman" w:cs="Times New Roman"/>
          <w:sz w:val="24"/>
          <w:szCs w:val="24"/>
        </w:rPr>
        <w:t xml:space="preserve">the fact that when both adults in a household work there is very little time left over for leisure after chores (Parcel &amp; Cornfield 2000). As Jacobs and Gerson </w:t>
      </w:r>
      <w:r w:rsidRPr="005A3611">
        <w:rPr>
          <w:rFonts w:ascii="Times New Roman" w:hAnsi="Times New Roman" w:cs="Times New Roman"/>
          <w:sz w:val="24"/>
          <w:szCs w:val="24"/>
        </w:rPr>
        <w:t xml:space="preserve">(1998) explain, in </w:t>
      </w:r>
      <w:r w:rsidR="00425737" w:rsidRPr="005A3611">
        <w:rPr>
          <w:rFonts w:ascii="Times New Roman" w:hAnsi="Times New Roman" w:cs="Times New Roman"/>
          <w:sz w:val="24"/>
          <w:szCs w:val="24"/>
        </w:rPr>
        <w:t xml:space="preserve">traditional </w:t>
      </w:r>
      <w:r w:rsidR="001E0D23" w:rsidRPr="005A3611">
        <w:rPr>
          <w:rFonts w:ascii="Times New Roman" w:hAnsi="Times New Roman" w:cs="Times New Roman"/>
          <w:sz w:val="24"/>
          <w:szCs w:val="24"/>
        </w:rPr>
        <w:t xml:space="preserve">and neo-traditional </w:t>
      </w:r>
      <w:r w:rsidR="00425737" w:rsidRPr="005A3611">
        <w:rPr>
          <w:rFonts w:ascii="Times New Roman" w:hAnsi="Times New Roman" w:cs="Times New Roman"/>
          <w:sz w:val="24"/>
          <w:szCs w:val="24"/>
        </w:rPr>
        <w:t>households, while the father may have been at the office working long hours, he had a full time housewife who took care of household tasks and the children.</w:t>
      </w:r>
      <w:r w:rsidR="00B44B06" w:rsidRPr="005A3611">
        <w:rPr>
          <w:rStyle w:val="EndnoteReference"/>
          <w:rFonts w:ascii="Times New Roman" w:hAnsi="Times New Roman" w:cs="Times New Roman"/>
          <w:sz w:val="24"/>
          <w:szCs w:val="24"/>
        </w:rPr>
        <w:endnoteReference w:id="1"/>
      </w:r>
      <w:r w:rsidR="00B44B06" w:rsidRPr="005A3611">
        <w:rPr>
          <w:rFonts w:ascii="Times New Roman" w:hAnsi="Times New Roman" w:cs="Times New Roman"/>
          <w:sz w:val="24"/>
          <w:szCs w:val="24"/>
        </w:rPr>
        <w:t xml:space="preserve"> As a result, when he got home from work he and his wife, who had completed her tasks, could engage in pure leisure. Nowadays, with both parties employed full time, there is nobody clearly responsible for household and caring tasks, though women continue to shoulder most of the burden (Bittman et al. 2003). As such, when both parents return home in the evenings they are required to undertake chores such as cooking, cleaning and assisting the kids with their homework, rather than being able to engage in leisure. Without any opportunity to relax and recharge the batteries, a feeling of overwork is almost inevitable, even if both parties merely engage in regular full time hours of 35–40 per week and thus are not, by definition, working ‘long hours’. </w:t>
      </w:r>
    </w:p>
    <w:p w14:paraId="418B86BA" w14:textId="77777777"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The emergence of this time squeeze has led to a raft of popular and academic literature concerned with such themes as work-life balance, downshifting and time management (Bunting 2004; de Graaf 2003; Skidelsky &amp; Skidelsky 2012; Schor 2010). On the policy front, there have recently been calls to introduce a four day working week or six hour working day, compulsory flexitime and mandated flexible work hours to improve people’s ability to manage their workplace, home and life responsibilities (Coote &amp; Franklin 2013; Golden 2009). </w:t>
      </w:r>
      <w:r w:rsidR="001B52F3" w:rsidRPr="005A3611">
        <w:rPr>
          <w:rFonts w:ascii="Times New Roman" w:hAnsi="Times New Roman" w:cs="Times New Roman"/>
          <w:sz w:val="24"/>
          <w:szCs w:val="24"/>
        </w:rPr>
        <w:t>T</w:t>
      </w:r>
      <w:r w:rsidRPr="005A3611">
        <w:rPr>
          <w:rFonts w:ascii="Times New Roman" w:hAnsi="Times New Roman" w:cs="Times New Roman"/>
          <w:sz w:val="24"/>
          <w:szCs w:val="24"/>
        </w:rPr>
        <w:t xml:space="preserve">hese policies are </w:t>
      </w:r>
      <w:r w:rsidR="001B52F3" w:rsidRPr="005A3611">
        <w:rPr>
          <w:rFonts w:ascii="Times New Roman" w:hAnsi="Times New Roman" w:cs="Times New Roman"/>
          <w:sz w:val="24"/>
          <w:szCs w:val="24"/>
        </w:rPr>
        <w:t xml:space="preserve">often </w:t>
      </w:r>
      <w:r w:rsidRPr="005A3611">
        <w:rPr>
          <w:rFonts w:ascii="Times New Roman" w:hAnsi="Times New Roman" w:cs="Times New Roman"/>
          <w:sz w:val="24"/>
          <w:szCs w:val="24"/>
        </w:rPr>
        <w:t xml:space="preserve">marketed using arguments about the improvements to productivity such reforms would bring about, but more frequently the key argument is a call for a more family and leisure friendly approach to work. </w:t>
      </w:r>
    </w:p>
    <w:p w14:paraId="74E3CF51" w14:textId="15A5ACB9" w:rsidR="00BF47E3"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There is also an increasing discussion of the social, psychological and ecological unsustainability of long work hours. The time squeeze has promulgated the aforementioned ‘care deficit’ in developed countries and the decline of leisure (Guest 2002; Fleetwood 2007; Lewis 2003; Weston et. al. 2004). Long work hours are a risk factor for a range of psychological and psycho-somatic conditions, including stress, anxiety, depression and </w:t>
      </w:r>
      <w:r w:rsidRPr="005A3611">
        <w:rPr>
          <w:rFonts w:ascii="Times New Roman" w:hAnsi="Times New Roman" w:cs="Times New Roman"/>
          <w:sz w:val="24"/>
          <w:szCs w:val="24"/>
        </w:rPr>
        <w:lastRenderedPageBreak/>
        <w:t>hypertension. Long work hours have also been found to reduce productivity and workplace competence, notably among medical professionals (Caruso 2006; Rogers et al. 2004). There is a vast literature in Japan on how to treat patients presenting with overwork symptoms, and the legal system recognises ‘death by overwork’ (Karojisatsu) as legitimate grounds for compensation claims (Amagasa et. al. 2005). Finally, Schor and colleagues have recently turned to investigating the environmental impacts of overwork and have completed preliminary studies suggesting that work hours increase economic throughput and thus exacerbate environmental strain.</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Moreover, overworked, time-poor individuals tend to make use of services like childcare and take-away food that increase the amount of transit in an economy, a major contributor to greenhouse gas emissions (Anders &amp; Shandra 2009; Knight et al. 2005; Rosnick 2013; Schor 2005, 2010)</w:t>
      </w:r>
    </w:p>
    <w:p w14:paraId="62954A57" w14:textId="77777777" w:rsidR="00B44B06" w:rsidRPr="005A3611" w:rsidRDefault="00B44B06" w:rsidP="00F86C24">
      <w:pPr>
        <w:spacing w:line="360" w:lineRule="auto"/>
        <w:rPr>
          <w:rFonts w:ascii="Times New Roman" w:hAnsi="Times New Roman" w:cs="Times New Roman"/>
          <w:b/>
          <w:sz w:val="24"/>
          <w:szCs w:val="24"/>
        </w:rPr>
      </w:pPr>
      <w:r w:rsidRPr="005A3611">
        <w:rPr>
          <w:rFonts w:ascii="Times New Roman" w:hAnsi="Times New Roman" w:cs="Times New Roman"/>
          <w:b/>
          <w:sz w:val="24"/>
          <w:szCs w:val="24"/>
        </w:rPr>
        <w:t>Motivation</w:t>
      </w:r>
    </w:p>
    <w:p w14:paraId="1451C573" w14:textId="77777777" w:rsidR="001B52F3"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One question that emerges naturally from this research is why the overworked don’t simply change jobs or reduce their hours.</w:t>
      </w:r>
      <w:r w:rsidRPr="005A3611">
        <w:rPr>
          <w:rFonts w:ascii="Times New Roman" w:hAnsi="Times New Roman" w:cs="Times New Roman"/>
          <w:i/>
          <w:sz w:val="24"/>
          <w:szCs w:val="24"/>
        </w:rPr>
        <w:t xml:space="preserve"> </w:t>
      </w:r>
      <w:r w:rsidRPr="005A3611">
        <w:rPr>
          <w:rFonts w:ascii="Times New Roman" w:hAnsi="Times New Roman" w:cs="Times New Roman"/>
          <w:sz w:val="24"/>
          <w:szCs w:val="24"/>
        </w:rPr>
        <w:t>In economics</w:t>
      </w:r>
      <w:r w:rsidR="001B52F3" w:rsidRPr="005A3611">
        <w:rPr>
          <w:rFonts w:ascii="Times New Roman" w:hAnsi="Times New Roman" w:cs="Times New Roman"/>
          <w:sz w:val="24"/>
          <w:szCs w:val="24"/>
        </w:rPr>
        <w:t>,</w:t>
      </w:r>
      <w:r w:rsidRPr="005A3611">
        <w:rPr>
          <w:rFonts w:ascii="Times New Roman" w:hAnsi="Times New Roman" w:cs="Times New Roman"/>
          <w:sz w:val="24"/>
          <w:szCs w:val="24"/>
        </w:rPr>
        <w:t xml:space="preserve"> we typically assume people are rational actors who will move to satisfy their preferences. Barring a large degree of mismatch between jobs available and worker preferences, rational behaviour should ensure that phenomena like overwork, where people work long hours but</w:t>
      </w:r>
      <w:r w:rsidRPr="005A3611">
        <w:rPr>
          <w:rFonts w:ascii="Times New Roman" w:hAnsi="Times New Roman" w:cs="Times New Roman"/>
          <w:i/>
          <w:sz w:val="24"/>
          <w:szCs w:val="24"/>
        </w:rPr>
        <w:t xml:space="preserve"> would prefer to work less</w:t>
      </w:r>
      <w:r w:rsidRPr="005A3611">
        <w:rPr>
          <w:rFonts w:ascii="Times New Roman" w:hAnsi="Times New Roman" w:cs="Times New Roman"/>
          <w:sz w:val="24"/>
          <w:szCs w:val="24"/>
        </w:rPr>
        <w:t xml:space="preserve">, do not emerge. Given that Australia has a flexible labour market with a high degree of churn, it is unclear why dissatisfied workers could not change jobs (Breunig et al. 2014). Firms should be competing to attract talent by offering contracts that align with work-hour preferences. </w:t>
      </w:r>
      <w:r w:rsidR="001B52F3" w:rsidRPr="005A3611">
        <w:rPr>
          <w:rFonts w:ascii="Times New Roman" w:hAnsi="Times New Roman" w:cs="Times New Roman"/>
          <w:sz w:val="24"/>
          <w:szCs w:val="24"/>
        </w:rPr>
        <w:t xml:space="preserve">Yet Wooden (2009) find that </w:t>
      </w:r>
      <w:r w:rsidR="00B7510A" w:rsidRPr="005A3611">
        <w:rPr>
          <w:rFonts w:ascii="Times New Roman" w:hAnsi="Times New Roman" w:cs="Times New Roman"/>
          <w:sz w:val="24"/>
          <w:szCs w:val="24"/>
        </w:rPr>
        <w:t xml:space="preserve">substantial work-hour mismatch exists in Australia with both under and overworkers present, and that this mismatch has meaningfully negative effects on the subjective well-being of the workers in question. </w:t>
      </w:r>
    </w:p>
    <w:p w14:paraId="20107817" w14:textId="77777777"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The most immediate explanation is that while these workers are dissatisfied with their hours they are compensated with higher wages and so their overall job satisfaction remains high. There is some circumstantial evidence that such dynamics are playing out, with working hours declining in recent decades for low income earners (Williams &amp; Boushey 2010). </w:t>
      </w:r>
    </w:p>
    <w:p w14:paraId="32DBBD62" w14:textId="77777777"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In a 2009 study using the Household</w:t>
      </w:r>
      <w:r w:rsidR="008721F3" w:rsidRPr="005A3611">
        <w:rPr>
          <w:rFonts w:ascii="Times New Roman" w:hAnsi="Times New Roman" w:cs="Times New Roman"/>
          <w:sz w:val="24"/>
          <w:szCs w:val="24"/>
        </w:rPr>
        <w:t>,</w:t>
      </w:r>
      <w:r w:rsidRPr="005A3611">
        <w:rPr>
          <w:rFonts w:ascii="Times New Roman" w:hAnsi="Times New Roman" w:cs="Times New Roman"/>
          <w:sz w:val="24"/>
          <w:szCs w:val="24"/>
        </w:rPr>
        <w:t xml:space="preserve"> Income and Labour Dynamics of Australia</w:t>
      </w:r>
      <w:r w:rsidR="008721F3" w:rsidRPr="005A3611">
        <w:rPr>
          <w:rFonts w:ascii="Times New Roman" w:hAnsi="Times New Roman" w:cs="Times New Roman"/>
          <w:sz w:val="24"/>
          <w:szCs w:val="24"/>
        </w:rPr>
        <w:t xml:space="preserve"> Survey</w:t>
      </w:r>
      <w:r w:rsidRPr="005A3611">
        <w:rPr>
          <w:rFonts w:ascii="Times New Roman" w:hAnsi="Times New Roman" w:cs="Times New Roman"/>
          <w:sz w:val="24"/>
          <w:szCs w:val="24"/>
        </w:rPr>
        <w:t xml:space="preserve"> (HILDA) data set, Drago et al. investigate these issues. The question they focus on in HILDA is the following: </w:t>
      </w:r>
    </w:p>
    <w:p w14:paraId="32FD26D4" w14:textId="77777777" w:rsidR="00B44B06" w:rsidRPr="005A3611" w:rsidRDefault="00B44B06" w:rsidP="00F86C24">
      <w:pPr>
        <w:spacing w:line="360" w:lineRule="auto"/>
        <w:ind w:left="567" w:right="567"/>
        <w:rPr>
          <w:rFonts w:ascii="Times New Roman" w:hAnsi="Times New Roman" w:cs="Times New Roman"/>
          <w:sz w:val="24"/>
          <w:szCs w:val="24"/>
        </w:rPr>
      </w:pPr>
      <w:r w:rsidRPr="005A3611">
        <w:rPr>
          <w:rFonts w:ascii="Times New Roman" w:hAnsi="Times New Roman" w:cs="Times New Roman"/>
          <w:sz w:val="24"/>
          <w:szCs w:val="24"/>
        </w:rPr>
        <w:lastRenderedPageBreak/>
        <w:t>‘If you could choose the number of hours you work each week, and taking into account how that would affect your income, would you prefer to work…fewer hours than you do now?...About the same hours as you do now?...or more hours than you do now.’</w:t>
      </w:r>
    </w:p>
    <w:p w14:paraId="34C75EC5" w14:textId="472C2264"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Taking as a sub-sample individuals who work 50 or more hours per week, the authors use the question above to differentiate between long work hour </w:t>
      </w:r>
      <w:r w:rsidRPr="005A3611">
        <w:rPr>
          <w:rFonts w:ascii="Times New Roman" w:hAnsi="Times New Roman" w:cs="Times New Roman"/>
          <w:i/>
          <w:sz w:val="24"/>
          <w:szCs w:val="24"/>
        </w:rPr>
        <w:t>conscripts</w:t>
      </w:r>
      <w:r w:rsidRPr="005A3611">
        <w:rPr>
          <w:rFonts w:ascii="Times New Roman" w:hAnsi="Times New Roman" w:cs="Times New Roman"/>
          <w:sz w:val="24"/>
          <w:szCs w:val="24"/>
        </w:rPr>
        <w:t>,</w:t>
      </w:r>
      <w:r w:rsidRPr="005A3611">
        <w:rPr>
          <w:rFonts w:ascii="Times New Roman" w:hAnsi="Times New Roman" w:cs="Times New Roman"/>
          <w:i/>
          <w:sz w:val="24"/>
          <w:szCs w:val="24"/>
        </w:rPr>
        <w:t xml:space="preserve"> </w:t>
      </w:r>
      <w:r w:rsidRPr="005A3611">
        <w:rPr>
          <w:rFonts w:ascii="Times New Roman" w:hAnsi="Times New Roman" w:cs="Times New Roman"/>
          <w:sz w:val="24"/>
          <w:szCs w:val="24"/>
        </w:rPr>
        <w:t xml:space="preserve">who would rather work fewer hours, and </w:t>
      </w:r>
      <w:r w:rsidRPr="005A3611">
        <w:rPr>
          <w:rFonts w:ascii="Times New Roman" w:hAnsi="Times New Roman" w:cs="Times New Roman"/>
          <w:i/>
          <w:sz w:val="24"/>
          <w:szCs w:val="24"/>
        </w:rPr>
        <w:t>volunteers</w:t>
      </w:r>
      <w:r w:rsidRPr="005A3611">
        <w:rPr>
          <w:rFonts w:ascii="Times New Roman" w:hAnsi="Times New Roman" w:cs="Times New Roman"/>
          <w:sz w:val="24"/>
          <w:szCs w:val="24"/>
        </w:rPr>
        <w:t>, who are happy as they are.</w:t>
      </w:r>
      <w:r w:rsidR="00A5254A">
        <w:rPr>
          <w:rFonts w:ascii="Times New Roman" w:hAnsi="Times New Roman" w:cs="Times New Roman"/>
          <w:sz w:val="24"/>
          <w:szCs w:val="24"/>
        </w:rPr>
        <w:t xml:space="preserve"> </w:t>
      </w:r>
      <w:r w:rsidR="00E4319E" w:rsidRPr="005A3611">
        <w:rPr>
          <w:rFonts w:ascii="Times New Roman" w:hAnsi="Times New Roman" w:cs="Times New Roman"/>
          <w:sz w:val="24"/>
          <w:szCs w:val="24"/>
        </w:rPr>
        <w:t>T</w:t>
      </w:r>
      <w:r w:rsidRPr="005A3611">
        <w:rPr>
          <w:rFonts w:ascii="Times New Roman" w:hAnsi="Times New Roman" w:cs="Times New Roman"/>
          <w:sz w:val="24"/>
          <w:szCs w:val="24"/>
        </w:rPr>
        <w:t>he authors report findings from investigations upon two waves: 2002 and 2004. They find that 23</w:t>
      </w:r>
      <w:r w:rsidR="004A1AEF">
        <w:rPr>
          <w:rFonts w:ascii="Times New Roman" w:hAnsi="Times New Roman" w:cs="Times New Roman"/>
          <w:sz w:val="24"/>
          <w:szCs w:val="24"/>
        </w:rPr>
        <w:t>%</w:t>
      </w:r>
      <w:r w:rsidRPr="005A3611">
        <w:rPr>
          <w:rFonts w:ascii="Times New Roman" w:hAnsi="Times New Roman" w:cs="Times New Roman"/>
          <w:sz w:val="24"/>
          <w:szCs w:val="24"/>
        </w:rPr>
        <w:t xml:space="preserve"> of all employees worked long hours (50+) in 2002, with 12</w:t>
      </w:r>
      <w:r w:rsidR="004A1AEF">
        <w:rPr>
          <w:rFonts w:ascii="Times New Roman" w:hAnsi="Times New Roman" w:cs="Times New Roman"/>
          <w:sz w:val="24"/>
          <w:szCs w:val="24"/>
        </w:rPr>
        <w:t>%</w:t>
      </w:r>
      <w:r w:rsidRPr="005A3611">
        <w:rPr>
          <w:rFonts w:ascii="Times New Roman" w:hAnsi="Times New Roman" w:cs="Times New Roman"/>
          <w:sz w:val="24"/>
          <w:szCs w:val="24"/>
        </w:rPr>
        <w:t xml:space="preserve"> identifying as volunteers and 10.6</w:t>
      </w:r>
      <w:r w:rsidR="004A1AEF">
        <w:rPr>
          <w:rFonts w:ascii="Times New Roman" w:hAnsi="Times New Roman" w:cs="Times New Roman"/>
          <w:sz w:val="24"/>
          <w:szCs w:val="24"/>
        </w:rPr>
        <w:t>%</w:t>
      </w:r>
      <w:r w:rsidRPr="005A3611">
        <w:rPr>
          <w:rFonts w:ascii="Times New Roman" w:hAnsi="Times New Roman" w:cs="Times New Roman"/>
          <w:sz w:val="24"/>
          <w:szCs w:val="24"/>
        </w:rPr>
        <w:t xml:space="preserve"> as conscripts. They note the implications for the basic labour market model:</w:t>
      </w:r>
    </w:p>
    <w:p w14:paraId="5F8B778B" w14:textId="77777777" w:rsidR="00B44B06" w:rsidRPr="005A3611" w:rsidRDefault="00B44B06" w:rsidP="00F86C24">
      <w:pPr>
        <w:spacing w:line="360" w:lineRule="auto"/>
        <w:ind w:left="567" w:right="567"/>
        <w:rPr>
          <w:rFonts w:ascii="Times New Roman" w:hAnsi="Times New Roman" w:cs="Times New Roman"/>
          <w:sz w:val="24"/>
          <w:szCs w:val="24"/>
        </w:rPr>
      </w:pPr>
      <w:r w:rsidRPr="005A3611">
        <w:rPr>
          <w:rFonts w:ascii="Times New Roman" w:hAnsi="Times New Roman" w:cs="Times New Roman"/>
          <w:sz w:val="24"/>
          <w:szCs w:val="24"/>
        </w:rPr>
        <w:t xml:space="preserve">“the existence of these ‘long hour conscripts’ is consistent with the notion of overwork, and challenges the traditional economic theories of labour markets, where employees are either freely choosing their work hours or at least achieve their preferred hours over time”. (pg. 1) </w:t>
      </w:r>
    </w:p>
    <w:p w14:paraId="0475F062" w14:textId="1504789B"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Using the 2004 data, Drago et al. are able to track the dynamic labour market decisions of individuals over time and they find that only around 40</w:t>
      </w:r>
      <w:r w:rsidR="004A1AEF">
        <w:rPr>
          <w:rFonts w:ascii="Times New Roman" w:hAnsi="Times New Roman" w:cs="Times New Roman"/>
          <w:sz w:val="24"/>
          <w:szCs w:val="24"/>
        </w:rPr>
        <w:t>%</w:t>
      </w:r>
      <w:r w:rsidRPr="005A3611">
        <w:rPr>
          <w:rFonts w:ascii="Times New Roman" w:hAnsi="Times New Roman" w:cs="Times New Roman"/>
          <w:sz w:val="24"/>
          <w:szCs w:val="24"/>
        </w:rPr>
        <w:t xml:space="preserve"> of those who were initially long hour volunteers or conscripts were in the same state in 2004. Of the remaining 60</w:t>
      </w:r>
      <w:r w:rsidR="004A1AEF">
        <w:rPr>
          <w:rFonts w:ascii="Times New Roman" w:hAnsi="Times New Roman" w:cs="Times New Roman"/>
          <w:sz w:val="24"/>
          <w:szCs w:val="24"/>
        </w:rPr>
        <w:t>%</w:t>
      </w:r>
      <w:r w:rsidRPr="005A3611">
        <w:rPr>
          <w:rFonts w:ascii="Times New Roman" w:hAnsi="Times New Roman" w:cs="Times New Roman"/>
          <w:sz w:val="24"/>
          <w:szCs w:val="24"/>
        </w:rPr>
        <w:t xml:space="preserve">, the main transition between waves was to shorter working weeks. Only a fifth or so of conscripts became ‘trapped’ in that state. This fifth however, is odd, as the authors note: </w:t>
      </w:r>
    </w:p>
    <w:p w14:paraId="3B938DC2" w14:textId="77777777" w:rsidR="00B44B06" w:rsidRPr="005A3611" w:rsidRDefault="00B44B06" w:rsidP="00F86C24">
      <w:pPr>
        <w:spacing w:line="360" w:lineRule="auto"/>
        <w:ind w:left="567" w:right="567"/>
        <w:rPr>
          <w:rFonts w:ascii="Times New Roman" w:hAnsi="Times New Roman" w:cs="Times New Roman"/>
          <w:sz w:val="24"/>
          <w:szCs w:val="24"/>
        </w:rPr>
      </w:pPr>
      <w:r w:rsidRPr="005A3611">
        <w:rPr>
          <w:rFonts w:ascii="Times New Roman" w:hAnsi="Times New Roman" w:cs="Times New Roman"/>
          <w:sz w:val="24"/>
          <w:szCs w:val="24"/>
        </w:rPr>
        <w:t xml:space="preserve"> “A final puzzle concerns the question of why ideal workers tend to become trapped as long hours conscripts, both at a point in time and over time…we cannot argue that the potential loss of immediate income is involved. Nor is the cost of job loss particularly high among ideal workers.” Pg. 589</w:t>
      </w:r>
    </w:p>
    <w:p w14:paraId="26B2211F" w14:textId="1F1966CD"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One suggestion posed by the authors is wage increases. They speculate that perhaps long work hour employees are making ‘heavy work investments’ now in order to benefit from higher wages in the future. They say ‘it seems likely that career advancement opportunities linked to labour market mobility are driving long hours for many [conscripts]’. Such behaviour has been noted by other studies (Burke &amp; Cooper, 2008). The authors find some evidence to support this hypothesis, with an increase in average wages over time for such ‘ideal workers’ of $2.80 and $2.94 within two years for volunteers and conscripts, respectively. They also find that conscripts who do not change jobs tend to switch to </w:t>
      </w:r>
      <w:r w:rsidRPr="005A3611">
        <w:rPr>
          <w:rFonts w:ascii="Times New Roman" w:hAnsi="Times New Roman" w:cs="Times New Roman"/>
          <w:sz w:val="24"/>
          <w:szCs w:val="24"/>
        </w:rPr>
        <w:lastRenderedPageBreak/>
        <w:t>volunteer status over time for unobserved reasons. Furthermore, the authors speculate that ‘they might hold relatively senior positions where they are at least partially responsible for enforcing long hours’ (Drago et al. 2009. Pg. 591).</w:t>
      </w:r>
      <w:r w:rsidR="00A5254A">
        <w:rPr>
          <w:rFonts w:ascii="Times New Roman" w:hAnsi="Times New Roman" w:cs="Times New Roman"/>
          <w:sz w:val="24"/>
          <w:szCs w:val="24"/>
        </w:rPr>
        <w:t xml:space="preserve"> </w:t>
      </w:r>
    </w:p>
    <w:p w14:paraId="0A487C99" w14:textId="711C1A79" w:rsidR="00B44B06" w:rsidRPr="005A3611" w:rsidRDefault="00B44B06" w:rsidP="00F86C24">
      <w:pPr>
        <w:spacing w:line="360" w:lineRule="auto"/>
        <w:rPr>
          <w:rFonts w:ascii="Times New Roman" w:hAnsi="Times New Roman" w:cs="Times New Roman"/>
          <w:b/>
          <w:i/>
          <w:sz w:val="24"/>
          <w:szCs w:val="24"/>
        </w:rPr>
      </w:pPr>
      <w:r w:rsidRPr="005A3611">
        <w:rPr>
          <w:rFonts w:ascii="Times New Roman" w:hAnsi="Times New Roman" w:cs="Times New Roman"/>
          <w:sz w:val="24"/>
          <w:szCs w:val="24"/>
        </w:rPr>
        <w:t xml:space="preserve">This paper extends the analysis of Drago et al. in two ways in an attempt to further explain the behaviour of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w:t>
      </w:r>
      <w:r w:rsidRPr="005A3611">
        <w:rPr>
          <w:rFonts w:ascii="Times New Roman" w:hAnsi="Times New Roman" w:cs="Times New Roman"/>
          <w:i/>
          <w:sz w:val="24"/>
          <w:szCs w:val="24"/>
        </w:rPr>
        <w:t xml:space="preserve"> </w:t>
      </w:r>
      <w:r w:rsidRPr="005A3611">
        <w:rPr>
          <w:rFonts w:ascii="Times New Roman" w:hAnsi="Times New Roman" w:cs="Times New Roman"/>
          <w:sz w:val="24"/>
          <w:szCs w:val="24"/>
        </w:rPr>
        <w:t xml:space="preserve">First, it explores in greater detail the relationship between overwork and job satisfaction. It does this by examining the relationship between the propensity to overwork and job satisfaction, and by using the detailed questions about job satisfaction available in the HILDA questionnaire to analyse the different components of job satisfaction for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Second, it identifies the job satisfaction indicators and demographic characteristics of conscripts and trapped conscripts over time to see if they provide any clues as to why some conscripts become trapped while others do not. </w:t>
      </w:r>
      <w:r w:rsidR="00B7510A" w:rsidRPr="005A3611">
        <w:rPr>
          <w:rFonts w:ascii="Times New Roman" w:hAnsi="Times New Roman" w:cs="Times New Roman"/>
          <w:sz w:val="24"/>
          <w:szCs w:val="24"/>
        </w:rPr>
        <w:t xml:space="preserve">The analysis herein is somewhat similar to that of Angrave and Charlwood (2015), who track the adaptation of workers’ subjective wellbeing to work-hour mismatch over time. Our analysis differs in two important respects. First, we look at trends in job satisfaction rather than subjective wellbeing. And second, we are able to unpack the component parts of job satisfaction and see whether changes in job satisfaction mirror changes in hour satisfaction or whether they are driven by other aspects of the job. </w:t>
      </w:r>
      <w:r w:rsidR="00C7170F" w:rsidRPr="005A3611">
        <w:rPr>
          <w:rFonts w:ascii="Times New Roman" w:hAnsi="Times New Roman" w:cs="Times New Roman"/>
          <w:sz w:val="24"/>
          <w:szCs w:val="24"/>
        </w:rPr>
        <w:t xml:space="preserve">In addition, we closely examine those few overworkers who do not adapt at all to their work time mismatch to try and understand why. </w:t>
      </w:r>
    </w:p>
    <w:p w14:paraId="19E0B2D4" w14:textId="77777777" w:rsidR="00B44B06" w:rsidRPr="005A3611" w:rsidRDefault="00B44B06" w:rsidP="00F86C24">
      <w:pPr>
        <w:spacing w:line="360" w:lineRule="auto"/>
        <w:rPr>
          <w:rFonts w:ascii="Times New Roman" w:hAnsi="Times New Roman" w:cs="Times New Roman"/>
          <w:b/>
          <w:i/>
          <w:sz w:val="24"/>
          <w:szCs w:val="24"/>
        </w:rPr>
      </w:pPr>
      <w:r w:rsidRPr="005A3611">
        <w:rPr>
          <w:rFonts w:ascii="Times New Roman" w:hAnsi="Times New Roman" w:cs="Times New Roman"/>
          <w:b/>
          <w:i/>
          <w:sz w:val="24"/>
          <w:szCs w:val="24"/>
        </w:rPr>
        <w:t>Data and modelling</w:t>
      </w:r>
    </w:p>
    <w:p w14:paraId="5C394029" w14:textId="52933ABE"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As with Drago et al. (2009) and Wooden et al. (2009), thi</w:t>
      </w:r>
      <w:r w:rsidR="008721F3" w:rsidRPr="005A3611">
        <w:rPr>
          <w:rFonts w:ascii="Times New Roman" w:hAnsi="Times New Roman" w:cs="Times New Roman"/>
          <w:sz w:val="24"/>
          <w:szCs w:val="24"/>
        </w:rPr>
        <w:t xml:space="preserve">s paper uses the HILDA data set, specifically the </w:t>
      </w:r>
      <w:r w:rsidR="00B86479" w:rsidRPr="005A3611">
        <w:rPr>
          <w:rFonts w:ascii="Times New Roman" w:hAnsi="Times New Roman" w:cs="Times New Roman"/>
          <w:sz w:val="24"/>
          <w:szCs w:val="24"/>
        </w:rPr>
        <w:t xml:space="preserve">first fifteen </w:t>
      </w:r>
      <w:r w:rsidR="008721F3" w:rsidRPr="005A3611">
        <w:rPr>
          <w:rFonts w:ascii="Times New Roman" w:hAnsi="Times New Roman" w:cs="Times New Roman"/>
          <w:sz w:val="24"/>
          <w:szCs w:val="24"/>
        </w:rPr>
        <w:t>waves</w:t>
      </w:r>
      <w:r w:rsidR="00B86479" w:rsidRPr="005A3611">
        <w:rPr>
          <w:rFonts w:ascii="Times New Roman" w:hAnsi="Times New Roman" w:cs="Times New Roman"/>
          <w:sz w:val="24"/>
          <w:szCs w:val="24"/>
        </w:rPr>
        <w:t xml:space="preserve"> (2001 to 2015</w:t>
      </w:r>
      <w:r w:rsidR="00E4319E" w:rsidRPr="005A3611">
        <w:rPr>
          <w:rFonts w:ascii="Times New Roman" w:hAnsi="Times New Roman" w:cs="Times New Roman"/>
          <w:sz w:val="24"/>
          <w:szCs w:val="24"/>
        </w:rPr>
        <w:t>)</w:t>
      </w:r>
      <w:r w:rsidR="008721F3" w:rsidRPr="005A3611">
        <w:rPr>
          <w:rFonts w:ascii="Times New Roman" w:hAnsi="Times New Roman" w:cs="Times New Roman"/>
          <w:sz w:val="24"/>
          <w:szCs w:val="24"/>
        </w:rPr>
        <w:t>.</w:t>
      </w:r>
      <w:r w:rsidRPr="005A3611">
        <w:rPr>
          <w:rFonts w:ascii="Times New Roman" w:hAnsi="Times New Roman" w:cs="Times New Roman"/>
          <w:sz w:val="24"/>
          <w:szCs w:val="24"/>
        </w:rPr>
        <w:t xml:space="preserve"> HILDA is an annual longitudinal panel study that began in 2001 (Weston and Wooden 2002). After a top up in in wave 11</w:t>
      </w:r>
      <w:r w:rsidR="008721F3" w:rsidRPr="005A3611">
        <w:rPr>
          <w:rFonts w:ascii="Times New Roman" w:hAnsi="Times New Roman" w:cs="Times New Roman"/>
          <w:sz w:val="24"/>
          <w:szCs w:val="24"/>
        </w:rPr>
        <w:t xml:space="preserve"> (Watson and Wooden 2010)</w:t>
      </w:r>
      <w:r w:rsidRPr="005A3611">
        <w:rPr>
          <w:rFonts w:ascii="Times New Roman" w:hAnsi="Times New Roman" w:cs="Times New Roman"/>
          <w:sz w:val="24"/>
          <w:szCs w:val="24"/>
        </w:rPr>
        <w:t>, t</w:t>
      </w:r>
      <w:r w:rsidR="00B86479" w:rsidRPr="005A3611">
        <w:rPr>
          <w:rFonts w:ascii="Times New Roman" w:hAnsi="Times New Roman" w:cs="Times New Roman"/>
          <w:sz w:val="24"/>
          <w:szCs w:val="24"/>
        </w:rPr>
        <w:t>he panel holds 29,685</w:t>
      </w:r>
      <w:r w:rsidRPr="005A3611">
        <w:rPr>
          <w:rFonts w:ascii="Times New Roman" w:hAnsi="Times New Roman" w:cs="Times New Roman"/>
          <w:sz w:val="24"/>
          <w:szCs w:val="24"/>
        </w:rPr>
        <w:t xml:space="preserve"> unique </w:t>
      </w:r>
      <w:r w:rsidR="008721F3" w:rsidRPr="005A3611">
        <w:rPr>
          <w:rFonts w:ascii="Times New Roman" w:hAnsi="Times New Roman" w:cs="Times New Roman"/>
          <w:sz w:val="24"/>
          <w:szCs w:val="24"/>
        </w:rPr>
        <w:t>respondents</w:t>
      </w:r>
      <w:r w:rsidRPr="005A3611">
        <w:rPr>
          <w:rFonts w:ascii="Times New Roman" w:hAnsi="Times New Roman" w:cs="Times New Roman"/>
          <w:sz w:val="24"/>
          <w:szCs w:val="24"/>
        </w:rPr>
        <w:t xml:space="preserve"> </w:t>
      </w:r>
      <w:r w:rsidR="0001021E">
        <w:rPr>
          <w:rFonts w:ascii="Times New Roman" w:hAnsi="Times New Roman" w:cs="Times New Roman"/>
          <w:sz w:val="24"/>
          <w:szCs w:val="24"/>
        </w:rPr>
        <w:t>in the first fifteen</w:t>
      </w:r>
      <w:r w:rsidR="008721F3" w:rsidRPr="005A3611">
        <w:rPr>
          <w:rFonts w:ascii="Times New Roman" w:hAnsi="Times New Roman" w:cs="Times New Roman"/>
          <w:sz w:val="24"/>
          <w:szCs w:val="24"/>
        </w:rPr>
        <w:t xml:space="preserve"> waves</w:t>
      </w:r>
      <w:r w:rsidRPr="005A3611">
        <w:rPr>
          <w:rFonts w:ascii="Times New Roman" w:hAnsi="Times New Roman" w:cs="Times New Roman"/>
          <w:sz w:val="24"/>
          <w:szCs w:val="24"/>
        </w:rPr>
        <w:t>.</w:t>
      </w:r>
      <w:r w:rsidR="00A5254A">
        <w:rPr>
          <w:rFonts w:ascii="Times New Roman" w:hAnsi="Times New Roman" w:cs="Times New Roman"/>
          <w:sz w:val="24"/>
          <w:szCs w:val="24"/>
        </w:rPr>
        <w:t xml:space="preserve"> </w:t>
      </w:r>
    </w:p>
    <w:p w14:paraId="1B5F5A3C" w14:textId="15D21AA8"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The first part of our study is to compare the propensity of individuals to overwork against their job satisfaction. For this, we estimate a probit model for the propensity of individuals to overwork. To this end, we first define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as individuals who report working 50 or more hours per week and who say they would be willing to forgo income in order to work less. This definition is identical to that of Drago et al.’s definition of conscripts. Overworker thus takes the value 1 if an individual is an </w:t>
      </w:r>
      <w:r w:rsidR="00A04763">
        <w:rPr>
          <w:rFonts w:ascii="Times New Roman" w:hAnsi="Times New Roman" w:cs="Times New Roman"/>
          <w:sz w:val="24"/>
          <w:szCs w:val="24"/>
        </w:rPr>
        <w:t>overworker</w:t>
      </w:r>
      <w:r w:rsidRPr="005A3611">
        <w:rPr>
          <w:rFonts w:ascii="Times New Roman" w:hAnsi="Times New Roman" w:cs="Times New Roman"/>
          <w:sz w:val="24"/>
          <w:szCs w:val="24"/>
        </w:rPr>
        <w:t xml:space="preserve"> and 0 otherwise. </w:t>
      </w:r>
    </w:p>
    <w:p w14:paraId="34157482" w14:textId="77777777"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50 hours a week is an appropriate cut-off because psychologists and sociologists have identified such workloads as contributing to mental health problems (Ishiyama &amp; Kitayama </w:t>
      </w:r>
      <w:r w:rsidRPr="005A3611">
        <w:rPr>
          <w:rFonts w:ascii="Times New Roman" w:hAnsi="Times New Roman" w:cs="Times New Roman"/>
          <w:sz w:val="24"/>
          <w:szCs w:val="24"/>
        </w:rPr>
        <w:lastRenderedPageBreak/>
        <w:t xml:space="preserve">1994) and difficulties work-life balancing, respectively (Jacobs &amp; Gerson 2001, Hout &amp; Hanley 2002). In addition, including individuals working less than 50 hours per week but reporting wanting to work less would remove us somewhat from the ‘overwork’ literature and focus the study instead on the ‘time bind’ stream of research. While related, these issues are different and should be investigated separately. Notably, the time bind research revolves considerably around household dynamics whereas overwork can be investigated at the individual level. </w:t>
      </w:r>
    </w:p>
    <w:p w14:paraId="3623685C" w14:textId="77777777" w:rsidR="00B44B06" w:rsidRPr="005A3611" w:rsidRDefault="00B44B06" w:rsidP="00E829A7">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We further define individuals who are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and reporting less than or equal to 5/10 job satisfaction as ‘dissatisfied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This is done on the basis of the wording of the HILDA question pertaining to job satisfaction, which reads as follows:</w:t>
      </w:r>
    </w:p>
    <w:p w14:paraId="07674FB1" w14:textId="77777777" w:rsidR="00B44B06" w:rsidRPr="005A3611" w:rsidRDefault="00B44B06" w:rsidP="00E829A7">
      <w:pPr>
        <w:spacing w:line="360" w:lineRule="auto"/>
        <w:ind w:left="567" w:right="567"/>
        <w:rPr>
          <w:rFonts w:ascii="Times New Roman" w:hAnsi="Times New Roman" w:cs="Times New Roman"/>
          <w:b/>
          <w:bCs/>
          <w:i/>
          <w:color w:val="231F20"/>
          <w:sz w:val="24"/>
          <w:szCs w:val="24"/>
        </w:rPr>
      </w:pPr>
      <w:r w:rsidRPr="005A3611">
        <w:rPr>
          <w:rFonts w:ascii="Times New Roman" w:hAnsi="Times New Roman" w:cs="Times New Roman"/>
          <w:bCs/>
          <w:i/>
          <w:color w:val="231F20"/>
          <w:sz w:val="24"/>
          <w:szCs w:val="24"/>
        </w:rPr>
        <w:t xml:space="preserve">I am going to read out a list of different aspects of your job and, using the scale on </w:t>
      </w:r>
      <w:r w:rsidRPr="005A3611">
        <w:rPr>
          <w:rFonts w:ascii="Times New Roman" w:hAnsi="Times New Roman" w:cs="Times New Roman"/>
          <w:i/>
          <w:color w:val="231F20"/>
          <w:sz w:val="24"/>
          <w:szCs w:val="24"/>
        </w:rPr>
        <w:t xml:space="preserve">SHOWCARD E36, </w:t>
      </w:r>
      <w:r w:rsidRPr="005A3611">
        <w:rPr>
          <w:rFonts w:ascii="Times New Roman" w:hAnsi="Times New Roman" w:cs="Times New Roman"/>
          <w:bCs/>
          <w:i/>
          <w:color w:val="231F20"/>
          <w:sz w:val="24"/>
          <w:szCs w:val="24"/>
        </w:rPr>
        <w:t>I want you to pick a number between 0 and 10 to indicate how satisfied or dissatisfied you are with the following aspects of your job. The more satisfied you are, the higher the number you should pick. The less satisfied you are, the lower the number.</w:t>
      </w:r>
      <w:r w:rsidRPr="005A3611">
        <w:rPr>
          <w:rFonts w:ascii="Times New Roman" w:hAnsi="Times New Roman" w:cs="Times New Roman"/>
          <w:b/>
          <w:bCs/>
          <w:i/>
          <w:color w:val="231F20"/>
          <w:sz w:val="24"/>
          <w:szCs w:val="24"/>
        </w:rPr>
        <w:t xml:space="preserve"> </w:t>
      </w:r>
    </w:p>
    <w:p w14:paraId="2168EA9B" w14:textId="77777777" w:rsidR="00B44B06" w:rsidRPr="005A3611" w:rsidRDefault="00B44B06" w:rsidP="00E829A7">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Respondents are presented with a show card with a depiction of a scale that reads ‘0: totally dissatisfied’ at one end and ‘10: totally satisfied’ at the other. This would seem to imply that the tipping point between satisfied and dissatisfied is at 5/10. The mean value of job satisfaction across all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is 7.15 with a standard deviation of 1.8, as compared to 7.7 for the entire sample with a standard deviation of 1.7.</w:t>
      </w:r>
    </w:p>
    <w:p w14:paraId="58B9429F" w14:textId="18B87B80" w:rsidR="00B86479"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We estimate our model in the cross section. For </w:t>
      </w:r>
      <w:r w:rsidR="00B86479" w:rsidRPr="005A3611">
        <w:rPr>
          <w:rFonts w:ascii="Times New Roman" w:hAnsi="Times New Roman" w:cs="Times New Roman"/>
          <w:sz w:val="24"/>
          <w:szCs w:val="24"/>
        </w:rPr>
        <w:t>comparison, we do this in three different ways.</w:t>
      </w:r>
      <w:r w:rsidR="00A5254A">
        <w:rPr>
          <w:rFonts w:ascii="Times New Roman" w:hAnsi="Times New Roman" w:cs="Times New Roman"/>
          <w:sz w:val="24"/>
          <w:szCs w:val="24"/>
        </w:rPr>
        <w:t xml:space="preserve"> </w:t>
      </w:r>
      <w:r w:rsidR="00B86479" w:rsidRPr="005A3611">
        <w:rPr>
          <w:rFonts w:ascii="Times New Roman" w:hAnsi="Times New Roman" w:cs="Times New Roman"/>
          <w:sz w:val="24"/>
          <w:szCs w:val="24"/>
        </w:rPr>
        <w:t>We estimate year-specific models for waves 10 and 14 and we estimate a pooled model across all 15 waves.</w:t>
      </w:r>
      <w:r w:rsidR="00A5254A">
        <w:rPr>
          <w:rFonts w:ascii="Times New Roman" w:hAnsi="Times New Roman" w:cs="Times New Roman"/>
          <w:sz w:val="24"/>
          <w:szCs w:val="24"/>
        </w:rPr>
        <w:t xml:space="preserve"> </w:t>
      </w:r>
      <w:r w:rsidR="00B86479" w:rsidRPr="005A3611">
        <w:rPr>
          <w:rFonts w:ascii="Times New Roman" w:hAnsi="Times New Roman" w:cs="Times New Roman"/>
          <w:sz w:val="24"/>
          <w:szCs w:val="24"/>
        </w:rPr>
        <w:t>The choice of waves 10 and 14 is based upon two factors.</w:t>
      </w:r>
      <w:r w:rsidR="00A5254A">
        <w:rPr>
          <w:rFonts w:ascii="Times New Roman" w:hAnsi="Times New Roman" w:cs="Times New Roman"/>
          <w:sz w:val="24"/>
          <w:szCs w:val="24"/>
        </w:rPr>
        <w:t xml:space="preserve"> </w:t>
      </w:r>
      <w:r w:rsidR="00B86479" w:rsidRPr="005A3611">
        <w:rPr>
          <w:rFonts w:ascii="Times New Roman" w:hAnsi="Times New Roman" w:cs="Times New Roman"/>
          <w:sz w:val="24"/>
          <w:szCs w:val="24"/>
        </w:rPr>
        <w:t xml:space="preserve">First, </w:t>
      </w:r>
      <w:r w:rsidRPr="005A3611">
        <w:rPr>
          <w:rFonts w:ascii="Times New Roman" w:hAnsi="Times New Roman" w:cs="Times New Roman"/>
          <w:sz w:val="24"/>
          <w:szCs w:val="24"/>
        </w:rPr>
        <w:t>an appropriate trade union membership variable appears</w:t>
      </w:r>
      <w:r w:rsidR="00B86479" w:rsidRPr="005A3611">
        <w:rPr>
          <w:rFonts w:ascii="Times New Roman" w:hAnsi="Times New Roman" w:cs="Times New Roman"/>
          <w:sz w:val="24"/>
          <w:szCs w:val="24"/>
        </w:rPr>
        <w:t xml:space="preserve"> only from wave 10 onwards.</w:t>
      </w:r>
      <w:r w:rsidR="00A5254A">
        <w:rPr>
          <w:rFonts w:ascii="Times New Roman" w:hAnsi="Times New Roman" w:cs="Times New Roman"/>
          <w:sz w:val="24"/>
          <w:szCs w:val="24"/>
        </w:rPr>
        <w:t xml:space="preserve"> </w:t>
      </w:r>
      <w:r w:rsidR="00B86479" w:rsidRPr="005A3611">
        <w:rPr>
          <w:rFonts w:ascii="Times New Roman" w:hAnsi="Times New Roman" w:cs="Times New Roman"/>
          <w:sz w:val="24"/>
          <w:szCs w:val="24"/>
        </w:rPr>
        <w:t>Secondly, waves 2, 6, 10 and 14 include a wealth supplement that includes questions on credit card and household debt</w:t>
      </w:r>
      <w:r w:rsidRPr="005A3611">
        <w:rPr>
          <w:rFonts w:ascii="Times New Roman" w:hAnsi="Times New Roman" w:cs="Times New Roman"/>
          <w:sz w:val="24"/>
          <w:szCs w:val="24"/>
        </w:rPr>
        <w:t xml:space="preserve">. </w:t>
      </w:r>
    </w:p>
    <w:p w14:paraId="68CFD1D1" w14:textId="66996CBF" w:rsidR="00B86479" w:rsidRPr="005A3611" w:rsidRDefault="00B86479"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Before wave 10 a</w:t>
      </w:r>
      <w:r w:rsidR="00B44B06" w:rsidRPr="005A3611">
        <w:rPr>
          <w:rFonts w:ascii="Times New Roman" w:hAnsi="Times New Roman" w:cs="Times New Roman"/>
          <w:sz w:val="24"/>
          <w:szCs w:val="24"/>
        </w:rPr>
        <w:t xml:space="preserve"> variable capturing membership of industrial groups is present from wave one, but this original variable includes both employer associations and worker associations (Wooden 2009).</w:t>
      </w:r>
      <w:r w:rsidR="00A5254A">
        <w:rPr>
          <w:rFonts w:ascii="Times New Roman" w:hAnsi="Times New Roman" w:cs="Times New Roman"/>
          <w:sz w:val="24"/>
          <w:szCs w:val="24"/>
        </w:rPr>
        <w:t xml:space="preserve"> </w:t>
      </w:r>
      <w:r w:rsidR="00B44B06" w:rsidRPr="005A3611">
        <w:rPr>
          <w:rFonts w:ascii="Times New Roman" w:hAnsi="Times New Roman" w:cs="Times New Roman"/>
          <w:sz w:val="24"/>
          <w:szCs w:val="24"/>
        </w:rPr>
        <w:t xml:space="preserve">This is inappropriate because we would expect membership in trade unions and employer organisations to push overwork in different directions. Union membership might increase bargaining power and thereby reduce the propensity to overwork while </w:t>
      </w:r>
      <w:r w:rsidR="00B44B06" w:rsidRPr="005A3611">
        <w:rPr>
          <w:rFonts w:ascii="Times New Roman" w:hAnsi="Times New Roman" w:cs="Times New Roman"/>
          <w:sz w:val="24"/>
          <w:szCs w:val="24"/>
        </w:rPr>
        <w:lastRenderedPageBreak/>
        <w:t>membership in an employer organisation might mean the individual is self-employed, which we find to have a strong positive effect on the propensity to overwork.</w:t>
      </w:r>
      <w:r w:rsidR="00A5254A">
        <w:rPr>
          <w:rFonts w:ascii="Times New Roman" w:hAnsi="Times New Roman" w:cs="Times New Roman"/>
          <w:sz w:val="24"/>
          <w:szCs w:val="24"/>
        </w:rPr>
        <w:t xml:space="preserve"> </w:t>
      </w:r>
      <w:r w:rsidR="005A3611">
        <w:rPr>
          <w:rFonts w:ascii="Times New Roman" w:hAnsi="Times New Roman" w:cs="Times New Roman"/>
          <w:sz w:val="24"/>
          <w:szCs w:val="24"/>
        </w:rPr>
        <w:t>We use only the union variable from wave 10 onwards.</w:t>
      </w:r>
      <w:r w:rsidR="00A5254A">
        <w:rPr>
          <w:rFonts w:ascii="Times New Roman" w:hAnsi="Times New Roman" w:cs="Times New Roman"/>
          <w:sz w:val="24"/>
          <w:szCs w:val="24"/>
        </w:rPr>
        <w:t xml:space="preserve"> </w:t>
      </w:r>
    </w:p>
    <w:p w14:paraId="35F2251C" w14:textId="6B5E2FCA" w:rsidR="00B86479" w:rsidRPr="005A3611" w:rsidRDefault="008631BB"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We restrict our analysis to individuals aged 25 to 59 inclusive to remove most of the effect of educational and retirement decisions.</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We further restrict our analysis to individuals who report positive work hours and non-zero wages.</w:t>
      </w:r>
      <w:r w:rsidR="00A5254A">
        <w:rPr>
          <w:rFonts w:ascii="Times New Roman" w:hAnsi="Times New Roman" w:cs="Times New Roman"/>
          <w:sz w:val="24"/>
          <w:szCs w:val="24"/>
        </w:rPr>
        <w:t xml:space="preserve"> </w:t>
      </w:r>
      <w:r w:rsidR="00FD38F9" w:rsidRPr="005A3611">
        <w:rPr>
          <w:rFonts w:ascii="Times New Roman" w:hAnsi="Times New Roman" w:cs="Times New Roman"/>
          <w:sz w:val="24"/>
          <w:szCs w:val="24"/>
        </w:rPr>
        <w:t>(We construct the wage variable by dividing weekly earnings in all jobs by usual weekly hours worked in all jobs.)</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 xml:space="preserve">We drop two individuals who report working more than 144 hours per week and four individuals who report a desire to work fewer hours but who simultaneously report desired hours as greater than current hours worked. </w:t>
      </w:r>
    </w:p>
    <w:p w14:paraId="50FD03B7" w14:textId="0FE99EAB"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With our definitions </w:t>
      </w:r>
      <w:r w:rsidR="008631BB" w:rsidRPr="005A3611">
        <w:rPr>
          <w:rFonts w:ascii="Times New Roman" w:hAnsi="Times New Roman" w:cs="Times New Roman"/>
          <w:sz w:val="24"/>
          <w:szCs w:val="24"/>
        </w:rPr>
        <w:t xml:space="preserve">and these sample restrictions, we have 750 overworkers in Wave 10; 872 overworkers in Wave 14 and </w:t>
      </w:r>
      <w:r w:rsidR="008F33A3" w:rsidRPr="005A3611">
        <w:rPr>
          <w:rFonts w:ascii="Times New Roman" w:hAnsi="Times New Roman" w:cs="Times New Roman"/>
          <w:sz w:val="24"/>
          <w:szCs w:val="24"/>
        </w:rPr>
        <w:t>13,131 overworkers across all 15 waves</w:t>
      </w:r>
      <w:r w:rsidRPr="005A3611">
        <w:rPr>
          <w:rFonts w:ascii="Times New Roman" w:hAnsi="Times New Roman" w:cs="Times New Roman"/>
          <w:sz w:val="24"/>
          <w:szCs w:val="24"/>
        </w:rPr>
        <w:t>.</w:t>
      </w:r>
      <w:r w:rsidRPr="005A3611">
        <w:rPr>
          <w:rStyle w:val="EndnoteReference"/>
          <w:rFonts w:ascii="Times New Roman" w:hAnsi="Times New Roman" w:cs="Times New Roman"/>
          <w:sz w:val="24"/>
          <w:szCs w:val="24"/>
        </w:rPr>
        <w:endnoteReference w:id="2"/>
      </w:r>
      <w:r w:rsidRPr="005A3611">
        <w:rPr>
          <w:rFonts w:ascii="Times New Roman" w:hAnsi="Times New Roman" w:cs="Times New Roman"/>
          <w:sz w:val="24"/>
          <w:szCs w:val="24"/>
        </w:rPr>
        <w:t xml:space="preserve"> </w:t>
      </w:r>
    </w:p>
    <w:p w14:paraId="1584614B" w14:textId="77777777"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The probit model we utilise is as follows:</w:t>
      </w:r>
    </w:p>
    <w:p w14:paraId="12953D9C" w14:textId="2D4776D6" w:rsidR="00B44B06" w:rsidRPr="005A3611" w:rsidRDefault="008F33A3" w:rsidP="00F86C24">
      <w:pPr>
        <w:spacing w:line="360" w:lineRule="auto"/>
        <w:jc w:val="center"/>
        <w:rPr>
          <w:rFonts w:ascii="Times New Roman" w:hAnsi="Times New Roman" w:cs="Times New Roman"/>
          <w:sz w:val="24"/>
          <w:szCs w:val="24"/>
        </w:rPr>
      </w:pPr>
      <m:oMathPara>
        <m:oMath>
          <m:r>
            <w:rPr>
              <w:rFonts w:ascii="Cambria Math" w:hAnsi="Cambria Math" w:cs="Times New Roman"/>
              <w:sz w:val="24"/>
              <w:szCs w:val="24"/>
            </w:rPr>
            <m:t>Pr</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Overwork</m:t>
                  </m:r>
                </m:e>
                <m:sub>
                  <m:r>
                    <w:rPr>
                      <w:rFonts w:ascii="Cambria Math" w:hAnsi="Cambria Math" w:cs="Times New Roman"/>
                      <w:sz w:val="24"/>
                      <w:szCs w:val="24"/>
                    </w:rPr>
                    <m:t>i</m:t>
                  </m:r>
                </m:sub>
              </m:sSub>
            </m:e>
          </m:d>
          <m:r>
            <w:rPr>
              <w:rFonts w:ascii="Cambria Math" w:hAnsi="Cambria Math" w:cs="Times New Roman"/>
              <w:sz w:val="24"/>
              <w:szCs w:val="24"/>
            </w:rPr>
            <m:t>=</m:t>
          </m:r>
          <m:r>
            <m:rPr>
              <m:sty m:val="p"/>
            </m:rPr>
            <w:rPr>
              <w:rFonts w:ascii="Cambria Math" w:hAnsi="Cambria Math" w:cs="Times New Roman"/>
              <w:sz w:val="24"/>
              <w:szCs w:val="24"/>
            </w:rPr>
            <m:t>Φ</m:t>
          </m:r>
          <m:d>
            <m:dPr>
              <m:ctrlPr>
                <w:rPr>
                  <w:rFonts w:ascii="Cambria Math" w:hAnsi="Cambria Math" w:cs="Times New Roman"/>
                  <w:i/>
                  <w:sz w:val="24"/>
                  <w:szCs w:val="24"/>
                </w:rPr>
              </m:ctrlPr>
            </m:dPr>
            <m:e>
              <m:r>
                <w:rPr>
                  <w:rFonts w:ascii="Cambria Math" w:hAnsi="Cambria Math" w:cs="Times New Roman"/>
                  <w:sz w:val="24"/>
                  <w:szCs w:val="24"/>
                </w:rPr>
                <m:t>α+</m:t>
              </m:r>
              <m:r>
                <w:rPr>
                  <w:rFonts w:ascii="Cambria Math" w:eastAsiaTheme="minorEastAsia" w:hAnsi="Cambria Math" w:cs="Times New Roman"/>
                  <w:sz w:val="24"/>
                  <w:szCs w:val="24"/>
                </w:rPr>
                <m:t>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i</m:t>
                  </m:r>
                </m:sub>
              </m:sSub>
            </m:e>
          </m:d>
        </m:oMath>
      </m:oMathPara>
    </w:p>
    <w:p w14:paraId="02694877" w14:textId="582E98C0" w:rsidR="00B44B06" w:rsidRPr="005A3611" w:rsidRDefault="00B44B06" w:rsidP="00234663">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As already discussed, Overwork is a dummy variable that equals 1 if an individual works more than 50 hours per week </w:t>
      </w:r>
      <w:r w:rsidRPr="005A3611">
        <w:rPr>
          <w:rFonts w:ascii="Times New Roman" w:hAnsi="Times New Roman" w:cs="Times New Roman"/>
          <w:i/>
          <w:sz w:val="24"/>
          <w:szCs w:val="24"/>
        </w:rPr>
        <w:t>and</w:t>
      </w:r>
      <w:r w:rsidRPr="005A3611">
        <w:rPr>
          <w:rFonts w:ascii="Times New Roman" w:hAnsi="Times New Roman" w:cs="Times New Roman"/>
          <w:sz w:val="24"/>
          <w:szCs w:val="24"/>
        </w:rPr>
        <w:t xml:space="preserve"> says they want to work less. X is a vector of independent variables that we might reasonably expect to influence the propensity to overwork. We follow Drago et al. (2009) for most of its contents with a few changes. </w:t>
      </w:r>
      <w:r w:rsidR="008F33A3" w:rsidRPr="005A3611">
        <w:rPr>
          <w:rFonts w:ascii="Times New Roman" w:hAnsi="Times New Roman" w:cs="Times New Roman"/>
          <w:sz w:val="24"/>
          <w:szCs w:val="24"/>
        </w:rPr>
        <w:t>We include: gender, age, partnered</w:t>
      </w:r>
      <w:r w:rsidRPr="005A3611">
        <w:rPr>
          <w:rFonts w:ascii="Times New Roman" w:hAnsi="Times New Roman" w:cs="Times New Roman"/>
          <w:sz w:val="24"/>
          <w:szCs w:val="24"/>
        </w:rPr>
        <w:t xml:space="preserve"> status</w:t>
      </w:r>
      <w:r w:rsidR="008F33A3" w:rsidRPr="005A3611">
        <w:rPr>
          <w:rFonts w:ascii="Times New Roman" w:hAnsi="Times New Roman" w:cs="Times New Roman"/>
          <w:sz w:val="24"/>
          <w:szCs w:val="24"/>
        </w:rPr>
        <w:t xml:space="preserve"> (married or in a de facto relationship)</w:t>
      </w:r>
      <w:r w:rsidRPr="005A3611">
        <w:rPr>
          <w:rFonts w:ascii="Times New Roman" w:hAnsi="Times New Roman" w:cs="Times New Roman"/>
          <w:sz w:val="24"/>
          <w:szCs w:val="24"/>
        </w:rPr>
        <w:t>, wage, education, employment type (</w:t>
      </w:r>
      <w:r w:rsidR="0079531C" w:rsidRPr="005A3611">
        <w:rPr>
          <w:rFonts w:ascii="Times New Roman" w:hAnsi="Times New Roman" w:cs="Times New Roman"/>
          <w:sz w:val="24"/>
          <w:szCs w:val="24"/>
        </w:rPr>
        <w:t xml:space="preserve">casual, </w:t>
      </w:r>
      <w:r w:rsidRPr="005A3611">
        <w:rPr>
          <w:rFonts w:ascii="Times New Roman" w:hAnsi="Times New Roman" w:cs="Times New Roman"/>
          <w:sz w:val="24"/>
          <w:szCs w:val="24"/>
        </w:rPr>
        <w:t>contract, full time, part time etc.), being employed as a manger, being employed as a professional, credit card debt, household debt</w:t>
      </w:r>
      <w:r w:rsidR="0001021E">
        <w:rPr>
          <w:rFonts w:ascii="Times New Roman" w:hAnsi="Times New Roman" w:cs="Times New Roman"/>
          <w:sz w:val="24"/>
          <w:szCs w:val="24"/>
        </w:rPr>
        <w:t xml:space="preserve"> (in levels and as a ratio of disposable income)</w:t>
      </w:r>
      <w:r w:rsidRPr="005A3611">
        <w:rPr>
          <w:rFonts w:ascii="Times New Roman" w:hAnsi="Times New Roman" w:cs="Times New Roman"/>
          <w:sz w:val="24"/>
          <w:szCs w:val="24"/>
        </w:rPr>
        <w:t xml:space="preserve">, </w:t>
      </w:r>
      <w:r w:rsidR="008F33A3" w:rsidRPr="005A3611">
        <w:rPr>
          <w:rFonts w:ascii="Times New Roman" w:hAnsi="Times New Roman" w:cs="Times New Roman"/>
          <w:sz w:val="24"/>
          <w:szCs w:val="24"/>
        </w:rPr>
        <w:t xml:space="preserve">partner’s wage, total other household income (not including the individual’s wage and salary earnings), </w:t>
      </w:r>
      <w:r w:rsidRPr="005A3611">
        <w:rPr>
          <w:rFonts w:ascii="Times New Roman" w:hAnsi="Times New Roman" w:cs="Times New Roman"/>
          <w:sz w:val="24"/>
          <w:szCs w:val="24"/>
        </w:rPr>
        <w:t xml:space="preserve">children, union membership, employment in the public service, the cost of job loss, self-perceived job security and self-employment status. </w:t>
      </w:r>
    </w:p>
    <w:p w14:paraId="1C0DB8F3" w14:textId="1CA61715" w:rsidR="00B44B06" w:rsidRPr="005A3611" w:rsidRDefault="008F33A3" w:rsidP="00234663">
      <w:pPr>
        <w:spacing w:line="360" w:lineRule="auto"/>
        <w:rPr>
          <w:rFonts w:ascii="Times New Roman" w:hAnsi="Times New Roman" w:cs="Times New Roman"/>
          <w:sz w:val="24"/>
          <w:szCs w:val="24"/>
        </w:rPr>
      </w:pPr>
      <w:r w:rsidRPr="005A3611">
        <w:rPr>
          <w:rFonts w:ascii="Times New Roman" w:hAnsi="Times New Roman" w:cs="Times New Roman"/>
          <w:sz w:val="24"/>
          <w:szCs w:val="24"/>
        </w:rPr>
        <w:t>Gender, partnered</w:t>
      </w:r>
      <w:r w:rsidR="00B44B06" w:rsidRPr="005A3611">
        <w:rPr>
          <w:rFonts w:ascii="Times New Roman" w:hAnsi="Times New Roman" w:cs="Times New Roman"/>
          <w:sz w:val="24"/>
          <w:szCs w:val="24"/>
        </w:rPr>
        <w:t xml:space="preserve"> status and self-</w:t>
      </w:r>
      <w:r w:rsidRPr="005A3611">
        <w:rPr>
          <w:rFonts w:ascii="Times New Roman" w:hAnsi="Times New Roman" w:cs="Times New Roman"/>
          <w:sz w:val="24"/>
          <w:szCs w:val="24"/>
        </w:rPr>
        <w:t xml:space="preserve">employment are captured using </w:t>
      </w:r>
      <w:r w:rsidR="00B44B06" w:rsidRPr="005A3611">
        <w:rPr>
          <w:rFonts w:ascii="Times New Roman" w:hAnsi="Times New Roman" w:cs="Times New Roman"/>
          <w:sz w:val="24"/>
          <w:szCs w:val="24"/>
        </w:rPr>
        <w:t>dummy variable</w:t>
      </w:r>
      <w:r w:rsidRPr="005A3611">
        <w:rPr>
          <w:rFonts w:ascii="Times New Roman" w:hAnsi="Times New Roman" w:cs="Times New Roman"/>
          <w:sz w:val="24"/>
          <w:szCs w:val="24"/>
        </w:rPr>
        <w:t>s</w:t>
      </w:r>
      <w:r w:rsidR="00B44B06" w:rsidRPr="005A3611">
        <w:rPr>
          <w:rFonts w:ascii="Times New Roman" w:hAnsi="Times New Roman" w:cs="Times New Roman"/>
          <w:sz w:val="24"/>
          <w:szCs w:val="24"/>
        </w:rPr>
        <w:t>. Age is a continuous variable and we include a quadratic term. Educati</w:t>
      </w:r>
      <w:r w:rsidRPr="005A3611">
        <w:rPr>
          <w:rFonts w:ascii="Times New Roman" w:hAnsi="Times New Roman" w:cs="Times New Roman"/>
          <w:sz w:val="24"/>
          <w:szCs w:val="24"/>
        </w:rPr>
        <w:t>on is controlled for using four</w:t>
      </w:r>
      <w:r w:rsidR="00B44B06" w:rsidRPr="005A3611">
        <w:rPr>
          <w:rFonts w:ascii="Times New Roman" w:hAnsi="Times New Roman" w:cs="Times New Roman"/>
          <w:sz w:val="24"/>
          <w:szCs w:val="24"/>
        </w:rPr>
        <w:t xml:space="preserve"> dummy variab</w:t>
      </w:r>
      <w:r w:rsidRPr="005A3611">
        <w:rPr>
          <w:rFonts w:ascii="Times New Roman" w:hAnsi="Times New Roman" w:cs="Times New Roman"/>
          <w:sz w:val="24"/>
          <w:szCs w:val="24"/>
        </w:rPr>
        <w:t xml:space="preserve">les for tertiary, university, </w:t>
      </w:r>
      <w:r w:rsidR="00B44B06" w:rsidRPr="005A3611">
        <w:rPr>
          <w:rFonts w:ascii="Times New Roman" w:hAnsi="Times New Roman" w:cs="Times New Roman"/>
          <w:sz w:val="24"/>
          <w:szCs w:val="24"/>
        </w:rPr>
        <w:t>postgraduate educated</w:t>
      </w:r>
      <w:r w:rsidRPr="005A3611">
        <w:rPr>
          <w:rFonts w:ascii="Times New Roman" w:hAnsi="Times New Roman" w:cs="Times New Roman"/>
          <w:sz w:val="24"/>
          <w:szCs w:val="24"/>
        </w:rPr>
        <w:t xml:space="preserve"> or failure to complete year 12</w:t>
      </w:r>
      <w:r w:rsidR="00B44B06" w:rsidRPr="005A3611">
        <w:rPr>
          <w:rFonts w:ascii="Times New Roman" w:hAnsi="Times New Roman" w:cs="Times New Roman"/>
          <w:sz w:val="24"/>
          <w:szCs w:val="24"/>
        </w:rPr>
        <w:t xml:space="preserve">, which leaves high school educated </w:t>
      </w:r>
      <w:r w:rsidRPr="005A3611">
        <w:rPr>
          <w:rFonts w:ascii="Times New Roman" w:hAnsi="Times New Roman" w:cs="Times New Roman"/>
          <w:sz w:val="24"/>
          <w:szCs w:val="24"/>
        </w:rPr>
        <w:t>(completed year 12) as the omitted category</w:t>
      </w:r>
      <w:r w:rsidR="00B44B06" w:rsidRPr="005A3611">
        <w:rPr>
          <w:rFonts w:ascii="Times New Roman" w:hAnsi="Times New Roman" w:cs="Times New Roman"/>
          <w:sz w:val="24"/>
          <w:szCs w:val="24"/>
        </w:rPr>
        <w:t xml:space="preserve">. Contract type is similarly controlled for using several dummy variables. We also include dummies </w:t>
      </w:r>
      <w:r w:rsidR="00112699">
        <w:rPr>
          <w:rFonts w:ascii="Times New Roman" w:hAnsi="Times New Roman" w:cs="Times New Roman"/>
          <w:sz w:val="24"/>
          <w:szCs w:val="24"/>
        </w:rPr>
        <w:t xml:space="preserve">for </w:t>
      </w:r>
      <w:r w:rsidRPr="005A3611">
        <w:rPr>
          <w:rFonts w:ascii="Times New Roman" w:hAnsi="Times New Roman" w:cs="Times New Roman"/>
          <w:sz w:val="24"/>
          <w:szCs w:val="24"/>
        </w:rPr>
        <w:t>number of children: 1 child; 2</w:t>
      </w:r>
      <w:r w:rsidR="00B44B06" w:rsidRPr="005A3611">
        <w:rPr>
          <w:rFonts w:ascii="Times New Roman" w:hAnsi="Times New Roman" w:cs="Times New Roman"/>
          <w:sz w:val="24"/>
          <w:szCs w:val="24"/>
        </w:rPr>
        <w:t xml:space="preserve"> children</w:t>
      </w:r>
      <w:r w:rsidRPr="005A3611">
        <w:rPr>
          <w:rFonts w:ascii="Times New Roman" w:hAnsi="Times New Roman" w:cs="Times New Roman"/>
          <w:sz w:val="24"/>
          <w:szCs w:val="24"/>
        </w:rPr>
        <w:t>; 3 children; and 4 or more children</w:t>
      </w:r>
      <w:r w:rsidR="00B44B06" w:rsidRPr="005A3611">
        <w:rPr>
          <w:rFonts w:ascii="Times New Roman" w:hAnsi="Times New Roman" w:cs="Times New Roman"/>
          <w:sz w:val="24"/>
          <w:szCs w:val="24"/>
        </w:rPr>
        <w:t>. That is to say, the variable for 2 children will only equal 1 if the individual has exactly 2 children.</w:t>
      </w:r>
    </w:p>
    <w:p w14:paraId="557D1334" w14:textId="47CE7D24" w:rsidR="00B44B06" w:rsidRPr="005A3611" w:rsidRDefault="00B44B06" w:rsidP="00234663">
      <w:pPr>
        <w:spacing w:line="360" w:lineRule="auto"/>
        <w:rPr>
          <w:rFonts w:ascii="Times New Roman" w:hAnsi="Times New Roman" w:cs="Times New Roman"/>
          <w:sz w:val="24"/>
          <w:szCs w:val="24"/>
        </w:rPr>
      </w:pPr>
      <w:r w:rsidRPr="005A3611">
        <w:rPr>
          <w:rFonts w:ascii="Times New Roman" w:hAnsi="Times New Roman" w:cs="Times New Roman"/>
          <w:sz w:val="24"/>
          <w:szCs w:val="24"/>
        </w:rPr>
        <w:lastRenderedPageBreak/>
        <w:t xml:space="preserve">The manager dummy takes a value of 1 if the individual’s job code </w:t>
      </w:r>
      <w:r w:rsidR="005A3611">
        <w:rPr>
          <w:rFonts w:ascii="Times New Roman" w:hAnsi="Times New Roman" w:cs="Times New Roman"/>
          <w:sz w:val="24"/>
          <w:szCs w:val="24"/>
        </w:rPr>
        <w:t xml:space="preserve">falls into any of the </w:t>
      </w:r>
      <w:r w:rsidRPr="005A3611">
        <w:rPr>
          <w:rFonts w:ascii="Times New Roman" w:hAnsi="Times New Roman" w:cs="Times New Roman"/>
          <w:sz w:val="24"/>
          <w:szCs w:val="24"/>
        </w:rPr>
        <w:t xml:space="preserve">categories: ‘Manager’, ‘Chief Executives, General Managers’, ‘Farmers and Farm Managers’, ‘Specialist Manager’ and ‘Hospitality, Retail and Service Manager’. The Professional dummy takes a value of 1 if the individual’s job code </w:t>
      </w:r>
      <w:r w:rsidR="003D4DD5">
        <w:rPr>
          <w:rFonts w:ascii="Times New Roman" w:hAnsi="Times New Roman" w:cs="Times New Roman"/>
          <w:sz w:val="24"/>
          <w:szCs w:val="24"/>
        </w:rPr>
        <w:t xml:space="preserve">falls into any of the </w:t>
      </w:r>
      <w:r w:rsidRPr="005A3611">
        <w:rPr>
          <w:rFonts w:ascii="Times New Roman" w:hAnsi="Times New Roman" w:cs="Times New Roman"/>
          <w:sz w:val="24"/>
          <w:szCs w:val="24"/>
        </w:rPr>
        <w:t>categories: ‘Professionals’, ‘Arts and Media Professionals’, ‘Business, Human Resources and Marketing’, ‘Design, Engineering, Science and Technology’, ‘Education Professionals’, ‘Health Professionals’, ‘ICT Professionals’ and ‘Legal, Social and Welfare Professionals’.</w:t>
      </w:r>
      <w:r w:rsidR="00A5254A">
        <w:rPr>
          <w:rFonts w:ascii="Times New Roman" w:hAnsi="Times New Roman" w:cs="Times New Roman"/>
          <w:sz w:val="24"/>
          <w:szCs w:val="24"/>
        </w:rPr>
        <w:t xml:space="preserve"> </w:t>
      </w:r>
    </w:p>
    <w:p w14:paraId="3A5682F7" w14:textId="77777777" w:rsidR="00B44B06" w:rsidRPr="005A3611" w:rsidRDefault="00B44B06" w:rsidP="00234663">
      <w:pPr>
        <w:spacing w:line="360" w:lineRule="auto"/>
        <w:rPr>
          <w:rFonts w:ascii="Times New Roman" w:hAnsi="Times New Roman" w:cs="Times New Roman"/>
          <w:sz w:val="24"/>
          <w:szCs w:val="24"/>
        </w:rPr>
      </w:pPr>
      <w:r w:rsidRPr="005A3611">
        <w:rPr>
          <w:rFonts w:ascii="Times New Roman" w:hAnsi="Times New Roman" w:cs="Times New Roman"/>
          <w:sz w:val="24"/>
          <w:szCs w:val="24"/>
        </w:rPr>
        <w:t>Studies in personnel economics suggest that managers and professionals are more likely than other groups to be overworked for two reasons (Landers et al. 1996). First, the screening methods employed by firms to identify managerial-quality employees, especially in professional services firms, such as the partner-associate model, tournament systems and probationary periods, all create a rat-race effect which leads to long work hours (Lazaer 1979). Second, managerial tasks are typically very hard to job share (Greef &amp; Nel 2003). With regards to self-employment, a 2003 Australian Bureau of Statistics report noted that ‘very long hours are more common among workers who are self-employed’ (ABS 2003). The self-employed have fewer incentives to shirk than their employed peers, have a strong relationship between their work effort and rewards, and may be existentially invested in their jobs. We would thus expect them to be more prone to overwork on average.</w:t>
      </w:r>
    </w:p>
    <w:p w14:paraId="23EB05BD" w14:textId="3EEEB734" w:rsidR="00B44B06" w:rsidRPr="005A3611" w:rsidRDefault="00B44B06" w:rsidP="00234663">
      <w:pPr>
        <w:spacing w:line="360" w:lineRule="auto"/>
        <w:rPr>
          <w:rFonts w:ascii="Times New Roman" w:hAnsi="Times New Roman" w:cs="Times New Roman"/>
          <w:sz w:val="24"/>
          <w:szCs w:val="24"/>
        </w:rPr>
      </w:pPr>
      <w:r w:rsidRPr="005A3611">
        <w:rPr>
          <w:rFonts w:ascii="Times New Roman" w:hAnsi="Times New Roman" w:cs="Times New Roman"/>
          <w:sz w:val="24"/>
          <w:szCs w:val="24"/>
        </w:rPr>
        <w:t>Public service employment and union membership are captured using dummy variables. We would expect these to be negatively correlated with overwork. Union membership should in theory improve employee’s bargaining power, which should help them attain their optimal work hours. The Australia public service has a very strong union and attracts staff by offering better work-life balance arrangements than the private sector (Skinner and Chapman 2013).</w:t>
      </w:r>
      <w:r w:rsidR="00A5254A">
        <w:rPr>
          <w:rFonts w:ascii="Times New Roman" w:hAnsi="Times New Roman" w:cs="Times New Roman"/>
          <w:sz w:val="24"/>
          <w:szCs w:val="24"/>
        </w:rPr>
        <w:t xml:space="preserve"> </w:t>
      </w:r>
    </w:p>
    <w:p w14:paraId="0A47EC7E" w14:textId="0CFD45B4" w:rsidR="00B44B06" w:rsidRPr="005A3611" w:rsidRDefault="00B44B06" w:rsidP="00DC55A1">
      <w:pPr>
        <w:spacing w:line="360" w:lineRule="auto"/>
        <w:rPr>
          <w:rFonts w:ascii="Times New Roman" w:hAnsi="Times New Roman" w:cs="Times New Roman"/>
          <w:sz w:val="24"/>
          <w:szCs w:val="24"/>
        </w:rPr>
      </w:pPr>
      <w:r w:rsidRPr="005A3611">
        <w:rPr>
          <w:rFonts w:ascii="Times New Roman" w:hAnsi="Times New Roman" w:cs="Times New Roman"/>
          <w:sz w:val="24"/>
          <w:szCs w:val="24"/>
        </w:rPr>
        <w:t>To capture debt levels</w:t>
      </w:r>
      <w:r w:rsidR="0079531C" w:rsidRPr="005A3611">
        <w:rPr>
          <w:rFonts w:ascii="Times New Roman" w:hAnsi="Times New Roman" w:cs="Times New Roman"/>
          <w:sz w:val="24"/>
          <w:szCs w:val="24"/>
        </w:rPr>
        <w:t>,</w:t>
      </w:r>
      <w:r w:rsidRPr="005A3611">
        <w:rPr>
          <w:rFonts w:ascii="Times New Roman" w:hAnsi="Times New Roman" w:cs="Times New Roman"/>
          <w:sz w:val="24"/>
          <w:szCs w:val="24"/>
        </w:rPr>
        <w:t xml:space="preserve"> Drago et al. use the ratio of total household debt to annual disposable income. Higher ratios imply greater difficulty in servicing debt, so we would expect them to be correlated with a propensity to overwork arising out of what Schor (1999) describes as a ‘work and spend cycle’. Individuals constantly purchasing the latest ‘must-haves’ may re</w:t>
      </w:r>
      <w:r w:rsidR="008F33A3" w:rsidRPr="005A3611">
        <w:rPr>
          <w:rFonts w:ascii="Times New Roman" w:hAnsi="Times New Roman" w:cs="Times New Roman"/>
          <w:sz w:val="24"/>
          <w:szCs w:val="24"/>
        </w:rPr>
        <w:t xml:space="preserve">sort to debt financing. We include this </w:t>
      </w:r>
      <w:r w:rsidRPr="005A3611">
        <w:rPr>
          <w:rFonts w:ascii="Times New Roman" w:hAnsi="Times New Roman" w:cs="Times New Roman"/>
          <w:sz w:val="24"/>
          <w:szCs w:val="24"/>
        </w:rPr>
        <w:t xml:space="preserve">ratio but </w:t>
      </w:r>
      <w:r w:rsidR="008F33A3" w:rsidRPr="005A3611">
        <w:rPr>
          <w:rFonts w:ascii="Times New Roman" w:hAnsi="Times New Roman" w:cs="Times New Roman"/>
          <w:sz w:val="24"/>
          <w:szCs w:val="24"/>
        </w:rPr>
        <w:t xml:space="preserve">also </w:t>
      </w:r>
      <w:r w:rsidRPr="005A3611">
        <w:rPr>
          <w:rFonts w:ascii="Times New Roman" w:hAnsi="Times New Roman" w:cs="Times New Roman"/>
          <w:sz w:val="24"/>
          <w:szCs w:val="24"/>
        </w:rPr>
        <w:t xml:space="preserve">include </w:t>
      </w:r>
      <w:r w:rsidR="008F33A3" w:rsidRPr="005A3611">
        <w:rPr>
          <w:rFonts w:ascii="Times New Roman" w:hAnsi="Times New Roman" w:cs="Times New Roman"/>
          <w:sz w:val="24"/>
          <w:szCs w:val="24"/>
        </w:rPr>
        <w:t xml:space="preserve">the level of household debt </w:t>
      </w:r>
      <w:r w:rsidRPr="005A3611">
        <w:rPr>
          <w:rFonts w:ascii="Times New Roman" w:hAnsi="Times New Roman" w:cs="Times New Roman"/>
          <w:sz w:val="24"/>
          <w:szCs w:val="24"/>
        </w:rPr>
        <w:t>as well a seco</w:t>
      </w:r>
      <w:r w:rsidR="008F33A3" w:rsidRPr="005A3611">
        <w:rPr>
          <w:rFonts w:ascii="Times New Roman" w:hAnsi="Times New Roman" w:cs="Times New Roman"/>
          <w:sz w:val="24"/>
          <w:szCs w:val="24"/>
        </w:rPr>
        <w:t>nd continuous variable for household</w:t>
      </w:r>
      <w:r w:rsidRPr="005A3611">
        <w:rPr>
          <w:rFonts w:ascii="Times New Roman" w:hAnsi="Times New Roman" w:cs="Times New Roman"/>
          <w:sz w:val="24"/>
          <w:szCs w:val="24"/>
        </w:rPr>
        <w:t xml:space="preserve"> credit card debt.</w:t>
      </w:r>
      <w:r w:rsidR="00A5254A">
        <w:rPr>
          <w:rFonts w:ascii="Times New Roman" w:hAnsi="Times New Roman" w:cs="Times New Roman"/>
          <w:sz w:val="24"/>
          <w:szCs w:val="24"/>
        </w:rPr>
        <w:t xml:space="preserve"> </w:t>
      </w:r>
      <w:r w:rsidR="008F33A3" w:rsidRPr="005A3611">
        <w:rPr>
          <w:rFonts w:ascii="Times New Roman" w:hAnsi="Times New Roman" w:cs="Times New Roman"/>
          <w:sz w:val="24"/>
          <w:szCs w:val="24"/>
        </w:rPr>
        <w:t>(These are only available in waves 2, 6, 10 and 14.)</w:t>
      </w:r>
      <w:r w:rsidR="00A5254A">
        <w:rPr>
          <w:rFonts w:ascii="Times New Roman" w:hAnsi="Times New Roman" w:cs="Times New Roman"/>
          <w:sz w:val="24"/>
          <w:szCs w:val="24"/>
        </w:rPr>
        <w:t xml:space="preserve"> </w:t>
      </w:r>
      <w:r w:rsidR="008F33A3" w:rsidRPr="005A3611">
        <w:rPr>
          <w:rFonts w:ascii="Times New Roman" w:hAnsi="Times New Roman" w:cs="Times New Roman"/>
          <w:sz w:val="24"/>
          <w:szCs w:val="24"/>
        </w:rPr>
        <w:t>Credit card debt</w:t>
      </w:r>
      <w:r w:rsidRPr="005A3611">
        <w:rPr>
          <w:rFonts w:ascii="Times New Roman" w:hAnsi="Times New Roman" w:cs="Times New Roman"/>
          <w:sz w:val="24"/>
          <w:szCs w:val="24"/>
        </w:rPr>
        <w:t xml:space="preserve"> may capture a consumerist ‘work and spend’ cycle more effectively than the household debt ratio, which could reasonably be expected to include </w:t>
      </w:r>
      <w:r w:rsidRPr="005A3611">
        <w:rPr>
          <w:rFonts w:ascii="Times New Roman" w:hAnsi="Times New Roman" w:cs="Times New Roman"/>
          <w:sz w:val="24"/>
          <w:szCs w:val="24"/>
        </w:rPr>
        <w:lastRenderedPageBreak/>
        <w:t xml:space="preserve">things like health care debts and mortgages, that is, goods not typically associated with consumerism. </w:t>
      </w:r>
    </w:p>
    <w:p w14:paraId="04486688" w14:textId="77777777" w:rsidR="00B44B06" w:rsidRPr="005A3611" w:rsidRDefault="00B44B06" w:rsidP="00DC55A1">
      <w:pPr>
        <w:spacing w:line="360" w:lineRule="auto"/>
        <w:rPr>
          <w:rFonts w:ascii="Times New Roman" w:hAnsi="Times New Roman" w:cs="Times New Roman"/>
          <w:sz w:val="24"/>
          <w:szCs w:val="24"/>
        </w:rPr>
      </w:pPr>
      <w:r w:rsidRPr="005A3611">
        <w:rPr>
          <w:rFonts w:ascii="Times New Roman" w:hAnsi="Times New Roman" w:cs="Times New Roman"/>
          <w:sz w:val="24"/>
          <w:szCs w:val="24"/>
        </w:rPr>
        <w:t>Job security is captured by a variable indicating the respondent’s own belief regarding the percentage chance of losing his/her job in the next 12 months. The cost of job loss is captured by a variable indicating the respondent’s own belief regarding the percentage chance of finding a similar job if laid off</w:t>
      </w:r>
      <w:r w:rsidR="0079531C" w:rsidRPr="005A3611">
        <w:rPr>
          <w:rFonts w:ascii="Times New Roman" w:hAnsi="Times New Roman" w:cs="Times New Roman"/>
          <w:sz w:val="24"/>
          <w:szCs w:val="24"/>
        </w:rPr>
        <w:t xml:space="preserve">. Green and Tsitsianis (2005) </w:t>
      </w:r>
      <w:r w:rsidR="00A54E19" w:rsidRPr="005A3611">
        <w:rPr>
          <w:rFonts w:ascii="Times New Roman" w:hAnsi="Times New Roman" w:cs="Times New Roman"/>
          <w:sz w:val="24"/>
          <w:szCs w:val="24"/>
        </w:rPr>
        <w:t xml:space="preserve">note that job insecurity reduces workers’ bargaining power and may encourage them to accept the work intensification and reduced task discretion that is common among overworked employees. </w:t>
      </w:r>
    </w:p>
    <w:p w14:paraId="68923131" w14:textId="31EE8A6D" w:rsidR="00B44B06" w:rsidRPr="005A3611" w:rsidRDefault="00F27857" w:rsidP="00D346E9">
      <w:pPr>
        <w:spacing w:line="360" w:lineRule="auto"/>
        <w:rPr>
          <w:rFonts w:ascii="Times New Roman" w:hAnsi="Times New Roman" w:cs="Times New Roman"/>
          <w:sz w:val="24"/>
          <w:szCs w:val="24"/>
        </w:rPr>
      </w:pPr>
      <w:r w:rsidRPr="005A3611">
        <w:rPr>
          <w:rFonts w:ascii="Times New Roman" w:hAnsi="Times New Roman" w:cs="Times New Roman"/>
          <w:sz w:val="24"/>
          <w:szCs w:val="24"/>
        </w:rPr>
        <w:t>W</w:t>
      </w:r>
      <w:r w:rsidR="00B44B06" w:rsidRPr="005A3611">
        <w:rPr>
          <w:rFonts w:ascii="Times New Roman" w:hAnsi="Times New Roman" w:cs="Times New Roman"/>
          <w:sz w:val="24"/>
          <w:szCs w:val="24"/>
        </w:rPr>
        <w:t xml:space="preserve">e cannot use the wage variable from HILDA </w:t>
      </w:r>
      <w:r w:rsidRPr="005A3611">
        <w:rPr>
          <w:rFonts w:ascii="Times New Roman" w:hAnsi="Times New Roman" w:cs="Times New Roman"/>
          <w:sz w:val="24"/>
          <w:szCs w:val="24"/>
        </w:rPr>
        <w:t xml:space="preserve">to control for wage </w:t>
      </w:r>
      <w:r w:rsidR="00B44B06" w:rsidRPr="005A3611">
        <w:rPr>
          <w:rFonts w:ascii="Times New Roman" w:hAnsi="Times New Roman" w:cs="Times New Roman"/>
          <w:sz w:val="24"/>
          <w:szCs w:val="24"/>
        </w:rPr>
        <w:t>because it is derived from annual salary and is thus a function of hours, as is our dependent variable, overwork. This leads to endogeneity. To overcome this, we estimate a wage equation and use its predictions as the independent variable. For the contents of our wage equation we follow Breunig and Mercante (2010). We include age, poor English ability, residence in New South Wales</w:t>
      </w:r>
      <w:r w:rsidR="0001021E">
        <w:rPr>
          <w:rFonts w:ascii="Times New Roman" w:hAnsi="Times New Roman" w:cs="Times New Roman"/>
          <w:sz w:val="24"/>
          <w:szCs w:val="24"/>
        </w:rPr>
        <w:t xml:space="preserve">, </w:t>
      </w:r>
      <w:r w:rsidR="00B44B06" w:rsidRPr="005A3611">
        <w:rPr>
          <w:rFonts w:ascii="Times New Roman" w:hAnsi="Times New Roman" w:cs="Times New Roman"/>
          <w:sz w:val="24"/>
          <w:szCs w:val="24"/>
        </w:rPr>
        <w:t xml:space="preserve">residence in a capital city, educational attainment, years of work experience, partner’s wage, unearned income, children and non-resident children and outright home ownership. </w:t>
      </w:r>
      <w:r w:rsidR="008F33A3" w:rsidRPr="005A3611">
        <w:rPr>
          <w:rFonts w:ascii="Times New Roman" w:hAnsi="Times New Roman" w:cs="Times New Roman"/>
          <w:sz w:val="24"/>
          <w:szCs w:val="24"/>
        </w:rPr>
        <w:t>We estimate the wage equation for indi</w:t>
      </w:r>
      <w:r w:rsidR="00112699">
        <w:rPr>
          <w:rFonts w:ascii="Times New Roman" w:hAnsi="Times New Roman" w:cs="Times New Roman"/>
          <w:sz w:val="24"/>
          <w:szCs w:val="24"/>
        </w:rPr>
        <w:t xml:space="preserve">viduals aged 25 through 59, inclusive. </w:t>
      </w:r>
      <w:r w:rsidR="008F33A3" w:rsidRPr="005A3611">
        <w:rPr>
          <w:rFonts w:ascii="Times New Roman" w:hAnsi="Times New Roman" w:cs="Times New Roman"/>
          <w:sz w:val="24"/>
          <w:szCs w:val="24"/>
        </w:rPr>
        <w:t>We</w:t>
      </w:r>
      <w:r w:rsidR="002C7086">
        <w:rPr>
          <w:rFonts w:ascii="Times New Roman" w:hAnsi="Times New Roman" w:cs="Times New Roman"/>
          <w:sz w:val="24"/>
          <w:szCs w:val="24"/>
        </w:rPr>
        <w:t xml:space="preserve"> trim the top and bottom 1% of w</w:t>
      </w:r>
      <w:r w:rsidR="008F33A3" w:rsidRPr="005A3611">
        <w:rPr>
          <w:rFonts w:ascii="Times New Roman" w:hAnsi="Times New Roman" w:cs="Times New Roman"/>
          <w:sz w:val="24"/>
          <w:szCs w:val="24"/>
        </w:rPr>
        <w:t xml:space="preserve">ages </w:t>
      </w:r>
      <w:r w:rsidR="00DF2B2D" w:rsidRPr="005A3611">
        <w:rPr>
          <w:rFonts w:ascii="Times New Roman" w:hAnsi="Times New Roman" w:cs="Times New Roman"/>
          <w:sz w:val="24"/>
          <w:szCs w:val="24"/>
        </w:rPr>
        <w:t>which appear to be driven by unrealistic reports of hours worked.</w:t>
      </w:r>
      <w:r w:rsidR="00A5254A">
        <w:rPr>
          <w:rFonts w:ascii="Times New Roman" w:hAnsi="Times New Roman" w:cs="Times New Roman"/>
          <w:sz w:val="24"/>
          <w:szCs w:val="24"/>
        </w:rPr>
        <w:t xml:space="preserve"> </w:t>
      </w:r>
      <w:r w:rsidR="00DF2B2D" w:rsidRPr="005A3611">
        <w:rPr>
          <w:rFonts w:ascii="Times New Roman" w:hAnsi="Times New Roman" w:cs="Times New Roman"/>
          <w:sz w:val="24"/>
          <w:szCs w:val="24"/>
        </w:rPr>
        <w:t>We estimate the wage equation separately on waves 10 and 14 and on the pooled sample across all 15 waves.</w:t>
      </w:r>
      <w:r w:rsidR="00A5254A">
        <w:rPr>
          <w:rFonts w:ascii="Times New Roman" w:hAnsi="Times New Roman" w:cs="Times New Roman"/>
          <w:sz w:val="24"/>
          <w:szCs w:val="24"/>
        </w:rPr>
        <w:t xml:space="preserve"> </w:t>
      </w:r>
      <w:r w:rsidR="00B44B06" w:rsidRPr="005A3611">
        <w:rPr>
          <w:rFonts w:ascii="Times New Roman" w:hAnsi="Times New Roman" w:cs="Times New Roman"/>
          <w:sz w:val="24"/>
          <w:szCs w:val="24"/>
        </w:rPr>
        <w:t xml:space="preserve">Full details of the estimation </w:t>
      </w:r>
      <w:r w:rsidR="00DF2B2D" w:rsidRPr="005A3611">
        <w:rPr>
          <w:rFonts w:ascii="Times New Roman" w:hAnsi="Times New Roman" w:cs="Times New Roman"/>
          <w:sz w:val="24"/>
          <w:szCs w:val="24"/>
        </w:rPr>
        <w:t xml:space="preserve">and descriptive statistics </w:t>
      </w:r>
      <w:r w:rsidR="00B44B06" w:rsidRPr="005A3611">
        <w:rPr>
          <w:rFonts w:ascii="Times New Roman" w:hAnsi="Times New Roman" w:cs="Times New Roman"/>
          <w:sz w:val="24"/>
          <w:szCs w:val="24"/>
        </w:rPr>
        <w:t xml:space="preserve">can be found in the appendix in Tables A.1 and A.2. </w:t>
      </w:r>
    </w:p>
    <w:p w14:paraId="1072AF80" w14:textId="27413ACF" w:rsidR="00262E77" w:rsidRPr="005A3611" w:rsidRDefault="00262E77"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Finally, we deal with missing values </w:t>
      </w:r>
      <w:r w:rsidR="0001021E">
        <w:rPr>
          <w:rFonts w:ascii="Times New Roman" w:hAnsi="Times New Roman" w:cs="Times New Roman"/>
          <w:sz w:val="24"/>
          <w:szCs w:val="24"/>
        </w:rPr>
        <w:t xml:space="preserve">in important independent variables </w:t>
      </w:r>
      <w:r w:rsidRPr="005A3611">
        <w:rPr>
          <w:rFonts w:ascii="Times New Roman" w:hAnsi="Times New Roman" w:cs="Times New Roman"/>
          <w:sz w:val="24"/>
          <w:szCs w:val="24"/>
        </w:rPr>
        <w:t>by setting the value equal to zero and including a dummy variable for the cases where we have done this.</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We use this approach for education, occupation, credit ca</w:t>
      </w:r>
      <w:r w:rsidR="00112699">
        <w:rPr>
          <w:rFonts w:ascii="Times New Roman" w:hAnsi="Times New Roman" w:cs="Times New Roman"/>
          <w:sz w:val="24"/>
          <w:szCs w:val="24"/>
        </w:rPr>
        <w:t>rd debt, household debt, public-</w:t>
      </w:r>
      <w:r w:rsidRPr="005A3611">
        <w:rPr>
          <w:rFonts w:ascii="Times New Roman" w:hAnsi="Times New Roman" w:cs="Times New Roman"/>
          <w:sz w:val="24"/>
          <w:szCs w:val="24"/>
        </w:rPr>
        <w:t>serv</w:t>
      </w:r>
      <w:r w:rsidR="00112699">
        <w:rPr>
          <w:rFonts w:ascii="Times New Roman" w:hAnsi="Times New Roman" w:cs="Times New Roman"/>
          <w:sz w:val="24"/>
          <w:szCs w:val="24"/>
        </w:rPr>
        <w:t>ant</w:t>
      </w:r>
      <w:r w:rsidRPr="005A3611">
        <w:rPr>
          <w:rFonts w:ascii="Times New Roman" w:hAnsi="Times New Roman" w:cs="Times New Roman"/>
          <w:sz w:val="24"/>
          <w:szCs w:val="24"/>
        </w:rPr>
        <w:t xml:space="preserve"> status, the question about the chance of finding a similar job, job security, and partner’s wage.</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Thus, for an unpartnered individual, partner’s wage is set equal to zero and the dummy variable for missing partner’s wage is set equal to one.</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We also include a dummy variable if other household income is negative.</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In most cases, these dummy variables are insignificant.</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In cases where they are significant, we report them in the tables in Appendix A.</w:t>
      </w:r>
    </w:p>
    <w:p w14:paraId="0B79CB70" w14:textId="794E0CF3" w:rsidR="00B44B06" w:rsidRPr="003D4DD5"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Using our estimates from the probit model we can plot the relationship between the propensity to overwork against job satisfaction to examine the relationship. If hours-satisfaction is merely one component of overall job satisfaction then we might see job satisfaction rise with the propensity to overwork. We could conclude that while individuals </w:t>
      </w:r>
      <w:r w:rsidRPr="005A3611">
        <w:rPr>
          <w:rFonts w:ascii="Times New Roman" w:hAnsi="Times New Roman" w:cs="Times New Roman"/>
          <w:sz w:val="24"/>
          <w:szCs w:val="24"/>
        </w:rPr>
        <w:lastRenderedPageBreak/>
        <w:t xml:space="preserve">would prefer to work less they may be sufficiently compensated for their long work hours in some way. </w:t>
      </w:r>
    </w:p>
    <w:p w14:paraId="5A7E50BE" w14:textId="77777777" w:rsidR="00B44B06" w:rsidRPr="005A3611" w:rsidRDefault="00B44B06" w:rsidP="00F86C24">
      <w:pPr>
        <w:spacing w:line="360" w:lineRule="auto"/>
        <w:rPr>
          <w:rFonts w:ascii="Times New Roman" w:hAnsi="Times New Roman" w:cs="Times New Roman"/>
          <w:b/>
          <w:i/>
          <w:sz w:val="24"/>
          <w:szCs w:val="24"/>
        </w:rPr>
      </w:pPr>
      <w:r w:rsidRPr="005A3611">
        <w:rPr>
          <w:rFonts w:ascii="Times New Roman" w:hAnsi="Times New Roman" w:cs="Times New Roman"/>
          <w:b/>
          <w:i/>
          <w:sz w:val="24"/>
          <w:szCs w:val="24"/>
        </w:rPr>
        <w:t>Results of the probit model</w:t>
      </w:r>
    </w:p>
    <w:p w14:paraId="3AEC66AF" w14:textId="7DABD145"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We present here a summary discussion of the result</w:t>
      </w:r>
      <w:r w:rsidR="00262E77" w:rsidRPr="005A3611">
        <w:rPr>
          <w:rFonts w:ascii="Times New Roman" w:hAnsi="Times New Roman" w:cs="Times New Roman"/>
          <w:sz w:val="24"/>
          <w:szCs w:val="24"/>
        </w:rPr>
        <w:t>s of the probit estimation</w:t>
      </w:r>
      <w:r w:rsidRPr="005A3611">
        <w:rPr>
          <w:rFonts w:ascii="Times New Roman" w:hAnsi="Times New Roman" w:cs="Times New Roman"/>
          <w:sz w:val="24"/>
          <w:szCs w:val="24"/>
        </w:rPr>
        <w:t>.</w:t>
      </w:r>
      <w:r w:rsidR="00A5254A">
        <w:rPr>
          <w:rFonts w:ascii="Times New Roman" w:hAnsi="Times New Roman" w:cs="Times New Roman"/>
          <w:sz w:val="24"/>
          <w:szCs w:val="24"/>
        </w:rPr>
        <w:t xml:space="preserve"> </w:t>
      </w:r>
      <w:r w:rsidR="00262E77" w:rsidRPr="005A3611">
        <w:rPr>
          <w:rFonts w:ascii="Times New Roman" w:hAnsi="Times New Roman" w:cs="Times New Roman"/>
          <w:sz w:val="24"/>
          <w:szCs w:val="24"/>
        </w:rPr>
        <w:t>Descriptive statistics for the Wave 14 sample are p</w:t>
      </w:r>
      <w:r w:rsidR="00112699">
        <w:rPr>
          <w:rFonts w:ascii="Times New Roman" w:hAnsi="Times New Roman" w:cs="Times New Roman"/>
          <w:sz w:val="24"/>
          <w:szCs w:val="24"/>
        </w:rPr>
        <w:t>ro</w:t>
      </w:r>
      <w:r w:rsidR="00262E77" w:rsidRPr="005A3611">
        <w:rPr>
          <w:rFonts w:ascii="Times New Roman" w:hAnsi="Times New Roman" w:cs="Times New Roman"/>
          <w:sz w:val="24"/>
          <w:szCs w:val="24"/>
        </w:rPr>
        <w:t>v</w:t>
      </w:r>
      <w:r w:rsidR="00112699">
        <w:rPr>
          <w:rFonts w:ascii="Times New Roman" w:hAnsi="Times New Roman" w:cs="Times New Roman"/>
          <w:sz w:val="24"/>
          <w:szCs w:val="24"/>
        </w:rPr>
        <w:t>i</w:t>
      </w:r>
      <w:r w:rsidR="00262E77" w:rsidRPr="005A3611">
        <w:rPr>
          <w:rFonts w:ascii="Times New Roman" w:hAnsi="Times New Roman" w:cs="Times New Roman"/>
          <w:sz w:val="24"/>
          <w:szCs w:val="24"/>
        </w:rPr>
        <w:t>ded in Appendix Table A.3 (descriptive statistics are similar for other waves).</w:t>
      </w:r>
      <w:r w:rsidR="00A5254A">
        <w:rPr>
          <w:rFonts w:ascii="Times New Roman" w:hAnsi="Times New Roman" w:cs="Times New Roman"/>
          <w:sz w:val="24"/>
          <w:szCs w:val="24"/>
        </w:rPr>
        <w:t xml:space="preserve"> </w:t>
      </w:r>
      <w:r w:rsidR="00262E77" w:rsidRPr="005A3611">
        <w:rPr>
          <w:rFonts w:ascii="Times New Roman" w:hAnsi="Times New Roman" w:cs="Times New Roman"/>
          <w:sz w:val="24"/>
          <w:szCs w:val="24"/>
        </w:rPr>
        <w:t xml:space="preserve">Marginal effects from the probit models for Waves 10 and 14 and the model estimated on the full 15 waves are presented in Appendix Table A.4. </w:t>
      </w:r>
    </w:p>
    <w:p w14:paraId="1421DBEB" w14:textId="5F73286F" w:rsidR="00262E77" w:rsidRPr="005A3611" w:rsidRDefault="00262E77"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Age, partnered status, credit card debt, household debt as a fraction of disposable income, self-assessed job security, the dummy variable for negative household income and dummy variables for missing values in each of:</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education, occupation, public servant status, p</w:t>
      </w:r>
      <w:r w:rsidR="00112699">
        <w:rPr>
          <w:rFonts w:ascii="Times New Roman" w:hAnsi="Times New Roman" w:cs="Times New Roman"/>
          <w:sz w:val="24"/>
          <w:szCs w:val="24"/>
        </w:rPr>
        <w:t xml:space="preserve">artner wage, self-assessed job </w:t>
      </w:r>
      <w:r w:rsidRPr="005A3611">
        <w:rPr>
          <w:rFonts w:ascii="Times New Roman" w:hAnsi="Times New Roman" w:cs="Times New Roman"/>
          <w:sz w:val="24"/>
          <w:szCs w:val="24"/>
        </w:rPr>
        <w:t>security, credit card debt and household debt are ne</w:t>
      </w:r>
      <w:r w:rsidR="00112699">
        <w:rPr>
          <w:rFonts w:ascii="Times New Roman" w:hAnsi="Times New Roman" w:cs="Times New Roman"/>
          <w:sz w:val="24"/>
          <w:szCs w:val="24"/>
        </w:rPr>
        <w:t xml:space="preserve">ver statistically significant. </w:t>
      </w:r>
      <w:r w:rsidRPr="005A3611">
        <w:rPr>
          <w:rFonts w:ascii="Times New Roman" w:hAnsi="Times New Roman" w:cs="Times New Roman"/>
          <w:sz w:val="24"/>
          <w:szCs w:val="24"/>
        </w:rPr>
        <w:t>We do not report their values in Table A.4 although they are included in the model.</w:t>
      </w:r>
    </w:p>
    <w:p w14:paraId="2A556DD2" w14:textId="3C589953" w:rsidR="00B44B06" w:rsidRPr="005A3611" w:rsidRDefault="00EC027C"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Having a postgraduate degree has a negative effect on the propensity to overwork, but</w:t>
      </w:r>
      <w:r w:rsidR="00112699">
        <w:rPr>
          <w:rFonts w:ascii="Times New Roman" w:hAnsi="Times New Roman" w:cs="Times New Roman"/>
          <w:sz w:val="24"/>
          <w:szCs w:val="24"/>
        </w:rPr>
        <w:t xml:space="preserve"> it </w:t>
      </w:r>
      <w:r w:rsidR="002C7086">
        <w:rPr>
          <w:rFonts w:ascii="Times New Roman" w:hAnsi="Times New Roman" w:cs="Times New Roman"/>
          <w:sz w:val="24"/>
          <w:szCs w:val="24"/>
        </w:rPr>
        <w:t xml:space="preserve">is </w:t>
      </w:r>
      <w:r w:rsidR="00112699">
        <w:rPr>
          <w:rFonts w:ascii="Times New Roman" w:hAnsi="Times New Roman" w:cs="Times New Roman"/>
          <w:sz w:val="24"/>
          <w:szCs w:val="24"/>
        </w:rPr>
        <w:t>only significant in wave 14</w:t>
      </w:r>
      <w:r w:rsidRPr="005A3611">
        <w:rPr>
          <w:rFonts w:ascii="Times New Roman" w:hAnsi="Times New Roman" w:cs="Times New Roman"/>
          <w:sz w:val="24"/>
          <w:szCs w:val="24"/>
        </w:rPr>
        <w:t xml:space="preserve">. </w:t>
      </w:r>
      <w:r w:rsidR="00B44B06" w:rsidRPr="005A3611">
        <w:rPr>
          <w:rFonts w:ascii="Times New Roman" w:hAnsi="Times New Roman" w:cs="Times New Roman"/>
          <w:sz w:val="24"/>
          <w:szCs w:val="24"/>
        </w:rPr>
        <w:t>University training has a statistically significant negative effect on the propensity to overwork, with a</w:t>
      </w:r>
      <w:r w:rsidRPr="005A3611">
        <w:rPr>
          <w:rFonts w:ascii="Times New Roman" w:hAnsi="Times New Roman" w:cs="Times New Roman"/>
          <w:sz w:val="24"/>
          <w:szCs w:val="24"/>
        </w:rPr>
        <w:t>n average marginal effect of a 1.4</w:t>
      </w:r>
      <w:r w:rsidR="00B44B06" w:rsidRPr="005A3611">
        <w:rPr>
          <w:rFonts w:ascii="Times New Roman" w:hAnsi="Times New Roman" w:cs="Times New Roman"/>
          <w:sz w:val="24"/>
          <w:szCs w:val="24"/>
        </w:rPr>
        <w:t>% reduction in the propensity to overwork</w:t>
      </w:r>
      <w:r w:rsidRPr="005A3611">
        <w:rPr>
          <w:rFonts w:ascii="Times New Roman" w:hAnsi="Times New Roman" w:cs="Times New Roman"/>
          <w:sz w:val="24"/>
          <w:szCs w:val="24"/>
        </w:rPr>
        <w:t xml:space="preserve"> in the pooled model</w:t>
      </w:r>
      <w:r w:rsidR="00B44B06" w:rsidRPr="005A3611">
        <w:rPr>
          <w:rFonts w:ascii="Times New Roman" w:hAnsi="Times New Roman" w:cs="Times New Roman"/>
          <w:sz w:val="24"/>
          <w:szCs w:val="24"/>
        </w:rPr>
        <w:t>. H</w:t>
      </w:r>
      <w:r w:rsidRPr="005A3611">
        <w:rPr>
          <w:rFonts w:ascii="Times New Roman" w:hAnsi="Times New Roman" w:cs="Times New Roman"/>
          <w:sz w:val="24"/>
          <w:szCs w:val="24"/>
        </w:rPr>
        <w:t>aving less than year 12 education or holding only a post-school certificate are generally associated with a higher propensity to overwork relative to having a year 12 education only. The ma</w:t>
      </w:r>
      <w:r w:rsidR="00112699">
        <w:rPr>
          <w:rFonts w:ascii="Times New Roman" w:hAnsi="Times New Roman" w:cs="Times New Roman"/>
          <w:sz w:val="24"/>
          <w:szCs w:val="24"/>
        </w:rPr>
        <w:t>rginal effects are 2.1% and 1.5</w:t>
      </w:r>
      <w:r w:rsidRPr="005A3611">
        <w:rPr>
          <w:rFonts w:ascii="Times New Roman" w:hAnsi="Times New Roman" w:cs="Times New Roman"/>
          <w:sz w:val="24"/>
          <w:szCs w:val="24"/>
        </w:rPr>
        <w:t xml:space="preserve">%, respectively. </w:t>
      </w:r>
    </w:p>
    <w:p w14:paraId="2A62CC42" w14:textId="17E5AA3D"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Positive contributors to a propensity to overwork </w:t>
      </w:r>
      <w:r w:rsidR="002C7086">
        <w:rPr>
          <w:rFonts w:ascii="Times New Roman" w:hAnsi="Times New Roman" w:cs="Times New Roman"/>
          <w:sz w:val="24"/>
          <w:szCs w:val="24"/>
        </w:rPr>
        <w:t>are</w:t>
      </w:r>
      <w:r w:rsidRPr="005A3611">
        <w:rPr>
          <w:rFonts w:ascii="Times New Roman" w:hAnsi="Times New Roman" w:cs="Times New Roman"/>
          <w:sz w:val="24"/>
          <w:szCs w:val="24"/>
        </w:rPr>
        <w:t xml:space="preserve"> managerial status, self-employment, </w:t>
      </w:r>
      <w:r w:rsidR="00EC027C" w:rsidRPr="005A3611">
        <w:rPr>
          <w:rFonts w:ascii="Times New Roman" w:hAnsi="Times New Roman" w:cs="Times New Roman"/>
          <w:sz w:val="24"/>
          <w:szCs w:val="24"/>
        </w:rPr>
        <w:t xml:space="preserve">being on a fixed-term contract, predicted </w:t>
      </w:r>
      <w:r w:rsidRPr="005A3611">
        <w:rPr>
          <w:rFonts w:ascii="Times New Roman" w:hAnsi="Times New Roman" w:cs="Times New Roman"/>
          <w:sz w:val="24"/>
          <w:szCs w:val="24"/>
        </w:rPr>
        <w:t>wage</w:t>
      </w:r>
      <w:r w:rsidR="00EC027C" w:rsidRPr="005A3611">
        <w:rPr>
          <w:rFonts w:ascii="Times New Roman" w:hAnsi="Times New Roman" w:cs="Times New Roman"/>
          <w:sz w:val="24"/>
          <w:szCs w:val="24"/>
        </w:rPr>
        <w:t>, household debt levels, other household income, self-assessed ability to find a job that is at least as good as the current job</w:t>
      </w:r>
      <w:r w:rsidRPr="005A3611">
        <w:rPr>
          <w:rFonts w:ascii="Times New Roman" w:hAnsi="Times New Roman" w:cs="Times New Roman"/>
          <w:sz w:val="24"/>
          <w:szCs w:val="24"/>
        </w:rPr>
        <w:t xml:space="preserve"> and being male. The average marginal effect of being a manager is to increase the propensity</w:t>
      </w:r>
      <w:r w:rsidR="00EC027C" w:rsidRPr="005A3611">
        <w:rPr>
          <w:rFonts w:ascii="Times New Roman" w:hAnsi="Times New Roman" w:cs="Times New Roman"/>
          <w:sz w:val="24"/>
          <w:szCs w:val="24"/>
        </w:rPr>
        <w:t xml:space="preserve"> to overwork by 12</w:t>
      </w:r>
      <w:r w:rsidRPr="005A3611">
        <w:rPr>
          <w:rFonts w:ascii="Times New Roman" w:hAnsi="Times New Roman" w:cs="Times New Roman"/>
          <w:sz w:val="24"/>
          <w:szCs w:val="24"/>
        </w:rPr>
        <w:t>%. The average marginal effect of self-employment is an 8% increase in the propensity to overwork. The average marginal effect of an increase in an</w:t>
      </w:r>
      <w:r w:rsidR="00EC027C" w:rsidRPr="005A3611">
        <w:rPr>
          <w:rFonts w:ascii="Times New Roman" w:hAnsi="Times New Roman" w:cs="Times New Roman"/>
          <w:sz w:val="24"/>
          <w:szCs w:val="24"/>
        </w:rPr>
        <w:t xml:space="preserve"> individual’s wage of $10 is a 4.5</w:t>
      </w:r>
      <w:r w:rsidRPr="005A3611">
        <w:rPr>
          <w:rFonts w:ascii="Times New Roman" w:hAnsi="Times New Roman" w:cs="Times New Roman"/>
          <w:sz w:val="24"/>
          <w:szCs w:val="24"/>
        </w:rPr>
        <w:t>% increase in their propensity to overwork. Finally, the average marginal effect of being a man is to increase</w:t>
      </w:r>
      <w:r w:rsidR="00EC027C" w:rsidRPr="005A3611">
        <w:rPr>
          <w:rFonts w:ascii="Times New Roman" w:hAnsi="Times New Roman" w:cs="Times New Roman"/>
          <w:sz w:val="24"/>
          <w:szCs w:val="24"/>
        </w:rPr>
        <w:t xml:space="preserve"> the propensity to overwork by 6.5</w:t>
      </w:r>
      <w:r w:rsidRPr="005A3611">
        <w:rPr>
          <w:rFonts w:ascii="Times New Roman" w:hAnsi="Times New Roman" w:cs="Times New Roman"/>
          <w:sz w:val="24"/>
          <w:szCs w:val="24"/>
        </w:rPr>
        <w:t xml:space="preserve">%. All of these effects were statistically significant </w:t>
      </w:r>
      <w:r w:rsidR="00EC027C" w:rsidRPr="005A3611">
        <w:rPr>
          <w:rFonts w:ascii="Times New Roman" w:hAnsi="Times New Roman" w:cs="Times New Roman"/>
          <w:sz w:val="24"/>
          <w:szCs w:val="24"/>
        </w:rPr>
        <w:t xml:space="preserve">in the pooled model </w:t>
      </w:r>
      <w:r w:rsidRPr="005A3611">
        <w:rPr>
          <w:rFonts w:ascii="Times New Roman" w:hAnsi="Times New Roman" w:cs="Times New Roman"/>
          <w:sz w:val="24"/>
          <w:szCs w:val="24"/>
        </w:rPr>
        <w:t xml:space="preserve">at the 1% level. </w:t>
      </w:r>
    </w:p>
    <w:p w14:paraId="48DBB72E" w14:textId="0DB6E8E1" w:rsidR="00EC027C" w:rsidRDefault="00112699" w:rsidP="00F86C24">
      <w:pPr>
        <w:spacing w:line="360" w:lineRule="auto"/>
        <w:rPr>
          <w:rFonts w:ascii="Times New Roman" w:hAnsi="Times New Roman" w:cs="Times New Roman"/>
          <w:sz w:val="24"/>
          <w:szCs w:val="24"/>
        </w:rPr>
      </w:pPr>
      <w:r>
        <w:rPr>
          <w:rFonts w:ascii="Times New Roman" w:hAnsi="Times New Roman" w:cs="Times New Roman"/>
          <w:sz w:val="24"/>
          <w:szCs w:val="24"/>
        </w:rPr>
        <w:t>Surprisingly, we find a small</w:t>
      </w:r>
      <w:r w:rsidR="00EC027C" w:rsidRPr="005A3611">
        <w:rPr>
          <w:rFonts w:ascii="Times New Roman" w:hAnsi="Times New Roman" w:cs="Times New Roman"/>
          <w:sz w:val="24"/>
          <w:szCs w:val="24"/>
        </w:rPr>
        <w:t xml:space="preserve"> but statistically significant positive effect of being a union member on overwork in the pooled model.</w:t>
      </w:r>
      <w:r w:rsidR="00A5254A">
        <w:rPr>
          <w:rFonts w:ascii="Times New Roman" w:hAnsi="Times New Roman" w:cs="Times New Roman"/>
          <w:sz w:val="24"/>
          <w:szCs w:val="24"/>
        </w:rPr>
        <w:t xml:space="preserve"> </w:t>
      </w:r>
      <w:r w:rsidR="007B450E" w:rsidRPr="005A3611">
        <w:rPr>
          <w:rFonts w:ascii="Times New Roman" w:hAnsi="Times New Roman" w:cs="Times New Roman"/>
          <w:sz w:val="24"/>
          <w:szCs w:val="24"/>
        </w:rPr>
        <w:t xml:space="preserve">In Wave 14, however, we find a negative effect of </w:t>
      </w:r>
      <w:r w:rsidR="007B450E" w:rsidRPr="005A3611">
        <w:rPr>
          <w:rFonts w:ascii="Times New Roman" w:hAnsi="Times New Roman" w:cs="Times New Roman"/>
          <w:sz w:val="24"/>
          <w:szCs w:val="24"/>
        </w:rPr>
        <w:lastRenderedPageBreak/>
        <w:t>union membership.</w:t>
      </w:r>
      <w:r w:rsidR="00A5254A">
        <w:rPr>
          <w:rFonts w:ascii="Times New Roman" w:hAnsi="Times New Roman" w:cs="Times New Roman"/>
          <w:sz w:val="24"/>
          <w:szCs w:val="24"/>
        </w:rPr>
        <w:t xml:space="preserve"> </w:t>
      </w:r>
      <w:r w:rsidR="007B450E" w:rsidRPr="005A3611">
        <w:rPr>
          <w:rFonts w:ascii="Times New Roman" w:hAnsi="Times New Roman" w:cs="Times New Roman"/>
          <w:sz w:val="24"/>
          <w:szCs w:val="24"/>
        </w:rPr>
        <w:t>This variable always takes value zero before Wave 11, so it may be picking up some time effects common to later waves of the data as well as the effect of being in a union.</w:t>
      </w:r>
      <w:r w:rsidR="00A5254A">
        <w:rPr>
          <w:rFonts w:ascii="Times New Roman" w:hAnsi="Times New Roman" w:cs="Times New Roman"/>
          <w:sz w:val="24"/>
          <w:szCs w:val="24"/>
        </w:rPr>
        <w:t xml:space="preserve"> </w:t>
      </w:r>
      <w:r w:rsidR="00EC027C" w:rsidRPr="005A3611">
        <w:rPr>
          <w:rFonts w:ascii="Times New Roman" w:hAnsi="Times New Roman" w:cs="Times New Roman"/>
          <w:sz w:val="24"/>
          <w:szCs w:val="24"/>
        </w:rPr>
        <w:t>We also find a positive effect of having non-resident children.</w:t>
      </w:r>
      <w:r w:rsidR="00A5254A">
        <w:rPr>
          <w:rFonts w:ascii="Times New Roman" w:hAnsi="Times New Roman" w:cs="Times New Roman"/>
          <w:sz w:val="24"/>
          <w:szCs w:val="24"/>
        </w:rPr>
        <w:t xml:space="preserve"> </w:t>
      </w:r>
      <w:r w:rsidR="00EC027C" w:rsidRPr="005A3611">
        <w:rPr>
          <w:rFonts w:ascii="Times New Roman" w:hAnsi="Times New Roman" w:cs="Times New Roman"/>
          <w:sz w:val="24"/>
          <w:szCs w:val="24"/>
        </w:rPr>
        <w:t>While statistically significant, both effects are economically very small.</w:t>
      </w:r>
    </w:p>
    <w:p w14:paraId="57BE49EF" w14:textId="07415C4B" w:rsidR="00E7385E" w:rsidRPr="005A3611" w:rsidRDefault="00FB686C" w:rsidP="00F86C24">
      <w:pPr>
        <w:spacing w:line="360" w:lineRule="auto"/>
        <w:rPr>
          <w:rFonts w:ascii="Times New Roman" w:hAnsi="Times New Roman" w:cs="Times New Roman"/>
          <w:sz w:val="24"/>
          <w:szCs w:val="24"/>
        </w:rPr>
      </w:pPr>
      <w:r>
        <w:rPr>
          <w:rFonts w:ascii="Times New Roman" w:hAnsi="Times New Roman" w:cs="Times New Roman"/>
          <w:sz w:val="24"/>
          <w:szCs w:val="24"/>
        </w:rPr>
        <w:t>The self-assessed probability of finding a job just as good as one’s current job has a positive, but small, effect on the propensity to overwork</w:t>
      </w:r>
      <w:r w:rsidR="00E7385E">
        <w:rPr>
          <w:rFonts w:ascii="Times New Roman" w:hAnsi="Times New Roman" w:cs="Times New Roman"/>
          <w:sz w:val="24"/>
          <w:szCs w:val="24"/>
        </w:rPr>
        <w:t>.  Going from 0 to 100 would increase the probability of overworking by 0.037%.   This may seem counter-intuiti</w:t>
      </w:r>
      <w:r>
        <w:rPr>
          <w:rFonts w:ascii="Times New Roman" w:hAnsi="Times New Roman" w:cs="Times New Roman"/>
          <w:sz w:val="24"/>
          <w:szCs w:val="24"/>
        </w:rPr>
        <w:t xml:space="preserve">ve as a lower probability of finding a good job might be correlated with needing to overwork to try and maintain one’s job.  On the other hand, many over-workers love their work and are managers or professionals and these individuals may easily </w:t>
      </w:r>
      <w:r w:rsidR="001E6DDF">
        <w:rPr>
          <w:rFonts w:ascii="Times New Roman" w:hAnsi="Times New Roman" w:cs="Times New Roman"/>
          <w:sz w:val="24"/>
          <w:szCs w:val="24"/>
        </w:rPr>
        <w:t xml:space="preserve">be </w:t>
      </w:r>
      <w:r>
        <w:rPr>
          <w:rFonts w:ascii="Times New Roman" w:hAnsi="Times New Roman" w:cs="Times New Roman"/>
          <w:sz w:val="24"/>
          <w:szCs w:val="24"/>
        </w:rPr>
        <w:t>able to find another job.</w:t>
      </w:r>
    </w:p>
    <w:p w14:paraId="2B42D7F2" w14:textId="4821EF56"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These results match up well with our discussion earlier. Managers’ tasks are typically substantial and difficult to share. Self-employed individuals are likely existentially invested in their work and have few incentives to shirk. There is also a direct relationship between their work and earnings, all of which incentivises long hours. And we would expect that those who are working long hours are doing so at least in part because of the incentive effects of high wages.</w:t>
      </w:r>
      <w:r w:rsidR="00A5254A">
        <w:rPr>
          <w:rFonts w:ascii="Times New Roman" w:hAnsi="Times New Roman" w:cs="Times New Roman"/>
          <w:sz w:val="24"/>
          <w:szCs w:val="24"/>
        </w:rPr>
        <w:t xml:space="preserve"> </w:t>
      </w:r>
      <w:r w:rsidR="00EC027C" w:rsidRPr="005A3611">
        <w:rPr>
          <w:rFonts w:ascii="Times New Roman" w:hAnsi="Times New Roman" w:cs="Times New Roman"/>
          <w:sz w:val="24"/>
          <w:szCs w:val="24"/>
        </w:rPr>
        <w:t>The positive coefficient on total household income is most likely telling a similar story.</w:t>
      </w:r>
      <w:r w:rsidRPr="005A3611">
        <w:rPr>
          <w:rFonts w:ascii="Times New Roman" w:hAnsi="Times New Roman" w:cs="Times New Roman"/>
          <w:sz w:val="24"/>
          <w:szCs w:val="24"/>
        </w:rPr>
        <w:t xml:space="preserve"> </w:t>
      </w:r>
    </w:p>
    <w:p w14:paraId="3E631BD5" w14:textId="77777777"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Drago et al. (2009) thoroughly investigate the gender effect. Some of the effect is derived from traditional gender roles wherein men work long hours and are career focused while women keep house. The relative opportunity costs associated with education and career advancement viz. parenting faced by men also mean that neo-traditional families are increasingly prevalent in Australia (Drago et al. 2009; Moen 2003). </w:t>
      </w:r>
    </w:p>
    <w:p w14:paraId="7B2F87B4" w14:textId="4877F151"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The strongest negative determinants of</w:t>
      </w:r>
      <w:r w:rsidR="00EC027C" w:rsidRPr="005A3611">
        <w:rPr>
          <w:rFonts w:ascii="Times New Roman" w:hAnsi="Times New Roman" w:cs="Times New Roman"/>
          <w:sz w:val="24"/>
          <w:szCs w:val="24"/>
        </w:rPr>
        <w:t xml:space="preserve"> overwork are </w:t>
      </w:r>
      <w:r w:rsidRPr="005A3611">
        <w:rPr>
          <w:rFonts w:ascii="Times New Roman" w:hAnsi="Times New Roman" w:cs="Times New Roman"/>
          <w:sz w:val="24"/>
          <w:szCs w:val="24"/>
        </w:rPr>
        <w:t>public service membership and the presence of children in the household. Being a member of the public service marginally reduces the propensity to overwork by 6% on average.</w:t>
      </w:r>
      <w:r w:rsidR="00A5254A">
        <w:rPr>
          <w:rFonts w:ascii="Times New Roman" w:hAnsi="Times New Roman" w:cs="Times New Roman"/>
          <w:sz w:val="24"/>
          <w:szCs w:val="24"/>
        </w:rPr>
        <w:t xml:space="preserve"> </w:t>
      </w:r>
      <w:r w:rsidR="007B450E" w:rsidRPr="005A3611">
        <w:rPr>
          <w:rFonts w:ascii="Times New Roman" w:hAnsi="Times New Roman" w:cs="Times New Roman"/>
          <w:sz w:val="24"/>
          <w:szCs w:val="24"/>
        </w:rPr>
        <w:t>In addition to having a strong union, p</w:t>
      </w:r>
      <w:r w:rsidRPr="005A3611">
        <w:rPr>
          <w:rFonts w:ascii="Times New Roman" w:hAnsi="Times New Roman" w:cs="Times New Roman"/>
          <w:sz w:val="24"/>
          <w:szCs w:val="24"/>
        </w:rPr>
        <w:t xml:space="preserve">ublic service workers are often highly trained and thus have greater labour market mobility, which improves their bargaining position (ABS 1998). Finally, government jobs typically pay less than comparable private sector ones in Australia, and so may need to attract talent by offering better work hour conditions (ABS 2013). </w:t>
      </w:r>
    </w:p>
    <w:p w14:paraId="0F3BDB36" w14:textId="592EA43D" w:rsidR="002352DF" w:rsidRPr="005A3611" w:rsidRDefault="002352DF"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We find that casual workers are much less like</w:t>
      </w:r>
      <w:r w:rsidR="00112699">
        <w:rPr>
          <w:rFonts w:ascii="Times New Roman" w:hAnsi="Times New Roman" w:cs="Times New Roman"/>
          <w:sz w:val="24"/>
          <w:szCs w:val="24"/>
        </w:rPr>
        <w:t>l</w:t>
      </w:r>
      <w:r w:rsidRPr="005A3611">
        <w:rPr>
          <w:rFonts w:ascii="Times New Roman" w:hAnsi="Times New Roman" w:cs="Times New Roman"/>
          <w:sz w:val="24"/>
          <w:szCs w:val="24"/>
        </w:rPr>
        <w:t>y to report overwork than t</w:t>
      </w:r>
      <w:r w:rsidR="002C7086">
        <w:rPr>
          <w:rFonts w:ascii="Times New Roman" w:hAnsi="Times New Roman" w:cs="Times New Roman"/>
          <w:sz w:val="24"/>
          <w:szCs w:val="24"/>
        </w:rPr>
        <w:t>hose in on</w:t>
      </w:r>
      <w:r w:rsidRPr="005A3611">
        <w:rPr>
          <w:rFonts w:ascii="Times New Roman" w:hAnsi="Times New Roman" w:cs="Times New Roman"/>
          <w:sz w:val="24"/>
          <w:szCs w:val="24"/>
        </w:rPr>
        <w:t>going jobs</w:t>
      </w:r>
      <w:r w:rsidR="00FD38F9" w:rsidRPr="005A3611">
        <w:rPr>
          <w:rFonts w:ascii="Times New Roman" w:hAnsi="Times New Roman" w:cs="Times New Roman"/>
          <w:sz w:val="24"/>
          <w:szCs w:val="24"/>
        </w:rPr>
        <w:t xml:space="preserve"> with a marginal effect of about 9% across all models that we estimated.</w:t>
      </w:r>
      <w:r w:rsidR="00A5254A">
        <w:rPr>
          <w:rFonts w:ascii="Times New Roman" w:hAnsi="Times New Roman" w:cs="Times New Roman"/>
          <w:sz w:val="24"/>
          <w:szCs w:val="24"/>
        </w:rPr>
        <w:t xml:space="preserve"> </w:t>
      </w:r>
      <w:r w:rsidR="00FD38F9" w:rsidRPr="005A3611">
        <w:rPr>
          <w:rFonts w:ascii="Times New Roman" w:hAnsi="Times New Roman" w:cs="Times New Roman"/>
          <w:sz w:val="24"/>
          <w:szCs w:val="24"/>
        </w:rPr>
        <w:t xml:space="preserve">This corresponds </w:t>
      </w:r>
      <w:r w:rsidR="00FD38F9" w:rsidRPr="005A3611">
        <w:rPr>
          <w:rFonts w:ascii="Times New Roman" w:hAnsi="Times New Roman" w:cs="Times New Roman"/>
          <w:sz w:val="24"/>
          <w:szCs w:val="24"/>
        </w:rPr>
        <w:lastRenderedPageBreak/>
        <w:t>to our a priori expectation as casual jobs are often paid by the hour and have no promise of future employment</w:t>
      </w:r>
      <w:r w:rsidR="00112699">
        <w:rPr>
          <w:rFonts w:ascii="Times New Roman" w:hAnsi="Times New Roman" w:cs="Times New Roman"/>
          <w:sz w:val="24"/>
          <w:szCs w:val="24"/>
        </w:rPr>
        <w:t xml:space="preserve"> that </w:t>
      </w:r>
      <w:r w:rsidR="00FD38F9" w:rsidRPr="005A3611">
        <w:rPr>
          <w:rFonts w:ascii="Times New Roman" w:hAnsi="Times New Roman" w:cs="Times New Roman"/>
          <w:sz w:val="24"/>
          <w:szCs w:val="24"/>
        </w:rPr>
        <w:t>might induce long work hours.</w:t>
      </w:r>
    </w:p>
    <w:p w14:paraId="6975EF9C" w14:textId="3FA5E568" w:rsidR="00B44B06" w:rsidRPr="005A3611" w:rsidRDefault="007B450E"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While the presence of three or more </w:t>
      </w:r>
      <w:r w:rsidR="00B44B06" w:rsidRPr="005A3611">
        <w:rPr>
          <w:rFonts w:ascii="Times New Roman" w:hAnsi="Times New Roman" w:cs="Times New Roman"/>
          <w:sz w:val="24"/>
          <w:szCs w:val="24"/>
        </w:rPr>
        <w:t xml:space="preserve">children in the household has no statistically significant effect on the propensity to overwork (relative to having no children), </w:t>
      </w:r>
      <w:r w:rsidR="00832498">
        <w:rPr>
          <w:rFonts w:ascii="Times New Roman" w:hAnsi="Times New Roman" w:cs="Times New Roman"/>
          <w:sz w:val="24"/>
          <w:szCs w:val="24"/>
        </w:rPr>
        <w:t>ha</w:t>
      </w:r>
      <w:r w:rsidRPr="005A3611">
        <w:rPr>
          <w:rFonts w:ascii="Times New Roman" w:hAnsi="Times New Roman" w:cs="Times New Roman"/>
          <w:sz w:val="24"/>
          <w:szCs w:val="24"/>
        </w:rPr>
        <w:t>v</w:t>
      </w:r>
      <w:r w:rsidR="00832498">
        <w:rPr>
          <w:rFonts w:ascii="Times New Roman" w:hAnsi="Times New Roman" w:cs="Times New Roman"/>
          <w:sz w:val="24"/>
          <w:szCs w:val="24"/>
        </w:rPr>
        <w:t>i</w:t>
      </w:r>
      <w:r w:rsidRPr="005A3611">
        <w:rPr>
          <w:rFonts w:ascii="Times New Roman" w:hAnsi="Times New Roman" w:cs="Times New Roman"/>
          <w:sz w:val="24"/>
          <w:szCs w:val="24"/>
        </w:rPr>
        <w:t>ng one or two children are significant at the 1</w:t>
      </w:r>
      <w:r w:rsidR="00B44B06" w:rsidRPr="005A3611">
        <w:rPr>
          <w:rFonts w:ascii="Times New Roman" w:hAnsi="Times New Roman" w:cs="Times New Roman"/>
          <w:sz w:val="24"/>
          <w:szCs w:val="24"/>
        </w:rPr>
        <w:t>% level. Having one child marginally reduces</w:t>
      </w:r>
      <w:r w:rsidRPr="005A3611">
        <w:rPr>
          <w:rFonts w:ascii="Times New Roman" w:hAnsi="Times New Roman" w:cs="Times New Roman"/>
          <w:sz w:val="24"/>
          <w:szCs w:val="24"/>
        </w:rPr>
        <w:t xml:space="preserve"> the propensity to overwork by 1.1% on average and </w:t>
      </w:r>
      <w:r w:rsidR="00B44B06" w:rsidRPr="005A3611">
        <w:rPr>
          <w:rFonts w:ascii="Times New Roman" w:hAnsi="Times New Roman" w:cs="Times New Roman"/>
          <w:sz w:val="24"/>
          <w:szCs w:val="24"/>
        </w:rPr>
        <w:t>two by</w:t>
      </w:r>
      <w:r w:rsidRPr="005A3611">
        <w:rPr>
          <w:rFonts w:ascii="Times New Roman" w:hAnsi="Times New Roman" w:cs="Times New Roman"/>
          <w:sz w:val="24"/>
          <w:szCs w:val="24"/>
        </w:rPr>
        <w:t xml:space="preserve"> 0.9</w:t>
      </w:r>
      <w:r w:rsidR="00B44B06" w:rsidRPr="005A3611">
        <w:rPr>
          <w:rFonts w:ascii="Times New Roman" w:hAnsi="Times New Roman" w:cs="Times New Roman"/>
          <w:sz w:val="24"/>
          <w:szCs w:val="24"/>
        </w:rPr>
        <w:t xml:space="preserve">% </w:t>
      </w:r>
      <w:r w:rsidRPr="005A3611">
        <w:rPr>
          <w:rFonts w:ascii="Times New Roman" w:hAnsi="Times New Roman" w:cs="Times New Roman"/>
          <w:sz w:val="24"/>
          <w:szCs w:val="24"/>
        </w:rPr>
        <w:t>(both</w:t>
      </w:r>
      <w:r w:rsidR="00B44B06" w:rsidRPr="005A3611">
        <w:rPr>
          <w:rFonts w:ascii="Times New Roman" w:hAnsi="Times New Roman" w:cs="Times New Roman"/>
          <w:sz w:val="24"/>
          <w:szCs w:val="24"/>
        </w:rPr>
        <w:t xml:space="preserve"> relative to having no children.). Note that these are not cumulative. We hypothesise that while child-rearing might be costly, individuals who have children want to spend time with them and are thus discouraged from overworking. </w:t>
      </w:r>
    </w:p>
    <w:p w14:paraId="61678C6A" w14:textId="21ED09B3" w:rsidR="001073C0" w:rsidRPr="005A3611" w:rsidRDefault="001073C0"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As a robustness check, we also estimate two fixed effects models of the propensity </w:t>
      </w:r>
      <w:r w:rsidR="002C7086">
        <w:rPr>
          <w:rFonts w:ascii="Times New Roman" w:hAnsi="Times New Roman" w:cs="Times New Roman"/>
          <w:sz w:val="24"/>
          <w:szCs w:val="24"/>
        </w:rPr>
        <w:t>to</w:t>
      </w:r>
      <w:r w:rsidRPr="005A3611">
        <w:rPr>
          <w:rFonts w:ascii="Times New Roman" w:hAnsi="Times New Roman" w:cs="Times New Roman"/>
          <w:sz w:val="24"/>
          <w:szCs w:val="24"/>
        </w:rPr>
        <w:t xml:space="preserve"> </w:t>
      </w:r>
      <w:r w:rsidR="00A04763">
        <w:rPr>
          <w:rFonts w:ascii="Times New Roman" w:hAnsi="Times New Roman" w:cs="Times New Roman"/>
          <w:sz w:val="24"/>
          <w:szCs w:val="24"/>
        </w:rPr>
        <w:t>overwork</w:t>
      </w:r>
      <w:r w:rsidRPr="005A3611">
        <w:rPr>
          <w:rFonts w:ascii="Times New Roman" w:hAnsi="Times New Roman" w:cs="Times New Roman"/>
          <w:sz w:val="24"/>
          <w:szCs w:val="24"/>
        </w:rPr>
        <w:t>. We use the fix</w:t>
      </w:r>
      <w:r w:rsidR="00832498">
        <w:rPr>
          <w:rFonts w:ascii="Times New Roman" w:hAnsi="Times New Roman" w:cs="Times New Roman"/>
          <w:sz w:val="24"/>
          <w:szCs w:val="24"/>
        </w:rPr>
        <w:t>ed effects logit specification.</w:t>
      </w:r>
      <w:r w:rsidRPr="005A3611">
        <w:rPr>
          <w:rFonts w:ascii="Times New Roman" w:hAnsi="Times New Roman" w:cs="Times New Roman"/>
          <w:sz w:val="24"/>
          <w:szCs w:val="24"/>
        </w:rPr>
        <w:t xml:space="preserve"> In the first model, we pool over all 15 waves.</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In the second</w:t>
      </w:r>
      <w:r w:rsidR="00832498">
        <w:rPr>
          <w:rFonts w:ascii="Times New Roman" w:hAnsi="Times New Roman" w:cs="Times New Roman"/>
          <w:sz w:val="24"/>
          <w:szCs w:val="24"/>
        </w:rPr>
        <w:t xml:space="preserve"> model, we use only those waves</w:t>
      </w:r>
      <w:r w:rsidRPr="005A3611">
        <w:rPr>
          <w:rFonts w:ascii="Times New Roman" w:hAnsi="Times New Roman" w:cs="Times New Roman"/>
          <w:sz w:val="24"/>
          <w:szCs w:val="24"/>
        </w:rPr>
        <w:t xml:space="preserve"> (2, 6, 10 and 14) for which the debt and wealth variables are available.</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Marginal effects from these two models are reported in Appendix Table A.5.</w:t>
      </w:r>
    </w:p>
    <w:p w14:paraId="5E6A5C28" w14:textId="16D9D546" w:rsidR="001073C0" w:rsidRPr="005A3611" w:rsidRDefault="001073C0"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These models are identified off of the changes in reported overwork.</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Since our main interest is on those who persistently overwork, not on those who change status, we prefer the cross-sectional specification in this instance.</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The fixed effects specification also forces us to drop important variables which do not vary over time such as gender and educational qualifications.</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 xml:space="preserve">However, the fixed effects specification offers a solution to time-invariant unobserved variable bias. </w:t>
      </w:r>
    </w:p>
    <w:p w14:paraId="50FB68CD" w14:textId="581EF69A" w:rsidR="001073C0" w:rsidRPr="005A3611" w:rsidRDefault="001073C0"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The fixed effects models mostly confirm our previous results.</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Predicted wage, managerial status and other household income remain positively associated with overwork and statistically significant.</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The negative effects of children and partner’s wage are somewhat stronger in the fixed effects model than in the cross-section.</w:t>
      </w:r>
      <w:r w:rsidR="00A5254A">
        <w:rPr>
          <w:rFonts w:ascii="Times New Roman" w:hAnsi="Times New Roman" w:cs="Times New Roman"/>
          <w:sz w:val="24"/>
          <w:szCs w:val="24"/>
        </w:rPr>
        <w:t xml:space="preserve"> </w:t>
      </w:r>
      <w:r w:rsidR="002352DF" w:rsidRPr="005A3611">
        <w:rPr>
          <w:rFonts w:ascii="Times New Roman" w:hAnsi="Times New Roman" w:cs="Times New Roman"/>
          <w:sz w:val="24"/>
          <w:szCs w:val="24"/>
        </w:rPr>
        <w:t>We continue to find that casual workers are less likely to overwork.</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We find a positive effect of being in a married or de facto relationship</w:t>
      </w:r>
      <w:r w:rsidR="002352DF" w:rsidRPr="005A3611">
        <w:rPr>
          <w:rFonts w:ascii="Times New Roman" w:hAnsi="Times New Roman" w:cs="Times New Roman"/>
          <w:sz w:val="24"/>
          <w:szCs w:val="24"/>
        </w:rPr>
        <w:t>.</w:t>
      </w:r>
      <w:r w:rsidR="00A5254A">
        <w:rPr>
          <w:rFonts w:ascii="Times New Roman" w:hAnsi="Times New Roman" w:cs="Times New Roman"/>
          <w:sz w:val="24"/>
          <w:szCs w:val="24"/>
        </w:rPr>
        <w:t xml:space="preserve"> </w:t>
      </w:r>
    </w:p>
    <w:p w14:paraId="3BDD3F3C" w14:textId="70144D89" w:rsidR="00174752" w:rsidRPr="005A3611" w:rsidRDefault="00174752"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Some variables which were significant in the cross-sectional model become insignificant in the panel model. These include professional occupation status, public servant status and self-employment.</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 xml:space="preserve">Although they have the expected sign, the standard errors are larger as there is substantially less variation in these variables across time for </w:t>
      </w:r>
      <w:r w:rsidR="00832498">
        <w:rPr>
          <w:rFonts w:ascii="Times New Roman" w:hAnsi="Times New Roman" w:cs="Times New Roman"/>
          <w:sz w:val="24"/>
          <w:szCs w:val="24"/>
        </w:rPr>
        <w:t xml:space="preserve">specific </w:t>
      </w:r>
      <w:r w:rsidRPr="005A3611">
        <w:rPr>
          <w:rFonts w:ascii="Times New Roman" w:hAnsi="Times New Roman" w:cs="Times New Roman"/>
          <w:sz w:val="24"/>
          <w:szCs w:val="24"/>
        </w:rPr>
        <w:t xml:space="preserve">individuals than </w:t>
      </w:r>
      <w:r w:rsidR="005C08AD">
        <w:rPr>
          <w:rFonts w:ascii="Times New Roman" w:hAnsi="Times New Roman" w:cs="Times New Roman"/>
          <w:sz w:val="24"/>
          <w:szCs w:val="24"/>
        </w:rPr>
        <w:t>variation</w:t>
      </w:r>
      <w:r w:rsidR="00832498">
        <w:rPr>
          <w:rFonts w:ascii="Times New Roman" w:hAnsi="Times New Roman" w:cs="Times New Roman"/>
          <w:sz w:val="24"/>
          <w:szCs w:val="24"/>
        </w:rPr>
        <w:t xml:space="preserve"> </w:t>
      </w:r>
      <w:r w:rsidRPr="005A3611">
        <w:rPr>
          <w:rFonts w:ascii="Times New Roman" w:hAnsi="Times New Roman" w:cs="Times New Roman"/>
          <w:sz w:val="24"/>
          <w:szCs w:val="24"/>
        </w:rPr>
        <w:t xml:space="preserve">across </w:t>
      </w:r>
      <w:r w:rsidR="00832498">
        <w:rPr>
          <w:rFonts w:ascii="Times New Roman" w:hAnsi="Times New Roman" w:cs="Times New Roman"/>
          <w:sz w:val="24"/>
          <w:szCs w:val="24"/>
        </w:rPr>
        <w:t xml:space="preserve">different </w:t>
      </w:r>
      <w:r w:rsidRPr="005A3611">
        <w:rPr>
          <w:rFonts w:ascii="Times New Roman" w:hAnsi="Times New Roman" w:cs="Times New Roman"/>
          <w:sz w:val="24"/>
          <w:szCs w:val="24"/>
        </w:rPr>
        <w:t>individuals.</w:t>
      </w:r>
      <w:r w:rsidR="00A5254A">
        <w:rPr>
          <w:rFonts w:ascii="Times New Roman" w:hAnsi="Times New Roman" w:cs="Times New Roman"/>
          <w:sz w:val="24"/>
          <w:szCs w:val="24"/>
        </w:rPr>
        <w:t xml:space="preserve"> </w:t>
      </w:r>
    </w:p>
    <w:p w14:paraId="20C48786" w14:textId="120542F5" w:rsidR="003D4DD5" w:rsidRPr="003D4DD5" w:rsidRDefault="003D4DD5" w:rsidP="00F86C24">
      <w:pPr>
        <w:spacing w:line="360" w:lineRule="auto"/>
        <w:rPr>
          <w:rFonts w:ascii="Times New Roman" w:hAnsi="Times New Roman" w:cs="Times New Roman"/>
          <w:b/>
          <w:sz w:val="24"/>
          <w:szCs w:val="24"/>
        </w:rPr>
      </w:pPr>
      <w:r w:rsidRPr="005A3611">
        <w:rPr>
          <w:rFonts w:ascii="Times New Roman" w:hAnsi="Times New Roman" w:cs="Times New Roman"/>
          <w:sz w:val="24"/>
          <w:szCs w:val="24"/>
        </w:rPr>
        <w:lastRenderedPageBreak/>
        <w:t>We complete the first phase of our investigations by estimating a propensity to overwork score for all the individuals in the sample, and plotting this against job satisfaction.</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The results are presented in figure 1 for all individuals in our analysis sample of 102,058 ind</w:t>
      </w:r>
      <w:r w:rsidR="00832498">
        <w:rPr>
          <w:rFonts w:ascii="Times New Roman" w:hAnsi="Times New Roman" w:cs="Times New Roman"/>
          <w:sz w:val="24"/>
          <w:szCs w:val="24"/>
        </w:rPr>
        <w:t>i</w:t>
      </w:r>
      <w:r w:rsidRPr="005A3611">
        <w:rPr>
          <w:rFonts w:ascii="Times New Roman" w:hAnsi="Times New Roman" w:cs="Times New Roman"/>
          <w:sz w:val="24"/>
          <w:szCs w:val="24"/>
        </w:rPr>
        <w:t>viduals across the fifteen waves.</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The results are similar if we consider only Wave 10 or Wave 14.</w:t>
      </w:r>
    </w:p>
    <w:p w14:paraId="1D99D998" w14:textId="77777777" w:rsidR="002C7086" w:rsidRDefault="002C7086" w:rsidP="00F86C24">
      <w:pPr>
        <w:spacing w:line="360" w:lineRule="auto"/>
        <w:rPr>
          <w:rFonts w:ascii="Times New Roman" w:hAnsi="Times New Roman" w:cs="Times New Roman"/>
          <w:b/>
          <w:sz w:val="24"/>
          <w:szCs w:val="24"/>
        </w:rPr>
      </w:pPr>
    </w:p>
    <w:p w14:paraId="6C76312D" w14:textId="42C0B5DF" w:rsidR="00B44B06" w:rsidRPr="005A3611" w:rsidRDefault="00B44B06" w:rsidP="00F86C24">
      <w:pPr>
        <w:spacing w:line="360" w:lineRule="auto"/>
        <w:rPr>
          <w:rFonts w:ascii="Times New Roman" w:hAnsi="Times New Roman" w:cs="Times New Roman"/>
          <w:b/>
          <w:sz w:val="24"/>
          <w:szCs w:val="24"/>
        </w:rPr>
      </w:pPr>
      <w:r w:rsidRPr="005A3611">
        <w:rPr>
          <w:rFonts w:ascii="Times New Roman" w:hAnsi="Times New Roman" w:cs="Times New Roman"/>
          <w:b/>
          <w:sz w:val="24"/>
          <w:szCs w:val="24"/>
        </w:rPr>
        <w:t>Figure 1: Propensity to overwork a</w:t>
      </w:r>
      <w:r w:rsidR="00B71021" w:rsidRPr="005A3611">
        <w:rPr>
          <w:rFonts w:ascii="Times New Roman" w:hAnsi="Times New Roman" w:cs="Times New Roman"/>
          <w:b/>
          <w:sz w:val="24"/>
          <w:szCs w:val="24"/>
        </w:rPr>
        <w:t>gainst job satisfaction, all waves</w:t>
      </w:r>
    </w:p>
    <w:p w14:paraId="0D496EB5" w14:textId="3EE904ED" w:rsidR="00B44B06" w:rsidRPr="005A3611" w:rsidRDefault="00D927CA" w:rsidP="00F86C24">
      <w:pPr>
        <w:spacing w:line="360" w:lineRule="auto"/>
        <w:jc w:val="center"/>
        <w:rPr>
          <w:rFonts w:ascii="Times New Roman" w:hAnsi="Times New Roman" w:cs="Times New Roman"/>
          <w:sz w:val="24"/>
          <w:szCs w:val="24"/>
        </w:rPr>
      </w:pPr>
      <w:r w:rsidRPr="005A3611">
        <w:rPr>
          <w:rFonts w:ascii="Times New Roman" w:hAnsi="Times New Roman" w:cs="Times New Roman"/>
          <w:noProof/>
          <w:sz w:val="24"/>
          <w:szCs w:val="24"/>
          <w:lang w:eastAsia="en-AU"/>
        </w:rPr>
        <w:drawing>
          <wp:inline distT="0" distB="0" distL="0" distR="0" wp14:anchorId="0C6EDB28" wp14:editId="06D55E3B">
            <wp:extent cx="5731510" cy="4168140"/>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_all.jpg"/>
                    <pic:cNvPicPr/>
                  </pic:nvPicPr>
                  <pic:blipFill>
                    <a:blip r:embed="rId8">
                      <a:extLst>
                        <a:ext uri="{28A0092B-C50C-407E-A947-70E740481C1C}">
                          <a14:useLocalDpi xmlns:a14="http://schemas.microsoft.com/office/drawing/2010/main" val="0"/>
                        </a:ext>
                      </a:extLst>
                    </a:blip>
                    <a:stretch>
                      <a:fillRect/>
                    </a:stretch>
                  </pic:blipFill>
                  <pic:spPr>
                    <a:xfrm>
                      <a:off x="0" y="0"/>
                      <a:ext cx="5731510" cy="4168140"/>
                    </a:xfrm>
                    <a:prstGeom prst="rect">
                      <a:avLst/>
                    </a:prstGeom>
                  </pic:spPr>
                </pic:pic>
              </a:graphicData>
            </a:graphic>
          </wp:inline>
        </w:drawing>
      </w:r>
      <w:r w:rsidR="00B44B06" w:rsidRPr="005A3611">
        <w:rPr>
          <w:rFonts w:ascii="Times New Roman" w:hAnsi="Times New Roman" w:cs="Times New Roman"/>
          <w:sz w:val="24"/>
          <w:szCs w:val="24"/>
        </w:rPr>
        <w:t xml:space="preserve"> </w:t>
      </w:r>
    </w:p>
    <w:p w14:paraId="17EDB76B" w14:textId="49B811FD"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There appears to be a mild positive relationship. As the propensity to overwork rises, so too does the individual’s level of job satisfaction, at least until 8/10. However, the Spearman correlation coefficient is only 0.02 and is not statistically significant</w:t>
      </w:r>
      <w:r w:rsidR="00832498">
        <w:rPr>
          <w:rFonts w:ascii="Times New Roman" w:hAnsi="Times New Roman" w:cs="Times New Roman"/>
          <w:sz w:val="24"/>
          <w:szCs w:val="24"/>
        </w:rPr>
        <w:t>.</w:t>
      </w:r>
      <w:r w:rsidR="00832498">
        <w:rPr>
          <w:rStyle w:val="EndnoteReference"/>
          <w:rFonts w:ascii="Times New Roman" w:hAnsi="Times New Roman" w:cs="Times New Roman"/>
          <w:sz w:val="24"/>
          <w:szCs w:val="24"/>
        </w:rPr>
        <w:endnoteReference w:id="3"/>
      </w:r>
      <w:r w:rsidR="00B71021" w:rsidRPr="005A3611">
        <w:rPr>
          <w:rFonts w:ascii="Times New Roman" w:hAnsi="Times New Roman" w:cs="Times New Roman"/>
          <w:sz w:val="24"/>
          <w:szCs w:val="24"/>
        </w:rPr>
        <w:t xml:space="preserve"> </w:t>
      </w:r>
      <w:r w:rsidRPr="005A3611">
        <w:rPr>
          <w:rFonts w:ascii="Times New Roman" w:hAnsi="Times New Roman" w:cs="Times New Roman"/>
          <w:sz w:val="24"/>
          <w:szCs w:val="24"/>
        </w:rPr>
        <w:t xml:space="preserve">Regardless, it turns out that job satisfaction is actually quite high among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in general, as evident from figure 2, below, avera</w:t>
      </w:r>
      <w:r w:rsidR="00CE06D3" w:rsidRPr="005A3611">
        <w:rPr>
          <w:rFonts w:ascii="Times New Roman" w:hAnsi="Times New Roman" w:cs="Times New Roman"/>
          <w:sz w:val="24"/>
          <w:szCs w:val="24"/>
        </w:rPr>
        <w:t>ging 7.2 across the first fifteen</w:t>
      </w:r>
      <w:r w:rsidRPr="005A3611">
        <w:rPr>
          <w:rFonts w:ascii="Times New Roman" w:hAnsi="Times New Roman" w:cs="Times New Roman"/>
          <w:sz w:val="24"/>
          <w:szCs w:val="24"/>
        </w:rPr>
        <w:t xml:space="preserve"> waves of HILDA.</w:t>
      </w:r>
      <w:r w:rsidR="00832498">
        <w:rPr>
          <w:rStyle w:val="EndnoteReference"/>
          <w:rFonts w:ascii="Times New Roman" w:hAnsi="Times New Roman" w:cs="Times New Roman"/>
          <w:sz w:val="24"/>
          <w:szCs w:val="24"/>
        </w:rPr>
        <w:endnoteReference w:id="4"/>
      </w:r>
      <w:r w:rsidR="00A5254A">
        <w:rPr>
          <w:rFonts w:ascii="Times New Roman" w:hAnsi="Times New Roman" w:cs="Times New Roman"/>
          <w:sz w:val="24"/>
          <w:szCs w:val="24"/>
        </w:rPr>
        <w:t xml:space="preserve"> </w:t>
      </w:r>
    </w:p>
    <w:p w14:paraId="7F3AC24B" w14:textId="483B87C2" w:rsidR="00B44B06" w:rsidRPr="005A3611" w:rsidRDefault="00CE06D3"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Figure 2 also plots</w:t>
      </w:r>
      <w:r w:rsidR="00F421F4" w:rsidRPr="005A3611">
        <w:rPr>
          <w:rFonts w:ascii="Times New Roman" w:hAnsi="Times New Roman" w:cs="Times New Roman"/>
          <w:sz w:val="24"/>
          <w:szCs w:val="24"/>
        </w:rPr>
        <w:t xml:space="preserve"> job satisfaction for the 58,520</w:t>
      </w:r>
      <w:r w:rsidRPr="005A3611">
        <w:rPr>
          <w:rFonts w:ascii="Times New Roman" w:hAnsi="Times New Roman" w:cs="Times New Roman"/>
          <w:sz w:val="24"/>
          <w:szCs w:val="24"/>
        </w:rPr>
        <w:t xml:space="preserve"> individuals in our analysis sample who report being satisfied with their working hours and for whom overall job satisfaction data is </w:t>
      </w:r>
      <w:r w:rsidRPr="005A3611">
        <w:rPr>
          <w:rFonts w:ascii="Times New Roman" w:hAnsi="Times New Roman" w:cs="Times New Roman"/>
          <w:sz w:val="24"/>
          <w:szCs w:val="24"/>
        </w:rPr>
        <w:lastRenderedPageBreak/>
        <w:t>not missing.</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Across this group, average job satisfaction is higher, at 7.9 across the first fifteen waves of HILDA.</w:t>
      </w:r>
      <w:r w:rsidR="00A5254A">
        <w:rPr>
          <w:rFonts w:ascii="Times New Roman" w:hAnsi="Times New Roman" w:cs="Times New Roman"/>
          <w:sz w:val="24"/>
          <w:szCs w:val="24"/>
        </w:rPr>
        <w:t xml:space="preserve"> </w:t>
      </w:r>
      <w:r w:rsidR="00B44B06" w:rsidRPr="005A3611">
        <w:rPr>
          <w:rFonts w:ascii="Times New Roman" w:hAnsi="Times New Roman" w:cs="Times New Roman"/>
          <w:sz w:val="24"/>
          <w:szCs w:val="24"/>
        </w:rPr>
        <w:t xml:space="preserve">The </w:t>
      </w:r>
      <w:r w:rsidR="00CE001E" w:rsidRPr="005A3611">
        <w:rPr>
          <w:rFonts w:ascii="Times New Roman" w:hAnsi="Times New Roman" w:cs="Times New Roman"/>
          <w:sz w:val="24"/>
          <w:szCs w:val="24"/>
        </w:rPr>
        <w:t xml:space="preserve">overall </w:t>
      </w:r>
      <w:r w:rsidR="00B44B06" w:rsidRPr="005A3611">
        <w:rPr>
          <w:rFonts w:ascii="Times New Roman" w:hAnsi="Times New Roman" w:cs="Times New Roman"/>
          <w:sz w:val="24"/>
          <w:szCs w:val="24"/>
        </w:rPr>
        <w:t xml:space="preserve">distribution of job satisfaction levels among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however,</w:t>
      </w:r>
      <w:r w:rsidR="00B44B06" w:rsidRPr="005A3611">
        <w:rPr>
          <w:rFonts w:ascii="Times New Roman" w:hAnsi="Times New Roman" w:cs="Times New Roman"/>
          <w:sz w:val="24"/>
          <w:szCs w:val="24"/>
        </w:rPr>
        <w:t xml:space="preserve"> is not dissimilar from those of non-</w:t>
      </w:r>
      <w:r w:rsidR="00300499" w:rsidRPr="005A3611">
        <w:rPr>
          <w:rFonts w:ascii="Times New Roman" w:hAnsi="Times New Roman" w:cs="Times New Roman"/>
          <w:sz w:val="24"/>
          <w:szCs w:val="24"/>
        </w:rPr>
        <w:t>overworkers</w:t>
      </w:r>
      <w:r w:rsidR="00B44B06" w:rsidRPr="005A3611">
        <w:rPr>
          <w:rFonts w:ascii="Times New Roman" w:hAnsi="Times New Roman" w:cs="Times New Roman"/>
          <w:sz w:val="24"/>
          <w:szCs w:val="24"/>
        </w:rPr>
        <w:t>.</w:t>
      </w:r>
    </w:p>
    <w:p w14:paraId="1CE69E44" w14:textId="77777777" w:rsidR="005C08AD" w:rsidRPr="005A3611" w:rsidRDefault="005C08AD" w:rsidP="005C08AD">
      <w:pPr>
        <w:spacing w:line="360" w:lineRule="auto"/>
        <w:rPr>
          <w:rFonts w:ascii="Times New Roman" w:hAnsi="Times New Roman" w:cs="Times New Roman"/>
          <w:sz w:val="24"/>
          <w:szCs w:val="24"/>
        </w:rPr>
      </w:pPr>
      <w:r w:rsidRPr="005A3611">
        <w:rPr>
          <w:rFonts w:ascii="Times New Roman" w:hAnsi="Times New Roman" w:cs="Times New Roman"/>
          <w:sz w:val="24"/>
          <w:szCs w:val="24"/>
        </w:rPr>
        <w:t>These results conform to our hypothesis that work-hours and pay satisfaction are not the only components of job satisfaction, and that overworkers who would be willing to sacrifice wage to reduce their hours may nonetheless be quite happy in their jobs. This finding suggests that the notion of overwork does not necessarily challenge traditional economic theories of labour markets</w:t>
      </w:r>
    </w:p>
    <w:p w14:paraId="499C09FF" w14:textId="1B0D9457" w:rsidR="00F421F4" w:rsidRPr="005A3611" w:rsidRDefault="00F421F4" w:rsidP="00F86C24">
      <w:pPr>
        <w:spacing w:line="360" w:lineRule="auto"/>
        <w:rPr>
          <w:rFonts w:ascii="Times New Roman" w:hAnsi="Times New Roman" w:cs="Times New Roman"/>
          <w:b/>
          <w:sz w:val="24"/>
          <w:szCs w:val="24"/>
        </w:rPr>
      </w:pPr>
      <w:r w:rsidRPr="005A3611">
        <w:rPr>
          <w:rFonts w:ascii="Times New Roman" w:hAnsi="Times New Roman" w:cs="Times New Roman"/>
          <w:b/>
          <w:sz w:val="24"/>
          <w:szCs w:val="24"/>
        </w:rPr>
        <w:t>Fig. 2: Job satisfaction among overworke</w:t>
      </w:r>
      <w:r w:rsidR="004A1AEF">
        <w:rPr>
          <w:rFonts w:ascii="Times New Roman" w:hAnsi="Times New Roman" w:cs="Times New Roman"/>
          <w:b/>
          <w:sz w:val="24"/>
          <w:szCs w:val="24"/>
        </w:rPr>
        <w:t>rs and satisfied workers, 2001–2</w:t>
      </w:r>
      <w:r w:rsidRPr="005A3611">
        <w:rPr>
          <w:rFonts w:ascii="Times New Roman" w:hAnsi="Times New Roman" w:cs="Times New Roman"/>
          <w:b/>
          <w:sz w:val="24"/>
          <w:szCs w:val="24"/>
        </w:rPr>
        <w:t>015</w:t>
      </w:r>
    </w:p>
    <w:p w14:paraId="785B2990" w14:textId="361B76AF" w:rsidR="00F421F4" w:rsidRPr="005A3611" w:rsidRDefault="00DC3AF4" w:rsidP="00F86C24">
      <w:pPr>
        <w:spacing w:line="360" w:lineRule="auto"/>
        <w:rPr>
          <w:rFonts w:ascii="Times New Roman" w:hAnsi="Times New Roman" w:cs="Times New Roman"/>
          <w:sz w:val="24"/>
          <w:szCs w:val="24"/>
        </w:rPr>
      </w:pPr>
      <w:r>
        <w:rPr>
          <w:noProof/>
          <w:lang w:eastAsia="en-AU"/>
        </w:rPr>
        <w:drawing>
          <wp:inline distT="0" distB="0" distL="0" distR="0" wp14:anchorId="56A4D52A" wp14:editId="0470C5E2">
            <wp:extent cx="5686425" cy="349567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CB03816" w14:textId="77777777" w:rsidR="00976A16" w:rsidRPr="005A3611" w:rsidRDefault="00BF47E3" w:rsidP="00BF47E3">
      <w:pPr>
        <w:spacing w:line="360" w:lineRule="auto"/>
        <w:rPr>
          <w:rFonts w:ascii="Times New Roman" w:hAnsi="Times New Roman" w:cs="Times New Roman"/>
          <w:sz w:val="24"/>
          <w:szCs w:val="24"/>
        </w:rPr>
      </w:pPr>
      <w:r w:rsidRPr="005A3611">
        <w:rPr>
          <w:rFonts w:ascii="Times New Roman" w:hAnsi="Times New Roman" w:cs="Times New Roman"/>
          <w:sz w:val="24"/>
          <w:szCs w:val="24"/>
        </w:rPr>
        <w:t>In the next stage of our analysis</w:t>
      </w:r>
      <w:r w:rsidR="00C7170F" w:rsidRPr="005A3611">
        <w:rPr>
          <w:rFonts w:ascii="Times New Roman" w:hAnsi="Times New Roman" w:cs="Times New Roman"/>
          <w:sz w:val="24"/>
          <w:szCs w:val="24"/>
        </w:rPr>
        <w:t>,</w:t>
      </w:r>
      <w:r w:rsidRPr="005A3611">
        <w:rPr>
          <w:rFonts w:ascii="Times New Roman" w:hAnsi="Times New Roman" w:cs="Times New Roman"/>
          <w:sz w:val="24"/>
          <w:szCs w:val="24"/>
        </w:rPr>
        <w:t xml:space="preserve"> we try to get a more detailed understanding of the interplay between hours-satisfaction and job-satisfaction by making use of six questions in HILDA that track workers’ satisfaction with five subcomponents of job satisfaction. These subcomponents are pay satisfaction, satisfaction with hours, security satisfaction, flexibility satisfaction and satisfaction with the work itself. </w:t>
      </w:r>
    </w:p>
    <w:p w14:paraId="607F0186" w14:textId="2010BEE3" w:rsidR="006D15A7" w:rsidRPr="005A3611" w:rsidRDefault="00976A16" w:rsidP="00BF47E3">
      <w:pPr>
        <w:spacing w:line="360" w:lineRule="auto"/>
        <w:rPr>
          <w:rFonts w:ascii="Times New Roman" w:hAnsi="Times New Roman" w:cs="Times New Roman"/>
          <w:sz w:val="24"/>
          <w:szCs w:val="24"/>
        </w:rPr>
      </w:pPr>
      <w:r w:rsidRPr="005A3611">
        <w:rPr>
          <w:rFonts w:ascii="Times New Roman" w:hAnsi="Times New Roman" w:cs="Times New Roman"/>
          <w:sz w:val="24"/>
          <w:szCs w:val="24"/>
        </w:rPr>
        <w:t>We examine the data across the first 15</w:t>
      </w:r>
      <w:r w:rsidR="005C08AD">
        <w:rPr>
          <w:rFonts w:ascii="Times New Roman" w:hAnsi="Times New Roman" w:cs="Times New Roman"/>
          <w:sz w:val="24"/>
          <w:szCs w:val="24"/>
        </w:rPr>
        <w:t xml:space="preserve"> waves of HILDA (2001–2015</w:t>
      </w:r>
      <w:r w:rsidR="00BF47E3" w:rsidRPr="005A3611">
        <w:rPr>
          <w:rFonts w:ascii="Times New Roman" w:hAnsi="Times New Roman" w:cs="Times New Roman"/>
          <w:sz w:val="24"/>
          <w:szCs w:val="24"/>
        </w:rPr>
        <w:t>). We cluster on individual</w:t>
      </w:r>
      <w:r w:rsidR="005C08AD">
        <w:rPr>
          <w:rFonts w:ascii="Times New Roman" w:hAnsi="Times New Roman" w:cs="Times New Roman"/>
          <w:sz w:val="24"/>
          <w:szCs w:val="24"/>
        </w:rPr>
        <w:t>s</w:t>
      </w:r>
      <w:r w:rsidR="00BF47E3" w:rsidRPr="005A3611">
        <w:rPr>
          <w:rFonts w:ascii="Times New Roman" w:hAnsi="Times New Roman" w:cs="Times New Roman"/>
          <w:sz w:val="24"/>
          <w:szCs w:val="24"/>
        </w:rPr>
        <w:t xml:space="preserve"> and apply population weights.</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We use the analysis sample from the probit regressions of Table A.4.</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We remove observat</w:t>
      </w:r>
      <w:r w:rsidR="004B5785" w:rsidRPr="005A3611">
        <w:rPr>
          <w:rFonts w:ascii="Times New Roman" w:hAnsi="Times New Roman" w:cs="Times New Roman"/>
          <w:sz w:val="24"/>
          <w:szCs w:val="24"/>
        </w:rPr>
        <w:t>ions with zero hours worked</w:t>
      </w:r>
      <w:r w:rsidRPr="005A3611">
        <w:rPr>
          <w:rFonts w:ascii="Times New Roman" w:hAnsi="Times New Roman" w:cs="Times New Roman"/>
          <w:sz w:val="24"/>
          <w:szCs w:val="24"/>
        </w:rPr>
        <w:t xml:space="preserve"> or missing values </w:t>
      </w:r>
      <w:r w:rsidRPr="005A3611">
        <w:rPr>
          <w:rFonts w:ascii="Times New Roman" w:hAnsi="Times New Roman" w:cs="Times New Roman"/>
          <w:sz w:val="24"/>
          <w:szCs w:val="24"/>
        </w:rPr>
        <w:lastRenderedPageBreak/>
        <w:t>for any of the sub-categories of job satisfaction.</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This gives us consistent sample sizes, reported at the bottom of Table 1, across all questions.</w:t>
      </w:r>
      <w:r w:rsidR="00A5254A">
        <w:rPr>
          <w:rFonts w:ascii="Times New Roman" w:hAnsi="Times New Roman" w:cs="Times New Roman"/>
          <w:sz w:val="24"/>
          <w:szCs w:val="24"/>
        </w:rPr>
        <w:t xml:space="preserve"> </w:t>
      </w:r>
      <w:r w:rsidR="005C08AD">
        <w:rPr>
          <w:rFonts w:ascii="Times New Roman" w:hAnsi="Times New Roman" w:cs="Times New Roman"/>
          <w:sz w:val="24"/>
          <w:szCs w:val="24"/>
        </w:rPr>
        <w:t>We have 13,069</w:t>
      </w:r>
      <w:r w:rsidR="00BF47E3" w:rsidRPr="005A3611">
        <w:rPr>
          <w:rFonts w:ascii="Times New Roman" w:hAnsi="Times New Roman" w:cs="Times New Roman"/>
          <w:sz w:val="24"/>
          <w:szCs w:val="24"/>
        </w:rPr>
        <w:t xml:space="preserve"> observations of overwork in the sample. </w:t>
      </w:r>
      <w:r w:rsidR="006D15A7" w:rsidRPr="005A3611">
        <w:rPr>
          <w:rFonts w:ascii="Times New Roman" w:hAnsi="Times New Roman" w:cs="Times New Roman"/>
          <w:sz w:val="24"/>
          <w:szCs w:val="24"/>
        </w:rPr>
        <w:t>We compare results for these overworkers to the results for workers who hours match their preference and to underworkers—people who work 30 hours per week or fewer and say they want to work more.</w:t>
      </w:r>
      <w:r w:rsidR="00A5254A">
        <w:rPr>
          <w:rFonts w:ascii="Times New Roman" w:hAnsi="Times New Roman" w:cs="Times New Roman"/>
          <w:sz w:val="24"/>
          <w:szCs w:val="24"/>
        </w:rPr>
        <w:t xml:space="preserve"> </w:t>
      </w:r>
      <w:r w:rsidR="005C08AD">
        <w:rPr>
          <w:rFonts w:ascii="Times New Roman" w:hAnsi="Times New Roman" w:cs="Times New Roman"/>
          <w:sz w:val="24"/>
          <w:szCs w:val="24"/>
        </w:rPr>
        <w:t xml:space="preserve"> We also present results for all non-overworkers pooled together for information.  </w:t>
      </w:r>
      <w:r w:rsidR="003D4DD5">
        <w:rPr>
          <w:rFonts w:ascii="Times New Roman" w:hAnsi="Times New Roman" w:cs="Times New Roman"/>
          <w:sz w:val="24"/>
          <w:szCs w:val="24"/>
        </w:rPr>
        <w:t>The results are presented in Table 1.</w:t>
      </w:r>
    </w:p>
    <w:p w14:paraId="1B1A3B2C" w14:textId="77777777" w:rsidR="005C08AD" w:rsidRDefault="005C08AD" w:rsidP="003D4DD5">
      <w:pPr>
        <w:spacing w:after="0"/>
        <w:rPr>
          <w:rFonts w:ascii="Times New Roman" w:hAnsi="Times New Roman" w:cs="Times New Roman"/>
          <w:b/>
          <w:sz w:val="24"/>
          <w:szCs w:val="24"/>
        </w:rPr>
      </w:pPr>
    </w:p>
    <w:p w14:paraId="688B3150" w14:textId="7813CFEE" w:rsidR="00976A16" w:rsidRPr="00A5254A" w:rsidRDefault="00976A16" w:rsidP="003D4DD5">
      <w:pPr>
        <w:spacing w:after="0"/>
        <w:rPr>
          <w:rFonts w:ascii="Times New Roman" w:hAnsi="Times New Roman" w:cs="Times New Roman"/>
          <w:b/>
          <w:sz w:val="24"/>
          <w:szCs w:val="24"/>
        </w:rPr>
      </w:pPr>
      <w:r w:rsidRPr="00A5254A">
        <w:rPr>
          <w:rFonts w:ascii="Times New Roman" w:hAnsi="Times New Roman" w:cs="Times New Roman"/>
          <w:b/>
          <w:sz w:val="24"/>
          <w:szCs w:val="24"/>
        </w:rPr>
        <w:t>Table 1:</w:t>
      </w:r>
      <w:r w:rsidR="00A5254A" w:rsidRPr="00A5254A">
        <w:rPr>
          <w:rFonts w:ascii="Times New Roman" w:hAnsi="Times New Roman" w:cs="Times New Roman"/>
          <w:b/>
          <w:sz w:val="24"/>
          <w:szCs w:val="24"/>
        </w:rPr>
        <w:t xml:space="preserve"> </w:t>
      </w:r>
      <w:r w:rsidR="007F3141" w:rsidRPr="00A5254A">
        <w:rPr>
          <w:rFonts w:ascii="Times New Roman" w:hAnsi="Times New Roman" w:cs="Times New Roman"/>
          <w:b/>
          <w:sz w:val="24"/>
          <w:szCs w:val="24"/>
        </w:rPr>
        <w:t>Wages, hours and job satisfaction of w</w:t>
      </w:r>
      <w:r w:rsidR="00A5254A" w:rsidRPr="00A5254A">
        <w:rPr>
          <w:rFonts w:ascii="Times New Roman" w:hAnsi="Times New Roman" w:cs="Times New Roman"/>
          <w:b/>
          <w:sz w:val="24"/>
          <w:szCs w:val="24"/>
        </w:rPr>
        <w:t>orkers by hours matches and mis</w:t>
      </w:r>
      <w:r w:rsidR="007F3141" w:rsidRPr="00A5254A">
        <w:rPr>
          <w:rFonts w:ascii="Times New Roman" w:hAnsi="Times New Roman" w:cs="Times New Roman"/>
          <w:b/>
          <w:sz w:val="24"/>
          <w:szCs w:val="24"/>
        </w:rPr>
        <w:t>matches</w:t>
      </w:r>
    </w:p>
    <w:tbl>
      <w:tblPr>
        <w:tblStyle w:val="TableGrid"/>
        <w:tblW w:w="92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60"/>
        <w:gridCol w:w="1701"/>
        <w:gridCol w:w="1843"/>
        <w:gridCol w:w="1417"/>
        <w:gridCol w:w="1621"/>
        <w:gridCol w:w="14"/>
      </w:tblGrid>
      <w:tr w:rsidR="00976A16" w:rsidRPr="005A3611" w14:paraId="761D5194" w14:textId="77777777" w:rsidTr="00976A16">
        <w:tc>
          <w:tcPr>
            <w:tcW w:w="2660" w:type="dxa"/>
            <w:tcBorders>
              <w:top w:val="double" w:sz="4" w:space="0" w:color="auto"/>
              <w:bottom w:val="single" w:sz="4" w:space="0" w:color="auto"/>
            </w:tcBorders>
          </w:tcPr>
          <w:p w14:paraId="3EEFBC54" w14:textId="77777777" w:rsidR="00976A16" w:rsidRPr="005A3611" w:rsidRDefault="00976A16" w:rsidP="00976A16">
            <w:pPr>
              <w:rPr>
                <w:rFonts w:ascii="Times New Roman" w:hAnsi="Times New Roman" w:cs="Times New Roman"/>
                <w:sz w:val="24"/>
                <w:szCs w:val="24"/>
              </w:rPr>
            </w:pPr>
          </w:p>
        </w:tc>
        <w:tc>
          <w:tcPr>
            <w:tcW w:w="1701" w:type="dxa"/>
            <w:tcBorders>
              <w:top w:val="double" w:sz="4" w:space="0" w:color="auto"/>
              <w:bottom w:val="single" w:sz="4" w:space="0" w:color="auto"/>
            </w:tcBorders>
            <w:vAlign w:val="center"/>
          </w:tcPr>
          <w:p w14:paraId="0E18BC6F" w14:textId="1A4AEE6C" w:rsidR="00976A16" w:rsidRPr="005A3611" w:rsidRDefault="00976A16" w:rsidP="00976A16">
            <w:pPr>
              <w:jc w:val="center"/>
              <w:rPr>
                <w:rFonts w:ascii="Times New Roman" w:hAnsi="Times New Roman" w:cs="Times New Roman"/>
                <w:sz w:val="24"/>
                <w:szCs w:val="24"/>
              </w:rPr>
            </w:pPr>
            <w:r w:rsidRPr="005A3611">
              <w:rPr>
                <w:rFonts w:ascii="Times New Roman" w:hAnsi="Times New Roman" w:cs="Times New Roman"/>
                <w:sz w:val="24"/>
                <w:szCs w:val="24"/>
              </w:rPr>
              <w:t>Overworkers</w:t>
            </w:r>
          </w:p>
        </w:tc>
        <w:tc>
          <w:tcPr>
            <w:tcW w:w="1843" w:type="dxa"/>
            <w:tcBorders>
              <w:top w:val="double" w:sz="4" w:space="0" w:color="auto"/>
              <w:bottom w:val="single" w:sz="4" w:space="0" w:color="auto"/>
            </w:tcBorders>
          </w:tcPr>
          <w:p w14:paraId="6601A099" w14:textId="101174F2" w:rsidR="00976A16" w:rsidRPr="005A3611" w:rsidRDefault="00976A16" w:rsidP="00976A16">
            <w:pPr>
              <w:jc w:val="center"/>
              <w:rPr>
                <w:rFonts w:ascii="Times New Roman" w:hAnsi="Times New Roman" w:cs="Times New Roman"/>
                <w:sz w:val="24"/>
                <w:szCs w:val="24"/>
              </w:rPr>
            </w:pPr>
            <w:r w:rsidRPr="005A3611">
              <w:rPr>
                <w:rFonts w:ascii="Times New Roman" w:hAnsi="Times New Roman" w:cs="Times New Roman"/>
                <w:sz w:val="24"/>
                <w:szCs w:val="24"/>
              </w:rPr>
              <w:t>Satisfied Workers</w:t>
            </w:r>
          </w:p>
        </w:tc>
        <w:tc>
          <w:tcPr>
            <w:tcW w:w="1417" w:type="dxa"/>
            <w:tcBorders>
              <w:top w:val="double" w:sz="4" w:space="0" w:color="auto"/>
              <w:bottom w:val="single" w:sz="4" w:space="0" w:color="auto"/>
            </w:tcBorders>
          </w:tcPr>
          <w:p w14:paraId="1D2F05F3" w14:textId="17E436A9" w:rsidR="00976A16" w:rsidRPr="005A3611" w:rsidRDefault="00A04763" w:rsidP="00976A16">
            <w:pPr>
              <w:jc w:val="center"/>
              <w:rPr>
                <w:rFonts w:ascii="Times New Roman" w:hAnsi="Times New Roman" w:cs="Times New Roman"/>
                <w:sz w:val="24"/>
                <w:szCs w:val="24"/>
              </w:rPr>
            </w:pPr>
            <w:r>
              <w:rPr>
                <w:rFonts w:ascii="Times New Roman" w:hAnsi="Times New Roman" w:cs="Times New Roman"/>
                <w:sz w:val="24"/>
                <w:szCs w:val="24"/>
              </w:rPr>
              <w:t>Underwork</w:t>
            </w:r>
            <w:r w:rsidR="00976A16" w:rsidRPr="005A3611">
              <w:rPr>
                <w:rFonts w:ascii="Times New Roman" w:hAnsi="Times New Roman" w:cs="Times New Roman"/>
                <w:sz w:val="24"/>
                <w:szCs w:val="24"/>
              </w:rPr>
              <w:t>ers</w:t>
            </w:r>
          </w:p>
        </w:tc>
        <w:tc>
          <w:tcPr>
            <w:tcW w:w="1635" w:type="dxa"/>
            <w:gridSpan w:val="2"/>
            <w:tcBorders>
              <w:top w:val="double" w:sz="4" w:space="0" w:color="auto"/>
              <w:bottom w:val="single" w:sz="4" w:space="0" w:color="auto"/>
            </w:tcBorders>
          </w:tcPr>
          <w:p w14:paraId="677B0936" w14:textId="19F79640" w:rsidR="00976A16" w:rsidRPr="005A3611" w:rsidRDefault="00976A16" w:rsidP="00976A16">
            <w:pPr>
              <w:jc w:val="center"/>
              <w:rPr>
                <w:rFonts w:ascii="Times New Roman" w:hAnsi="Times New Roman" w:cs="Times New Roman"/>
                <w:sz w:val="24"/>
                <w:szCs w:val="24"/>
              </w:rPr>
            </w:pPr>
            <w:r w:rsidRPr="005A3611">
              <w:rPr>
                <w:rFonts w:ascii="Times New Roman" w:hAnsi="Times New Roman" w:cs="Times New Roman"/>
                <w:sz w:val="24"/>
                <w:szCs w:val="24"/>
              </w:rPr>
              <w:t>All non-overworkers</w:t>
            </w:r>
          </w:p>
        </w:tc>
      </w:tr>
      <w:tr w:rsidR="001C6A96" w:rsidRPr="005A3611" w14:paraId="79F4ADC2" w14:textId="77777777" w:rsidTr="00976A16">
        <w:tc>
          <w:tcPr>
            <w:tcW w:w="2660" w:type="dxa"/>
            <w:tcBorders>
              <w:top w:val="single" w:sz="4" w:space="0" w:color="auto"/>
            </w:tcBorders>
            <w:vAlign w:val="center"/>
          </w:tcPr>
          <w:p w14:paraId="5DCF895C" w14:textId="38057AC1" w:rsidR="001C6A96" w:rsidRPr="005A3611" w:rsidRDefault="001C6A96" w:rsidP="00976A16">
            <w:pPr>
              <w:rPr>
                <w:rFonts w:ascii="Times New Roman" w:hAnsi="Times New Roman" w:cs="Times New Roman"/>
                <w:sz w:val="24"/>
                <w:szCs w:val="24"/>
              </w:rPr>
            </w:pPr>
            <w:r w:rsidRPr="005A3611">
              <w:rPr>
                <w:rFonts w:ascii="Times New Roman" w:hAnsi="Times New Roman" w:cs="Times New Roman"/>
                <w:sz w:val="24"/>
                <w:szCs w:val="24"/>
              </w:rPr>
              <w:t>Wage</w:t>
            </w:r>
          </w:p>
        </w:tc>
        <w:tc>
          <w:tcPr>
            <w:tcW w:w="1701" w:type="dxa"/>
            <w:tcBorders>
              <w:top w:val="single" w:sz="4" w:space="0" w:color="auto"/>
            </w:tcBorders>
          </w:tcPr>
          <w:p w14:paraId="3ECB09EB" w14:textId="1784AB5A"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23.6</w:t>
            </w:r>
          </w:p>
          <w:p w14:paraId="7FA31D48" w14:textId="108BD068"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(0.50)</w:t>
            </w:r>
          </w:p>
        </w:tc>
        <w:tc>
          <w:tcPr>
            <w:tcW w:w="1843" w:type="dxa"/>
            <w:tcBorders>
              <w:top w:val="single" w:sz="4" w:space="0" w:color="auto"/>
            </w:tcBorders>
          </w:tcPr>
          <w:p w14:paraId="313A8C98" w14:textId="568AB67F"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26.3</w:t>
            </w:r>
          </w:p>
          <w:p w14:paraId="438BA745" w14:textId="55C77340"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(0.31)</w:t>
            </w:r>
          </w:p>
        </w:tc>
        <w:tc>
          <w:tcPr>
            <w:tcW w:w="1417" w:type="dxa"/>
            <w:tcBorders>
              <w:top w:val="single" w:sz="4" w:space="0" w:color="auto"/>
            </w:tcBorders>
          </w:tcPr>
          <w:p w14:paraId="7D1DBFCC" w14:textId="08FC35F4"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23.7</w:t>
            </w:r>
          </w:p>
          <w:p w14:paraId="22ABCB1F" w14:textId="1760EB25"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(0.56)</w:t>
            </w:r>
          </w:p>
        </w:tc>
        <w:tc>
          <w:tcPr>
            <w:tcW w:w="1635" w:type="dxa"/>
            <w:gridSpan w:val="2"/>
            <w:tcBorders>
              <w:top w:val="single" w:sz="4" w:space="0" w:color="auto"/>
            </w:tcBorders>
          </w:tcPr>
          <w:p w14:paraId="5F9CD53C" w14:textId="6E0D0A6C"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26.2</w:t>
            </w:r>
          </w:p>
          <w:p w14:paraId="1EAD5077" w14:textId="447F3368"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(0.28)</w:t>
            </w:r>
          </w:p>
        </w:tc>
      </w:tr>
      <w:tr w:rsidR="001C6A96" w:rsidRPr="005A3611" w14:paraId="3CB1839A" w14:textId="77777777" w:rsidTr="00976A16">
        <w:tc>
          <w:tcPr>
            <w:tcW w:w="2660" w:type="dxa"/>
            <w:vAlign w:val="center"/>
          </w:tcPr>
          <w:p w14:paraId="3ABAE516" w14:textId="378AF961" w:rsidR="001C6A96" w:rsidRPr="005A3611" w:rsidRDefault="001C6A96" w:rsidP="00976A16">
            <w:pPr>
              <w:rPr>
                <w:rFonts w:ascii="Times New Roman" w:hAnsi="Times New Roman" w:cs="Times New Roman"/>
                <w:sz w:val="24"/>
                <w:szCs w:val="24"/>
              </w:rPr>
            </w:pPr>
            <w:r w:rsidRPr="005A3611">
              <w:rPr>
                <w:rFonts w:ascii="Times New Roman" w:hAnsi="Times New Roman" w:cs="Times New Roman"/>
                <w:sz w:val="24"/>
                <w:szCs w:val="24"/>
              </w:rPr>
              <w:t>Hours worked</w:t>
            </w:r>
          </w:p>
        </w:tc>
        <w:tc>
          <w:tcPr>
            <w:tcW w:w="1701" w:type="dxa"/>
          </w:tcPr>
          <w:p w14:paraId="4D13A820" w14:textId="582E9408"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57.9</w:t>
            </w:r>
          </w:p>
          <w:p w14:paraId="473787FC" w14:textId="5EDF4595"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(0.21)</w:t>
            </w:r>
          </w:p>
        </w:tc>
        <w:tc>
          <w:tcPr>
            <w:tcW w:w="1843" w:type="dxa"/>
          </w:tcPr>
          <w:p w14:paraId="1E863582" w14:textId="3333D911"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37.9</w:t>
            </w:r>
          </w:p>
          <w:p w14:paraId="2084017C" w14:textId="1669CB88"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(0.11)</w:t>
            </w:r>
          </w:p>
        </w:tc>
        <w:tc>
          <w:tcPr>
            <w:tcW w:w="1417" w:type="dxa"/>
          </w:tcPr>
          <w:p w14:paraId="25194E42" w14:textId="0989A272"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16.4</w:t>
            </w:r>
          </w:p>
          <w:p w14:paraId="0AD3AAF5" w14:textId="5A65FEF6"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(0.18)</w:t>
            </w:r>
          </w:p>
        </w:tc>
        <w:tc>
          <w:tcPr>
            <w:tcW w:w="1635" w:type="dxa"/>
            <w:gridSpan w:val="2"/>
          </w:tcPr>
          <w:p w14:paraId="0339C4B2" w14:textId="4AAC8B0C"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36.6</w:t>
            </w:r>
          </w:p>
          <w:p w14:paraId="5A3BA18D" w14:textId="7C8D14DE"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(0.10)</w:t>
            </w:r>
          </w:p>
        </w:tc>
      </w:tr>
      <w:tr w:rsidR="001C6A96" w:rsidRPr="005A3611" w14:paraId="14C551EE" w14:textId="77777777" w:rsidTr="004B5785">
        <w:tc>
          <w:tcPr>
            <w:tcW w:w="2660" w:type="dxa"/>
            <w:vAlign w:val="center"/>
          </w:tcPr>
          <w:p w14:paraId="1AFA4F93" w14:textId="00097D4D" w:rsidR="001C6A96" w:rsidRPr="005A3611" w:rsidRDefault="001C6A96" w:rsidP="00976A16">
            <w:pPr>
              <w:rPr>
                <w:rFonts w:ascii="Times New Roman" w:hAnsi="Times New Roman" w:cs="Times New Roman"/>
                <w:sz w:val="24"/>
                <w:szCs w:val="24"/>
              </w:rPr>
            </w:pPr>
            <w:r w:rsidRPr="005A3611">
              <w:rPr>
                <w:rFonts w:ascii="Times New Roman" w:hAnsi="Times New Roman" w:cs="Times New Roman"/>
                <w:sz w:val="24"/>
                <w:szCs w:val="24"/>
              </w:rPr>
              <w:t>Overall job satisfaction</w:t>
            </w:r>
          </w:p>
        </w:tc>
        <w:tc>
          <w:tcPr>
            <w:tcW w:w="1701" w:type="dxa"/>
          </w:tcPr>
          <w:p w14:paraId="68DACD8C" w14:textId="01F612F4"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7.1</w:t>
            </w:r>
          </w:p>
          <w:p w14:paraId="0ED22DE8" w14:textId="722A7506"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(0.035)</w:t>
            </w:r>
          </w:p>
        </w:tc>
        <w:tc>
          <w:tcPr>
            <w:tcW w:w="1843" w:type="dxa"/>
          </w:tcPr>
          <w:p w14:paraId="0EAE1A15" w14:textId="083CD53A"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7.9</w:t>
            </w:r>
          </w:p>
          <w:p w14:paraId="6A785B51" w14:textId="690E7130"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(0.017)</w:t>
            </w:r>
          </w:p>
        </w:tc>
        <w:tc>
          <w:tcPr>
            <w:tcW w:w="1417" w:type="dxa"/>
          </w:tcPr>
          <w:p w14:paraId="5344925B" w14:textId="286C9D58"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7.3</w:t>
            </w:r>
          </w:p>
          <w:p w14:paraId="6F473C69" w14:textId="60022E10"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(0.043)</w:t>
            </w:r>
          </w:p>
        </w:tc>
        <w:tc>
          <w:tcPr>
            <w:tcW w:w="1635" w:type="dxa"/>
            <w:gridSpan w:val="2"/>
          </w:tcPr>
          <w:p w14:paraId="26541A34" w14:textId="799098D6"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7.6</w:t>
            </w:r>
          </w:p>
          <w:p w14:paraId="037E0653" w14:textId="46935220"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(0.016)</w:t>
            </w:r>
          </w:p>
        </w:tc>
      </w:tr>
      <w:tr w:rsidR="001C6A96" w:rsidRPr="005A3611" w14:paraId="04DB8C85" w14:textId="77777777" w:rsidTr="004B5785">
        <w:tc>
          <w:tcPr>
            <w:tcW w:w="2660" w:type="dxa"/>
            <w:vAlign w:val="center"/>
          </w:tcPr>
          <w:p w14:paraId="70E4DEA4" w14:textId="59208B28" w:rsidR="001C6A96" w:rsidRPr="005A3611" w:rsidRDefault="001C6A96" w:rsidP="00976A16">
            <w:pPr>
              <w:rPr>
                <w:rFonts w:ascii="Times New Roman" w:hAnsi="Times New Roman" w:cs="Times New Roman"/>
                <w:sz w:val="24"/>
                <w:szCs w:val="24"/>
              </w:rPr>
            </w:pPr>
            <w:r w:rsidRPr="005A3611">
              <w:rPr>
                <w:rFonts w:ascii="Times New Roman" w:hAnsi="Times New Roman" w:cs="Times New Roman"/>
                <w:sz w:val="24"/>
                <w:szCs w:val="24"/>
              </w:rPr>
              <w:t xml:space="preserve">Pay satisfaction </w:t>
            </w:r>
          </w:p>
        </w:tc>
        <w:tc>
          <w:tcPr>
            <w:tcW w:w="1701" w:type="dxa"/>
          </w:tcPr>
          <w:p w14:paraId="7F7B5A87" w14:textId="4556741C"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6.8</w:t>
            </w:r>
          </w:p>
          <w:p w14:paraId="46B1DCA1" w14:textId="46556E3D"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(0.049)</w:t>
            </w:r>
          </w:p>
        </w:tc>
        <w:tc>
          <w:tcPr>
            <w:tcW w:w="1843" w:type="dxa"/>
          </w:tcPr>
          <w:p w14:paraId="3F26C451" w14:textId="6196D883"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7.1</w:t>
            </w:r>
          </w:p>
          <w:p w14:paraId="6C483892" w14:textId="5C9463DA"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(0.022)</w:t>
            </w:r>
          </w:p>
        </w:tc>
        <w:tc>
          <w:tcPr>
            <w:tcW w:w="1417" w:type="dxa"/>
          </w:tcPr>
          <w:p w14:paraId="53551A84" w14:textId="02655CF7"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6.2</w:t>
            </w:r>
          </w:p>
          <w:p w14:paraId="6F8D7407" w14:textId="37C9BA30"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(0.043)</w:t>
            </w:r>
          </w:p>
        </w:tc>
        <w:tc>
          <w:tcPr>
            <w:tcW w:w="1635" w:type="dxa"/>
            <w:gridSpan w:val="2"/>
          </w:tcPr>
          <w:p w14:paraId="4BCE2946" w14:textId="2B23F1D8"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6.9</w:t>
            </w:r>
          </w:p>
          <w:p w14:paraId="3EB019D3" w14:textId="67997DC4"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(0.019)</w:t>
            </w:r>
          </w:p>
        </w:tc>
      </w:tr>
      <w:tr w:rsidR="001C6A96" w:rsidRPr="005A3611" w14:paraId="7197654B" w14:textId="77777777" w:rsidTr="004B5785">
        <w:tc>
          <w:tcPr>
            <w:tcW w:w="2660" w:type="dxa"/>
            <w:vAlign w:val="center"/>
          </w:tcPr>
          <w:p w14:paraId="75AA8E20" w14:textId="7216ADCE" w:rsidR="001C6A96" w:rsidRPr="005A3611" w:rsidRDefault="001C6A96" w:rsidP="00976A16">
            <w:pPr>
              <w:rPr>
                <w:rFonts w:ascii="Times New Roman" w:hAnsi="Times New Roman" w:cs="Times New Roman"/>
                <w:sz w:val="24"/>
                <w:szCs w:val="24"/>
              </w:rPr>
            </w:pPr>
            <w:r w:rsidRPr="005A3611">
              <w:rPr>
                <w:rFonts w:ascii="Times New Roman" w:hAnsi="Times New Roman" w:cs="Times New Roman"/>
                <w:sz w:val="24"/>
                <w:szCs w:val="24"/>
              </w:rPr>
              <w:t>Hours satisfaction</w:t>
            </w:r>
          </w:p>
        </w:tc>
        <w:tc>
          <w:tcPr>
            <w:tcW w:w="1701" w:type="dxa"/>
          </w:tcPr>
          <w:p w14:paraId="56064A7E" w14:textId="13E4CBB7"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5.3</w:t>
            </w:r>
          </w:p>
          <w:p w14:paraId="50FB5C6D" w14:textId="6F001F36"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(0.036)</w:t>
            </w:r>
          </w:p>
        </w:tc>
        <w:tc>
          <w:tcPr>
            <w:tcW w:w="1843" w:type="dxa"/>
          </w:tcPr>
          <w:p w14:paraId="27705362" w14:textId="59555B44"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7.9</w:t>
            </w:r>
          </w:p>
          <w:p w14:paraId="14F914DF" w14:textId="1B3BAC9F"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(0.018)</w:t>
            </w:r>
          </w:p>
        </w:tc>
        <w:tc>
          <w:tcPr>
            <w:tcW w:w="1417" w:type="dxa"/>
          </w:tcPr>
          <w:p w14:paraId="76BE1B1A" w14:textId="6B93CF83"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6.1</w:t>
            </w:r>
          </w:p>
          <w:p w14:paraId="15F0BEDD" w14:textId="548D2FC6"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(0.052)</w:t>
            </w:r>
          </w:p>
        </w:tc>
        <w:tc>
          <w:tcPr>
            <w:tcW w:w="1635" w:type="dxa"/>
            <w:gridSpan w:val="2"/>
          </w:tcPr>
          <w:p w14:paraId="4EC6341C" w14:textId="2D562740"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7.4</w:t>
            </w:r>
          </w:p>
          <w:p w14:paraId="1DD0E2BE" w14:textId="1202C053"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(0.018)</w:t>
            </w:r>
          </w:p>
        </w:tc>
      </w:tr>
      <w:tr w:rsidR="001C6A96" w:rsidRPr="005A3611" w14:paraId="1C63C9FD" w14:textId="77777777" w:rsidTr="00976A16">
        <w:tc>
          <w:tcPr>
            <w:tcW w:w="2660" w:type="dxa"/>
            <w:vAlign w:val="center"/>
          </w:tcPr>
          <w:p w14:paraId="5815D905" w14:textId="063F0DAA" w:rsidR="001C6A96" w:rsidRPr="005A3611" w:rsidRDefault="001C6A96" w:rsidP="00976A16">
            <w:pPr>
              <w:rPr>
                <w:rFonts w:ascii="Times New Roman" w:hAnsi="Times New Roman" w:cs="Times New Roman"/>
                <w:sz w:val="24"/>
                <w:szCs w:val="24"/>
              </w:rPr>
            </w:pPr>
            <w:r w:rsidRPr="005A3611">
              <w:rPr>
                <w:rFonts w:ascii="Times New Roman" w:hAnsi="Times New Roman" w:cs="Times New Roman"/>
                <w:sz w:val="24"/>
                <w:szCs w:val="24"/>
              </w:rPr>
              <w:t>Job security satisfaction</w:t>
            </w:r>
          </w:p>
        </w:tc>
        <w:tc>
          <w:tcPr>
            <w:tcW w:w="1701" w:type="dxa"/>
          </w:tcPr>
          <w:p w14:paraId="27FDF740" w14:textId="77777777"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7.8</w:t>
            </w:r>
          </w:p>
          <w:p w14:paraId="243D3F4F" w14:textId="6FB9F8CC"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(0.050)</w:t>
            </w:r>
          </w:p>
        </w:tc>
        <w:tc>
          <w:tcPr>
            <w:tcW w:w="1843" w:type="dxa"/>
          </w:tcPr>
          <w:p w14:paraId="2A3D6A2D" w14:textId="6B2FBB2A"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7.9</w:t>
            </w:r>
          </w:p>
          <w:p w14:paraId="48A7F441" w14:textId="38BA5364"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(0.023)</w:t>
            </w:r>
          </w:p>
        </w:tc>
        <w:tc>
          <w:tcPr>
            <w:tcW w:w="1417" w:type="dxa"/>
          </w:tcPr>
          <w:p w14:paraId="2DEEDC2B" w14:textId="7866350E"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6.9</w:t>
            </w:r>
          </w:p>
          <w:p w14:paraId="010EBAC8" w14:textId="34A50653"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(0.056)</w:t>
            </w:r>
          </w:p>
        </w:tc>
        <w:tc>
          <w:tcPr>
            <w:tcW w:w="1635" w:type="dxa"/>
            <w:gridSpan w:val="2"/>
          </w:tcPr>
          <w:p w14:paraId="6D253100" w14:textId="1D63C681"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7.8</w:t>
            </w:r>
          </w:p>
          <w:p w14:paraId="64AB5835" w14:textId="2E966C16"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(0.024)</w:t>
            </w:r>
          </w:p>
        </w:tc>
      </w:tr>
      <w:tr w:rsidR="001C6A96" w:rsidRPr="005A3611" w14:paraId="78DE146A" w14:textId="77777777" w:rsidTr="001C6A96">
        <w:tc>
          <w:tcPr>
            <w:tcW w:w="2660" w:type="dxa"/>
            <w:vAlign w:val="center"/>
          </w:tcPr>
          <w:p w14:paraId="3B48B57E" w14:textId="4812F09C" w:rsidR="001C6A96" w:rsidRPr="005A3611" w:rsidRDefault="001C6A96" w:rsidP="00976A16">
            <w:pPr>
              <w:rPr>
                <w:rFonts w:ascii="Times New Roman" w:hAnsi="Times New Roman" w:cs="Times New Roman"/>
                <w:sz w:val="24"/>
                <w:szCs w:val="24"/>
              </w:rPr>
            </w:pPr>
            <w:r w:rsidRPr="005A3611">
              <w:rPr>
                <w:rFonts w:ascii="Times New Roman" w:hAnsi="Times New Roman" w:cs="Times New Roman"/>
                <w:sz w:val="24"/>
                <w:szCs w:val="24"/>
              </w:rPr>
              <w:t>Job flexibility satisfaction</w:t>
            </w:r>
          </w:p>
        </w:tc>
        <w:tc>
          <w:tcPr>
            <w:tcW w:w="1701" w:type="dxa"/>
          </w:tcPr>
          <w:p w14:paraId="303B7657" w14:textId="7E64146D"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6.1</w:t>
            </w:r>
          </w:p>
          <w:p w14:paraId="70BF9DB9" w14:textId="5BCEB386"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(0.048)</w:t>
            </w:r>
          </w:p>
        </w:tc>
        <w:tc>
          <w:tcPr>
            <w:tcW w:w="1843" w:type="dxa"/>
          </w:tcPr>
          <w:p w14:paraId="1A9FF564" w14:textId="1B751895"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7.8</w:t>
            </w:r>
          </w:p>
          <w:p w14:paraId="200D3DB1" w14:textId="14AC022E"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(0.024)</w:t>
            </w:r>
          </w:p>
        </w:tc>
        <w:tc>
          <w:tcPr>
            <w:tcW w:w="1417" w:type="dxa"/>
          </w:tcPr>
          <w:p w14:paraId="5A030981" w14:textId="57DC4C98"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7.8</w:t>
            </w:r>
          </w:p>
          <w:p w14:paraId="4966CB3D" w14:textId="14E61B07"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(0.050)</w:t>
            </w:r>
          </w:p>
        </w:tc>
        <w:tc>
          <w:tcPr>
            <w:tcW w:w="1635" w:type="dxa"/>
            <w:gridSpan w:val="2"/>
          </w:tcPr>
          <w:p w14:paraId="66638705" w14:textId="77777777"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7.6</w:t>
            </w:r>
          </w:p>
          <w:p w14:paraId="433C3C32" w14:textId="1B8216A5"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(0.023)</w:t>
            </w:r>
          </w:p>
        </w:tc>
      </w:tr>
      <w:tr w:rsidR="001C6A96" w:rsidRPr="005A3611" w14:paraId="05962991" w14:textId="77777777" w:rsidTr="001C6A96">
        <w:tc>
          <w:tcPr>
            <w:tcW w:w="2660" w:type="dxa"/>
            <w:tcBorders>
              <w:bottom w:val="single" w:sz="4" w:space="0" w:color="auto"/>
            </w:tcBorders>
            <w:vAlign w:val="center"/>
          </w:tcPr>
          <w:p w14:paraId="497C4D43" w14:textId="794D3CC2" w:rsidR="001C6A96" w:rsidRPr="005A3611" w:rsidRDefault="001C6A96" w:rsidP="00976A16">
            <w:pPr>
              <w:rPr>
                <w:rFonts w:ascii="Times New Roman" w:hAnsi="Times New Roman" w:cs="Times New Roman"/>
                <w:sz w:val="24"/>
                <w:szCs w:val="24"/>
              </w:rPr>
            </w:pPr>
            <w:r w:rsidRPr="005A3611">
              <w:rPr>
                <w:rFonts w:ascii="Times New Roman" w:hAnsi="Times New Roman" w:cs="Times New Roman"/>
                <w:sz w:val="24"/>
                <w:szCs w:val="24"/>
              </w:rPr>
              <w:t>Work-itself satisfaction</w:t>
            </w:r>
          </w:p>
        </w:tc>
        <w:tc>
          <w:tcPr>
            <w:tcW w:w="1701" w:type="dxa"/>
            <w:tcBorders>
              <w:bottom w:val="single" w:sz="4" w:space="0" w:color="auto"/>
            </w:tcBorders>
          </w:tcPr>
          <w:p w14:paraId="54282E94" w14:textId="62DF0688"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7.5</w:t>
            </w:r>
          </w:p>
          <w:p w14:paraId="40EAB3B0" w14:textId="192CBAD7"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(0.032)</w:t>
            </w:r>
          </w:p>
        </w:tc>
        <w:tc>
          <w:tcPr>
            <w:tcW w:w="1843" w:type="dxa"/>
            <w:tcBorders>
              <w:bottom w:val="single" w:sz="4" w:space="0" w:color="auto"/>
            </w:tcBorders>
          </w:tcPr>
          <w:p w14:paraId="0581B5B2" w14:textId="1254F593"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7.8</w:t>
            </w:r>
          </w:p>
          <w:p w14:paraId="15764DAB" w14:textId="429DD50B"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(0.020)</w:t>
            </w:r>
          </w:p>
        </w:tc>
        <w:tc>
          <w:tcPr>
            <w:tcW w:w="1417" w:type="dxa"/>
            <w:tcBorders>
              <w:bottom w:val="single" w:sz="4" w:space="0" w:color="auto"/>
            </w:tcBorders>
          </w:tcPr>
          <w:p w14:paraId="6117AB01" w14:textId="6D67F379"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7.4</w:t>
            </w:r>
          </w:p>
          <w:p w14:paraId="321FD5E1" w14:textId="0248AB8D"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(0.044)</w:t>
            </w:r>
          </w:p>
        </w:tc>
        <w:tc>
          <w:tcPr>
            <w:tcW w:w="1635" w:type="dxa"/>
            <w:gridSpan w:val="2"/>
            <w:tcBorders>
              <w:bottom w:val="single" w:sz="4" w:space="0" w:color="auto"/>
            </w:tcBorders>
          </w:tcPr>
          <w:p w14:paraId="55CA0769" w14:textId="77777777"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7.6</w:t>
            </w:r>
          </w:p>
          <w:p w14:paraId="4C5F7847" w14:textId="2F348B8F"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(0.017)</w:t>
            </w:r>
          </w:p>
        </w:tc>
      </w:tr>
      <w:tr w:rsidR="001C6A96" w:rsidRPr="005A3611" w14:paraId="21D14E9B" w14:textId="77777777" w:rsidTr="001C6A96">
        <w:tc>
          <w:tcPr>
            <w:tcW w:w="2660" w:type="dxa"/>
            <w:tcBorders>
              <w:top w:val="single" w:sz="4" w:space="0" w:color="auto"/>
              <w:bottom w:val="double" w:sz="4" w:space="0" w:color="auto"/>
            </w:tcBorders>
            <w:vAlign w:val="center"/>
          </w:tcPr>
          <w:p w14:paraId="5EE6F46F" w14:textId="75C14DF9" w:rsidR="001C6A96" w:rsidRPr="005A3611" w:rsidRDefault="001C6A96" w:rsidP="00976A16">
            <w:pPr>
              <w:rPr>
                <w:rFonts w:ascii="Times New Roman" w:hAnsi="Times New Roman" w:cs="Times New Roman"/>
                <w:sz w:val="24"/>
                <w:szCs w:val="24"/>
              </w:rPr>
            </w:pPr>
            <w:r w:rsidRPr="005A3611">
              <w:rPr>
                <w:rFonts w:ascii="Times New Roman" w:hAnsi="Times New Roman" w:cs="Times New Roman"/>
                <w:sz w:val="24"/>
                <w:szCs w:val="24"/>
              </w:rPr>
              <w:t>Sample size</w:t>
            </w:r>
          </w:p>
        </w:tc>
        <w:tc>
          <w:tcPr>
            <w:tcW w:w="1701" w:type="dxa"/>
            <w:tcBorders>
              <w:top w:val="single" w:sz="4" w:space="0" w:color="auto"/>
              <w:bottom w:val="double" w:sz="4" w:space="0" w:color="auto"/>
            </w:tcBorders>
          </w:tcPr>
          <w:p w14:paraId="5D3C24F5" w14:textId="3C02DC6A"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13,069</w:t>
            </w:r>
          </w:p>
        </w:tc>
        <w:tc>
          <w:tcPr>
            <w:tcW w:w="1843" w:type="dxa"/>
            <w:tcBorders>
              <w:top w:val="single" w:sz="4" w:space="0" w:color="auto"/>
              <w:bottom w:val="double" w:sz="4" w:space="0" w:color="auto"/>
            </w:tcBorders>
          </w:tcPr>
          <w:p w14:paraId="6762B4A7" w14:textId="38E9EDA1"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58,328</w:t>
            </w:r>
          </w:p>
        </w:tc>
        <w:tc>
          <w:tcPr>
            <w:tcW w:w="1417" w:type="dxa"/>
            <w:tcBorders>
              <w:top w:val="single" w:sz="4" w:space="0" w:color="auto"/>
              <w:bottom w:val="double" w:sz="4" w:space="0" w:color="auto"/>
            </w:tcBorders>
          </w:tcPr>
          <w:p w14:paraId="50B948DA" w14:textId="5BBD6307" w:rsidR="001C6A96" w:rsidRPr="005A3611" w:rsidRDefault="001C6A96" w:rsidP="00976A16">
            <w:pPr>
              <w:jc w:val="center"/>
              <w:rPr>
                <w:rFonts w:ascii="Times New Roman" w:hAnsi="Times New Roman" w:cs="Times New Roman"/>
                <w:sz w:val="24"/>
                <w:szCs w:val="24"/>
              </w:rPr>
            </w:pPr>
            <w:r w:rsidRPr="005A3611">
              <w:rPr>
                <w:rFonts w:ascii="Times New Roman" w:hAnsi="Times New Roman" w:cs="Times New Roman"/>
                <w:sz w:val="24"/>
                <w:szCs w:val="24"/>
              </w:rPr>
              <w:t>6,862</w:t>
            </w:r>
          </w:p>
        </w:tc>
        <w:tc>
          <w:tcPr>
            <w:tcW w:w="1635" w:type="dxa"/>
            <w:gridSpan w:val="2"/>
            <w:tcBorders>
              <w:top w:val="single" w:sz="4" w:space="0" w:color="auto"/>
              <w:bottom w:val="double" w:sz="4" w:space="0" w:color="auto"/>
            </w:tcBorders>
          </w:tcPr>
          <w:p w14:paraId="6F2CB965" w14:textId="13D9361B" w:rsidR="001C6A96" w:rsidRPr="005A3611" w:rsidRDefault="001C6A96" w:rsidP="007F3141">
            <w:pPr>
              <w:jc w:val="center"/>
              <w:rPr>
                <w:rFonts w:ascii="Times New Roman" w:hAnsi="Times New Roman" w:cs="Times New Roman"/>
                <w:sz w:val="24"/>
                <w:szCs w:val="24"/>
              </w:rPr>
            </w:pPr>
            <w:r w:rsidRPr="005A3611">
              <w:rPr>
                <w:rFonts w:ascii="Times New Roman" w:hAnsi="Times New Roman" w:cs="Times New Roman"/>
                <w:sz w:val="24"/>
                <w:szCs w:val="24"/>
              </w:rPr>
              <w:t>88,444</w:t>
            </w:r>
          </w:p>
        </w:tc>
      </w:tr>
      <w:tr w:rsidR="001C6A96" w:rsidRPr="00A5254A" w14:paraId="57D7B24E" w14:textId="77777777" w:rsidTr="004B5785">
        <w:trPr>
          <w:gridAfter w:val="1"/>
          <w:wAfter w:w="14" w:type="dxa"/>
        </w:trPr>
        <w:tc>
          <w:tcPr>
            <w:tcW w:w="9242" w:type="dxa"/>
            <w:gridSpan w:val="5"/>
            <w:tcBorders>
              <w:top w:val="single" w:sz="4" w:space="0" w:color="auto"/>
            </w:tcBorders>
          </w:tcPr>
          <w:p w14:paraId="58946028" w14:textId="77777777" w:rsidR="001C6A96" w:rsidRPr="00A5254A" w:rsidRDefault="001C6A96" w:rsidP="004B5785">
            <w:pPr>
              <w:jc w:val="both"/>
              <w:rPr>
                <w:rFonts w:ascii="Times New Roman" w:hAnsi="Times New Roman" w:cs="Times New Roman"/>
                <w:sz w:val="20"/>
                <w:szCs w:val="20"/>
              </w:rPr>
            </w:pPr>
            <w:r w:rsidRPr="00A5254A">
              <w:rPr>
                <w:rFonts w:ascii="Times New Roman" w:hAnsi="Times New Roman" w:cs="Times New Roman"/>
                <w:sz w:val="20"/>
                <w:szCs w:val="20"/>
              </w:rPr>
              <w:t>Standard errors in parentheses</w:t>
            </w:r>
          </w:p>
          <w:p w14:paraId="44ED1F54" w14:textId="4F39C196" w:rsidR="00DC0FDA" w:rsidRPr="00A5254A" w:rsidRDefault="00DC0FDA" w:rsidP="004B5785">
            <w:pPr>
              <w:jc w:val="both"/>
              <w:rPr>
                <w:rFonts w:ascii="Times New Roman" w:hAnsi="Times New Roman" w:cs="Times New Roman"/>
                <w:sz w:val="20"/>
                <w:szCs w:val="20"/>
              </w:rPr>
            </w:pPr>
            <w:r w:rsidRPr="00A5254A">
              <w:rPr>
                <w:rFonts w:ascii="Times New Roman" w:hAnsi="Times New Roman" w:cs="Times New Roman"/>
                <w:sz w:val="20"/>
                <w:szCs w:val="20"/>
              </w:rPr>
              <w:t>Estimates use sample weights and are clustered at the individual respondent level</w:t>
            </w:r>
          </w:p>
        </w:tc>
      </w:tr>
    </w:tbl>
    <w:p w14:paraId="036A4CDF" w14:textId="77777777" w:rsidR="006D15A7" w:rsidRDefault="006D15A7" w:rsidP="00BF47E3">
      <w:pPr>
        <w:spacing w:line="360" w:lineRule="auto"/>
        <w:rPr>
          <w:rFonts w:ascii="Times New Roman" w:hAnsi="Times New Roman" w:cs="Times New Roman"/>
          <w:sz w:val="24"/>
          <w:szCs w:val="24"/>
        </w:rPr>
      </w:pPr>
    </w:p>
    <w:p w14:paraId="5F9E8BCA" w14:textId="794D2852"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As expected, among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hours-satisfaction and flexibility-satisfaction border on dissatisfaction, but they seem to be offset by satisfaction with other factors, which are at times quite good, such as satisfaction with security and the work itself. </w:t>
      </w:r>
      <w:r w:rsidR="00005BCD" w:rsidRPr="005A3611">
        <w:rPr>
          <w:rFonts w:ascii="Times New Roman" w:hAnsi="Times New Roman" w:cs="Times New Roman"/>
          <w:sz w:val="24"/>
          <w:szCs w:val="24"/>
        </w:rPr>
        <w:t xml:space="preserve">This leads to overall job satisfaction, </w:t>
      </w:r>
      <w:r w:rsidR="007F3141" w:rsidRPr="005A3611">
        <w:rPr>
          <w:rFonts w:ascii="Times New Roman" w:hAnsi="Times New Roman" w:cs="Times New Roman"/>
          <w:sz w:val="24"/>
          <w:szCs w:val="24"/>
        </w:rPr>
        <w:t>on average, with overworkers averaging 7.1</w:t>
      </w:r>
      <w:r w:rsidR="00005BCD" w:rsidRPr="005A3611">
        <w:rPr>
          <w:rFonts w:ascii="Times New Roman" w:hAnsi="Times New Roman" w:cs="Times New Roman"/>
          <w:sz w:val="24"/>
          <w:szCs w:val="24"/>
        </w:rPr>
        <w:t>. However, there is a clear penalty associated with overwork. Matched employees who say they would not like to work more or fewer hours than they currently do, have an average job satisfaction of 7.9/10. Hours satisfa</w:t>
      </w:r>
      <w:r w:rsidR="0039239C" w:rsidRPr="005A3611">
        <w:rPr>
          <w:rFonts w:ascii="Times New Roman" w:hAnsi="Times New Roman" w:cs="Times New Roman"/>
          <w:sz w:val="24"/>
          <w:szCs w:val="24"/>
        </w:rPr>
        <w:t>ction among matched workers is 7.9</w:t>
      </w:r>
      <w:r w:rsidR="00005BCD" w:rsidRPr="005A3611">
        <w:rPr>
          <w:rFonts w:ascii="Times New Roman" w:hAnsi="Times New Roman" w:cs="Times New Roman"/>
          <w:sz w:val="24"/>
          <w:szCs w:val="24"/>
        </w:rPr>
        <w:t>/10 compared to a mere 5.1/10 for overworkers. And their flexibility satisfac</w:t>
      </w:r>
      <w:r w:rsidR="0039239C" w:rsidRPr="005A3611">
        <w:rPr>
          <w:rFonts w:ascii="Times New Roman" w:hAnsi="Times New Roman" w:cs="Times New Roman"/>
          <w:sz w:val="24"/>
          <w:szCs w:val="24"/>
        </w:rPr>
        <w:t>tion is 7.8 compared to only 6.1</w:t>
      </w:r>
      <w:r w:rsidR="00005BCD" w:rsidRPr="005A3611">
        <w:rPr>
          <w:rFonts w:ascii="Times New Roman" w:hAnsi="Times New Roman" w:cs="Times New Roman"/>
          <w:sz w:val="24"/>
          <w:szCs w:val="24"/>
        </w:rPr>
        <w:t xml:space="preserve"> for overworkers. </w:t>
      </w:r>
      <w:r w:rsidR="005C08AD">
        <w:rPr>
          <w:rFonts w:ascii="Times New Roman" w:hAnsi="Times New Roman" w:cs="Times New Roman"/>
          <w:sz w:val="24"/>
          <w:szCs w:val="24"/>
        </w:rPr>
        <w:t xml:space="preserve"> These numbers</w:t>
      </w:r>
      <w:r w:rsidR="00005BCD" w:rsidRPr="005A3611">
        <w:rPr>
          <w:rFonts w:ascii="Times New Roman" w:hAnsi="Times New Roman" w:cs="Times New Roman"/>
          <w:sz w:val="24"/>
          <w:szCs w:val="24"/>
        </w:rPr>
        <w:t xml:space="preserve"> suggest that the satisfaction penalty associated with overwork is higher than that associated </w:t>
      </w:r>
      <w:r w:rsidR="00005BCD" w:rsidRPr="005A3611">
        <w:rPr>
          <w:rFonts w:ascii="Times New Roman" w:hAnsi="Times New Roman" w:cs="Times New Roman"/>
          <w:sz w:val="24"/>
          <w:szCs w:val="24"/>
        </w:rPr>
        <w:lastRenderedPageBreak/>
        <w:t xml:space="preserve">with underwork, where individuals work less than or equal to 30 hours a week and would prefer to work more. This is in line with the results of Wooden et al (2009). </w:t>
      </w:r>
    </w:p>
    <w:p w14:paraId="6065A437" w14:textId="76AA9D20"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In an effort to obtain more information we split the sample into satisfied and dissatisfied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w:t>
      </w:r>
      <w:r w:rsidR="006F1E2D" w:rsidRPr="005A3611">
        <w:rPr>
          <w:rFonts w:ascii="Times New Roman" w:hAnsi="Times New Roman" w:cs="Times New Roman"/>
          <w:sz w:val="24"/>
          <w:szCs w:val="24"/>
        </w:rPr>
        <w:t>We define s</w:t>
      </w:r>
      <w:r w:rsidR="00005BCD" w:rsidRPr="005A3611">
        <w:rPr>
          <w:rFonts w:ascii="Times New Roman" w:hAnsi="Times New Roman" w:cs="Times New Roman"/>
          <w:sz w:val="24"/>
          <w:szCs w:val="24"/>
        </w:rPr>
        <w:t xml:space="preserve">atisfied overworkers as those reporting greater than 5/10 job satisfaction, while </w:t>
      </w:r>
      <w:r w:rsidR="006F1E2D" w:rsidRPr="005A3611">
        <w:rPr>
          <w:rFonts w:ascii="Times New Roman" w:hAnsi="Times New Roman" w:cs="Times New Roman"/>
          <w:sz w:val="24"/>
          <w:szCs w:val="24"/>
        </w:rPr>
        <w:t xml:space="preserve">we define </w:t>
      </w:r>
      <w:r w:rsidR="00005BCD" w:rsidRPr="005A3611">
        <w:rPr>
          <w:rFonts w:ascii="Times New Roman" w:hAnsi="Times New Roman" w:cs="Times New Roman"/>
          <w:sz w:val="24"/>
          <w:szCs w:val="24"/>
        </w:rPr>
        <w:t xml:space="preserve">dissatisfied overworkers as those reporting less than </w:t>
      </w:r>
      <w:r w:rsidR="0039239C" w:rsidRPr="005A3611">
        <w:rPr>
          <w:rFonts w:ascii="Times New Roman" w:hAnsi="Times New Roman" w:cs="Times New Roman"/>
          <w:sz w:val="24"/>
          <w:szCs w:val="24"/>
        </w:rPr>
        <w:t xml:space="preserve">or equal to </w:t>
      </w:r>
      <w:r w:rsidR="00005BCD" w:rsidRPr="005A3611">
        <w:rPr>
          <w:rFonts w:ascii="Times New Roman" w:hAnsi="Times New Roman" w:cs="Times New Roman"/>
          <w:sz w:val="24"/>
          <w:szCs w:val="24"/>
        </w:rPr>
        <w:t>5/10 satisfaction.</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 xml:space="preserve">This allows us to get a clearer picture of what factors drive job-dissatisfaction among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and which factors off-set it. </w:t>
      </w:r>
    </w:p>
    <w:p w14:paraId="0BC21AC4" w14:textId="5861A93F" w:rsidR="0039239C" w:rsidRPr="00A5254A" w:rsidRDefault="00DC0FDA" w:rsidP="003D4DD5">
      <w:pPr>
        <w:spacing w:after="0"/>
        <w:rPr>
          <w:rFonts w:ascii="Times New Roman" w:hAnsi="Times New Roman" w:cs="Times New Roman"/>
          <w:b/>
          <w:sz w:val="24"/>
          <w:szCs w:val="24"/>
        </w:rPr>
      </w:pPr>
      <w:r w:rsidRPr="00A5254A">
        <w:rPr>
          <w:rFonts w:ascii="Times New Roman" w:hAnsi="Times New Roman" w:cs="Times New Roman"/>
          <w:b/>
          <w:sz w:val="24"/>
          <w:szCs w:val="24"/>
        </w:rPr>
        <w:t>Table 2</w:t>
      </w:r>
      <w:r w:rsidR="0039239C" w:rsidRPr="00A5254A">
        <w:rPr>
          <w:rFonts w:ascii="Times New Roman" w:hAnsi="Times New Roman" w:cs="Times New Roman"/>
          <w:b/>
          <w:sz w:val="24"/>
          <w:szCs w:val="24"/>
        </w:rPr>
        <w:t>:</w:t>
      </w:r>
      <w:r w:rsidR="00A5254A" w:rsidRPr="00A5254A">
        <w:rPr>
          <w:rFonts w:ascii="Times New Roman" w:hAnsi="Times New Roman" w:cs="Times New Roman"/>
          <w:b/>
          <w:sz w:val="24"/>
          <w:szCs w:val="24"/>
        </w:rPr>
        <w:t xml:space="preserve"> </w:t>
      </w:r>
      <w:r w:rsidR="0039239C" w:rsidRPr="00A5254A">
        <w:rPr>
          <w:rFonts w:ascii="Times New Roman" w:hAnsi="Times New Roman" w:cs="Times New Roman"/>
          <w:b/>
          <w:sz w:val="24"/>
          <w:szCs w:val="24"/>
        </w:rPr>
        <w:t xml:space="preserve">Wages, hours and job satisfaction of </w:t>
      </w:r>
      <w:r w:rsidR="00A04763" w:rsidRPr="00A5254A">
        <w:rPr>
          <w:rFonts w:ascii="Times New Roman" w:hAnsi="Times New Roman" w:cs="Times New Roman"/>
          <w:b/>
          <w:sz w:val="24"/>
          <w:szCs w:val="24"/>
        </w:rPr>
        <w:t>overworker</w:t>
      </w:r>
      <w:r w:rsidR="0039239C" w:rsidRPr="00A5254A">
        <w:rPr>
          <w:rFonts w:ascii="Times New Roman" w:hAnsi="Times New Roman" w:cs="Times New Roman"/>
          <w:b/>
          <w:sz w:val="24"/>
          <w:szCs w:val="24"/>
        </w:rPr>
        <w:t>s split by overall job satisfaction</w:t>
      </w:r>
    </w:p>
    <w:tbl>
      <w:tblPr>
        <w:tblStyle w:val="TableGrid"/>
        <w:tblW w:w="81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60"/>
        <w:gridCol w:w="2693"/>
        <w:gridCol w:w="2835"/>
      </w:tblGrid>
      <w:tr w:rsidR="0039239C" w:rsidRPr="005A3611" w14:paraId="7AA5F17A" w14:textId="77777777" w:rsidTr="0039239C">
        <w:tc>
          <w:tcPr>
            <w:tcW w:w="2660" w:type="dxa"/>
            <w:tcBorders>
              <w:top w:val="double" w:sz="4" w:space="0" w:color="auto"/>
            </w:tcBorders>
          </w:tcPr>
          <w:p w14:paraId="308995FD" w14:textId="77777777" w:rsidR="0039239C" w:rsidRPr="005A3611" w:rsidRDefault="0039239C" w:rsidP="0039239C">
            <w:pPr>
              <w:rPr>
                <w:rFonts w:ascii="Times New Roman" w:hAnsi="Times New Roman" w:cs="Times New Roman"/>
                <w:sz w:val="24"/>
                <w:szCs w:val="24"/>
              </w:rPr>
            </w:pPr>
          </w:p>
        </w:tc>
        <w:tc>
          <w:tcPr>
            <w:tcW w:w="5528" w:type="dxa"/>
            <w:gridSpan w:val="2"/>
            <w:tcBorders>
              <w:top w:val="double" w:sz="4" w:space="0" w:color="auto"/>
            </w:tcBorders>
            <w:vAlign w:val="center"/>
          </w:tcPr>
          <w:p w14:paraId="5E1DBC3C" w14:textId="2870D7CE"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Overworkers</w:t>
            </w:r>
          </w:p>
        </w:tc>
      </w:tr>
      <w:tr w:rsidR="0039239C" w:rsidRPr="005A3611" w14:paraId="49923E7C" w14:textId="77777777" w:rsidTr="0039239C">
        <w:tc>
          <w:tcPr>
            <w:tcW w:w="2660" w:type="dxa"/>
            <w:tcBorders>
              <w:bottom w:val="single" w:sz="4" w:space="0" w:color="auto"/>
            </w:tcBorders>
          </w:tcPr>
          <w:p w14:paraId="46D87CEB" w14:textId="77777777" w:rsidR="0039239C" w:rsidRPr="005A3611" w:rsidRDefault="0039239C" w:rsidP="0039239C">
            <w:pPr>
              <w:rPr>
                <w:rFonts w:ascii="Times New Roman" w:hAnsi="Times New Roman" w:cs="Times New Roman"/>
                <w:sz w:val="24"/>
                <w:szCs w:val="24"/>
              </w:rPr>
            </w:pPr>
          </w:p>
        </w:tc>
        <w:tc>
          <w:tcPr>
            <w:tcW w:w="2693" w:type="dxa"/>
            <w:tcBorders>
              <w:bottom w:val="single" w:sz="4" w:space="0" w:color="auto"/>
            </w:tcBorders>
            <w:vAlign w:val="center"/>
          </w:tcPr>
          <w:p w14:paraId="7A3D1FE8" w14:textId="0C13B69B"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Overall job satisfaction greater than 5</w:t>
            </w:r>
          </w:p>
        </w:tc>
        <w:tc>
          <w:tcPr>
            <w:tcW w:w="2835" w:type="dxa"/>
            <w:tcBorders>
              <w:bottom w:val="single" w:sz="4" w:space="0" w:color="auto"/>
            </w:tcBorders>
          </w:tcPr>
          <w:p w14:paraId="15FDEDA3" w14:textId="6B5117B2"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Overall job satisfaction less than or equal to 5</w:t>
            </w:r>
          </w:p>
        </w:tc>
      </w:tr>
      <w:tr w:rsidR="0039239C" w:rsidRPr="005A3611" w14:paraId="3E244C95" w14:textId="77777777" w:rsidTr="0039239C">
        <w:tc>
          <w:tcPr>
            <w:tcW w:w="2660" w:type="dxa"/>
            <w:tcBorders>
              <w:top w:val="single" w:sz="4" w:space="0" w:color="auto"/>
            </w:tcBorders>
            <w:vAlign w:val="center"/>
          </w:tcPr>
          <w:p w14:paraId="4B2DC0EB" w14:textId="77777777" w:rsidR="0039239C" w:rsidRPr="005A3611" w:rsidRDefault="0039239C" w:rsidP="0039239C">
            <w:pPr>
              <w:rPr>
                <w:rFonts w:ascii="Times New Roman" w:hAnsi="Times New Roman" w:cs="Times New Roman"/>
                <w:sz w:val="24"/>
                <w:szCs w:val="24"/>
              </w:rPr>
            </w:pPr>
            <w:r w:rsidRPr="005A3611">
              <w:rPr>
                <w:rFonts w:ascii="Times New Roman" w:hAnsi="Times New Roman" w:cs="Times New Roman"/>
                <w:sz w:val="24"/>
                <w:szCs w:val="24"/>
              </w:rPr>
              <w:t>Wage</w:t>
            </w:r>
          </w:p>
        </w:tc>
        <w:tc>
          <w:tcPr>
            <w:tcW w:w="2693" w:type="dxa"/>
            <w:tcBorders>
              <w:top w:val="single" w:sz="4" w:space="0" w:color="auto"/>
            </w:tcBorders>
          </w:tcPr>
          <w:p w14:paraId="354ECAEB" w14:textId="5DE9900C"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24.3</w:t>
            </w:r>
          </w:p>
          <w:p w14:paraId="2ACB6127" w14:textId="10C87DE3"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(0.55</w:t>
            </w:r>
            <w:r w:rsidR="0039239C" w:rsidRPr="005A3611">
              <w:rPr>
                <w:rFonts w:ascii="Times New Roman" w:hAnsi="Times New Roman" w:cs="Times New Roman"/>
                <w:sz w:val="24"/>
                <w:szCs w:val="24"/>
              </w:rPr>
              <w:t>)</w:t>
            </w:r>
          </w:p>
        </w:tc>
        <w:tc>
          <w:tcPr>
            <w:tcW w:w="2835" w:type="dxa"/>
            <w:tcBorders>
              <w:top w:val="single" w:sz="4" w:space="0" w:color="auto"/>
            </w:tcBorders>
          </w:tcPr>
          <w:p w14:paraId="575AEF75" w14:textId="61CC8F47"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19.9</w:t>
            </w:r>
          </w:p>
          <w:p w14:paraId="56A1309F" w14:textId="3AF8607C"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(0.84</w:t>
            </w:r>
            <w:r w:rsidR="0039239C" w:rsidRPr="005A3611">
              <w:rPr>
                <w:rFonts w:ascii="Times New Roman" w:hAnsi="Times New Roman" w:cs="Times New Roman"/>
                <w:sz w:val="24"/>
                <w:szCs w:val="24"/>
              </w:rPr>
              <w:t>)</w:t>
            </w:r>
          </w:p>
        </w:tc>
      </w:tr>
      <w:tr w:rsidR="0039239C" w:rsidRPr="005A3611" w14:paraId="5DAC76B5" w14:textId="77777777" w:rsidTr="0039239C">
        <w:tc>
          <w:tcPr>
            <w:tcW w:w="2660" w:type="dxa"/>
            <w:vAlign w:val="center"/>
          </w:tcPr>
          <w:p w14:paraId="119ABD62" w14:textId="77777777" w:rsidR="0039239C" w:rsidRPr="005A3611" w:rsidRDefault="0039239C" w:rsidP="0039239C">
            <w:pPr>
              <w:rPr>
                <w:rFonts w:ascii="Times New Roman" w:hAnsi="Times New Roman" w:cs="Times New Roman"/>
                <w:sz w:val="24"/>
                <w:szCs w:val="24"/>
              </w:rPr>
            </w:pPr>
            <w:r w:rsidRPr="005A3611">
              <w:rPr>
                <w:rFonts w:ascii="Times New Roman" w:hAnsi="Times New Roman" w:cs="Times New Roman"/>
                <w:sz w:val="24"/>
                <w:szCs w:val="24"/>
              </w:rPr>
              <w:t>Hours worked</w:t>
            </w:r>
          </w:p>
        </w:tc>
        <w:tc>
          <w:tcPr>
            <w:tcW w:w="2693" w:type="dxa"/>
          </w:tcPr>
          <w:p w14:paraId="7860167D" w14:textId="37105BF6"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57.6</w:t>
            </w:r>
          </w:p>
          <w:p w14:paraId="194BBAF7" w14:textId="70D8F4AD"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(0.22</w:t>
            </w:r>
            <w:r w:rsidR="0039239C" w:rsidRPr="005A3611">
              <w:rPr>
                <w:rFonts w:ascii="Times New Roman" w:hAnsi="Times New Roman" w:cs="Times New Roman"/>
                <w:sz w:val="24"/>
                <w:szCs w:val="24"/>
              </w:rPr>
              <w:t>)</w:t>
            </w:r>
          </w:p>
        </w:tc>
        <w:tc>
          <w:tcPr>
            <w:tcW w:w="2835" w:type="dxa"/>
          </w:tcPr>
          <w:p w14:paraId="09504B75" w14:textId="6BBA2D2B"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59.2</w:t>
            </w:r>
          </w:p>
          <w:p w14:paraId="686B840B" w14:textId="09E82FF2"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(0.50</w:t>
            </w:r>
            <w:r w:rsidR="0039239C" w:rsidRPr="005A3611">
              <w:rPr>
                <w:rFonts w:ascii="Times New Roman" w:hAnsi="Times New Roman" w:cs="Times New Roman"/>
                <w:sz w:val="24"/>
                <w:szCs w:val="24"/>
              </w:rPr>
              <w:t>)</w:t>
            </w:r>
          </w:p>
        </w:tc>
      </w:tr>
      <w:tr w:rsidR="0039239C" w:rsidRPr="005A3611" w14:paraId="67D93296" w14:textId="77777777" w:rsidTr="0039239C">
        <w:tc>
          <w:tcPr>
            <w:tcW w:w="2660" w:type="dxa"/>
            <w:vAlign w:val="center"/>
          </w:tcPr>
          <w:p w14:paraId="3C52D7BE" w14:textId="77777777" w:rsidR="0039239C" w:rsidRPr="005A3611" w:rsidRDefault="0039239C" w:rsidP="0039239C">
            <w:pPr>
              <w:rPr>
                <w:rFonts w:ascii="Times New Roman" w:hAnsi="Times New Roman" w:cs="Times New Roman"/>
                <w:sz w:val="24"/>
                <w:szCs w:val="24"/>
              </w:rPr>
            </w:pPr>
            <w:r w:rsidRPr="005A3611">
              <w:rPr>
                <w:rFonts w:ascii="Times New Roman" w:hAnsi="Times New Roman" w:cs="Times New Roman"/>
                <w:sz w:val="24"/>
                <w:szCs w:val="24"/>
              </w:rPr>
              <w:t>Overall job satisfaction</w:t>
            </w:r>
          </w:p>
        </w:tc>
        <w:tc>
          <w:tcPr>
            <w:tcW w:w="2693" w:type="dxa"/>
          </w:tcPr>
          <w:p w14:paraId="512B73A2" w14:textId="0E13166F"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7.7</w:t>
            </w:r>
          </w:p>
          <w:p w14:paraId="0AFFDF01" w14:textId="20A4929E"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(0.019</w:t>
            </w:r>
            <w:r w:rsidR="0039239C" w:rsidRPr="005A3611">
              <w:rPr>
                <w:rFonts w:ascii="Times New Roman" w:hAnsi="Times New Roman" w:cs="Times New Roman"/>
                <w:sz w:val="24"/>
                <w:szCs w:val="24"/>
              </w:rPr>
              <w:t>)</w:t>
            </w:r>
          </w:p>
        </w:tc>
        <w:tc>
          <w:tcPr>
            <w:tcW w:w="2835" w:type="dxa"/>
          </w:tcPr>
          <w:p w14:paraId="151AD1FA" w14:textId="02927B62"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4.0</w:t>
            </w:r>
          </w:p>
          <w:p w14:paraId="40F62888" w14:textId="22D6EF7E"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(0.039</w:t>
            </w:r>
            <w:r w:rsidR="0039239C" w:rsidRPr="005A3611">
              <w:rPr>
                <w:rFonts w:ascii="Times New Roman" w:hAnsi="Times New Roman" w:cs="Times New Roman"/>
                <w:sz w:val="24"/>
                <w:szCs w:val="24"/>
              </w:rPr>
              <w:t>)</w:t>
            </w:r>
          </w:p>
        </w:tc>
      </w:tr>
      <w:tr w:rsidR="0039239C" w:rsidRPr="005A3611" w14:paraId="70F6F4AB" w14:textId="77777777" w:rsidTr="0039239C">
        <w:tc>
          <w:tcPr>
            <w:tcW w:w="2660" w:type="dxa"/>
            <w:vAlign w:val="center"/>
          </w:tcPr>
          <w:p w14:paraId="127685FA" w14:textId="77777777" w:rsidR="0039239C" w:rsidRPr="005A3611" w:rsidRDefault="0039239C" w:rsidP="0039239C">
            <w:pPr>
              <w:rPr>
                <w:rFonts w:ascii="Times New Roman" w:hAnsi="Times New Roman" w:cs="Times New Roman"/>
                <w:sz w:val="24"/>
                <w:szCs w:val="24"/>
              </w:rPr>
            </w:pPr>
            <w:r w:rsidRPr="005A3611">
              <w:rPr>
                <w:rFonts w:ascii="Times New Roman" w:hAnsi="Times New Roman" w:cs="Times New Roman"/>
                <w:sz w:val="24"/>
                <w:szCs w:val="24"/>
              </w:rPr>
              <w:t xml:space="preserve">Pay satisfaction </w:t>
            </w:r>
          </w:p>
        </w:tc>
        <w:tc>
          <w:tcPr>
            <w:tcW w:w="2693" w:type="dxa"/>
          </w:tcPr>
          <w:p w14:paraId="67FE875B" w14:textId="5E7AA7D5"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7.1</w:t>
            </w:r>
          </w:p>
          <w:p w14:paraId="2A9BAF76" w14:textId="078643A9"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(0.041</w:t>
            </w:r>
            <w:r w:rsidR="0039239C" w:rsidRPr="005A3611">
              <w:rPr>
                <w:rFonts w:ascii="Times New Roman" w:hAnsi="Times New Roman" w:cs="Times New Roman"/>
                <w:sz w:val="24"/>
                <w:szCs w:val="24"/>
              </w:rPr>
              <w:t>)</w:t>
            </w:r>
          </w:p>
        </w:tc>
        <w:tc>
          <w:tcPr>
            <w:tcW w:w="2835" w:type="dxa"/>
          </w:tcPr>
          <w:p w14:paraId="31A70FF2" w14:textId="760FFDB6"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5.0</w:t>
            </w:r>
          </w:p>
          <w:p w14:paraId="711B74BA" w14:textId="67B33265"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(0.10</w:t>
            </w:r>
            <w:r w:rsidR="0039239C" w:rsidRPr="005A3611">
              <w:rPr>
                <w:rFonts w:ascii="Times New Roman" w:hAnsi="Times New Roman" w:cs="Times New Roman"/>
                <w:sz w:val="24"/>
                <w:szCs w:val="24"/>
              </w:rPr>
              <w:t>)</w:t>
            </w:r>
          </w:p>
        </w:tc>
      </w:tr>
      <w:tr w:rsidR="0039239C" w:rsidRPr="005A3611" w14:paraId="614E2EF7" w14:textId="77777777" w:rsidTr="0039239C">
        <w:tc>
          <w:tcPr>
            <w:tcW w:w="2660" w:type="dxa"/>
            <w:vAlign w:val="center"/>
          </w:tcPr>
          <w:p w14:paraId="4D154153" w14:textId="77777777" w:rsidR="0039239C" w:rsidRPr="005A3611" w:rsidRDefault="0039239C" w:rsidP="0039239C">
            <w:pPr>
              <w:rPr>
                <w:rFonts w:ascii="Times New Roman" w:hAnsi="Times New Roman" w:cs="Times New Roman"/>
                <w:sz w:val="24"/>
                <w:szCs w:val="24"/>
              </w:rPr>
            </w:pPr>
            <w:r w:rsidRPr="005A3611">
              <w:rPr>
                <w:rFonts w:ascii="Times New Roman" w:hAnsi="Times New Roman" w:cs="Times New Roman"/>
                <w:sz w:val="24"/>
                <w:szCs w:val="24"/>
              </w:rPr>
              <w:t>Hours satisfaction</w:t>
            </w:r>
          </w:p>
        </w:tc>
        <w:tc>
          <w:tcPr>
            <w:tcW w:w="2693" w:type="dxa"/>
          </w:tcPr>
          <w:p w14:paraId="4377FB12" w14:textId="75A49533"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5.7</w:t>
            </w:r>
          </w:p>
          <w:p w14:paraId="6CE7CD49" w14:textId="699B74DF"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(0.029)</w:t>
            </w:r>
          </w:p>
        </w:tc>
        <w:tc>
          <w:tcPr>
            <w:tcW w:w="2835" w:type="dxa"/>
          </w:tcPr>
          <w:p w14:paraId="13BB4B01" w14:textId="327E7C44"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3.3</w:t>
            </w:r>
          </w:p>
          <w:p w14:paraId="133924FB" w14:textId="1E7EA544"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(0.074</w:t>
            </w:r>
            <w:r w:rsidR="0039239C" w:rsidRPr="005A3611">
              <w:rPr>
                <w:rFonts w:ascii="Times New Roman" w:hAnsi="Times New Roman" w:cs="Times New Roman"/>
                <w:sz w:val="24"/>
                <w:szCs w:val="24"/>
              </w:rPr>
              <w:t>)</w:t>
            </w:r>
          </w:p>
        </w:tc>
      </w:tr>
      <w:tr w:rsidR="0039239C" w:rsidRPr="005A3611" w14:paraId="77E30233" w14:textId="77777777" w:rsidTr="0039239C">
        <w:tc>
          <w:tcPr>
            <w:tcW w:w="2660" w:type="dxa"/>
            <w:vAlign w:val="center"/>
          </w:tcPr>
          <w:p w14:paraId="0F6C9E23" w14:textId="77777777" w:rsidR="0039239C" w:rsidRPr="005A3611" w:rsidRDefault="0039239C" w:rsidP="0039239C">
            <w:pPr>
              <w:rPr>
                <w:rFonts w:ascii="Times New Roman" w:hAnsi="Times New Roman" w:cs="Times New Roman"/>
                <w:sz w:val="24"/>
                <w:szCs w:val="24"/>
              </w:rPr>
            </w:pPr>
            <w:r w:rsidRPr="005A3611">
              <w:rPr>
                <w:rFonts w:ascii="Times New Roman" w:hAnsi="Times New Roman" w:cs="Times New Roman"/>
                <w:sz w:val="24"/>
                <w:szCs w:val="24"/>
              </w:rPr>
              <w:t>Job security satisfaction</w:t>
            </w:r>
          </w:p>
        </w:tc>
        <w:tc>
          <w:tcPr>
            <w:tcW w:w="2693" w:type="dxa"/>
          </w:tcPr>
          <w:p w14:paraId="54FB677A" w14:textId="0D5CE722"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8.1</w:t>
            </w:r>
          </w:p>
          <w:p w14:paraId="4BBD8717" w14:textId="580EBDE0"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(0.038)</w:t>
            </w:r>
          </w:p>
        </w:tc>
        <w:tc>
          <w:tcPr>
            <w:tcW w:w="2835" w:type="dxa"/>
          </w:tcPr>
          <w:p w14:paraId="40F45A0B" w14:textId="64A77468"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6.2</w:t>
            </w:r>
          </w:p>
          <w:p w14:paraId="792F25EB" w14:textId="196D7B7A"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(0.15</w:t>
            </w:r>
            <w:r w:rsidR="0039239C" w:rsidRPr="005A3611">
              <w:rPr>
                <w:rFonts w:ascii="Times New Roman" w:hAnsi="Times New Roman" w:cs="Times New Roman"/>
                <w:sz w:val="24"/>
                <w:szCs w:val="24"/>
              </w:rPr>
              <w:t>)</w:t>
            </w:r>
          </w:p>
        </w:tc>
      </w:tr>
      <w:tr w:rsidR="0039239C" w:rsidRPr="005A3611" w14:paraId="08DE73E6" w14:textId="77777777" w:rsidTr="0039239C">
        <w:tc>
          <w:tcPr>
            <w:tcW w:w="2660" w:type="dxa"/>
            <w:vAlign w:val="center"/>
          </w:tcPr>
          <w:p w14:paraId="5AD844F4" w14:textId="77777777" w:rsidR="0039239C" w:rsidRPr="005A3611" w:rsidRDefault="0039239C" w:rsidP="0039239C">
            <w:pPr>
              <w:rPr>
                <w:rFonts w:ascii="Times New Roman" w:hAnsi="Times New Roman" w:cs="Times New Roman"/>
                <w:sz w:val="24"/>
                <w:szCs w:val="24"/>
              </w:rPr>
            </w:pPr>
            <w:r w:rsidRPr="005A3611">
              <w:rPr>
                <w:rFonts w:ascii="Times New Roman" w:hAnsi="Times New Roman" w:cs="Times New Roman"/>
                <w:sz w:val="24"/>
                <w:szCs w:val="24"/>
              </w:rPr>
              <w:t>Job flexibility satisfaction</w:t>
            </w:r>
          </w:p>
        </w:tc>
        <w:tc>
          <w:tcPr>
            <w:tcW w:w="2693" w:type="dxa"/>
          </w:tcPr>
          <w:p w14:paraId="35DA2A2B" w14:textId="01925C95"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6.6</w:t>
            </w:r>
          </w:p>
          <w:p w14:paraId="0D90922F" w14:textId="1D815383"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(0.041)</w:t>
            </w:r>
          </w:p>
        </w:tc>
        <w:tc>
          <w:tcPr>
            <w:tcW w:w="2835" w:type="dxa"/>
          </w:tcPr>
          <w:p w14:paraId="7E44D163" w14:textId="6410D68B"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3.7</w:t>
            </w:r>
          </w:p>
          <w:p w14:paraId="3121CBA3" w14:textId="3F9CAEC0"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(0.077</w:t>
            </w:r>
            <w:r w:rsidR="0039239C" w:rsidRPr="005A3611">
              <w:rPr>
                <w:rFonts w:ascii="Times New Roman" w:hAnsi="Times New Roman" w:cs="Times New Roman"/>
                <w:sz w:val="24"/>
                <w:szCs w:val="24"/>
              </w:rPr>
              <w:t>)</w:t>
            </w:r>
          </w:p>
        </w:tc>
      </w:tr>
      <w:tr w:rsidR="0039239C" w:rsidRPr="005A3611" w14:paraId="603F4DB2" w14:textId="77777777" w:rsidTr="0039239C">
        <w:tc>
          <w:tcPr>
            <w:tcW w:w="2660" w:type="dxa"/>
            <w:tcBorders>
              <w:bottom w:val="single" w:sz="4" w:space="0" w:color="auto"/>
            </w:tcBorders>
            <w:vAlign w:val="center"/>
          </w:tcPr>
          <w:p w14:paraId="5910EEA8" w14:textId="77777777" w:rsidR="0039239C" w:rsidRPr="005A3611" w:rsidRDefault="0039239C" w:rsidP="0039239C">
            <w:pPr>
              <w:rPr>
                <w:rFonts w:ascii="Times New Roman" w:hAnsi="Times New Roman" w:cs="Times New Roman"/>
                <w:sz w:val="24"/>
                <w:szCs w:val="24"/>
              </w:rPr>
            </w:pPr>
            <w:r w:rsidRPr="005A3611">
              <w:rPr>
                <w:rFonts w:ascii="Times New Roman" w:hAnsi="Times New Roman" w:cs="Times New Roman"/>
                <w:sz w:val="24"/>
                <w:szCs w:val="24"/>
              </w:rPr>
              <w:t>Work-itself satisfaction</w:t>
            </w:r>
          </w:p>
        </w:tc>
        <w:tc>
          <w:tcPr>
            <w:tcW w:w="2693" w:type="dxa"/>
            <w:tcBorders>
              <w:bottom w:val="single" w:sz="4" w:space="0" w:color="auto"/>
            </w:tcBorders>
          </w:tcPr>
          <w:p w14:paraId="79A09465" w14:textId="151A5160"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7.9</w:t>
            </w:r>
          </w:p>
          <w:p w14:paraId="2069E014" w14:textId="6AB9C230"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(0.025)</w:t>
            </w:r>
          </w:p>
        </w:tc>
        <w:tc>
          <w:tcPr>
            <w:tcW w:w="2835" w:type="dxa"/>
            <w:tcBorders>
              <w:bottom w:val="single" w:sz="4" w:space="0" w:color="auto"/>
            </w:tcBorders>
          </w:tcPr>
          <w:p w14:paraId="18C61CA2" w14:textId="1F433236"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5.6</w:t>
            </w:r>
          </w:p>
          <w:p w14:paraId="034543A1" w14:textId="7DC86740" w:rsidR="0039239C" w:rsidRPr="005A3611" w:rsidRDefault="00DF1732" w:rsidP="0039239C">
            <w:pPr>
              <w:jc w:val="center"/>
              <w:rPr>
                <w:rFonts w:ascii="Times New Roman" w:hAnsi="Times New Roman" w:cs="Times New Roman"/>
                <w:sz w:val="24"/>
                <w:szCs w:val="24"/>
              </w:rPr>
            </w:pPr>
            <w:r w:rsidRPr="005A3611">
              <w:rPr>
                <w:rFonts w:ascii="Times New Roman" w:hAnsi="Times New Roman" w:cs="Times New Roman"/>
                <w:sz w:val="24"/>
                <w:szCs w:val="24"/>
              </w:rPr>
              <w:t>(0.075</w:t>
            </w:r>
            <w:r w:rsidR="0039239C" w:rsidRPr="005A3611">
              <w:rPr>
                <w:rFonts w:ascii="Times New Roman" w:hAnsi="Times New Roman" w:cs="Times New Roman"/>
                <w:sz w:val="24"/>
                <w:szCs w:val="24"/>
              </w:rPr>
              <w:t>)</w:t>
            </w:r>
          </w:p>
        </w:tc>
      </w:tr>
      <w:tr w:rsidR="0039239C" w:rsidRPr="005A3611" w14:paraId="7285F0D5" w14:textId="77777777" w:rsidTr="0039239C">
        <w:tc>
          <w:tcPr>
            <w:tcW w:w="2660" w:type="dxa"/>
            <w:tcBorders>
              <w:top w:val="single" w:sz="4" w:space="0" w:color="auto"/>
              <w:bottom w:val="double" w:sz="4" w:space="0" w:color="auto"/>
            </w:tcBorders>
            <w:vAlign w:val="center"/>
          </w:tcPr>
          <w:p w14:paraId="779490F5" w14:textId="77777777" w:rsidR="0039239C" w:rsidRPr="005A3611" w:rsidRDefault="0039239C" w:rsidP="0039239C">
            <w:pPr>
              <w:rPr>
                <w:rFonts w:ascii="Times New Roman" w:hAnsi="Times New Roman" w:cs="Times New Roman"/>
                <w:sz w:val="24"/>
                <w:szCs w:val="24"/>
              </w:rPr>
            </w:pPr>
            <w:r w:rsidRPr="005A3611">
              <w:rPr>
                <w:rFonts w:ascii="Times New Roman" w:hAnsi="Times New Roman" w:cs="Times New Roman"/>
                <w:sz w:val="24"/>
                <w:szCs w:val="24"/>
              </w:rPr>
              <w:t>Sample size</w:t>
            </w:r>
          </w:p>
        </w:tc>
        <w:tc>
          <w:tcPr>
            <w:tcW w:w="2693" w:type="dxa"/>
            <w:tcBorders>
              <w:top w:val="single" w:sz="4" w:space="0" w:color="auto"/>
              <w:bottom w:val="double" w:sz="4" w:space="0" w:color="auto"/>
            </w:tcBorders>
          </w:tcPr>
          <w:p w14:paraId="198A0B68" w14:textId="1B08FA5C"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11,140</w:t>
            </w:r>
          </w:p>
        </w:tc>
        <w:tc>
          <w:tcPr>
            <w:tcW w:w="2835" w:type="dxa"/>
            <w:tcBorders>
              <w:top w:val="single" w:sz="4" w:space="0" w:color="auto"/>
              <w:bottom w:val="double" w:sz="4" w:space="0" w:color="auto"/>
            </w:tcBorders>
          </w:tcPr>
          <w:p w14:paraId="5FE446C2" w14:textId="23DCF762" w:rsidR="0039239C" w:rsidRPr="005A3611" w:rsidRDefault="0039239C" w:rsidP="0039239C">
            <w:pPr>
              <w:jc w:val="center"/>
              <w:rPr>
                <w:rFonts w:ascii="Times New Roman" w:hAnsi="Times New Roman" w:cs="Times New Roman"/>
                <w:sz w:val="24"/>
                <w:szCs w:val="24"/>
              </w:rPr>
            </w:pPr>
            <w:r w:rsidRPr="005A3611">
              <w:rPr>
                <w:rFonts w:ascii="Times New Roman" w:hAnsi="Times New Roman" w:cs="Times New Roman"/>
                <w:sz w:val="24"/>
                <w:szCs w:val="24"/>
              </w:rPr>
              <w:t>1,929</w:t>
            </w:r>
          </w:p>
        </w:tc>
      </w:tr>
    </w:tbl>
    <w:p w14:paraId="51E58E98" w14:textId="77777777" w:rsidR="00DC0FDA" w:rsidRPr="00A5254A" w:rsidRDefault="00DC0FDA" w:rsidP="00DC0FDA">
      <w:pPr>
        <w:spacing w:after="0" w:line="240" w:lineRule="auto"/>
        <w:jc w:val="both"/>
        <w:rPr>
          <w:rFonts w:ascii="Times New Roman" w:hAnsi="Times New Roman" w:cs="Times New Roman"/>
          <w:sz w:val="20"/>
          <w:szCs w:val="20"/>
        </w:rPr>
      </w:pPr>
      <w:r w:rsidRPr="00A5254A">
        <w:rPr>
          <w:rFonts w:ascii="Times New Roman" w:hAnsi="Times New Roman" w:cs="Times New Roman"/>
          <w:sz w:val="20"/>
          <w:szCs w:val="20"/>
        </w:rPr>
        <w:t>Standard errors in parentheses</w:t>
      </w:r>
    </w:p>
    <w:p w14:paraId="3659B809" w14:textId="6E9C4C43" w:rsidR="00B44B06" w:rsidRPr="00A5254A" w:rsidRDefault="00DC0FDA" w:rsidP="00DC0FDA">
      <w:pPr>
        <w:rPr>
          <w:rFonts w:ascii="Times New Roman" w:hAnsi="Times New Roman" w:cs="Times New Roman"/>
          <w:b/>
          <w:sz w:val="20"/>
          <w:szCs w:val="20"/>
        </w:rPr>
      </w:pPr>
      <w:r w:rsidRPr="00A5254A">
        <w:rPr>
          <w:rFonts w:ascii="Times New Roman" w:hAnsi="Times New Roman" w:cs="Times New Roman"/>
          <w:sz w:val="20"/>
          <w:szCs w:val="20"/>
        </w:rPr>
        <w:t>Estimates use sample weights and are clustered at the individual respondent level</w:t>
      </w:r>
    </w:p>
    <w:p w14:paraId="0736A1A6" w14:textId="57D856EC" w:rsidR="00B44B06" w:rsidRPr="005A3611" w:rsidRDefault="006F1E2D" w:rsidP="00957789">
      <w:pPr>
        <w:spacing w:line="360" w:lineRule="auto"/>
        <w:rPr>
          <w:rFonts w:ascii="Times New Roman" w:hAnsi="Times New Roman" w:cs="Times New Roman"/>
          <w:sz w:val="24"/>
          <w:szCs w:val="24"/>
        </w:rPr>
      </w:pPr>
      <w:r w:rsidRPr="005A3611">
        <w:rPr>
          <w:rFonts w:ascii="Times New Roman" w:hAnsi="Times New Roman" w:cs="Times New Roman"/>
          <w:sz w:val="24"/>
          <w:szCs w:val="24"/>
        </w:rPr>
        <w:t>Examining table 2, we can see that f</w:t>
      </w:r>
      <w:r w:rsidR="00B44B06" w:rsidRPr="005A3611">
        <w:rPr>
          <w:rFonts w:ascii="Times New Roman" w:hAnsi="Times New Roman" w:cs="Times New Roman"/>
          <w:sz w:val="24"/>
          <w:szCs w:val="24"/>
        </w:rPr>
        <w:t xml:space="preserve">or the </w:t>
      </w:r>
      <w:r w:rsidR="00DC0FDA" w:rsidRPr="005A3611">
        <w:rPr>
          <w:rFonts w:ascii="Times New Roman" w:hAnsi="Times New Roman" w:cs="Times New Roman"/>
          <w:sz w:val="24"/>
          <w:szCs w:val="24"/>
        </w:rPr>
        <w:t xml:space="preserve">more </w:t>
      </w:r>
      <w:r w:rsidR="00B44B06" w:rsidRPr="005A3611">
        <w:rPr>
          <w:rFonts w:ascii="Times New Roman" w:hAnsi="Times New Roman" w:cs="Times New Roman"/>
          <w:sz w:val="24"/>
          <w:szCs w:val="24"/>
        </w:rPr>
        <w:t xml:space="preserve">satisfied </w:t>
      </w:r>
      <w:r w:rsidR="00300499" w:rsidRPr="005A3611">
        <w:rPr>
          <w:rFonts w:ascii="Times New Roman" w:hAnsi="Times New Roman" w:cs="Times New Roman"/>
          <w:sz w:val="24"/>
          <w:szCs w:val="24"/>
        </w:rPr>
        <w:t>overworkers</w:t>
      </w:r>
      <w:r w:rsidR="00005BCD" w:rsidRPr="005A3611">
        <w:rPr>
          <w:rFonts w:ascii="Times New Roman" w:hAnsi="Times New Roman" w:cs="Times New Roman"/>
          <w:sz w:val="24"/>
          <w:szCs w:val="24"/>
        </w:rPr>
        <w:t>,</w:t>
      </w:r>
      <w:r w:rsidR="00B44B06" w:rsidRPr="005A3611">
        <w:rPr>
          <w:rFonts w:ascii="Times New Roman" w:hAnsi="Times New Roman" w:cs="Times New Roman"/>
          <w:sz w:val="24"/>
          <w:szCs w:val="24"/>
        </w:rPr>
        <w:t xml:space="preserve"> satisfaction with all aspects of work </w:t>
      </w:r>
      <w:r w:rsidR="00DC0FDA" w:rsidRPr="005A3611">
        <w:rPr>
          <w:rFonts w:ascii="Times New Roman" w:hAnsi="Times New Roman" w:cs="Times New Roman"/>
          <w:sz w:val="24"/>
          <w:szCs w:val="24"/>
        </w:rPr>
        <w:t>approache</w:t>
      </w:r>
      <w:r w:rsidR="00A04763">
        <w:rPr>
          <w:rFonts w:ascii="Times New Roman" w:hAnsi="Times New Roman" w:cs="Times New Roman"/>
          <w:sz w:val="24"/>
          <w:szCs w:val="24"/>
        </w:rPr>
        <w:t>s that for workers who are satis</w:t>
      </w:r>
      <w:r w:rsidR="00DC0FDA" w:rsidRPr="005A3611">
        <w:rPr>
          <w:rFonts w:ascii="Times New Roman" w:hAnsi="Times New Roman" w:cs="Times New Roman"/>
          <w:sz w:val="24"/>
          <w:szCs w:val="24"/>
        </w:rPr>
        <w:t>fied with their working hours.</w:t>
      </w:r>
      <w:r w:rsidR="00A5254A">
        <w:rPr>
          <w:rFonts w:ascii="Times New Roman" w:hAnsi="Times New Roman" w:cs="Times New Roman"/>
          <w:sz w:val="24"/>
          <w:szCs w:val="24"/>
        </w:rPr>
        <w:t xml:space="preserve"> </w:t>
      </w:r>
      <w:r w:rsidR="00DC0FDA" w:rsidRPr="005A3611">
        <w:rPr>
          <w:rFonts w:ascii="Times New Roman" w:hAnsi="Times New Roman" w:cs="Times New Roman"/>
          <w:sz w:val="24"/>
          <w:szCs w:val="24"/>
        </w:rPr>
        <w:t>S</w:t>
      </w:r>
      <w:r w:rsidR="00B44B06" w:rsidRPr="005A3611">
        <w:rPr>
          <w:rFonts w:ascii="Times New Roman" w:hAnsi="Times New Roman" w:cs="Times New Roman"/>
          <w:sz w:val="24"/>
          <w:szCs w:val="24"/>
        </w:rPr>
        <w:t xml:space="preserve">atisfaction with security and the work itself have </w:t>
      </w:r>
      <w:r w:rsidR="00DC0FDA" w:rsidRPr="005A3611">
        <w:rPr>
          <w:rFonts w:ascii="Times New Roman" w:hAnsi="Times New Roman" w:cs="Times New Roman"/>
          <w:sz w:val="24"/>
          <w:szCs w:val="24"/>
        </w:rPr>
        <w:t>increased to 8.1 and 7.9 out of ten</w:t>
      </w:r>
      <w:r w:rsidR="00B44B06" w:rsidRPr="005A3611">
        <w:rPr>
          <w:rFonts w:ascii="Times New Roman" w:hAnsi="Times New Roman" w:cs="Times New Roman"/>
          <w:sz w:val="24"/>
          <w:szCs w:val="24"/>
        </w:rPr>
        <w:t xml:space="preserve">. This makes intuitive sense. Our </w:t>
      </w:r>
      <w:r w:rsidR="00005BCD" w:rsidRPr="005A3611">
        <w:rPr>
          <w:rFonts w:ascii="Times New Roman" w:hAnsi="Times New Roman" w:cs="Times New Roman"/>
          <w:sz w:val="24"/>
          <w:szCs w:val="24"/>
        </w:rPr>
        <w:t xml:space="preserve">regression </w:t>
      </w:r>
      <w:r w:rsidR="00B44B06" w:rsidRPr="005A3611">
        <w:rPr>
          <w:rFonts w:ascii="Times New Roman" w:hAnsi="Times New Roman" w:cs="Times New Roman"/>
          <w:sz w:val="24"/>
          <w:szCs w:val="24"/>
        </w:rPr>
        <w:t xml:space="preserve">analysis noted managers and the self-employed are likely to be </w:t>
      </w:r>
      <w:r w:rsidR="00300499" w:rsidRPr="005A3611">
        <w:rPr>
          <w:rFonts w:ascii="Times New Roman" w:hAnsi="Times New Roman" w:cs="Times New Roman"/>
          <w:sz w:val="24"/>
          <w:szCs w:val="24"/>
        </w:rPr>
        <w:t>overworkers</w:t>
      </w:r>
      <w:r w:rsidR="00B44B06" w:rsidRPr="005A3611">
        <w:rPr>
          <w:rFonts w:ascii="Times New Roman" w:hAnsi="Times New Roman" w:cs="Times New Roman"/>
          <w:sz w:val="24"/>
          <w:szCs w:val="24"/>
        </w:rPr>
        <w:t xml:space="preserve">. </w:t>
      </w:r>
      <w:bookmarkStart w:id="1" w:name="_Hlk482389222"/>
      <w:r w:rsidR="00B44B06" w:rsidRPr="005A3611">
        <w:rPr>
          <w:rFonts w:ascii="Times New Roman" w:hAnsi="Times New Roman" w:cs="Times New Roman"/>
          <w:sz w:val="24"/>
          <w:szCs w:val="24"/>
        </w:rPr>
        <w:t>We would expect highly educated</w:t>
      </w:r>
      <w:r w:rsidR="006120B4" w:rsidRPr="005A3611">
        <w:rPr>
          <w:rFonts w:ascii="Times New Roman" w:hAnsi="Times New Roman" w:cs="Times New Roman"/>
          <w:sz w:val="24"/>
          <w:szCs w:val="24"/>
        </w:rPr>
        <w:t xml:space="preserve">, senior </w:t>
      </w:r>
      <w:r w:rsidR="00B44B06" w:rsidRPr="005A3611">
        <w:rPr>
          <w:rFonts w:ascii="Times New Roman" w:hAnsi="Times New Roman" w:cs="Times New Roman"/>
          <w:sz w:val="24"/>
          <w:szCs w:val="24"/>
        </w:rPr>
        <w:t xml:space="preserve">individuals like managers </w:t>
      </w:r>
      <w:r w:rsidR="00683D2C" w:rsidRPr="005A3611">
        <w:rPr>
          <w:rFonts w:ascii="Times New Roman" w:hAnsi="Times New Roman" w:cs="Times New Roman"/>
          <w:sz w:val="24"/>
          <w:szCs w:val="24"/>
        </w:rPr>
        <w:t xml:space="preserve">who often have supervisory roles </w:t>
      </w:r>
      <w:r w:rsidR="00B44B06" w:rsidRPr="005A3611">
        <w:rPr>
          <w:rFonts w:ascii="Times New Roman" w:hAnsi="Times New Roman" w:cs="Times New Roman"/>
          <w:sz w:val="24"/>
          <w:szCs w:val="24"/>
        </w:rPr>
        <w:t>to have good job security and be engaged in challenging and satisfying work</w:t>
      </w:r>
      <w:bookmarkEnd w:id="1"/>
      <w:r w:rsidR="00B44B06" w:rsidRPr="005A3611">
        <w:rPr>
          <w:rFonts w:ascii="Times New Roman" w:hAnsi="Times New Roman" w:cs="Times New Roman"/>
          <w:sz w:val="24"/>
          <w:szCs w:val="24"/>
        </w:rPr>
        <w:t>. The self-employed are also more likely to be engaged in tasks th</w:t>
      </w:r>
      <w:r w:rsidRPr="005A3611">
        <w:rPr>
          <w:rFonts w:ascii="Times New Roman" w:hAnsi="Times New Roman" w:cs="Times New Roman"/>
          <w:sz w:val="24"/>
          <w:szCs w:val="24"/>
        </w:rPr>
        <w:t xml:space="preserve">ey find personally fulfilling. </w:t>
      </w:r>
    </w:p>
    <w:p w14:paraId="203B6DD0" w14:textId="79FCB5D3" w:rsidR="005A3611" w:rsidRPr="003D4DD5"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lastRenderedPageBreak/>
        <w:t>Among dissatisfied</w:t>
      </w:r>
      <w:r w:rsidR="00DC0FDA" w:rsidRPr="005A3611">
        <w:rPr>
          <w:rFonts w:ascii="Times New Roman" w:hAnsi="Times New Roman" w:cs="Times New Roman"/>
          <w:sz w:val="24"/>
          <w:szCs w:val="24"/>
        </w:rPr>
        <w:t xml:space="preserve"> workers we see the opposite</w:t>
      </w:r>
      <w:r w:rsidRPr="005A3611">
        <w:rPr>
          <w:rFonts w:ascii="Times New Roman" w:hAnsi="Times New Roman" w:cs="Times New Roman"/>
          <w:sz w:val="24"/>
          <w:szCs w:val="24"/>
        </w:rPr>
        <w:t xml:space="preserve">, with </w:t>
      </w:r>
      <w:r w:rsidR="00DC0FDA" w:rsidRPr="005A3611">
        <w:rPr>
          <w:rFonts w:ascii="Times New Roman" w:hAnsi="Times New Roman" w:cs="Times New Roman"/>
          <w:sz w:val="24"/>
          <w:szCs w:val="24"/>
        </w:rPr>
        <w:t xml:space="preserve">very low </w:t>
      </w:r>
      <w:r w:rsidRPr="005A3611">
        <w:rPr>
          <w:rFonts w:ascii="Times New Roman" w:hAnsi="Times New Roman" w:cs="Times New Roman"/>
          <w:sz w:val="24"/>
          <w:szCs w:val="24"/>
        </w:rPr>
        <w:t xml:space="preserve">satisfaction scores </w:t>
      </w:r>
      <w:r w:rsidR="00DC0FDA" w:rsidRPr="005A3611">
        <w:rPr>
          <w:rFonts w:ascii="Times New Roman" w:hAnsi="Times New Roman" w:cs="Times New Roman"/>
          <w:sz w:val="24"/>
          <w:szCs w:val="24"/>
        </w:rPr>
        <w:t>across all sub-components of satisfaction with work.</w:t>
      </w:r>
      <w:r w:rsidR="00A5254A">
        <w:rPr>
          <w:rFonts w:ascii="Times New Roman" w:hAnsi="Times New Roman" w:cs="Times New Roman"/>
          <w:sz w:val="24"/>
          <w:szCs w:val="24"/>
        </w:rPr>
        <w:t xml:space="preserve"> </w:t>
      </w:r>
      <w:r w:rsidR="00DC0FDA" w:rsidRPr="005A3611">
        <w:rPr>
          <w:rFonts w:ascii="Times New Roman" w:hAnsi="Times New Roman" w:cs="Times New Roman"/>
          <w:sz w:val="24"/>
          <w:szCs w:val="24"/>
        </w:rPr>
        <w:t>Satisfaction with hours, pay and job flexibility are particularly poor but all categories are much lower than those for satisfied overworkers or any other category of worker that we have considered.</w:t>
      </w:r>
      <w:r w:rsidR="00A5254A">
        <w:rPr>
          <w:rFonts w:ascii="Times New Roman" w:hAnsi="Times New Roman" w:cs="Times New Roman"/>
          <w:sz w:val="24"/>
          <w:szCs w:val="24"/>
        </w:rPr>
        <w:t xml:space="preserve"> </w:t>
      </w:r>
      <w:r w:rsidR="00DC0FDA" w:rsidRPr="005A3611">
        <w:rPr>
          <w:rFonts w:ascii="Times New Roman" w:hAnsi="Times New Roman" w:cs="Times New Roman"/>
          <w:sz w:val="24"/>
          <w:szCs w:val="24"/>
        </w:rPr>
        <w:t>This gr</w:t>
      </w:r>
      <w:r w:rsidR="002C7086">
        <w:rPr>
          <w:rFonts w:ascii="Times New Roman" w:hAnsi="Times New Roman" w:cs="Times New Roman"/>
          <w:sz w:val="24"/>
          <w:szCs w:val="24"/>
        </w:rPr>
        <w:t>oup also has lower hourly wages—below $20/hour—t</w:t>
      </w:r>
      <w:r w:rsidR="00DC0FDA" w:rsidRPr="005A3611">
        <w:rPr>
          <w:rFonts w:ascii="Times New Roman" w:hAnsi="Times New Roman" w:cs="Times New Roman"/>
          <w:sz w:val="24"/>
          <w:szCs w:val="24"/>
        </w:rPr>
        <w:t>han more satisfied overworkers.</w:t>
      </w:r>
      <w:r w:rsidR="00A5254A">
        <w:rPr>
          <w:rFonts w:ascii="Times New Roman" w:hAnsi="Times New Roman" w:cs="Times New Roman"/>
          <w:sz w:val="24"/>
          <w:szCs w:val="24"/>
        </w:rPr>
        <w:t xml:space="preserve"> </w:t>
      </w:r>
      <w:r w:rsidR="00DC0FDA" w:rsidRPr="005A3611">
        <w:rPr>
          <w:rFonts w:ascii="Times New Roman" w:hAnsi="Times New Roman" w:cs="Times New Roman"/>
          <w:sz w:val="24"/>
          <w:szCs w:val="24"/>
        </w:rPr>
        <w:t>In this sub-sample, earnings would not appear to o</w:t>
      </w:r>
      <w:r w:rsidR="00A04763">
        <w:rPr>
          <w:rFonts w:ascii="Times New Roman" w:hAnsi="Times New Roman" w:cs="Times New Roman"/>
          <w:sz w:val="24"/>
          <w:szCs w:val="24"/>
        </w:rPr>
        <w:t>ffset the poor hours and lack of</w:t>
      </w:r>
      <w:r w:rsidR="00DC0FDA" w:rsidRPr="005A3611">
        <w:rPr>
          <w:rFonts w:ascii="Times New Roman" w:hAnsi="Times New Roman" w:cs="Times New Roman"/>
          <w:sz w:val="24"/>
          <w:szCs w:val="24"/>
        </w:rPr>
        <w:t xml:space="preserve"> flexibility.</w:t>
      </w:r>
    </w:p>
    <w:p w14:paraId="5049B47D" w14:textId="77777777" w:rsidR="00B44B06" w:rsidRPr="005A3611" w:rsidRDefault="00B44B06" w:rsidP="00F86C24">
      <w:pPr>
        <w:spacing w:line="360" w:lineRule="auto"/>
        <w:rPr>
          <w:rFonts w:ascii="Times New Roman" w:hAnsi="Times New Roman" w:cs="Times New Roman"/>
          <w:b/>
          <w:sz w:val="24"/>
          <w:szCs w:val="24"/>
        </w:rPr>
      </w:pPr>
      <w:r w:rsidRPr="005A3611">
        <w:rPr>
          <w:rFonts w:ascii="Times New Roman" w:hAnsi="Times New Roman" w:cs="Times New Roman"/>
          <w:b/>
          <w:sz w:val="24"/>
          <w:szCs w:val="24"/>
        </w:rPr>
        <w:t xml:space="preserve">Transition dynamics among dissatisfied </w:t>
      </w:r>
      <w:r w:rsidR="00300499" w:rsidRPr="005A3611">
        <w:rPr>
          <w:rFonts w:ascii="Times New Roman" w:hAnsi="Times New Roman" w:cs="Times New Roman"/>
          <w:b/>
          <w:sz w:val="24"/>
          <w:szCs w:val="24"/>
        </w:rPr>
        <w:t>overworkers</w:t>
      </w:r>
    </w:p>
    <w:p w14:paraId="369DFC19" w14:textId="77777777"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This paper </w:t>
      </w:r>
      <w:r w:rsidR="00F415C3" w:rsidRPr="005A3611">
        <w:rPr>
          <w:rFonts w:ascii="Times New Roman" w:hAnsi="Times New Roman" w:cs="Times New Roman"/>
          <w:sz w:val="24"/>
          <w:szCs w:val="24"/>
        </w:rPr>
        <w:t>seeks to explain</w:t>
      </w:r>
      <w:r w:rsidRPr="005A3611">
        <w:rPr>
          <w:rFonts w:ascii="Times New Roman" w:hAnsi="Times New Roman" w:cs="Times New Roman"/>
          <w:sz w:val="24"/>
          <w:szCs w:val="24"/>
        </w:rPr>
        <w:t xml:space="preserve"> why some conscripts seemingly become trapped overworking in jobs they don’t like. Thus far we have observed that part of the explanation is that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often </w:t>
      </w:r>
      <w:r w:rsidR="00F415C3" w:rsidRPr="005A3611">
        <w:rPr>
          <w:rFonts w:ascii="Times New Roman" w:hAnsi="Times New Roman" w:cs="Times New Roman"/>
          <w:sz w:val="24"/>
          <w:szCs w:val="24"/>
        </w:rPr>
        <w:t xml:space="preserve">actually report being quite satisfied with their jobs despite being unsatisfied with their hours. </w:t>
      </w:r>
      <w:r w:rsidRPr="005A3611">
        <w:rPr>
          <w:rFonts w:ascii="Times New Roman" w:hAnsi="Times New Roman" w:cs="Times New Roman"/>
          <w:sz w:val="24"/>
          <w:szCs w:val="24"/>
        </w:rPr>
        <w:t xml:space="preserve">They would not want to change jobs in this case. We noted above, however, that there are a substantial number of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who are dissatisfied with their jobs and that hours dissatisfaction seems to be a major part of their overall job dissatisfaction. This leads us to two further questions. First, do those individuals who are overworked and dissatisfied with their jobs change jobs over time to ones wherein they are satisfied? And second, do those dissatisfied workers who remain in their jobs experience an increase in job satisfaction over time? </w:t>
      </w:r>
    </w:p>
    <w:p w14:paraId="65DD1901" w14:textId="0C1227AB"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If the answer is yes to both questions then the labour market is functioning to allow adjustment.</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 xml:space="preserve">We don’t have to be too concerned with the overwork phenomenon, at least from a policy point of view. On the other hand, if people seem to be hanging around in jobs they don’t like then there is evidence that people are getting ‘trapped’, and we may need some action. </w:t>
      </w:r>
    </w:p>
    <w:p w14:paraId="6E1537F7" w14:textId="6C905D6C"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Because HILDA is a panel data set we can investigate these issues. We again </w:t>
      </w:r>
      <w:r w:rsidR="00DC0FDA" w:rsidRPr="005A3611">
        <w:rPr>
          <w:rFonts w:ascii="Times New Roman" w:hAnsi="Times New Roman" w:cs="Times New Roman"/>
          <w:sz w:val="24"/>
          <w:szCs w:val="24"/>
        </w:rPr>
        <w:t>consider the first 15</w:t>
      </w:r>
      <w:r w:rsidRPr="005A3611">
        <w:rPr>
          <w:rFonts w:ascii="Times New Roman" w:hAnsi="Times New Roman" w:cs="Times New Roman"/>
          <w:sz w:val="24"/>
          <w:szCs w:val="24"/>
        </w:rPr>
        <w:t xml:space="preserve"> waves</w:t>
      </w:r>
      <w:r w:rsidR="00DC0FDA" w:rsidRPr="005A3611">
        <w:rPr>
          <w:rFonts w:ascii="Times New Roman" w:hAnsi="Times New Roman" w:cs="Times New Roman"/>
          <w:sz w:val="24"/>
          <w:szCs w:val="24"/>
        </w:rPr>
        <w:t xml:space="preserve"> of data</w:t>
      </w:r>
      <w:r w:rsidRPr="005A3611">
        <w:rPr>
          <w:rFonts w:ascii="Times New Roman" w:hAnsi="Times New Roman" w:cs="Times New Roman"/>
          <w:sz w:val="24"/>
          <w:szCs w:val="24"/>
        </w:rPr>
        <w:t xml:space="preserve">. HILDA </w:t>
      </w:r>
      <w:r w:rsidR="00DC0FDA" w:rsidRPr="005A3611">
        <w:rPr>
          <w:rFonts w:ascii="Times New Roman" w:hAnsi="Times New Roman" w:cs="Times New Roman"/>
          <w:sz w:val="24"/>
          <w:szCs w:val="24"/>
        </w:rPr>
        <w:t xml:space="preserve">includes a question asking respondents about job changes in the last 12 months. </w:t>
      </w:r>
      <w:r w:rsidRPr="005A3611">
        <w:rPr>
          <w:rFonts w:ascii="Times New Roman" w:hAnsi="Times New Roman" w:cs="Times New Roman"/>
          <w:sz w:val="24"/>
          <w:szCs w:val="24"/>
        </w:rPr>
        <w:t>We can combine this with lagged valu</w:t>
      </w:r>
      <w:r w:rsidR="00DC0FDA" w:rsidRPr="005A3611">
        <w:rPr>
          <w:rFonts w:ascii="Times New Roman" w:hAnsi="Times New Roman" w:cs="Times New Roman"/>
          <w:sz w:val="24"/>
          <w:szCs w:val="24"/>
        </w:rPr>
        <w:t>es of the overwork indicator</w:t>
      </w:r>
      <w:r w:rsidRPr="005A3611">
        <w:rPr>
          <w:rFonts w:ascii="Times New Roman" w:hAnsi="Times New Roman" w:cs="Times New Roman"/>
          <w:sz w:val="24"/>
          <w:szCs w:val="24"/>
        </w:rPr>
        <w:t xml:space="preserve"> and job satisfaction variable</w:t>
      </w:r>
      <w:r w:rsidR="00DC0FDA" w:rsidRPr="005A3611">
        <w:rPr>
          <w:rFonts w:ascii="Times New Roman" w:hAnsi="Times New Roman" w:cs="Times New Roman"/>
          <w:sz w:val="24"/>
          <w:szCs w:val="24"/>
        </w:rPr>
        <w:t>s</w:t>
      </w:r>
      <w:r w:rsidRPr="005A3611">
        <w:rPr>
          <w:rFonts w:ascii="Times New Roman" w:hAnsi="Times New Roman" w:cs="Times New Roman"/>
          <w:sz w:val="24"/>
          <w:szCs w:val="24"/>
        </w:rPr>
        <w:t xml:space="preserve"> to track the behaviour of dissatisfied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w:t>
      </w:r>
    </w:p>
    <w:p w14:paraId="58BFA232" w14:textId="13EAB90C" w:rsidR="00EA63D8" w:rsidRPr="005A3611" w:rsidRDefault="00DC0FDA"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Across the first </w:t>
      </w:r>
      <w:r w:rsidR="00A4420D">
        <w:rPr>
          <w:rFonts w:ascii="Times New Roman" w:hAnsi="Times New Roman" w:cs="Times New Roman"/>
          <w:sz w:val="24"/>
          <w:szCs w:val="24"/>
        </w:rPr>
        <w:t>15 waves of HILDA, we have 380</w:t>
      </w:r>
      <w:r w:rsidR="00B44B06" w:rsidRPr="005A3611">
        <w:rPr>
          <w:rFonts w:ascii="Times New Roman" w:hAnsi="Times New Roman" w:cs="Times New Roman"/>
          <w:sz w:val="24"/>
          <w:szCs w:val="24"/>
        </w:rPr>
        <w:t xml:space="preserve"> observations of a dissatisfied </w:t>
      </w:r>
      <w:r w:rsidR="00A04763">
        <w:rPr>
          <w:rFonts w:ascii="Times New Roman" w:hAnsi="Times New Roman" w:cs="Times New Roman"/>
          <w:sz w:val="24"/>
          <w:szCs w:val="24"/>
        </w:rPr>
        <w:t>overworker</w:t>
      </w:r>
      <w:r w:rsidR="00B44B06" w:rsidRPr="005A3611">
        <w:rPr>
          <w:rFonts w:ascii="Times New Roman" w:hAnsi="Times New Roman" w:cs="Times New Roman"/>
          <w:sz w:val="24"/>
          <w:szCs w:val="24"/>
        </w:rPr>
        <w:t xml:space="preserve"> changing jobs.</w:t>
      </w:r>
      <w:r w:rsidR="00A5254A">
        <w:rPr>
          <w:rFonts w:ascii="Times New Roman" w:hAnsi="Times New Roman" w:cs="Times New Roman"/>
          <w:sz w:val="24"/>
          <w:szCs w:val="24"/>
        </w:rPr>
        <w:t xml:space="preserve"> </w:t>
      </w:r>
      <w:r w:rsidR="00A4420D">
        <w:rPr>
          <w:rFonts w:ascii="Times New Roman" w:hAnsi="Times New Roman" w:cs="Times New Roman"/>
          <w:sz w:val="24"/>
          <w:szCs w:val="24"/>
        </w:rPr>
        <w:t>This amounts to 28</w:t>
      </w:r>
      <w:r w:rsidR="00B44B06" w:rsidRPr="005A3611">
        <w:rPr>
          <w:rFonts w:ascii="Times New Roman" w:hAnsi="Times New Roman" w:cs="Times New Roman"/>
          <w:sz w:val="24"/>
          <w:szCs w:val="24"/>
        </w:rPr>
        <w:t xml:space="preserve">% of dissatisfied </w:t>
      </w:r>
      <w:r w:rsidR="00300499" w:rsidRPr="005A3611">
        <w:rPr>
          <w:rFonts w:ascii="Times New Roman" w:hAnsi="Times New Roman" w:cs="Times New Roman"/>
          <w:sz w:val="24"/>
          <w:szCs w:val="24"/>
        </w:rPr>
        <w:t>overworkers</w:t>
      </w:r>
      <w:r w:rsidR="00EA63D8" w:rsidRPr="005A3611">
        <w:rPr>
          <w:rFonts w:ascii="Times New Roman" w:hAnsi="Times New Roman" w:cs="Times New Roman"/>
          <w:sz w:val="24"/>
          <w:szCs w:val="24"/>
        </w:rPr>
        <w:t xml:space="preserve"> for whom we can observe job changes or lack of job changes in the next</w:t>
      </w:r>
      <w:r w:rsidR="00A4420D">
        <w:rPr>
          <w:rFonts w:ascii="Times New Roman" w:hAnsi="Times New Roman" w:cs="Times New Roman"/>
          <w:sz w:val="24"/>
          <w:szCs w:val="24"/>
        </w:rPr>
        <w:t xml:space="preserve"> 12 months.</w:t>
      </w:r>
      <w:r w:rsidR="00A5254A">
        <w:rPr>
          <w:rFonts w:ascii="Times New Roman" w:hAnsi="Times New Roman" w:cs="Times New Roman"/>
          <w:sz w:val="24"/>
          <w:szCs w:val="24"/>
        </w:rPr>
        <w:t xml:space="preserve"> </w:t>
      </w:r>
      <w:r w:rsidR="00A4420D">
        <w:rPr>
          <w:rFonts w:ascii="Times New Roman" w:hAnsi="Times New Roman" w:cs="Times New Roman"/>
          <w:sz w:val="24"/>
          <w:szCs w:val="24"/>
        </w:rPr>
        <w:t>There are 1,346</w:t>
      </w:r>
      <w:r w:rsidR="00EA63D8" w:rsidRPr="005A3611">
        <w:rPr>
          <w:rFonts w:ascii="Times New Roman" w:hAnsi="Times New Roman" w:cs="Times New Roman"/>
          <w:sz w:val="24"/>
          <w:szCs w:val="24"/>
        </w:rPr>
        <w:t xml:space="preserve"> such workers</w:t>
      </w:r>
      <w:r w:rsidR="00B44B06" w:rsidRPr="005A3611">
        <w:rPr>
          <w:rFonts w:ascii="Times New Roman" w:hAnsi="Times New Roman" w:cs="Times New Roman"/>
          <w:sz w:val="24"/>
          <w:szCs w:val="24"/>
        </w:rPr>
        <w:t>. This compare</w:t>
      </w:r>
      <w:r w:rsidR="00EA63D8" w:rsidRPr="005A3611">
        <w:rPr>
          <w:rFonts w:ascii="Times New Roman" w:hAnsi="Times New Roman" w:cs="Times New Roman"/>
          <w:sz w:val="24"/>
          <w:szCs w:val="24"/>
        </w:rPr>
        <w:t>s to a job change rate of 12.8</w:t>
      </w:r>
      <w:r w:rsidR="00B44B06" w:rsidRPr="005A3611">
        <w:rPr>
          <w:rFonts w:ascii="Times New Roman" w:hAnsi="Times New Roman" w:cs="Times New Roman"/>
          <w:sz w:val="24"/>
          <w:szCs w:val="24"/>
        </w:rPr>
        <w:t xml:space="preserve">% among satisfied </w:t>
      </w:r>
      <w:r w:rsidR="00300499" w:rsidRPr="005A3611">
        <w:rPr>
          <w:rFonts w:ascii="Times New Roman" w:hAnsi="Times New Roman" w:cs="Times New Roman"/>
          <w:sz w:val="24"/>
          <w:szCs w:val="24"/>
        </w:rPr>
        <w:t>overworkers</w:t>
      </w:r>
      <w:r w:rsidR="00EA63D8" w:rsidRPr="005A3611">
        <w:rPr>
          <w:rFonts w:ascii="Times New Roman" w:hAnsi="Times New Roman" w:cs="Times New Roman"/>
          <w:sz w:val="24"/>
          <w:szCs w:val="24"/>
        </w:rPr>
        <w:t xml:space="preserve"> and 16</w:t>
      </w:r>
      <w:r w:rsidR="00B44B06" w:rsidRPr="005A3611">
        <w:rPr>
          <w:rFonts w:ascii="Times New Roman" w:hAnsi="Times New Roman" w:cs="Times New Roman"/>
          <w:sz w:val="24"/>
          <w:szCs w:val="24"/>
        </w:rPr>
        <w:t xml:space="preserve">.1% among </w:t>
      </w:r>
      <w:r w:rsidR="00EA63D8" w:rsidRPr="005A3611">
        <w:rPr>
          <w:rFonts w:ascii="Times New Roman" w:hAnsi="Times New Roman" w:cs="Times New Roman"/>
          <w:sz w:val="24"/>
          <w:szCs w:val="24"/>
        </w:rPr>
        <w:t xml:space="preserve">all </w:t>
      </w:r>
      <w:r w:rsidR="00B44B06" w:rsidRPr="005A3611">
        <w:rPr>
          <w:rFonts w:ascii="Times New Roman" w:hAnsi="Times New Roman" w:cs="Times New Roman"/>
          <w:sz w:val="24"/>
          <w:szCs w:val="24"/>
        </w:rPr>
        <w:lastRenderedPageBreak/>
        <w:t>non-</w:t>
      </w:r>
      <w:r w:rsidR="00300499" w:rsidRPr="005A3611">
        <w:rPr>
          <w:rFonts w:ascii="Times New Roman" w:hAnsi="Times New Roman" w:cs="Times New Roman"/>
          <w:sz w:val="24"/>
          <w:szCs w:val="24"/>
        </w:rPr>
        <w:t>overworkers</w:t>
      </w:r>
      <w:r w:rsidR="00B44B06" w:rsidRPr="005A3611">
        <w:rPr>
          <w:rFonts w:ascii="Times New Roman" w:hAnsi="Times New Roman" w:cs="Times New Roman"/>
          <w:sz w:val="24"/>
          <w:szCs w:val="24"/>
        </w:rPr>
        <w:t xml:space="preserve">. </w:t>
      </w:r>
      <w:r w:rsidR="003D4DD5">
        <w:rPr>
          <w:rFonts w:ascii="Times New Roman" w:hAnsi="Times New Roman" w:cs="Times New Roman"/>
          <w:sz w:val="24"/>
          <w:szCs w:val="24"/>
        </w:rPr>
        <w:t xml:space="preserve">Column two of </w:t>
      </w:r>
      <w:r w:rsidR="007D388E" w:rsidRPr="005A3611">
        <w:rPr>
          <w:rFonts w:ascii="Times New Roman" w:hAnsi="Times New Roman" w:cs="Times New Roman"/>
          <w:sz w:val="24"/>
          <w:szCs w:val="24"/>
        </w:rPr>
        <w:t>T</w:t>
      </w:r>
      <w:r w:rsidR="00B44B06" w:rsidRPr="005A3611">
        <w:rPr>
          <w:rFonts w:ascii="Times New Roman" w:hAnsi="Times New Roman" w:cs="Times New Roman"/>
          <w:sz w:val="24"/>
          <w:szCs w:val="24"/>
        </w:rPr>
        <w:t xml:space="preserve">able </w:t>
      </w:r>
      <w:r w:rsidR="007D388E" w:rsidRPr="005A3611">
        <w:rPr>
          <w:rFonts w:ascii="Times New Roman" w:hAnsi="Times New Roman" w:cs="Times New Roman"/>
          <w:sz w:val="24"/>
          <w:szCs w:val="24"/>
        </w:rPr>
        <w:t xml:space="preserve">3 </w:t>
      </w:r>
      <w:r w:rsidR="00B44B06" w:rsidRPr="005A3611">
        <w:rPr>
          <w:rFonts w:ascii="Times New Roman" w:hAnsi="Times New Roman" w:cs="Times New Roman"/>
          <w:sz w:val="24"/>
          <w:szCs w:val="24"/>
        </w:rPr>
        <w:t>shows the average scores of this group on the components of job satisfaction in their first survey after changing jobs.</w:t>
      </w:r>
    </w:p>
    <w:p w14:paraId="071669FA" w14:textId="77777777" w:rsidR="00773870" w:rsidRDefault="00773870" w:rsidP="00773870">
      <w:pPr>
        <w:spacing w:line="360" w:lineRule="auto"/>
        <w:rPr>
          <w:rFonts w:ascii="Times New Roman" w:hAnsi="Times New Roman" w:cs="Times New Roman"/>
          <w:sz w:val="24"/>
          <w:szCs w:val="24"/>
        </w:rPr>
      </w:pPr>
      <w:r>
        <w:rPr>
          <w:rFonts w:ascii="Times New Roman" w:hAnsi="Times New Roman" w:cs="Times New Roman"/>
          <w:sz w:val="24"/>
          <w:szCs w:val="24"/>
        </w:rPr>
        <w:t>The job change seems associated with many improvements relative (see column three of Table 2) to average dissatisfied overworkers. Hourly wage is $6 higher and average hours are almost 11 fewer. Job satisfaction improves massively from 4.0 to 6.8. We see similar dramatic improvements in every component of job satisfaction. Work-itself satisfaction and satisfaction with job security were relatively high for this group and even these two have gone up from 5.6 and 6.2 to 7.0 on both scores. Overall, i</w:t>
      </w:r>
      <w:r w:rsidRPr="005A3611">
        <w:rPr>
          <w:rFonts w:ascii="Times New Roman" w:hAnsi="Times New Roman" w:cs="Times New Roman"/>
          <w:sz w:val="24"/>
          <w:szCs w:val="24"/>
        </w:rPr>
        <w:t>t seems that things typically work out well for those dissatisfied overworkers who are able to change jobs.</w:t>
      </w:r>
    </w:p>
    <w:p w14:paraId="7D75D339" w14:textId="35328100" w:rsidR="00EA63D8" w:rsidRPr="00A5254A" w:rsidRDefault="005A3611" w:rsidP="003D4DD5">
      <w:pPr>
        <w:spacing w:after="0"/>
        <w:rPr>
          <w:rFonts w:ascii="Times New Roman" w:hAnsi="Times New Roman" w:cs="Times New Roman"/>
          <w:b/>
          <w:sz w:val="24"/>
          <w:szCs w:val="24"/>
        </w:rPr>
      </w:pPr>
      <w:r w:rsidRPr="00A5254A">
        <w:rPr>
          <w:rFonts w:ascii="Times New Roman" w:hAnsi="Times New Roman" w:cs="Times New Roman"/>
          <w:b/>
          <w:sz w:val="24"/>
          <w:szCs w:val="24"/>
        </w:rPr>
        <w:t>Table 3</w:t>
      </w:r>
      <w:r w:rsidR="00EA63D8" w:rsidRPr="00A5254A">
        <w:rPr>
          <w:rFonts w:ascii="Times New Roman" w:hAnsi="Times New Roman" w:cs="Times New Roman"/>
          <w:b/>
          <w:sz w:val="24"/>
          <w:szCs w:val="24"/>
        </w:rPr>
        <w:t>:</w:t>
      </w:r>
      <w:r w:rsidR="00A5254A" w:rsidRPr="00A5254A">
        <w:rPr>
          <w:rFonts w:ascii="Times New Roman" w:hAnsi="Times New Roman" w:cs="Times New Roman"/>
          <w:b/>
          <w:sz w:val="24"/>
          <w:szCs w:val="24"/>
        </w:rPr>
        <w:t xml:space="preserve"> </w:t>
      </w:r>
      <w:r w:rsidR="00EA63D8" w:rsidRPr="00A5254A">
        <w:rPr>
          <w:rFonts w:ascii="Times New Roman" w:hAnsi="Times New Roman" w:cs="Times New Roman"/>
          <w:b/>
          <w:sz w:val="24"/>
          <w:szCs w:val="24"/>
        </w:rPr>
        <w:t xml:space="preserve">Wages, hours and job satisfaction (at time t) of </w:t>
      </w:r>
      <w:r w:rsidR="00A04763" w:rsidRPr="00A5254A">
        <w:rPr>
          <w:rFonts w:ascii="Times New Roman" w:hAnsi="Times New Roman" w:cs="Times New Roman"/>
          <w:b/>
          <w:sz w:val="24"/>
          <w:szCs w:val="24"/>
        </w:rPr>
        <w:t>overworker</w:t>
      </w:r>
      <w:r w:rsidR="00EA63D8" w:rsidRPr="00A5254A">
        <w:rPr>
          <w:rFonts w:ascii="Times New Roman" w:hAnsi="Times New Roman" w:cs="Times New Roman"/>
          <w:b/>
          <w:sz w:val="24"/>
          <w:szCs w:val="24"/>
        </w:rPr>
        <w:t>s (at time t-1) split by those who changed jobs between tim</w:t>
      </w:r>
      <w:r w:rsidR="00A5254A">
        <w:rPr>
          <w:rFonts w:ascii="Times New Roman" w:hAnsi="Times New Roman" w:cs="Times New Roman"/>
          <w:b/>
          <w:sz w:val="24"/>
          <w:szCs w:val="24"/>
        </w:rPr>
        <w:t>e t-1 and t and those who did not</w:t>
      </w:r>
    </w:p>
    <w:tbl>
      <w:tblPr>
        <w:tblStyle w:val="TableGrid"/>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76"/>
        <w:gridCol w:w="1985"/>
        <w:gridCol w:w="2126"/>
        <w:gridCol w:w="2552"/>
      </w:tblGrid>
      <w:tr w:rsidR="00EE1BC8" w:rsidRPr="005A3611" w14:paraId="03BE4248" w14:textId="1DA972FA" w:rsidTr="00A4420D">
        <w:tc>
          <w:tcPr>
            <w:tcW w:w="2376" w:type="dxa"/>
            <w:tcBorders>
              <w:top w:val="double" w:sz="4" w:space="0" w:color="auto"/>
            </w:tcBorders>
          </w:tcPr>
          <w:p w14:paraId="2C352EC4" w14:textId="77777777" w:rsidR="00EE1BC8" w:rsidRPr="005A3611" w:rsidRDefault="00EE1BC8" w:rsidP="005A3611">
            <w:pPr>
              <w:rPr>
                <w:rFonts w:ascii="Times New Roman" w:hAnsi="Times New Roman" w:cs="Times New Roman"/>
                <w:sz w:val="24"/>
                <w:szCs w:val="24"/>
              </w:rPr>
            </w:pPr>
          </w:p>
        </w:tc>
        <w:tc>
          <w:tcPr>
            <w:tcW w:w="6663" w:type="dxa"/>
            <w:gridSpan w:val="3"/>
            <w:tcBorders>
              <w:top w:val="double" w:sz="4" w:space="0" w:color="auto"/>
            </w:tcBorders>
            <w:vAlign w:val="center"/>
          </w:tcPr>
          <w:p w14:paraId="08AC97BF" w14:textId="0ECE8D0A" w:rsidR="00EE1BC8"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Dissatisfied o</w:t>
            </w:r>
            <w:r w:rsidR="00EE1BC8" w:rsidRPr="005A3611">
              <w:rPr>
                <w:rFonts w:ascii="Times New Roman" w:hAnsi="Times New Roman" w:cs="Times New Roman"/>
                <w:sz w:val="24"/>
                <w:szCs w:val="24"/>
              </w:rPr>
              <w:t>verworkers (at time t-1)</w:t>
            </w:r>
          </w:p>
        </w:tc>
      </w:tr>
      <w:tr w:rsidR="00EE1BC8" w:rsidRPr="005A3611" w14:paraId="08224E79" w14:textId="77777777" w:rsidTr="00A4420D">
        <w:tc>
          <w:tcPr>
            <w:tcW w:w="2376" w:type="dxa"/>
          </w:tcPr>
          <w:p w14:paraId="0EE6310B" w14:textId="77777777" w:rsidR="00EE1BC8" w:rsidRPr="005A3611" w:rsidRDefault="00EE1BC8" w:rsidP="005A3611">
            <w:pPr>
              <w:rPr>
                <w:rFonts w:ascii="Times New Roman" w:hAnsi="Times New Roman" w:cs="Times New Roman"/>
                <w:sz w:val="24"/>
                <w:szCs w:val="24"/>
              </w:rPr>
            </w:pPr>
          </w:p>
        </w:tc>
        <w:tc>
          <w:tcPr>
            <w:tcW w:w="1985" w:type="dxa"/>
            <w:vAlign w:val="center"/>
          </w:tcPr>
          <w:p w14:paraId="2FF41E88" w14:textId="77777777" w:rsidR="00EE1BC8" w:rsidRPr="005A3611" w:rsidRDefault="00EE1BC8" w:rsidP="005A3611">
            <w:pPr>
              <w:jc w:val="center"/>
              <w:rPr>
                <w:rFonts w:ascii="Times New Roman" w:hAnsi="Times New Roman" w:cs="Times New Roman"/>
                <w:sz w:val="24"/>
                <w:szCs w:val="24"/>
              </w:rPr>
            </w:pPr>
          </w:p>
        </w:tc>
        <w:tc>
          <w:tcPr>
            <w:tcW w:w="4678" w:type="dxa"/>
            <w:gridSpan w:val="2"/>
          </w:tcPr>
          <w:p w14:paraId="250D3E78" w14:textId="07A9C7D4" w:rsidR="00EE1BC8" w:rsidRPr="00EE1BC8" w:rsidRDefault="00EE1BC8" w:rsidP="005A3611">
            <w:pPr>
              <w:jc w:val="center"/>
              <w:rPr>
                <w:rFonts w:ascii="Times New Roman" w:hAnsi="Times New Roman" w:cs="Times New Roman"/>
                <w:sz w:val="24"/>
                <w:szCs w:val="24"/>
                <w:u w:val="single"/>
              </w:rPr>
            </w:pPr>
            <w:r w:rsidRPr="00EE1BC8">
              <w:rPr>
                <w:rFonts w:ascii="Times New Roman" w:hAnsi="Times New Roman" w:cs="Times New Roman"/>
                <w:sz w:val="24"/>
                <w:szCs w:val="24"/>
                <w:u w:val="single"/>
              </w:rPr>
              <w:t>Did not change jobs between t-1 and t</w:t>
            </w:r>
          </w:p>
        </w:tc>
      </w:tr>
      <w:tr w:rsidR="00EE1BC8" w:rsidRPr="005A3611" w14:paraId="669DF46B" w14:textId="60463355" w:rsidTr="00A54118">
        <w:tc>
          <w:tcPr>
            <w:tcW w:w="2376" w:type="dxa"/>
            <w:tcBorders>
              <w:bottom w:val="single" w:sz="4" w:space="0" w:color="auto"/>
            </w:tcBorders>
          </w:tcPr>
          <w:p w14:paraId="42DF341D" w14:textId="07DF061E" w:rsidR="00EE1BC8" w:rsidRPr="005A3611" w:rsidRDefault="00EE1BC8" w:rsidP="005A3611">
            <w:pPr>
              <w:rPr>
                <w:rFonts w:ascii="Times New Roman" w:hAnsi="Times New Roman" w:cs="Times New Roman"/>
                <w:sz w:val="24"/>
                <w:szCs w:val="24"/>
              </w:rPr>
            </w:pPr>
            <w:r w:rsidRPr="005A3611">
              <w:rPr>
                <w:rFonts w:ascii="Times New Roman" w:hAnsi="Times New Roman" w:cs="Times New Roman"/>
                <w:sz w:val="24"/>
                <w:szCs w:val="24"/>
              </w:rPr>
              <w:t>Averages</w:t>
            </w:r>
          </w:p>
          <w:p w14:paraId="35017E87" w14:textId="7E1915D7" w:rsidR="00EE1BC8" w:rsidRPr="005A3611" w:rsidRDefault="00EE1BC8" w:rsidP="005A3611">
            <w:pPr>
              <w:rPr>
                <w:rFonts w:ascii="Times New Roman" w:hAnsi="Times New Roman" w:cs="Times New Roman"/>
                <w:sz w:val="24"/>
                <w:szCs w:val="24"/>
              </w:rPr>
            </w:pPr>
            <w:r w:rsidRPr="005A3611">
              <w:rPr>
                <w:rFonts w:ascii="Times New Roman" w:hAnsi="Times New Roman" w:cs="Times New Roman"/>
                <w:sz w:val="24"/>
                <w:szCs w:val="24"/>
              </w:rPr>
              <w:t>at time t:</w:t>
            </w:r>
          </w:p>
        </w:tc>
        <w:tc>
          <w:tcPr>
            <w:tcW w:w="1985" w:type="dxa"/>
            <w:tcBorders>
              <w:bottom w:val="single" w:sz="4" w:space="0" w:color="auto"/>
            </w:tcBorders>
            <w:vAlign w:val="center"/>
          </w:tcPr>
          <w:p w14:paraId="3CED7E5F" w14:textId="77777777" w:rsidR="00EE1BC8" w:rsidRPr="005A3611" w:rsidRDefault="00EE1BC8" w:rsidP="005A3611">
            <w:pPr>
              <w:jc w:val="center"/>
              <w:rPr>
                <w:rFonts w:ascii="Times New Roman" w:hAnsi="Times New Roman" w:cs="Times New Roman"/>
                <w:sz w:val="24"/>
                <w:szCs w:val="24"/>
              </w:rPr>
            </w:pPr>
            <w:r w:rsidRPr="005A3611">
              <w:rPr>
                <w:rFonts w:ascii="Times New Roman" w:hAnsi="Times New Roman" w:cs="Times New Roman"/>
                <w:sz w:val="24"/>
                <w:szCs w:val="24"/>
              </w:rPr>
              <w:t xml:space="preserve">Changed jobs </w:t>
            </w:r>
          </w:p>
          <w:p w14:paraId="155FC7A1" w14:textId="29AD239C" w:rsidR="00EE1BC8" w:rsidRPr="005A3611" w:rsidRDefault="00EE1BC8" w:rsidP="005A3611">
            <w:pPr>
              <w:jc w:val="center"/>
              <w:rPr>
                <w:rFonts w:ascii="Times New Roman" w:hAnsi="Times New Roman" w:cs="Times New Roman"/>
                <w:sz w:val="24"/>
                <w:szCs w:val="24"/>
              </w:rPr>
            </w:pPr>
            <w:r w:rsidRPr="005A3611">
              <w:rPr>
                <w:rFonts w:ascii="Times New Roman" w:hAnsi="Times New Roman" w:cs="Times New Roman"/>
                <w:sz w:val="24"/>
                <w:szCs w:val="24"/>
              </w:rPr>
              <w:t>between t-1 and t</w:t>
            </w:r>
          </w:p>
        </w:tc>
        <w:tc>
          <w:tcPr>
            <w:tcW w:w="2126" w:type="dxa"/>
            <w:tcBorders>
              <w:bottom w:val="single" w:sz="4" w:space="0" w:color="auto"/>
            </w:tcBorders>
            <w:vAlign w:val="center"/>
          </w:tcPr>
          <w:p w14:paraId="167A2303" w14:textId="009FE913" w:rsidR="00EE1BC8" w:rsidRPr="005A3611" w:rsidRDefault="00EE1BC8" w:rsidP="00A54118">
            <w:pPr>
              <w:jc w:val="center"/>
              <w:rPr>
                <w:rFonts w:ascii="Times New Roman" w:hAnsi="Times New Roman" w:cs="Times New Roman"/>
                <w:sz w:val="24"/>
                <w:szCs w:val="24"/>
              </w:rPr>
            </w:pPr>
            <w:r>
              <w:rPr>
                <w:rFonts w:ascii="Times New Roman" w:hAnsi="Times New Roman" w:cs="Times New Roman"/>
                <w:sz w:val="24"/>
                <w:szCs w:val="24"/>
              </w:rPr>
              <w:t>All</w:t>
            </w:r>
          </w:p>
        </w:tc>
        <w:tc>
          <w:tcPr>
            <w:tcW w:w="2552" w:type="dxa"/>
            <w:tcBorders>
              <w:bottom w:val="single" w:sz="4" w:space="0" w:color="auto"/>
            </w:tcBorders>
          </w:tcPr>
          <w:p w14:paraId="002C1F85" w14:textId="4A738BB3" w:rsidR="00EE1BC8"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Dissatisfied o</w:t>
            </w:r>
            <w:r w:rsidR="00DA0FAD">
              <w:rPr>
                <w:rFonts w:ascii="Times New Roman" w:hAnsi="Times New Roman" w:cs="Times New Roman"/>
                <w:sz w:val="24"/>
                <w:szCs w:val="24"/>
              </w:rPr>
              <w:t>verworkers</w:t>
            </w:r>
            <w:r w:rsidR="00EE1BC8">
              <w:rPr>
                <w:rFonts w:ascii="Times New Roman" w:hAnsi="Times New Roman" w:cs="Times New Roman"/>
                <w:sz w:val="24"/>
                <w:szCs w:val="24"/>
              </w:rPr>
              <w:t xml:space="preserve"> </w:t>
            </w:r>
            <w:r w:rsidR="00DA0FAD">
              <w:rPr>
                <w:rFonts w:ascii="Times New Roman" w:hAnsi="Times New Roman" w:cs="Times New Roman"/>
                <w:sz w:val="24"/>
                <w:szCs w:val="24"/>
              </w:rPr>
              <w:t>(</w:t>
            </w:r>
            <w:r w:rsidR="00EE1BC8">
              <w:rPr>
                <w:rFonts w:ascii="Times New Roman" w:hAnsi="Times New Roman" w:cs="Times New Roman"/>
                <w:sz w:val="24"/>
                <w:szCs w:val="24"/>
              </w:rPr>
              <w:t>at time t</w:t>
            </w:r>
            <w:r w:rsidR="00DA0FAD">
              <w:rPr>
                <w:rFonts w:ascii="Times New Roman" w:hAnsi="Times New Roman" w:cs="Times New Roman"/>
                <w:sz w:val="24"/>
                <w:szCs w:val="24"/>
              </w:rPr>
              <w:t>)</w:t>
            </w:r>
          </w:p>
        </w:tc>
      </w:tr>
      <w:tr w:rsidR="00D07495" w:rsidRPr="005A3611" w14:paraId="2F97D468" w14:textId="37C1EA6A" w:rsidTr="00A4420D">
        <w:tc>
          <w:tcPr>
            <w:tcW w:w="2376" w:type="dxa"/>
            <w:tcBorders>
              <w:top w:val="single" w:sz="4" w:space="0" w:color="auto"/>
            </w:tcBorders>
            <w:vAlign w:val="center"/>
          </w:tcPr>
          <w:p w14:paraId="54B68DE7" w14:textId="77777777" w:rsidR="00D07495" w:rsidRPr="005A3611" w:rsidRDefault="00D07495" w:rsidP="005A3611">
            <w:pPr>
              <w:rPr>
                <w:rFonts w:ascii="Times New Roman" w:hAnsi="Times New Roman" w:cs="Times New Roman"/>
                <w:sz w:val="24"/>
                <w:szCs w:val="24"/>
              </w:rPr>
            </w:pPr>
            <w:r w:rsidRPr="005A3611">
              <w:rPr>
                <w:rFonts w:ascii="Times New Roman" w:hAnsi="Times New Roman" w:cs="Times New Roman"/>
                <w:sz w:val="24"/>
                <w:szCs w:val="24"/>
              </w:rPr>
              <w:t>Wage</w:t>
            </w:r>
          </w:p>
        </w:tc>
        <w:tc>
          <w:tcPr>
            <w:tcW w:w="1985" w:type="dxa"/>
            <w:tcBorders>
              <w:top w:val="single" w:sz="4" w:space="0" w:color="auto"/>
            </w:tcBorders>
          </w:tcPr>
          <w:p w14:paraId="7A6EB95F" w14:textId="53B59966"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26.1</w:t>
            </w:r>
          </w:p>
          <w:p w14:paraId="04CA6548" w14:textId="17507796"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(1.14</w:t>
            </w:r>
            <w:r w:rsidR="00D07495" w:rsidRPr="005A3611">
              <w:rPr>
                <w:rFonts w:ascii="Times New Roman" w:hAnsi="Times New Roman" w:cs="Times New Roman"/>
                <w:sz w:val="24"/>
                <w:szCs w:val="24"/>
              </w:rPr>
              <w:t>)</w:t>
            </w:r>
          </w:p>
        </w:tc>
        <w:tc>
          <w:tcPr>
            <w:tcW w:w="2126" w:type="dxa"/>
            <w:tcBorders>
              <w:top w:val="single" w:sz="4" w:space="0" w:color="auto"/>
            </w:tcBorders>
          </w:tcPr>
          <w:p w14:paraId="639C20B2" w14:textId="79D43C40"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21.9</w:t>
            </w:r>
          </w:p>
          <w:p w14:paraId="779F2693" w14:textId="59EEDD57"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(0.92</w:t>
            </w:r>
            <w:r w:rsidR="00D07495" w:rsidRPr="005A3611">
              <w:rPr>
                <w:rFonts w:ascii="Times New Roman" w:hAnsi="Times New Roman" w:cs="Times New Roman"/>
                <w:sz w:val="24"/>
                <w:szCs w:val="24"/>
              </w:rPr>
              <w:t>)</w:t>
            </w:r>
          </w:p>
        </w:tc>
        <w:tc>
          <w:tcPr>
            <w:tcW w:w="2552" w:type="dxa"/>
            <w:tcBorders>
              <w:top w:val="single" w:sz="4" w:space="0" w:color="auto"/>
            </w:tcBorders>
          </w:tcPr>
          <w:p w14:paraId="363055FB" w14:textId="214A7476" w:rsidR="00D07495" w:rsidRPr="005A3611" w:rsidRDefault="005D1F75" w:rsidP="00D07495">
            <w:pPr>
              <w:jc w:val="center"/>
              <w:rPr>
                <w:rFonts w:ascii="Times New Roman" w:hAnsi="Times New Roman" w:cs="Times New Roman"/>
                <w:sz w:val="24"/>
                <w:szCs w:val="24"/>
              </w:rPr>
            </w:pPr>
            <w:r>
              <w:rPr>
                <w:rFonts w:ascii="Times New Roman" w:hAnsi="Times New Roman" w:cs="Times New Roman"/>
                <w:sz w:val="24"/>
                <w:szCs w:val="24"/>
              </w:rPr>
              <w:t>17.8</w:t>
            </w:r>
          </w:p>
          <w:p w14:paraId="254AA7B9" w14:textId="70559988" w:rsidR="00D07495" w:rsidRPr="005A3611" w:rsidRDefault="005D1F75" w:rsidP="005A3611">
            <w:pPr>
              <w:jc w:val="center"/>
              <w:rPr>
                <w:rFonts w:ascii="Times New Roman" w:hAnsi="Times New Roman" w:cs="Times New Roman"/>
                <w:sz w:val="24"/>
                <w:szCs w:val="24"/>
              </w:rPr>
            </w:pPr>
            <w:r>
              <w:rPr>
                <w:rFonts w:ascii="Times New Roman" w:hAnsi="Times New Roman" w:cs="Times New Roman"/>
                <w:sz w:val="24"/>
                <w:szCs w:val="24"/>
              </w:rPr>
              <w:t>(1.5</w:t>
            </w:r>
            <w:r w:rsidR="00D07495" w:rsidRPr="005A3611">
              <w:rPr>
                <w:rFonts w:ascii="Times New Roman" w:hAnsi="Times New Roman" w:cs="Times New Roman"/>
                <w:sz w:val="24"/>
                <w:szCs w:val="24"/>
              </w:rPr>
              <w:t>)</w:t>
            </w:r>
          </w:p>
        </w:tc>
      </w:tr>
      <w:tr w:rsidR="00D07495" w:rsidRPr="005A3611" w14:paraId="4A7474F7" w14:textId="3C112372" w:rsidTr="00A4420D">
        <w:tc>
          <w:tcPr>
            <w:tcW w:w="2376" w:type="dxa"/>
            <w:vAlign w:val="center"/>
          </w:tcPr>
          <w:p w14:paraId="6EBC6F1F" w14:textId="77777777" w:rsidR="00D07495" w:rsidRPr="005A3611" w:rsidRDefault="00D07495" w:rsidP="005A3611">
            <w:pPr>
              <w:rPr>
                <w:rFonts w:ascii="Times New Roman" w:hAnsi="Times New Roman" w:cs="Times New Roman"/>
                <w:sz w:val="24"/>
                <w:szCs w:val="24"/>
              </w:rPr>
            </w:pPr>
            <w:r w:rsidRPr="005A3611">
              <w:rPr>
                <w:rFonts w:ascii="Times New Roman" w:hAnsi="Times New Roman" w:cs="Times New Roman"/>
                <w:sz w:val="24"/>
                <w:szCs w:val="24"/>
              </w:rPr>
              <w:t>Hours worked</w:t>
            </w:r>
          </w:p>
        </w:tc>
        <w:tc>
          <w:tcPr>
            <w:tcW w:w="1985" w:type="dxa"/>
          </w:tcPr>
          <w:p w14:paraId="4DFFF431" w14:textId="2FCF36D6"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48.5</w:t>
            </w:r>
          </w:p>
          <w:p w14:paraId="6F47E66C" w14:textId="6F905CB8"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(1.02</w:t>
            </w:r>
            <w:r w:rsidR="00D07495" w:rsidRPr="005A3611">
              <w:rPr>
                <w:rFonts w:ascii="Times New Roman" w:hAnsi="Times New Roman" w:cs="Times New Roman"/>
                <w:sz w:val="24"/>
                <w:szCs w:val="24"/>
              </w:rPr>
              <w:t>)</w:t>
            </w:r>
          </w:p>
        </w:tc>
        <w:tc>
          <w:tcPr>
            <w:tcW w:w="2126" w:type="dxa"/>
          </w:tcPr>
          <w:p w14:paraId="345FA948" w14:textId="124C6A81" w:rsidR="00D07495" w:rsidRPr="005A3611" w:rsidRDefault="00D07495" w:rsidP="005A3611">
            <w:pPr>
              <w:jc w:val="center"/>
              <w:rPr>
                <w:rFonts w:ascii="Times New Roman" w:hAnsi="Times New Roman" w:cs="Times New Roman"/>
                <w:sz w:val="24"/>
                <w:szCs w:val="24"/>
              </w:rPr>
            </w:pPr>
            <w:r w:rsidRPr="005A3611">
              <w:rPr>
                <w:rFonts w:ascii="Times New Roman" w:hAnsi="Times New Roman" w:cs="Times New Roman"/>
                <w:sz w:val="24"/>
                <w:szCs w:val="24"/>
              </w:rPr>
              <w:t>53.6</w:t>
            </w:r>
          </w:p>
          <w:p w14:paraId="54EE064C" w14:textId="0E15E5DC"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(0.68</w:t>
            </w:r>
            <w:r w:rsidR="00D07495" w:rsidRPr="005A3611">
              <w:rPr>
                <w:rFonts w:ascii="Times New Roman" w:hAnsi="Times New Roman" w:cs="Times New Roman"/>
                <w:sz w:val="24"/>
                <w:szCs w:val="24"/>
              </w:rPr>
              <w:t>)</w:t>
            </w:r>
          </w:p>
        </w:tc>
        <w:tc>
          <w:tcPr>
            <w:tcW w:w="2552" w:type="dxa"/>
          </w:tcPr>
          <w:p w14:paraId="1D4E0C0C" w14:textId="76C0713F" w:rsidR="00D07495" w:rsidRPr="005A3611" w:rsidRDefault="005D1F75" w:rsidP="00D07495">
            <w:pPr>
              <w:jc w:val="center"/>
              <w:rPr>
                <w:rFonts w:ascii="Times New Roman" w:hAnsi="Times New Roman" w:cs="Times New Roman"/>
                <w:sz w:val="24"/>
                <w:szCs w:val="24"/>
              </w:rPr>
            </w:pPr>
            <w:r>
              <w:rPr>
                <w:rFonts w:ascii="Times New Roman" w:hAnsi="Times New Roman" w:cs="Times New Roman"/>
                <w:sz w:val="24"/>
                <w:szCs w:val="24"/>
              </w:rPr>
              <w:t>59.7</w:t>
            </w:r>
          </w:p>
          <w:p w14:paraId="7889B1F0" w14:textId="61E48C16" w:rsidR="00D07495" w:rsidRPr="005A3611" w:rsidRDefault="00A54118" w:rsidP="005A3611">
            <w:pPr>
              <w:jc w:val="center"/>
              <w:rPr>
                <w:rFonts w:ascii="Times New Roman" w:hAnsi="Times New Roman" w:cs="Times New Roman"/>
                <w:sz w:val="24"/>
                <w:szCs w:val="24"/>
              </w:rPr>
            </w:pPr>
            <w:r>
              <w:rPr>
                <w:rFonts w:ascii="Times New Roman" w:hAnsi="Times New Roman" w:cs="Times New Roman"/>
                <w:sz w:val="24"/>
                <w:szCs w:val="24"/>
              </w:rPr>
              <w:t>(1.07</w:t>
            </w:r>
            <w:r w:rsidR="00D07495" w:rsidRPr="005A3611">
              <w:rPr>
                <w:rFonts w:ascii="Times New Roman" w:hAnsi="Times New Roman" w:cs="Times New Roman"/>
                <w:sz w:val="24"/>
                <w:szCs w:val="24"/>
              </w:rPr>
              <w:t>)</w:t>
            </w:r>
          </w:p>
        </w:tc>
      </w:tr>
      <w:tr w:rsidR="00D07495" w:rsidRPr="005A3611" w14:paraId="0E894A2C" w14:textId="557C491C" w:rsidTr="00A4420D">
        <w:tc>
          <w:tcPr>
            <w:tcW w:w="2376" w:type="dxa"/>
            <w:vAlign w:val="center"/>
          </w:tcPr>
          <w:p w14:paraId="70B7FC06" w14:textId="77777777" w:rsidR="00D07495" w:rsidRPr="005A3611" w:rsidRDefault="00D07495" w:rsidP="005A3611">
            <w:pPr>
              <w:rPr>
                <w:rFonts w:ascii="Times New Roman" w:hAnsi="Times New Roman" w:cs="Times New Roman"/>
                <w:sz w:val="24"/>
                <w:szCs w:val="24"/>
              </w:rPr>
            </w:pPr>
            <w:r w:rsidRPr="005A3611">
              <w:rPr>
                <w:rFonts w:ascii="Times New Roman" w:hAnsi="Times New Roman" w:cs="Times New Roman"/>
                <w:sz w:val="24"/>
                <w:szCs w:val="24"/>
              </w:rPr>
              <w:t>Overall job satisfaction</w:t>
            </w:r>
          </w:p>
        </w:tc>
        <w:tc>
          <w:tcPr>
            <w:tcW w:w="1985" w:type="dxa"/>
          </w:tcPr>
          <w:p w14:paraId="5D4C5948" w14:textId="4BBD6551"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6.8</w:t>
            </w:r>
          </w:p>
          <w:p w14:paraId="5509F699" w14:textId="1EB18CAF"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(0.12</w:t>
            </w:r>
            <w:r w:rsidR="00D07495" w:rsidRPr="005A3611">
              <w:rPr>
                <w:rFonts w:ascii="Times New Roman" w:hAnsi="Times New Roman" w:cs="Times New Roman"/>
                <w:sz w:val="24"/>
                <w:szCs w:val="24"/>
              </w:rPr>
              <w:t>)</w:t>
            </w:r>
          </w:p>
        </w:tc>
        <w:tc>
          <w:tcPr>
            <w:tcW w:w="2126" w:type="dxa"/>
          </w:tcPr>
          <w:p w14:paraId="7A462472" w14:textId="539EF382"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5.7</w:t>
            </w:r>
          </w:p>
          <w:p w14:paraId="6FF11396" w14:textId="3C1FED05"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(0.075</w:t>
            </w:r>
            <w:r w:rsidR="00D07495" w:rsidRPr="005A3611">
              <w:rPr>
                <w:rFonts w:ascii="Times New Roman" w:hAnsi="Times New Roman" w:cs="Times New Roman"/>
                <w:sz w:val="24"/>
                <w:szCs w:val="24"/>
              </w:rPr>
              <w:t>)</w:t>
            </w:r>
          </w:p>
        </w:tc>
        <w:tc>
          <w:tcPr>
            <w:tcW w:w="2552" w:type="dxa"/>
          </w:tcPr>
          <w:p w14:paraId="2DC45784" w14:textId="6504BB60" w:rsidR="00D07495" w:rsidRPr="005A3611" w:rsidRDefault="005D1F75" w:rsidP="00D07495">
            <w:pPr>
              <w:jc w:val="center"/>
              <w:rPr>
                <w:rFonts w:ascii="Times New Roman" w:hAnsi="Times New Roman" w:cs="Times New Roman"/>
                <w:sz w:val="24"/>
                <w:szCs w:val="24"/>
              </w:rPr>
            </w:pPr>
            <w:r>
              <w:rPr>
                <w:rFonts w:ascii="Times New Roman" w:hAnsi="Times New Roman" w:cs="Times New Roman"/>
                <w:sz w:val="24"/>
                <w:szCs w:val="24"/>
              </w:rPr>
              <w:t>4.0</w:t>
            </w:r>
          </w:p>
          <w:p w14:paraId="1C0D9A01" w14:textId="49850825" w:rsidR="00D07495" w:rsidRPr="005A3611" w:rsidRDefault="00A54118" w:rsidP="005A3611">
            <w:pPr>
              <w:jc w:val="center"/>
              <w:rPr>
                <w:rFonts w:ascii="Times New Roman" w:hAnsi="Times New Roman" w:cs="Times New Roman"/>
                <w:sz w:val="24"/>
                <w:szCs w:val="24"/>
              </w:rPr>
            </w:pPr>
            <w:r>
              <w:rPr>
                <w:rFonts w:ascii="Times New Roman" w:hAnsi="Times New Roman" w:cs="Times New Roman"/>
                <w:sz w:val="24"/>
                <w:szCs w:val="24"/>
              </w:rPr>
              <w:t>(0.11</w:t>
            </w:r>
            <w:r w:rsidR="00D07495" w:rsidRPr="005A3611">
              <w:rPr>
                <w:rFonts w:ascii="Times New Roman" w:hAnsi="Times New Roman" w:cs="Times New Roman"/>
                <w:sz w:val="24"/>
                <w:szCs w:val="24"/>
              </w:rPr>
              <w:t>)</w:t>
            </w:r>
          </w:p>
        </w:tc>
      </w:tr>
      <w:tr w:rsidR="00D07495" w:rsidRPr="005A3611" w14:paraId="210AC50A" w14:textId="50D9E23E" w:rsidTr="00A4420D">
        <w:tc>
          <w:tcPr>
            <w:tcW w:w="2376" w:type="dxa"/>
            <w:vAlign w:val="center"/>
          </w:tcPr>
          <w:p w14:paraId="43EF2405" w14:textId="77777777" w:rsidR="00D07495" w:rsidRPr="005A3611" w:rsidRDefault="00D07495" w:rsidP="005A3611">
            <w:pPr>
              <w:rPr>
                <w:rFonts w:ascii="Times New Roman" w:hAnsi="Times New Roman" w:cs="Times New Roman"/>
                <w:sz w:val="24"/>
                <w:szCs w:val="24"/>
              </w:rPr>
            </w:pPr>
            <w:r w:rsidRPr="005A3611">
              <w:rPr>
                <w:rFonts w:ascii="Times New Roman" w:hAnsi="Times New Roman" w:cs="Times New Roman"/>
                <w:sz w:val="24"/>
                <w:szCs w:val="24"/>
              </w:rPr>
              <w:t xml:space="preserve">Pay satisfaction </w:t>
            </w:r>
          </w:p>
        </w:tc>
        <w:tc>
          <w:tcPr>
            <w:tcW w:w="1985" w:type="dxa"/>
          </w:tcPr>
          <w:p w14:paraId="4845A9D5" w14:textId="2AC8C658"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6.4</w:t>
            </w:r>
          </w:p>
          <w:p w14:paraId="33913E4D" w14:textId="52363C41"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(0.14</w:t>
            </w:r>
            <w:r w:rsidR="00D07495" w:rsidRPr="005A3611">
              <w:rPr>
                <w:rFonts w:ascii="Times New Roman" w:hAnsi="Times New Roman" w:cs="Times New Roman"/>
                <w:sz w:val="24"/>
                <w:szCs w:val="24"/>
              </w:rPr>
              <w:t>)</w:t>
            </w:r>
          </w:p>
        </w:tc>
        <w:tc>
          <w:tcPr>
            <w:tcW w:w="2126" w:type="dxa"/>
          </w:tcPr>
          <w:p w14:paraId="660FD55B" w14:textId="1368E9C7"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5.5</w:t>
            </w:r>
          </w:p>
          <w:p w14:paraId="0878E58B" w14:textId="40AFF867"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(0.12</w:t>
            </w:r>
            <w:r w:rsidR="00D07495" w:rsidRPr="005A3611">
              <w:rPr>
                <w:rFonts w:ascii="Times New Roman" w:hAnsi="Times New Roman" w:cs="Times New Roman"/>
                <w:sz w:val="24"/>
                <w:szCs w:val="24"/>
              </w:rPr>
              <w:t>)</w:t>
            </w:r>
          </w:p>
        </w:tc>
        <w:tc>
          <w:tcPr>
            <w:tcW w:w="2552" w:type="dxa"/>
          </w:tcPr>
          <w:p w14:paraId="1843E0F5" w14:textId="5666D2DD" w:rsidR="00D07495" w:rsidRPr="005A3611" w:rsidRDefault="005D1F75" w:rsidP="00D07495">
            <w:pPr>
              <w:jc w:val="center"/>
              <w:rPr>
                <w:rFonts w:ascii="Times New Roman" w:hAnsi="Times New Roman" w:cs="Times New Roman"/>
                <w:sz w:val="24"/>
                <w:szCs w:val="24"/>
              </w:rPr>
            </w:pPr>
            <w:r>
              <w:rPr>
                <w:rFonts w:ascii="Times New Roman" w:hAnsi="Times New Roman" w:cs="Times New Roman"/>
                <w:sz w:val="24"/>
                <w:szCs w:val="24"/>
              </w:rPr>
              <w:t>4.5</w:t>
            </w:r>
          </w:p>
          <w:p w14:paraId="51C9421C" w14:textId="6D1C460C" w:rsidR="00D07495" w:rsidRPr="005A3611" w:rsidRDefault="00A54118" w:rsidP="005A3611">
            <w:pPr>
              <w:jc w:val="center"/>
              <w:rPr>
                <w:rFonts w:ascii="Times New Roman" w:hAnsi="Times New Roman" w:cs="Times New Roman"/>
                <w:sz w:val="24"/>
                <w:szCs w:val="24"/>
              </w:rPr>
            </w:pPr>
            <w:r>
              <w:rPr>
                <w:rFonts w:ascii="Times New Roman" w:hAnsi="Times New Roman" w:cs="Times New Roman"/>
                <w:sz w:val="24"/>
                <w:szCs w:val="24"/>
              </w:rPr>
              <w:t>(0.19</w:t>
            </w:r>
            <w:r w:rsidR="00D07495" w:rsidRPr="005A3611">
              <w:rPr>
                <w:rFonts w:ascii="Times New Roman" w:hAnsi="Times New Roman" w:cs="Times New Roman"/>
                <w:sz w:val="24"/>
                <w:szCs w:val="24"/>
              </w:rPr>
              <w:t>)</w:t>
            </w:r>
          </w:p>
        </w:tc>
      </w:tr>
      <w:tr w:rsidR="00D07495" w:rsidRPr="005A3611" w14:paraId="77D9AB51" w14:textId="30FA00FE" w:rsidTr="00A4420D">
        <w:tc>
          <w:tcPr>
            <w:tcW w:w="2376" w:type="dxa"/>
            <w:vAlign w:val="center"/>
          </w:tcPr>
          <w:p w14:paraId="3535C54F" w14:textId="77777777" w:rsidR="00D07495" w:rsidRPr="005A3611" w:rsidRDefault="00D07495" w:rsidP="005A3611">
            <w:pPr>
              <w:rPr>
                <w:rFonts w:ascii="Times New Roman" w:hAnsi="Times New Roman" w:cs="Times New Roman"/>
                <w:sz w:val="24"/>
                <w:szCs w:val="24"/>
              </w:rPr>
            </w:pPr>
            <w:r w:rsidRPr="005A3611">
              <w:rPr>
                <w:rFonts w:ascii="Times New Roman" w:hAnsi="Times New Roman" w:cs="Times New Roman"/>
                <w:sz w:val="24"/>
                <w:szCs w:val="24"/>
              </w:rPr>
              <w:t>Hours satisfaction</w:t>
            </w:r>
          </w:p>
        </w:tc>
        <w:tc>
          <w:tcPr>
            <w:tcW w:w="1985" w:type="dxa"/>
          </w:tcPr>
          <w:p w14:paraId="6ADF35C6" w14:textId="5B08260B"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6.1</w:t>
            </w:r>
          </w:p>
          <w:p w14:paraId="101ED11D" w14:textId="07A86546" w:rsidR="00D07495" w:rsidRPr="005A3611" w:rsidRDefault="00D07495" w:rsidP="005A3611">
            <w:pPr>
              <w:jc w:val="center"/>
              <w:rPr>
                <w:rFonts w:ascii="Times New Roman" w:hAnsi="Times New Roman" w:cs="Times New Roman"/>
                <w:sz w:val="24"/>
                <w:szCs w:val="24"/>
              </w:rPr>
            </w:pPr>
            <w:r w:rsidRPr="005A3611">
              <w:rPr>
                <w:rFonts w:ascii="Times New Roman" w:hAnsi="Times New Roman" w:cs="Times New Roman"/>
                <w:sz w:val="24"/>
                <w:szCs w:val="24"/>
              </w:rPr>
              <w:t>(0.</w:t>
            </w:r>
            <w:r w:rsidR="00A4420D">
              <w:rPr>
                <w:rFonts w:ascii="Times New Roman" w:hAnsi="Times New Roman" w:cs="Times New Roman"/>
                <w:sz w:val="24"/>
                <w:szCs w:val="24"/>
              </w:rPr>
              <w:t>16</w:t>
            </w:r>
            <w:r w:rsidRPr="005A3611">
              <w:rPr>
                <w:rFonts w:ascii="Times New Roman" w:hAnsi="Times New Roman" w:cs="Times New Roman"/>
                <w:sz w:val="24"/>
                <w:szCs w:val="24"/>
              </w:rPr>
              <w:t>)</w:t>
            </w:r>
          </w:p>
        </w:tc>
        <w:tc>
          <w:tcPr>
            <w:tcW w:w="2126" w:type="dxa"/>
          </w:tcPr>
          <w:p w14:paraId="0948F378" w14:textId="53BE4238"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4.5</w:t>
            </w:r>
          </w:p>
          <w:p w14:paraId="4EB10355" w14:textId="07C4E775"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(0.12</w:t>
            </w:r>
            <w:r w:rsidR="00D07495" w:rsidRPr="005A3611">
              <w:rPr>
                <w:rFonts w:ascii="Times New Roman" w:hAnsi="Times New Roman" w:cs="Times New Roman"/>
                <w:sz w:val="24"/>
                <w:szCs w:val="24"/>
              </w:rPr>
              <w:t>)</w:t>
            </w:r>
          </w:p>
        </w:tc>
        <w:tc>
          <w:tcPr>
            <w:tcW w:w="2552" w:type="dxa"/>
          </w:tcPr>
          <w:p w14:paraId="1E92FEAA" w14:textId="09270EF7" w:rsidR="00D07495" w:rsidRPr="005A3611" w:rsidRDefault="00A54118" w:rsidP="00D07495">
            <w:pPr>
              <w:jc w:val="center"/>
              <w:rPr>
                <w:rFonts w:ascii="Times New Roman" w:hAnsi="Times New Roman" w:cs="Times New Roman"/>
                <w:sz w:val="24"/>
                <w:szCs w:val="24"/>
              </w:rPr>
            </w:pPr>
            <w:r>
              <w:rPr>
                <w:rFonts w:ascii="Times New Roman" w:hAnsi="Times New Roman" w:cs="Times New Roman"/>
                <w:sz w:val="24"/>
                <w:szCs w:val="24"/>
              </w:rPr>
              <w:t>2.8</w:t>
            </w:r>
          </w:p>
          <w:p w14:paraId="0204DB6E" w14:textId="5CAE2E28" w:rsidR="00D07495" w:rsidRPr="005A3611" w:rsidRDefault="00A54118" w:rsidP="005A3611">
            <w:pPr>
              <w:jc w:val="center"/>
              <w:rPr>
                <w:rFonts w:ascii="Times New Roman" w:hAnsi="Times New Roman" w:cs="Times New Roman"/>
                <w:sz w:val="24"/>
                <w:szCs w:val="24"/>
              </w:rPr>
            </w:pPr>
            <w:r>
              <w:rPr>
                <w:rFonts w:ascii="Times New Roman" w:hAnsi="Times New Roman" w:cs="Times New Roman"/>
                <w:sz w:val="24"/>
                <w:szCs w:val="24"/>
              </w:rPr>
              <w:t>(0.16</w:t>
            </w:r>
            <w:r w:rsidR="00D07495" w:rsidRPr="005A3611">
              <w:rPr>
                <w:rFonts w:ascii="Times New Roman" w:hAnsi="Times New Roman" w:cs="Times New Roman"/>
                <w:sz w:val="24"/>
                <w:szCs w:val="24"/>
              </w:rPr>
              <w:t>)</w:t>
            </w:r>
          </w:p>
        </w:tc>
      </w:tr>
      <w:tr w:rsidR="00D07495" w:rsidRPr="005A3611" w14:paraId="4BC87936" w14:textId="0F62C58F" w:rsidTr="00A4420D">
        <w:tc>
          <w:tcPr>
            <w:tcW w:w="2376" w:type="dxa"/>
            <w:vAlign w:val="center"/>
          </w:tcPr>
          <w:p w14:paraId="748E41A7" w14:textId="77777777" w:rsidR="00D07495" w:rsidRPr="005A3611" w:rsidRDefault="00D07495" w:rsidP="005A3611">
            <w:pPr>
              <w:rPr>
                <w:rFonts w:ascii="Times New Roman" w:hAnsi="Times New Roman" w:cs="Times New Roman"/>
                <w:sz w:val="24"/>
                <w:szCs w:val="24"/>
              </w:rPr>
            </w:pPr>
            <w:r w:rsidRPr="005A3611">
              <w:rPr>
                <w:rFonts w:ascii="Times New Roman" w:hAnsi="Times New Roman" w:cs="Times New Roman"/>
                <w:sz w:val="24"/>
                <w:szCs w:val="24"/>
              </w:rPr>
              <w:t>Job security satisfaction</w:t>
            </w:r>
          </w:p>
        </w:tc>
        <w:tc>
          <w:tcPr>
            <w:tcW w:w="1985" w:type="dxa"/>
          </w:tcPr>
          <w:p w14:paraId="10798DFF" w14:textId="720EAAC0"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7.0</w:t>
            </w:r>
          </w:p>
          <w:p w14:paraId="22491986" w14:textId="0C8B20A8"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(0.17</w:t>
            </w:r>
            <w:r w:rsidR="00D07495" w:rsidRPr="005A3611">
              <w:rPr>
                <w:rFonts w:ascii="Times New Roman" w:hAnsi="Times New Roman" w:cs="Times New Roman"/>
                <w:sz w:val="24"/>
                <w:szCs w:val="24"/>
              </w:rPr>
              <w:t>)</w:t>
            </w:r>
          </w:p>
        </w:tc>
        <w:tc>
          <w:tcPr>
            <w:tcW w:w="2126" w:type="dxa"/>
          </w:tcPr>
          <w:p w14:paraId="6964F1C2" w14:textId="0D57BD8B"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7.0</w:t>
            </w:r>
          </w:p>
          <w:p w14:paraId="609B95A3" w14:textId="04204F77"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(0.15</w:t>
            </w:r>
            <w:r w:rsidR="00D07495" w:rsidRPr="005A3611">
              <w:rPr>
                <w:rFonts w:ascii="Times New Roman" w:hAnsi="Times New Roman" w:cs="Times New Roman"/>
                <w:sz w:val="24"/>
                <w:szCs w:val="24"/>
              </w:rPr>
              <w:t>)</w:t>
            </w:r>
          </w:p>
        </w:tc>
        <w:tc>
          <w:tcPr>
            <w:tcW w:w="2552" w:type="dxa"/>
          </w:tcPr>
          <w:p w14:paraId="2D8B7FB5" w14:textId="533A4857" w:rsidR="00D07495" w:rsidRPr="005A3611" w:rsidRDefault="00A54118" w:rsidP="00D07495">
            <w:pPr>
              <w:jc w:val="center"/>
              <w:rPr>
                <w:rFonts w:ascii="Times New Roman" w:hAnsi="Times New Roman" w:cs="Times New Roman"/>
                <w:sz w:val="24"/>
                <w:szCs w:val="24"/>
              </w:rPr>
            </w:pPr>
            <w:r>
              <w:rPr>
                <w:rFonts w:ascii="Times New Roman" w:hAnsi="Times New Roman" w:cs="Times New Roman"/>
                <w:sz w:val="24"/>
                <w:szCs w:val="24"/>
              </w:rPr>
              <w:t>6</w:t>
            </w:r>
            <w:r w:rsidR="00D07495" w:rsidRPr="005A3611">
              <w:rPr>
                <w:rFonts w:ascii="Times New Roman" w:hAnsi="Times New Roman" w:cs="Times New Roman"/>
                <w:sz w:val="24"/>
                <w:szCs w:val="24"/>
              </w:rPr>
              <w:t>.0</w:t>
            </w:r>
          </w:p>
          <w:p w14:paraId="5B41B413" w14:textId="6B748E0D" w:rsidR="00D07495" w:rsidRPr="005A3611" w:rsidRDefault="00A54118" w:rsidP="005A3611">
            <w:pPr>
              <w:jc w:val="center"/>
              <w:rPr>
                <w:rFonts w:ascii="Times New Roman" w:hAnsi="Times New Roman" w:cs="Times New Roman"/>
                <w:sz w:val="24"/>
                <w:szCs w:val="24"/>
              </w:rPr>
            </w:pPr>
            <w:r>
              <w:rPr>
                <w:rFonts w:ascii="Times New Roman" w:hAnsi="Times New Roman" w:cs="Times New Roman"/>
                <w:sz w:val="24"/>
                <w:szCs w:val="24"/>
              </w:rPr>
              <w:t>(0.26</w:t>
            </w:r>
            <w:r w:rsidR="00D07495" w:rsidRPr="005A3611">
              <w:rPr>
                <w:rFonts w:ascii="Times New Roman" w:hAnsi="Times New Roman" w:cs="Times New Roman"/>
                <w:sz w:val="24"/>
                <w:szCs w:val="24"/>
              </w:rPr>
              <w:t>)</w:t>
            </w:r>
          </w:p>
        </w:tc>
      </w:tr>
      <w:tr w:rsidR="00D07495" w:rsidRPr="005A3611" w14:paraId="37C674FC" w14:textId="02A6256E" w:rsidTr="00A4420D">
        <w:tc>
          <w:tcPr>
            <w:tcW w:w="2376" w:type="dxa"/>
            <w:vAlign w:val="center"/>
          </w:tcPr>
          <w:p w14:paraId="64DEF524" w14:textId="77777777" w:rsidR="00D07495" w:rsidRPr="005A3611" w:rsidRDefault="00D07495" w:rsidP="005A3611">
            <w:pPr>
              <w:rPr>
                <w:rFonts w:ascii="Times New Roman" w:hAnsi="Times New Roman" w:cs="Times New Roman"/>
                <w:sz w:val="24"/>
                <w:szCs w:val="24"/>
              </w:rPr>
            </w:pPr>
            <w:r w:rsidRPr="005A3611">
              <w:rPr>
                <w:rFonts w:ascii="Times New Roman" w:hAnsi="Times New Roman" w:cs="Times New Roman"/>
                <w:sz w:val="24"/>
                <w:szCs w:val="24"/>
              </w:rPr>
              <w:t>Job flexibility satisfaction</w:t>
            </w:r>
          </w:p>
        </w:tc>
        <w:tc>
          <w:tcPr>
            <w:tcW w:w="1985" w:type="dxa"/>
          </w:tcPr>
          <w:p w14:paraId="586F4ED4" w14:textId="62203EB7"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6.5</w:t>
            </w:r>
          </w:p>
          <w:p w14:paraId="412FF24F" w14:textId="6BFCDCE1"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(0.17</w:t>
            </w:r>
            <w:r w:rsidR="00D07495" w:rsidRPr="005A3611">
              <w:rPr>
                <w:rFonts w:ascii="Times New Roman" w:hAnsi="Times New Roman" w:cs="Times New Roman"/>
                <w:sz w:val="24"/>
                <w:szCs w:val="24"/>
              </w:rPr>
              <w:t>)</w:t>
            </w:r>
          </w:p>
        </w:tc>
        <w:tc>
          <w:tcPr>
            <w:tcW w:w="2126" w:type="dxa"/>
          </w:tcPr>
          <w:p w14:paraId="676F8BA0" w14:textId="3585BEBB"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5.0</w:t>
            </w:r>
          </w:p>
          <w:p w14:paraId="3D4C6B8A" w14:textId="65FB5B5F"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(0.12</w:t>
            </w:r>
            <w:r w:rsidR="00D07495" w:rsidRPr="005A3611">
              <w:rPr>
                <w:rFonts w:ascii="Times New Roman" w:hAnsi="Times New Roman" w:cs="Times New Roman"/>
                <w:sz w:val="24"/>
                <w:szCs w:val="24"/>
              </w:rPr>
              <w:t>)</w:t>
            </w:r>
          </w:p>
        </w:tc>
        <w:tc>
          <w:tcPr>
            <w:tcW w:w="2552" w:type="dxa"/>
          </w:tcPr>
          <w:p w14:paraId="68617F75" w14:textId="64DC922B" w:rsidR="00D07495" w:rsidRPr="005A3611" w:rsidRDefault="00A54118" w:rsidP="00D07495">
            <w:pPr>
              <w:jc w:val="center"/>
              <w:rPr>
                <w:rFonts w:ascii="Times New Roman" w:hAnsi="Times New Roman" w:cs="Times New Roman"/>
                <w:sz w:val="24"/>
                <w:szCs w:val="24"/>
              </w:rPr>
            </w:pPr>
            <w:r>
              <w:rPr>
                <w:rFonts w:ascii="Times New Roman" w:hAnsi="Times New Roman" w:cs="Times New Roman"/>
                <w:sz w:val="24"/>
                <w:szCs w:val="24"/>
              </w:rPr>
              <w:t>3.4</w:t>
            </w:r>
          </w:p>
          <w:p w14:paraId="3AF6AF59" w14:textId="45ADF265" w:rsidR="00D07495" w:rsidRPr="005A3611" w:rsidRDefault="00A54118" w:rsidP="005A3611">
            <w:pPr>
              <w:jc w:val="center"/>
              <w:rPr>
                <w:rFonts w:ascii="Times New Roman" w:hAnsi="Times New Roman" w:cs="Times New Roman"/>
                <w:sz w:val="24"/>
                <w:szCs w:val="24"/>
              </w:rPr>
            </w:pPr>
            <w:r>
              <w:rPr>
                <w:rFonts w:ascii="Times New Roman" w:hAnsi="Times New Roman" w:cs="Times New Roman"/>
                <w:sz w:val="24"/>
                <w:szCs w:val="24"/>
              </w:rPr>
              <w:t>(0.16</w:t>
            </w:r>
            <w:r w:rsidR="00D07495" w:rsidRPr="005A3611">
              <w:rPr>
                <w:rFonts w:ascii="Times New Roman" w:hAnsi="Times New Roman" w:cs="Times New Roman"/>
                <w:sz w:val="24"/>
                <w:szCs w:val="24"/>
              </w:rPr>
              <w:t>)</w:t>
            </w:r>
          </w:p>
        </w:tc>
      </w:tr>
      <w:tr w:rsidR="00D07495" w:rsidRPr="005A3611" w14:paraId="2562C373" w14:textId="24B1C0A1" w:rsidTr="00A4420D">
        <w:tc>
          <w:tcPr>
            <w:tcW w:w="2376" w:type="dxa"/>
            <w:tcBorders>
              <w:bottom w:val="single" w:sz="4" w:space="0" w:color="auto"/>
            </w:tcBorders>
            <w:vAlign w:val="center"/>
          </w:tcPr>
          <w:p w14:paraId="5382B7F2" w14:textId="77777777" w:rsidR="00D07495" w:rsidRPr="005A3611" w:rsidRDefault="00D07495" w:rsidP="005A3611">
            <w:pPr>
              <w:rPr>
                <w:rFonts w:ascii="Times New Roman" w:hAnsi="Times New Roman" w:cs="Times New Roman"/>
                <w:sz w:val="24"/>
                <w:szCs w:val="24"/>
              </w:rPr>
            </w:pPr>
            <w:r w:rsidRPr="005A3611">
              <w:rPr>
                <w:rFonts w:ascii="Times New Roman" w:hAnsi="Times New Roman" w:cs="Times New Roman"/>
                <w:sz w:val="24"/>
                <w:szCs w:val="24"/>
              </w:rPr>
              <w:t>Work-itself satisfaction</w:t>
            </w:r>
          </w:p>
        </w:tc>
        <w:tc>
          <w:tcPr>
            <w:tcW w:w="1985" w:type="dxa"/>
            <w:tcBorders>
              <w:bottom w:val="single" w:sz="4" w:space="0" w:color="auto"/>
            </w:tcBorders>
          </w:tcPr>
          <w:p w14:paraId="58D794EE" w14:textId="1173F217"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7.0</w:t>
            </w:r>
          </w:p>
          <w:p w14:paraId="61795C61" w14:textId="30E7D3CD"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(0.12</w:t>
            </w:r>
            <w:r w:rsidR="00D07495" w:rsidRPr="005A3611">
              <w:rPr>
                <w:rFonts w:ascii="Times New Roman" w:hAnsi="Times New Roman" w:cs="Times New Roman"/>
                <w:sz w:val="24"/>
                <w:szCs w:val="24"/>
              </w:rPr>
              <w:t>)</w:t>
            </w:r>
          </w:p>
        </w:tc>
        <w:tc>
          <w:tcPr>
            <w:tcW w:w="2126" w:type="dxa"/>
            <w:tcBorders>
              <w:bottom w:val="single" w:sz="4" w:space="0" w:color="auto"/>
            </w:tcBorders>
          </w:tcPr>
          <w:p w14:paraId="07D9E0FD" w14:textId="0EADB6E2"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6.2</w:t>
            </w:r>
          </w:p>
          <w:p w14:paraId="4C990507" w14:textId="738C5B7D"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(0.086</w:t>
            </w:r>
            <w:r w:rsidR="00D07495" w:rsidRPr="005A3611">
              <w:rPr>
                <w:rFonts w:ascii="Times New Roman" w:hAnsi="Times New Roman" w:cs="Times New Roman"/>
                <w:sz w:val="24"/>
                <w:szCs w:val="24"/>
              </w:rPr>
              <w:t>)</w:t>
            </w:r>
          </w:p>
        </w:tc>
        <w:tc>
          <w:tcPr>
            <w:tcW w:w="2552" w:type="dxa"/>
            <w:tcBorders>
              <w:bottom w:val="single" w:sz="4" w:space="0" w:color="auto"/>
            </w:tcBorders>
          </w:tcPr>
          <w:p w14:paraId="2ABCB316" w14:textId="47CAC40D" w:rsidR="00D07495" w:rsidRPr="005A3611" w:rsidRDefault="00A54118" w:rsidP="00D07495">
            <w:pPr>
              <w:jc w:val="center"/>
              <w:rPr>
                <w:rFonts w:ascii="Times New Roman" w:hAnsi="Times New Roman" w:cs="Times New Roman"/>
                <w:sz w:val="24"/>
                <w:szCs w:val="24"/>
              </w:rPr>
            </w:pPr>
            <w:r>
              <w:rPr>
                <w:rFonts w:ascii="Times New Roman" w:hAnsi="Times New Roman" w:cs="Times New Roman"/>
                <w:sz w:val="24"/>
                <w:szCs w:val="24"/>
              </w:rPr>
              <w:t>5.2</w:t>
            </w:r>
          </w:p>
          <w:p w14:paraId="52379C0E" w14:textId="719244E0" w:rsidR="00D07495" w:rsidRPr="005A3611" w:rsidRDefault="00A54118" w:rsidP="005A3611">
            <w:pPr>
              <w:jc w:val="center"/>
              <w:rPr>
                <w:rFonts w:ascii="Times New Roman" w:hAnsi="Times New Roman" w:cs="Times New Roman"/>
                <w:sz w:val="24"/>
                <w:szCs w:val="24"/>
              </w:rPr>
            </w:pPr>
            <w:r>
              <w:rPr>
                <w:rFonts w:ascii="Times New Roman" w:hAnsi="Times New Roman" w:cs="Times New Roman"/>
                <w:sz w:val="24"/>
                <w:szCs w:val="24"/>
              </w:rPr>
              <w:t>(0.16</w:t>
            </w:r>
            <w:r w:rsidR="00D07495" w:rsidRPr="005A3611">
              <w:rPr>
                <w:rFonts w:ascii="Times New Roman" w:hAnsi="Times New Roman" w:cs="Times New Roman"/>
                <w:sz w:val="24"/>
                <w:szCs w:val="24"/>
              </w:rPr>
              <w:t>)</w:t>
            </w:r>
          </w:p>
        </w:tc>
      </w:tr>
      <w:tr w:rsidR="00D07495" w:rsidRPr="005A3611" w14:paraId="561BE61D" w14:textId="3A6AAE70" w:rsidTr="00A4420D">
        <w:tc>
          <w:tcPr>
            <w:tcW w:w="2376" w:type="dxa"/>
            <w:tcBorders>
              <w:top w:val="single" w:sz="4" w:space="0" w:color="auto"/>
              <w:bottom w:val="double" w:sz="4" w:space="0" w:color="auto"/>
            </w:tcBorders>
            <w:vAlign w:val="center"/>
          </w:tcPr>
          <w:p w14:paraId="58F0C773" w14:textId="77777777" w:rsidR="00D07495" w:rsidRPr="005A3611" w:rsidRDefault="00D07495" w:rsidP="005A3611">
            <w:pPr>
              <w:rPr>
                <w:rFonts w:ascii="Times New Roman" w:hAnsi="Times New Roman" w:cs="Times New Roman"/>
                <w:sz w:val="24"/>
                <w:szCs w:val="24"/>
              </w:rPr>
            </w:pPr>
            <w:r w:rsidRPr="005A3611">
              <w:rPr>
                <w:rFonts w:ascii="Times New Roman" w:hAnsi="Times New Roman" w:cs="Times New Roman"/>
                <w:sz w:val="24"/>
                <w:szCs w:val="24"/>
              </w:rPr>
              <w:t>Sample size</w:t>
            </w:r>
          </w:p>
        </w:tc>
        <w:tc>
          <w:tcPr>
            <w:tcW w:w="1985" w:type="dxa"/>
            <w:tcBorders>
              <w:top w:val="single" w:sz="4" w:space="0" w:color="auto"/>
              <w:bottom w:val="double" w:sz="4" w:space="0" w:color="auto"/>
            </w:tcBorders>
          </w:tcPr>
          <w:p w14:paraId="28207B38" w14:textId="5DE8AAA2"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380</w:t>
            </w:r>
          </w:p>
        </w:tc>
        <w:tc>
          <w:tcPr>
            <w:tcW w:w="2126" w:type="dxa"/>
            <w:tcBorders>
              <w:top w:val="single" w:sz="4" w:space="0" w:color="auto"/>
              <w:bottom w:val="double" w:sz="4" w:space="0" w:color="auto"/>
            </w:tcBorders>
          </w:tcPr>
          <w:p w14:paraId="0123D12A" w14:textId="1281CA1B" w:rsidR="00D07495" w:rsidRPr="005A3611" w:rsidRDefault="00A4420D" w:rsidP="005A3611">
            <w:pPr>
              <w:jc w:val="center"/>
              <w:rPr>
                <w:rFonts w:ascii="Times New Roman" w:hAnsi="Times New Roman" w:cs="Times New Roman"/>
                <w:sz w:val="24"/>
                <w:szCs w:val="24"/>
              </w:rPr>
            </w:pPr>
            <w:r>
              <w:rPr>
                <w:rFonts w:ascii="Times New Roman" w:hAnsi="Times New Roman" w:cs="Times New Roman"/>
                <w:sz w:val="24"/>
                <w:szCs w:val="24"/>
              </w:rPr>
              <w:t>96</w:t>
            </w:r>
            <w:r w:rsidR="00D07495" w:rsidRPr="005A3611">
              <w:rPr>
                <w:rFonts w:ascii="Times New Roman" w:hAnsi="Times New Roman" w:cs="Times New Roman"/>
                <w:sz w:val="24"/>
                <w:szCs w:val="24"/>
              </w:rPr>
              <w:t>6</w:t>
            </w:r>
          </w:p>
        </w:tc>
        <w:tc>
          <w:tcPr>
            <w:tcW w:w="2552" w:type="dxa"/>
            <w:tcBorders>
              <w:top w:val="single" w:sz="4" w:space="0" w:color="auto"/>
              <w:bottom w:val="double" w:sz="4" w:space="0" w:color="auto"/>
            </w:tcBorders>
          </w:tcPr>
          <w:p w14:paraId="29B2C100" w14:textId="36DB83EC" w:rsidR="00D07495" w:rsidRPr="005A3611" w:rsidRDefault="00A54118" w:rsidP="005A3611">
            <w:pPr>
              <w:jc w:val="center"/>
              <w:rPr>
                <w:rFonts w:ascii="Times New Roman" w:hAnsi="Times New Roman" w:cs="Times New Roman"/>
                <w:sz w:val="24"/>
                <w:szCs w:val="24"/>
              </w:rPr>
            </w:pPr>
            <w:r>
              <w:rPr>
                <w:rFonts w:ascii="Times New Roman" w:hAnsi="Times New Roman" w:cs="Times New Roman"/>
                <w:sz w:val="24"/>
                <w:szCs w:val="24"/>
              </w:rPr>
              <w:t>289</w:t>
            </w:r>
          </w:p>
        </w:tc>
      </w:tr>
    </w:tbl>
    <w:p w14:paraId="0757C6AC" w14:textId="77777777" w:rsidR="00EA63D8" w:rsidRPr="00A5254A" w:rsidRDefault="00EA63D8" w:rsidP="00EA63D8">
      <w:pPr>
        <w:spacing w:after="0" w:line="240" w:lineRule="auto"/>
        <w:jc w:val="both"/>
        <w:rPr>
          <w:rFonts w:ascii="Times New Roman" w:hAnsi="Times New Roman" w:cs="Times New Roman"/>
          <w:sz w:val="20"/>
          <w:szCs w:val="20"/>
        </w:rPr>
      </w:pPr>
      <w:r w:rsidRPr="00A5254A">
        <w:rPr>
          <w:rFonts w:ascii="Times New Roman" w:hAnsi="Times New Roman" w:cs="Times New Roman"/>
          <w:sz w:val="20"/>
          <w:szCs w:val="20"/>
        </w:rPr>
        <w:t>Standard errors in parentheses</w:t>
      </w:r>
    </w:p>
    <w:p w14:paraId="4D6D7526" w14:textId="77777777" w:rsidR="00EA63D8" w:rsidRPr="00A5254A" w:rsidRDefault="00EA63D8" w:rsidP="00EA63D8">
      <w:pPr>
        <w:rPr>
          <w:rFonts w:ascii="Times New Roman" w:hAnsi="Times New Roman" w:cs="Times New Roman"/>
          <w:b/>
          <w:sz w:val="20"/>
          <w:szCs w:val="20"/>
        </w:rPr>
      </w:pPr>
      <w:r w:rsidRPr="00A5254A">
        <w:rPr>
          <w:rFonts w:ascii="Times New Roman" w:hAnsi="Times New Roman" w:cs="Times New Roman"/>
          <w:sz w:val="20"/>
          <w:szCs w:val="20"/>
        </w:rPr>
        <w:t>Estimates use sample weights and are clustered at the individual respondent level</w:t>
      </w:r>
    </w:p>
    <w:p w14:paraId="148189DB" w14:textId="77777777" w:rsidR="00773870" w:rsidRDefault="00B44B06" w:rsidP="00C07862">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 </w:t>
      </w:r>
    </w:p>
    <w:p w14:paraId="28CA666D" w14:textId="30EF78C5" w:rsidR="00634BEC" w:rsidRDefault="00773870" w:rsidP="00C07862">
      <w:pPr>
        <w:spacing w:line="360" w:lineRule="auto"/>
        <w:rPr>
          <w:rFonts w:ascii="Times New Roman" w:hAnsi="Times New Roman" w:cs="Times New Roman"/>
          <w:sz w:val="24"/>
          <w:szCs w:val="24"/>
        </w:rPr>
      </w:pPr>
      <w:r>
        <w:rPr>
          <w:rFonts w:ascii="Times New Roman" w:hAnsi="Times New Roman" w:cs="Times New Roman"/>
          <w:sz w:val="24"/>
          <w:szCs w:val="24"/>
        </w:rPr>
        <w:t>N</w:t>
      </w:r>
      <w:r w:rsidR="00B44B06" w:rsidRPr="005A3611">
        <w:rPr>
          <w:rFonts w:ascii="Times New Roman" w:hAnsi="Times New Roman" w:cs="Times New Roman"/>
          <w:sz w:val="24"/>
          <w:szCs w:val="24"/>
        </w:rPr>
        <w:t xml:space="preserve">ext we examine dissatisfied </w:t>
      </w:r>
      <w:r w:rsidR="00300499" w:rsidRPr="005A3611">
        <w:rPr>
          <w:rFonts w:ascii="Times New Roman" w:hAnsi="Times New Roman" w:cs="Times New Roman"/>
          <w:sz w:val="24"/>
          <w:szCs w:val="24"/>
        </w:rPr>
        <w:t>overworkers</w:t>
      </w:r>
      <w:r w:rsidR="00634BEC">
        <w:rPr>
          <w:rFonts w:ascii="Times New Roman" w:hAnsi="Times New Roman" w:cs="Times New Roman"/>
          <w:sz w:val="24"/>
          <w:szCs w:val="24"/>
        </w:rPr>
        <w:t xml:space="preserve"> who do not change jobs from one year to the next.</w:t>
      </w:r>
      <w:r w:rsidR="00D07495">
        <w:rPr>
          <w:rFonts w:ascii="Times New Roman" w:hAnsi="Times New Roman" w:cs="Times New Roman"/>
          <w:sz w:val="24"/>
          <w:szCs w:val="24"/>
        </w:rPr>
        <w:t xml:space="preserve"> </w:t>
      </w:r>
      <w:r w:rsidR="00634BEC">
        <w:rPr>
          <w:rFonts w:ascii="Times New Roman" w:hAnsi="Times New Roman" w:cs="Times New Roman"/>
          <w:sz w:val="24"/>
          <w:szCs w:val="24"/>
        </w:rPr>
        <w:t>Column three of Table 3</w:t>
      </w:r>
      <w:r w:rsidR="004F641B" w:rsidRPr="005A3611">
        <w:rPr>
          <w:rFonts w:ascii="Times New Roman" w:hAnsi="Times New Roman" w:cs="Times New Roman"/>
          <w:sz w:val="24"/>
          <w:szCs w:val="24"/>
        </w:rPr>
        <w:t xml:space="preserve"> shows </w:t>
      </w:r>
      <w:r w:rsidR="00A54118">
        <w:rPr>
          <w:rFonts w:ascii="Times New Roman" w:hAnsi="Times New Roman" w:cs="Times New Roman"/>
          <w:sz w:val="24"/>
          <w:szCs w:val="24"/>
        </w:rPr>
        <w:t>that, on average, their conditions also improve.</w:t>
      </w:r>
      <w:r w:rsidR="00A5254A">
        <w:rPr>
          <w:rFonts w:ascii="Times New Roman" w:hAnsi="Times New Roman" w:cs="Times New Roman"/>
          <w:sz w:val="24"/>
          <w:szCs w:val="24"/>
        </w:rPr>
        <w:t xml:space="preserve"> </w:t>
      </w:r>
      <w:r w:rsidR="00A54118">
        <w:rPr>
          <w:rFonts w:ascii="Times New Roman" w:hAnsi="Times New Roman" w:cs="Times New Roman"/>
          <w:sz w:val="24"/>
          <w:szCs w:val="24"/>
        </w:rPr>
        <w:t xml:space="preserve">Perhaps they are </w:t>
      </w:r>
      <w:r w:rsidR="00A54118" w:rsidRPr="005A3611">
        <w:rPr>
          <w:rFonts w:ascii="Times New Roman" w:hAnsi="Times New Roman" w:cs="Times New Roman"/>
          <w:sz w:val="24"/>
          <w:szCs w:val="24"/>
        </w:rPr>
        <w:t xml:space="preserve">able to negotiate fewer hours </w:t>
      </w:r>
      <w:r w:rsidR="00A54118">
        <w:rPr>
          <w:rFonts w:ascii="Times New Roman" w:hAnsi="Times New Roman" w:cs="Times New Roman"/>
          <w:sz w:val="24"/>
          <w:szCs w:val="24"/>
        </w:rPr>
        <w:t xml:space="preserve">or better conditions </w:t>
      </w:r>
      <w:r w:rsidR="00A54118" w:rsidRPr="005A3611">
        <w:rPr>
          <w:rFonts w:ascii="Times New Roman" w:hAnsi="Times New Roman" w:cs="Times New Roman"/>
          <w:sz w:val="24"/>
          <w:szCs w:val="24"/>
        </w:rPr>
        <w:t>in their job over time and get closer to their preferred levels, supportin</w:t>
      </w:r>
      <w:r w:rsidR="00A54118">
        <w:rPr>
          <w:rFonts w:ascii="Times New Roman" w:hAnsi="Times New Roman" w:cs="Times New Roman"/>
          <w:sz w:val="24"/>
          <w:szCs w:val="24"/>
        </w:rPr>
        <w:t>g the basic labour market model</w:t>
      </w:r>
      <w:r w:rsidR="00A54118" w:rsidRPr="005A3611">
        <w:rPr>
          <w:rFonts w:ascii="Times New Roman" w:hAnsi="Times New Roman" w:cs="Times New Roman"/>
          <w:sz w:val="24"/>
          <w:szCs w:val="24"/>
        </w:rPr>
        <w:t>.</w:t>
      </w:r>
      <w:r w:rsidR="00A5254A">
        <w:rPr>
          <w:rFonts w:ascii="Times New Roman" w:hAnsi="Times New Roman" w:cs="Times New Roman"/>
          <w:sz w:val="24"/>
          <w:szCs w:val="24"/>
        </w:rPr>
        <w:t xml:space="preserve"> </w:t>
      </w:r>
      <w:r w:rsidR="00A54118">
        <w:rPr>
          <w:rFonts w:ascii="Times New Roman" w:hAnsi="Times New Roman" w:cs="Times New Roman"/>
          <w:sz w:val="24"/>
          <w:szCs w:val="24"/>
        </w:rPr>
        <w:t>Or, perhaps they simple change their assessment of their own conditions.</w:t>
      </w:r>
      <w:r w:rsidR="00A5254A">
        <w:rPr>
          <w:rFonts w:ascii="Times New Roman" w:hAnsi="Times New Roman" w:cs="Times New Roman"/>
          <w:sz w:val="24"/>
          <w:szCs w:val="24"/>
        </w:rPr>
        <w:t xml:space="preserve"> </w:t>
      </w:r>
      <w:r w:rsidR="00A54118">
        <w:rPr>
          <w:rFonts w:ascii="Times New Roman" w:hAnsi="Times New Roman" w:cs="Times New Roman"/>
          <w:sz w:val="24"/>
          <w:szCs w:val="24"/>
        </w:rPr>
        <w:t>H</w:t>
      </w:r>
      <w:r w:rsidR="00634BEC">
        <w:rPr>
          <w:rFonts w:ascii="Times New Roman" w:hAnsi="Times New Roman" w:cs="Times New Roman"/>
          <w:sz w:val="24"/>
          <w:szCs w:val="24"/>
        </w:rPr>
        <w:t>ours and flexibility satisfaction remain low</w:t>
      </w:r>
      <w:r w:rsidR="00A54118">
        <w:rPr>
          <w:rFonts w:ascii="Times New Roman" w:hAnsi="Times New Roman" w:cs="Times New Roman"/>
          <w:sz w:val="24"/>
          <w:szCs w:val="24"/>
        </w:rPr>
        <w:t xml:space="preserve"> </w:t>
      </w:r>
      <w:r w:rsidR="00A54118">
        <w:rPr>
          <w:rFonts w:ascii="Times New Roman" w:hAnsi="Times New Roman" w:cs="Times New Roman"/>
          <w:sz w:val="24"/>
          <w:szCs w:val="24"/>
        </w:rPr>
        <w:lastRenderedPageBreak/>
        <w:t>for this group of non-movers</w:t>
      </w:r>
      <w:r w:rsidR="00634BEC">
        <w:rPr>
          <w:rFonts w:ascii="Times New Roman" w:hAnsi="Times New Roman" w:cs="Times New Roman"/>
          <w:sz w:val="24"/>
          <w:szCs w:val="24"/>
        </w:rPr>
        <w:t>.</w:t>
      </w:r>
      <w:r w:rsidR="00A5254A">
        <w:rPr>
          <w:rFonts w:ascii="Times New Roman" w:hAnsi="Times New Roman" w:cs="Times New Roman"/>
          <w:sz w:val="24"/>
          <w:szCs w:val="24"/>
        </w:rPr>
        <w:t xml:space="preserve"> </w:t>
      </w:r>
      <w:r w:rsidR="00A54118">
        <w:rPr>
          <w:rFonts w:ascii="Times New Roman" w:hAnsi="Times New Roman" w:cs="Times New Roman"/>
          <w:sz w:val="24"/>
          <w:szCs w:val="24"/>
        </w:rPr>
        <w:t>And as is clearly visibl</w:t>
      </w:r>
      <w:r w:rsidR="00A5254A">
        <w:rPr>
          <w:rFonts w:ascii="Times New Roman" w:hAnsi="Times New Roman" w:cs="Times New Roman"/>
          <w:sz w:val="24"/>
          <w:szCs w:val="24"/>
        </w:rPr>
        <w:t>e in a comparison between colum</w:t>
      </w:r>
      <w:r w:rsidR="00A54118">
        <w:rPr>
          <w:rFonts w:ascii="Times New Roman" w:hAnsi="Times New Roman" w:cs="Times New Roman"/>
          <w:sz w:val="24"/>
          <w:szCs w:val="24"/>
        </w:rPr>
        <w:t>n</w:t>
      </w:r>
      <w:r w:rsidR="00A5254A">
        <w:rPr>
          <w:rFonts w:ascii="Times New Roman" w:hAnsi="Times New Roman" w:cs="Times New Roman"/>
          <w:sz w:val="24"/>
          <w:szCs w:val="24"/>
        </w:rPr>
        <w:t>s</w:t>
      </w:r>
      <w:r w:rsidR="00A54118">
        <w:rPr>
          <w:rFonts w:ascii="Times New Roman" w:hAnsi="Times New Roman" w:cs="Times New Roman"/>
          <w:sz w:val="24"/>
          <w:szCs w:val="24"/>
        </w:rPr>
        <w:t xml:space="preserve"> two and three, </w:t>
      </w:r>
      <w:r w:rsidR="00634BEC">
        <w:rPr>
          <w:rFonts w:ascii="Times New Roman" w:hAnsi="Times New Roman" w:cs="Times New Roman"/>
          <w:sz w:val="24"/>
          <w:szCs w:val="24"/>
        </w:rPr>
        <w:t xml:space="preserve">non-movers are </w:t>
      </w:r>
      <w:r w:rsidR="00A54118">
        <w:rPr>
          <w:rFonts w:ascii="Times New Roman" w:hAnsi="Times New Roman" w:cs="Times New Roman"/>
          <w:sz w:val="24"/>
          <w:szCs w:val="24"/>
        </w:rPr>
        <w:t>substantially worse off than movers.</w:t>
      </w:r>
      <w:r w:rsidR="00A5254A">
        <w:rPr>
          <w:rFonts w:ascii="Times New Roman" w:hAnsi="Times New Roman" w:cs="Times New Roman"/>
          <w:sz w:val="24"/>
          <w:szCs w:val="24"/>
        </w:rPr>
        <w:t xml:space="preserve"> </w:t>
      </w:r>
    </w:p>
    <w:p w14:paraId="4010C997" w14:textId="77777777" w:rsidR="00A5254A" w:rsidRDefault="00D07495" w:rsidP="00C07862">
      <w:pPr>
        <w:spacing w:line="360" w:lineRule="auto"/>
        <w:rPr>
          <w:rFonts w:ascii="Times New Roman" w:hAnsi="Times New Roman" w:cs="Times New Roman"/>
          <w:sz w:val="24"/>
          <w:szCs w:val="24"/>
        </w:rPr>
      </w:pPr>
      <w:r>
        <w:rPr>
          <w:rFonts w:ascii="Times New Roman" w:hAnsi="Times New Roman" w:cs="Times New Roman"/>
          <w:sz w:val="24"/>
          <w:szCs w:val="24"/>
        </w:rPr>
        <w:t>This third column combines workers who are happy with their hours at time t along with those who are still unhappy with their hours at time t.</w:t>
      </w:r>
      <w:r w:rsidR="00A5254A">
        <w:rPr>
          <w:rFonts w:ascii="Times New Roman" w:hAnsi="Times New Roman" w:cs="Times New Roman"/>
          <w:sz w:val="24"/>
          <w:szCs w:val="24"/>
        </w:rPr>
        <w:t xml:space="preserve"> </w:t>
      </w:r>
      <w:r>
        <w:rPr>
          <w:rFonts w:ascii="Times New Roman" w:hAnsi="Times New Roman" w:cs="Times New Roman"/>
          <w:sz w:val="24"/>
          <w:szCs w:val="24"/>
        </w:rPr>
        <w:t xml:space="preserve">In the last column of Table 3, we look at only those workers who are still </w:t>
      </w:r>
      <w:r w:rsidR="00DA0FAD">
        <w:rPr>
          <w:rFonts w:ascii="Times New Roman" w:hAnsi="Times New Roman" w:cs="Times New Roman"/>
          <w:sz w:val="24"/>
          <w:szCs w:val="24"/>
        </w:rPr>
        <w:t xml:space="preserve">classified as </w:t>
      </w:r>
      <w:r w:rsidR="00A5254A">
        <w:rPr>
          <w:rFonts w:ascii="Times New Roman" w:hAnsi="Times New Roman" w:cs="Times New Roman"/>
          <w:sz w:val="24"/>
          <w:szCs w:val="24"/>
        </w:rPr>
        <w:t>dissatisfied</w:t>
      </w:r>
      <w:r w:rsidR="00A54118">
        <w:rPr>
          <w:rFonts w:ascii="Times New Roman" w:hAnsi="Times New Roman" w:cs="Times New Roman"/>
          <w:sz w:val="24"/>
          <w:szCs w:val="24"/>
        </w:rPr>
        <w:t xml:space="preserve"> </w:t>
      </w:r>
      <w:r w:rsidR="00DA0FAD">
        <w:rPr>
          <w:rFonts w:ascii="Times New Roman" w:hAnsi="Times New Roman" w:cs="Times New Roman"/>
          <w:sz w:val="24"/>
          <w:szCs w:val="24"/>
        </w:rPr>
        <w:t xml:space="preserve">overworkers at </w:t>
      </w:r>
      <w:r>
        <w:rPr>
          <w:rFonts w:ascii="Times New Roman" w:hAnsi="Times New Roman" w:cs="Times New Roman"/>
          <w:sz w:val="24"/>
          <w:szCs w:val="24"/>
        </w:rPr>
        <w:t>time t</w:t>
      </w:r>
      <w:r w:rsidR="00A5254A">
        <w:rPr>
          <w:rFonts w:ascii="Times New Roman" w:hAnsi="Times New Roman" w:cs="Times New Roman"/>
          <w:sz w:val="24"/>
          <w:szCs w:val="24"/>
        </w:rPr>
        <w:t xml:space="preserve"> (working 50 hours or more and dissatisfied</w:t>
      </w:r>
      <w:r w:rsidR="00DA0FAD">
        <w:rPr>
          <w:rFonts w:ascii="Times New Roman" w:hAnsi="Times New Roman" w:cs="Times New Roman"/>
          <w:sz w:val="24"/>
          <w:szCs w:val="24"/>
        </w:rPr>
        <w:t xml:space="preserve"> with their hours</w:t>
      </w:r>
      <w:r w:rsidR="00A54118">
        <w:rPr>
          <w:rFonts w:ascii="Times New Roman" w:hAnsi="Times New Roman" w:cs="Times New Roman"/>
          <w:sz w:val="24"/>
          <w:szCs w:val="24"/>
        </w:rPr>
        <w:t xml:space="preserve"> and overall job satisfaction less than or equal to 5</w:t>
      </w:r>
      <w:r w:rsidR="00DA0FAD">
        <w:rPr>
          <w:rFonts w:ascii="Times New Roman" w:hAnsi="Times New Roman" w:cs="Times New Roman"/>
          <w:sz w:val="24"/>
          <w:szCs w:val="24"/>
        </w:rPr>
        <w:t>)</w:t>
      </w:r>
      <w:r>
        <w:rPr>
          <w:rFonts w:ascii="Times New Roman" w:hAnsi="Times New Roman" w:cs="Times New Roman"/>
          <w:sz w:val="24"/>
          <w:szCs w:val="24"/>
        </w:rPr>
        <w:t>.</w:t>
      </w:r>
      <w:r w:rsidR="00A5254A">
        <w:rPr>
          <w:rFonts w:ascii="Times New Roman" w:hAnsi="Times New Roman" w:cs="Times New Roman"/>
          <w:sz w:val="24"/>
          <w:szCs w:val="24"/>
        </w:rPr>
        <w:t xml:space="preserve"> </w:t>
      </w:r>
      <w:r w:rsidR="00D42992">
        <w:rPr>
          <w:rFonts w:ascii="Times New Roman" w:hAnsi="Times New Roman" w:cs="Times New Roman"/>
          <w:sz w:val="24"/>
          <w:szCs w:val="24"/>
        </w:rPr>
        <w:t xml:space="preserve">For this group, </w:t>
      </w:r>
      <w:r w:rsidR="00D91397">
        <w:rPr>
          <w:rFonts w:ascii="Times New Roman" w:hAnsi="Times New Roman" w:cs="Times New Roman"/>
          <w:sz w:val="24"/>
          <w:szCs w:val="24"/>
        </w:rPr>
        <w:t>things look quite bad.</w:t>
      </w:r>
      <w:r w:rsidR="00A5254A">
        <w:rPr>
          <w:rFonts w:ascii="Times New Roman" w:hAnsi="Times New Roman" w:cs="Times New Roman"/>
          <w:sz w:val="24"/>
          <w:szCs w:val="24"/>
        </w:rPr>
        <w:t xml:space="preserve"> </w:t>
      </w:r>
      <w:r w:rsidR="00D91397">
        <w:rPr>
          <w:rFonts w:ascii="Times New Roman" w:hAnsi="Times New Roman" w:cs="Times New Roman"/>
          <w:sz w:val="24"/>
          <w:szCs w:val="24"/>
        </w:rPr>
        <w:t>Wages are poor; hours are high and overall job satisfaction and all of its components are much lower than either the movers or non-movers.</w:t>
      </w:r>
      <w:r w:rsidR="00A5254A">
        <w:rPr>
          <w:rFonts w:ascii="Times New Roman" w:hAnsi="Times New Roman" w:cs="Times New Roman"/>
          <w:sz w:val="24"/>
          <w:szCs w:val="24"/>
        </w:rPr>
        <w:t xml:space="preserve"> </w:t>
      </w:r>
    </w:p>
    <w:p w14:paraId="7D3507E3" w14:textId="5F127E58" w:rsidR="00D42992" w:rsidRPr="004B2095" w:rsidRDefault="00D91397" w:rsidP="00C07862">
      <w:pPr>
        <w:spacing w:line="360" w:lineRule="auto"/>
        <w:rPr>
          <w:rFonts w:ascii="Times New Roman" w:hAnsi="Times New Roman" w:cs="Times New Roman"/>
          <w:sz w:val="24"/>
          <w:szCs w:val="24"/>
        </w:rPr>
      </w:pPr>
      <w:r>
        <w:rPr>
          <w:rFonts w:ascii="Times New Roman" w:hAnsi="Times New Roman" w:cs="Times New Roman"/>
          <w:sz w:val="24"/>
          <w:szCs w:val="24"/>
        </w:rPr>
        <w:t>Is this evidence of ‘trapped’ overworkers?</w:t>
      </w:r>
      <w:r w:rsidR="00A5254A">
        <w:rPr>
          <w:rFonts w:ascii="Times New Roman" w:hAnsi="Times New Roman" w:cs="Times New Roman"/>
          <w:sz w:val="24"/>
          <w:szCs w:val="24"/>
        </w:rPr>
        <w:t xml:space="preserve"> </w:t>
      </w:r>
      <w:r>
        <w:rPr>
          <w:rFonts w:ascii="Times New Roman" w:hAnsi="Times New Roman" w:cs="Times New Roman"/>
          <w:sz w:val="24"/>
          <w:szCs w:val="24"/>
        </w:rPr>
        <w:t>We examine this question next.</w:t>
      </w:r>
    </w:p>
    <w:p w14:paraId="498D8DEC" w14:textId="25695D01" w:rsidR="004F641B" w:rsidRPr="005A3611" w:rsidRDefault="00D91397" w:rsidP="00C07862">
      <w:pPr>
        <w:spacing w:line="360" w:lineRule="auto"/>
        <w:rPr>
          <w:rFonts w:ascii="Times New Roman" w:hAnsi="Times New Roman" w:cs="Times New Roman"/>
          <w:sz w:val="24"/>
          <w:szCs w:val="24"/>
        </w:rPr>
      </w:pPr>
      <w:r>
        <w:rPr>
          <w:rFonts w:ascii="Times New Roman" w:hAnsi="Times New Roman" w:cs="Times New Roman"/>
          <w:sz w:val="24"/>
          <w:szCs w:val="24"/>
        </w:rPr>
        <w:t xml:space="preserve">To look at the persistently </w:t>
      </w:r>
      <w:r w:rsidR="00A5254A">
        <w:rPr>
          <w:rFonts w:ascii="Times New Roman" w:hAnsi="Times New Roman" w:cs="Times New Roman"/>
          <w:sz w:val="24"/>
          <w:szCs w:val="24"/>
        </w:rPr>
        <w:t xml:space="preserve"> dissatisfied</w:t>
      </w:r>
      <w:r>
        <w:rPr>
          <w:rFonts w:ascii="Times New Roman" w:hAnsi="Times New Roman" w:cs="Times New Roman"/>
          <w:sz w:val="24"/>
          <w:szCs w:val="24"/>
        </w:rPr>
        <w:t xml:space="preserve"> who do not move, we turn </w:t>
      </w:r>
      <w:r w:rsidR="004F641B" w:rsidRPr="005A3611">
        <w:rPr>
          <w:rFonts w:ascii="Times New Roman" w:hAnsi="Times New Roman" w:cs="Times New Roman"/>
          <w:sz w:val="24"/>
          <w:szCs w:val="24"/>
        </w:rPr>
        <w:t>to d</w:t>
      </w:r>
      <w:r w:rsidR="002C7086">
        <w:rPr>
          <w:rFonts w:ascii="Times New Roman" w:hAnsi="Times New Roman" w:cs="Times New Roman"/>
          <w:sz w:val="24"/>
          <w:szCs w:val="24"/>
        </w:rPr>
        <w:t>issatisfied overworkers who do not</w:t>
      </w:r>
      <w:r w:rsidR="004F641B" w:rsidRPr="005A3611">
        <w:rPr>
          <w:rFonts w:ascii="Times New Roman" w:hAnsi="Times New Roman" w:cs="Times New Roman"/>
          <w:sz w:val="24"/>
          <w:szCs w:val="24"/>
        </w:rPr>
        <w:t xml:space="preserve"> change jobs in the 12 month</w:t>
      </w:r>
      <w:r w:rsidR="002C7086">
        <w:rPr>
          <w:rFonts w:ascii="Times New Roman" w:hAnsi="Times New Roman" w:cs="Times New Roman"/>
          <w:sz w:val="24"/>
          <w:szCs w:val="24"/>
        </w:rPr>
        <w:t>s between surveys and then do not</w:t>
      </w:r>
      <w:r w:rsidR="004F641B" w:rsidRPr="005A3611">
        <w:rPr>
          <w:rFonts w:ascii="Times New Roman" w:hAnsi="Times New Roman" w:cs="Times New Roman"/>
          <w:sz w:val="24"/>
          <w:szCs w:val="24"/>
        </w:rPr>
        <w:t xml:space="preserve"> change jobs again over the next 12 months despite remaining diss</w:t>
      </w:r>
      <w:r>
        <w:rPr>
          <w:rFonts w:ascii="Times New Roman" w:hAnsi="Times New Roman" w:cs="Times New Roman"/>
          <w:sz w:val="24"/>
          <w:szCs w:val="24"/>
        </w:rPr>
        <w:t>atisfied and overworked. Table 4 summarises wages, hours and self-assessed job satisfaction</w:t>
      </w:r>
      <w:r w:rsidR="00CC7DA7">
        <w:rPr>
          <w:rFonts w:ascii="Times New Roman" w:hAnsi="Times New Roman" w:cs="Times New Roman"/>
          <w:sz w:val="24"/>
          <w:szCs w:val="24"/>
        </w:rPr>
        <w:t xml:space="preserve"> of these individuals.</w:t>
      </w:r>
      <w:r w:rsidR="00A5254A">
        <w:rPr>
          <w:rFonts w:ascii="Times New Roman" w:hAnsi="Times New Roman" w:cs="Times New Roman"/>
          <w:sz w:val="24"/>
          <w:szCs w:val="24"/>
        </w:rPr>
        <w:t xml:space="preserve"> </w:t>
      </w:r>
      <w:r w:rsidR="00CC7DA7">
        <w:rPr>
          <w:rFonts w:ascii="Times New Roman" w:hAnsi="Times New Roman" w:cs="Times New Roman"/>
          <w:sz w:val="24"/>
          <w:szCs w:val="24"/>
        </w:rPr>
        <w:t>The last colu</w:t>
      </w:r>
      <w:r w:rsidR="00A5254A">
        <w:rPr>
          <w:rFonts w:ascii="Times New Roman" w:hAnsi="Times New Roman" w:cs="Times New Roman"/>
          <w:sz w:val="24"/>
          <w:szCs w:val="24"/>
        </w:rPr>
        <w:t>mn is the subset who remain dissatis</w:t>
      </w:r>
      <w:r w:rsidR="00CC7DA7">
        <w:rPr>
          <w:rFonts w:ascii="Times New Roman" w:hAnsi="Times New Roman" w:cs="Times New Roman"/>
          <w:sz w:val="24"/>
          <w:szCs w:val="24"/>
        </w:rPr>
        <w:t>f</w:t>
      </w:r>
      <w:r w:rsidR="00A5254A">
        <w:rPr>
          <w:rFonts w:ascii="Times New Roman" w:hAnsi="Times New Roman" w:cs="Times New Roman"/>
          <w:sz w:val="24"/>
          <w:szCs w:val="24"/>
        </w:rPr>
        <w:t>i</w:t>
      </w:r>
      <w:r w:rsidR="00CC7DA7">
        <w:rPr>
          <w:rFonts w:ascii="Times New Roman" w:hAnsi="Times New Roman" w:cs="Times New Roman"/>
          <w:sz w:val="24"/>
          <w:szCs w:val="24"/>
        </w:rPr>
        <w:t>ed workers</w:t>
      </w:r>
      <w:r w:rsidR="00A5254A">
        <w:rPr>
          <w:rFonts w:ascii="Times New Roman" w:hAnsi="Times New Roman" w:cs="Times New Roman"/>
          <w:sz w:val="24"/>
          <w:szCs w:val="24"/>
        </w:rPr>
        <w:t xml:space="preserve"> for</w:t>
      </w:r>
      <w:r w:rsidR="00CC7DA7">
        <w:rPr>
          <w:rFonts w:ascii="Times New Roman" w:hAnsi="Times New Roman" w:cs="Times New Roman"/>
          <w:sz w:val="24"/>
          <w:szCs w:val="24"/>
        </w:rPr>
        <w:t xml:space="preserve"> three </w:t>
      </w:r>
      <w:r w:rsidR="00A5254A">
        <w:rPr>
          <w:rFonts w:ascii="Times New Roman" w:hAnsi="Times New Roman" w:cs="Times New Roman"/>
          <w:sz w:val="24"/>
          <w:szCs w:val="24"/>
        </w:rPr>
        <w:t xml:space="preserve">consecutive </w:t>
      </w:r>
      <w:r w:rsidR="00CC7DA7">
        <w:rPr>
          <w:rFonts w:ascii="Times New Roman" w:hAnsi="Times New Roman" w:cs="Times New Roman"/>
          <w:sz w:val="24"/>
          <w:szCs w:val="24"/>
        </w:rPr>
        <w:t>waves with no job changes between the three time periods.</w:t>
      </w:r>
    </w:p>
    <w:p w14:paraId="4240C788" w14:textId="21E5F63E" w:rsidR="004F5D94" w:rsidRPr="00A5254A" w:rsidRDefault="004F5D94" w:rsidP="004F5D94">
      <w:pPr>
        <w:spacing w:after="0"/>
        <w:rPr>
          <w:rFonts w:ascii="Times New Roman" w:hAnsi="Times New Roman" w:cs="Times New Roman"/>
          <w:b/>
          <w:sz w:val="24"/>
          <w:szCs w:val="24"/>
        </w:rPr>
      </w:pPr>
      <w:r w:rsidRPr="00A5254A">
        <w:rPr>
          <w:rFonts w:ascii="Times New Roman" w:hAnsi="Times New Roman" w:cs="Times New Roman"/>
          <w:b/>
          <w:sz w:val="24"/>
          <w:szCs w:val="24"/>
        </w:rPr>
        <w:t>Table 4:</w:t>
      </w:r>
      <w:r w:rsidR="00A5254A" w:rsidRPr="00A5254A">
        <w:rPr>
          <w:rFonts w:ascii="Times New Roman" w:hAnsi="Times New Roman" w:cs="Times New Roman"/>
          <w:b/>
          <w:sz w:val="24"/>
          <w:szCs w:val="24"/>
        </w:rPr>
        <w:t xml:space="preserve"> </w:t>
      </w:r>
      <w:r w:rsidRPr="00A5254A">
        <w:rPr>
          <w:rFonts w:ascii="Times New Roman" w:hAnsi="Times New Roman" w:cs="Times New Roman"/>
          <w:b/>
          <w:sz w:val="24"/>
          <w:szCs w:val="24"/>
        </w:rPr>
        <w:t xml:space="preserve">Wages, hours and job satisfaction of </w:t>
      </w:r>
      <w:r w:rsidR="00A04763" w:rsidRPr="00A5254A">
        <w:rPr>
          <w:rFonts w:ascii="Times New Roman" w:hAnsi="Times New Roman" w:cs="Times New Roman"/>
          <w:b/>
          <w:sz w:val="24"/>
          <w:szCs w:val="24"/>
        </w:rPr>
        <w:t>overworker</w:t>
      </w:r>
      <w:r w:rsidRPr="00A5254A">
        <w:rPr>
          <w:rFonts w:ascii="Times New Roman" w:hAnsi="Times New Roman" w:cs="Times New Roman"/>
          <w:b/>
          <w:sz w:val="24"/>
          <w:szCs w:val="24"/>
        </w:rPr>
        <w:t>s at time t-2 and t-1 who do not change jobs between waves t-2 and t-1 nor between t-1 and t</w:t>
      </w:r>
    </w:p>
    <w:tbl>
      <w:tblPr>
        <w:tblStyle w:val="TableGrid"/>
        <w:tblW w:w="81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60"/>
        <w:gridCol w:w="2693"/>
        <w:gridCol w:w="2835"/>
      </w:tblGrid>
      <w:tr w:rsidR="004F5D94" w:rsidRPr="005A3611" w14:paraId="6E5CA380" w14:textId="77777777" w:rsidTr="004F5D94">
        <w:tc>
          <w:tcPr>
            <w:tcW w:w="2660" w:type="dxa"/>
            <w:tcBorders>
              <w:top w:val="double" w:sz="4" w:space="0" w:color="auto"/>
            </w:tcBorders>
          </w:tcPr>
          <w:p w14:paraId="4A339694" w14:textId="77777777" w:rsidR="004F5D94" w:rsidRPr="005A3611" w:rsidRDefault="004F5D94" w:rsidP="004F5D94">
            <w:pPr>
              <w:rPr>
                <w:rFonts w:ascii="Times New Roman" w:hAnsi="Times New Roman" w:cs="Times New Roman"/>
                <w:sz w:val="24"/>
                <w:szCs w:val="24"/>
              </w:rPr>
            </w:pPr>
          </w:p>
        </w:tc>
        <w:tc>
          <w:tcPr>
            <w:tcW w:w="5528" w:type="dxa"/>
            <w:gridSpan w:val="2"/>
            <w:tcBorders>
              <w:top w:val="double" w:sz="4" w:space="0" w:color="auto"/>
            </w:tcBorders>
            <w:vAlign w:val="center"/>
          </w:tcPr>
          <w:p w14:paraId="3824945E" w14:textId="5458718D" w:rsidR="004F5D94" w:rsidRPr="00D91397" w:rsidRDefault="00D91397" w:rsidP="004F5D94">
            <w:pPr>
              <w:jc w:val="center"/>
              <w:rPr>
                <w:rFonts w:ascii="Times New Roman" w:hAnsi="Times New Roman" w:cs="Times New Roman"/>
                <w:sz w:val="24"/>
                <w:szCs w:val="24"/>
                <w:u w:val="single"/>
              </w:rPr>
            </w:pPr>
            <w:r w:rsidRPr="00D91397">
              <w:rPr>
                <w:rFonts w:ascii="Times New Roman" w:hAnsi="Times New Roman" w:cs="Times New Roman"/>
                <w:sz w:val="24"/>
                <w:szCs w:val="24"/>
                <w:u w:val="single"/>
              </w:rPr>
              <w:t>Dissatisfied o</w:t>
            </w:r>
            <w:r w:rsidR="004F5D94" w:rsidRPr="00D91397">
              <w:rPr>
                <w:rFonts w:ascii="Times New Roman" w:hAnsi="Times New Roman" w:cs="Times New Roman"/>
                <w:sz w:val="24"/>
                <w:szCs w:val="24"/>
                <w:u w:val="single"/>
              </w:rPr>
              <w:t>verworkers</w:t>
            </w:r>
          </w:p>
        </w:tc>
      </w:tr>
      <w:tr w:rsidR="004F5D94" w:rsidRPr="005A3611" w14:paraId="66E4A9B8" w14:textId="77777777" w:rsidTr="004F5D94">
        <w:tc>
          <w:tcPr>
            <w:tcW w:w="2660" w:type="dxa"/>
            <w:tcBorders>
              <w:bottom w:val="single" w:sz="4" w:space="0" w:color="auto"/>
            </w:tcBorders>
          </w:tcPr>
          <w:p w14:paraId="72F95F08" w14:textId="77777777" w:rsidR="004F5D94" w:rsidRPr="005A3611" w:rsidRDefault="004F5D94" w:rsidP="004F5D94">
            <w:pPr>
              <w:rPr>
                <w:rFonts w:ascii="Times New Roman" w:hAnsi="Times New Roman" w:cs="Times New Roman"/>
                <w:sz w:val="24"/>
                <w:szCs w:val="24"/>
              </w:rPr>
            </w:pPr>
          </w:p>
        </w:tc>
        <w:tc>
          <w:tcPr>
            <w:tcW w:w="2693" w:type="dxa"/>
            <w:tcBorders>
              <w:bottom w:val="single" w:sz="4" w:space="0" w:color="auto"/>
            </w:tcBorders>
            <w:vAlign w:val="center"/>
          </w:tcPr>
          <w:p w14:paraId="63BFA7B8" w14:textId="25FEE63D" w:rsidR="004F5D94" w:rsidRPr="005A3611" w:rsidRDefault="00D91397" w:rsidP="004F5D94">
            <w:pPr>
              <w:jc w:val="center"/>
              <w:rPr>
                <w:rFonts w:ascii="Times New Roman" w:hAnsi="Times New Roman" w:cs="Times New Roman"/>
                <w:sz w:val="24"/>
                <w:szCs w:val="24"/>
              </w:rPr>
            </w:pPr>
            <w:r>
              <w:rPr>
                <w:rFonts w:ascii="Times New Roman" w:hAnsi="Times New Roman" w:cs="Times New Roman"/>
                <w:sz w:val="24"/>
                <w:szCs w:val="24"/>
              </w:rPr>
              <w:t>All</w:t>
            </w:r>
          </w:p>
        </w:tc>
        <w:tc>
          <w:tcPr>
            <w:tcW w:w="2835" w:type="dxa"/>
            <w:tcBorders>
              <w:bottom w:val="single" w:sz="4" w:space="0" w:color="auto"/>
            </w:tcBorders>
          </w:tcPr>
          <w:p w14:paraId="4A923AC0" w14:textId="56BD9184" w:rsidR="004F5D94" w:rsidRPr="005A3611" w:rsidRDefault="00D91397" w:rsidP="004F5D94">
            <w:pPr>
              <w:jc w:val="center"/>
              <w:rPr>
                <w:rFonts w:ascii="Times New Roman" w:hAnsi="Times New Roman" w:cs="Times New Roman"/>
                <w:sz w:val="24"/>
                <w:szCs w:val="24"/>
              </w:rPr>
            </w:pPr>
            <w:r>
              <w:rPr>
                <w:rFonts w:ascii="Times New Roman" w:hAnsi="Times New Roman" w:cs="Times New Roman"/>
                <w:sz w:val="24"/>
                <w:szCs w:val="24"/>
              </w:rPr>
              <w:t>Dissatisfied o</w:t>
            </w:r>
            <w:r w:rsidR="004F5D94">
              <w:rPr>
                <w:rFonts w:ascii="Times New Roman" w:hAnsi="Times New Roman" w:cs="Times New Roman"/>
                <w:sz w:val="24"/>
                <w:szCs w:val="24"/>
              </w:rPr>
              <w:t>verworkers at time t</w:t>
            </w:r>
          </w:p>
        </w:tc>
      </w:tr>
      <w:tr w:rsidR="004F5D94" w:rsidRPr="005A3611" w14:paraId="24633FC7" w14:textId="77777777" w:rsidTr="004F5D94">
        <w:tc>
          <w:tcPr>
            <w:tcW w:w="2660" w:type="dxa"/>
            <w:tcBorders>
              <w:top w:val="single" w:sz="4" w:space="0" w:color="auto"/>
            </w:tcBorders>
            <w:vAlign w:val="center"/>
          </w:tcPr>
          <w:p w14:paraId="6D4FED1B" w14:textId="77777777" w:rsidR="004F5D94" w:rsidRPr="005A3611" w:rsidRDefault="004F5D94" w:rsidP="004F5D94">
            <w:pPr>
              <w:rPr>
                <w:rFonts w:ascii="Times New Roman" w:hAnsi="Times New Roman" w:cs="Times New Roman"/>
                <w:sz w:val="24"/>
                <w:szCs w:val="24"/>
              </w:rPr>
            </w:pPr>
            <w:r w:rsidRPr="005A3611">
              <w:rPr>
                <w:rFonts w:ascii="Times New Roman" w:hAnsi="Times New Roman" w:cs="Times New Roman"/>
                <w:sz w:val="24"/>
                <w:szCs w:val="24"/>
              </w:rPr>
              <w:t>Wage</w:t>
            </w:r>
          </w:p>
        </w:tc>
        <w:tc>
          <w:tcPr>
            <w:tcW w:w="2693" w:type="dxa"/>
            <w:tcBorders>
              <w:top w:val="single" w:sz="4" w:space="0" w:color="auto"/>
            </w:tcBorders>
          </w:tcPr>
          <w:p w14:paraId="2E4808EA" w14:textId="15D7BEFB"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19.4</w:t>
            </w:r>
          </w:p>
          <w:p w14:paraId="1C8AC643" w14:textId="238FE7B9"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(3.3</w:t>
            </w:r>
            <w:r w:rsidR="004F5D94" w:rsidRPr="005A3611">
              <w:rPr>
                <w:rFonts w:ascii="Times New Roman" w:hAnsi="Times New Roman" w:cs="Times New Roman"/>
                <w:sz w:val="24"/>
                <w:szCs w:val="24"/>
              </w:rPr>
              <w:t>)</w:t>
            </w:r>
          </w:p>
        </w:tc>
        <w:tc>
          <w:tcPr>
            <w:tcW w:w="2835" w:type="dxa"/>
            <w:tcBorders>
              <w:top w:val="single" w:sz="4" w:space="0" w:color="auto"/>
            </w:tcBorders>
          </w:tcPr>
          <w:p w14:paraId="12E4B63C" w14:textId="07AA332D"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11.3</w:t>
            </w:r>
          </w:p>
          <w:p w14:paraId="6B2FD09E" w14:textId="3309EDFD"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(2.9</w:t>
            </w:r>
            <w:r w:rsidR="004F5D94" w:rsidRPr="005A3611">
              <w:rPr>
                <w:rFonts w:ascii="Times New Roman" w:hAnsi="Times New Roman" w:cs="Times New Roman"/>
                <w:sz w:val="24"/>
                <w:szCs w:val="24"/>
              </w:rPr>
              <w:t>)</w:t>
            </w:r>
          </w:p>
        </w:tc>
      </w:tr>
      <w:tr w:rsidR="004F5D94" w:rsidRPr="005A3611" w14:paraId="05ECF0D8" w14:textId="77777777" w:rsidTr="004F5D94">
        <w:tc>
          <w:tcPr>
            <w:tcW w:w="2660" w:type="dxa"/>
            <w:vAlign w:val="center"/>
          </w:tcPr>
          <w:p w14:paraId="0E926ADF" w14:textId="77777777" w:rsidR="004F5D94" w:rsidRPr="005A3611" w:rsidRDefault="004F5D94" w:rsidP="004F5D94">
            <w:pPr>
              <w:rPr>
                <w:rFonts w:ascii="Times New Roman" w:hAnsi="Times New Roman" w:cs="Times New Roman"/>
                <w:sz w:val="24"/>
                <w:szCs w:val="24"/>
              </w:rPr>
            </w:pPr>
            <w:r w:rsidRPr="005A3611">
              <w:rPr>
                <w:rFonts w:ascii="Times New Roman" w:hAnsi="Times New Roman" w:cs="Times New Roman"/>
                <w:sz w:val="24"/>
                <w:szCs w:val="24"/>
              </w:rPr>
              <w:t>Hours worked</w:t>
            </w:r>
          </w:p>
        </w:tc>
        <w:tc>
          <w:tcPr>
            <w:tcW w:w="2693" w:type="dxa"/>
          </w:tcPr>
          <w:p w14:paraId="221A9B9F" w14:textId="3220C463"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56.8</w:t>
            </w:r>
          </w:p>
          <w:p w14:paraId="71D0D57C" w14:textId="587CD793"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(1.8</w:t>
            </w:r>
            <w:r w:rsidR="004F5D94" w:rsidRPr="005A3611">
              <w:rPr>
                <w:rFonts w:ascii="Times New Roman" w:hAnsi="Times New Roman" w:cs="Times New Roman"/>
                <w:sz w:val="24"/>
                <w:szCs w:val="24"/>
              </w:rPr>
              <w:t>)</w:t>
            </w:r>
          </w:p>
        </w:tc>
        <w:tc>
          <w:tcPr>
            <w:tcW w:w="2835" w:type="dxa"/>
          </w:tcPr>
          <w:p w14:paraId="739AF51F" w14:textId="403958F2"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63.9</w:t>
            </w:r>
          </w:p>
          <w:p w14:paraId="1ABAA8DD" w14:textId="35825E0C"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(2.2</w:t>
            </w:r>
            <w:r w:rsidR="004F5D94" w:rsidRPr="005A3611">
              <w:rPr>
                <w:rFonts w:ascii="Times New Roman" w:hAnsi="Times New Roman" w:cs="Times New Roman"/>
                <w:sz w:val="24"/>
                <w:szCs w:val="24"/>
              </w:rPr>
              <w:t>)</w:t>
            </w:r>
          </w:p>
        </w:tc>
      </w:tr>
      <w:tr w:rsidR="004F5D94" w:rsidRPr="005A3611" w14:paraId="4F753C10" w14:textId="77777777" w:rsidTr="004F5D94">
        <w:tc>
          <w:tcPr>
            <w:tcW w:w="2660" w:type="dxa"/>
            <w:vAlign w:val="center"/>
          </w:tcPr>
          <w:p w14:paraId="6DE037AD" w14:textId="77777777" w:rsidR="004F5D94" w:rsidRPr="005A3611" w:rsidRDefault="004F5D94" w:rsidP="004F5D94">
            <w:pPr>
              <w:rPr>
                <w:rFonts w:ascii="Times New Roman" w:hAnsi="Times New Roman" w:cs="Times New Roman"/>
                <w:sz w:val="24"/>
                <w:szCs w:val="24"/>
              </w:rPr>
            </w:pPr>
            <w:r w:rsidRPr="005A3611">
              <w:rPr>
                <w:rFonts w:ascii="Times New Roman" w:hAnsi="Times New Roman" w:cs="Times New Roman"/>
                <w:sz w:val="24"/>
                <w:szCs w:val="24"/>
              </w:rPr>
              <w:t>Overall job satisfaction</w:t>
            </w:r>
          </w:p>
        </w:tc>
        <w:tc>
          <w:tcPr>
            <w:tcW w:w="2693" w:type="dxa"/>
          </w:tcPr>
          <w:p w14:paraId="4DC4E44E" w14:textId="3365F6FF"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5.1</w:t>
            </w:r>
          </w:p>
          <w:p w14:paraId="157752F0" w14:textId="3D369212"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(0.23</w:t>
            </w:r>
            <w:r w:rsidR="004F5D94" w:rsidRPr="005A3611">
              <w:rPr>
                <w:rFonts w:ascii="Times New Roman" w:hAnsi="Times New Roman" w:cs="Times New Roman"/>
                <w:sz w:val="24"/>
                <w:szCs w:val="24"/>
              </w:rPr>
              <w:t>)</w:t>
            </w:r>
          </w:p>
        </w:tc>
        <w:tc>
          <w:tcPr>
            <w:tcW w:w="2835" w:type="dxa"/>
          </w:tcPr>
          <w:p w14:paraId="1DB5896C" w14:textId="00FA9022"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3.7</w:t>
            </w:r>
          </w:p>
          <w:p w14:paraId="5865AB9B" w14:textId="0730A419"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(0.27</w:t>
            </w:r>
            <w:r w:rsidR="004F5D94" w:rsidRPr="005A3611">
              <w:rPr>
                <w:rFonts w:ascii="Times New Roman" w:hAnsi="Times New Roman" w:cs="Times New Roman"/>
                <w:sz w:val="24"/>
                <w:szCs w:val="24"/>
              </w:rPr>
              <w:t>)</w:t>
            </w:r>
          </w:p>
        </w:tc>
      </w:tr>
      <w:tr w:rsidR="004F5D94" w:rsidRPr="005A3611" w14:paraId="393CF914" w14:textId="77777777" w:rsidTr="004F5D94">
        <w:tc>
          <w:tcPr>
            <w:tcW w:w="2660" w:type="dxa"/>
            <w:vAlign w:val="center"/>
          </w:tcPr>
          <w:p w14:paraId="5F8E1B16" w14:textId="77777777" w:rsidR="004F5D94" w:rsidRPr="005A3611" w:rsidRDefault="004F5D94" w:rsidP="004F5D94">
            <w:pPr>
              <w:rPr>
                <w:rFonts w:ascii="Times New Roman" w:hAnsi="Times New Roman" w:cs="Times New Roman"/>
                <w:sz w:val="24"/>
                <w:szCs w:val="24"/>
              </w:rPr>
            </w:pPr>
            <w:r w:rsidRPr="005A3611">
              <w:rPr>
                <w:rFonts w:ascii="Times New Roman" w:hAnsi="Times New Roman" w:cs="Times New Roman"/>
                <w:sz w:val="24"/>
                <w:szCs w:val="24"/>
              </w:rPr>
              <w:t xml:space="preserve">Pay satisfaction </w:t>
            </w:r>
          </w:p>
        </w:tc>
        <w:tc>
          <w:tcPr>
            <w:tcW w:w="2693" w:type="dxa"/>
          </w:tcPr>
          <w:p w14:paraId="69B1FCB2" w14:textId="3B0043C8"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4.7</w:t>
            </w:r>
          </w:p>
          <w:p w14:paraId="6C383378" w14:textId="6C07C0B6"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(0.29</w:t>
            </w:r>
            <w:r w:rsidR="004F5D94" w:rsidRPr="005A3611">
              <w:rPr>
                <w:rFonts w:ascii="Times New Roman" w:hAnsi="Times New Roman" w:cs="Times New Roman"/>
                <w:sz w:val="24"/>
                <w:szCs w:val="24"/>
              </w:rPr>
              <w:t>)</w:t>
            </w:r>
          </w:p>
        </w:tc>
        <w:tc>
          <w:tcPr>
            <w:tcW w:w="2835" w:type="dxa"/>
          </w:tcPr>
          <w:p w14:paraId="431B77A2" w14:textId="475D13D7"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3.7</w:t>
            </w:r>
          </w:p>
          <w:p w14:paraId="0FC95134" w14:textId="1317F54E"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(0.37</w:t>
            </w:r>
            <w:r w:rsidR="004F5D94" w:rsidRPr="005A3611">
              <w:rPr>
                <w:rFonts w:ascii="Times New Roman" w:hAnsi="Times New Roman" w:cs="Times New Roman"/>
                <w:sz w:val="24"/>
                <w:szCs w:val="24"/>
              </w:rPr>
              <w:t>)</w:t>
            </w:r>
          </w:p>
        </w:tc>
      </w:tr>
      <w:tr w:rsidR="004F5D94" w:rsidRPr="005A3611" w14:paraId="6DADC0B0" w14:textId="77777777" w:rsidTr="004F5D94">
        <w:tc>
          <w:tcPr>
            <w:tcW w:w="2660" w:type="dxa"/>
            <w:vAlign w:val="center"/>
          </w:tcPr>
          <w:p w14:paraId="732C4F27" w14:textId="77777777" w:rsidR="004F5D94" w:rsidRPr="005A3611" w:rsidRDefault="004F5D94" w:rsidP="004F5D94">
            <w:pPr>
              <w:rPr>
                <w:rFonts w:ascii="Times New Roman" w:hAnsi="Times New Roman" w:cs="Times New Roman"/>
                <w:sz w:val="24"/>
                <w:szCs w:val="24"/>
              </w:rPr>
            </w:pPr>
            <w:r w:rsidRPr="005A3611">
              <w:rPr>
                <w:rFonts w:ascii="Times New Roman" w:hAnsi="Times New Roman" w:cs="Times New Roman"/>
                <w:sz w:val="24"/>
                <w:szCs w:val="24"/>
              </w:rPr>
              <w:t>Hours satisfaction</w:t>
            </w:r>
          </w:p>
        </w:tc>
        <w:tc>
          <w:tcPr>
            <w:tcW w:w="2693" w:type="dxa"/>
          </w:tcPr>
          <w:p w14:paraId="05E571AC" w14:textId="5335C4F5"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3.5</w:t>
            </w:r>
          </w:p>
          <w:p w14:paraId="4E46998B" w14:textId="116FE2BB"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(0.</w:t>
            </w:r>
            <w:r w:rsidR="003409BF">
              <w:rPr>
                <w:rFonts w:ascii="Times New Roman" w:hAnsi="Times New Roman" w:cs="Times New Roman"/>
                <w:sz w:val="24"/>
                <w:szCs w:val="24"/>
              </w:rPr>
              <w:t>32</w:t>
            </w:r>
            <w:r w:rsidR="004F5D94" w:rsidRPr="005A3611">
              <w:rPr>
                <w:rFonts w:ascii="Times New Roman" w:hAnsi="Times New Roman" w:cs="Times New Roman"/>
                <w:sz w:val="24"/>
                <w:szCs w:val="24"/>
              </w:rPr>
              <w:t>)</w:t>
            </w:r>
          </w:p>
        </w:tc>
        <w:tc>
          <w:tcPr>
            <w:tcW w:w="2835" w:type="dxa"/>
          </w:tcPr>
          <w:p w14:paraId="057D3CF8" w14:textId="19DBDEE9"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2.1</w:t>
            </w:r>
          </w:p>
          <w:p w14:paraId="3098B6E8" w14:textId="5215E2F5"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(0.3</w:t>
            </w:r>
            <w:r w:rsidR="006A751C">
              <w:rPr>
                <w:rFonts w:ascii="Times New Roman" w:hAnsi="Times New Roman" w:cs="Times New Roman"/>
                <w:sz w:val="24"/>
                <w:szCs w:val="24"/>
              </w:rPr>
              <w:t>3</w:t>
            </w:r>
            <w:r w:rsidR="004F5D94" w:rsidRPr="005A3611">
              <w:rPr>
                <w:rFonts w:ascii="Times New Roman" w:hAnsi="Times New Roman" w:cs="Times New Roman"/>
                <w:sz w:val="24"/>
                <w:szCs w:val="24"/>
              </w:rPr>
              <w:t>)</w:t>
            </w:r>
          </w:p>
        </w:tc>
      </w:tr>
      <w:tr w:rsidR="004F5D94" w:rsidRPr="005A3611" w14:paraId="31DE1A37" w14:textId="77777777" w:rsidTr="004F5D94">
        <w:tc>
          <w:tcPr>
            <w:tcW w:w="2660" w:type="dxa"/>
            <w:vAlign w:val="center"/>
          </w:tcPr>
          <w:p w14:paraId="3DC61B0C" w14:textId="77777777" w:rsidR="004F5D94" w:rsidRPr="005A3611" w:rsidRDefault="004F5D94" w:rsidP="004F5D94">
            <w:pPr>
              <w:rPr>
                <w:rFonts w:ascii="Times New Roman" w:hAnsi="Times New Roman" w:cs="Times New Roman"/>
                <w:sz w:val="24"/>
                <w:szCs w:val="24"/>
              </w:rPr>
            </w:pPr>
            <w:r w:rsidRPr="005A3611">
              <w:rPr>
                <w:rFonts w:ascii="Times New Roman" w:hAnsi="Times New Roman" w:cs="Times New Roman"/>
                <w:sz w:val="24"/>
                <w:szCs w:val="24"/>
              </w:rPr>
              <w:t>Job security satisfaction</w:t>
            </w:r>
          </w:p>
        </w:tc>
        <w:tc>
          <w:tcPr>
            <w:tcW w:w="2693" w:type="dxa"/>
          </w:tcPr>
          <w:p w14:paraId="74085F9E" w14:textId="1E5ED744"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6.5</w:t>
            </w:r>
          </w:p>
          <w:p w14:paraId="00491C73" w14:textId="23DDC52A"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(0.42</w:t>
            </w:r>
            <w:r w:rsidR="004F5D94" w:rsidRPr="005A3611">
              <w:rPr>
                <w:rFonts w:ascii="Times New Roman" w:hAnsi="Times New Roman" w:cs="Times New Roman"/>
                <w:sz w:val="24"/>
                <w:szCs w:val="24"/>
              </w:rPr>
              <w:t>)</w:t>
            </w:r>
          </w:p>
        </w:tc>
        <w:tc>
          <w:tcPr>
            <w:tcW w:w="2835" w:type="dxa"/>
          </w:tcPr>
          <w:p w14:paraId="0FD5188F" w14:textId="529AC56E"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5.6</w:t>
            </w:r>
          </w:p>
          <w:p w14:paraId="7D1BE2F0" w14:textId="0A5DEC83"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(0.72</w:t>
            </w:r>
            <w:r w:rsidR="004F5D94" w:rsidRPr="005A3611">
              <w:rPr>
                <w:rFonts w:ascii="Times New Roman" w:hAnsi="Times New Roman" w:cs="Times New Roman"/>
                <w:sz w:val="24"/>
                <w:szCs w:val="24"/>
              </w:rPr>
              <w:t>)</w:t>
            </w:r>
          </w:p>
        </w:tc>
      </w:tr>
      <w:tr w:rsidR="004F5D94" w:rsidRPr="005A3611" w14:paraId="207CEDED" w14:textId="77777777" w:rsidTr="004F5D94">
        <w:tc>
          <w:tcPr>
            <w:tcW w:w="2660" w:type="dxa"/>
            <w:vAlign w:val="center"/>
          </w:tcPr>
          <w:p w14:paraId="30A073CB" w14:textId="77777777" w:rsidR="004F5D94" w:rsidRPr="005A3611" w:rsidRDefault="004F5D94" w:rsidP="004F5D94">
            <w:pPr>
              <w:rPr>
                <w:rFonts w:ascii="Times New Roman" w:hAnsi="Times New Roman" w:cs="Times New Roman"/>
                <w:sz w:val="24"/>
                <w:szCs w:val="24"/>
              </w:rPr>
            </w:pPr>
            <w:r w:rsidRPr="005A3611">
              <w:rPr>
                <w:rFonts w:ascii="Times New Roman" w:hAnsi="Times New Roman" w:cs="Times New Roman"/>
                <w:sz w:val="24"/>
                <w:szCs w:val="24"/>
              </w:rPr>
              <w:t>Job flexibility satisfaction</w:t>
            </w:r>
          </w:p>
        </w:tc>
        <w:tc>
          <w:tcPr>
            <w:tcW w:w="2693" w:type="dxa"/>
          </w:tcPr>
          <w:p w14:paraId="1686F4FC" w14:textId="22878A2E"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4.2</w:t>
            </w:r>
          </w:p>
          <w:p w14:paraId="527130E7" w14:textId="6CD14D6B"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(0.29</w:t>
            </w:r>
            <w:r w:rsidR="004F5D94" w:rsidRPr="005A3611">
              <w:rPr>
                <w:rFonts w:ascii="Times New Roman" w:hAnsi="Times New Roman" w:cs="Times New Roman"/>
                <w:sz w:val="24"/>
                <w:szCs w:val="24"/>
              </w:rPr>
              <w:t>)</w:t>
            </w:r>
          </w:p>
        </w:tc>
        <w:tc>
          <w:tcPr>
            <w:tcW w:w="2835" w:type="dxa"/>
          </w:tcPr>
          <w:p w14:paraId="5B6DE116" w14:textId="6875A301"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2.8</w:t>
            </w:r>
          </w:p>
          <w:p w14:paraId="2160FAA9" w14:textId="034CA6D8"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(0.31</w:t>
            </w:r>
            <w:r w:rsidR="004F5D94" w:rsidRPr="005A3611">
              <w:rPr>
                <w:rFonts w:ascii="Times New Roman" w:hAnsi="Times New Roman" w:cs="Times New Roman"/>
                <w:sz w:val="24"/>
                <w:szCs w:val="24"/>
              </w:rPr>
              <w:t>)</w:t>
            </w:r>
          </w:p>
        </w:tc>
      </w:tr>
      <w:tr w:rsidR="004F5D94" w:rsidRPr="005A3611" w14:paraId="4873F1D5" w14:textId="77777777" w:rsidTr="004F5D94">
        <w:tc>
          <w:tcPr>
            <w:tcW w:w="2660" w:type="dxa"/>
            <w:tcBorders>
              <w:bottom w:val="single" w:sz="4" w:space="0" w:color="auto"/>
            </w:tcBorders>
            <w:vAlign w:val="center"/>
          </w:tcPr>
          <w:p w14:paraId="73C07057" w14:textId="77777777" w:rsidR="004F5D94" w:rsidRPr="005A3611" w:rsidRDefault="004F5D94" w:rsidP="004F5D94">
            <w:pPr>
              <w:rPr>
                <w:rFonts w:ascii="Times New Roman" w:hAnsi="Times New Roman" w:cs="Times New Roman"/>
                <w:sz w:val="24"/>
                <w:szCs w:val="24"/>
              </w:rPr>
            </w:pPr>
            <w:r w:rsidRPr="005A3611">
              <w:rPr>
                <w:rFonts w:ascii="Times New Roman" w:hAnsi="Times New Roman" w:cs="Times New Roman"/>
                <w:sz w:val="24"/>
                <w:szCs w:val="24"/>
              </w:rPr>
              <w:t>Work-itself satisfaction</w:t>
            </w:r>
          </w:p>
        </w:tc>
        <w:tc>
          <w:tcPr>
            <w:tcW w:w="2693" w:type="dxa"/>
            <w:tcBorders>
              <w:bottom w:val="single" w:sz="4" w:space="0" w:color="auto"/>
            </w:tcBorders>
          </w:tcPr>
          <w:p w14:paraId="38A2B23E" w14:textId="018A8183"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5.7</w:t>
            </w:r>
          </w:p>
          <w:p w14:paraId="549CB915" w14:textId="5D115794"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(0.25</w:t>
            </w:r>
            <w:r w:rsidR="004F5D94" w:rsidRPr="005A3611">
              <w:rPr>
                <w:rFonts w:ascii="Times New Roman" w:hAnsi="Times New Roman" w:cs="Times New Roman"/>
                <w:sz w:val="24"/>
                <w:szCs w:val="24"/>
              </w:rPr>
              <w:t>)</w:t>
            </w:r>
          </w:p>
        </w:tc>
        <w:tc>
          <w:tcPr>
            <w:tcW w:w="2835" w:type="dxa"/>
            <w:tcBorders>
              <w:bottom w:val="single" w:sz="4" w:space="0" w:color="auto"/>
            </w:tcBorders>
          </w:tcPr>
          <w:p w14:paraId="1B753C30" w14:textId="5D529492"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4.8</w:t>
            </w:r>
          </w:p>
          <w:p w14:paraId="7B92C3F1" w14:textId="3D96154B" w:rsidR="004F5D94" w:rsidRPr="005A3611" w:rsidRDefault="003409BF" w:rsidP="004F5D94">
            <w:pPr>
              <w:jc w:val="center"/>
              <w:rPr>
                <w:rFonts w:ascii="Times New Roman" w:hAnsi="Times New Roman" w:cs="Times New Roman"/>
                <w:sz w:val="24"/>
                <w:szCs w:val="24"/>
              </w:rPr>
            </w:pPr>
            <w:r>
              <w:rPr>
                <w:rFonts w:ascii="Times New Roman" w:hAnsi="Times New Roman" w:cs="Times New Roman"/>
                <w:sz w:val="24"/>
                <w:szCs w:val="24"/>
              </w:rPr>
              <w:t>(0.42</w:t>
            </w:r>
            <w:r w:rsidR="004F5D94" w:rsidRPr="005A3611">
              <w:rPr>
                <w:rFonts w:ascii="Times New Roman" w:hAnsi="Times New Roman" w:cs="Times New Roman"/>
                <w:sz w:val="24"/>
                <w:szCs w:val="24"/>
              </w:rPr>
              <w:t>)</w:t>
            </w:r>
          </w:p>
        </w:tc>
      </w:tr>
      <w:tr w:rsidR="004F5D94" w:rsidRPr="005A3611" w14:paraId="7C97F7DF" w14:textId="77777777" w:rsidTr="004F5D94">
        <w:tc>
          <w:tcPr>
            <w:tcW w:w="2660" w:type="dxa"/>
            <w:tcBorders>
              <w:top w:val="single" w:sz="4" w:space="0" w:color="auto"/>
              <w:bottom w:val="double" w:sz="4" w:space="0" w:color="auto"/>
            </w:tcBorders>
            <w:vAlign w:val="center"/>
          </w:tcPr>
          <w:p w14:paraId="231146D5" w14:textId="77777777" w:rsidR="004F5D94" w:rsidRPr="005A3611" w:rsidRDefault="004F5D94" w:rsidP="004F5D94">
            <w:pPr>
              <w:rPr>
                <w:rFonts w:ascii="Times New Roman" w:hAnsi="Times New Roman" w:cs="Times New Roman"/>
                <w:sz w:val="24"/>
                <w:szCs w:val="24"/>
              </w:rPr>
            </w:pPr>
            <w:r w:rsidRPr="005A3611">
              <w:rPr>
                <w:rFonts w:ascii="Times New Roman" w:hAnsi="Times New Roman" w:cs="Times New Roman"/>
                <w:sz w:val="24"/>
                <w:szCs w:val="24"/>
              </w:rPr>
              <w:t>Sample size</w:t>
            </w:r>
          </w:p>
        </w:tc>
        <w:tc>
          <w:tcPr>
            <w:tcW w:w="2693" w:type="dxa"/>
            <w:tcBorders>
              <w:top w:val="single" w:sz="4" w:space="0" w:color="auto"/>
              <w:bottom w:val="double" w:sz="4" w:space="0" w:color="auto"/>
            </w:tcBorders>
          </w:tcPr>
          <w:p w14:paraId="68D713AC" w14:textId="534F6BB7"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139</w:t>
            </w:r>
          </w:p>
        </w:tc>
        <w:tc>
          <w:tcPr>
            <w:tcW w:w="2835" w:type="dxa"/>
            <w:tcBorders>
              <w:top w:val="single" w:sz="4" w:space="0" w:color="auto"/>
              <w:bottom w:val="double" w:sz="4" w:space="0" w:color="auto"/>
            </w:tcBorders>
          </w:tcPr>
          <w:p w14:paraId="1E1A9377" w14:textId="3BE7D91C" w:rsidR="004F5D94" w:rsidRPr="005A3611" w:rsidRDefault="00CC7DA7" w:rsidP="004F5D94">
            <w:pPr>
              <w:jc w:val="center"/>
              <w:rPr>
                <w:rFonts w:ascii="Times New Roman" w:hAnsi="Times New Roman" w:cs="Times New Roman"/>
                <w:sz w:val="24"/>
                <w:szCs w:val="24"/>
              </w:rPr>
            </w:pPr>
            <w:r>
              <w:rPr>
                <w:rFonts w:ascii="Times New Roman" w:hAnsi="Times New Roman" w:cs="Times New Roman"/>
                <w:sz w:val="24"/>
                <w:szCs w:val="24"/>
              </w:rPr>
              <w:t>64</w:t>
            </w:r>
          </w:p>
        </w:tc>
      </w:tr>
    </w:tbl>
    <w:p w14:paraId="6D0D1654" w14:textId="77777777" w:rsidR="004F5D94" w:rsidRPr="00A5254A" w:rsidRDefault="004F5D94" w:rsidP="004F5D94">
      <w:pPr>
        <w:spacing w:after="0" w:line="240" w:lineRule="auto"/>
        <w:jc w:val="both"/>
        <w:rPr>
          <w:rFonts w:ascii="Times New Roman" w:hAnsi="Times New Roman" w:cs="Times New Roman"/>
          <w:sz w:val="20"/>
          <w:szCs w:val="20"/>
        </w:rPr>
      </w:pPr>
      <w:r w:rsidRPr="00A5254A">
        <w:rPr>
          <w:rFonts w:ascii="Times New Roman" w:hAnsi="Times New Roman" w:cs="Times New Roman"/>
          <w:sz w:val="20"/>
          <w:szCs w:val="20"/>
        </w:rPr>
        <w:t>Standard errors in parentheses</w:t>
      </w:r>
    </w:p>
    <w:p w14:paraId="2A1E7925" w14:textId="77777777" w:rsidR="004F5D94" w:rsidRPr="00A5254A" w:rsidRDefault="004F5D94" w:rsidP="004F5D94">
      <w:pPr>
        <w:rPr>
          <w:rFonts w:ascii="Times New Roman" w:hAnsi="Times New Roman" w:cs="Times New Roman"/>
          <w:b/>
          <w:sz w:val="20"/>
          <w:szCs w:val="20"/>
        </w:rPr>
      </w:pPr>
      <w:r w:rsidRPr="00A5254A">
        <w:rPr>
          <w:rFonts w:ascii="Times New Roman" w:hAnsi="Times New Roman" w:cs="Times New Roman"/>
          <w:sz w:val="20"/>
          <w:szCs w:val="20"/>
        </w:rPr>
        <w:t>Estimates use sample weights and are clustered at the individual respondent level</w:t>
      </w:r>
    </w:p>
    <w:p w14:paraId="0F0808A8" w14:textId="77777777" w:rsidR="004F5D94" w:rsidRPr="005A3611" w:rsidRDefault="004F5D94" w:rsidP="00F86C24">
      <w:pPr>
        <w:spacing w:line="360" w:lineRule="auto"/>
        <w:rPr>
          <w:rFonts w:ascii="Times New Roman" w:hAnsi="Times New Roman" w:cs="Times New Roman"/>
          <w:sz w:val="24"/>
          <w:szCs w:val="24"/>
        </w:rPr>
      </w:pPr>
    </w:p>
    <w:p w14:paraId="05E31782" w14:textId="60F76F1E" w:rsidR="007E0C0A"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Here we start to see </w:t>
      </w:r>
      <w:r w:rsidR="007E0C0A">
        <w:rPr>
          <w:rFonts w:ascii="Times New Roman" w:hAnsi="Times New Roman" w:cs="Times New Roman"/>
          <w:sz w:val="24"/>
          <w:szCs w:val="24"/>
        </w:rPr>
        <w:t xml:space="preserve">strong </w:t>
      </w:r>
      <w:r w:rsidRPr="005A3611">
        <w:rPr>
          <w:rFonts w:ascii="Times New Roman" w:hAnsi="Times New Roman" w:cs="Times New Roman"/>
          <w:sz w:val="24"/>
          <w:szCs w:val="24"/>
        </w:rPr>
        <w:t>evidence of some people becoming ‘trapped’ overworking in jobs they are dissatisfied with. These workers have spent two consecutive periods overworking in jobs they dislike without changing jobs and without s</w:t>
      </w:r>
      <w:r w:rsidR="007E0C0A">
        <w:rPr>
          <w:rFonts w:ascii="Times New Roman" w:hAnsi="Times New Roman" w:cs="Times New Roman"/>
          <w:sz w:val="24"/>
          <w:szCs w:val="24"/>
        </w:rPr>
        <w:t>eeing much improvement in job satisfaction or its components</w:t>
      </w:r>
      <w:r w:rsidRPr="005A3611">
        <w:rPr>
          <w:rFonts w:ascii="Times New Roman" w:hAnsi="Times New Roman" w:cs="Times New Roman"/>
          <w:sz w:val="24"/>
          <w:szCs w:val="24"/>
        </w:rPr>
        <w:t>.</w:t>
      </w:r>
      <w:r w:rsidR="00A5254A">
        <w:rPr>
          <w:rFonts w:ascii="Times New Roman" w:hAnsi="Times New Roman" w:cs="Times New Roman"/>
          <w:sz w:val="24"/>
          <w:szCs w:val="24"/>
        </w:rPr>
        <w:t xml:space="preserve"> </w:t>
      </w:r>
      <w:r w:rsidR="007E0C0A">
        <w:rPr>
          <w:rFonts w:ascii="Times New Roman" w:hAnsi="Times New Roman" w:cs="Times New Roman"/>
          <w:sz w:val="24"/>
          <w:szCs w:val="24"/>
        </w:rPr>
        <w:t>H</w:t>
      </w:r>
      <w:r w:rsidRPr="005A3611">
        <w:rPr>
          <w:rFonts w:ascii="Times New Roman" w:hAnsi="Times New Roman" w:cs="Times New Roman"/>
          <w:sz w:val="24"/>
          <w:szCs w:val="24"/>
        </w:rPr>
        <w:t xml:space="preserve">ours, </w:t>
      </w:r>
      <w:r w:rsidR="007E0C0A">
        <w:rPr>
          <w:rFonts w:ascii="Times New Roman" w:hAnsi="Times New Roman" w:cs="Times New Roman"/>
          <w:sz w:val="24"/>
          <w:szCs w:val="24"/>
        </w:rPr>
        <w:t>job satisfaction and all the components of job satisfaction are l</w:t>
      </w:r>
      <w:r w:rsidR="00A5254A">
        <w:rPr>
          <w:rFonts w:ascii="Times New Roman" w:hAnsi="Times New Roman" w:cs="Times New Roman"/>
          <w:sz w:val="24"/>
          <w:szCs w:val="24"/>
        </w:rPr>
        <w:t>ower than those for the average dissatisfied</w:t>
      </w:r>
      <w:r w:rsidR="007E0C0A">
        <w:rPr>
          <w:rFonts w:ascii="Times New Roman" w:hAnsi="Times New Roman" w:cs="Times New Roman"/>
          <w:sz w:val="24"/>
          <w:szCs w:val="24"/>
        </w:rPr>
        <w:t xml:space="preserve"> overworker in the cross-section.</w:t>
      </w:r>
      <w:r w:rsidR="00A5254A">
        <w:rPr>
          <w:rFonts w:ascii="Times New Roman" w:hAnsi="Times New Roman" w:cs="Times New Roman"/>
          <w:sz w:val="24"/>
          <w:szCs w:val="24"/>
        </w:rPr>
        <w:t xml:space="preserve"> If we focus on dissatis</w:t>
      </w:r>
      <w:r w:rsidR="007E0C0A">
        <w:rPr>
          <w:rFonts w:ascii="Times New Roman" w:hAnsi="Times New Roman" w:cs="Times New Roman"/>
          <w:sz w:val="24"/>
          <w:szCs w:val="24"/>
        </w:rPr>
        <w:t>f</w:t>
      </w:r>
      <w:r w:rsidR="00A5254A">
        <w:rPr>
          <w:rFonts w:ascii="Times New Roman" w:hAnsi="Times New Roman" w:cs="Times New Roman"/>
          <w:sz w:val="24"/>
          <w:szCs w:val="24"/>
        </w:rPr>
        <w:t>i</w:t>
      </w:r>
      <w:r w:rsidR="007E0C0A">
        <w:rPr>
          <w:rFonts w:ascii="Times New Roman" w:hAnsi="Times New Roman" w:cs="Times New Roman"/>
          <w:sz w:val="24"/>
          <w:szCs w:val="24"/>
        </w:rPr>
        <w:t xml:space="preserve">ed overworkers at time t (these workers have been dissatisfied overworkers </w:t>
      </w:r>
      <w:r w:rsidR="00A5254A">
        <w:rPr>
          <w:rFonts w:ascii="Times New Roman" w:hAnsi="Times New Roman" w:cs="Times New Roman"/>
          <w:sz w:val="24"/>
          <w:szCs w:val="24"/>
        </w:rPr>
        <w:t xml:space="preserve">for </w:t>
      </w:r>
      <w:r w:rsidR="007E0C0A">
        <w:rPr>
          <w:rFonts w:ascii="Times New Roman" w:hAnsi="Times New Roman" w:cs="Times New Roman"/>
          <w:sz w:val="24"/>
          <w:szCs w:val="24"/>
        </w:rPr>
        <w:t xml:space="preserve">three </w:t>
      </w:r>
      <w:r w:rsidR="00A5254A">
        <w:rPr>
          <w:rFonts w:ascii="Times New Roman" w:hAnsi="Times New Roman" w:cs="Times New Roman"/>
          <w:sz w:val="24"/>
          <w:szCs w:val="24"/>
        </w:rPr>
        <w:t xml:space="preserve">consecutive </w:t>
      </w:r>
      <w:r w:rsidR="007E0C0A">
        <w:rPr>
          <w:rFonts w:ascii="Times New Roman" w:hAnsi="Times New Roman" w:cs="Times New Roman"/>
          <w:sz w:val="24"/>
          <w:szCs w:val="24"/>
        </w:rPr>
        <w:t>periods and have not changed jobs), the story is even worse.</w:t>
      </w:r>
      <w:r w:rsidR="00A5254A">
        <w:rPr>
          <w:rFonts w:ascii="Times New Roman" w:hAnsi="Times New Roman" w:cs="Times New Roman"/>
          <w:sz w:val="24"/>
          <w:szCs w:val="24"/>
        </w:rPr>
        <w:t xml:space="preserve"> </w:t>
      </w:r>
    </w:p>
    <w:p w14:paraId="2EEACDFF" w14:textId="0CA1E2F4" w:rsidR="00B44B06" w:rsidRPr="005A3611"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Before undertaking an analysis of these ‘trapped’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it is critical to note the precipitous drop in sample size when we focus on th</w:t>
      </w:r>
      <w:r w:rsidR="007E0C0A">
        <w:rPr>
          <w:rFonts w:ascii="Times New Roman" w:hAnsi="Times New Roman" w:cs="Times New Roman"/>
          <w:sz w:val="24"/>
          <w:szCs w:val="24"/>
        </w:rPr>
        <w:t>is ‘trapped’ group. We have 1,929</w:t>
      </w:r>
      <w:r w:rsidRPr="005A3611">
        <w:rPr>
          <w:rFonts w:ascii="Times New Roman" w:hAnsi="Times New Roman" w:cs="Times New Roman"/>
          <w:sz w:val="24"/>
          <w:szCs w:val="24"/>
        </w:rPr>
        <w:t xml:space="preserve"> observations of dissatisfied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in the pa</w:t>
      </w:r>
      <w:r w:rsidR="007E0C0A">
        <w:rPr>
          <w:rFonts w:ascii="Times New Roman" w:hAnsi="Times New Roman" w:cs="Times New Roman"/>
          <w:sz w:val="24"/>
          <w:szCs w:val="24"/>
        </w:rPr>
        <w:t>nel and 966</w:t>
      </w:r>
      <w:r w:rsidRPr="005A3611">
        <w:rPr>
          <w:rFonts w:ascii="Times New Roman" w:hAnsi="Times New Roman" w:cs="Times New Roman"/>
          <w:sz w:val="24"/>
          <w:szCs w:val="24"/>
        </w:rPr>
        <w:t xml:space="preserve"> observations of dissatisfied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who do not change</w:t>
      </w:r>
      <w:r w:rsidR="007E0C0A">
        <w:rPr>
          <w:rFonts w:ascii="Times New Roman" w:hAnsi="Times New Roman" w:cs="Times New Roman"/>
          <w:sz w:val="24"/>
          <w:szCs w:val="24"/>
        </w:rPr>
        <w:t xml:space="preserve"> jobs for 12 months, but only 139</w:t>
      </w:r>
      <w:r w:rsidRPr="005A3611">
        <w:rPr>
          <w:rFonts w:ascii="Times New Roman" w:hAnsi="Times New Roman" w:cs="Times New Roman"/>
          <w:sz w:val="24"/>
          <w:szCs w:val="24"/>
        </w:rPr>
        <w:t xml:space="preserve"> observations for dissatisfied </w:t>
      </w:r>
      <w:r w:rsidR="00300499" w:rsidRPr="005A3611">
        <w:rPr>
          <w:rFonts w:ascii="Times New Roman" w:hAnsi="Times New Roman" w:cs="Times New Roman"/>
          <w:sz w:val="24"/>
          <w:szCs w:val="24"/>
        </w:rPr>
        <w:t>overworkers</w:t>
      </w:r>
      <w:r w:rsidRPr="005A3611">
        <w:rPr>
          <w:rFonts w:ascii="Times New Roman" w:hAnsi="Times New Roman" w:cs="Times New Roman"/>
          <w:sz w:val="24"/>
          <w:szCs w:val="24"/>
        </w:rPr>
        <w:t xml:space="preserve"> who do not change jobs for 24 months.</w:t>
      </w:r>
      <w:r w:rsidR="00A5254A">
        <w:rPr>
          <w:rFonts w:ascii="Times New Roman" w:hAnsi="Times New Roman" w:cs="Times New Roman"/>
          <w:sz w:val="24"/>
          <w:szCs w:val="24"/>
        </w:rPr>
        <w:t xml:space="preserve"> </w:t>
      </w:r>
      <w:r w:rsidR="007E0C0A">
        <w:rPr>
          <w:rFonts w:ascii="Times New Roman" w:hAnsi="Times New Roman" w:cs="Times New Roman"/>
          <w:sz w:val="24"/>
          <w:szCs w:val="24"/>
        </w:rPr>
        <w:t>Of these, only 64 remain dissatisfied overworkers for three consecutive waves.</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Of these</w:t>
      </w:r>
      <w:r w:rsidR="007E0C0A">
        <w:rPr>
          <w:rFonts w:ascii="Times New Roman" w:hAnsi="Times New Roman" w:cs="Times New Roman"/>
          <w:sz w:val="24"/>
          <w:szCs w:val="24"/>
        </w:rPr>
        <w:t xml:space="preserve"> 139, only 86</w:t>
      </w:r>
      <w:r w:rsidRPr="005A3611">
        <w:rPr>
          <w:rFonts w:ascii="Times New Roman" w:hAnsi="Times New Roman" w:cs="Times New Roman"/>
          <w:sz w:val="24"/>
          <w:szCs w:val="24"/>
        </w:rPr>
        <w:t xml:space="preserve"> appear to be unique individuals. This suggests that some individuals are trapped overworking for a long time, thereby contributing several observations. More importantly though, </w:t>
      </w:r>
      <w:r w:rsidRPr="005A3611">
        <w:rPr>
          <w:rFonts w:ascii="Times New Roman" w:hAnsi="Times New Roman" w:cs="Times New Roman"/>
          <w:i/>
          <w:sz w:val="24"/>
          <w:szCs w:val="24"/>
        </w:rPr>
        <w:t>it suggests that being ‘trapped’ is a very rare phenomenon</w:t>
      </w:r>
      <w:r w:rsidRPr="005A3611">
        <w:rPr>
          <w:rFonts w:ascii="Times New Roman" w:hAnsi="Times New Roman" w:cs="Times New Roman"/>
          <w:sz w:val="24"/>
          <w:szCs w:val="24"/>
        </w:rPr>
        <w:t>.</w:t>
      </w:r>
      <w:r w:rsidR="00A5254A">
        <w:rPr>
          <w:rFonts w:ascii="Times New Roman" w:hAnsi="Times New Roman" w:cs="Times New Roman"/>
          <w:sz w:val="24"/>
          <w:szCs w:val="24"/>
        </w:rPr>
        <w:t xml:space="preserve"> </w:t>
      </w:r>
    </w:p>
    <w:p w14:paraId="46459140" w14:textId="2CDC9E32" w:rsidR="00FC68AF" w:rsidRDefault="00B44B06"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To </w:t>
      </w:r>
      <w:r w:rsidR="007E0C0A">
        <w:rPr>
          <w:rFonts w:ascii="Times New Roman" w:hAnsi="Times New Roman" w:cs="Times New Roman"/>
          <w:sz w:val="24"/>
          <w:szCs w:val="24"/>
        </w:rPr>
        <w:t>get an insight into why these 86</w:t>
      </w:r>
      <w:r w:rsidRPr="005A3611">
        <w:rPr>
          <w:rFonts w:ascii="Times New Roman" w:hAnsi="Times New Roman" w:cs="Times New Roman"/>
          <w:sz w:val="24"/>
          <w:szCs w:val="24"/>
        </w:rPr>
        <w:t xml:space="preserve"> individuals have such poor job mobility we undertook an in</w:t>
      </w:r>
      <w:r w:rsidR="00683D2C" w:rsidRPr="005A3611">
        <w:rPr>
          <w:rFonts w:ascii="Times New Roman" w:hAnsi="Times New Roman" w:cs="Times New Roman"/>
          <w:sz w:val="24"/>
          <w:szCs w:val="24"/>
        </w:rPr>
        <w:t>-</w:t>
      </w:r>
      <w:r w:rsidRPr="005A3611">
        <w:rPr>
          <w:rFonts w:ascii="Times New Roman" w:hAnsi="Times New Roman" w:cs="Times New Roman"/>
          <w:sz w:val="24"/>
          <w:szCs w:val="24"/>
        </w:rPr>
        <w:t>depth analysis of each of them examining a range of statistics.</w:t>
      </w:r>
      <w:r w:rsidRPr="005A3611">
        <w:rPr>
          <w:rStyle w:val="EndnoteReference"/>
          <w:rFonts w:ascii="Times New Roman" w:hAnsi="Times New Roman" w:cs="Times New Roman"/>
          <w:sz w:val="24"/>
          <w:szCs w:val="24"/>
        </w:rPr>
        <w:endnoteReference w:id="5"/>
      </w:r>
      <w:r w:rsidR="00A5254A">
        <w:rPr>
          <w:rFonts w:ascii="Times New Roman" w:hAnsi="Times New Roman" w:cs="Times New Roman"/>
          <w:sz w:val="24"/>
          <w:szCs w:val="24"/>
        </w:rPr>
        <w:t xml:space="preserve"> </w:t>
      </w:r>
      <w:r w:rsidR="008D5AA6">
        <w:rPr>
          <w:rFonts w:ascii="Times New Roman" w:hAnsi="Times New Roman" w:cs="Times New Roman"/>
          <w:sz w:val="24"/>
          <w:szCs w:val="24"/>
        </w:rPr>
        <w:t>Several issues stand out.</w:t>
      </w:r>
      <w:r w:rsidR="00A5254A">
        <w:rPr>
          <w:rFonts w:ascii="Times New Roman" w:hAnsi="Times New Roman" w:cs="Times New Roman"/>
          <w:sz w:val="24"/>
          <w:szCs w:val="24"/>
        </w:rPr>
        <w:t xml:space="preserve"> </w:t>
      </w:r>
      <w:r w:rsidR="008D5AA6">
        <w:rPr>
          <w:rFonts w:ascii="Times New Roman" w:hAnsi="Times New Roman" w:cs="Times New Roman"/>
          <w:sz w:val="24"/>
          <w:szCs w:val="24"/>
        </w:rPr>
        <w:t>These 86 ‘trapped’ dissatisfied overworkers are predominantly male (80%) and have no children (50%).</w:t>
      </w:r>
      <w:r w:rsidR="00A5254A">
        <w:rPr>
          <w:rFonts w:ascii="Times New Roman" w:hAnsi="Times New Roman" w:cs="Times New Roman"/>
          <w:sz w:val="24"/>
          <w:szCs w:val="24"/>
        </w:rPr>
        <w:t xml:space="preserve"> </w:t>
      </w:r>
      <w:r w:rsidR="008D5AA6">
        <w:rPr>
          <w:rFonts w:ascii="Times New Roman" w:hAnsi="Times New Roman" w:cs="Times New Roman"/>
          <w:sz w:val="24"/>
          <w:szCs w:val="24"/>
        </w:rPr>
        <w:t>37% of them are self-employed (34% report being managers).</w:t>
      </w:r>
      <w:r w:rsidR="00A5254A">
        <w:rPr>
          <w:rFonts w:ascii="Times New Roman" w:hAnsi="Times New Roman" w:cs="Times New Roman"/>
          <w:sz w:val="24"/>
          <w:szCs w:val="24"/>
        </w:rPr>
        <w:t xml:space="preserve"> </w:t>
      </w:r>
      <w:r w:rsidR="008D5AA6">
        <w:rPr>
          <w:rFonts w:ascii="Times New Roman" w:hAnsi="Times New Roman" w:cs="Times New Roman"/>
          <w:sz w:val="24"/>
          <w:szCs w:val="24"/>
        </w:rPr>
        <w:t>They have low education:</w:t>
      </w:r>
      <w:r w:rsidR="00A5254A">
        <w:rPr>
          <w:rFonts w:ascii="Times New Roman" w:hAnsi="Times New Roman" w:cs="Times New Roman"/>
          <w:sz w:val="24"/>
          <w:szCs w:val="24"/>
        </w:rPr>
        <w:t xml:space="preserve"> </w:t>
      </w:r>
      <w:r w:rsidR="008D5AA6">
        <w:rPr>
          <w:rFonts w:ascii="Times New Roman" w:hAnsi="Times New Roman" w:cs="Times New Roman"/>
          <w:sz w:val="24"/>
          <w:szCs w:val="24"/>
        </w:rPr>
        <w:t>21% less than year 12; 14% year 12; 42% certificate only.</w:t>
      </w:r>
      <w:r w:rsidR="00A5254A">
        <w:rPr>
          <w:rFonts w:ascii="Times New Roman" w:hAnsi="Times New Roman" w:cs="Times New Roman"/>
          <w:sz w:val="24"/>
          <w:szCs w:val="24"/>
        </w:rPr>
        <w:t xml:space="preserve"> </w:t>
      </w:r>
      <w:r w:rsidR="008D5AA6">
        <w:rPr>
          <w:rFonts w:ascii="Times New Roman" w:hAnsi="Times New Roman" w:cs="Times New Roman"/>
          <w:sz w:val="24"/>
          <w:szCs w:val="24"/>
        </w:rPr>
        <w:t>There are very few with university education.</w:t>
      </w:r>
      <w:r w:rsidR="00A5254A">
        <w:rPr>
          <w:rFonts w:ascii="Times New Roman" w:hAnsi="Times New Roman" w:cs="Times New Roman"/>
          <w:sz w:val="24"/>
          <w:szCs w:val="24"/>
        </w:rPr>
        <w:t xml:space="preserve"> </w:t>
      </w:r>
      <w:r w:rsidR="008D5AA6">
        <w:rPr>
          <w:rFonts w:ascii="Times New Roman" w:hAnsi="Times New Roman" w:cs="Times New Roman"/>
          <w:sz w:val="24"/>
          <w:szCs w:val="24"/>
        </w:rPr>
        <w:t>They seem to be concentrated in a handful of industries:</w:t>
      </w:r>
      <w:r w:rsidR="00A5254A">
        <w:rPr>
          <w:rFonts w:ascii="Times New Roman" w:hAnsi="Times New Roman" w:cs="Times New Roman"/>
          <w:sz w:val="24"/>
          <w:szCs w:val="24"/>
        </w:rPr>
        <w:t xml:space="preserve"> </w:t>
      </w:r>
      <w:r w:rsidR="008D5AA6">
        <w:rPr>
          <w:rFonts w:ascii="Times New Roman" w:hAnsi="Times New Roman" w:cs="Times New Roman"/>
          <w:sz w:val="24"/>
          <w:szCs w:val="24"/>
        </w:rPr>
        <w:t xml:space="preserve">14% </w:t>
      </w:r>
      <w:r w:rsidR="008D5AA6" w:rsidRPr="005A3611">
        <w:rPr>
          <w:rFonts w:ascii="Times New Roman" w:hAnsi="Times New Roman" w:cs="Times New Roman"/>
          <w:sz w:val="24"/>
          <w:szCs w:val="24"/>
        </w:rPr>
        <w:t>hospitality, retail or service managers</w:t>
      </w:r>
      <w:r w:rsidR="008D5AA6">
        <w:rPr>
          <w:rFonts w:ascii="Times New Roman" w:hAnsi="Times New Roman" w:cs="Times New Roman"/>
          <w:sz w:val="24"/>
          <w:szCs w:val="24"/>
        </w:rPr>
        <w:t>; 10.5</w:t>
      </w:r>
      <w:r w:rsidR="00FC68AF">
        <w:rPr>
          <w:rFonts w:ascii="Times New Roman" w:hAnsi="Times New Roman" w:cs="Times New Roman"/>
          <w:sz w:val="24"/>
          <w:szCs w:val="24"/>
        </w:rPr>
        <w:t xml:space="preserve">% </w:t>
      </w:r>
      <w:r w:rsidR="008D5AA6">
        <w:rPr>
          <w:rFonts w:ascii="Times New Roman" w:hAnsi="Times New Roman" w:cs="Times New Roman"/>
          <w:sz w:val="24"/>
          <w:szCs w:val="24"/>
        </w:rPr>
        <w:t xml:space="preserve">are </w:t>
      </w:r>
      <w:r w:rsidR="00FC68AF">
        <w:rPr>
          <w:rFonts w:ascii="Times New Roman" w:hAnsi="Times New Roman" w:cs="Times New Roman"/>
          <w:sz w:val="24"/>
          <w:szCs w:val="24"/>
        </w:rPr>
        <w:t>farmers</w:t>
      </w:r>
      <w:r w:rsidR="008D5AA6">
        <w:rPr>
          <w:rFonts w:ascii="Times New Roman" w:hAnsi="Times New Roman" w:cs="Times New Roman"/>
          <w:sz w:val="24"/>
          <w:szCs w:val="24"/>
        </w:rPr>
        <w:t xml:space="preserve"> or agricultural workers; </w:t>
      </w:r>
      <w:r w:rsidR="00FC68AF">
        <w:rPr>
          <w:rFonts w:ascii="Times New Roman" w:hAnsi="Times New Roman" w:cs="Times New Roman"/>
          <w:sz w:val="24"/>
          <w:szCs w:val="24"/>
        </w:rPr>
        <w:t xml:space="preserve">8% </w:t>
      </w:r>
      <w:r w:rsidR="008D5AA6">
        <w:rPr>
          <w:rFonts w:ascii="Times New Roman" w:hAnsi="Times New Roman" w:cs="Times New Roman"/>
          <w:sz w:val="24"/>
          <w:szCs w:val="24"/>
        </w:rPr>
        <w:t>are r</w:t>
      </w:r>
      <w:r w:rsidR="00FC68AF">
        <w:rPr>
          <w:rFonts w:ascii="Times New Roman" w:hAnsi="Times New Roman" w:cs="Times New Roman"/>
          <w:sz w:val="24"/>
          <w:szCs w:val="24"/>
        </w:rPr>
        <w:t>o</w:t>
      </w:r>
      <w:r w:rsidR="008D5AA6">
        <w:rPr>
          <w:rFonts w:ascii="Times New Roman" w:hAnsi="Times New Roman" w:cs="Times New Roman"/>
          <w:sz w:val="24"/>
          <w:szCs w:val="24"/>
        </w:rPr>
        <w:t>a</w:t>
      </w:r>
      <w:r w:rsidR="00FC68AF">
        <w:rPr>
          <w:rFonts w:ascii="Times New Roman" w:hAnsi="Times New Roman" w:cs="Times New Roman"/>
          <w:sz w:val="24"/>
          <w:szCs w:val="24"/>
        </w:rPr>
        <w:t>d and rail drivers</w:t>
      </w:r>
      <w:r w:rsidR="008D5AA6">
        <w:rPr>
          <w:rFonts w:ascii="Times New Roman" w:hAnsi="Times New Roman" w:cs="Times New Roman"/>
          <w:sz w:val="24"/>
          <w:szCs w:val="24"/>
        </w:rPr>
        <w:t>.</w:t>
      </w:r>
      <w:r w:rsidR="00A5254A">
        <w:rPr>
          <w:rFonts w:ascii="Times New Roman" w:hAnsi="Times New Roman" w:cs="Times New Roman"/>
          <w:sz w:val="24"/>
          <w:szCs w:val="24"/>
        </w:rPr>
        <w:t xml:space="preserve"> </w:t>
      </w:r>
    </w:p>
    <w:p w14:paraId="31B4B688" w14:textId="310E75CB" w:rsidR="009A0980" w:rsidRPr="005A3611" w:rsidRDefault="008D5AA6" w:rsidP="00F86C24">
      <w:pPr>
        <w:spacing w:line="360" w:lineRule="auto"/>
        <w:rPr>
          <w:rFonts w:ascii="Times New Roman" w:hAnsi="Times New Roman" w:cs="Times New Roman"/>
          <w:sz w:val="24"/>
          <w:szCs w:val="24"/>
        </w:rPr>
      </w:pPr>
      <w:r>
        <w:rPr>
          <w:rFonts w:ascii="Times New Roman" w:hAnsi="Times New Roman" w:cs="Times New Roman"/>
          <w:sz w:val="24"/>
          <w:szCs w:val="24"/>
        </w:rPr>
        <w:t>T</w:t>
      </w:r>
      <w:r w:rsidR="009A0980" w:rsidRPr="005A3611">
        <w:rPr>
          <w:rFonts w:ascii="Times New Roman" w:hAnsi="Times New Roman" w:cs="Times New Roman"/>
          <w:sz w:val="24"/>
          <w:szCs w:val="24"/>
        </w:rPr>
        <w:t>hese job</w:t>
      </w:r>
      <w:r w:rsidR="00C71A97" w:rsidRPr="005A3611">
        <w:rPr>
          <w:rFonts w:ascii="Times New Roman" w:hAnsi="Times New Roman" w:cs="Times New Roman"/>
          <w:sz w:val="24"/>
          <w:szCs w:val="24"/>
        </w:rPr>
        <w:t xml:space="preserve"> categories</w:t>
      </w:r>
      <w:r w:rsidR="009A0980" w:rsidRPr="005A3611">
        <w:rPr>
          <w:rFonts w:ascii="Times New Roman" w:hAnsi="Times New Roman" w:cs="Times New Roman"/>
          <w:sz w:val="24"/>
          <w:szCs w:val="24"/>
        </w:rPr>
        <w:t xml:space="preserve"> are characterised by stric</w:t>
      </w:r>
      <w:r>
        <w:rPr>
          <w:rFonts w:ascii="Times New Roman" w:hAnsi="Times New Roman" w:cs="Times New Roman"/>
          <w:sz w:val="24"/>
          <w:szCs w:val="24"/>
        </w:rPr>
        <w:t>t work hours dictated by operating</w:t>
      </w:r>
      <w:r w:rsidR="009A0980" w:rsidRPr="005A3611">
        <w:rPr>
          <w:rFonts w:ascii="Times New Roman" w:hAnsi="Times New Roman" w:cs="Times New Roman"/>
          <w:sz w:val="24"/>
          <w:szCs w:val="24"/>
        </w:rPr>
        <w:t xml:space="preserve"> hours or sunlight, so it makes sense that they </w:t>
      </w:r>
      <w:r w:rsidR="00C71A97" w:rsidRPr="005A3611">
        <w:rPr>
          <w:rFonts w:ascii="Times New Roman" w:hAnsi="Times New Roman" w:cs="Times New Roman"/>
          <w:sz w:val="24"/>
          <w:szCs w:val="24"/>
        </w:rPr>
        <w:t>might</w:t>
      </w:r>
      <w:r w:rsidR="009A0980" w:rsidRPr="005A3611">
        <w:rPr>
          <w:rFonts w:ascii="Times New Roman" w:hAnsi="Times New Roman" w:cs="Times New Roman"/>
          <w:sz w:val="24"/>
          <w:szCs w:val="24"/>
        </w:rPr>
        <w:t xml:space="preserve"> </w:t>
      </w:r>
      <w:r w:rsidR="00C71A97" w:rsidRPr="005A3611">
        <w:rPr>
          <w:rFonts w:ascii="Times New Roman" w:hAnsi="Times New Roman" w:cs="Times New Roman"/>
          <w:sz w:val="24"/>
          <w:szCs w:val="24"/>
        </w:rPr>
        <w:t>contain</w:t>
      </w:r>
      <w:r w:rsidR="009A0980" w:rsidRPr="005A3611">
        <w:rPr>
          <w:rFonts w:ascii="Times New Roman" w:hAnsi="Times New Roman" w:cs="Times New Roman"/>
          <w:sz w:val="24"/>
          <w:szCs w:val="24"/>
        </w:rPr>
        <w:t xml:space="preserve"> a cluster of people dissatisfied with their long hours.</w:t>
      </w:r>
      <w:r w:rsidR="002F67E4" w:rsidRPr="005A3611">
        <w:rPr>
          <w:rFonts w:ascii="Times New Roman" w:hAnsi="Times New Roman" w:cs="Times New Roman"/>
          <w:sz w:val="24"/>
          <w:szCs w:val="24"/>
        </w:rPr>
        <w:t xml:space="preserve"> Farmers are also commonly heavily invested in their land, making a job change difficult. </w:t>
      </w:r>
    </w:p>
    <w:p w14:paraId="7CCB478F" w14:textId="563EBB72" w:rsidR="000E465A" w:rsidRPr="005A3611" w:rsidRDefault="00A5254A" w:rsidP="00F86C24">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Low levels of education</w:t>
      </w:r>
      <w:r w:rsidR="008D5AA6">
        <w:rPr>
          <w:rFonts w:ascii="Times New Roman" w:hAnsi="Times New Roman" w:cs="Times New Roman"/>
          <w:sz w:val="24"/>
          <w:szCs w:val="24"/>
        </w:rPr>
        <w:t xml:space="preserve"> could </w:t>
      </w:r>
      <w:r w:rsidR="009A0980" w:rsidRPr="005A3611">
        <w:rPr>
          <w:rFonts w:ascii="Times New Roman" w:hAnsi="Times New Roman" w:cs="Times New Roman"/>
          <w:sz w:val="24"/>
          <w:szCs w:val="24"/>
        </w:rPr>
        <w:t xml:space="preserve">make these individuals reliant on experience to command wages, </w:t>
      </w:r>
      <w:r w:rsidR="00F62327" w:rsidRPr="005A3611">
        <w:rPr>
          <w:rFonts w:ascii="Times New Roman" w:hAnsi="Times New Roman" w:cs="Times New Roman"/>
          <w:sz w:val="24"/>
          <w:szCs w:val="24"/>
        </w:rPr>
        <w:t xml:space="preserve">increasing the marginal cost of job change and </w:t>
      </w:r>
      <w:r w:rsidR="009A0980" w:rsidRPr="005A3611">
        <w:rPr>
          <w:rFonts w:ascii="Times New Roman" w:hAnsi="Times New Roman" w:cs="Times New Roman"/>
          <w:sz w:val="24"/>
          <w:szCs w:val="24"/>
        </w:rPr>
        <w:t xml:space="preserve">limiting their mobility. It would also reduce the number of jobs </w:t>
      </w:r>
      <w:r w:rsidR="008D5AA6">
        <w:rPr>
          <w:rFonts w:ascii="Times New Roman" w:hAnsi="Times New Roman" w:cs="Times New Roman"/>
          <w:sz w:val="24"/>
          <w:szCs w:val="24"/>
        </w:rPr>
        <w:t>for which they are qualified</w:t>
      </w:r>
      <w:r w:rsidR="009A0980" w:rsidRPr="005A3611">
        <w:rPr>
          <w:rFonts w:ascii="Times New Roman" w:hAnsi="Times New Roman" w:cs="Times New Roman"/>
          <w:sz w:val="24"/>
          <w:szCs w:val="24"/>
        </w:rPr>
        <w:t>. Interestingly, none of the farmers had completed university an</w:t>
      </w:r>
      <w:r w:rsidR="00F62327" w:rsidRPr="005A3611">
        <w:rPr>
          <w:rFonts w:ascii="Times New Roman" w:hAnsi="Times New Roman" w:cs="Times New Roman"/>
          <w:sz w:val="24"/>
          <w:szCs w:val="24"/>
        </w:rPr>
        <w:t>d only 3 had tertiary training, and o</w:t>
      </w:r>
      <w:r w:rsidR="009A0980" w:rsidRPr="005A3611">
        <w:rPr>
          <w:rFonts w:ascii="Times New Roman" w:hAnsi="Times New Roman" w:cs="Times New Roman"/>
          <w:sz w:val="24"/>
          <w:szCs w:val="24"/>
        </w:rPr>
        <w:t>nly 1 of the hospitality, retail or service manag</w:t>
      </w:r>
      <w:r w:rsidR="00F62327" w:rsidRPr="005A3611">
        <w:rPr>
          <w:rFonts w:ascii="Times New Roman" w:hAnsi="Times New Roman" w:cs="Times New Roman"/>
          <w:sz w:val="24"/>
          <w:szCs w:val="24"/>
        </w:rPr>
        <w:t>ers had a university degree.</w:t>
      </w:r>
      <w:r w:rsidR="009A0980" w:rsidRPr="005A3611">
        <w:rPr>
          <w:rFonts w:ascii="Times New Roman" w:hAnsi="Times New Roman" w:cs="Times New Roman"/>
          <w:sz w:val="24"/>
          <w:szCs w:val="24"/>
        </w:rPr>
        <w:t xml:space="preserve"> </w:t>
      </w:r>
      <w:r w:rsidR="00F62327" w:rsidRPr="005A3611">
        <w:rPr>
          <w:rFonts w:ascii="Times New Roman" w:hAnsi="Times New Roman" w:cs="Times New Roman"/>
          <w:sz w:val="24"/>
          <w:szCs w:val="24"/>
        </w:rPr>
        <w:t>The combination of a rigid work hour job and limited job mobility</w:t>
      </w:r>
      <w:r w:rsidR="009A0980" w:rsidRPr="005A3611">
        <w:rPr>
          <w:rFonts w:ascii="Times New Roman" w:hAnsi="Times New Roman" w:cs="Times New Roman"/>
          <w:sz w:val="24"/>
          <w:szCs w:val="24"/>
        </w:rPr>
        <w:t xml:space="preserve"> </w:t>
      </w:r>
      <w:r w:rsidR="00F62327" w:rsidRPr="005A3611">
        <w:rPr>
          <w:rFonts w:ascii="Times New Roman" w:hAnsi="Times New Roman" w:cs="Times New Roman"/>
          <w:sz w:val="24"/>
          <w:szCs w:val="24"/>
        </w:rPr>
        <w:t>could understandably lead to a job trap.</w:t>
      </w:r>
    </w:p>
    <w:p w14:paraId="2CC2DFF3" w14:textId="724D3A75" w:rsidR="00AC1EDC" w:rsidRDefault="00AC1EDC" w:rsidP="00F86C24">
      <w:pPr>
        <w:spacing w:line="360" w:lineRule="auto"/>
        <w:rPr>
          <w:rFonts w:ascii="Times New Roman" w:hAnsi="Times New Roman" w:cs="Times New Roman"/>
          <w:sz w:val="24"/>
          <w:szCs w:val="24"/>
        </w:rPr>
      </w:pPr>
      <w:r>
        <w:rPr>
          <w:rFonts w:ascii="Times New Roman" w:hAnsi="Times New Roman" w:cs="Times New Roman"/>
          <w:sz w:val="24"/>
          <w:szCs w:val="24"/>
        </w:rPr>
        <w:t>Notably, we do not find a role for household debt or the ratio of debt to disposable income.</w:t>
      </w:r>
      <w:r w:rsidR="00A5254A">
        <w:rPr>
          <w:rFonts w:ascii="Times New Roman" w:hAnsi="Times New Roman" w:cs="Times New Roman"/>
          <w:sz w:val="24"/>
          <w:szCs w:val="24"/>
        </w:rPr>
        <w:t xml:space="preserve"> </w:t>
      </w:r>
      <w:r>
        <w:rPr>
          <w:rFonts w:ascii="Times New Roman" w:hAnsi="Times New Roman" w:cs="Times New Roman"/>
          <w:sz w:val="24"/>
          <w:szCs w:val="24"/>
        </w:rPr>
        <w:t>Nor do we find a relationship for credit card debt.</w:t>
      </w:r>
    </w:p>
    <w:p w14:paraId="1C31C055" w14:textId="01C7D2D7" w:rsidR="00831C2A" w:rsidRPr="008D5AA6" w:rsidRDefault="000E465A" w:rsidP="00F86C24">
      <w:pPr>
        <w:spacing w:line="360" w:lineRule="auto"/>
        <w:rPr>
          <w:rFonts w:ascii="Times New Roman" w:hAnsi="Times New Roman" w:cs="Times New Roman"/>
          <w:sz w:val="24"/>
          <w:szCs w:val="24"/>
        </w:rPr>
      </w:pPr>
      <w:r w:rsidRPr="005A3611">
        <w:rPr>
          <w:rFonts w:ascii="Times New Roman" w:hAnsi="Times New Roman" w:cs="Times New Roman"/>
          <w:sz w:val="24"/>
          <w:szCs w:val="24"/>
        </w:rPr>
        <w:t>We view these results as suggestive of a pattern that requires further investigation.</w:t>
      </w:r>
      <w:r w:rsidR="00A5254A">
        <w:rPr>
          <w:rFonts w:ascii="Times New Roman" w:hAnsi="Times New Roman" w:cs="Times New Roman"/>
          <w:sz w:val="24"/>
          <w:szCs w:val="24"/>
        </w:rPr>
        <w:t xml:space="preserve"> </w:t>
      </w:r>
      <w:r w:rsidRPr="005A3611">
        <w:rPr>
          <w:rFonts w:ascii="Times New Roman" w:hAnsi="Times New Roman" w:cs="Times New Roman"/>
          <w:sz w:val="24"/>
          <w:szCs w:val="24"/>
        </w:rPr>
        <w:t>The small sample size make</w:t>
      </w:r>
      <w:r w:rsidR="00C12EC7" w:rsidRPr="005A3611">
        <w:rPr>
          <w:rFonts w:ascii="Times New Roman" w:hAnsi="Times New Roman" w:cs="Times New Roman"/>
          <w:sz w:val="24"/>
          <w:szCs w:val="24"/>
        </w:rPr>
        <w:t>s</w:t>
      </w:r>
      <w:r w:rsidRPr="005A3611">
        <w:rPr>
          <w:rFonts w:ascii="Times New Roman" w:hAnsi="Times New Roman" w:cs="Times New Roman"/>
          <w:sz w:val="24"/>
          <w:szCs w:val="24"/>
        </w:rPr>
        <w:t xml:space="preserve"> it difficult to draw </w:t>
      </w:r>
      <w:r w:rsidR="00C12EC7" w:rsidRPr="005A3611">
        <w:rPr>
          <w:rFonts w:ascii="Times New Roman" w:hAnsi="Times New Roman" w:cs="Times New Roman"/>
          <w:sz w:val="24"/>
          <w:szCs w:val="24"/>
        </w:rPr>
        <w:t>strong</w:t>
      </w:r>
      <w:r w:rsidRPr="005A3611">
        <w:rPr>
          <w:rFonts w:ascii="Times New Roman" w:hAnsi="Times New Roman" w:cs="Times New Roman"/>
          <w:sz w:val="24"/>
          <w:szCs w:val="24"/>
        </w:rPr>
        <w:t xml:space="preserve"> conclusions.</w:t>
      </w:r>
    </w:p>
    <w:p w14:paraId="3BAC3021" w14:textId="77777777" w:rsidR="00C71A97" w:rsidRPr="005A3611" w:rsidRDefault="00C71A97" w:rsidP="00F86C24">
      <w:pPr>
        <w:spacing w:line="360" w:lineRule="auto"/>
        <w:rPr>
          <w:rFonts w:ascii="Times New Roman" w:hAnsi="Times New Roman" w:cs="Times New Roman"/>
          <w:b/>
          <w:i/>
          <w:sz w:val="24"/>
          <w:szCs w:val="24"/>
        </w:rPr>
      </w:pPr>
      <w:r w:rsidRPr="005A3611">
        <w:rPr>
          <w:rFonts w:ascii="Times New Roman" w:hAnsi="Times New Roman" w:cs="Times New Roman"/>
          <w:b/>
          <w:sz w:val="24"/>
          <w:szCs w:val="24"/>
        </w:rPr>
        <w:t>Conclusions</w:t>
      </w:r>
    </w:p>
    <w:p w14:paraId="57BF451E" w14:textId="77777777" w:rsidR="00305A13" w:rsidRPr="005A3611" w:rsidRDefault="00425737" w:rsidP="002F67E4">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Based on the results of our inquiry, we make the following tentative conclusions. First, </w:t>
      </w:r>
      <w:r w:rsidR="00305A13" w:rsidRPr="005A3611">
        <w:rPr>
          <w:rFonts w:ascii="Times New Roman" w:hAnsi="Times New Roman" w:cs="Times New Roman"/>
          <w:sz w:val="24"/>
          <w:szCs w:val="24"/>
        </w:rPr>
        <w:t xml:space="preserve">we find evidence that </w:t>
      </w:r>
      <w:r w:rsidRPr="005A3611">
        <w:rPr>
          <w:rFonts w:ascii="Times New Roman" w:hAnsi="Times New Roman" w:cs="Times New Roman"/>
          <w:sz w:val="24"/>
          <w:szCs w:val="24"/>
        </w:rPr>
        <w:t xml:space="preserve">job satisfaction </w:t>
      </w:r>
      <w:r w:rsidR="002F67E4" w:rsidRPr="005A3611">
        <w:rPr>
          <w:rFonts w:ascii="Times New Roman" w:hAnsi="Times New Roman" w:cs="Times New Roman"/>
          <w:sz w:val="24"/>
          <w:szCs w:val="24"/>
        </w:rPr>
        <w:t>involves more than an optimisation across</w:t>
      </w:r>
      <w:r w:rsidR="000E465A" w:rsidRPr="005A3611">
        <w:rPr>
          <w:rFonts w:ascii="Times New Roman" w:hAnsi="Times New Roman" w:cs="Times New Roman"/>
          <w:sz w:val="24"/>
          <w:szCs w:val="24"/>
        </w:rPr>
        <w:t xml:space="preserve"> only</w:t>
      </w:r>
      <w:r w:rsidR="00305A13" w:rsidRPr="005A3611">
        <w:rPr>
          <w:rFonts w:ascii="Times New Roman" w:hAnsi="Times New Roman" w:cs="Times New Roman"/>
          <w:sz w:val="24"/>
          <w:szCs w:val="24"/>
        </w:rPr>
        <w:t xml:space="preserve"> </w:t>
      </w:r>
      <w:r w:rsidR="002F67E4" w:rsidRPr="005A3611">
        <w:rPr>
          <w:rFonts w:ascii="Times New Roman" w:hAnsi="Times New Roman" w:cs="Times New Roman"/>
          <w:sz w:val="24"/>
          <w:szCs w:val="24"/>
        </w:rPr>
        <w:t xml:space="preserve">hours and income. </w:t>
      </w:r>
      <w:r w:rsidR="00305A13" w:rsidRPr="005A3611">
        <w:rPr>
          <w:rFonts w:ascii="Times New Roman" w:hAnsi="Times New Roman" w:cs="Times New Roman"/>
          <w:sz w:val="24"/>
          <w:szCs w:val="24"/>
        </w:rPr>
        <w:t xml:space="preserve">We have found that people reporting that they would forgo income in order to work less nonetheless often report job satisfaction. Past studies have found people to care about the level of responsibility they have in their workplace, the capacity their job gives them for agency, the amiability of co-workers and the location of their job, among other things (Dunette </w:t>
      </w:r>
      <w:r w:rsidR="00D5703B" w:rsidRPr="005A3611">
        <w:rPr>
          <w:rFonts w:ascii="Times New Roman" w:hAnsi="Times New Roman" w:cs="Times New Roman"/>
          <w:sz w:val="24"/>
          <w:szCs w:val="24"/>
        </w:rPr>
        <w:t>et al.</w:t>
      </w:r>
      <w:r w:rsidR="00305A13" w:rsidRPr="005A3611">
        <w:rPr>
          <w:rFonts w:ascii="Times New Roman" w:hAnsi="Times New Roman" w:cs="Times New Roman"/>
          <w:sz w:val="24"/>
          <w:szCs w:val="24"/>
        </w:rPr>
        <w:t xml:space="preserve"> 1967, Gormley 2003; Kalleburg 1977). We found high satisfaction among </w:t>
      </w:r>
      <w:r w:rsidR="00300499" w:rsidRPr="005A3611">
        <w:rPr>
          <w:rFonts w:ascii="Times New Roman" w:hAnsi="Times New Roman" w:cs="Times New Roman"/>
          <w:sz w:val="24"/>
          <w:szCs w:val="24"/>
        </w:rPr>
        <w:t>overworkers</w:t>
      </w:r>
      <w:r w:rsidR="00305A13" w:rsidRPr="005A3611">
        <w:rPr>
          <w:rFonts w:ascii="Times New Roman" w:hAnsi="Times New Roman" w:cs="Times New Roman"/>
          <w:sz w:val="24"/>
          <w:szCs w:val="24"/>
        </w:rPr>
        <w:t xml:space="preserve"> on job-s</w:t>
      </w:r>
      <w:r w:rsidR="002F67E4" w:rsidRPr="005A3611">
        <w:rPr>
          <w:rFonts w:ascii="Times New Roman" w:hAnsi="Times New Roman" w:cs="Times New Roman"/>
          <w:sz w:val="24"/>
          <w:szCs w:val="24"/>
        </w:rPr>
        <w:t>ecurity satisfaction and ‘work-itself’</w:t>
      </w:r>
      <w:r w:rsidR="00C71A97" w:rsidRPr="005A3611">
        <w:rPr>
          <w:rFonts w:ascii="Times New Roman" w:hAnsi="Times New Roman" w:cs="Times New Roman"/>
          <w:sz w:val="24"/>
          <w:szCs w:val="24"/>
        </w:rPr>
        <w:t xml:space="preserve">, suggesting these factors may also play an important role in job satisfaction. </w:t>
      </w:r>
    </w:p>
    <w:p w14:paraId="1B6D54C6" w14:textId="245AACE2" w:rsidR="00305A13" w:rsidRPr="005A3611" w:rsidRDefault="00DE0285" w:rsidP="002F67E4">
      <w:pPr>
        <w:spacing w:line="360" w:lineRule="auto"/>
        <w:rPr>
          <w:rFonts w:ascii="Times New Roman" w:hAnsi="Times New Roman" w:cs="Times New Roman"/>
          <w:sz w:val="24"/>
          <w:szCs w:val="24"/>
        </w:rPr>
      </w:pPr>
      <w:r>
        <w:rPr>
          <w:rFonts w:ascii="Times New Roman" w:hAnsi="Times New Roman" w:cs="Times New Roman"/>
          <w:sz w:val="24"/>
          <w:szCs w:val="24"/>
        </w:rPr>
        <w:t>Second</w:t>
      </w:r>
      <w:r w:rsidR="002F67E4" w:rsidRPr="005A3611">
        <w:rPr>
          <w:rFonts w:ascii="Times New Roman" w:hAnsi="Times New Roman" w:cs="Times New Roman"/>
          <w:sz w:val="24"/>
          <w:szCs w:val="24"/>
        </w:rPr>
        <w:t xml:space="preserve">, individuals becoming ‘trapped’ overworking in jobs they dislike for several years is a rare phenomenon. Dissatisfied </w:t>
      </w:r>
      <w:r w:rsidR="00300499" w:rsidRPr="005A3611">
        <w:rPr>
          <w:rFonts w:ascii="Times New Roman" w:hAnsi="Times New Roman" w:cs="Times New Roman"/>
          <w:sz w:val="24"/>
          <w:szCs w:val="24"/>
        </w:rPr>
        <w:t>overworkers</w:t>
      </w:r>
      <w:r w:rsidR="002F67E4" w:rsidRPr="005A3611">
        <w:rPr>
          <w:rFonts w:ascii="Times New Roman" w:hAnsi="Times New Roman" w:cs="Times New Roman"/>
          <w:sz w:val="24"/>
          <w:szCs w:val="24"/>
        </w:rPr>
        <w:t xml:space="preserve"> tend to change jobs or negotiate an adjustment of their work conditions so as to work fewer hours. </w:t>
      </w:r>
    </w:p>
    <w:p w14:paraId="4C59DFE2" w14:textId="1950C6F6" w:rsidR="002F67E4" w:rsidRPr="005A3611" w:rsidRDefault="00DE0285" w:rsidP="002F67E4">
      <w:pPr>
        <w:spacing w:line="360" w:lineRule="auto"/>
        <w:rPr>
          <w:rFonts w:ascii="Times New Roman" w:hAnsi="Times New Roman" w:cs="Times New Roman"/>
          <w:sz w:val="24"/>
          <w:szCs w:val="24"/>
        </w:rPr>
      </w:pPr>
      <w:bookmarkStart w:id="2" w:name="_Hlk482386394"/>
      <w:bookmarkStart w:id="3" w:name="_Hlk482434475"/>
      <w:r>
        <w:rPr>
          <w:rFonts w:ascii="Times New Roman" w:hAnsi="Times New Roman" w:cs="Times New Roman"/>
          <w:sz w:val="24"/>
          <w:szCs w:val="24"/>
        </w:rPr>
        <w:t>Third</w:t>
      </w:r>
      <w:r w:rsidR="002F67E4" w:rsidRPr="005A3611">
        <w:rPr>
          <w:rFonts w:ascii="Times New Roman" w:hAnsi="Times New Roman" w:cs="Times New Roman"/>
          <w:sz w:val="24"/>
          <w:szCs w:val="24"/>
        </w:rPr>
        <w:t xml:space="preserve">, </w:t>
      </w:r>
      <w:r w:rsidR="001A77BD" w:rsidRPr="005A3611">
        <w:rPr>
          <w:rFonts w:ascii="Times New Roman" w:hAnsi="Times New Roman" w:cs="Times New Roman"/>
          <w:sz w:val="24"/>
          <w:szCs w:val="24"/>
        </w:rPr>
        <w:t xml:space="preserve">we note </w:t>
      </w:r>
      <w:r w:rsidR="00300499" w:rsidRPr="005A3611">
        <w:rPr>
          <w:rFonts w:ascii="Times New Roman" w:hAnsi="Times New Roman" w:cs="Times New Roman"/>
          <w:sz w:val="24"/>
          <w:szCs w:val="24"/>
        </w:rPr>
        <w:t xml:space="preserve">two characteristics </w:t>
      </w:r>
      <w:r w:rsidR="002F67E4" w:rsidRPr="005A3611">
        <w:rPr>
          <w:rFonts w:ascii="Times New Roman" w:hAnsi="Times New Roman" w:cs="Times New Roman"/>
          <w:sz w:val="24"/>
          <w:szCs w:val="24"/>
        </w:rPr>
        <w:t xml:space="preserve">of trapped </w:t>
      </w:r>
      <w:r w:rsidR="00300499" w:rsidRPr="005A3611">
        <w:rPr>
          <w:rFonts w:ascii="Times New Roman" w:hAnsi="Times New Roman" w:cs="Times New Roman"/>
          <w:sz w:val="24"/>
          <w:szCs w:val="24"/>
        </w:rPr>
        <w:t>overworkers</w:t>
      </w:r>
      <w:r w:rsidR="002F67E4" w:rsidRPr="005A3611">
        <w:rPr>
          <w:rFonts w:ascii="Times New Roman" w:hAnsi="Times New Roman" w:cs="Times New Roman"/>
          <w:sz w:val="24"/>
          <w:szCs w:val="24"/>
        </w:rPr>
        <w:t xml:space="preserve"> </w:t>
      </w:r>
      <w:r w:rsidR="001A77BD" w:rsidRPr="005A3611">
        <w:rPr>
          <w:rFonts w:ascii="Times New Roman" w:hAnsi="Times New Roman" w:cs="Times New Roman"/>
          <w:sz w:val="24"/>
          <w:szCs w:val="24"/>
        </w:rPr>
        <w:t xml:space="preserve">that </w:t>
      </w:r>
      <w:r w:rsidR="002F67E4" w:rsidRPr="005A3611">
        <w:rPr>
          <w:rFonts w:ascii="Times New Roman" w:hAnsi="Times New Roman" w:cs="Times New Roman"/>
          <w:sz w:val="24"/>
          <w:szCs w:val="24"/>
        </w:rPr>
        <w:t>stand out</w:t>
      </w:r>
      <w:r w:rsidR="00300499" w:rsidRPr="005A3611">
        <w:rPr>
          <w:rFonts w:ascii="Times New Roman" w:hAnsi="Times New Roman" w:cs="Times New Roman"/>
          <w:sz w:val="24"/>
          <w:szCs w:val="24"/>
        </w:rPr>
        <w:t xml:space="preserve">. The first is that they tend to have low-levels of education. The second is that they are relatively frequently employed in industries like </w:t>
      </w:r>
      <w:r w:rsidR="002F67E4" w:rsidRPr="005A3611">
        <w:rPr>
          <w:rFonts w:ascii="Times New Roman" w:hAnsi="Times New Roman" w:cs="Times New Roman"/>
          <w:sz w:val="24"/>
          <w:szCs w:val="24"/>
        </w:rPr>
        <w:t>farming</w:t>
      </w:r>
      <w:r w:rsidR="00300499" w:rsidRPr="005A3611">
        <w:rPr>
          <w:rFonts w:ascii="Times New Roman" w:hAnsi="Times New Roman" w:cs="Times New Roman"/>
          <w:sz w:val="24"/>
          <w:szCs w:val="24"/>
        </w:rPr>
        <w:t>, retail</w:t>
      </w:r>
      <w:r w:rsidR="002F67E4" w:rsidRPr="005A3611">
        <w:rPr>
          <w:rFonts w:ascii="Times New Roman" w:hAnsi="Times New Roman" w:cs="Times New Roman"/>
          <w:sz w:val="24"/>
          <w:szCs w:val="24"/>
        </w:rPr>
        <w:t xml:space="preserve"> and hos</w:t>
      </w:r>
      <w:r w:rsidR="00300499" w:rsidRPr="005A3611">
        <w:rPr>
          <w:rFonts w:ascii="Times New Roman" w:hAnsi="Times New Roman" w:cs="Times New Roman"/>
          <w:sz w:val="24"/>
          <w:szCs w:val="24"/>
        </w:rPr>
        <w:t>pitality that are</w:t>
      </w:r>
      <w:r w:rsidR="002F67E4" w:rsidRPr="005A3611">
        <w:rPr>
          <w:rFonts w:ascii="Times New Roman" w:hAnsi="Times New Roman" w:cs="Times New Roman"/>
          <w:sz w:val="24"/>
          <w:szCs w:val="24"/>
        </w:rPr>
        <w:t xml:space="preserve"> characterised by rigid work hour requirements. </w:t>
      </w:r>
      <w:r w:rsidR="00300499" w:rsidRPr="005A3611">
        <w:rPr>
          <w:rFonts w:ascii="Times New Roman" w:hAnsi="Times New Roman" w:cs="Times New Roman"/>
          <w:sz w:val="24"/>
          <w:szCs w:val="24"/>
        </w:rPr>
        <w:t>We speculate that this might explain how these individuals get trapped overworking in the following way. L</w:t>
      </w:r>
      <w:r w:rsidR="002F67E4" w:rsidRPr="005A3611">
        <w:rPr>
          <w:rFonts w:ascii="Times New Roman" w:hAnsi="Times New Roman" w:cs="Times New Roman"/>
          <w:sz w:val="24"/>
          <w:szCs w:val="24"/>
        </w:rPr>
        <w:t>imited education ma</w:t>
      </w:r>
      <w:r w:rsidR="003A76BC" w:rsidRPr="005A3611">
        <w:rPr>
          <w:rFonts w:ascii="Times New Roman" w:hAnsi="Times New Roman" w:cs="Times New Roman"/>
          <w:sz w:val="24"/>
          <w:szCs w:val="24"/>
        </w:rPr>
        <w:t>y ma</w:t>
      </w:r>
      <w:r w:rsidR="002F67E4" w:rsidRPr="005A3611">
        <w:rPr>
          <w:rFonts w:ascii="Times New Roman" w:hAnsi="Times New Roman" w:cs="Times New Roman"/>
          <w:sz w:val="24"/>
          <w:szCs w:val="24"/>
        </w:rPr>
        <w:t>ke such individuals dependent on e</w:t>
      </w:r>
      <w:r w:rsidR="00300499" w:rsidRPr="005A3611">
        <w:rPr>
          <w:rFonts w:ascii="Times New Roman" w:hAnsi="Times New Roman" w:cs="Times New Roman"/>
          <w:sz w:val="24"/>
          <w:szCs w:val="24"/>
        </w:rPr>
        <w:t>xperience to command high wages.</w:t>
      </w:r>
      <w:r w:rsidR="002F67E4" w:rsidRPr="005A3611">
        <w:rPr>
          <w:rFonts w:ascii="Times New Roman" w:hAnsi="Times New Roman" w:cs="Times New Roman"/>
          <w:sz w:val="24"/>
          <w:szCs w:val="24"/>
        </w:rPr>
        <w:t xml:space="preserve"> </w:t>
      </w:r>
      <w:r w:rsidR="00300499" w:rsidRPr="005A3611">
        <w:rPr>
          <w:rFonts w:ascii="Times New Roman" w:hAnsi="Times New Roman" w:cs="Times New Roman"/>
          <w:sz w:val="24"/>
          <w:szCs w:val="24"/>
        </w:rPr>
        <w:t>This would increase</w:t>
      </w:r>
      <w:r w:rsidR="002F67E4" w:rsidRPr="005A3611">
        <w:rPr>
          <w:rFonts w:ascii="Times New Roman" w:hAnsi="Times New Roman" w:cs="Times New Roman"/>
          <w:sz w:val="24"/>
          <w:szCs w:val="24"/>
        </w:rPr>
        <w:t xml:space="preserve"> their marginal cost of job change </w:t>
      </w:r>
      <w:r w:rsidR="00300499" w:rsidRPr="005A3611">
        <w:rPr>
          <w:rFonts w:ascii="Times New Roman" w:hAnsi="Times New Roman" w:cs="Times New Roman"/>
          <w:sz w:val="24"/>
          <w:szCs w:val="24"/>
        </w:rPr>
        <w:t>because they would necessarily have less experience in any new job</w:t>
      </w:r>
      <w:r w:rsidR="001A77BD" w:rsidRPr="005A3611">
        <w:rPr>
          <w:rFonts w:ascii="Times New Roman" w:hAnsi="Times New Roman" w:cs="Times New Roman"/>
          <w:sz w:val="24"/>
          <w:szCs w:val="24"/>
        </w:rPr>
        <w:t xml:space="preserve"> and thus lower wages</w:t>
      </w:r>
      <w:r w:rsidR="00300499" w:rsidRPr="005A3611">
        <w:rPr>
          <w:rFonts w:ascii="Times New Roman" w:hAnsi="Times New Roman" w:cs="Times New Roman"/>
          <w:sz w:val="24"/>
          <w:szCs w:val="24"/>
        </w:rPr>
        <w:t xml:space="preserve">. </w:t>
      </w:r>
      <w:r w:rsidR="001A77BD" w:rsidRPr="005A3611">
        <w:rPr>
          <w:rFonts w:ascii="Times New Roman" w:hAnsi="Times New Roman" w:cs="Times New Roman"/>
          <w:sz w:val="24"/>
          <w:szCs w:val="24"/>
        </w:rPr>
        <w:t>E</w:t>
      </w:r>
      <w:r w:rsidR="00300499" w:rsidRPr="005A3611">
        <w:rPr>
          <w:rFonts w:ascii="Times New Roman" w:hAnsi="Times New Roman" w:cs="Times New Roman"/>
          <w:sz w:val="24"/>
          <w:szCs w:val="24"/>
        </w:rPr>
        <w:t>xpertise in retail, hospitality</w:t>
      </w:r>
      <w:r w:rsidR="008D5AA6">
        <w:rPr>
          <w:rFonts w:ascii="Times New Roman" w:hAnsi="Times New Roman" w:cs="Times New Roman"/>
          <w:sz w:val="24"/>
          <w:szCs w:val="24"/>
        </w:rPr>
        <w:t>, road and rail driving,</w:t>
      </w:r>
      <w:r w:rsidR="00300499" w:rsidRPr="005A3611">
        <w:rPr>
          <w:rFonts w:ascii="Times New Roman" w:hAnsi="Times New Roman" w:cs="Times New Roman"/>
          <w:sz w:val="24"/>
          <w:szCs w:val="24"/>
        </w:rPr>
        <w:t xml:space="preserve"> and farming </w:t>
      </w:r>
      <w:r w:rsidR="001A77BD" w:rsidRPr="005A3611">
        <w:rPr>
          <w:rFonts w:ascii="Times New Roman" w:hAnsi="Times New Roman" w:cs="Times New Roman"/>
          <w:sz w:val="24"/>
          <w:szCs w:val="24"/>
        </w:rPr>
        <w:t xml:space="preserve">would also limit the number </w:t>
      </w:r>
      <w:r w:rsidR="001A77BD" w:rsidRPr="005A3611">
        <w:rPr>
          <w:rFonts w:ascii="Times New Roman" w:hAnsi="Times New Roman" w:cs="Times New Roman"/>
          <w:sz w:val="24"/>
          <w:szCs w:val="24"/>
        </w:rPr>
        <w:lastRenderedPageBreak/>
        <w:t xml:space="preserve">of attractive alternative jobs </w:t>
      </w:r>
      <w:r w:rsidR="00300499" w:rsidRPr="005A3611">
        <w:rPr>
          <w:rFonts w:ascii="Times New Roman" w:hAnsi="Times New Roman" w:cs="Times New Roman"/>
          <w:sz w:val="24"/>
          <w:szCs w:val="24"/>
        </w:rPr>
        <w:t xml:space="preserve">because most </w:t>
      </w:r>
      <w:r w:rsidR="001A77BD" w:rsidRPr="005A3611">
        <w:rPr>
          <w:rFonts w:ascii="Times New Roman" w:hAnsi="Times New Roman" w:cs="Times New Roman"/>
          <w:sz w:val="24"/>
          <w:szCs w:val="24"/>
        </w:rPr>
        <w:t xml:space="preserve">such </w:t>
      </w:r>
      <w:r w:rsidR="00300499" w:rsidRPr="005A3611">
        <w:rPr>
          <w:rFonts w:ascii="Times New Roman" w:hAnsi="Times New Roman" w:cs="Times New Roman"/>
          <w:sz w:val="24"/>
          <w:szCs w:val="24"/>
        </w:rPr>
        <w:t>job</w:t>
      </w:r>
      <w:r w:rsidR="001A77BD" w:rsidRPr="005A3611">
        <w:rPr>
          <w:rFonts w:ascii="Times New Roman" w:hAnsi="Times New Roman" w:cs="Times New Roman"/>
          <w:sz w:val="24"/>
          <w:szCs w:val="24"/>
        </w:rPr>
        <w:t>s</w:t>
      </w:r>
      <w:r w:rsidR="00300499" w:rsidRPr="005A3611">
        <w:rPr>
          <w:rFonts w:ascii="Times New Roman" w:hAnsi="Times New Roman" w:cs="Times New Roman"/>
          <w:sz w:val="24"/>
          <w:szCs w:val="24"/>
        </w:rPr>
        <w:t xml:space="preserve"> would be characterised by the same hours requirements as the present occupations of these individuals. </w:t>
      </w:r>
      <w:bookmarkEnd w:id="2"/>
      <w:r w:rsidR="001A77BD" w:rsidRPr="005A3611">
        <w:rPr>
          <w:rFonts w:ascii="Times New Roman" w:hAnsi="Times New Roman" w:cs="Times New Roman"/>
          <w:sz w:val="24"/>
          <w:szCs w:val="24"/>
        </w:rPr>
        <w:t>Together, these two factors would discourage job change and limit the job mobility</w:t>
      </w:r>
      <w:r w:rsidR="002F67E4" w:rsidRPr="005A3611">
        <w:rPr>
          <w:rFonts w:ascii="Times New Roman" w:hAnsi="Times New Roman" w:cs="Times New Roman"/>
          <w:sz w:val="24"/>
          <w:szCs w:val="24"/>
        </w:rPr>
        <w:t xml:space="preserve"> </w:t>
      </w:r>
      <w:r w:rsidR="001A77BD" w:rsidRPr="005A3611">
        <w:rPr>
          <w:rFonts w:ascii="Times New Roman" w:hAnsi="Times New Roman" w:cs="Times New Roman"/>
          <w:sz w:val="24"/>
          <w:szCs w:val="24"/>
        </w:rPr>
        <w:t xml:space="preserve">of these individuals. </w:t>
      </w:r>
    </w:p>
    <w:bookmarkEnd w:id="3"/>
    <w:p w14:paraId="2EEEC488" w14:textId="77777777" w:rsidR="00305A13" w:rsidRPr="005A3611" w:rsidRDefault="00305A13" w:rsidP="00305A13">
      <w:pPr>
        <w:spacing w:line="360" w:lineRule="auto"/>
        <w:rPr>
          <w:rFonts w:ascii="Times New Roman" w:hAnsi="Times New Roman" w:cs="Times New Roman"/>
          <w:sz w:val="24"/>
          <w:szCs w:val="24"/>
        </w:rPr>
      </w:pPr>
      <w:r w:rsidRPr="005A3611">
        <w:rPr>
          <w:rFonts w:ascii="Times New Roman" w:hAnsi="Times New Roman" w:cs="Times New Roman"/>
          <w:sz w:val="24"/>
          <w:szCs w:val="24"/>
        </w:rPr>
        <w:t xml:space="preserve">The principle policy implication of our findings is that the labour market in Australia </w:t>
      </w:r>
      <w:r w:rsidR="003A76BC" w:rsidRPr="005A3611">
        <w:rPr>
          <w:rFonts w:ascii="Times New Roman" w:hAnsi="Times New Roman" w:cs="Times New Roman"/>
          <w:sz w:val="24"/>
          <w:szCs w:val="24"/>
        </w:rPr>
        <w:t>appears to be working where overwork is concerned</w:t>
      </w:r>
      <w:r w:rsidRPr="005A3611">
        <w:rPr>
          <w:rFonts w:ascii="Times New Roman" w:hAnsi="Times New Roman" w:cs="Times New Roman"/>
          <w:sz w:val="24"/>
          <w:szCs w:val="24"/>
        </w:rPr>
        <w:t xml:space="preserve">. Overwork is not a threat to people’s ability to find jobs that they like. </w:t>
      </w:r>
      <w:r w:rsidR="003A76BC" w:rsidRPr="005A3611">
        <w:rPr>
          <w:rFonts w:ascii="Times New Roman" w:hAnsi="Times New Roman" w:cs="Times New Roman"/>
          <w:sz w:val="24"/>
          <w:szCs w:val="24"/>
        </w:rPr>
        <w:t xml:space="preserve">Given the other costs it would entail, </w:t>
      </w:r>
      <w:r w:rsidRPr="005A3611">
        <w:rPr>
          <w:rFonts w:ascii="Times New Roman" w:hAnsi="Times New Roman" w:cs="Times New Roman"/>
          <w:sz w:val="24"/>
          <w:szCs w:val="24"/>
        </w:rPr>
        <w:t>S</w:t>
      </w:r>
      <w:r w:rsidR="00425737" w:rsidRPr="005A3611">
        <w:rPr>
          <w:rFonts w:ascii="Times New Roman" w:hAnsi="Times New Roman" w:cs="Times New Roman"/>
          <w:sz w:val="24"/>
          <w:szCs w:val="24"/>
        </w:rPr>
        <w:t>tate intervention to address long work hours</w:t>
      </w:r>
      <w:r w:rsidRPr="005A3611">
        <w:rPr>
          <w:rFonts w:ascii="Times New Roman" w:hAnsi="Times New Roman" w:cs="Times New Roman"/>
          <w:sz w:val="24"/>
          <w:szCs w:val="24"/>
        </w:rPr>
        <w:t xml:space="preserve"> is not necessary</w:t>
      </w:r>
      <w:r w:rsidR="00425737" w:rsidRPr="005A3611">
        <w:rPr>
          <w:rFonts w:ascii="Times New Roman" w:hAnsi="Times New Roman" w:cs="Times New Roman"/>
          <w:sz w:val="24"/>
          <w:szCs w:val="24"/>
        </w:rPr>
        <w:t>. When the preference of individuals for shorter hours becomes strong they change jobs or request shorter hours.</w:t>
      </w:r>
    </w:p>
    <w:p w14:paraId="18F670AC" w14:textId="77777777" w:rsidR="00B44B06" w:rsidRPr="005A3611" w:rsidRDefault="00B44B06" w:rsidP="00305A13">
      <w:pPr>
        <w:spacing w:line="360" w:lineRule="auto"/>
        <w:rPr>
          <w:rFonts w:ascii="Times New Roman" w:hAnsi="Times New Roman" w:cs="Times New Roman"/>
          <w:sz w:val="24"/>
          <w:szCs w:val="24"/>
        </w:rPr>
      </w:pPr>
    </w:p>
    <w:p w14:paraId="414D331A" w14:textId="77777777" w:rsidR="00B44B06" w:rsidRPr="005A3611" w:rsidRDefault="00B44B06" w:rsidP="00305A13">
      <w:pPr>
        <w:spacing w:line="360" w:lineRule="auto"/>
        <w:rPr>
          <w:rFonts w:ascii="Times New Roman" w:hAnsi="Times New Roman" w:cs="Times New Roman"/>
          <w:sz w:val="24"/>
          <w:szCs w:val="24"/>
        </w:rPr>
        <w:sectPr w:rsidR="00B44B06" w:rsidRPr="005A3611">
          <w:footerReference w:type="default" r:id="rId10"/>
          <w:pgSz w:w="11906" w:h="16838"/>
          <w:pgMar w:top="1440" w:right="1440" w:bottom="1440" w:left="1440" w:header="708" w:footer="708" w:gutter="0"/>
          <w:cols w:space="708"/>
          <w:docGrid w:linePitch="360"/>
        </w:sectPr>
      </w:pPr>
    </w:p>
    <w:p w14:paraId="49AE4443" w14:textId="77777777" w:rsidR="00B44B06" w:rsidRPr="005A3611" w:rsidRDefault="00B44B06" w:rsidP="00305A13">
      <w:pPr>
        <w:spacing w:line="360" w:lineRule="auto"/>
        <w:rPr>
          <w:rFonts w:ascii="Times New Roman" w:hAnsi="Times New Roman" w:cs="Times New Roman"/>
          <w:sz w:val="24"/>
          <w:szCs w:val="24"/>
        </w:rPr>
        <w:sectPr w:rsidR="00B44B06" w:rsidRPr="005A3611" w:rsidSect="00B44B06">
          <w:type w:val="continuous"/>
          <w:pgSz w:w="11906" w:h="16838"/>
          <w:pgMar w:top="1440" w:right="1440" w:bottom="1440" w:left="1440" w:header="708" w:footer="708" w:gutter="0"/>
          <w:cols w:space="708"/>
          <w:docGrid w:linePitch="360"/>
        </w:sectPr>
      </w:pPr>
    </w:p>
    <w:p w14:paraId="3D7D93AF" w14:textId="77777777" w:rsidR="003A76BC" w:rsidRPr="005A3611" w:rsidRDefault="003A76BC" w:rsidP="00425737">
      <w:pPr>
        <w:rPr>
          <w:rFonts w:ascii="Times New Roman" w:hAnsi="Times New Roman" w:cs="Times New Roman"/>
          <w:sz w:val="24"/>
          <w:szCs w:val="24"/>
        </w:rPr>
      </w:pPr>
      <w:r w:rsidRPr="005A3611">
        <w:rPr>
          <w:rFonts w:ascii="Times New Roman" w:hAnsi="Times New Roman" w:cs="Times New Roman"/>
          <w:sz w:val="24"/>
          <w:szCs w:val="24"/>
        </w:rPr>
        <w:lastRenderedPageBreak/>
        <w:t>REFERENCES</w:t>
      </w:r>
    </w:p>
    <w:p w14:paraId="15977625"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ABS; Australian Bureau of Statistics</w:t>
      </w:r>
      <w:r w:rsidR="003B1F8A" w:rsidRPr="005A3611">
        <w:rPr>
          <w:rFonts w:ascii="Times New Roman" w:hAnsi="Times New Roman" w:cs="Times New Roman"/>
          <w:sz w:val="24"/>
          <w:szCs w:val="24"/>
        </w:rPr>
        <w:t>.</w:t>
      </w:r>
      <w:r w:rsidRPr="005A3611">
        <w:rPr>
          <w:rFonts w:ascii="Times New Roman" w:hAnsi="Times New Roman" w:cs="Times New Roman"/>
          <w:sz w:val="24"/>
          <w:szCs w:val="24"/>
        </w:rPr>
        <w:t xml:space="preserve"> (2013)</w:t>
      </w:r>
      <w:r w:rsidR="003B1F8A" w:rsidRPr="005A3611">
        <w:rPr>
          <w:rFonts w:ascii="Times New Roman" w:hAnsi="Times New Roman" w:cs="Times New Roman"/>
          <w:sz w:val="24"/>
          <w:szCs w:val="24"/>
        </w:rPr>
        <w:t>.</w:t>
      </w:r>
      <w:r w:rsidRPr="005A3611">
        <w:rPr>
          <w:rFonts w:ascii="Times New Roman" w:hAnsi="Times New Roman" w:cs="Times New Roman"/>
          <w:sz w:val="24"/>
          <w:szCs w:val="24"/>
        </w:rPr>
        <w:t xml:space="preserve"> ‘Average weekly earnings: private and public sector earnings’</w:t>
      </w:r>
      <w:r w:rsidR="003B1F8A" w:rsidRPr="005A3611">
        <w:rPr>
          <w:rFonts w:ascii="Times New Roman" w:hAnsi="Times New Roman" w:cs="Times New Roman"/>
          <w:sz w:val="24"/>
          <w:szCs w:val="24"/>
        </w:rPr>
        <w:t>. A</w:t>
      </w:r>
      <w:r w:rsidRPr="005A3611">
        <w:rPr>
          <w:rFonts w:ascii="Times New Roman" w:hAnsi="Times New Roman" w:cs="Times New Roman"/>
          <w:sz w:val="24"/>
          <w:szCs w:val="24"/>
        </w:rPr>
        <w:t>vailable</w:t>
      </w:r>
      <w:r w:rsidR="003B1F8A" w:rsidRPr="005A3611">
        <w:rPr>
          <w:rFonts w:ascii="Times New Roman" w:hAnsi="Times New Roman" w:cs="Times New Roman"/>
          <w:sz w:val="24"/>
          <w:szCs w:val="24"/>
        </w:rPr>
        <w:t xml:space="preserve"> at</w:t>
      </w:r>
      <w:r w:rsidRPr="005A3611">
        <w:rPr>
          <w:rFonts w:ascii="Times New Roman" w:hAnsi="Times New Roman" w:cs="Times New Roman"/>
          <w:sz w:val="24"/>
          <w:szCs w:val="24"/>
        </w:rPr>
        <w:t xml:space="preserve">: </w:t>
      </w:r>
      <w:hyperlink r:id="rId11" w:history="1">
        <w:r w:rsidRPr="005A3611">
          <w:rPr>
            <w:rStyle w:val="Hyperlink"/>
            <w:rFonts w:ascii="Times New Roman" w:hAnsi="Times New Roman" w:cs="Times New Roman"/>
            <w:sz w:val="24"/>
            <w:szCs w:val="24"/>
          </w:rPr>
          <w:t>http://www.abs.gov.au/ausstats/abs@.nsf/Products/6302.0~May+2013~Main+Features~Private+&amp;+Public+Sector+Earnings?OpenDocument</w:t>
        </w:r>
      </w:hyperlink>
    </w:p>
    <w:p w14:paraId="6E9C2D8C"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ABS; Australian Bureau of Statistics</w:t>
      </w:r>
      <w:r w:rsidR="003B1F8A" w:rsidRPr="005A3611">
        <w:rPr>
          <w:rFonts w:ascii="Times New Roman" w:hAnsi="Times New Roman" w:cs="Times New Roman"/>
          <w:sz w:val="24"/>
          <w:szCs w:val="24"/>
        </w:rPr>
        <w:t>.</w:t>
      </w:r>
      <w:r w:rsidRPr="005A3611">
        <w:rPr>
          <w:rFonts w:ascii="Times New Roman" w:hAnsi="Times New Roman" w:cs="Times New Roman"/>
          <w:sz w:val="24"/>
          <w:szCs w:val="24"/>
        </w:rPr>
        <w:t xml:space="preserve"> (2003)</w:t>
      </w:r>
      <w:r w:rsidR="003B1F8A" w:rsidRPr="005A3611">
        <w:rPr>
          <w:rFonts w:ascii="Times New Roman" w:hAnsi="Times New Roman" w:cs="Times New Roman"/>
          <w:sz w:val="24"/>
          <w:szCs w:val="24"/>
        </w:rPr>
        <w:t>.</w:t>
      </w:r>
      <w:r w:rsidRPr="005A3611">
        <w:rPr>
          <w:rFonts w:ascii="Times New Roman" w:hAnsi="Times New Roman" w:cs="Times New Roman"/>
          <w:sz w:val="24"/>
          <w:szCs w:val="24"/>
        </w:rPr>
        <w:t xml:space="preserve"> ‘Aus</w:t>
      </w:r>
      <w:r w:rsidR="003B1F8A" w:rsidRPr="005A3611">
        <w:rPr>
          <w:rFonts w:ascii="Times New Roman" w:hAnsi="Times New Roman" w:cs="Times New Roman"/>
          <w:sz w:val="24"/>
          <w:szCs w:val="24"/>
        </w:rPr>
        <w:t>tralian Social Trends: Summary’. A</w:t>
      </w:r>
      <w:r w:rsidRPr="005A3611">
        <w:rPr>
          <w:rFonts w:ascii="Times New Roman" w:hAnsi="Times New Roman" w:cs="Times New Roman"/>
          <w:sz w:val="24"/>
          <w:szCs w:val="24"/>
        </w:rPr>
        <w:t>vailable</w:t>
      </w:r>
      <w:r w:rsidR="003B1F8A" w:rsidRPr="005A3611">
        <w:rPr>
          <w:rFonts w:ascii="Times New Roman" w:hAnsi="Times New Roman" w:cs="Times New Roman"/>
          <w:sz w:val="24"/>
          <w:szCs w:val="24"/>
        </w:rPr>
        <w:t xml:space="preserve"> at</w:t>
      </w:r>
      <w:r w:rsidRPr="005A3611">
        <w:rPr>
          <w:rFonts w:ascii="Times New Roman" w:hAnsi="Times New Roman" w:cs="Times New Roman"/>
          <w:sz w:val="24"/>
          <w:szCs w:val="24"/>
        </w:rPr>
        <w:t xml:space="preserve">: </w:t>
      </w:r>
      <w:hyperlink r:id="rId12" w:history="1">
        <w:r w:rsidRPr="005A3611">
          <w:rPr>
            <w:rStyle w:val="Hyperlink"/>
            <w:rFonts w:ascii="Times New Roman" w:hAnsi="Times New Roman" w:cs="Times New Roman"/>
            <w:sz w:val="24"/>
            <w:szCs w:val="24"/>
          </w:rPr>
          <w:t>http://www.abs.gov.au/ausstats/abs@.nsf/7d12b0f6763c78caca257061001cc588/923ec292aba44932ca2570ec00006ee7!OpenDocument</w:t>
        </w:r>
      </w:hyperlink>
    </w:p>
    <w:p w14:paraId="788C5854"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ABS; Australia Bureau of Statistics</w:t>
      </w:r>
      <w:r w:rsidR="003B1F8A" w:rsidRPr="005A3611">
        <w:rPr>
          <w:rFonts w:ascii="Times New Roman" w:hAnsi="Times New Roman" w:cs="Times New Roman"/>
          <w:sz w:val="24"/>
          <w:szCs w:val="24"/>
        </w:rPr>
        <w:t>.</w:t>
      </w:r>
      <w:r w:rsidRPr="005A3611">
        <w:rPr>
          <w:rFonts w:ascii="Times New Roman" w:hAnsi="Times New Roman" w:cs="Times New Roman"/>
          <w:sz w:val="24"/>
          <w:szCs w:val="24"/>
        </w:rPr>
        <w:t xml:space="preserve"> (1998)</w:t>
      </w:r>
      <w:r w:rsidR="003B1F8A" w:rsidRPr="005A3611">
        <w:rPr>
          <w:rFonts w:ascii="Times New Roman" w:hAnsi="Times New Roman" w:cs="Times New Roman"/>
          <w:sz w:val="24"/>
          <w:szCs w:val="24"/>
        </w:rPr>
        <w:t>.</w:t>
      </w:r>
      <w:r w:rsidRPr="005A3611">
        <w:rPr>
          <w:rFonts w:ascii="Times New Roman" w:hAnsi="Times New Roman" w:cs="Times New Roman"/>
          <w:sz w:val="24"/>
          <w:szCs w:val="24"/>
        </w:rPr>
        <w:t xml:space="preserve"> ‘Australia Social Trends: Public Sector Employment’</w:t>
      </w:r>
      <w:r w:rsidR="003B1F8A"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003B1F8A" w:rsidRPr="005A3611">
        <w:rPr>
          <w:rFonts w:ascii="Times New Roman" w:hAnsi="Times New Roman" w:cs="Times New Roman"/>
          <w:sz w:val="24"/>
          <w:szCs w:val="24"/>
        </w:rPr>
        <w:t>A</w:t>
      </w:r>
      <w:r w:rsidRPr="005A3611">
        <w:rPr>
          <w:rFonts w:ascii="Times New Roman" w:hAnsi="Times New Roman" w:cs="Times New Roman"/>
          <w:sz w:val="24"/>
          <w:szCs w:val="24"/>
        </w:rPr>
        <w:t>vailable</w:t>
      </w:r>
      <w:r w:rsidR="003B1F8A" w:rsidRPr="005A3611">
        <w:rPr>
          <w:rFonts w:ascii="Times New Roman" w:hAnsi="Times New Roman" w:cs="Times New Roman"/>
          <w:sz w:val="24"/>
          <w:szCs w:val="24"/>
        </w:rPr>
        <w:t xml:space="preserve"> at</w:t>
      </w:r>
      <w:r w:rsidRPr="005A3611">
        <w:rPr>
          <w:rFonts w:ascii="Times New Roman" w:hAnsi="Times New Roman" w:cs="Times New Roman"/>
          <w:sz w:val="24"/>
          <w:szCs w:val="24"/>
        </w:rPr>
        <w:t xml:space="preserve">: </w:t>
      </w:r>
      <w:hyperlink r:id="rId13" w:history="1">
        <w:r w:rsidRPr="005A3611">
          <w:rPr>
            <w:rStyle w:val="Hyperlink"/>
            <w:rFonts w:ascii="Times New Roman" w:hAnsi="Times New Roman" w:cs="Times New Roman"/>
            <w:sz w:val="24"/>
            <w:szCs w:val="24"/>
          </w:rPr>
          <w:t>http://www.abs.gov.au/ausstats/abs@.nsf/2f762f95845417aeca25706c00834efa/4e5ab048dbbe8203ca2570ec001971cb!OpenDocument</w:t>
        </w:r>
      </w:hyperlink>
    </w:p>
    <w:p w14:paraId="3B25941D" w14:textId="77777777" w:rsidR="00425737" w:rsidRPr="005A3611" w:rsidRDefault="003B1F8A" w:rsidP="00425737">
      <w:pPr>
        <w:rPr>
          <w:rFonts w:ascii="Times New Roman" w:hAnsi="Times New Roman" w:cs="Times New Roman"/>
          <w:sz w:val="24"/>
          <w:szCs w:val="24"/>
        </w:rPr>
      </w:pPr>
      <w:r w:rsidRPr="005A3611">
        <w:rPr>
          <w:rFonts w:ascii="Times New Roman" w:hAnsi="Times New Roman" w:cs="Times New Roman"/>
          <w:sz w:val="24"/>
          <w:szCs w:val="24"/>
        </w:rPr>
        <w:t>Amagasa, T. Nakayama, T. and</w:t>
      </w:r>
      <w:r w:rsidR="00425737" w:rsidRPr="005A3611">
        <w:rPr>
          <w:rFonts w:ascii="Times New Roman" w:hAnsi="Times New Roman" w:cs="Times New Roman"/>
          <w:sz w:val="24"/>
          <w:szCs w:val="24"/>
        </w:rPr>
        <w:t xml:space="preserve"> Takahashi, Y. (2005)</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 xml:space="preserve">Karojisatsu </w:t>
      </w:r>
      <w:r w:rsidR="00425737" w:rsidRPr="005A3611">
        <w:rPr>
          <w:rFonts w:ascii="Times New Roman" w:hAnsi="Times New Roman" w:cs="Times New Roman"/>
          <w:sz w:val="24"/>
          <w:szCs w:val="24"/>
        </w:rPr>
        <w:t>in Japan: characteristics of 22</w:t>
      </w:r>
      <w:r w:rsidRPr="005A3611">
        <w:rPr>
          <w:rFonts w:ascii="Times New Roman" w:hAnsi="Times New Roman" w:cs="Times New Roman"/>
          <w:sz w:val="24"/>
          <w:szCs w:val="24"/>
        </w:rPr>
        <w:t xml:space="preserve"> cases of work-related suicide’. </w:t>
      </w:r>
      <w:r w:rsidR="00425737" w:rsidRPr="005A3611">
        <w:rPr>
          <w:rFonts w:ascii="Times New Roman" w:hAnsi="Times New Roman" w:cs="Times New Roman"/>
          <w:i/>
          <w:sz w:val="24"/>
          <w:szCs w:val="24"/>
        </w:rPr>
        <w:t>Journal of Occupational Health</w:t>
      </w:r>
      <w:r w:rsidR="00425737" w:rsidRPr="005A3611">
        <w:rPr>
          <w:rFonts w:ascii="Times New Roman" w:hAnsi="Times New Roman" w:cs="Times New Roman"/>
          <w:sz w:val="24"/>
          <w:szCs w:val="24"/>
        </w:rPr>
        <w:t>, 47</w:t>
      </w:r>
      <w:r w:rsidRPr="005A3611">
        <w:rPr>
          <w:rFonts w:ascii="Times New Roman" w:hAnsi="Times New Roman" w:cs="Times New Roman"/>
          <w:sz w:val="24"/>
          <w:szCs w:val="24"/>
        </w:rPr>
        <w:t xml:space="preserve">: </w:t>
      </w:r>
      <w:r w:rsidR="00425737" w:rsidRPr="005A3611">
        <w:rPr>
          <w:rFonts w:ascii="Times New Roman" w:hAnsi="Times New Roman" w:cs="Times New Roman"/>
          <w:sz w:val="24"/>
          <w:szCs w:val="24"/>
        </w:rPr>
        <w:t>157–164</w:t>
      </w:r>
      <w:r w:rsidR="00FC2D7C" w:rsidRPr="005A3611">
        <w:rPr>
          <w:rFonts w:ascii="Times New Roman" w:hAnsi="Times New Roman" w:cs="Times New Roman"/>
          <w:sz w:val="24"/>
          <w:szCs w:val="24"/>
        </w:rPr>
        <w:t>.</w:t>
      </w:r>
    </w:p>
    <w:p w14:paraId="2BAFF148"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 xml:space="preserve">Anders, H. </w:t>
      </w:r>
      <w:r w:rsidR="003B1F8A" w:rsidRPr="005A3611">
        <w:rPr>
          <w:rFonts w:ascii="Times New Roman" w:hAnsi="Times New Roman" w:cs="Times New Roman"/>
          <w:sz w:val="24"/>
          <w:szCs w:val="24"/>
        </w:rPr>
        <w:t>and</w:t>
      </w:r>
      <w:r w:rsidRPr="005A3611">
        <w:rPr>
          <w:rFonts w:ascii="Times New Roman" w:hAnsi="Times New Roman" w:cs="Times New Roman"/>
          <w:sz w:val="24"/>
          <w:szCs w:val="24"/>
        </w:rPr>
        <w:t xml:space="preserve"> Shandra, J. (2009)</w:t>
      </w:r>
      <w:r w:rsidR="003B1F8A" w:rsidRPr="005A3611">
        <w:rPr>
          <w:rFonts w:ascii="Times New Roman" w:hAnsi="Times New Roman" w:cs="Times New Roman"/>
          <w:sz w:val="24"/>
          <w:szCs w:val="24"/>
        </w:rPr>
        <w:t>.</w:t>
      </w:r>
      <w:r w:rsidRPr="005A3611">
        <w:rPr>
          <w:rFonts w:ascii="Times New Roman" w:hAnsi="Times New Roman" w:cs="Times New Roman"/>
          <w:sz w:val="24"/>
          <w:szCs w:val="24"/>
        </w:rPr>
        <w:t xml:space="preserve"> ‘Hours of work and the ecological footprint of na</w:t>
      </w:r>
      <w:r w:rsidR="003B1F8A" w:rsidRPr="005A3611">
        <w:rPr>
          <w:rFonts w:ascii="Times New Roman" w:hAnsi="Times New Roman" w:cs="Times New Roman"/>
          <w:sz w:val="24"/>
          <w:szCs w:val="24"/>
        </w:rPr>
        <w:t>tions: an exploratory analysis’.</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Local Environment: the international journal of justice and sustainability</w:t>
      </w:r>
      <w:r w:rsidRPr="005A3611">
        <w:rPr>
          <w:rFonts w:ascii="Times New Roman" w:hAnsi="Times New Roman" w:cs="Times New Roman"/>
          <w:sz w:val="24"/>
          <w:szCs w:val="24"/>
        </w:rPr>
        <w:t>, 14</w:t>
      </w:r>
      <w:r w:rsidR="003B1F8A" w:rsidRPr="005A3611">
        <w:rPr>
          <w:rFonts w:ascii="Times New Roman" w:hAnsi="Times New Roman" w:cs="Times New Roman"/>
          <w:sz w:val="24"/>
          <w:szCs w:val="24"/>
        </w:rPr>
        <w:t xml:space="preserve">: </w:t>
      </w:r>
      <w:r w:rsidRPr="005A3611">
        <w:rPr>
          <w:rFonts w:ascii="Times New Roman" w:hAnsi="Times New Roman" w:cs="Times New Roman"/>
          <w:sz w:val="24"/>
          <w:szCs w:val="24"/>
        </w:rPr>
        <w:t>575–600</w:t>
      </w:r>
      <w:r w:rsidR="00FC2D7C" w:rsidRPr="005A3611">
        <w:rPr>
          <w:rFonts w:ascii="Times New Roman" w:hAnsi="Times New Roman" w:cs="Times New Roman"/>
          <w:sz w:val="24"/>
          <w:szCs w:val="24"/>
        </w:rPr>
        <w:t>.</w:t>
      </w:r>
    </w:p>
    <w:p w14:paraId="17C81B58" w14:textId="77777777" w:rsidR="0037363A" w:rsidRPr="005A3611" w:rsidRDefault="0037363A" w:rsidP="00425737">
      <w:pPr>
        <w:rPr>
          <w:rFonts w:ascii="Times New Roman" w:hAnsi="Times New Roman" w:cs="Times New Roman"/>
          <w:sz w:val="24"/>
          <w:szCs w:val="24"/>
        </w:rPr>
      </w:pPr>
      <w:r w:rsidRPr="005A3611">
        <w:rPr>
          <w:rFonts w:ascii="Times New Roman" w:hAnsi="Times New Roman" w:cs="Times New Roman"/>
          <w:sz w:val="24"/>
          <w:szCs w:val="24"/>
        </w:rPr>
        <w:t xml:space="preserve">Angrave, D. and Charlwood, A. (2015). ‘What is the relationship between long working hours, over-employment, under-employment and the subjective well-being of workers? Longitudinal evidence from the UK’. </w:t>
      </w:r>
      <w:r w:rsidRPr="005A3611">
        <w:rPr>
          <w:rFonts w:ascii="Times New Roman" w:hAnsi="Times New Roman" w:cs="Times New Roman"/>
          <w:i/>
          <w:sz w:val="24"/>
          <w:szCs w:val="24"/>
        </w:rPr>
        <w:t>Human Relations</w:t>
      </w:r>
      <w:r w:rsidRPr="005A3611">
        <w:rPr>
          <w:rFonts w:ascii="Times New Roman" w:hAnsi="Times New Roman" w:cs="Times New Roman"/>
          <w:sz w:val="24"/>
          <w:szCs w:val="24"/>
        </w:rPr>
        <w:t xml:space="preserve">, 68: 1491–1515 </w:t>
      </w:r>
    </w:p>
    <w:p w14:paraId="72CDBDAE" w14:textId="77777777" w:rsidR="00930694" w:rsidRPr="005A3611" w:rsidRDefault="003B1F8A" w:rsidP="00425737">
      <w:pPr>
        <w:rPr>
          <w:rFonts w:ascii="Times New Roman" w:hAnsi="Times New Roman" w:cs="Times New Roman"/>
          <w:sz w:val="24"/>
          <w:szCs w:val="24"/>
        </w:rPr>
      </w:pPr>
      <w:r w:rsidRPr="005A3611">
        <w:rPr>
          <w:rFonts w:ascii="Times New Roman" w:hAnsi="Times New Roman" w:cs="Times New Roman"/>
          <w:sz w:val="24"/>
          <w:szCs w:val="24"/>
        </w:rPr>
        <w:t>Bittman, M. England, P. Folbre, N.</w:t>
      </w:r>
      <w:r w:rsidR="00930694" w:rsidRPr="005A3611">
        <w:rPr>
          <w:rFonts w:ascii="Times New Roman" w:hAnsi="Times New Roman" w:cs="Times New Roman"/>
          <w:sz w:val="24"/>
          <w:szCs w:val="24"/>
        </w:rPr>
        <w:t xml:space="preserve"> Sayer, L</w:t>
      </w:r>
      <w:r w:rsidRPr="005A3611">
        <w:rPr>
          <w:rFonts w:ascii="Times New Roman" w:hAnsi="Times New Roman" w:cs="Times New Roman"/>
          <w:sz w:val="24"/>
          <w:szCs w:val="24"/>
        </w:rPr>
        <w:t>.</w:t>
      </w:r>
      <w:r w:rsidR="00930694" w:rsidRPr="005A3611">
        <w:rPr>
          <w:rFonts w:ascii="Times New Roman" w:hAnsi="Times New Roman" w:cs="Times New Roman"/>
          <w:sz w:val="24"/>
          <w:szCs w:val="24"/>
        </w:rPr>
        <w:t xml:space="preserve"> an</w:t>
      </w:r>
      <w:r w:rsidRPr="005A3611">
        <w:rPr>
          <w:rFonts w:ascii="Times New Roman" w:hAnsi="Times New Roman" w:cs="Times New Roman"/>
          <w:sz w:val="24"/>
          <w:szCs w:val="24"/>
        </w:rPr>
        <w:t>d Matheson, G. (2003).</w:t>
      </w:r>
      <w:r w:rsidR="00930694" w:rsidRPr="005A3611">
        <w:rPr>
          <w:rFonts w:ascii="Times New Roman" w:hAnsi="Times New Roman" w:cs="Times New Roman"/>
          <w:sz w:val="24"/>
          <w:szCs w:val="24"/>
        </w:rPr>
        <w:t xml:space="preserve"> ‘When does gender trump money? Bargain</w:t>
      </w:r>
      <w:r w:rsidRPr="005A3611">
        <w:rPr>
          <w:rFonts w:ascii="Times New Roman" w:hAnsi="Times New Roman" w:cs="Times New Roman"/>
          <w:sz w:val="24"/>
          <w:szCs w:val="24"/>
        </w:rPr>
        <w:t>ing and time in household work’.</w:t>
      </w:r>
      <w:r w:rsidR="00930694" w:rsidRPr="005A3611">
        <w:rPr>
          <w:rFonts w:ascii="Times New Roman" w:hAnsi="Times New Roman" w:cs="Times New Roman"/>
          <w:sz w:val="24"/>
          <w:szCs w:val="24"/>
        </w:rPr>
        <w:t xml:space="preserve"> </w:t>
      </w:r>
      <w:r w:rsidR="00930694" w:rsidRPr="005A3611">
        <w:rPr>
          <w:rFonts w:ascii="Times New Roman" w:hAnsi="Times New Roman" w:cs="Times New Roman"/>
          <w:i/>
          <w:sz w:val="24"/>
          <w:szCs w:val="24"/>
        </w:rPr>
        <w:t>American Journal of Sociology</w:t>
      </w:r>
      <w:r w:rsidRPr="005A3611">
        <w:rPr>
          <w:rFonts w:ascii="Times New Roman" w:hAnsi="Times New Roman" w:cs="Times New Roman"/>
          <w:sz w:val="24"/>
          <w:szCs w:val="24"/>
        </w:rPr>
        <w:t xml:space="preserve">, </w:t>
      </w:r>
      <w:r w:rsidR="00930694" w:rsidRPr="005A3611">
        <w:rPr>
          <w:rFonts w:ascii="Times New Roman" w:hAnsi="Times New Roman" w:cs="Times New Roman"/>
          <w:sz w:val="24"/>
          <w:szCs w:val="24"/>
        </w:rPr>
        <w:t>109</w:t>
      </w:r>
      <w:r w:rsidR="00FC2D7C" w:rsidRPr="005A3611">
        <w:rPr>
          <w:rFonts w:ascii="Times New Roman" w:hAnsi="Times New Roman" w:cs="Times New Roman"/>
          <w:sz w:val="24"/>
          <w:szCs w:val="24"/>
        </w:rPr>
        <w:t>: 186–214.</w:t>
      </w:r>
    </w:p>
    <w:p w14:paraId="59F2BDB0" w14:textId="77777777" w:rsidR="00425737" w:rsidRPr="005A3611" w:rsidRDefault="003B1F8A" w:rsidP="00425737">
      <w:pPr>
        <w:rPr>
          <w:rFonts w:ascii="Times New Roman" w:hAnsi="Times New Roman" w:cs="Times New Roman"/>
          <w:sz w:val="24"/>
          <w:szCs w:val="24"/>
        </w:rPr>
      </w:pPr>
      <w:r w:rsidRPr="005A3611">
        <w:rPr>
          <w:rFonts w:ascii="Times New Roman" w:hAnsi="Times New Roman" w:cs="Times New Roman"/>
          <w:sz w:val="24"/>
          <w:szCs w:val="24"/>
        </w:rPr>
        <w:t>Bond, J. T.</w:t>
      </w:r>
      <w:r w:rsidR="00425737" w:rsidRPr="005A3611">
        <w:rPr>
          <w:rFonts w:ascii="Times New Roman" w:hAnsi="Times New Roman" w:cs="Times New Roman"/>
          <w:sz w:val="24"/>
          <w:szCs w:val="24"/>
        </w:rPr>
        <w:t xml:space="preserve"> Galinsky, E. and Swanberg, J. E. (1997)</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‘The 1997 s</w:t>
      </w:r>
      <w:r w:rsidRPr="005A3611">
        <w:rPr>
          <w:rFonts w:ascii="Times New Roman" w:hAnsi="Times New Roman" w:cs="Times New Roman"/>
          <w:sz w:val="24"/>
          <w:szCs w:val="24"/>
        </w:rPr>
        <w:t>tudy of the changing workforce’.</w:t>
      </w:r>
      <w:r w:rsidR="00425737" w:rsidRPr="005A3611">
        <w:rPr>
          <w:rFonts w:ascii="Times New Roman" w:hAnsi="Times New Roman" w:cs="Times New Roman"/>
          <w:sz w:val="24"/>
          <w:szCs w:val="24"/>
        </w:rPr>
        <w:t xml:space="preserve"> New York: Families and Work Institute</w:t>
      </w:r>
      <w:r w:rsidR="00FC2D7C" w:rsidRPr="005A3611">
        <w:rPr>
          <w:rFonts w:ascii="Times New Roman" w:hAnsi="Times New Roman" w:cs="Times New Roman"/>
          <w:sz w:val="24"/>
          <w:szCs w:val="24"/>
        </w:rPr>
        <w:t>.</w:t>
      </w:r>
    </w:p>
    <w:p w14:paraId="5063DDFB" w14:textId="77777777" w:rsidR="00425737" w:rsidRPr="005A3611" w:rsidRDefault="00FC2D7C" w:rsidP="00425737">
      <w:pPr>
        <w:rPr>
          <w:rFonts w:ascii="Times New Roman" w:hAnsi="Times New Roman" w:cs="Times New Roman"/>
          <w:sz w:val="24"/>
          <w:szCs w:val="24"/>
        </w:rPr>
      </w:pPr>
      <w:r w:rsidRPr="005A3611">
        <w:rPr>
          <w:rFonts w:ascii="Times New Roman" w:hAnsi="Times New Roman" w:cs="Times New Roman"/>
          <w:sz w:val="24"/>
          <w:szCs w:val="24"/>
        </w:rPr>
        <w:t>Boyce, C. J.</w:t>
      </w:r>
      <w:r w:rsidR="00425737" w:rsidRPr="005A3611">
        <w:rPr>
          <w:rFonts w:ascii="Times New Roman" w:hAnsi="Times New Roman" w:cs="Times New Roman"/>
          <w:sz w:val="24"/>
          <w:szCs w:val="24"/>
        </w:rPr>
        <w:t xml:space="preserve"> Brown, D. A. B. and Moore, S. (2010)</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‘Money and Happiness: rank of income, not income, affects life satisfaction’, </w:t>
      </w:r>
      <w:r w:rsidR="00425737" w:rsidRPr="005A3611">
        <w:rPr>
          <w:rFonts w:ascii="Times New Roman" w:hAnsi="Times New Roman" w:cs="Times New Roman"/>
          <w:i/>
          <w:sz w:val="24"/>
          <w:szCs w:val="24"/>
        </w:rPr>
        <w:t>Psychological Science</w:t>
      </w:r>
      <w:r w:rsidRPr="005A3611">
        <w:rPr>
          <w:rFonts w:ascii="Times New Roman" w:hAnsi="Times New Roman" w:cs="Times New Roman"/>
          <w:i/>
          <w:sz w:val="24"/>
          <w:szCs w:val="24"/>
        </w:rPr>
        <w:t>,</w:t>
      </w:r>
      <w:r w:rsidRPr="005A3611">
        <w:rPr>
          <w:rFonts w:ascii="Times New Roman" w:hAnsi="Times New Roman" w:cs="Times New Roman"/>
          <w:sz w:val="24"/>
          <w:szCs w:val="24"/>
        </w:rPr>
        <w:t xml:space="preserve"> </w:t>
      </w:r>
      <w:r w:rsidR="00425737" w:rsidRPr="005A3611">
        <w:rPr>
          <w:rFonts w:ascii="Times New Roman" w:hAnsi="Times New Roman" w:cs="Times New Roman"/>
          <w:sz w:val="24"/>
          <w:szCs w:val="24"/>
        </w:rPr>
        <w:t>21</w:t>
      </w:r>
      <w:r w:rsidRPr="005A3611">
        <w:rPr>
          <w:rFonts w:ascii="Times New Roman" w:hAnsi="Times New Roman" w:cs="Times New Roman"/>
          <w:sz w:val="24"/>
          <w:szCs w:val="24"/>
        </w:rPr>
        <w:t>: 471-475.</w:t>
      </w:r>
    </w:p>
    <w:p w14:paraId="2247C63E" w14:textId="77777777" w:rsidR="004D0567" w:rsidRPr="005A3611" w:rsidRDefault="00FC2D7C" w:rsidP="00425737">
      <w:pPr>
        <w:rPr>
          <w:rFonts w:ascii="Times New Roman" w:hAnsi="Times New Roman" w:cs="Times New Roman"/>
          <w:sz w:val="24"/>
          <w:szCs w:val="24"/>
        </w:rPr>
      </w:pPr>
      <w:r w:rsidRPr="005A3611">
        <w:rPr>
          <w:rFonts w:ascii="Times New Roman" w:hAnsi="Times New Roman" w:cs="Times New Roman"/>
          <w:sz w:val="24"/>
          <w:szCs w:val="24"/>
        </w:rPr>
        <w:t>Breunig, R. Gong, X. D. and</w:t>
      </w:r>
      <w:r w:rsidR="004D0567" w:rsidRPr="005A3611">
        <w:rPr>
          <w:rFonts w:ascii="Times New Roman" w:hAnsi="Times New Roman" w:cs="Times New Roman"/>
          <w:sz w:val="24"/>
          <w:szCs w:val="24"/>
        </w:rPr>
        <w:t xml:space="preserve"> Leslie, G. (2014)</w:t>
      </w:r>
      <w:r w:rsidRPr="005A3611">
        <w:rPr>
          <w:rFonts w:ascii="Times New Roman" w:hAnsi="Times New Roman" w:cs="Times New Roman"/>
          <w:sz w:val="24"/>
          <w:szCs w:val="24"/>
        </w:rPr>
        <w:t>.</w:t>
      </w:r>
      <w:r w:rsidR="004D0567" w:rsidRPr="005A3611">
        <w:rPr>
          <w:rFonts w:ascii="Times New Roman" w:hAnsi="Times New Roman" w:cs="Times New Roman"/>
          <w:sz w:val="24"/>
          <w:szCs w:val="24"/>
        </w:rPr>
        <w:t xml:space="preserve"> ‘The Dynamics of Satisfaction with Working Hours in Australia: The Usefulness of Panel Data in Evaluating th</w:t>
      </w:r>
      <w:r w:rsidRPr="005A3611">
        <w:rPr>
          <w:rFonts w:ascii="Times New Roman" w:hAnsi="Times New Roman" w:cs="Times New Roman"/>
          <w:sz w:val="24"/>
          <w:szCs w:val="24"/>
        </w:rPr>
        <w:t>e Case for Policy Intervention’.</w:t>
      </w:r>
      <w:r w:rsidR="004D0567" w:rsidRPr="005A3611">
        <w:rPr>
          <w:rFonts w:ascii="Times New Roman" w:hAnsi="Times New Roman" w:cs="Times New Roman"/>
          <w:sz w:val="24"/>
          <w:szCs w:val="24"/>
        </w:rPr>
        <w:t xml:space="preserve"> </w:t>
      </w:r>
      <w:r w:rsidR="004D0567" w:rsidRPr="005A3611">
        <w:rPr>
          <w:rFonts w:ascii="Times New Roman" w:hAnsi="Times New Roman" w:cs="Times New Roman"/>
          <w:i/>
          <w:sz w:val="24"/>
          <w:szCs w:val="24"/>
        </w:rPr>
        <w:t>Asia and the Pacific Policy Studies</w:t>
      </w:r>
      <w:r w:rsidR="004D0567" w:rsidRPr="005A3611">
        <w:rPr>
          <w:rFonts w:ascii="Times New Roman" w:hAnsi="Times New Roman" w:cs="Times New Roman"/>
          <w:sz w:val="24"/>
          <w:szCs w:val="24"/>
        </w:rPr>
        <w:t xml:space="preserve">, </w:t>
      </w:r>
      <w:r w:rsidRPr="005A3611">
        <w:rPr>
          <w:rFonts w:ascii="Times New Roman" w:hAnsi="Times New Roman" w:cs="Times New Roman"/>
          <w:sz w:val="24"/>
          <w:szCs w:val="24"/>
        </w:rPr>
        <w:t>1:</w:t>
      </w:r>
      <w:r w:rsidR="004D0567" w:rsidRPr="005A3611">
        <w:rPr>
          <w:rFonts w:ascii="Times New Roman" w:hAnsi="Times New Roman" w:cs="Times New Roman"/>
          <w:sz w:val="24"/>
          <w:szCs w:val="24"/>
        </w:rPr>
        <w:t xml:space="preserve"> 1-25.</w:t>
      </w:r>
    </w:p>
    <w:p w14:paraId="368D0D1E" w14:textId="77777777" w:rsidR="00690CF1" w:rsidRPr="005A3611" w:rsidRDefault="00FC2D7C" w:rsidP="00425737">
      <w:pPr>
        <w:rPr>
          <w:rFonts w:ascii="Times New Roman" w:hAnsi="Times New Roman" w:cs="Times New Roman"/>
          <w:i/>
          <w:sz w:val="24"/>
          <w:szCs w:val="24"/>
        </w:rPr>
      </w:pPr>
      <w:r w:rsidRPr="005A3611">
        <w:rPr>
          <w:rFonts w:ascii="Times New Roman" w:hAnsi="Times New Roman" w:cs="Times New Roman"/>
          <w:sz w:val="24"/>
          <w:szCs w:val="24"/>
        </w:rPr>
        <w:t>Breunig, R. and</w:t>
      </w:r>
      <w:r w:rsidR="00690CF1" w:rsidRPr="005A3611">
        <w:rPr>
          <w:rFonts w:ascii="Times New Roman" w:hAnsi="Times New Roman" w:cs="Times New Roman"/>
          <w:sz w:val="24"/>
          <w:szCs w:val="24"/>
        </w:rPr>
        <w:t xml:space="preserve"> Mercante, J. (2010)</w:t>
      </w:r>
      <w:r w:rsidRPr="005A3611">
        <w:rPr>
          <w:rFonts w:ascii="Times New Roman" w:hAnsi="Times New Roman" w:cs="Times New Roman"/>
          <w:sz w:val="24"/>
          <w:szCs w:val="24"/>
        </w:rPr>
        <w:t>.</w:t>
      </w:r>
      <w:r w:rsidR="00690CF1" w:rsidRPr="005A3611">
        <w:rPr>
          <w:rFonts w:ascii="Times New Roman" w:hAnsi="Times New Roman" w:cs="Times New Roman"/>
          <w:sz w:val="24"/>
          <w:szCs w:val="24"/>
        </w:rPr>
        <w:t xml:space="preserve"> ‘The Accuracy of Predicted Wages of the Non-Employed and Implications for Policy Simulations from Structural Labour Supply Models</w:t>
      </w:r>
      <w:r w:rsidRPr="005A3611">
        <w:rPr>
          <w:rFonts w:ascii="Times New Roman" w:hAnsi="Times New Roman" w:cs="Times New Roman"/>
          <w:sz w:val="24"/>
          <w:szCs w:val="24"/>
        </w:rPr>
        <w:t>’.</w:t>
      </w:r>
      <w:r w:rsidR="008138C1" w:rsidRPr="005A3611">
        <w:rPr>
          <w:rFonts w:ascii="Times New Roman" w:hAnsi="Times New Roman" w:cs="Times New Roman"/>
          <w:sz w:val="24"/>
          <w:szCs w:val="24"/>
        </w:rPr>
        <w:t xml:space="preserve"> </w:t>
      </w:r>
      <w:r w:rsidR="008138C1" w:rsidRPr="005A3611">
        <w:rPr>
          <w:rFonts w:ascii="Times New Roman" w:hAnsi="Times New Roman" w:cs="Times New Roman"/>
          <w:i/>
          <w:sz w:val="24"/>
          <w:szCs w:val="24"/>
        </w:rPr>
        <w:t>The Economic Record</w:t>
      </w:r>
      <w:r w:rsidR="008138C1" w:rsidRPr="005A3611">
        <w:rPr>
          <w:rFonts w:ascii="Times New Roman" w:hAnsi="Times New Roman" w:cs="Times New Roman"/>
          <w:sz w:val="24"/>
          <w:szCs w:val="24"/>
        </w:rPr>
        <w:t>, 86</w:t>
      </w:r>
      <w:r w:rsidRPr="005A3611">
        <w:rPr>
          <w:rFonts w:ascii="Times New Roman" w:hAnsi="Times New Roman" w:cs="Times New Roman"/>
          <w:sz w:val="24"/>
          <w:szCs w:val="24"/>
        </w:rPr>
        <w:t>: 49–70.</w:t>
      </w:r>
    </w:p>
    <w:p w14:paraId="5C3D1482"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Bunting, M. (2004)</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‘Willing Slaves: how the overwork culture is ruling our lives’</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00FC2D7C" w:rsidRPr="005A3611">
        <w:rPr>
          <w:rFonts w:ascii="Times New Roman" w:hAnsi="Times New Roman" w:cs="Times New Roman"/>
          <w:sz w:val="24"/>
          <w:szCs w:val="24"/>
        </w:rPr>
        <w:t xml:space="preserve">London: </w:t>
      </w:r>
      <w:r w:rsidRPr="005A3611">
        <w:rPr>
          <w:rFonts w:ascii="Times New Roman" w:hAnsi="Times New Roman" w:cs="Times New Roman"/>
          <w:sz w:val="24"/>
          <w:szCs w:val="24"/>
        </w:rPr>
        <w:t>Harper Perennial</w:t>
      </w:r>
      <w:r w:rsidR="00FC2D7C" w:rsidRPr="005A3611">
        <w:rPr>
          <w:rFonts w:ascii="Times New Roman" w:hAnsi="Times New Roman" w:cs="Times New Roman"/>
          <w:sz w:val="24"/>
          <w:szCs w:val="24"/>
        </w:rPr>
        <w:t>.</w:t>
      </w:r>
    </w:p>
    <w:p w14:paraId="2E48AC8C" w14:textId="77777777" w:rsidR="00425737" w:rsidRPr="005A3611" w:rsidRDefault="00FC2D7C" w:rsidP="00425737">
      <w:pPr>
        <w:rPr>
          <w:rFonts w:ascii="Times New Roman" w:hAnsi="Times New Roman" w:cs="Times New Roman"/>
          <w:sz w:val="24"/>
          <w:szCs w:val="24"/>
        </w:rPr>
      </w:pPr>
      <w:r w:rsidRPr="005A3611">
        <w:rPr>
          <w:rFonts w:ascii="Times New Roman" w:hAnsi="Times New Roman" w:cs="Times New Roman"/>
          <w:sz w:val="24"/>
          <w:szCs w:val="24"/>
        </w:rPr>
        <w:lastRenderedPageBreak/>
        <w:t>Burke, R. J. and</w:t>
      </w:r>
      <w:r w:rsidR="00425737" w:rsidRPr="005A3611">
        <w:rPr>
          <w:rFonts w:ascii="Times New Roman" w:hAnsi="Times New Roman" w:cs="Times New Roman"/>
          <w:sz w:val="24"/>
          <w:szCs w:val="24"/>
        </w:rPr>
        <w:t xml:space="preserve"> Cooper, C. L. (2008)</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‘The long work hours culture: ca</w:t>
      </w:r>
      <w:r w:rsidRPr="005A3611">
        <w:rPr>
          <w:rFonts w:ascii="Times New Roman" w:hAnsi="Times New Roman" w:cs="Times New Roman"/>
          <w:sz w:val="24"/>
          <w:szCs w:val="24"/>
        </w:rPr>
        <w:t>uses, consequences and choices’.</w:t>
      </w:r>
      <w:r w:rsidR="00425737" w:rsidRPr="005A3611">
        <w:rPr>
          <w:rFonts w:ascii="Times New Roman" w:hAnsi="Times New Roman" w:cs="Times New Roman"/>
          <w:sz w:val="24"/>
          <w:szCs w:val="24"/>
        </w:rPr>
        <w:t xml:space="preserve"> Bingley, UK: Emerald</w:t>
      </w:r>
      <w:r w:rsidRPr="005A3611">
        <w:rPr>
          <w:rFonts w:ascii="Times New Roman" w:hAnsi="Times New Roman" w:cs="Times New Roman"/>
          <w:sz w:val="24"/>
          <w:szCs w:val="24"/>
        </w:rPr>
        <w:t>.</w:t>
      </w:r>
    </w:p>
    <w:p w14:paraId="35105139"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Callister, P. (2005)</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‘Overworked families? Changes in the paid working hours o</w:t>
      </w:r>
      <w:r w:rsidR="00FC2D7C" w:rsidRPr="005A3611">
        <w:rPr>
          <w:rFonts w:ascii="Times New Roman" w:hAnsi="Times New Roman" w:cs="Times New Roman"/>
          <w:sz w:val="24"/>
          <w:szCs w:val="24"/>
        </w:rPr>
        <w:t>f families with young children’.</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 xml:space="preserve">Social Policy Journal of New Zealand, </w:t>
      </w:r>
      <w:r w:rsidRPr="005A3611">
        <w:rPr>
          <w:rFonts w:ascii="Times New Roman" w:hAnsi="Times New Roman" w:cs="Times New Roman"/>
          <w:sz w:val="24"/>
          <w:szCs w:val="24"/>
        </w:rPr>
        <w:t>24</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160–84</w:t>
      </w:r>
      <w:r w:rsidR="00FC2D7C" w:rsidRPr="005A3611">
        <w:rPr>
          <w:rFonts w:ascii="Times New Roman" w:hAnsi="Times New Roman" w:cs="Times New Roman"/>
          <w:sz w:val="24"/>
          <w:szCs w:val="24"/>
        </w:rPr>
        <w:t>.</w:t>
      </w:r>
    </w:p>
    <w:p w14:paraId="4E08D3CB"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Campbell, I. (2002)</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‘Snatching at the wind? Unpaid overtime</w:t>
      </w:r>
      <w:r w:rsidR="00FC2D7C" w:rsidRPr="005A3611">
        <w:rPr>
          <w:rFonts w:ascii="Times New Roman" w:hAnsi="Times New Roman" w:cs="Times New Roman"/>
          <w:sz w:val="24"/>
          <w:szCs w:val="24"/>
        </w:rPr>
        <w:t xml:space="preserve"> and trade unions in Australia’.</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International Journal of Employment Studies</w:t>
      </w:r>
      <w:r w:rsidR="00FC2D7C" w:rsidRPr="005A3611">
        <w:rPr>
          <w:rFonts w:ascii="Times New Roman" w:hAnsi="Times New Roman" w:cs="Times New Roman"/>
          <w:sz w:val="24"/>
          <w:szCs w:val="24"/>
        </w:rPr>
        <w:t xml:space="preserve">, </w:t>
      </w:r>
      <w:r w:rsidRPr="005A3611">
        <w:rPr>
          <w:rFonts w:ascii="Times New Roman" w:hAnsi="Times New Roman" w:cs="Times New Roman"/>
          <w:sz w:val="24"/>
          <w:szCs w:val="24"/>
        </w:rPr>
        <w:t>10</w:t>
      </w:r>
      <w:r w:rsidR="00FC2D7C" w:rsidRPr="005A3611">
        <w:rPr>
          <w:rFonts w:ascii="Times New Roman" w:hAnsi="Times New Roman" w:cs="Times New Roman"/>
          <w:sz w:val="24"/>
          <w:szCs w:val="24"/>
        </w:rPr>
        <w:t>: 109-156.</w:t>
      </w:r>
    </w:p>
    <w:p w14:paraId="43B1F5A7"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Caruso, C</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(2006)</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‘Possible broad impacts of long work hours’</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00FC2D7C" w:rsidRPr="005A3611">
        <w:rPr>
          <w:rFonts w:ascii="Times New Roman" w:hAnsi="Times New Roman" w:cs="Times New Roman"/>
          <w:sz w:val="24"/>
          <w:szCs w:val="24"/>
        </w:rPr>
        <w:t>I</w:t>
      </w:r>
      <w:r w:rsidR="00FC2D7C" w:rsidRPr="005A3611">
        <w:rPr>
          <w:rFonts w:ascii="Times New Roman" w:hAnsi="Times New Roman" w:cs="Times New Roman"/>
          <w:i/>
          <w:sz w:val="24"/>
          <w:szCs w:val="24"/>
        </w:rPr>
        <w:t>ndustrial H</w:t>
      </w:r>
      <w:r w:rsidRPr="005A3611">
        <w:rPr>
          <w:rFonts w:ascii="Times New Roman" w:hAnsi="Times New Roman" w:cs="Times New Roman"/>
          <w:i/>
          <w:sz w:val="24"/>
          <w:szCs w:val="24"/>
        </w:rPr>
        <w:t>ealth</w:t>
      </w:r>
      <w:r w:rsidRPr="005A3611">
        <w:rPr>
          <w:rFonts w:ascii="Times New Roman" w:hAnsi="Times New Roman" w:cs="Times New Roman"/>
          <w:sz w:val="24"/>
          <w:szCs w:val="24"/>
        </w:rPr>
        <w:t>, 44</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531–536</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p>
    <w:p w14:paraId="1D29D885"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 xml:space="preserve">Coote, A. </w:t>
      </w:r>
      <w:r w:rsidR="00FC2D7C" w:rsidRPr="005A3611">
        <w:rPr>
          <w:rFonts w:ascii="Times New Roman" w:hAnsi="Times New Roman" w:cs="Times New Roman"/>
          <w:sz w:val="24"/>
          <w:szCs w:val="24"/>
        </w:rPr>
        <w:t>and</w:t>
      </w:r>
      <w:r w:rsidRPr="005A3611">
        <w:rPr>
          <w:rFonts w:ascii="Times New Roman" w:hAnsi="Times New Roman" w:cs="Times New Roman"/>
          <w:sz w:val="24"/>
          <w:szCs w:val="24"/>
        </w:rPr>
        <w:t xml:space="preserve"> Franklin, J. (eds). (2013)</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‘Time on our side: why we need a shorter working week’</w:t>
      </w:r>
      <w:r w:rsidR="00FC2D7C"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00FC2D7C" w:rsidRPr="005A3611">
        <w:rPr>
          <w:rFonts w:ascii="Times New Roman" w:hAnsi="Times New Roman" w:cs="Times New Roman"/>
          <w:sz w:val="24"/>
          <w:szCs w:val="24"/>
        </w:rPr>
        <w:t xml:space="preserve">London: </w:t>
      </w:r>
      <w:r w:rsidRPr="005A3611">
        <w:rPr>
          <w:rFonts w:ascii="Times New Roman" w:hAnsi="Times New Roman" w:cs="Times New Roman"/>
          <w:sz w:val="24"/>
          <w:szCs w:val="24"/>
        </w:rPr>
        <w:t>New Economics Foundation</w:t>
      </w:r>
      <w:r w:rsidR="00FC2D7C" w:rsidRPr="005A3611">
        <w:rPr>
          <w:rFonts w:ascii="Times New Roman" w:hAnsi="Times New Roman" w:cs="Times New Roman"/>
          <w:sz w:val="24"/>
          <w:szCs w:val="24"/>
        </w:rPr>
        <w:t>.</w:t>
      </w:r>
    </w:p>
    <w:p w14:paraId="6964196A"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De Botton, A. (2004)</w:t>
      </w:r>
      <w:r w:rsidR="00FC2D7C" w:rsidRPr="005A3611">
        <w:rPr>
          <w:rFonts w:ascii="Times New Roman" w:hAnsi="Times New Roman" w:cs="Times New Roman"/>
          <w:sz w:val="24"/>
          <w:szCs w:val="24"/>
        </w:rPr>
        <w:t>. ‘Status Anxiety’. New York:</w:t>
      </w:r>
      <w:r w:rsidRPr="005A3611">
        <w:rPr>
          <w:rFonts w:ascii="Times New Roman" w:hAnsi="Times New Roman" w:cs="Times New Roman"/>
          <w:sz w:val="24"/>
          <w:szCs w:val="24"/>
        </w:rPr>
        <w:t xml:space="preserve"> Vintage Books</w:t>
      </w:r>
      <w:r w:rsidR="00FC2D7C" w:rsidRPr="005A3611">
        <w:rPr>
          <w:rFonts w:ascii="Times New Roman" w:hAnsi="Times New Roman" w:cs="Times New Roman"/>
          <w:sz w:val="24"/>
          <w:szCs w:val="24"/>
        </w:rPr>
        <w:t>.</w:t>
      </w:r>
    </w:p>
    <w:p w14:paraId="402FF311"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de Graaf, J. ed. (2003) ‘Take back your time: fighting overwork and time poverty’, Berret-Kohler: California.</w:t>
      </w:r>
    </w:p>
    <w:p w14:paraId="0A8C9AD0" w14:textId="77777777" w:rsidR="00425737" w:rsidRPr="005A3611" w:rsidRDefault="00FC2D7C" w:rsidP="00425737">
      <w:pPr>
        <w:rPr>
          <w:rFonts w:ascii="Times New Roman" w:hAnsi="Times New Roman" w:cs="Times New Roman"/>
          <w:sz w:val="24"/>
          <w:szCs w:val="24"/>
        </w:rPr>
      </w:pPr>
      <w:r w:rsidRPr="005A3611">
        <w:rPr>
          <w:rFonts w:ascii="Times New Roman" w:hAnsi="Times New Roman" w:cs="Times New Roman"/>
          <w:sz w:val="24"/>
          <w:szCs w:val="24"/>
        </w:rPr>
        <w:t>Dunette, M. D. Campbell, J. P. and</w:t>
      </w:r>
      <w:r w:rsidR="00425737" w:rsidRPr="005A3611">
        <w:rPr>
          <w:rFonts w:ascii="Times New Roman" w:hAnsi="Times New Roman" w:cs="Times New Roman"/>
          <w:sz w:val="24"/>
          <w:szCs w:val="24"/>
        </w:rPr>
        <w:t xml:space="preserve"> Hakel, M. D. (1967)</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‘Factors contributing to job satisfaction and job dissatisfaction in six occupational groups’</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Organisational behaviour and human performance</w:t>
      </w:r>
      <w:r w:rsidR="00425737" w:rsidRPr="005A3611">
        <w:rPr>
          <w:rFonts w:ascii="Times New Roman" w:hAnsi="Times New Roman" w:cs="Times New Roman"/>
          <w:sz w:val="24"/>
          <w:szCs w:val="24"/>
        </w:rPr>
        <w:t>, 2</w:t>
      </w:r>
      <w:r w:rsidRPr="005A3611">
        <w:rPr>
          <w:rFonts w:ascii="Times New Roman" w:hAnsi="Times New Roman" w:cs="Times New Roman"/>
          <w:sz w:val="24"/>
          <w:szCs w:val="24"/>
        </w:rPr>
        <w:t>: 143-174</w:t>
      </w:r>
      <w:r w:rsidR="00133EB2" w:rsidRPr="005A3611">
        <w:rPr>
          <w:rFonts w:ascii="Times New Roman" w:hAnsi="Times New Roman" w:cs="Times New Roman"/>
          <w:sz w:val="24"/>
          <w:szCs w:val="24"/>
        </w:rPr>
        <w:t>.</w:t>
      </w:r>
    </w:p>
    <w:p w14:paraId="4F1BC38D" w14:textId="77777777" w:rsidR="00425737" w:rsidRPr="005A3611" w:rsidRDefault="00FC2D7C" w:rsidP="00425737">
      <w:pPr>
        <w:rPr>
          <w:rFonts w:ascii="Times New Roman" w:hAnsi="Times New Roman" w:cs="Times New Roman"/>
          <w:sz w:val="24"/>
          <w:szCs w:val="24"/>
        </w:rPr>
      </w:pPr>
      <w:r w:rsidRPr="005A3611">
        <w:rPr>
          <w:rFonts w:ascii="Times New Roman" w:hAnsi="Times New Roman" w:cs="Times New Roman"/>
          <w:sz w:val="24"/>
          <w:szCs w:val="24"/>
        </w:rPr>
        <w:t>Drago, R. Wooden, M. and</w:t>
      </w:r>
      <w:r w:rsidR="00425737" w:rsidRPr="005A3611">
        <w:rPr>
          <w:rFonts w:ascii="Times New Roman" w:hAnsi="Times New Roman" w:cs="Times New Roman"/>
          <w:sz w:val="24"/>
          <w:szCs w:val="24"/>
        </w:rPr>
        <w:t xml:space="preserve"> Black, D. (2009)</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‘Long work ho</w:t>
      </w:r>
      <w:r w:rsidRPr="005A3611">
        <w:rPr>
          <w:rFonts w:ascii="Times New Roman" w:hAnsi="Times New Roman" w:cs="Times New Roman"/>
          <w:sz w:val="24"/>
          <w:szCs w:val="24"/>
        </w:rPr>
        <w:t>urs: volunteers and conscripts’.</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British Journal of International Relations</w:t>
      </w:r>
      <w:r w:rsidR="00425737" w:rsidRPr="005A3611">
        <w:rPr>
          <w:rFonts w:ascii="Times New Roman" w:hAnsi="Times New Roman" w:cs="Times New Roman"/>
          <w:sz w:val="24"/>
          <w:szCs w:val="24"/>
        </w:rPr>
        <w:t>, 47</w:t>
      </w:r>
      <w:r w:rsidRPr="005A3611">
        <w:rPr>
          <w:rFonts w:ascii="Times New Roman" w:hAnsi="Times New Roman" w:cs="Times New Roman"/>
          <w:sz w:val="24"/>
          <w:szCs w:val="24"/>
        </w:rPr>
        <w:t>: 571-600</w:t>
      </w:r>
      <w:r w:rsidR="00133EB2" w:rsidRPr="005A3611">
        <w:rPr>
          <w:rFonts w:ascii="Times New Roman" w:hAnsi="Times New Roman" w:cs="Times New Roman"/>
          <w:sz w:val="24"/>
          <w:szCs w:val="24"/>
        </w:rPr>
        <w:t>.</w:t>
      </w:r>
    </w:p>
    <w:p w14:paraId="7729D595"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Fernandez, R. (2001)</w:t>
      </w:r>
      <w:r w:rsidR="009A2D36" w:rsidRPr="005A3611">
        <w:rPr>
          <w:rFonts w:ascii="Times New Roman" w:hAnsi="Times New Roman" w:cs="Times New Roman"/>
          <w:sz w:val="24"/>
          <w:szCs w:val="24"/>
        </w:rPr>
        <w:t>.</w:t>
      </w:r>
      <w:r w:rsidRPr="005A3611">
        <w:rPr>
          <w:rFonts w:ascii="Times New Roman" w:hAnsi="Times New Roman" w:cs="Times New Roman"/>
          <w:sz w:val="24"/>
          <w:szCs w:val="24"/>
        </w:rPr>
        <w:t xml:space="preserve"> ‘Skill-Based Technological Change and Wage Inequality: Evidence from a plant retooling’</w:t>
      </w:r>
      <w:r w:rsidR="009A2D36"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American Journal of Sociology</w:t>
      </w:r>
      <w:r w:rsidR="009A2D36" w:rsidRPr="005A3611">
        <w:rPr>
          <w:rFonts w:ascii="Times New Roman" w:hAnsi="Times New Roman" w:cs="Times New Roman"/>
          <w:i/>
          <w:sz w:val="24"/>
          <w:szCs w:val="24"/>
        </w:rPr>
        <w:t>,</w:t>
      </w:r>
      <w:r w:rsidRPr="005A3611">
        <w:rPr>
          <w:rFonts w:ascii="Times New Roman" w:hAnsi="Times New Roman" w:cs="Times New Roman"/>
          <w:sz w:val="24"/>
          <w:szCs w:val="24"/>
        </w:rPr>
        <w:t xml:space="preserve"> 107</w:t>
      </w:r>
      <w:r w:rsidR="009A2D36" w:rsidRPr="005A3611">
        <w:rPr>
          <w:rFonts w:ascii="Times New Roman" w:hAnsi="Times New Roman" w:cs="Times New Roman"/>
          <w:sz w:val="24"/>
          <w:szCs w:val="24"/>
        </w:rPr>
        <w:t>: 273-320</w:t>
      </w:r>
      <w:r w:rsidR="00133EB2" w:rsidRPr="005A3611">
        <w:rPr>
          <w:rFonts w:ascii="Times New Roman" w:hAnsi="Times New Roman" w:cs="Times New Roman"/>
          <w:sz w:val="24"/>
          <w:szCs w:val="24"/>
        </w:rPr>
        <w:t>.</w:t>
      </w:r>
    </w:p>
    <w:p w14:paraId="1AF39B69"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Fleetwood, S. (2007)</w:t>
      </w:r>
      <w:r w:rsidR="009A2D36" w:rsidRPr="005A3611">
        <w:rPr>
          <w:rFonts w:ascii="Times New Roman" w:hAnsi="Times New Roman" w:cs="Times New Roman"/>
          <w:sz w:val="24"/>
          <w:szCs w:val="24"/>
        </w:rPr>
        <w:t>. ‘Why work-life balance now?’</w:t>
      </w:r>
      <w:r w:rsidRPr="005A3611">
        <w:rPr>
          <w:rFonts w:ascii="Times New Roman" w:hAnsi="Times New Roman" w:cs="Times New Roman"/>
          <w:sz w:val="24"/>
          <w:szCs w:val="24"/>
        </w:rPr>
        <w:t xml:space="preserve"> </w:t>
      </w:r>
      <w:r w:rsidR="009A2D36" w:rsidRPr="005A3611">
        <w:rPr>
          <w:rFonts w:ascii="Times New Roman" w:hAnsi="Times New Roman" w:cs="Times New Roman"/>
          <w:i/>
          <w:sz w:val="24"/>
          <w:szCs w:val="24"/>
        </w:rPr>
        <w:t>The International Journal of Human Resource M</w:t>
      </w:r>
      <w:r w:rsidRPr="005A3611">
        <w:rPr>
          <w:rFonts w:ascii="Times New Roman" w:hAnsi="Times New Roman" w:cs="Times New Roman"/>
          <w:i/>
          <w:sz w:val="24"/>
          <w:szCs w:val="24"/>
        </w:rPr>
        <w:t>anagement</w:t>
      </w:r>
      <w:r w:rsidRPr="005A3611">
        <w:rPr>
          <w:rFonts w:ascii="Times New Roman" w:hAnsi="Times New Roman" w:cs="Times New Roman"/>
          <w:sz w:val="24"/>
          <w:szCs w:val="24"/>
        </w:rPr>
        <w:t>,</w:t>
      </w:r>
      <w:r w:rsidR="009A2D36" w:rsidRPr="005A3611">
        <w:rPr>
          <w:rFonts w:ascii="Times New Roman" w:hAnsi="Times New Roman" w:cs="Times New Roman"/>
          <w:sz w:val="24"/>
          <w:szCs w:val="24"/>
        </w:rPr>
        <w:t xml:space="preserve"> </w:t>
      </w:r>
      <w:r w:rsidRPr="005A3611">
        <w:rPr>
          <w:rFonts w:ascii="Times New Roman" w:hAnsi="Times New Roman" w:cs="Times New Roman"/>
          <w:sz w:val="24"/>
          <w:szCs w:val="24"/>
        </w:rPr>
        <w:t>18</w:t>
      </w:r>
      <w:r w:rsidR="009A2D36" w:rsidRPr="005A3611">
        <w:rPr>
          <w:rFonts w:ascii="Times New Roman" w:hAnsi="Times New Roman" w:cs="Times New Roman"/>
          <w:sz w:val="24"/>
          <w:szCs w:val="24"/>
        </w:rPr>
        <w:t>: 387-400</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p>
    <w:p w14:paraId="0E9DBC60" w14:textId="77777777" w:rsidR="0037363A" w:rsidRPr="005A3611" w:rsidRDefault="0037363A" w:rsidP="00425737">
      <w:pPr>
        <w:rPr>
          <w:rFonts w:ascii="Times New Roman" w:hAnsi="Times New Roman" w:cs="Times New Roman"/>
          <w:sz w:val="24"/>
          <w:szCs w:val="24"/>
        </w:rPr>
      </w:pPr>
      <w:r w:rsidRPr="005A3611">
        <w:rPr>
          <w:rFonts w:ascii="Times New Roman" w:hAnsi="Times New Roman" w:cs="Times New Roman"/>
          <w:sz w:val="24"/>
          <w:szCs w:val="24"/>
        </w:rPr>
        <w:t xml:space="preserve">Green, F. and Tsitsianis, N. (2005). ‘An investigation of national trends in job satisfaction in Britain and Germany’. </w:t>
      </w:r>
      <w:r w:rsidRPr="005A3611">
        <w:rPr>
          <w:rFonts w:ascii="Times New Roman" w:hAnsi="Times New Roman" w:cs="Times New Roman"/>
          <w:i/>
          <w:sz w:val="24"/>
          <w:szCs w:val="24"/>
        </w:rPr>
        <w:t xml:space="preserve">British Journal of Industrial Relations, </w:t>
      </w:r>
      <w:r w:rsidRPr="005A3611">
        <w:rPr>
          <w:rFonts w:ascii="Times New Roman" w:hAnsi="Times New Roman" w:cs="Times New Roman"/>
          <w:sz w:val="24"/>
          <w:szCs w:val="24"/>
        </w:rPr>
        <w:t xml:space="preserve">43: 401–429 </w:t>
      </w:r>
    </w:p>
    <w:p w14:paraId="54506F50"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Golden, L. (2008)</w:t>
      </w:r>
      <w:r w:rsidR="009A2D36" w:rsidRPr="005A3611">
        <w:rPr>
          <w:rFonts w:ascii="Times New Roman" w:hAnsi="Times New Roman" w:cs="Times New Roman"/>
          <w:sz w:val="24"/>
          <w:szCs w:val="24"/>
        </w:rPr>
        <w:t>.</w:t>
      </w:r>
      <w:r w:rsidRPr="005A3611">
        <w:rPr>
          <w:rFonts w:ascii="Times New Roman" w:hAnsi="Times New Roman" w:cs="Times New Roman"/>
          <w:sz w:val="24"/>
          <w:szCs w:val="24"/>
        </w:rPr>
        <w:t xml:space="preserve"> ‘Limited access: disparities in flexible w</w:t>
      </w:r>
      <w:r w:rsidR="009A2D36" w:rsidRPr="005A3611">
        <w:rPr>
          <w:rFonts w:ascii="Times New Roman" w:hAnsi="Times New Roman" w:cs="Times New Roman"/>
          <w:sz w:val="24"/>
          <w:szCs w:val="24"/>
        </w:rPr>
        <w:t>ork schedules and work-at-home’.</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Journal of Family Economic Issues,</w:t>
      </w:r>
      <w:r w:rsidRPr="005A3611">
        <w:rPr>
          <w:rFonts w:ascii="Times New Roman" w:hAnsi="Times New Roman" w:cs="Times New Roman"/>
          <w:sz w:val="24"/>
          <w:szCs w:val="24"/>
        </w:rPr>
        <w:t xml:space="preserve"> 29</w:t>
      </w:r>
      <w:r w:rsidR="009A2D36" w:rsidRPr="005A3611">
        <w:rPr>
          <w:rFonts w:ascii="Times New Roman" w:hAnsi="Times New Roman" w:cs="Times New Roman"/>
          <w:sz w:val="24"/>
          <w:szCs w:val="24"/>
        </w:rPr>
        <w:t>:</w:t>
      </w:r>
      <w:r w:rsidRPr="005A3611">
        <w:rPr>
          <w:rFonts w:ascii="Times New Roman" w:hAnsi="Times New Roman" w:cs="Times New Roman"/>
          <w:sz w:val="24"/>
          <w:szCs w:val="24"/>
        </w:rPr>
        <w:t xml:space="preserve"> 86–109</w:t>
      </w:r>
      <w:r w:rsidR="00133EB2" w:rsidRPr="005A3611">
        <w:rPr>
          <w:rFonts w:ascii="Times New Roman" w:hAnsi="Times New Roman" w:cs="Times New Roman"/>
          <w:sz w:val="24"/>
          <w:szCs w:val="24"/>
        </w:rPr>
        <w:t>.</w:t>
      </w:r>
    </w:p>
    <w:p w14:paraId="2CCB31FF"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Golden, L. (2009)</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‘Flexible daily work schedules in US jobs: formal introductions needed?’ </w:t>
      </w:r>
      <w:r w:rsidRPr="005A3611">
        <w:rPr>
          <w:rFonts w:ascii="Times New Roman" w:hAnsi="Times New Roman" w:cs="Times New Roman"/>
          <w:i/>
          <w:sz w:val="24"/>
          <w:szCs w:val="24"/>
        </w:rPr>
        <w:t>Industrial Relations</w:t>
      </w:r>
      <w:r w:rsidRPr="005A3611">
        <w:rPr>
          <w:rFonts w:ascii="Times New Roman" w:hAnsi="Times New Roman" w:cs="Times New Roman"/>
          <w:sz w:val="24"/>
          <w:szCs w:val="24"/>
        </w:rPr>
        <w:t>,</w:t>
      </w:r>
      <w:r w:rsidR="008F65D1" w:rsidRPr="005A3611">
        <w:rPr>
          <w:rFonts w:ascii="Times New Roman" w:hAnsi="Times New Roman" w:cs="Times New Roman"/>
          <w:sz w:val="24"/>
          <w:szCs w:val="24"/>
        </w:rPr>
        <w:t xml:space="preserve"> </w:t>
      </w:r>
      <w:r w:rsidRPr="005A3611">
        <w:rPr>
          <w:rFonts w:ascii="Times New Roman" w:hAnsi="Times New Roman" w:cs="Times New Roman"/>
          <w:sz w:val="24"/>
          <w:szCs w:val="24"/>
        </w:rPr>
        <w:t>48</w:t>
      </w:r>
      <w:r w:rsidR="008F65D1" w:rsidRPr="005A3611">
        <w:rPr>
          <w:rFonts w:ascii="Times New Roman" w:hAnsi="Times New Roman" w:cs="Times New Roman"/>
          <w:sz w:val="24"/>
          <w:szCs w:val="24"/>
        </w:rPr>
        <w:t>: 27-54</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p>
    <w:p w14:paraId="0A49C6A0" w14:textId="77777777" w:rsidR="00425737" w:rsidRPr="005A3611" w:rsidRDefault="008F65D1" w:rsidP="00425737">
      <w:pPr>
        <w:rPr>
          <w:rFonts w:ascii="Times New Roman" w:hAnsi="Times New Roman" w:cs="Times New Roman"/>
          <w:sz w:val="24"/>
          <w:szCs w:val="24"/>
        </w:rPr>
      </w:pPr>
      <w:r w:rsidRPr="005A3611">
        <w:rPr>
          <w:rFonts w:ascii="Times New Roman" w:hAnsi="Times New Roman" w:cs="Times New Roman"/>
          <w:sz w:val="24"/>
          <w:szCs w:val="24"/>
        </w:rPr>
        <w:t>Goldin, C. and</w:t>
      </w:r>
      <w:r w:rsidR="00425737" w:rsidRPr="005A3611">
        <w:rPr>
          <w:rFonts w:ascii="Times New Roman" w:hAnsi="Times New Roman" w:cs="Times New Roman"/>
          <w:sz w:val="24"/>
          <w:szCs w:val="24"/>
        </w:rPr>
        <w:t xml:space="preserve"> Katz, L. (2008)</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‘The Race Between Education and Technology’ </w:t>
      </w:r>
      <w:r w:rsidRPr="005A3611">
        <w:rPr>
          <w:rFonts w:ascii="Times New Roman" w:hAnsi="Times New Roman" w:cs="Times New Roman"/>
          <w:sz w:val="24"/>
          <w:szCs w:val="24"/>
        </w:rPr>
        <w:t xml:space="preserve">Cambridge, Massachusetts: </w:t>
      </w:r>
      <w:r w:rsidR="00425737" w:rsidRPr="005A3611">
        <w:rPr>
          <w:rFonts w:ascii="Times New Roman" w:hAnsi="Times New Roman" w:cs="Times New Roman"/>
          <w:sz w:val="24"/>
          <w:szCs w:val="24"/>
        </w:rPr>
        <w:t>Harvard University Press</w:t>
      </w:r>
      <w:r w:rsidR="00133EB2"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p>
    <w:p w14:paraId="4B55AA70"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 xml:space="preserve">Gong, X. </w:t>
      </w:r>
      <w:r w:rsidR="008F65D1" w:rsidRPr="005A3611">
        <w:rPr>
          <w:rFonts w:ascii="Times New Roman" w:hAnsi="Times New Roman" w:cs="Times New Roman"/>
          <w:sz w:val="24"/>
          <w:szCs w:val="24"/>
        </w:rPr>
        <w:t>and</w:t>
      </w:r>
      <w:r w:rsidRPr="005A3611">
        <w:rPr>
          <w:rFonts w:ascii="Times New Roman" w:hAnsi="Times New Roman" w:cs="Times New Roman"/>
          <w:sz w:val="24"/>
          <w:szCs w:val="24"/>
        </w:rPr>
        <w:t xml:space="preserve"> Breunig, R. (2014)</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‘Channels of labour supply responses of lone parents to changed work incentives’</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 xml:space="preserve">Oxford Economic Papers, </w:t>
      </w:r>
      <w:r w:rsidR="008F65D1" w:rsidRPr="005A3611">
        <w:rPr>
          <w:rFonts w:ascii="Times New Roman" w:hAnsi="Times New Roman" w:cs="Times New Roman"/>
          <w:sz w:val="24"/>
          <w:szCs w:val="24"/>
        </w:rPr>
        <w:t>66: 916-939</w:t>
      </w:r>
      <w:r w:rsidR="00133EB2" w:rsidRPr="005A3611">
        <w:rPr>
          <w:rFonts w:ascii="Times New Roman" w:hAnsi="Times New Roman" w:cs="Times New Roman"/>
          <w:sz w:val="24"/>
          <w:szCs w:val="24"/>
        </w:rPr>
        <w:t>.</w:t>
      </w:r>
    </w:p>
    <w:p w14:paraId="30785B03"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Gormley, D. K. (2003)</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‘Factors affecting job satisfaction in </w:t>
      </w:r>
      <w:r w:rsidR="008F65D1" w:rsidRPr="005A3611">
        <w:rPr>
          <w:rFonts w:ascii="Times New Roman" w:hAnsi="Times New Roman" w:cs="Times New Roman"/>
          <w:sz w:val="24"/>
          <w:szCs w:val="24"/>
        </w:rPr>
        <w:t>nurse faculty: a meta-analysis’.</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The Journal of Nursing Education</w:t>
      </w:r>
      <w:r w:rsidRPr="005A3611">
        <w:rPr>
          <w:rFonts w:ascii="Times New Roman" w:hAnsi="Times New Roman" w:cs="Times New Roman"/>
          <w:sz w:val="24"/>
          <w:szCs w:val="24"/>
        </w:rPr>
        <w:t>, 42</w:t>
      </w:r>
      <w:r w:rsidR="008F65D1" w:rsidRPr="005A3611">
        <w:rPr>
          <w:rFonts w:ascii="Times New Roman" w:hAnsi="Times New Roman" w:cs="Times New Roman"/>
          <w:sz w:val="24"/>
          <w:szCs w:val="24"/>
        </w:rPr>
        <w:t>: 174-178</w:t>
      </w:r>
      <w:r w:rsidR="00133EB2" w:rsidRPr="005A3611">
        <w:rPr>
          <w:rFonts w:ascii="Times New Roman" w:hAnsi="Times New Roman" w:cs="Times New Roman"/>
          <w:sz w:val="24"/>
          <w:szCs w:val="24"/>
        </w:rPr>
        <w:t>.</w:t>
      </w:r>
    </w:p>
    <w:p w14:paraId="14485124" w14:textId="77777777" w:rsidR="00425737" w:rsidRPr="005A3611" w:rsidRDefault="008F65D1" w:rsidP="00425737">
      <w:pPr>
        <w:rPr>
          <w:rFonts w:ascii="Times New Roman" w:hAnsi="Times New Roman" w:cs="Times New Roman"/>
          <w:sz w:val="24"/>
          <w:szCs w:val="24"/>
        </w:rPr>
      </w:pPr>
      <w:r w:rsidRPr="005A3611">
        <w:rPr>
          <w:rFonts w:ascii="Times New Roman" w:hAnsi="Times New Roman" w:cs="Times New Roman"/>
          <w:sz w:val="24"/>
          <w:szCs w:val="24"/>
        </w:rPr>
        <w:lastRenderedPageBreak/>
        <w:t>Greef, A. and</w:t>
      </w:r>
      <w:r w:rsidR="00425737" w:rsidRPr="005A3611">
        <w:rPr>
          <w:rFonts w:ascii="Times New Roman" w:hAnsi="Times New Roman" w:cs="Times New Roman"/>
          <w:sz w:val="24"/>
          <w:szCs w:val="24"/>
        </w:rPr>
        <w:t xml:space="preserve"> Nel, P. (2003)</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‘Employment transformation and enhancement in South Africa: establishing a job-sharing mode</w:t>
      </w:r>
      <w:r w:rsidRPr="005A3611">
        <w:rPr>
          <w:rFonts w:ascii="Times New Roman" w:hAnsi="Times New Roman" w:cs="Times New Roman"/>
          <w:sz w:val="24"/>
          <w:szCs w:val="24"/>
        </w:rPr>
        <w:t>l to promote employment equity’.</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South African Journal of Labour Relations</w:t>
      </w:r>
      <w:r w:rsidR="00425737" w:rsidRPr="005A3611">
        <w:rPr>
          <w:rFonts w:ascii="Times New Roman" w:hAnsi="Times New Roman" w:cs="Times New Roman"/>
          <w:sz w:val="24"/>
          <w:szCs w:val="24"/>
        </w:rPr>
        <w:t>, 27</w:t>
      </w:r>
      <w:r w:rsidRPr="005A3611">
        <w:rPr>
          <w:rFonts w:ascii="Times New Roman" w:hAnsi="Times New Roman" w:cs="Times New Roman"/>
          <w:sz w:val="24"/>
          <w:szCs w:val="24"/>
        </w:rPr>
        <w:t>: 23-62</w:t>
      </w:r>
      <w:r w:rsidR="00133EB2" w:rsidRPr="005A3611">
        <w:rPr>
          <w:rFonts w:ascii="Times New Roman" w:hAnsi="Times New Roman" w:cs="Times New Roman"/>
          <w:sz w:val="24"/>
          <w:szCs w:val="24"/>
        </w:rPr>
        <w:t>.</w:t>
      </w:r>
    </w:p>
    <w:p w14:paraId="355D9DC2"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Green, F. (2001)</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‘It’s been a hard day’s night: the concentration and intensification of work in </w:t>
      </w:r>
      <w:r w:rsidR="008F65D1" w:rsidRPr="005A3611">
        <w:rPr>
          <w:rFonts w:ascii="Times New Roman" w:hAnsi="Times New Roman" w:cs="Times New Roman"/>
          <w:sz w:val="24"/>
          <w:szCs w:val="24"/>
        </w:rPr>
        <w:t>late-twentieth century Britain’.</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British Journal of Industrial Relations</w:t>
      </w:r>
      <w:r w:rsidRPr="005A3611">
        <w:rPr>
          <w:rFonts w:ascii="Times New Roman" w:hAnsi="Times New Roman" w:cs="Times New Roman"/>
          <w:sz w:val="24"/>
          <w:szCs w:val="24"/>
        </w:rPr>
        <w:t>, 39</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54–80</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p>
    <w:p w14:paraId="6379E07C"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Guest, D. E. (2002)</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‘Perspectives on </w:t>
      </w:r>
      <w:r w:rsidR="008F65D1" w:rsidRPr="005A3611">
        <w:rPr>
          <w:rFonts w:ascii="Times New Roman" w:hAnsi="Times New Roman" w:cs="Times New Roman"/>
          <w:sz w:val="24"/>
          <w:szCs w:val="24"/>
        </w:rPr>
        <w:t>the study of work-life balance’.</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Social Science Information</w:t>
      </w:r>
      <w:r w:rsidRPr="005A3611">
        <w:rPr>
          <w:rFonts w:ascii="Times New Roman" w:hAnsi="Times New Roman" w:cs="Times New Roman"/>
          <w:sz w:val="24"/>
          <w:szCs w:val="24"/>
        </w:rPr>
        <w:t>, 41</w:t>
      </w:r>
      <w:r w:rsidR="008F65D1" w:rsidRPr="005A3611">
        <w:rPr>
          <w:rFonts w:ascii="Times New Roman" w:hAnsi="Times New Roman" w:cs="Times New Roman"/>
          <w:sz w:val="24"/>
          <w:szCs w:val="24"/>
        </w:rPr>
        <w:t>: 255-279</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p>
    <w:p w14:paraId="55A5DA0D"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Hochschild, A. R. (1997)</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‘The time bind: when work becomes home and home becom</w:t>
      </w:r>
      <w:r w:rsidR="008F65D1" w:rsidRPr="005A3611">
        <w:rPr>
          <w:rFonts w:ascii="Times New Roman" w:hAnsi="Times New Roman" w:cs="Times New Roman"/>
          <w:sz w:val="24"/>
          <w:szCs w:val="24"/>
        </w:rPr>
        <w:t>es work’.</w:t>
      </w:r>
      <w:r w:rsidRPr="005A3611">
        <w:rPr>
          <w:rFonts w:ascii="Times New Roman" w:hAnsi="Times New Roman" w:cs="Times New Roman"/>
          <w:sz w:val="24"/>
          <w:szCs w:val="24"/>
        </w:rPr>
        <w:t xml:space="preserve"> New York: Metropolitan Books</w:t>
      </w:r>
      <w:r w:rsidR="00133EB2" w:rsidRPr="005A3611">
        <w:rPr>
          <w:rFonts w:ascii="Times New Roman" w:hAnsi="Times New Roman" w:cs="Times New Roman"/>
          <w:sz w:val="24"/>
          <w:szCs w:val="24"/>
        </w:rPr>
        <w:t>.</w:t>
      </w:r>
    </w:p>
    <w:p w14:paraId="56AAF8DE"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 xml:space="preserve">Hout, M. </w:t>
      </w:r>
      <w:r w:rsidR="008F65D1" w:rsidRPr="005A3611">
        <w:rPr>
          <w:rFonts w:ascii="Times New Roman" w:hAnsi="Times New Roman" w:cs="Times New Roman"/>
          <w:sz w:val="24"/>
          <w:szCs w:val="24"/>
        </w:rPr>
        <w:t>and</w:t>
      </w:r>
      <w:r w:rsidRPr="005A3611">
        <w:rPr>
          <w:rFonts w:ascii="Times New Roman" w:hAnsi="Times New Roman" w:cs="Times New Roman"/>
          <w:sz w:val="24"/>
          <w:szCs w:val="24"/>
        </w:rPr>
        <w:t xml:space="preserve"> Hanley, C. (2002)</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‘The Overwork American Family: trends and nontren</w:t>
      </w:r>
      <w:r w:rsidR="008F65D1" w:rsidRPr="005A3611">
        <w:rPr>
          <w:rFonts w:ascii="Times New Roman" w:hAnsi="Times New Roman" w:cs="Times New Roman"/>
          <w:sz w:val="24"/>
          <w:szCs w:val="24"/>
        </w:rPr>
        <w:t>ds in working hours, 1968–2001’.</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“A Century of Difference” Working Paper</w:t>
      </w:r>
      <w:r w:rsidRPr="005A3611">
        <w:rPr>
          <w:rFonts w:ascii="Times New Roman" w:hAnsi="Times New Roman" w:cs="Times New Roman"/>
          <w:sz w:val="24"/>
          <w:szCs w:val="24"/>
        </w:rPr>
        <w:t>, The Survey Research Centre, University of California: Berkeley.</w:t>
      </w:r>
    </w:p>
    <w:p w14:paraId="781A35CF"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I</w:t>
      </w:r>
      <w:r w:rsidR="008F65D1" w:rsidRPr="005A3611">
        <w:rPr>
          <w:rFonts w:ascii="Times New Roman" w:hAnsi="Times New Roman" w:cs="Times New Roman"/>
          <w:sz w:val="24"/>
          <w:szCs w:val="24"/>
        </w:rPr>
        <w:t>shiyama, I. and</w:t>
      </w:r>
      <w:r w:rsidRPr="005A3611">
        <w:rPr>
          <w:rFonts w:ascii="Times New Roman" w:hAnsi="Times New Roman" w:cs="Times New Roman"/>
          <w:sz w:val="24"/>
          <w:szCs w:val="24"/>
        </w:rPr>
        <w:t xml:space="preserve"> Kitayama, A. (1994)</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‘Overwork and career-centred self-validation among Japanese: psychosocial issues and counselling implications’</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008F65D1" w:rsidRPr="005A3611">
        <w:rPr>
          <w:rFonts w:ascii="Times New Roman" w:hAnsi="Times New Roman" w:cs="Times New Roman"/>
          <w:i/>
          <w:sz w:val="24"/>
          <w:szCs w:val="24"/>
        </w:rPr>
        <w:t>International Journal of the Advancement of C</w:t>
      </w:r>
      <w:r w:rsidRPr="005A3611">
        <w:rPr>
          <w:rFonts w:ascii="Times New Roman" w:hAnsi="Times New Roman" w:cs="Times New Roman"/>
          <w:i/>
          <w:sz w:val="24"/>
          <w:szCs w:val="24"/>
        </w:rPr>
        <w:t>ounselling</w:t>
      </w:r>
      <w:r w:rsidRPr="005A3611">
        <w:rPr>
          <w:rFonts w:ascii="Times New Roman" w:hAnsi="Times New Roman" w:cs="Times New Roman"/>
          <w:sz w:val="24"/>
          <w:szCs w:val="24"/>
        </w:rPr>
        <w:t>, 17</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167–182</w:t>
      </w:r>
      <w:r w:rsidR="00133EB2" w:rsidRPr="005A3611">
        <w:rPr>
          <w:rFonts w:ascii="Times New Roman" w:hAnsi="Times New Roman" w:cs="Times New Roman"/>
          <w:sz w:val="24"/>
          <w:szCs w:val="24"/>
        </w:rPr>
        <w:t>.</w:t>
      </w:r>
    </w:p>
    <w:p w14:paraId="208F4C40" w14:textId="3C5068D1" w:rsidR="00425737" w:rsidRPr="005A3611" w:rsidRDefault="008F65D1" w:rsidP="00425737">
      <w:pPr>
        <w:rPr>
          <w:rFonts w:ascii="Times New Roman" w:hAnsi="Times New Roman" w:cs="Times New Roman"/>
          <w:sz w:val="24"/>
          <w:szCs w:val="24"/>
        </w:rPr>
      </w:pPr>
      <w:r w:rsidRPr="005A3611">
        <w:rPr>
          <w:rFonts w:ascii="Times New Roman" w:hAnsi="Times New Roman" w:cs="Times New Roman"/>
          <w:sz w:val="24"/>
          <w:szCs w:val="24"/>
        </w:rPr>
        <w:t>Iwasaki, K. Takahashi, M. and</w:t>
      </w:r>
      <w:r w:rsidR="00425737" w:rsidRPr="005A3611">
        <w:rPr>
          <w:rFonts w:ascii="Times New Roman" w:hAnsi="Times New Roman" w:cs="Times New Roman"/>
          <w:sz w:val="24"/>
          <w:szCs w:val="24"/>
        </w:rPr>
        <w:t xml:space="preserve"> Akinori N. (2006)</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‘Health problems due to long working hours in Japan: working hours, workers’ compensation (Karo</w:t>
      </w:r>
      <w:r w:rsidRPr="005A3611">
        <w:rPr>
          <w:rFonts w:ascii="Times New Roman" w:hAnsi="Times New Roman" w:cs="Times New Roman"/>
          <w:sz w:val="24"/>
          <w:szCs w:val="24"/>
        </w:rPr>
        <w:t>shi) and preventative measures’.</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Industrial Health</w:t>
      </w:r>
      <w:r w:rsidR="00425737" w:rsidRPr="005A3611">
        <w:rPr>
          <w:rFonts w:ascii="Times New Roman" w:hAnsi="Times New Roman" w:cs="Times New Roman"/>
          <w:sz w:val="24"/>
          <w:szCs w:val="24"/>
        </w:rPr>
        <w:t>, 44</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537–540</w:t>
      </w:r>
      <w:r w:rsidR="00133EB2" w:rsidRPr="005A3611">
        <w:rPr>
          <w:rFonts w:ascii="Times New Roman" w:hAnsi="Times New Roman" w:cs="Times New Roman"/>
          <w:sz w:val="24"/>
          <w:szCs w:val="24"/>
        </w:rPr>
        <w:t>.</w:t>
      </w:r>
      <w:r w:rsidR="00A5254A">
        <w:rPr>
          <w:rFonts w:ascii="Times New Roman" w:hAnsi="Times New Roman" w:cs="Times New Roman"/>
          <w:sz w:val="24"/>
          <w:szCs w:val="24"/>
        </w:rPr>
        <w:t xml:space="preserve"> </w:t>
      </w:r>
    </w:p>
    <w:p w14:paraId="346CE514" w14:textId="77777777" w:rsidR="00425737" w:rsidRPr="005A3611" w:rsidRDefault="008F65D1" w:rsidP="00425737">
      <w:pPr>
        <w:rPr>
          <w:rFonts w:ascii="Times New Roman" w:hAnsi="Times New Roman" w:cs="Times New Roman"/>
          <w:sz w:val="24"/>
          <w:szCs w:val="24"/>
        </w:rPr>
      </w:pPr>
      <w:r w:rsidRPr="005A3611">
        <w:rPr>
          <w:rFonts w:ascii="Times New Roman" w:hAnsi="Times New Roman" w:cs="Times New Roman"/>
          <w:sz w:val="24"/>
          <w:szCs w:val="24"/>
        </w:rPr>
        <w:t>Jacobs, J. A. and</w:t>
      </w:r>
      <w:r w:rsidR="00425737" w:rsidRPr="005A3611">
        <w:rPr>
          <w:rFonts w:ascii="Times New Roman" w:hAnsi="Times New Roman" w:cs="Times New Roman"/>
          <w:sz w:val="24"/>
          <w:szCs w:val="24"/>
        </w:rPr>
        <w:t xml:space="preserve"> Blair-Loy, M. (2003)</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‘Globalisation, work hours and the c</w:t>
      </w:r>
      <w:r w:rsidRPr="005A3611">
        <w:rPr>
          <w:rFonts w:ascii="Times New Roman" w:hAnsi="Times New Roman" w:cs="Times New Roman"/>
          <w:sz w:val="24"/>
          <w:szCs w:val="24"/>
        </w:rPr>
        <w:t>are deficit among stockbrokers’.</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Gender and Society</w:t>
      </w:r>
      <w:r w:rsidR="00425737" w:rsidRPr="005A3611">
        <w:rPr>
          <w:rFonts w:ascii="Times New Roman" w:hAnsi="Times New Roman" w:cs="Times New Roman"/>
          <w:sz w:val="24"/>
          <w:szCs w:val="24"/>
        </w:rPr>
        <w:t>, 17</w:t>
      </w:r>
      <w:r w:rsidRPr="005A3611">
        <w:rPr>
          <w:rFonts w:ascii="Times New Roman" w:hAnsi="Times New Roman" w:cs="Times New Roman"/>
          <w:sz w:val="24"/>
          <w:szCs w:val="24"/>
        </w:rPr>
        <w:t>: 230-249</w:t>
      </w:r>
      <w:r w:rsidR="00133EB2" w:rsidRPr="005A3611">
        <w:rPr>
          <w:rFonts w:ascii="Times New Roman" w:hAnsi="Times New Roman" w:cs="Times New Roman"/>
          <w:sz w:val="24"/>
          <w:szCs w:val="24"/>
        </w:rPr>
        <w:t>.</w:t>
      </w:r>
    </w:p>
    <w:p w14:paraId="509D0216" w14:textId="77777777" w:rsidR="00425737" w:rsidRPr="005A3611" w:rsidRDefault="008F65D1" w:rsidP="00425737">
      <w:pPr>
        <w:rPr>
          <w:rFonts w:ascii="Times New Roman" w:hAnsi="Times New Roman" w:cs="Times New Roman"/>
          <w:i/>
          <w:sz w:val="24"/>
          <w:szCs w:val="24"/>
        </w:rPr>
      </w:pPr>
      <w:r w:rsidRPr="005A3611">
        <w:rPr>
          <w:rFonts w:ascii="Times New Roman" w:hAnsi="Times New Roman" w:cs="Times New Roman"/>
          <w:sz w:val="24"/>
          <w:szCs w:val="24"/>
        </w:rPr>
        <w:t>Jacobs, J. and</w:t>
      </w:r>
      <w:r w:rsidR="00425737" w:rsidRPr="005A3611">
        <w:rPr>
          <w:rFonts w:ascii="Times New Roman" w:hAnsi="Times New Roman" w:cs="Times New Roman"/>
          <w:sz w:val="24"/>
          <w:szCs w:val="24"/>
        </w:rPr>
        <w:t xml:space="preserve"> Gerson, K. (2001)</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‘Overwork individuals or overworked families? Explaining trends in </w:t>
      </w:r>
      <w:r w:rsidRPr="005A3611">
        <w:rPr>
          <w:rFonts w:ascii="Times New Roman" w:hAnsi="Times New Roman" w:cs="Times New Roman"/>
          <w:sz w:val="24"/>
          <w:szCs w:val="24"/>
        </w:rPr>
        <w:t xml:space="preserve">work, leisure and family time’. </w:t>
      </w:r>
      <w:r w:rsidR="00425737" w:rsidRPr="005A3611">
        <w:rPr>
          <w:rFonts w:ascii="Times New Roman" w:hAnsi="Times New Roman" w:cs="Times New Roman"/>
          <w:i/>
          <w:sz w:val="24"/>
          <w:szCs w:val="24"/>
        </w:rPr>
        <w:t>Work and Occupations</w:t>
      </w:r>
      <w:r w:rsidRPr="005A3611">
        <w:rPr>
          <w:rFonts w:ascii="Times New Roman" w:hAnsi="Times New Roman" w:cs="Times New Roman"/>
          <w:i/>
          <w:sz w:val="24"/>
          <w:szCs w:val="24"/>
        </w:rPr>
        <w:t>,</w:t>
      </w:r>
      <w:r w:rsidR="00425737" w:rsidRPr="005A3611">
        <w:rPr>
          <w:rFonts w:ascii="Times New Roman" w:hAnsi="Times New Roman" w:cs="Times New Roman"/>
          <w:sz w:val="24"/>
          <w:szCs w:val="24"/>
        </w:rPr>
        <w:t xml:space="preserve"> 28</w:t>
      </w:r>
      <w:r w:rsidRPr="005A3611">
        <w:rPr>
          <w:rFonts w:ascii="Times New Roman" w:hAnsi="Times New Roman" w:cs="Times New Roman"/>
          <w:sz w:val="24"/>
          <w:szCs w:val="24"/>
        </w:rPr>
        <w:t>: 40-63</w:t>
      </w:r>
      <w:r w:rsidR="00133EB2"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p>
    <w:p w14:paraId="3265ED52"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Jacobs, J</w:t>
      </w:r>
      <w:r w:rsidR="008F65D1" w:rsidRPr="005A3611">
        <w:rPr>
          <w:rFonts w:ascii="Times New Roman" w:hAnsi="Times New Roman" w:cs="Times New Roman"/>
          <w:sz w:val="24"/>
          <w:szCs w:val="24"/>
        </w:rPr>
        <w:t>. A. and</w:t>
      </w:r>
      <w:r w:rsidRPr="005A3611">
        <w:rPr>
          <w:rFonts w:ascii="Times New Roman" w:hAnsi="Times New Roman" w:cs="Times New Roman"/>
          <w:sz w:val="24"/>
          <w:szCs w:val="24"/>
        </w:rPr>
        <w:t xml:space="preserve"> Green, </w:t>
      </w:r>
      <w:r w:rsidR="008F65D1" w:rsidRPr="005A3611">
        <w:rPr>
          <w:rFonts w:ascii="Times New Roman" w:hAnsi="Times New Roman" w:cs="Times New Roman"/>
          <w:sz w:val="24"/>
          <w:szCs w:val="24"/>
        </w:rPr>
        <w:t>K.</w:t>
      </w:r>
      <w:r w:rsidRPr="005A3611">
        <w:rPr>
          <w:rFonts w:ascii="Times New Roman" w:hAnsi="Times New Roman" w:cs="Times New Roman"/>
          <w:sz w:val="24"/>
          <w:szCs w:val="24"/>
        </w:rPr>
        <w:t xml:space="preserve"> (1998)</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‘Who are the overworked Americans?’ </w:t>
      </w:r>
      <w:r w:rsidRPr="005A3611">
        <w:rPr>
          <w:rFonts w:ascii="Times New Roman" w:hAnsi="Times New Roman" w:cs="Times New Roman"/>
          <w:i/>
          <w:sz w:val="24"/>
          <w:szCs w:val="24"/>
        </w:rPr>
        <w:t>Review of Social Economy</w:t>
      </w:r>
      <w:r w:rsidRPr="005A3611">
        <w:rPr>
          <w:rFonts w:ascii="Times New Roman" w:hAnsi="Times New Roman" w:cs="Times New Roman"/>
          <w:sz w:val="24"/>
          <w:szCs w:val="24"/>
        </w:rPr>
        <w:t>, 56</w:t>
      </w:r>
      <w:r w:rsidR="008F65D1" w:rsidRPr="005A3611">
        <w:rPr>
          <w:rFonts w:ascii="Times New Roman" w:hAnsi="Times New Roman" w:cs="Times New Roman"/>
          <w:sz w:val="24"/>
          <w:szCs w:val="24"/>
        </w:rPr>
        <w:t>: 442-459</w:t>
      </w:r>
      <w:r w:rsidR="00133EB2" w:rsidRPr="005A3611">
        <w:rPr>
          <w:rFonts w:ascii="Times New Roman" w:hAnsi="Times New Roman" w:cs="Times New Roman"/>
          <w:sz w:val="24"/>
          <w:szCs w:val="24"/>
        </w:rPr>
        <w:t>.</w:t>
      </w:r>
    </w:p>
    <w:p w14:paraId="0B4E28C7"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Jacobs, J. A. and Gerson, K. (1998) ‘The Overworked American debate: new evidence comparing ideal and actual working hours’ in Parcel, T. and Cornfield, D. B. (eds.) ‘Work and Family: research informing policy’</w:t>
      </w:r>
      <w:r w:rsidR="008F65D1" w:rsidRPr="005A3611">
        <w:rPr>
          <w:rFonts w:ascii="Times New Roman" w:hAnsi="Times New Roman" w:cs="Times New Roman"/>
          <w:sz w:val="24"/>
          <w:szCs w:val="24"/>
        </w:rPr>
        <w:t>.</w:t>
      </w:r>
      <w:r w:rsidRPr="005A3611">
        <w:rPr>
          <w:rFonts w:ascii="Times New Roman" w:hAnsi="Times New Roman" w:cs="Times New Roman"/>
          <w:sz w:val="24"/>
          <w:szCs w:val="24"/>
        </w:rPr>
        <w:t xml:space="preserve"> Thousand Oaks, CA: Sage Publications.</w:t>
      </w:r>
    </w:p>
    <w:p w14:paraId="507F006E" w14:textId="77777777" w:rsidR="00425737" w:rsidRPr="005A3611" w:rsidRDefault="008F65D1" w:rsidP="00425737">
      <w:pPr>
        <w:rPr>
          <w:rFonts w:ascii="Times New Roman" w:hAnsi="Times New Roman" w:cs="Times New Roman"/>
          <w:sz w:val="24"/>
          <w:szCs w:val="24"/>
        </w:rPr>
      </w:pPr>
      <w:r w:rsidRPr="005A3611">
        <w:rPr>
          <w:rFonts w:ascii="Times New Roman" w:hAnsi="Times New Roman" w:cs="Times New Roman"/>
          <w:sz w:val="24"/>
          <w:szCs w:val="24"/>
        </w:rPr>
        <w:t>Kahneman, D. Krueger, A. Schkade, D.</w:t>
      </w:r>
      <w:r w:rsidR="00425737" w:rsidRPr="005A3611">
        <w:rPr>
          <w:rFonts w:ascii="Times New Roman" w:hAnsi="Times New Roman" w:cs="Times New Roman"/>
          <w:sz w:val="24"/>
          <w:szCs w:val="24"/>
        </w:rPr>
        <w:t xml:space="preserve"> Schwarz, N. and Stone, A. A. (2006)</w:t>
      </w:r>
      <w:r w:rsidR="009B17A9"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‘Would you be happier if you wer</w:t>
      </w:r>
      <w:r w:rsidR="009B17A9" w:rsidRPr="005A3611">
        <w:rPr>
          <w:rFonts w:ascii="Times New Roman" w:hAnsi="Times New Roman" w:cs="Times New Roman"/>
          <w:sz w:val="24"/>
          <w:szCs w:val="24"/>
        </w:rPr>
        <w:t>e richer? A focussing illusion’.</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Science</w:t>
      </w:r>
      <w:r w:rsidR="00425737" w:rsidRPr="005A3611">
        <w:rPr>
          <w:rFonts w:ascii="Times New Roman" w:hAnsi="Times New Roman" w:cs="Times New Roman"/>
          <w:sz w:val="24"/>
          <w:szCs w:val="24"/>
        </w:rPr>
        <w:t>, 312</w:t>
      </w:r>
      <w:r w:rsidR="009B17A9" w:rsidRPr="005A3611">
        <w:rPr>
          <w:rFonts w:ascii="Times New Roman" w:hAnsi="Times New Roman" w:cs="Times New Roman"/>
          <w:sz w:val="24"/>
          <w:szCs w:val="24"/>
        </w:rPr>
        <w:t>: 1908-1910</w:t>
      </w:r>
      <w:r w:rsidR="00133EB2" w:rsidRPr="005A3611">
        <w:rPr>
          <w:rFonts w:ascii="Times New Roman" w:hAnsi="Times New Roman" w:cs="Times New Roman"/>
          <w:sz w:val="24"/>
          <w:szCs w:val="24"/>
        </w:rPr>
        <w:t>.</w:t>
      </w:r>
    </w:p>
    <w:p w14:paraId="33406742"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Kalleberg, A. L. (1977)</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‘Work values and job rewards: a theory of job satisfaction’</w:t>
      </w:r>
      <w:r w:rsidR="009B17A9" w:rsidRPr="005A3611">
        <w:rPr>
          <w:rFonts w:ascii="Times New Roman" w:hAnsi="Times New Roman" w:cs="Times New Roman"/>
          <w:sz w:val="24"/>
          <w:szCs w:val="24"/>
        </w:rPr>
        <w:t xml:space="preserve">. </w:t>
      </w:r>
      <w:r w:rsidRPr="005A3611">
        <w:rPr>
          <w:rFonts w:ascii="Times New Roman" w:hAnsi="Times New Roman" w:cs="Times New Roman"/>
          <w:i/>
          <w:sz w:val="24"/>
          <w:szCs w:val="24"/>
        </w:rPr>
        <w:t>American Sociological Review,</w:t>
      </w:r>
      <w:r w:rsidRPr="005A3611">
        <w:rPr>
          <w:rFonts w:ascii="Times New Roman" w:hAnsi="Times New Roman" w:cs="Times New Roman"/>
          <w:sz w:val="24"/>
          <w:szCs w:val="24"/>
        </w:rPr>
        <w:t xml:space="preserve"> 42</w:t>
      </w:r>
      <w:r w:rsidR="009B17A9" w:rsidRPr="005A3611">
        <w:rPr>
          <w:rFonts w:ascii="Times New Roman" w:hAnsi="Times New Roman" w:cs="Times New Roman"/>
          <w:sz w:val="24"/>
          <w:szCs w:val="24"/>
        </w:rPr>
        <w:t>:</w:t>
      </w:r>
      <w:r w:rsidR="00133EB2" w:rsidRPr="005A3611">
        <w:rPr>
          <w:rFonts w:ascii="Times New Roman" w:hAnsi="Times New Roman" w:cs="Times New Roman"/>
          <w:sz w:val="24"/>
          <w:szCs w:val="24"/>
        </w:rPr>
        <w:t xml:space="preserve"> 124–143.</w:t>
      </w:r>
    </w:p>
    <w:p w14:paraId="48C62D03"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Kanai, A. (2009)</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‘Karoshi (work to death) in Japan’</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Journal of Business Ethics</w:t>
      </w:r>
      <w:r w:rsidRPr="005A3611">
        <w:rPr>
          <w:rFonts w:ascii="Times New Roman" w:hAnsi="Times New Roman" w:cs="Times New Roman"/>
          <w:sz w:val="24"/>
          <w:szCs w:val="24"/>
        </w:rPr>
        <w:t>, 84</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209–216</w:t>
      </w:r>
      <w:r w:rsidR="00133EB2" w:rsidRPr="005A3611">
        <w:rPr>
          <w:rFonts w:ascii="Times New Roman" w:hAnsi="Times New Roman" w:cs="Times New Roman"/>
          <w:sz w:val="24"/>
          <w:szCs w:val="24"/>
        </w:rPr>
        <w:t>.</w:t>
      </w:r>
    </w:p>
    <w:p w14:paraId="75B9A45A"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Kasser, T. (2003) ‘</w:t>
      </w:r>
      <w:r w:rsidR="009B17A9" w:rsidRPr="005A3611">
        <w:rPr>
          <w:rFonts w:ascii="Times New Roman" w:hAnsi="Times New Roman" w:cs="Times New Roman"/>
          <w:sz w:val="24"/>
          <w:szCs w:val="24"/>
        </w:rPr>
        <w:t>The high price of materialism’. Cambridge, Mass: MIT Press</w:t>
      </w:r>
      <w:r w:rsidR="00133EB2" w:rsidRPr="005A3611">
        <w:rPr>
          <w:rFonts w:ascii="Times New Roman" w:hAnsi="Times New Roman" w:cs="Times New Roman"/>
          <w:sz w:val="24"/>
          <w:szCs w:val="24"/>
        </w:rPr>
        <w:t>.</w:t>
      </w:r>
    </w:p>
    <w:p w14:paraId="6DE30FD9" w14:textId="77777777" w:rsidR="00425737" w:rsidRPr="005A3611" w:rsidRDefault="00300499" w:rsidP="00425737">
      <w:pPr>
        <w:rPr>
          <w:rStyle w:val="Hyperlink"/>
          <w:rFonts w:ascii="Times New Roman" w:hAnsi="Times New Roman" w:cs="Times New Roman"/>
          <w:sz w:val="24"/>
          <w:szCs w:val="24"/>
        </w:rPr>
      </w:pPr>
      <w:r w:rsidRPr="005A3611">
        <w:rPr>
          <w:rFonts w:ascii="Times New Roman" w:hAnsi="Times New Roman" w:cs="Times New Roman"/>
          <w:sz w:val="24"/>
          <w:szCs w:val="24"/>
        </w:rPr>
        <w:lastRenderedPageBreak/>
        <w:t>Keynes, J. M. (1931</w:t>
      </w:r>
      <w:r w:rsidR="00425737" w:rsidRPr="005A3611">
        <w:rPr>
          <w:rFonts w:ascii="Times New Roman" w:hAnsi="Times New Roman" w:cs="Times New Roman"/>
          <w:sz w:val="24"/>
          <w:szCs w:val="24"/>
        </w:rPr>
        <w:t>)</w:t>
      </w:r>
      <w:r w:rsidR="009B17A9"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r w:rsidR="008721F3" w:rsidRPr="005A3611">
        <w:rPr>
          <w:rFonts w:ascii="Times New Roman" w:hAnsi="Times New Roman" w:cs="Times New Roman"/>
          <w:sz w:val="24"/>
          <w:szCs w:val="24"/>
        </w:rPr>
        <w:t xml:space="preserve">‘Economic Possibilities for our Grandchildren’, chapter 25 in </w:t>
      </w:r>
      <w:r w:rsidR="00425737" w:rsidRPr="005A3611">
        <w:rPr>
          <w:rFonts w:ascii="Times New Roman" w:hAnsi="Times New Roman" w:cs="Times New Roman"/>
          <w:sz w:val="24"/>
          <w:szCs w:val="24"/>
        </w:rPr>
        <w:t>‘</w:t>
      </w:r>
      <w:r w:rsidR="008721F3" w:rsidRPr="005A3611">
        <w:rPr>
          <w:rFonts w:ascii="Times New Roman" w:hAnsi="Times New Roman" w:cs="Times New Roman"/>
          <w:sz w:val="24"/>
          <w:szCs w:val="24"/>
        </w:rPr>
        <w:t xml:space="preserve">Essays in Persuasion’, London, UK: Palgrave, pp. 321–332 </w:t>
      </w:r>
    </w:p>
    <w:p w14:paraId="3AE3DB1D"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Knight, K</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Rosa, E</w:t>
      </w:r>
      <w:r w:rsidR="009B17A9" w:rsidRPr="005A3611">
        <w:rPr>
          <w:rFonts w:ascii="Times New Roman" w:hAnsi="Times New Roman" w:cs="Times New Roman"/>
          <w:sz w:val="24"/>
          <w:szCs w:val="24"/>
        </w:rPr>
        <w:t>. and</w:t>
      </w:r>
      <w:r w:rsidRPr="005A3611">
        <w:rPr>
          <w:rFonts w:ascii="Times New Roman" w:hAnsi="Times New Roman" w:cs="Times New Roman"/>
          <w:sz w:val="24"/>
          <w:szCs w:val="24"/>
        </w:rPr>
        <w:t xml:space="preserve"> Schor, J</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(2013)</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‘Could working less reduce pressures on the environment? A cross-national pa</w:t>
      </w:r>
      <w:r w:rsidR="009B17A9" w:rsidRPr="005A3611">
        <w:rPr>
          <w:rFonts w:ascii="Times New Roman" w:hAnsi="Times New Roman" w:cs="Times New Roman"/>
          <w:sz w:val="24"/>
          <w:szCs w:val="24"/>
        </w:rPr>
        <w:t>nel analysis of OECD countries’.</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Global Environmental Change</w:t>
      </w:r>
      <w:r w:rsidRPr="005A3611">
        <w:rPr>
          <w:rFonts w:ascii="Times New Roman" w:hAnsi="Times New Roman" w:cs="Times New Roman"/>
          <w:sz w:val="24"/>
          <w:szCs w:val="24"/>
        </w:rPr>
        <w:t>, 23</w:t>
      </w:r>
      <w:r w:rsidR="009B17A9" w:rsidRPr="005A3611">
        <w:rPr>
          <w:rFonts w:ascii="Times New Roman" w:hAnsi="Times New Roman" w:cs="Times New Roman"/>
          <w:sz w:val="24"/>
          <w:szCs w:val="24"/>
        </w:rPr>
        <w:t>:</w:t>
      </w:r>
      <w:r w:rsidR="00133EB2" w:rsidRPr="005A3611">
        <w:rPr>
          <w:rFonts w:ascii="Times New Roman" w:hAnsi="Times New Roman" w:cs="Times New Roman"/>
          <w:sz w:val="24"/>
          <w:szCs w:val="24"/>
        </w:rPr>
        <w:t xml:space="preserve"> 691–700.</w:t>
      </w:r>
    </w:p>
    <w:p w14:paraId="5259B4EF" w14:textId="77777777" w:rsidR="00425737" w:rsidRPr="005A3611" w:rsidRDefault="009B17A9" w:rsidP="00425737">
      <w:pPr>
        <w:rPr>
          <w:rFonts w:ascii="Times New Roman" w:hAnsi="Times New Roman" w:cs="Times New Roman"/>
          <w:sz w:val="24"/>
          <w:szCs w:val="24"/>
        </w:rPr>
      </w:pPr>
      <w:r w:rsidRPr="005A3611">
        <w:rPr>
          <w:rFonts w:ascii="Times New Roman" w:hAnsi="Times New Roman" w:cs="Times New Roman"/>
          <w:sz w:val="24"/>
          <w:szCs w:val="24"/>
        </w:rPr>
        <w:t>Landers, R.</w:t>
      </w:r>
      <w:r w:rsidR="00425737" w:rsidRPr="005A3611">
        <w:rPr>
          <w:rFonts w:ascii="Times New Roman" w:hAnsi="Times New Roman" w:cs="Times New Roman"/>
          <w:sz w:val="24"/>
          <w:szCs w:val="24"/>
        </w:rPr>
        <w:t xml:space="preserve"> Re</w:t>
      </w:r>
      <w:r w:rsidRPr="005A3611">
        <w:rPr>
          <w:rFonts w:ascii="Times New Roman" w:hAnsi="Times New Roman" w:cs="Times New Roman"/>
          <w:sz w:val="24"/>
          <w:szCs w:val="24"/>
        </w:rPr>
        <w:t>bitzer, J. and</w:t>
      </w:r>
      <w:r w:rsidR="00425737" w:rsidRPr="005A3611">
        <w:rPr>
          <w:rFonts w:ascii="Times New Roman" w:hAnsi="Times New Roman" w:cs="Times New Roman"/>
          <w:sz w:val="24"/>
          <w:szCs w:val="24"/>
        </w:rPr>
        <w:t xml:space="preserve"> Taylor, L. (1996)</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‘Rat Race Redux: adverse selection in the determinat</w:t>
      </w:r>
      <w:r w:rsidRPr="005A3611">
        <w:rPr>
          <w:rFonts w:ascii="Times New Roman" w:hAnsi="Times New Roman" w:cs="Times New Roman"/>
          <w:sz w:val="24"/>
          <w:szCs w:val="24"/>
        </w:rPr>
        <w:t>ion of work hours in law firms’.</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The American Economic Review</w:t>
      </w:r>
      <w:r w:rsidR="00425737" w:rsidRPr="005A3611">
        <w:rPr>
          <w:rFonts w:ascii="Times New Roman" w:hAnsi="Times New Roman" w:cs="Times New Roman"/>
          <w:sz w:val="24"/>
          <w:szCs w:val="24"/>
        </w:rPr>
        <w:t>, 86</w:t>
      </w:r>
      <w:r w:rsidRPr="005A3611">
        <w:rPr>
          <w:rFonts w:ascii="Times New Roman" w:hAnsi="Times New Roman" w:cs="Times New Roman"/>
          <w:sz w:val="24"/>
          <w:szCs w:val="24"/>
        </w:rPr>
        <w:t>: 329-348</w:t>
      </w:r>
      <w:r w:rsidR="00133EB2" w:rsidRPr="005A3611">
        <w:rPr>
          <w:rFonts w:ascii="Times New Roman" w:hAnsi="Times New Roman" w:cs="Times New Roman"/>
          <w:sz w:val="24"/>
          <w:szCs w:val="24"/>
        </w:rPr>
        <w:t>.</w:t>
      </w:r>
    </w:p>
    <w:p w14:paraId="567F2704" w14:textId="77777777" w:rsidR="00425737" w:rsidRPr="005A3611" w:rsidRDefault="009B17A9" w:rsidP="00425737">
      <w:pPr>
        <w:rPr>
          <w:rFonts w:ascii="Times New Roman" w:hAnsi="Times New Roman" w:cs="Times New Roman"/>
          <w:sz w:val="24"/>
          <w:szCs w:val="24"/>
        </w:rPr>
      </w:pPr>
      <w:r w:rsidRPr="005A3611">
        <w:rPr>
          <w:rFonts w:ascii="Times New Roman" w:hAnsi="Times New Roman" w:cs="Times New Roman"/>
          <w:sz w:val="24"/>
          <w:szCs w:val="24"/>
        </w:rPr>
        <w:t>Lazaer, E. and</w:t>
      </w:r>
      <w:r w:rsidR="00425737" w:rsidRPr="005A3611">
        <w:rPr>
          <w:rFonts w:ascii="Times New Roman" w:hAnsi="Times New Roman" w:cs="Times New Roman"/>
          <w:sz w:val="24"/>
          <w:szCs w:val="24"/>
        </w:rPr>
        <w:t xml:space="preserve"> Rosen, S. (1981)</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‘Rank order tournamen</w:t>
      </w:r>
      <w:r w:rsidRPr="005A3611">
        <w:rPr>
          <w:rFonts w:ascii="Times New Roman" w:hAnsi="Times New Roman" w:cs="Times New Roman"/>
          <w:sz w:val="24"/>
          <w:szCs w:val="24"/>
        </w:rPr>
        <w:t>ts as optimum labour contracts’.</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Journal of Political Economy</w:t>
      </w:r>
      <w:r w:rsidR="00425737" w:rsidRPr="005A3611">
        <w:rPr>
          <w:rFonts w:ascii="Times New Roman" w:hAnsi="Times New Roman" w:cs="Times New Roman"/>
          <w:sz w:val="24"/>
          <w:szCs w:val="24"/>
        </w:rPr>
        <w:t>, 89</w:t>
      </w:r>
      <w:r w:rsidRPr="005A3611">
        <w:rPr>
          <w:rFonts w:ascii="Times New Roman" w:hAnsi="Times New Roman" w:cs="Times New Roman"/>
          <w:sz w:val="24"/>
          <w:szCs w:val="24"/>
        </w:rPr>
        <w:t>: 841-864</w:t>
      </w:r>
      <w:r w:rsidR="00133EB2" w:rsidRPr="005A3611">
        <w:rPr>
          <w:rFonts w:ascii="Times New Roman" w:hAnsi="Times New Roman" w:cs="Times New Roman"/>
          <w:sz w:val="24"/>
          <w:szCs w:val="24"/>
        </w:rPr>
        <w:t>.</w:t>
      </w:r>
    </w:p>
    <w:p w14:paraId="67089766"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Layte, R. (2012)</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‘The association between income inequality and mental health: testing status anxiety, social capital, an</w:t>
      </w:r>
      <w:r w:rsidR="009B17A9" w:rsidRPr="005A3611">
        <w:rPr>
          <w:rFonts w:ascii="Times New Roman" w:hAnsi="Times New Roman" w:cs="Times New Roman"/>
          <w:sz w:val="24"/>
          <w:szCs w:val="24"/>
        </w:rPr>
        <w:t>d neo-materialist explanations’.</w:t>
      </w:r>
      <w:r w:rsidRPr="005A3611">
        <w:rPr>
          <w:rFonts w:ascii="Times New Roman" w:hAnsi="Times New Roman" w:cs="Times New Roman"/>
          <w:sz w:val="24"/>
          <w:szCs w:val="24"/>
        </w:rPr>
        <w:t xml:space="preserve"> </w:t>
      </w:r>
      <w:r w:rsidR="009B17A9" w:rsidRPr="005A3611">
        <w:rPr>
          <w:rFonts w:ascii="Times New Roman" w:hAnsi="Times New Roman" w:cs="Times New Roman"/>
          <w:i/>
          <w:sz w:val="24"/>
          <w:szCs w:val="24"/>
        </w:rPr>
        <w:t>European Sociological R</w:t>
      </w:r>
      <w:r w:rsidRPr="005A3611">
        <w:rPr>
          <w:rFonts w:ascii="Times New Roman" w:hAnsi="Times New Roman" w:cs="Times New Roman"/>
          <w:i/>
          <w:sz w:val="24"/>
          <w:szCs w:val="24"/>
        </w:rPr>
        <w:t>eview,</w:t>
      </w:r>
      <w:r w:rsidRPr="005A3611">
        <w:rPr>
          <w:rFonts w:ascii="Times New Roman" w:hAnsi="Times New Roman" w:cs="Times New Roman"/>
          <w:sz w:val="24"/>
          <w:szCs w:val="24"/>
        </w:rPr>
        <w:t xml:space="preserve"> 28</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009B17A9" w:rsidRPr="005A3611">
        <w:rPr>
          <w:rFonts w:ascii="Times New Roman" w:hAnsi="Times New Roman" w:cs="Times New Roman"/>
          <w:sz w:val="24"/>
          <w:szCs w:val="24"/>
        </w:rPr>
        <w:t>498-511</w:t>
      </w:r>
      <w:r w:rsidR="00133EB2" w:rsidRPr="005A3611">
        <w:rPr>
          <w:rFonts w:ascii="Times New Roman" w:hAnsi="Times New Roman" w:cs="Times New Roman"/>
          <w:sz w:val="24"/>
          <w:szCs w:val="24"/>
        </w:rPr>
        <w:t>.</w:t>
      </w:r>
    </w:p>
    <w:p w14:paraId="4FA500D1"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Leigh, A</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(2</w:t>
      </w:r>
      <w:r w:rsidR="009B17A9" w:rsidRPr="005A3611">
        <w:rPr>
          <w:rFonts w:ascii="Times New Roman" w:hAnsi="Times New Roman" w:cs="Times New Roman"/>
          <w:sz w:val="24"/>
          <w:szCs w:val="24"/>
        </w:rPr>
        <w:t>011). ‘Disconnected’.</w:t>
      </w:r>
      <w:r w:rsidRPr="005A3611">
        <w:rPr>
          <w:rFonts w:ascii="Times New Roman" w:hAnsi="Times New Roman" w:cs="Times New Roman"/>
          <w:sz w:val="24"/>
          <w:szCs w:val="24"/>
        </w:rPr>
        <w:t xml:space="preserve"> </w:t>
      </w:r>
      <w:r w:rsidR="009B17A9" w:rsidRPr="005A3611">
        <w:rPr>
          <w:rFonts w:ascii="Times New Roman" w:hAnsi="Times New Roman" w:cs="Times New Roman"/>
          <w:sz w:val="24"/>
          <w:szCs w:val="24"/>
        </w:rPr>
        <w:t xml:space="preserve">Sydney: </w:t>
      </w:r>
      <w:r w:rsidRPr="005A3611">
        <w:rPr>
          <w:rFonts w:ascii="Times New Roman" w:hAnsi="Times New Roman" w:cs="Times New Roman"/>
          <w:sz w:val="24"/>
          <w:szCs w:val="24"/>
        </w:rPr>
        <w:t>UNSW Press</w:t>
      </w:r>
      <w:r w:rsidR="00133EB2" w:rsidRPr="005A3611">
        <w:rPr>
          <w:rFonts w:ascii="Times New Roman" w:hAnsi="Times New Roman" w:cs="Times New Roman"/>
          <w:sz w:val="24"/>
          <w:szCs w:val="24"/>
        </w:rPr>
        <w:t>.</w:t>
      </w:r>
    </w:p>
    <w:p w14:paraId="081D26D3" w14:textId="77777777" w:rsidR="00425737" w:rsidRPr="005A3611" w:rsidRDefault="00425737" w:rsidP="00425737">
      <w:pPr>
        <w:rPr>
          <w:rFonts w:ascii="Times New Roman" w:hAnsi="Times New Roman" w:cs="Times New Roman"/>
          <w:i/>
          <w:sz w:val="24"/>
          <w:szCs w:val="24"/>
        </w:rPr>
      </w:pPr>
      <w:r w:rsidRPr="005A3611">
        <w:rPr>
          <w:rFonts w:ascii="Times New Roman" w:hAnsi="Times New Roman" w:cs="Times New Roman"/>
          <w:sz w:val="24"/>
          <w:szCs w:val="24"/>
        </w:rPr>
        <w:t>Lewis, S. (2003)</w:t>
      </w:r>
      <w:r w:rsidR="009B17A9" w:rsidRPr="005A3611">
        <w:rPr>
          <w:rFonts w:ascii="Times New Roman" w:hAnsi="Times New Roman" w:cs="Times New Roman"/>
          <w:sz w:val="24"/>
          <w:szCs w:val="24"/>
        </w:rPr>
        <w:t>.</w:t>
      </w:r>
      <w:r w:rsidRPr="005A3611">
        <w:rPr>
          <w:rFonts w:ascii="Times New Roman" w:hAnsi="Times New Roman" w:cs="Times New Roman"/>
          <w:sz w:val="24"/>
          <w:szCs w:val="24"/>
        </w:rPr>
        <w:t xml:space="preserve"> ‘The integration of paid work and the rest of life: Is post-in</w:t>
      </w:r>
      <w:r w:rsidR="009B17A9" w:rsidRPr="005A3611">
        <w:rPr>
          <w:rFonts w:ascii="Times New Roman" w:hAnsi="Times New Roman" w:cs="Times New Roman"/>
          <w:sz w:val="24"/>
          <w:szCs w:val="24"/>
        </w:rPr>
        <w:t>dustrial work the new leisure?’</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Leisure Studies</w:t>
      </w:r>
      <w:r w:rsidRPr="005A3611">
        <w:rPr>
          <w:rFonts w:ascii="Times New Roman" w:hAnsi="Times New Roman" w:cs="Times New Roman"/>
          <w:sz w:val="24"/>
          <w:szCs w:val="24"/>
        </w:rPr>
        <w:t>, 22</w:t>
      </w:r>
      <w:r w:rsidR="009B17A9" w:rsidRPr="005A3611">
        <w:rPr>
          <w:rFonts w:ascii="Times New Roman" w:hAnsi="Times New Roman" w:cs="Times New Roman"/>
          <w:sz w:val="24"/>
          <w:szCs w:val="24"/>
        </w:rPr>
        <w:t>: 343-345</w:t>
      </w:r>
      <w:r w:rsidR="00133EB2" w:rsidRPr="005A3611">
        <w:rPr>
          <w:rFonts w:ascii="Times New Roman" w:hAnsi="Times New Roman" w:cs="Times New Roman"/>
          <w:sz w:val="24"/>
          <w:szCs w:val="24"/>
        </w:rPr>
        <w:t>.</w:t>
      </w:r>
    </w:p>
    <w:p w14:paraId="61671869" w14:textId="77777777" w:rsidR="00425737" w:rsidRPr="005A3611" w:rsidRDefault="009B17A9" w:rsidP="00425737">
      <w:pPr>
        <w:rPr>
          <w:rFonts w:ascii="Times New Roman" w:hAnsi="Times New Roman" w:cs="Times New Roman"/>
          <w:sz w:val="24"/>
          <w:szCs w:val="24"/>
        </w:rPr>
      </w:pPr>
      <w:r w:rsidRPr="005A3611">
        <w:rPr>
          <w:rFonts w:ascii="Times New Roman" w:hAnsi="Times New Roman" w:cs="Times New Roman"/>
          <w:sz w:val="24"/>
          <w:szCs w:val="24"/>
        </w:rPr>
        <w:t>Lindert, P. and</w:t>
      </w:r>
      <w:r w:rsidR="00425737" w:rsidRPr="005A3611">
        <w:rPr>
          <w:rFonts w:ascii="Times New Roman" w:hAnsi="Times New Roman" w:cs="Times New Roman"/>
          <w:sz w:val="24"/>
          <w:szCs w:val="24"/>
        </w:rPr>
        <w:t xml:space="preserve"> Williamson, J. (2003)</w:t>
      </w:r>
      <w:r w:rsidRPr="005A3611">
        <w:rPr>
          <w:rFonts w:ascii="Times New Roman" w:hAnsi="Times New Roman" w:cs="Times New Roman"/>
          <w:sz w:val="24"/>
          <w:szCs w:val="24"/>
        </w:rPr>
        <w:t>.</w:t>
      </w:r>
      <w:r w:rsidR="00133EB2" w:rsidRPr="005A3611">
        <w:rPr>
          <w:rFonts w:ascii="Times New Roman" w:hAnsi="Times New Roman" w:cs="Times New Roman"/>
          <w:sz w:val="24"/>
          <w:szCs w:val="24"/>
        </w:rPr>
        <w:t xml:space="preserve"> ‘Does globalisation make the w</w:t>
      </w:r>
      <w:r w:rsidR="00425737" w:rsidRPr="005A3611">
        <w:rPr>
          <w:rFonts w:ascii="Times New Roman" w:hAnsi="Times New Roman" w:cs="Times New Roman"/>
          <w:sz w:val="24"/>
          <w:szCs w:val="24"/>
        </w:rPr>
        <w:t>orl</w:t>
      </w:r>
      <w:r w:rsidR="00133EB2" w:rsidRPr="005A3611">
        <w:rPr>
          <w:rFonts w:ascii="Times New Roman" w:hAnsi="Times New Roman" w:cs="Times New Roman"/>
          <w:sz w:val="24"/>
          <w:szCs w:val="24"/>
        </w:rPr>
        <w:t>d More u</w:t>
      </w:r>
      <w:r w:rsidR="00425737" w:rsidRPr="005A3611">
        <w:rPr>
          <w:rFonts w:ascii="Times New Roman" w:hAnsi="Times New Roman" w:cs="Times New Roman"/>
          <w:sz w:val="24"/>
          <w:szCs w:val="24"/>
        </w:rPr>
        <w:t>nequal?’ in Bordo, Taylor and Williamson (Eds.) ‘</w:t>
      </w:r>
      <w:r w:rsidR="00425737" w:rsidRPr="005A3611">
        <w:rPr>
          <w:rFonts w:ascii="Times New Roman" w:hAnsi="Times New Roman" w:cs="Times New Roman"/>
          <w:i/>
          <w:sz w:val="24"/>
          <w:szCs w:val="24"/>
        </w:rPr>
        <w:t>Globalisation in Historical Perspective’</w:t>
      </w:r>
      <w:r w:rsidR="00133EB2"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r w:rsidR="00133EB2" w:rsidRPr="005A3611">
        <w:rPr>
          <w:rFonts w:ascii="Times New Roman" w:hAnsi="Times New Roman" w:cs="Times New Roman"/>
          <w:sz w:val="24"/>
          <w:szCs w:val="24"/>
        </w:rPr>
        <w:t xml:space="preserve">Chicago: </w:t>
      </w:r>
      <w:r w:rsidR="00425737" w:rsidRPr="005A3611">
        <w:rPr>
          <w:rFonts w:ascii="Times New Roman" w:hAnsi="Times New Roman" w:cs="Times New Roman"/>
          <w:sz w:val="24"/>
          <w:szCs w:val="24"/>
        </w:rPr>
        <w:t>University of Chicago Press</w:t>
      </w:r>
      <w:r w:rsidR="00133EB2"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p>
    <w:p w14:paraId="4B2050FB" w14:textId="77777777" w:rsidR="00425737" w:rsidRPr="005A3611" w:rsidRDefault="00133EB2" w:rsidP="00425737">
      <w:pPr>
        <w:rPr>
          <w:rFonts w:ascii="Times New Roman" w:hAnsi="Times New Roman" w:cs="Times New Roman"/>
          <w:sz w:val="24"/>
          <w:szCs w:val="24"/>
        </w:rPr>
      </w:pPr>
      <w:r w:rsidRPr="005A3611">
        <w:rPr>
          <w:rFonts w:ascii="Times New Roman" w:hAnsi="Times New Roman" w:cs="Times New Roman"/>
          <w:sz w:val="24"/>
          <w:szCs w:val="24"/>
        </w:rPr>
        <w:t>Mishel, L.</w:t>
      </w:r>
      <w:r w:rsidR="00425737" w:rsidRPr="005A3611">
        <w:rPr>
          <w:rFonts w:ascii="Times New Roman" w:hAnsi="Times New Roman" w:cs="Times New Roman"/>
          <w:sz w:val="24"/>
          <w:szCs w:val="24"/>
        </w:rPr>
        <w:t xml:space="preserve"> Bernstein, J. and Schmitt, J (1999)</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‘The stat</w:t>
      </w:r>
      <w:r w:rsidRPr="005A3611">
        <w:rPr>
          <w:rFonts w:ascii="Times New Roman" w:hAnsi="Times New Roman" w:cs="Times New Roman"/>
          <w:sz w:val="24"/>
          <w:szCs w:val="24"/>
        </w:rPr>
        <w:t>e of working America 1998–1999’.</w:t>
      </w:r>
      <w:r w:rsidR="00425737" w:rsidRPr="005A3611">
        <w:rPr>
          <w:rFonts w:ascii="Times New Roman" w:hAnsi="Times New Roman" w:cs="Times New Roman"/>
          <w:sz w:val="24"/>
          <w:szCs w:val="24"/>
        </w:rPr>
        <w:t xml:space="preserve"> Washington, DC: Economic Policy Institute</w:t>
      </w:r>
      <w:r w:rsidR="00C27396" w:rsidRPr="005A3611">
        <w:rPr>
          <w:rFonts w:ascii="Times New Roman" w:hAnsi="Times New Roman" w:cs="Times New Roman"/>
          <w:sz w:val="24"/>
          <w:szCs w:val="24"/>
        </w:rPr>
        <w:t>.</w:t>
      </w:r>
    </w:p>
    <w:p w14:paraId="31CF890C"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Moen, P. (ed.) (2003)</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‘It’s about time’, </w:t>
      </w:r>
      <w:r w:rsidR="00133EB2" w:rsidRPr="005A3611">
        <w:rPr>
          <w:rFonts w:ascii="Times New Roman" w:hAnsi="Times New Roman" w:cs="Times New Roman"/>
          <w:sz w:val="24"/>
          <w:szCs w:val="24"/>
        </w:rPr>
        <w:t xml:space="preserve">Ithaca, NY: </w:t>
      </w:r>
      <w:r w:rsidRPr="005A3611">
        <w:rPr>
          <w:rFonts w:ascii="Times New Roman" w:hAnsi="Times New Roman" w:cs="Times New Roman"/>
          <w:sz w:val="24"/>
          <w:szCs w:val="24"/>
        </w:rPr>
        <w:t>Cornell University Press</w:t>
      </w:r>
      <w:r w:rsidR="00133EB2" w:rsidRPr="005A3611">
        <w:rPr>
          <w:rFonts w:ascii="Times New Roman" w:hAnsi="Times New Roman" w:cs="Times New Roman"/>
          <w:sz w:val="24"/>
          <w:szCs w:val="24"/>
        </w:rPr>
        <w:t>.</w:t>
      </w:r>
    </w:p>
    <w:p w14:paraId="01C95F5D"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 xml:space="preserve">Nock, S. L. </w:t>
      </w:r>
      <w:r w:rsidR="00133EB2" w:rsidRPr="005A3611">
        <w:rPr>
          <w:rFonts w:ascii="Times New Roman" w:hAnsi="Times New Roman" w:cs="Times New Roman"/>
          <w:sz w:val="24"/>
          <w:szCs w:val="24"/>
        </w:rPr>
        <w:t>and</w:t>
      </w:r>
      <w:r w:rsidRPr="005A3611">
        <w:rPr>
          <w:rFonts w:ascii="Times New Roman" w:hAnsi="Times New Roman" w:cs="Times New Roman"/>
          <w:sz w:val="24"/>
          <w:szCs w:val="24"/>
        </w:rPr>
        <w:t xml:space="preserve"> Kingston, P. W. (1988)</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‘Time with children: the impact of c</w:t>
      </w:r>
      <w:r w:rsidR="00133EB2" w:rsidRPr="005A3611">
        <w:rPr>
          <w:rFonts w:ascii="Times New Roman" w:hAnsi="Times New Roman" w:cs="Times New Roman"/>
          <w:sz w:val="24"/>
          <w:szCs w:val="24"/>
        </w:rPr>
        <w:t xml:space="preserve">ouples’ work-time commitments’. </w:t>
      </w:r>
      <w:r w:rsidRPr="005A3611">
        <w:rPr>
          <w:rFonts w:ascii="Times New Roman" w:hAnsi="Times New Roman" w:cs="Times New Roman"/>
          <w:i/>
          <w:sz w:val="24"/>
          <w:szCs w:val="24"/>
        </w:rPr>
        <w:t>Social Forces,</w:t>
      </w:r>
      <w:r w:rsidRPr="005A3611">
        <w:rPr>
          <w:rFonts w:ascii="Times New Roman" w:hAnsi="Times New Roman" w:cs="Times New Roman"/>
          <w:sz w:val="24"/>
          <w:szCs w:val="24"/>
        </w:rPr>
        <w:t xml:space="preserve"> 67</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59–85</w:t>
      </w:r>
      <w:r w:rsidR="00133EB2" w:rsidRPr="005A3611">
        <w:rPr>
          <w:rFonts w:ascii="Times New Roman" w:hAnsi="Times New Roman" w:cs="Times New Roman"/>
          <w:sz w:val="24"/>
          <w:szCs w:val="24"/>
        </w:rPr>
        <w:t>.</w:t>
      </w:r>
    </w:p>
    <w:p w14:paraId="255C29A2"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O’Brien, M. and Schemilt, I. (2003)</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‘Working fathers: earning and caring’, Manchester</w:t>
      </w:r>
      <w:r w:rsidR="00133EB2" w:rsidRPr="005A3611">
        <w:rPr>
          <w:rFonts w:ascii="Times New Roman" w:hAnsi="Times New Roman" w:cs="Times New Roman"/>
          <w:sz w:val="24"/>
          <w:szCs w:val="24"/>
        </w:rPr>
        <w:t>, UK</w:t>
      </w:r>
      <w:r w:rsidRPr="005A3611">
        <w:rPr>
          <w:rFonts w:ascii="Times New Roman" w:hAnsi="Times New Roman" w:cs="Times New Roman"/>
          <w:sz w:val="24"/>
          <w:szCs w:val="24"/>
        </w:rPr>
        <w:t>: Equal Opportunities Commission</w:t>
      </w:r>
      <w:r w:rsidR="00133EB2" w:rsidRPr="005A3611">
        <w:rPr>
          <w:rFonts w:ascii="Times New Roman" w:hAnsi="Times New Roman" w:cs="Times New Roman"/>
          <w:sz w:val="24"/>
          <w:szCs w:val="24"/>
        </w:rPr>
        <w:t>.</w:t>
      </w:r>
    </w:p>
    <w:p w14:paraId="5BB60431"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OECD (2012)</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‘Thematic follow-up review of policies to improve labour market prospects for older workers: Australia’</w:t>
      </w:r>
      <w:r w:rsidR="00133EB2" w:rsidRPr="005A3611">
        <w:rPr>
          <w:rFonts w:ascii="Times New Roman" w:hAnsi="Times New Roman" w:cs="Times New Roman"/>
          <w:sz w:val="24"/>
          <w:szCs w:val="24"/>
        </w:rPr>
        <w:t>. R</w:t>
      </w:r>
      <w:r w:rsidRPr="005A3611">
        <w:rPr>
          <w:rFonts w:ascii="Times New Roman" w:hAnsi="Times New Roman" w:cs="Times New Roman"/>
          <w:sz w:val="24"/>
          <w:szCs w:val="24"/>
        </w:rPr>
        <w:t xml:space="preserve">etrieved from: </w:t>
      </w:r>
      <w:hyperlink r:id="rId14" w:history="1">
        <w:r w:rsidRPr="005A3611">
          <w:rPr>
            <w:rStyle w:val="Hyperlink"/>
            <w:rFonts w:ascii="Times New Roman" w:hAnsi="Times New Roman" w:cs="Times New Roman"/>
            <w:sz w:val="24"/>
            <w:szCs w:val="24"/>
          </w:rPr>
          <w:t>http://www.oecd.org/els/emp/Older%20Workers%20Australia-MOD.pdf</w:t>
        </w:r>
      </w:hyperlink>
    </w:p>
    <w:p w14:paraId="70CBC28F" w14:textId="77777777" w:rsidR="00425737" w:rsidRPr="005A3611" w:rsidRDefault="00133EB2" w:rsidP="00425737">
      <w:pPr>
        <w:rPr>
          <w:rFonts w:ascii="Times New Roman" w:hAnsi="Times New Roman" w:cs="Times New Roman"/>
          <w:sz w:val="24"/>
          <w:szCs w:val="24"/>
        </w:rPr>
      </w:pPr>
      <w:r w:rsidRPr="005A3611">
        <w:rPr>
          <w:rFonts w:ascii="Times New Roman" w:hAnsi="Times New Roman" w:cs="Times New Roman"/>
          <w:sz w:val="24"/>
          <w:szCs w:val="24"/>
        </w:rPr>
        <w:t>Parcel, T. and Cornfield, D. B. (eds.)</w:t>
      </w:r>
      <w:r w:rsidR="00425737" w:rsidRPr="005A3611">
        <w:rPr>
          <w:rFonts w:ascii="Times New Roman" w:hAnsi="Times New Roman" w:cs="Times New Roman"/>
          <w:sz w:val="24"/>
          <w:szCs w:val="24"/>
        </w:rPr>
        <w:t xml:space="preserve"> (2000)</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‘Work and Fam</w:t>
      </w:r>
      <w:r w:rsidRPr="005A3611">
        <w:rPr>
          <w:rFonts w:ascii="Times New Roman" w:hAnsi="Times New Roman" w:cs="Times New Roman"/>
          <w:sz w:val="24"/>
          <w:szCs w:val="24"/>
        </w:rPr>
        <w:t>ily: research informing policy’.</w:t>
      </w:r>
      <w:r w:rsidR="00425737" w:rsidRPr="005A3611">
        <w:rPr>
          <w:rFonts w:ascii="Times New Roman" w:hAnsi="Times New Roman" w:cs="Times New Roman"/>
          <w:sz w:val="24"/>
          <w:szCs w:val="24"/>
        </w:rPr>
        <w:t xml:space="preserve"> Thousand Oaks, CA: Sage</w:t>
      </w:r>
      <w:r w:rsidR="00C27396" w:rsidRPr="005A3611">
        <w:rPr>
          <w:rFonts w:ascii="Times New Roman" w:hAnsi="Times New Roman" w:cs="Times New Roman"/>
          <w:sz w:val="24"/>
          <w:szCs w:val="24"/>
        </w:rPr>
        <w:t>.</w:t>
      </w:r>
    </w:p>
    <w:p w14:paraId="53F3E454" w14:textId="77777777" w:rsidR="00425737" w:rsidRPr="005A3611" w:rsidRDefault="00133EB2" w:rsidP="00425737">
      <w:pPr>
        <w:rPr>
          <w:rFonts w:ascii="Times New Roman" w:hAnsi="Times New Roman" w:cs="Times New Roman"/>
          <w:sz w:val="24"/>
          <w:szCs w:val="24"/>
        </w:rPr>
      </w:pPr>
      <w:r w:rsidRPr="005A3611">
        <w:rPr>
          <w:rFonts w:ascii="Times New Roman" w:hAnsi="Times New Roman" w:cs="Times New Roman"/>
          <w:sz w:val="24"/>
          <w:szCs w:val="24"/>
        </w:rPr>
        <w:t>Pitt-Catsouphes, M. and Googins, B. (Eds)</w:t>
      </w:r>
      <w:r w:rsidR="00425737" w:rsidRPr="005A3611">
        <w:rPr>
          <w:rFonts w:ascii="Times New Roman" w:hAnsi="Times New Roman" w:cs="Times New Roman"/>
          <w:sz w:val="24"/>
          <w:szCs w:val="24"/>
        </w:rPr>
        <w:t xml:space="preserve"> (2000)</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‘The evolving world of work and family</w:t>
      </w:r>
      <w:r w:rsidRPr="005A3611">
        <w:rPr>
          <w:rFonts w:ascii="Times New Roman" w:hAnsi="Times New Roman" w:cs="Times New Roman"/>
          <w:sz w:val="24"/>
          <w:szCs w:val="24"/>
        </w:rPr>
        <w:t>: new stakeholders, new voices’.</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Annals of the American Academy of Political and Social Science</w:t>
      </w:r>
      <w:r w:rsidR="00425737" w:rsidRPr="005A3611">
        <w:rPr>
          <w:rFonts w:ascii="Times New Roman" w:hAnsi="Times New Roman" w:cs="Times New Roman"/>
          <w:sz w:val="24"/>
          <w:szCs w:val="24"/>
        </w:rPr>
        <w:t xml:space="preserve">, vol. 562. </w:t>
      </w:r>
    </w:p>
    <w:p w14:paraId="4E8B586F"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lastRenderedPageBreak/>
        <w:t>Putnam, Robert (2000)</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‘Bowling Alone: the collapse and</w:t>
      </w:r>
      <w:r w:rsidR="00133EB2" w:rsidRPr="005A3611">
        <w:rPr>
          <w:rFonts w:ascii="Times New Roman" w:hAnsi="Times New Roman" w:cs="Times New Roman"/>
          <w:sz w:val="24"/>
          <w:szCs w:val="24"/>
        </w:rPr>
        <w:t xml:space="preserve"> revival of American community’.</w:t>
      </w:r>
      <w:r w:rsidRPr="005A3611">
        <w:rPr>
          <w:rFonts w:ascii="Times New Roman" w:hAnsi="Times New Roman" w:cs="Times New Roman"/>
          <w:sz w:val="24"/>
          <w:szCs w:val="24"/>
        </w:rPr>
        <w:t xml:space="preserve"> </w:t>
      </w:r>
      <w:r w:rsidR="00133EB2" w:rsidRPr="005A3611">
        <w:rPr>
          <w:rFonts w:ascii="Times New Roman" w:hAnsi="Times New Roman" w:cs="Times New Roman"/>
          <w:sz w:val="24"/>
          <w:szCs w:val="24"/>
        </w:rPr>
        <w:t xml:space="preserve">New York, NY: </w:t>
      </w:r>
      <w:r w:rsidRPr="005A3611">
        <w:rPr>
          <w:rFonts w:ascii="Times New Roman" w:hAnsi="Times New Roman" w:cs="Times New Roman"/>
          <w:sz w:val="24"/>
          <w:szCs w:val="24"/>
        </w:rPr>
        <w:t>Simon and Schuster</w:t>
      </w:r>
      <w:r w:rsidR="00C27396" w:rsidRPr="005A3611">
        <w:rPr>
          <w:rFonts w:ascii="Times New Roman" w:hAnsi="Times New Roman" w:cs="Times New Roman"/>
          <w:sz w:val="24"/>
          <w:szCs w:val="24"/>
        </w:rPr>
        <w:t>.</w:t>
      </w:r>
    </w:p>
    <w:p w14:paraId="52CC8612" w14:textId="5795C27B"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Renolds, J. and Aletraris (2006)</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‘Pursuing preferences: the creation and resol</w:t>
      </w:r>
      <w:r w:rsidR="00133EB2" w:rsidRPr="005A3611">
        <w:rPr>
          <w:rFonts w:ascii="Times New Roman" w:hAnsi="Times New Roman" w:cs="Times New Roman"/>
          <w:sz w:val="24"/>
          <w:szCs w:val="24"/>
        </w:rPr>
        <w:t>ution of work hours mismatches’.</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American Sociological Review</w:t>
      </w:r>
      <w:r w:rsidRPr="005A3611">
        <w:rPr>
          <w:rFonts w:ascii="Times New Roman" w:hAnsi="Times New Roman" w:cs="Times New Roman"/>
          <w:sz w:val="24"/>
          <w:szCs w:val="24"/>
        </w:rPr>
        <w:t>, 71</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818–38</w:t>
      </w:r>
      <w:r w:rsidR="00C27396" w:rsidRPr="005A3611">
        <w:rPr>
          <w:rFonts w:ascii="Times New Roman" w:hAnsi="Times New Roman" w:cs="Times New Roman"/>
          <w:sz w:val="24"/>
          <w:szCs w:val="24"/>
        </w:rPr>
        <w:t>.</w:t>
      </w:r>
      <w:r w:rsidR="00A5254A">
        <w:rPr>
          <w:rFonts w:ascii="Times New Roman" w:hAnsi="Times New Roman" w:cs="Times New Roman"/>
          <w:sz w:val="24"/>
          <w:szCs w:val="24"/>
        </w:rPr>
        <w:t xml:space="preserve"> </w:t>
      </w:r>
    </w:p>
    <w:p w14:paraId="0B404206" w14:textId="2BD26DCE"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Robinson, J. P. and Godbey, G. (1997)</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‘Time for Life: the surprising ways Americans use their time’</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University Park: Pennsylvania State University Press</w:t>
      </w:r>
      <w:r w:rsidR="00C27396" w:rsidRPr="005A3611">
        <w:rPr>
          <w:rFonts w:ascii="Times New Roman" w:hAnsi="Times New Roman" w:cs="Times New Roman"/>
          <w:sz w:val="24"/>
          <w:szCs w:val="24"/>
        </w:rPr>
        <w:t>.</w:t>
      </w:r>
      <w:r w:rsidR="00A5254A">
        <w:rPr>
          <w:rFonts w:ascii="Times New Roman" w:hAnsi="Times New Roman" w:cs="Times New Roman"/>
          <w:sz w:val="24"/>
          <w:szCs w:val="24"/>
        </w:rPr>
        <w:t xml:space="preserve"> </w:t>
      </w:r>
    </w:p>
    <w:p w14:paraId="3B319FB8"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Rogers, A</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Hwang, W</w:t>
      </w:r>
      <w:r w:rsidR="00133EB2" w:rsidRPr="005A3611">
        <w:rPr>
          <w:rFonts w:ascii="Times New Roman" w:hAnsi="Times New Roman" w:cs="Times New Roman"/>
          <w:sz w:val="24"/>
          <w:szCs w:val="24"/>
        </w:rPr>
        <w:t>. T.</w:t>
      </w:r>
      <w:r w:rsidRPr="005A3611">
        <w:rPr>
          <w:rFonts w:ascii="Times New Roman" w:hAnsi="Times New Roman" w:cs="Times New Roman"/>
          <w:sz w:val="24"/>
          <w:szCs w:val="24"/>
        </w:rPr>
        <w:t xml:space="preserve"> Scott, L</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Aiken, L</w:t>
      </w:r>
      <w:r w:rsidR="00133EB2" w:rsidRPr="005A3611">
        <w:rPr>
          <w:rFonts w:ascii="Times New Roman" w:hAnsi="Times New Roman" w:cs="Times New Roman"/>
          <w:sz w:val="24"/>
          <w:szCs w:val="24"/>
        </w:rPr>
        <w:t>. and</w:t>
      </w:r>
      <w:r w:rsidRPr="005A3611">
        <w:rPr>
          <w:rFonts w:ascii="Times New Roman" w:hAnsi="Times New Roman" w:cs="Times New Roman"/>
          <w:sz w:val="24"/>
          <w:szCs w:val="24"/>
        </w:rPr>
        <w:t xml:space="preserve"> Dinges, D</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(2004)</w:t>
      </w:r>
      <w:r w:rsidR="00133EB2" w:rsidRPr="005A3611">
        <w:rPr>
          <w:rFonts w:ascii="Times New Roman" w:hAnsi="Times New Roman" w:cs="Times New Roman"/>
          <w:sz w:val="24"/>
          <w:szCs w:val="24"/>
        </w:rPr>
        <w:t>.</w:t>
      </w:r>
      <w:r w:rsidRPr="005A3611">
        <w:rPr>
          <w:rFonts w:ascii="Times New Roman" w:hAnsi="Times New Roman" w:cs="Times New Roman"/>
          <w:sz w:val="24"/>
          <w:szCs w:val="24"/>
        </w:rPr>
        <w:t xml:space="preserve"> ‘The working hours of hospital s</w:t>
      </w:r>
      <w:r w:rsidR="00133EB2" w:rsidRPr="005A3611">
        <w:rPr>
          <w:rFonts w:ascii="Times New Roman" w:hAnsi="Times New Roman" w:cs="Times New Roman"/>
          <w:sz w:val="24"/>
          <w:szCs w:val="24"/>
        </w:rPr>
        <w:t>taff nurses and patient safety’.</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 xml:space="preserve">Health Affairs, </w:t>
      </w:r>
      <w:r w:rsidR="00133EB2" w:rsidRPr="005A3611">
        <w:rPr>
          <w:rFonts w:ascii="Times New Roman" w:hAnsi="Times New Roman" w:cs="Times New Roman"/>
          <w:sz w:val="24"/>
          <w:szCs w:val="24"/>
        </w:rPr>
        <w:t>23: 202-212</w:t>
      </w:r>
      <w:r w:rsidR="00C27396" w:rsidRPr="005A3611">
        <w:rPr>
          <w:rFonts w:ascii="Times New Roman" w:hAnsi="Times New Roman" w:cs="Times New Roman"/>
          <w:sz w:val="24"/>
          <w:szCs w:val="24"/>
        </w:rPr>
        <w:t>.</w:t>
      </w:r>
    </w:p>
    <w:p w14:paraId="79C930E1"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Ron</w:t>
      </w:r>
      <w:r w:rsidR="00E31C41" w:rsidRPr="005A3611">
        <w:rPr>
          <w:rFonts w:ascii="Times New Roman" w:hAnsi="Times New Roman" w:cs="Times New Roman"/>
          <w:sz w:val="24"/>
          <w:szCs w:val="24"/>
        </w:rPr>
        <w:t>es, P. L.</w:t>
      </w:r>
      <w:r w:rsidRPr="005A3611">
        <w:rPr>
          <w:rFonts w:ascii="Times New Roman" w:hAnsi="Times New Roman" w:cs="Times New Roman"/>
          <w:sz w:val="24"/>
          <w:szCs w:val="24"/>
        </w:rPr>
        <w:t xml:space="preserve"> Ilk, R. E. and Gardner, J. M. (1997)</w:t>
      </w:r>
      <w:r w:rsidR="00E31C41" w:rsidRPr="005A3611">
        <w:rPr>
          <w:rFonts w:ascii="Times New Roman" w:hAnsi="Times New Roman" w:cs="Times New Roman"/>
          <w:sz w:val="24"/>
          <w:szCs w:val="24"/>
        </w:rPr>
        <w:t>.</w:t>
      </w:r>
      <w:r w:rsidRPr="005A3611">
        <w:rPr>
          <w:rFonts w:ascii="Times New Roman" w:hAnsi="Times New Roman" w:cs="Times New Roman"/>
          <w:sz w:val="24"/>
          <w:szCs w:val="24"/>
        </w:rPr>
        <w:t xml:space="preserve"> ‘Trends in hours of work since the mid-1970s’</w:t>
      </w:r>
      <w:r w:rsidR="00E31C41"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Monthly Labour Review</w:t>
      </w:r>
      <w:r w:rsidRPr="005A3611">
        <w:rPr>
          <w:rFonts w:ascii="Times New Roman" w:hAnsi="Times New Roman" w:cs="Times New Roman"/>
          <w:sz w:val="24"/>
          <w:szCs w:val="24"/>
        </w:rPr>
        <w:t>, 3</w:t>
      </w:r>
      <w:r w:rsidR="00E31C41" w:rsidRPr="005A3611">
        <w:rPr>
          <w:rFonts w:ascii="Times New Roman" w:hAnsi="Times New Roman" w:cs="Times New Roman"/>
          <w:sz w:val="24"/>
          <w:szCs w:val="24"/>
        </w:rPr>
        <w:t>: 3-14</w:t>
      </w:r>
      <w:r w:rsidR="00C27396"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p>
    <w:p w14:paraId="36651C2E"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Rosnick, D. (2013)</w:t>
      </w:r>
      <w:r w:rsidR="00E31C41" w:rsidRPr="005A3611">
        <w:rPr>
          <w:rFonts w:ascii="Times New Roman" w:hAnsi="Times New Roman" w:cs="Times New Roman"/>
          <w:sz w:val="24"/>
          <w:szCs w:val="24"/>
        </w:rPr>
        <w:t>.</w:t>
      </w:r>
      <w:r w:rsidRPr="005A3611">
        <w:rPr>
          <w:rFonts w:ascii="Times New Roman" w:hAnsi="Times New Roman" w:cs="Times New Roman"/>
          <w:sz w:val="24"/>
          <w:szCs w:val="24"/>
        </w:rPr>
        <w:t xml:space="preserve"> ‘Reduced work hours as a m</w:t>
      </w:r>
      <w:r w:rsidR="00E31C41" w:rsidRPr="005A3611">
        <w:rPr>
          <w:rFonts w:ascii="Times New Roman" w:hAnsi="Times New Roman" w:cs="Times New Roman"/>
          <w:sz w:val="24"/>
          <w:szCs w:val="24"/>
        </w:rPr>
        <w:t>eans of slowing climate change’.</w:t>
      </w:r>
      <w:r w:rsidRPr="005A3611">
        <w:rPr>
          <w:rFonts w:ascii="Times New Roman" w:hAnsi="Times New Roman" w:cs="Times New Roman"/>
          <w:sz w:val="24"/>
          <w:szCs w:val="24"/>
        </w:rPr>
        <w:t xml:space="preserve"> </w:t>
      </w:r>
      <w:r w:rsidR="00E31C41" w:rsidRPr="005A3611">
        <w:rPr>
          <w:rFonts w:ascii="Times New Roman" w:hAnsi="Times New Roman" w:cs="Times New Roman"/>
          <w:sz w:val="24"/>
          <w:szCs w:val="24"/>
        </w:rPr>
        <w:t xml:space="preserve">Washington, DC: </w:t>
      </w:r>
      <w:r w:rsidRPr="005A3611">
        <w:rPr>
          <w:rFonts w:ascii="Times New Roman" w:hAnsi="Times New Roman" w:cs="Times New Roman"/>
          <w:sz w:val="24"/>
          <w:szCs w:val="24"/>
        </w:rPr>
        <w:t>Centre for Economic and Policy Research</w:t>
      </w:r>
      <w:r w:rsidR="00C27396" w:rsidRPr="005A3611">
        <w:rPr>
          <w:rFonts w:ascii="Times New Roman" w:hAnsi="Times New Roman" w:cs="Times New Roman"/>
          <w:sz w:val="24"/>
          <w:szCs w:val="24"/>
        </w:rPr>
        <w:t>.</w:t>
      </w:r>
    </w:p>
    <w:p w14:paraId="5FF6CEAD"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Schor, J. (1999)</w:t>
      </w:r>
      <w:r w:rsidR="00E31C41" w:rsidRPr="005A3611">
        <w:rPr>
          <w:rFonts w:ascii="Times New Roman" w:hAnsi="Times New Roman" w:cs="Times New Roman"/>
          <w:sz w:val="24"/>
          <w:szCs w:val="24"/>
        </w:rPr>
        <w:t>.</w:t>
      </w:r>
      <w:r w:rsidRPr="005A3611">
        <w:rPr>
          <w:rFonts w:ascii="Times New Roman" w:hAnsi="Times New Roman" w:cs="Times New Roman"/>
          <w:sz w:val="24"/>
          <w:szCs w:val="24"/>
        </w:rPr>
        <w:t xml:space="preserve"> ‘The Overspent American: </w:t>
      </w:r>
      <w:r w:rsidR="00E31C41" w:rsidRPr="005A3611">
        <w:rPr>
          <w:rFonts w:ascii="Times New Roman" w:hAnsi="Times New Roman" w:cs="Times New Roman"/>
          <w:sz w:val="24"/>
          <w:szCs w:val="24"/>
        </w:rPr>
        <w:t>why we want what we don’t need’.</w:t>
      </w:r>
      <w:r w:rsidRPr="005A3611">
        <w:rPr>
          <w:rFonts w:ascii="Times New Roman" w:hAnsi="Times New Roman" w:cs="Times New Roman"/>
          <w:sz w:val="24"/>
          <w:szCs w:val="24"/>
        </w:rPr>
        <w:t xml:space="preserve"> </w:t>
      </w:r>
      <w:r w:rsidR="00E31C41" w:rsidRPr="005A3611">
        <w:rPr>
          <w:rFonts w:ascii="Times New Roman" w:hAnsi="Times New Roman" w:cs="Times New Roman"/>
          <w:sz w:val="24"/>
          <w:szCs w:val="24"/>
        </w:rPr>
        <w:t xml:space="preserve">New York, NY: </w:t>
      </w:r>
      <w:r w:rsidRPr="005A3611">
        <w:rPr>
          <w:rFonts w:ascii="Times New Roman" w:hAnsi="Times New Roman" w:cs="Times New Roman"/>
          <w:sz w:val="24"/>
          <w:szCs w:val="24"/>
        </w:rPr>
        <w:t>Harper Perennial</w:t>
      </w:r>
      <w:r w:rsidR="00C27396" w:rsidRPr="005A3611">
        <w:rPr>
          <w:rFonts w:ascii="Times New Roman" w:hAnsi="Times New Roman" w:cs="Times New Roman"/>
          <w:sz w:val="24"/>
          <w:szCs w:val="24"/>
        </w:rPr>
        <w:t>.</w:t>
      </w:r>
    </w:p>
    <w:p w14:paraId="1A63A502"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Schor, J. (1992)</w:t>
      </w:r>
      <w:r w:rsidR="00E31C41" w:rsidRPr="005A3611">
        <w:rPr>
          <w:rFonts w:ascii="Times New Roman" w:hAnsi="Times New Roman" w:cs="Times New Roman"/>
          <w:sz w:val="24"/>
          <w:szCs w:val="24"/>
        </w:rPr>
        <w:t>.</w:t>
      </w:r>
      <w:r w:rsidRPr="005A3611">
        <w:rPr>
          <w:rFonts w:ascii="Times New Roman" w:hAnsi="Times New Roman" w:cs="Times New Roman"/>
          <w:sz w:val="24"/>
          <w:szCs w:val="24"/>
        </w:rPr>
        <w:t xml:space="preserve"> ‘The Overwork</w:t>
      </w:r>
      <w:r w:rsidR="00E31C41" w:rsidRPr="005A3611">
        <w:rPr>
          <w:rFonts w:ascii="Times New Roman" w:hAnsi="Times New Roman" w:cs="Times New Roman"/>
          <w:sz w:val="24"/>
          <w:szCs w:val="24"/>
        </w:rPr>
        <w:t>ed</w:t>
      </w:r>
      <w:r w:rsidRPr="005A3611">
        <w:rPr>
          <w:rFonts w:ascii="Times New Roman" w:hAnsi="Times New Roman" w:cs="Times New Roman"/>
          <w:sz w:val="24"/>
          <w:szCs w:val="24"/>
        </w:rPr>
        <w:t xml:space="preserve"> American: the unexpected decline of leisure’</w:t>
      </w:r>
      <w:r w:rsidR="00E31C41" w:rsidRPr="005A3611">
        <w:rPr>
          <w:rFonts w:ascii="Times New Roman" w:hAnsi="Times New Roman" w:cs="Times New Roman"/>
          <w:sz w:val="24"/>
          <w:szCs w:val="24"/>
        </w:rPr>
        <w:t>. New York, NY:</w:t>
      </w:r>
      <w:r w:rsidRPr="005A3611">
        <w:rPr>
          <w:rFonts w:ascii="Times New Roman" w:hAnsi="Times New Roman" w:cs="Times New Roman"/>
          <w:sz w:val="24"/>
          <w:szCs w:val="24"/>
        </w:rPr>
        <w:t xml:space="preserve"> Basic Books</w:t>
      </w:r>
      <w:r w:rsidR="00C27396" w:rsidRPr="005A3611">
        <w:rPr>
          <w:rFonts w:ascii="Times New Roman" w:hAnsi="Times New Roman" w:cs="Times New Roman"/>
          <w:sz w:val="24"/>
          <w:szCs w:val="24"/>
        </w:rPr>
        <w:t>.</w:t>
      </w:r>
    </w:p>
    <w:p w14:paraId="7BBDEF40"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Schor, J. (2010)</w:t>
      </w:r>
      <w:r w:rsidR="00E31C41" w:rsidRPr="005A3611">
        <w:rPr>
          <w:rFonts w:ascii="Times New Roman" w:hAnsi="Times New Roman" w:cs="Times New Roman"/>
          <w:sz w:val="24"/>
          <w:szCs w:val="24"/>
        </w:rPr>
        <w:t>.</w:t>
      </w:r>
      <w:r w:rsidRPr="005A3611">
        <w:rPr>
          <w:rFonts w:ascii="Times New Roman" w:hAnsi="Times New Roman" w:cs="Times New Roman"/>
          <w:sz w:val="24"/>
          <w:szCs w:val="24"/>
        </w:rPr>
        <w:t xml:space="preserve"> ‘Plenitude: the new economics of true wealth’</w:t>
      </w:r>
      <w:r w:rsidR="00E31C41" w:rsidRPr="005A3611">
        <w:rPr>
          <w:rFonts w:ascii="Times New Roman" w:hAnsi="Times New Roman" w:cs="Times New Roman"/>
          <w:sz w:val="24"/>
          <w:szCs w:val="24"/>
        </w:rPr>
        <w:t>. New York, NY: The Penguin Press</w:t>
      </w:r>
      <w:r w:rsidR="00C27396" w:rsidRPr="005A3611">
        <w:rPr>
          <w:rFonts w:ascii="Times New Roman" w:hAnsi="Times New Roman" w:cs="Times New Roman"/>
          <w:sz w:val="24"/>
          <w:szCs w:val="24"/>
        </w:rPr>
        <w:t>.</w:t>
      </w:r>
    </w:p>
    <w:p w14:paraId="40906CED"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Sundstrom, W. A. (1999)</w:t>
      </w:r>
      <w:r w:rsidR="00E31C41" w:rsidRPr="005A3611">
        <w:rPr>
          <w:rFonts w:ascii="Times New Roman" w:hAnsi="Times New Roman" w:cs="Times New Roman"/>
          <w:sz w:val="24"/>
          <w:szCs w:val="24"/>
        </w:rPr>
        <w:t>.</w:t>
      </w:r>
      <w:r w:rsidRPr="005A3611">
        <w:rPr>
          <w:rFonts w:ascii="Times New Roman" w:hAnsi="Times New Roman" w:cs="Times New Roman"/>
          <w:sz w:val="24"/>
          <w:szCs w:val="24"/>
        </w:rPr>
        <w:t xml:space="preserve"> ‘The Overworked American or the overestimated work</w:t>
      </w:r>
      <w:r w:rsidR="006D1322" w:rsidRPr="005A3611">
        <w:rPr>
          <w:rFonts w:ascii="Times New Roman" w:hAnsi="Times New Roman" w:cs="Times New Roman"/>
          <w:sz w:val="24"/>
          <w:szCs w:val="24"/>
        </w:rPr>
        <w:t xml:space="preserve"> </w:t>
      </w:r>
      <w:r w:rsidRPr="005A3611">
        <w:rPr>
          <w:rFonts w:ascii="Times New Roman" w:hAnsi="Times New Roman" w:cs="Times New Roman"/>
          <w:sz w:val="24"/>
          <w:szCs w:val="24"/>
        </w:rPr>
        <w:t xml:space="preserve">week? Trend and bias in recent estimates of weekly work hours in the United States’. Available at SSRN: </w:t>
      </w:r>
      <w:hyperlink r:id="rId15" w:history="1">
        <w:r w:rsidRPr="005A3611">
          <w:rPr>
            <w:rStyle w:val="Hyperlink"/>
            <w:rFonts w:ascii="Times New Roman" w:hAnsi="Times New Roman" w:cs="Times New Roman"/>
            <w:sz w:val="24"/>
            <w:szCs w:val="24"/>
          </w:rPr>
          <w:t>http://ssrn.com/abstract=1104054</w:t>
        </w:r>
      </w:hyperlink>
    </w:p>
    <w:p w14:paraId="7FAF918B" w14:textId="77777777" w:rsidR="00425737" w:rsidRPr="005A3611" w:rsidRDefault="006D1322" w:rsidP="00425737">
      <w:pPr>
        <w:rPr>
          <w:rFonts w:ascii="Times New Roman" w:hAnsi="Times New Roman" w:cs="Times New Roman"/>
          <w:sz w:val="24"/>
          <w:szCs w:val="24"/>
        </w:rPr>
      </w:pPr>
      <w:r w:rsidRPr="005A3611">
        <w:rPr>
          <w:rFonts w:ascii="Times New Roman" w:hAnsi="Times New Roman" w:cs="Times New Roman"/>
          <w:sz w:val="24"/>
          <w:szCs w:val="24"/>
        </w:rPr>
        <w:t>Skidelsky, R. and</w:t>
      </w:r>
      <w:r w:rsidR="00425737" w:rsidRPr="005A3611">
        <w:rPr>
          <w:rFonts w:ascii="Times New Roman" w:hAnsi="Times New Roman" w:cs="Times New Roman"/>
          <w:sz w:val="24"/>
          <w:szCs w:val="24"/>
        </w:rPr>
        <w:t xml:space="preserve"> Skidelsky, E. (2012)</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‘How much is en</w:t>
      </w:r>
      <w:r w:rsidRPr="005A3611">
        <w:rPr>
          <w:rFonts w:ascii="Times New Roman" w:hAnsi="Times New Roman" w:cs="Times New Roman"/>
          <w:sz w:val="24"/>
          <w:szCs w:val="24"/>
        </w:rPr>
        <w:t xml:space="preserve">ough: money and the good life’. New York, NY: </w:t>
      </w:r>
      <w:r w:rsidR="00425737" w:rsidRPr="005A3611">
        <w:rPr>
          <w:rFonts w:ascii="Times New Roman" w:hAnsi="Times New Roman" w:cs="Times New Roman"/>
          <w:sz w:val="24"/>
          <w:szCs w:val="24"/>
        </w:rPr>
        <w:t>Other Press</w:t>
      </w:r>
      <w:r w:rsidR="00C27396" w:rsidRPr="005A3611">
        <w:rPr>
          <w:rFonts w:ascii="Times New Roman" w:hAnsi="Times New Roman" w:cs="Times New Roman"/>
          <w:sz w:val="24"/>
          <w:szCs w:val="24"/>
        </w:rPr>
        <w:t>.</w:t>
      </w:r>
    </w:p>
    <w:p w14:paraId="0D6F6C59" w14:textId="77777777" w:rsidR="008A3D8E" w:rsidRPr="005A3611" w:rsidRDefault="006D1322" w:rsidP="00425737">
      <w:pPr>
        <w:rPr>
          <w:rFonts w:ascii="Times New Roman" w:hAnsi="Times New Roman" w:cs="Times New Roman"/>
          <w:sz w:val="24"/>
          <w:szCs w:val="24"/>
        </w:rPr>
      </w:pPr>
      <w:r w:rsidRPr="005A3611">
        <w:rPr>
          <w:rFonts w:ascii="Times New Roman" w:hAnsi="Times New Roman" w:cs="Times New Roman"/>
          <w:sz w:val="24"/>
          <w:szCs w:val="24"/>
        </w:rPr>
        <w:t>Skinner, N. and</w:t>
      </w:r>
      <w:r w:rsidR="008A3D8E" w:rsidRPr="005A3611">
        <w:rPr>
          <w:rFonts w:ascii="Times New Roman" w:hAnsi="Times New Roman" w:cs="Times New Roman"/>
          <w:sz w:val="24"/>
          <w:szCs w:val="24"/>
        </w:rPr>
        <w:t xml:space="preserve"> Chapman, J. (2013)</w:t>
      </w:r>
      <w:r w:rsidRPr="005A3611">
        <w:rPr>
          <w:rFonts w:ascii="Times New Roman" w:hAnsi="Times New Roman" w:cs="Times New Roman"/>
          <w:sz w:val="24"/>
          <w:szCs w:val="24"/>
        </w:rPr>
        <w:t>.</w:t>
      </w:r>
      <w:r w:rsidR="008A3D8E" w:rsidRPr="005A3611">
        <w:rPr>
          <w:rFonts w:ascii="Times New Roman" w:hAnsi="Times New Roman" w:cs="Times New Roman"/>
          <w:sz w:val="24"/>
          <w:szCs w:val="24"/>
        </w:rPr>
        <w:t xml:space="preserve"> ‘Work-life balance and family friendly policies’</w:t>
      </w:r>
      <w:r w:rsidRPr="005A3611">
        <w:rPr>
          <w:rFonts w:ascii="Times New Roman" w:hAnsi="Times New Roman" w:cs="Times New Roman"/>
          <w:sz w:val="24"/>
          <w:szCs w:val="24"/>
        </w:rPr>
        <w:t>.</w:t>
      </w:r>
      <w:r w:rsidR="008A3D8E" w:rsidRPr="005A3611">
        <w:rPr>
          <w:rFonts w:ascii="Times New Roman" w:hAnsi="Times New Roman" w:cs="Times New Roman"/>
          <w:sz w:val="24"/>
          <w:szCs w:val="24"/>
        </w:rPr>
        <w:t xml:space="preserve"> </w:t>
      </w:r>
      <w:r w:rsidR="008A3D8E" w:rsidRPr="005A3611">
        <w:rPr>
          <w:rFonts w:ascii="Times New Roman" w:hAnsi="Times New Roman" w:cs="Times New Roman"/>
          <w:i/>
          <w:sz w:val="24"/>
          <w:szCs w:val="24"/>
        </w:rPr>
        <w:t>Evidence Base</w:t>
      </w:r>
      <w:r w:rsidRPr="005A3611">
        <w:rPr>
          <w:rFonts w:ascii="Times New Roman" w:hAnsi="Times New Roman" w:cs="Times New Roman"/>
          <w:sz w:val="24"/>
          <w:szCs w:val="24"/>
        </w:rPr>
        <w:t>, 4: 1-25</w:t>
      </w:r>
      <w:r w:rsidR="00C27396" w:rsidRPr="005A3611">
        <w:rPr>
          <w:rFonts w:ascii="Times New Roman" w:hAnsi="Times New Roman" w:cs="Times New Roman"/>
          <w:sz w:val="24"/>
          <w:szCs w:val="24"/>
        </w:rPr>
        <w:t>.</w:t>
      </w:r>
    </w:p>
    <w:p w14:paraId="069C46B6" w14:textId="77777777" w:rsidR="00425737" w:rsidRPr="005A3611" w:rsidRDefault="006D1322" w:rsidP="00425737">
      <w:pPr>
        <w:rPr>
          <w:rFonts w:ascii="Times New Roman" w:hAnsi="Times New Roman" w:cs="Times New Roman"/>
          <w:sz w:val="24"/>
          <w:szCs w:val="24"/>
        </w:rPr>
      </w:pPr>
      <w:r w:rsidRPr="005A3611">
        <w:rPr>
          <w:rFonts w:ascii="Times New Roman" w:hAnsi="Times New Roman" w:cs="Times New Roman"/>
          <w:sz w:val="24"/>
          <w:szCs w:val="24"/>
        </w:rPr>
        <w:t>Strazdins, L. Clements, M. S. Korda, R. J.</w:t>
      </w:r>
      <w:r w:rsidR="00425737" w:rsidRPr="005A3611">
        <w:rPr>
          <w:rFonts w:ascii="Times New Roman" w:hAnsi="Times New Roman" w:cs="Times New Roman"/>
          <w:sz w:val="24"/>
          <w:szCs w:val="24"/>
        </w:rPr>
        <w:t xml:space="preserve"> Broom, D. and D’Souza, R. M. (2006)</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‘Unsociable work? Nonstandard work schedules, family relationsh</w:t>
      </w:r>
      <w:r w:rsidRPr="005A3611">
        <w:rPr>
          <w:rFonts w:ascii="Times New Roman" w:hAnsi="Times New Roman" w:cs="Times New Roman"/>
          <w:sz w:val="24"/>
          <w:szCs w:val="24"/>
        </w:rPr>
        <w:t>ips, and children’s well-being’.</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Journal of Marriage and the Family</w:t>
      </w:r>
      <w:r w:rsidRPr="005A3611">
        <w:rPr>
          <w:rFonts w:ascii="Times New Roman" w:hAnsi="Times New Roman" w:cs="Times New Roman"/>
          <w:sz w:val="24"/>
          <w:szCs w:val="24"/>
        </w:rPr>
        <w:t xml:space="preserve">, </w:t>
      </w:r>
      <w:r w:rsidR="00425737" w:rsidRPr="005A3611">
        <w:rPr>
          <w:rFonts w:ascii="Times New Roman" w:hAnsi="Times New Roman" w:cs="Times New Roman"/>
          <w:sz w:val="24"/>
          <w:szCs w:val="24"/>
        </w:rPr>
        <w:t>68</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394–410</w:t>
      </w:r>
      <w:r w:rsidR="00C27396"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p>
    <w:p w14:paraId="34516652"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Ukpe</w:t>
      </w:r>
      <w:r w:rsidR="006D1322" w:rsidRPr="005A3611">
        <w:rPr>
          <w:rFonts w:ascii="Times New Roman" w:hAnsi="Times New Roman" w:cs="Times New Roman"/>
          <w:sz w:val="24"/>
          <w:szCs w:val="24"/>
        </w:rPr>
        <w:t>re, W. and</w:t>
      </w:r>
      <w:r w:rsidRPr="005A3611">
        <w:rPr>
          <w:rFonts w:ascii="Times New Roman" w:hAnsi="Times New Roman" w:cs="Times New Roman"/>
          <w:sz w:val="24"/>
          <w:szCs w:val="24"/>
        </w:rPr>
        <w:t xml:space="preserve"> Slabbert, A. (2009)</w:t>
      </w:r>
      <w:r w:rsidR="006D1322" w:rsidRPr="005A3611">
        <w:rPr>
          <w:rFonts w:ascii="Times New Roman" w:hAnsi="Times New Roman" w:cs="Times New Roman"/>
          <w:sz w:val="24"/>
          <w:szCs w:val="24"/>
        </w:rPr>
        <w:t>. ‘A relationship between current globalisation, unemployment, inequality and p</w:t>
      </w:r>
      <w:r w:rsidRPr="005A3611">
        <w:rPr>
          <w:rFonts w:ascii="Times New Roman" w:hAnsi="Times New Roman" w:cs="Times New Roman"/>
          <w:sz w:val="24"/>
          <w:szCs w:val="24"/>
        </w:rPr>
        <w:t>overty’</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International Journal of Social Economics</w:t>
      </w:r>
      <w:r w:rsidR="006D1322" w:rsidRPr="005A3611">
        <w:rPr>
          <w:rFonts w:ascii="Times New Roman" w:hAnsi="Times New Roman" w:cs="Times New Roman"/>
          <w:i/>
          <w:sz w:val="24"/>
          <w:szCs w:val="24"/>
        </w:rPr>
        <w:t>,</w:t>
      </w:r>
      <w:r w:rsidRPr="005A3611">
        <w:rPr>
          <w:rFonts w:ascii="Times New Roman" w:hAnsi="Times New Roman" w:cs="Times New Roman"/>
          <w:sz w:val="24"/>
          <w:szCs w:val="24"/>
        </w:rPr>
        <w:t xml:space="preserve"> 36</w:t>
      </w:r>
      <w:r w:rsidR="006D1322" w:rsidRPr="005A3611">
        <w:rPr>
          <w:rFonts w:ascii="Times New Roman" w:hAnsi="Times New Roman" w:cs="Times New Roman"/>
          <w:sz w:val="24"/>
          <w:szCs w:val="24"/>
        </w:rPr>
        <w:t>: 37-46</w:t>
      </w:r>
      <w:r w:rsidR="00C27396" w:rsidRPr="005A3611">
        <w:rPr>
          <w:rFonts w:ascii="Times New Roman" w:hAnsi="Times New Roman" w:cs="Times New Roman"/>
          <w:sz w:val="24"/>
          <w:szCs w:val="24"/>
        </w:rPr>
        <w:t>.</w:t>
      </w:r>
    </w:p>
    <w:p w14:paraId="31CF2617" w14:textId="77777777" w:rsidR="00425737" w:rsidRPr="005A3611" w:rsidRDefault="006D1322" w:rsidP="00425737">
      <w:pPr>
        <w:rPr>
          <w:rFonts w:ascii="Times New Roman" w:hAnsi="Times New Roman" w:cs="Times New Roman"/>
          <w:sz w:val="24"/>
          <w:szCs w:val="24"/>
        </w:rPr>
      </w:pPr>
      <w:r w:rsidRPr="005A3611">
        <w:rPr>
          <w:rFonts w:ascii="Times New Roman" w:hAnsi="Times New Roman" w:cs="Times New Roman"/>
          <w:sz w:val="24"/>
          <w:szCs w:val="24"/>
        </w:rPr>
        <w:t>Warren, E. and</w:t>
      </w:r>
      <w:r w:rsidR="00425737" w:rsidRPr="005A3611">
        <w:rPr>
          <w:rFonts w:ascii="Times New Roman" w:hAnsi="Times New Roman" w:cs="Times New Roman"/>
          <w:sz w:val="24"/>
          <w:szCs w:val="24"/>
        </w:rPr>
        <w:t xml:space="preserve"> Warren-Tyagi, A. (2003)</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‘The two-income trap: why middle-class parents</w:t>
      </w:r>
      <w:r w:rsidRPr="005A3611">
        <w:rPr>
          <w:rFonts w:ascii="Times New Roman" w:hAnsi="Times New Roman" w:cs="Times New Roman"/>
          <w:sz w:val="24"/>
          <w:szCs w:val="24"/>
        </w:rPr>
        <w:t xml:space="preserve"> are going broke’. New York, NY:</w:t>
      </w:r>
      <w:r w:rsidR="00425737" w:rsidRPr="005A3611">
        <w:rPr>
          <w:rFonts w:ascii="Times New Roman" w:hAnsi="Times New Roman" w:cs="Times New Roman"/>
          <w:sz w:val="24"/>
          <w:szCs w:val="24"/>
        </w:rPr>
        <w:t xml:space="preserve"> Basic Books</w:t>
      </w:r>
      <w:r w:rsidR="00C27396" w:rsidRPr="005A3611">
        <w:rPr>
          <w:rFonts w:ascii="Times New Roman" w:hAnsi="Times New Roman" w:cs="Times New Roman"/>
          <w:sz w:val="24"/>
          <w:szCs w:val="24"/>
        </w:rPr>
        <w:t>.</w:t>
      </w:r>
    </w:p>
    <w:p w14:paraId="72F51313" w14:textId="77777777" w:rsidR="00425737" w:rsidRPr="005A3611" w:rsidRDefault="006D1322" w:rsidP="00425737">
      <w:pPr>
        <w:rPr>
          <w:rFonts w:ascii="Times New Roman" w:hAnsi="Times New Roman" w:cs="Times New Roman"/>
          <w:sz w:val="24"/>
          <w:szCs w:val="24"/>
        </w:rPr>
      </w:pPr>
      <w:r w:rsidRPr="005A3611">
        <w:rPr>
          <w:rFonts w:ascii="Times New Roman" w:hAnsi="Times New Roman" w:cs="Times New Roman"/>
          <w:sz w:val="24"/>
          <w:szCs w:val="24"/>
        </w:rPr>
        <w:lastRenderedPageBreak/>
        <w:t>Weston, R. Gray, M. Qu, L. and</w:t>
      </w:r>
      <w:r w:rsidR="00425737" w:rsidRPr="005A3611">
        <w:rPr>
          <w:rFonts w:ascii="Times New Roman" w:hAnsi="Times New Roman" w:cs="Times New Roman"/>
          <w:sz w:val="24"/>
          <w:szCs w:val="24"/>
        </w:rPr>
        <w:t xml:space="preserve"> Stanton, D. (2004)</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‘The impact of long working hours on emplo</w:t>
      </w:r>
      <w:r w:rsidRPr="005A3611">
        <w:rPr>
          <w:rFonts w:ascii="Times New Roman" w:hAnsi="Times New Roman" w:cs="Times New Roman"/>
          <w:sz w:val="24"/>
          <w:szCs w:val="24"/>
        </w:rPr>
        <w:t>yed fathers and their families’.</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 xml:space="preserve">Australian Institute of family studies research paper, </w:t>
      </w:r>
      <w:r w:rsidR="00425737" w:rsidRPr="005A3611">
        <w:rPr>
          <w:rFonts w:ascii="Times New Roman" w:hAnsi="Times New Roman" w:cs="Times New Roman"/>
          <w:sz w:val="24"/>
          <w:szCs w:val="24"/>
        </w:rPr>
        <w:t>No. 35</w:t>
      </w:r>
      <w:r w:rsidR="00C27396" w:rsidRPr="005A3611">
        <w:rPr>
          <w:rFonts w:ascii="Times New Roman" w:hAnsi="Times New Roman" w:cs="Times New Roman"/>
          <w:sz w:val="24"/>
          <w:szCs w:val="24"/>
        </w:rPr>
        <w:t>.</w:t>
      </w:r>
    </w:p>
    <w:p w14:paraId="3EE9AE1F" w14:textId="08352322" w:rsidR="00425737" w:rsidRPr="005A3611" w:rsidRDefault="006D1322" w:rsidP="00425737">
      <w:pPr>
        <w:rPr>
          <w:rFonts w:ascii="Times New Roman" w:hAnsi="Times New Roman" w:cs="Times New Roman"/>
          <w:sz w:val="24"/>
          <w:szCs w:val="24"/>
        </w:rPr>
      </w:pPr>
      <w:r w:rsidRPr="005A3611">
        <w:rPr>
          <w:rFonts w:ascii="Times New Roman" w:hAnsi="Times New Roman" w:cs="Times New Roman"/>
          <w:sz w:val="24"/>
          <w:szCs w:val="24"/>
        </w:rPr>
        <w:t>Williams, J. and</w:t>
      </w:r>
      <w:r w:rsidR="00425737" w:rsidRPr="005A3611">
        <w:rPr>
          <w:rFonts w:ascii="Times New Roman" w:hAnsi="Times New Roman" w:cs="Times New Roman"/>
          <w:sz w:val="24"/>
          <w:szCs w:val="24"/>
        </w:rPr>
        <w:t xml:space="preserve"> Boushey, H. (2010)</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‘The three faces of work-family conflict: the poor, the profes</w:t>
      </w:r>
      <w:r w:rsidRPr="005A3611">
        <w:rPr>
          <w:rFonts w:ascii="Times New Roman" w:hAnsi="Times New Roman" w:cs="Times New Roman"/>
          <w:sz w:val="24"/>
          <w:szCs w:val="24"/>
        </w:rPr>
        <w:t>sionals and the missing middle’.</w:t>
      </w:r>
      <w:r w:rsidR="00425737" w:rsidRPr="005A3611">
        <w:rPr>
          <w:rFonts w:ascii="Times New Roman" w:hAnsi="Times New Roman" w:cs="Times New Roman"/>
          <w:sz w:val="24"/>
          <w:szCs w:val="24"/>
        </w:rPr>
        <w:t xml:space="preserve"> UC Hastings college of law and the Centre for American Progress.</w:t>
      </w:r>
      <w:r w:rsidR="00A5254A">
        <w:rPr>
          <w:rFonts w:ascii="Times New Roman" w:hAnsi="Times New Roman" w:cs="Times New Roman"/>
          <w:sz w:val="24"/>
          <w:szCs w:val="24"/>
        </w:rPr>
        <w:t xml:space="preserve"> </w:t>
      </w:r>
    </w:p>
    <w:p w14:paraId="25C9BC98"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Watson, N</w:t>
      </w:r>
      <w:r w:rsidR="006D1322" w:rsidRPr="005A3611">
        <w:rPr>
          <w:rFonts w:ascii="Times New Roman" w:hAnsi="Times New Roman" w:cs="Times New Roman"/>
          <w:sz w:val="24"/>
          <w:szCs w:val="24"/>
        </w:rPr>
        <w:t>. and</w:t>
      </w:r>
      <w:r w:rsidRPr="005A3611">
        <w:rPr>
          <w:rFonts w:ascii="Times New Roman" w:hAnsi="Times New Roman" w:cs="Times New Roman"/>
          <w:sz w:val="24"/>
          <w:szCs w:val="24"/>
        </w:rPr>
        <w:t xml:space="preserve"> Wooden, M</w:t>
      </w:r>
      <w:r w:rsidR="006D1322" w:rsidRPr="005A3611">
        <w:rPr>
          <w:rFonts w:ascii="Times New Roman" w:hAnsi="Times New Roman" w:cs="Times New Roman"/>
          <w:sz w:val="24"/>
          <w:szCs w:val="24"/>
        </w:rPr>
        <w:t>. (2010).</w:t>
      </w:r>
      <w:r w:rsidRPr="005A3611">
        <w:rPr>
          <w:rFonts w:ascii="Times New Roman" w:hAnsi="Times New Roman" w:cs="Times New Roman"/>
          <w:sz w:val="24"/>
          <w:szCs w:val="24"/>
        </w:rPr>
        <w:t xml:space="preserve"> ‘The HILDA survey: progress and future developments’</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Australian Economic Review,</w:t>
      </w:r>
      <w:r w:rsidRPr="005A3611">
        <w:rPr>
          <w:rFonts w:ascii="Times New Roman" w:hAnsi="Times New Roman" w:cs="Times New Roman"/>
          <w:sz w:val="24"/>
          <w:szCs w:val="24"/>
        </w:rPr>
        <w:t xml:space="preserve"> 43</w:t>
      </w:r>
      <w:r w:rsidR="006D1322" w:rsidRPr="005A3611">
        <w:rPr>
          <w:rFonts w:ascii="Times New Roman" w:hAnsi="Times New Roman" w:cs="Times New Roman"/>
          <w:sz w:val="24"/>
          <w:szCs w:val="24"/>
        </w:rPr>
        <w:t xml:space="preserve">: </w:t>
      </w:r>
      <w:r w:rsidRPr="005A3611">
        <w:rPr>
          <w:rFonts w:ascii="Times New Roman" w:hAnsi="Times New Roman" w:cs="Times New Roman"/>
          <w:sz w:val="24"/>
          <w:szCs w:val="24"/>
        </w:rPr>
        <w:t>326–336</w:t>
      </w:r>
      <w:r w:rsidR="00C27396" w:rsidRPr="005A3611">
        <w:rPr>
          <w:rFonts w:ascii="Times New Roman" w:hAnsi="Times New Roman" w:cs="Times New Roman"/>
          <w:sz w:val="24"/>
          <w:szCs w:val="24"/>
        </w:rPr>
        <w:t>.</w:t>
      </w:r>
    </w:p>
    <w:p w14:paraId="4754EB2F"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Watson, N</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006D1322" w:rsidRPr="005A3611">
        <w:rPr>
          <w:rFonts w:ascii="Times New Roman" w:hAnsi="Times New Roman" w:cs="Times New Roman"/>
          <w:sz w:val="24"/>
          <w:szCs w:val="24"/>
        </w:rPr>
        <w:t>and</w:t>
      </w:r>
      <w:r w:rsidRPr="005A3611">
        <w:rPr>
          <w:rFonts w:ascii="Times New Roman" w:hAnsi="Times New Roman" w:cs="Times New Roman"/>
          <w:sz w:val="24"/>
          <w:szCs w:val="24"/>
        </w:rPr>
        <w:t xml:space="preserve"> Wooden, M</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(2004)</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‘Sample</w:t>
      </w:r>
      <w:r w:rsidR="006D1322" w:rsidRPr="005A3611">
        <w:rPr>
          <w:rFonts w:ascii="Times New Roman" w:hAnsi="Times New Roman" w:cs="Times New Roman"/>
          <w:sz w:val="24"/>
          <w:szCs w:val="24"/>
        </w:rPr>
        <w:t xml:space="preserve"> attrition in the HILDA survey’.</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Australian Journal of Labour Economics</w:t>
      </w:r>
      <w:r w:rsidRPr="005A3611">
        <w:rPr>
          <w:rFonts w:ascii="Times New Roman" w:hAnsi="Times New Roman" w:cs="Times New Roman"/>
          <w:sz w:val="24"/>
          <w:szCs w:val="24"/>
        </w:rPr>
        <w:t>, 7</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293–308</w:t>
      </w:r>
      <w:r w:rsidR="00C27396" w:rsidRPr="005A3611">
        <w:rPr>
          <w:rFonts w:ascii="Times New Roman" w:hAnsi="Times New Roman" w:cs="Times New Roman"/>
          <w:sz w:val="24"/>
          <w:szCs w:val="24"/>
        </w:rPr>
        <w:t>.</w:t>
      </w:r>
    </w:p>
    <w:p w14:paraId="1FCF4D5B" w14:textId="6DD5B5FF"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Weston, R</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006D1322" w:rsidRPr="005A3611">
        <w:rPr>
          <w:rFonts w:ascii="Times New Roman" w:hAnsi="Times New Roman" w:cs="Times New Roman"/>
          <w:sz w:val="24"/>
          <w:szCs w:val="24"/>
        </w:rPr>
        <w:t>and</w:t>
      </w:r>
      <w:r w:rsidRPr="005A3611">
        <w:rPr>
          <w:rFonts w:ascii="Times New Roman" w:hAnsi="Times New Roman" w:cs="Times New Roman"/>
          <w:sz w:val="24"/>
          <w:szCs w:val="24"/>
        </w:rPr>
        <w:t xml:space="preserve"> Wooden, M</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(2002)</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‘HILDA has arrived! New survey on Aust</w:t>
      </w:r>
      <w:r w:rsidR="006D1322" w:rsidRPr="005A3611">
        <w:rPr>
          <w:rFonts w:ascii="Times New Roman" w:hAnsi="Times New Roman" w:cs="Times New Roman"/>
          <w:sz w:val="24"/>
          <w:szCs w:val="24"/>
        </w:rPr>
        <w:t>ralian households and families’.</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Family Matters,</w:t>
      </w:r>
      <w:r w:rsidRPr="005A3611">
        <w:rPr>
          <w:rFonts w:ascii="Times New Roman" w:hAnsi="Times New Roman" w:cs="Times New Roman"/>
          <w:sz w:val="24"/>
          <w:szCs w:val="24"/>
        </w:rPr>
        <w:t xml:space="preserve"> 63</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66–73</w:t>
      </w:r>
      <w:r w:rsidR="00C27396" w:rsidRPr="005A3611">
        <w:rPr>
          <w:rFonts w:ascii="Times New Roman" w:hAnsi="Times New Roman" w:cs="Times New Roman"/>
          <w:sz w:val="24"/>
          <w:szCs w:val="24"/>
        </w:rPr>
        <w:t>.</w:t>
      </w:r>
      <w:r w:rsidR="00A5254A">
        <w:rPr>
          <w:rFonts w:ascii="Times New Roman" w:hAnsi="Times New Roman" w:cs="Times New Roman"/>
          <w:i/>
          <w:sz w:val="24"/>
          <w:szCs w:val="24"/>
        </w:rPr>
        <w:t xml:space="preserve"> </w:t>
      </w:r>
    </w:p>
    <w:p w14:paraId="6ED76962" w14:textId="77777777" w:rsidR="003879DC" w:rsidRPr="005A3611" w:rsidRDefault="006D1322" w:rsidP="00425737">
      <w:pPr>
        <w:rPr>
          <w:rFonts w:ascii="Times New Roman" w:hAnsi="Times New Roman" w:cs="Times New Roman"/>
          <w:sz w:val="24"/>
          <w:szCs w:val="24"/>
        </w:rPr>
      </w:pPr>
      <w:r w:rsidRPr="005A3611">
        <w:rPr>
          <w:rFonts w:ascii="Times New Roman" w:hAnsi="Times New Roman" w:cs="Times New Roman"/>
          <w:sz w:val="24"/>
          <w:szCs w:val="24"/>
        </w:rPr>
        <w:t>Wooden, M. (2009). ‘Measuring trade union membership status in the HILDA survey’.</w:t>
      </w:r>
      <w:r w:rsidR="003879DC" w:rsidRPr="005A3611">
        <w:rPr>
          <w:rFonts w:ascii="Times New Roman" w:hAnsi="Times New Roman" w:cs="Times New Roman"/>
          <w:sz w:val="24"/>
          <w:szCs w:val="24"/>
        </w:rPr>
        <w:t xml:space="preserve"> HILDA project discussion paper series no. 1/09</w:t>
      </w:r>
      <w:r w:rsidR="00C27396" w:rsidRPr="005A3611">
        <w:rPr>
          <w:rFonts w:ascii="Times New Roman" w:hAnsi="Times New Roman" w:cs="Times New Roman"/>
          <w:sz w:val="24"/>
          <w:szCs w:val="24"/>
        </w:rPr>
        <w:t>.</w:t>
      </w:r>
    </w:p>
    <w:p w14:paraId="58F2BFD3" w14:textId="77777777" w:rsidR="00425737" w:rsidRPr="005A3611" w:rsidRDefault="00425737" w:rsidP="00425737">
      <w:pPr>
        <w:rPr>
          <w:rFonts w:ascii="Times New Roman" w:hAnsi="Times New Roman" w:cs="Times New Roman"/>
          <w:sz w:val="24"/>
          <w:szCs w:val="24"/>
        </w:rPr>
      </w:pPr>
      <w:r w:rsidRPr="005A3611">
        <w:rPr>
          <w:rFonts w:ascii="Times New Roman" w:hAnsi="Times New Roman" w:cs="Times New Roman"/>
          <w:sz w:val="24"/>
          <w:szCs w:val="24"/>
        </w:rPr>
        <w:t>Wooden, M. (2001)</w:t>
      </w:r>
      <w:r w:rsidR="006D1322" w:rsidRPr="005A3611">
        <w:rPr>
          <w:rFonts w:ascii="Times New Roman" w:hAnsi="Times New Roman" w:cs="Times New Roman"/>
          <w:sz w:val="24"/>
          <w:szCs w:val="24"/>
        </w:rPr>
        <w:t>.</w:t>
      </w:r>
      <w:r w:rsidRPr="005A3611">
        <w:rPr>
          <w:rFonts w:ascii="Times New Roman" w:hAnsi="Times New Roman" w:cs="Times New Roman"/>
          <w:sz w:val="24"/>
          <w:szCs w:val="24"/>
        </w:rPr>
        <w:t xml:space="preserve"> ‘The g</w:t>
      </w:r>
      <w:r w:rsidR="006D1322" w:rsidRPr="005A3611">
        <w:rPr>
          <w:rFonts w:ascii="Times New Roman" w:hAnsi="Times New Roman" w:cs="Times New Roman"/>
          <w:sz w:val="24"/>
          <w:szCs w:val="24"/>
        </w:rPr>
        <w:t>rowth in “unpaid” working time’.</w:t>
      </w:r>
      <w:r w:rsidRPr="005A3611">
        <w:rPr>
          <w:rFonts w:ascii="Times New Roman" w:hAnsi="Times New Roman" w:cs="Times New Roman"/>
          <w:sz w:val="24"/>
          <w:szCs w:val="24"/>
        </w:rPr>
        <w:t xml:space="preserve"> </w:t>
      </w:r>
      <w:r w:rsidRPr="005A3611">
        <w:rPr>
          <w:rFonts w:ascii="Times New Roman" w:hAnsi="Times New Roman" w:cs="Times New Roman"/>
          <w:i/>
          <w:sz w:val="24"/>
          <w:szCs w:val="24"/>
        </w:rPr>
        <w:t>Economics Papers: a journal of applied economics and policy</w:t>
      </w:r>
      <w:r w:rsidR="006D1322" w:rsidRPr="005A3611">
        <w:rPr>
          <w:rFonts w:ascii="Times New Roman" w:hAnsi="Times New Roman" w:cs="Times New Roman"/>
          <w:sz w:val="24"/>
          <w:szCs w:val="24"/>
        </w:rPr>
        <w:t>, 20: 29-43</w:t>
      </w:r>
      <w:r w:rsidR="00C27396" w:rsidRPr="005A3611">
        <w:rPr>
          <w:rFonts w:ascii="Times New Roman" w:hAnsi="Times New Roman" w:cs="Times New Roman"/>
          <w:sz w:val="24"/>
          <w:szCs w:val="24"/>
        </w:rPr>
        <w:t>.</w:t>
      </w:r>
    </w:p>
    <w:p w14:paraId="73B5D8CB" w14:textId="77777777" w:rsidR="00425737" w:rsidRPr="005A3611" w:rsidRDefault="006D1322" w:rsidP="00425737">
      <w:pPr>
        <w:rPr>
          <w:rFonts w:ascii="Times New Roman" w:hAnsi="Times New Roman" w:cs="Times New Roman"/>
          <w:sz w:val="24"/>
          <w:szCs w:val="24"/>
        </w:rPr>
      </w:pPr>
      <w:r w:rsidRPr="005A3611">
        <w:rPr>
          <w:rFonts w:ascii="Times New Roman" w:hAnsi="Times New Roman" w:cs="Times New Roman"/>
          <w:sz w:val="24"/>
          <w:szCs w:val="24"/>
        </w:rPr>
        <w:t>Wooden, M. Warren, D. and</w:t>
      </w:r>
      <w:r w:rsidR="00425737" w:rsidRPr="005A3611">
        <w:rPr>
          <w:rFonts w:ascii="Times New Roman" w:hAnsi="Times New Roman" w:cs="Times New Roman"/>
          <w:sz w:val="24"/>
          <w:szCs w:val="24"/>
        </w:rPr>
        <w:t xml:space="preserve"> Drago, R. (2009)</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‘Working time mismatch and subjective well-being’</w:t>
      </w:r>
      <w:r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r w:rsidR="00425737" w:rsidRPr="005A3611">
        <w:rPr>
          <w:rFonts w:ascii="Times New Roman" w:hAnsi="Times New Roman" w:cs="Times New Roman"/>
          <w:i/>
          <w:sz w:val="24"/>
          <w:szCs w:val="24"/>
        </w:rPr>
        <w:t>British Journal of International Relations</w:t>
      </w:r>
      <w:r w:rsidR="00425737" w:rsidRPr="005A3611">
        <w:rPr>
          <w:rFonts w:ascii="Times New Roman" w:hAnsi="Times New Roman" w:cs="Times New Roman"/>
          <w:sz w:val="24"/>
          <w:szCs w:val="24"/>
        </w:rPr>
        <w:t>,</w:t>
      </w:r>
      <w:r w:rsidRPr="005A3611">
        <w:rPr>
          <w:rFonts w:ascii="Times New Roman" w:hAnsi="Times New Roman" w:cs="Times New Roman"/>
          <w:sz w:val="24"/>
          <w:szCs w:val="24"/>
        </w:rPr>
        <w:t xml:space="preserve"> </w:t>
      </w:r>
      <w:r w:rsidR="00425737" w:rsidRPr="005A3611">
        <w:rPr>
          <w:rFonts w:ascii="Times New Roman" w:hAnsi="Times New Roman" w:cs="Times New Roman"/>
          <w:sz w:val="24"/>
          <w:szCs w:val="24"/>
        </w:rPr>
        <w:t>47</w:t>
      </w:r>
      <w:r w:rsidRPr="005A3611">
        <w:rPr>
          <w:rFonts w:ascii="Times New Roman" w:hAnsi="Times New Roman" w:cs="Times New Roman"/>
          <w:sz w:val="24"/>
          <w:szCs w:val="24"/>
        </w:rPr>
        <w:t>: 147-179</w:t>
      </w:r>
      <w:r w:rsidR="00C27396" w:rsidRPr="005A3611">
        <w:rPr>
          <w:rFonts w:ascii="Times New Roman" w:hAnsi="Times New Roman" w:cs="Times New Roman"/>
          <w:sz w:val="24"/>
          <w:szCs w:val="24"/>
        </w:rPr>
        <w:t>.</w:t>
      </w:r>
      <w:r w:rsidR="00425737" w:rsidRPr="005A3611">
        <w:rPr>
          <w:rFonts w:ascii="Times New Roman" w:hAnsi="Times New Roman" w:cs="Times New Roman"/>
          <w:sz w:val="24"/>
          <w:szCs w:val="24"/>
        </w:rPr>
        <w:t xml:space="preserve"> </w:t>
      </w:r>
    </w:p>
    <w:p w14:paraId="224AC71A" w14:textId="77777777" w:rsidR="00D73822" w:rsidRPr="005A3611" w:rsidRDefault="00D73822">
      <w:pPr>
        <w:rPr>
          <w:rFonts w:ascii="Times New Roman" w:hAnsi="Times New Roman" w:cs="Times New Roman"/>
          <w:sz w:val="24"/>
          <w:szCs w:val="24"/>
        </w:rPr>
      </w:pPr>
      <w:r w:rsidRPr="005A3611">
        <w:rPr>
          <w:rFonts w:ascii="Times New Roman" w:hAnsi="Times New Roman" w:cs="Times New Roman"/>
          <w:sz w:val="24"/>
          <w:szCs w:val="24"/>
        </w:rPr>
        <w:br w:type="page"/>
      </w:r>
    </w:p>
    <w:p w14:paraId="29C504E4" w14:textId="77777777" w:rsidR="00D73822" w:rsidRPr="005A3611" w:rsidRDefault="00690CF1" w:rsidP="00D73822">
      <w:pPr>
        <w:rPr>
          <w:rFonts w:ascii="Times New Roman" w:hAnsi="Times New Roman" w:cs="Times New Roman"/>
          <w:b/>
          <w:sz w:val="24"/>
          <w:szCs w:val="24"/>
          <w:u w:val="single"/>
        </w:rPr>
      </w:pPr>
      <w:r w:rsidRPr="005A3611">
        <w:rPr>
          <w:rFonts w:ascii="Times New Roman" w:hAnsi="Times New Roman" w:cs="Times New Roman"/>
          <w:b/>
          <w:sz w:val="24"/>
          <w:szCs w:val="24"/>
          <w:u w:val="single"/>
        </w:rPr>
        <w:lastRenderedPageBreak/>
        <w:t xml:space="preserve">APPENDIX </w:t>
      </w:r>
    </w:p>
    <w:p w14:paraId="15CDD720" w14:textId="4369A234" w:rsidR="006015FE" w:rsidRPr="005A3611" w:rsidRDefault="00B54FB3" w:rsidP="00E05489">
      <w:pPr>
        <w:rPr>
          <w:rFonts w:ascii="Times New Roman" w:hAnsi="Times New Roman" w:cs="Times New Roman"/>
          <w:b/>
          <w:i/>
          <w:sz w:val="24"/>
          <w:szCs w:val="24"/>
        </w:rPr>
      </w:pPr>
      <w:r w:rsidRPr="005A3611">
        <w:rPr>
          <w:rFonts w:ascii="Times New Roman" w:hAnsi="Times New Roman" w:cs="Times New Roman"/>
          <w:sz w:val="24"/>
          <w:szCs w:val="24"/>
        </w:rPr>
        <w:t xml:space="preserve">All </w:t>
      </w:r>
      <w:r w:rsidR="00C07F85" w:rsidRPr="005A3611">
        <w:rPr>
          <w:rFonts w:ascii="Times New Roman" w:hAnsi="Times New Roman" w:cs="Times New Roman"/>
          <w:sz w:val="24"/>
          <w:szCs w:val="24"/>
        </w:rPr>
        <w:t>STATA .</w:t>
      </w:r>
      <w:r w:rsidRPr="005A3611">
        <w:rPr>
          <w:rFonts w:ascii="Times New Roman" w:hAnsi="Times New Roman" w:cs="Times New Roman"/>
          <w:sz w:val="24"/>
          <w:szCs w:val="24"/>
        </w:rPr>
        <w:t>do</w:t>
      </w:r>
      <w:r w:rsidR="00C07F85" w:rsidRPr="005A3611">
        <w:rPr>
          <w:rFonts w:ascii="Times New Roman" w:hAnsi="Times New Roman" w:cs="Times New Roman"/>
          <w:sz w:val="24"/>
          <w:szCs w:val="24"/>
        </w:rPr>
        <w:t xml:space="preserve"> </w:t>
      </w:r>
      <w:r w:rsidRPr="005A3611">
        <w:rPr>
          <w:rFonts w:ascii="Times New Roman" w:hAnsi="Times New Roman" w:cs="Times New Roman"/>
          <w:sz w:val="24"/>
          <w:szCs w:val="24"/>
        </w:rPr>
        <w:t xml:space="preserve">files for this project are available by request from the authors. </w:t>
      </w:r>
    </w:p>
    <w:p w14:paraId="1EF4D836" w14:textId="77777777" w:rsidR="00773870" w:rsidRDefault="00773870" w:rsidP="00773870">
      <w:pPr>
        <w:rPr>
          <w:rFonts w:ascii="Times New Roman" w:hAnsi="Times New Roman" w:cs="Times New Roman"/>
          <w:sz w:val="24"/>
          <w:szCs w:val="24"/>
        </w:rPr>
      </w:pPr>
    </w:p>
    <w:p w14:paraId="638BD0A6" w14:textId="77777777" w:rsidR="00773870" w:rsidRDefault="00773870" w:rsidP="00773870">
      <w:pPr>
        <w:rPr>
          <w:rFonts w:ascii="Times New Roman" w:hAnsi="Times New Roman" w:cs="Times New Roman"/>
          <w:sz w:val="24"/>
          <w:szCs w:val="24"/>
        </w:rPr>
      </w:pPr>
      <w:r>
        <w:rPr>
          <w:rFonts w:ascii="Times New Roman" w:hAnsi="Times New Roman" w:cs="Times New Roman"/>
          <w:sz w:val="24"/>
          <w:szCs w:val="24"/>
        </w:rPr>
        <w:t>Table A1:  Summary statistics for variables used in wage regression (wave 14 only)</w:t>
      </w:r>
    </w:p>
    <w:tbl>
      <w:tblPr>
        <w:tblStyle w:val="TableGrid"/>
        <w:tblW w:w="9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860"/>
      </w:tblGrid>
      <w:tr w:rsidR="00773870" w:rsidRPr="0033214F" w14:paraId="235BEC1D" w14:textId="77777777" w:rsidTr="00E7385E">
        <w:tc>
          <w:tcPr>
            <w:tcW w:w="4680" w:type="dxa"/>
            <w:tcBorders>
              <w:top w:val="double" w:sz="4" w:space="0" w:color="auto"/>
              <w:bottom w:val="single" w:sz="4" w:space="0" w:color="auto"/>
            </w:tcBorders>
          </w:tcPr>
          <w:p w14:paraId="05D064BF" w14:textId="77777777" w:rsidR="00773870" w:rsidRPr="0033214F" w:rsidRDefault="00773870" w:rsidP="00E7385E">
            <w:pPr>
              <w:rPr>
                <w:rFonts w:ascii="Times New Roman" w:hAnsi="Times New Roman" w:cs="Times New Roman"/>
                <w:sz w:val="24"/>
                <w:szCs w:val="24"/>
              </w:rPr>
            </w:pPr>
          </w:p>
        </w:tc>
        <w:tc>
          <w:tcPr>
            <w:tcW w:w="4860" w:type="dxa"/>
            <w:tcBorders>
              <w:top w:val="double" w:sz="4" w:space="0" w:color="auto"/>
              <w:bottom w:val="single" w:sz="4" w:space="0" w:color="auto"/>
            </w:tcBorders>
          </w:tcPr>
          <w:p w14:paraId="26B5B134"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 14</w:t>
            </w:r>
          </w:p>
        </w:tc>
      </w:tr>
      <w:tr w:rsidR="00773870" w:rsidRPr="0033214F" w14:paraId="2867CCB1" w14:textId="77777777" w:rsidTr="00E7385E">
        <w:tc>
          <w:tcPr>
            <w:tcW w:w="4680" w:type="dxa"/>
            <w:tcBorders>
              <w:top w:val="single" w:sz="4" w:space="0" w:color="auto"/>
            </w:tcBorders>
            <w:vAlign w:val="center"/>
          </w:tcPr>
          <w:p w14:paraId="187DCE4F"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Wa</w:t>
            </w:r>
            <w:r w:rsidRPr="0033214F">
              <w:rPr>
                <w:rFonts w:ascii="Times New Roman" w:hAnsi="Times New Roman" w:cs="Times New Roman"/>
                <w:sz w:val="24"/>
                <w:szCs w:val="24"/>
              </w:rPr>
              <w:t>ge</w:t>
            </w:r>
          </w:p>
        </w:tc>
        <w:tc>
          <w:tcPr>
            <w:tcW w:w="4860" w:type="dxa"/>
            <w:tcBorders>
              <w:top w:val="single" w:sz="4" w:space="0" w:color="auto"/>
            </w:tcBorders>
          </w:tcPr>
          <w:p w14:paraId="2D6061E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33.2</w:t>
            </w:r>
          </w:p>
          <w:p w14:paraId="65988D0B"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(28.5)</w:t>
            </w:r>
          </w:p>
        </w:tc>
      </w:tr>
      <w:tr w:rsidR="00773870" w:rsidRPr="0033214F" w14:paraId="4A9F4031" w14:textId="77777777" w:rsidTr="00E7385E">
        <w:tc>
          <w:tcPr>
            <w:tcW w:w="4680" w:type="dxa"/>
            <w:vAlign w:val="center"/>
          </w:tcPr>
          <w:p w14:paraId="31247925"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Age</w:t>
            </w:r>
          </w:p>
        </w:tc>
        <w:tc>
          <w:tcPr>
            <w:tcW w:w="4860" w:type="dxa"/>
          </w:tcPr>
          <w:p w14:paraId="5F4847E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41.0</w:t>
            </w:r>
          </w:p>
          <w:p w14:paraId="72FC0D8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(10.0)</w:t>
            </w:r>
          </w:p>
        </w:tc>
      </w:tr>
      <w:tr w:rsidR="00773870" w:rsidRPr="0033214F" w14:paraId="3FCA736F" w14:textId="77777777" w:rsidTr="00E7385E">
        <w:tc>
          <w:tcPr>
            <w:tcW w:w="4680" w:type="dxa"/>
            <w:vAlign w:val="center"/>
          </w:tcPr>
          <w:p w14:paraId="5A6E7D54"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Experience</w:t>
            </w:r>
          </w:p>
        </w:tc>
        <w:tc>
          <w:tcPr>
            <w:tcW w:w="4860" w:type="dxa"/>
          </w:tcPr>
          <w:p w14:paraId="5BCADE13"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19.8</w:t>
            </w:r>
          </w:p>
          <w:p w14:paraId="10B66196"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0"/>
                <w:szCs w:val="20"/>
              </w:rPr>
              <w:t>(12.7)</w:t>
            </w:r>
          </w:p>
        </w:tc>
      </w:tr>
      <w:tr w:rsidR="00773870" w:rsidRPr="0033214F" w14:paraId="77CA795A" w14:textId="77777777" w:rsidTr="00E7385E">
        <w:tc>
          <w:tcPr>
            <w:tcW w:w="4680" w:type="dxa"/>
            <w:vAlign w:val="center"/>
          </w:tcPr>
          <w:p w14:paraId="54BB4F27"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Male</w:t>
            </w:r>
          </w:p>
        </w:tc>
        <w:tc>
          <w:tcPr>
            <w:tcW w:w="4860" w:type="dxa"/>
          </w:tcPr>
          <w:p w14:paraId="30D85F3D" w14:textId="77777777" w:rsidR="00773870" w:rsidRPr="003C0529" w:rsidRDefault="00773870" w:rsidP="00E7385E">
            <w:pPr>
              <w:jc w:val="center"/>
              <w:rPr>
                <w:rFonts w:ascii="Times New Roman" w:hAnsi="Times New Roman" w:cs="Times New Roman"/>
                <w:sz w:val="24"/>
                <w:szCs w:val="24"/>
              </w:rPr>
            </w:pPr>
            <w:r>
              <w:rPr>
                <w:rFonts w:ascii="Times New Roman" w:hAnsi="Times New Roman" w:cs="Times New Roman"/>
                <w:sz w:val="24"/>
                <w:szCs w:val="24"/>
              </w:rPr>
              <w:t>0.53</w:t>
            </w:r>
          </w:p>
        </w:tc>
      </w:tr>
      <w:tr w:rsidR="00773870" w:rsidRPr="0033214F" w14:paraId="6481CBEB" w14:textId="77777777" w:rsidTr="00E7385E">
        <w:tc>
          <w:tcPr>
            <w:tcW w:w="4680" w:type="dxa"/>
            <w:vAlign w:val="center"/>
          </w:tcPr>
          <w:p w14:paraId="2D9E7BDD"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experience missing</w:t>
            </w:r>
          </w:p>
        </w:tc>
        <w:tc>
          <w:tcPr>
            <w:tcW w:w="4860" w:type="dxa"/>
          </w:tcPr>
          <w:p w14:paraId="3402A507"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0.0076</w:t>
            </w:r>
          </w:p>
        </w:tc>
      </w:tr>
      <w:tr w:rsidR="00773870" w:rsidRPr="0033214F" w14:paraId="6225117D" w14:textId="77777777" w:rsidTr="00E7385E">
        <w:tc>
          <w:tcPr>
            <w:tcW w:w="4680" w:type="dxa"/>
            <w:vAlign w:val="center"/>
          </w:tcPr>
          <w:p w14:paraId="6278D00F"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poor or no English ability</w:t>
            </w:r>
          </w:p>
        </w:tc>
        <w:tc>
          <w:tcPr>
            <w:tcW w:w="4860" w:type="dxa"/>
          </w:tcPr>
          <w:p w14:paraId="4FD2B98C" w14:textId="77777777" w:rsidR="00773870" w:rsidRPr="00F01E44"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.013</w:t>
            </w:r>
          </w:p>
        </w:tc>
      </w:tr>
      <w:tr w:rsidR="00773870" w:rsidRPr="0033214F" w14:paraId="6A03D92F" w14:textId="77777777" w:rsidTr="00E7385E">
        <w:tc>
          <w:tcPr>
            <w:tcW w:w="4680" w:type="dxa"/>
            <w:vAlign w:val="center"/>
          </w:tcPr>
          <w:p w14:paraId="431CDC40"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 1 if lives in New South Wales</w:t>
            </w:r>
          </w:p>
        </w:tc>
        <w:tc>
          <w:tcPr>
            <w:tcW w:w="4860" w:type="dxa"/>
          </w:tcPr>
          <w:p w14:paraId="453A560C"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4"/>
                <w:szCs w:val="24"/>
              </w:rPr>
              <w:t>0.32</w:t>
            </w:r>
          </w:p>
        </w:tc>
      </w:tr>
      <w:tr w:rsidR="00773870" w:rsidRPr="0033214F" w14:paraId="07BF7ACB" w14:textId="77777777" w:rsidTr="00E7385E">
        <w:tc>
          <w:tcPr>
            <w:tcW w:w="4680" w:type="dxa"/>
            <w:vAlign w:val="center"/>
          </w:tcPr>
          <w:p w14:paraId="30AFBD36"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lives in a capitol city</w:t>
            </w:r>
          </w:p>
        </w:tc>
        <w:tc>
          <w:tcPr>
            <w:tcW w:w="4860" w:type="dxa"/>
          </w:tcPr>
          <w:p w14:paraId="60FA91FD"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4"/>
                <w:szCs w:val="24"/>
              </w:rPr>
              <w:t>0.69</w:t>
            </w:r>
          </w:p>
        </w:tc>
      </w:tr>
      <w:tr w:rsidR="00773870" w:rsidRPr="0033214F" w14:paraId="35326A86" w14:textId="77777777" w:rsidTr="00E7385E">
        <w:tc>
          <w:tcPr>
            <w:tcW w:w="4680" w:type="dxa"/>
            <w:vAlign w:val="center"/>
          </w:tcPr>
          <w:p w14:paraId="57D67617"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postgraduate degree</w:t>
            </w:r>
          </w:p>
        </w:tc>
        <w:tc>
          <w:tcPr>
            <w:tcW w:w="4860" w:type="dxa"/>
          </w:tcPr>
          <w:p w14:paraId="597D40F9"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0.17</w:t>
            </w:r>
          </w:p>
        </w:tc>
      </w:tr>
      <w:tr w:rsidR="00773870" w:rsidRPr="0033214F" w14:paraId="79BD9FB1" w14:textId="77777777" w:rsidTr="00E7385E">
        <w:tc>
          <w:tcPr>
            <w:tcW w:w="4680" w:type="dxa"/>
            <w:vAlign w:val="center"/>
          </w:tcPr>
          <w:p w14:paraId="6A2D56E4"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university degree</w:t>
            </w:r>
          </w:p>
        </w:tc>
        <w:tc>
          <w:tcPr>
            <w:tcW w:w="4860" w:type="dxa"/>
          </w:tcPr>
          <w:p w14:paraId="686B5C37"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4"/>
                <w:szCs w:val="24"/>
              </w:rPr>
              <w:t>0.21</w:t>
            </w:r>
          </w:p>
        </w:tc>
      </w:tr>
      <w:tr w:rsidR="00773870" w:rsidRPr="0033214F" w14:paraId="0EDD29F3" w14:textId="77777777" w:rsidTr="00E7385E">
        <w:tc>
          <w:tcPr>
            <w:tcW w:w="4680" w:type="dxa"/>
            <w:vAlign w:val="center"/>
          </w:tcPr>
          <w:p w14:paraId="7AA430D9"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post-school certificate holder</w:t>
            </w:r>
          </w:p>
        </w:tc>
        <w:tc>
          <w:tcPr>
            <w:tcW w:w="4860" w:type="dxa"/>
          </w:tcPr>
          <w:p w14:paraId="07F2F63D"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4"/>
                <w:szCs w:val="24"/>
              </w:rPr>
              <w:t>0.36</w:t>
            </w:r>
          </w:p>
        </w:tc>
      </w:tr>
      <w:tr w:rsidR="00773870" w:rsidRPr="0033214F" w14:paraId="493EC027" w14:textId="77777777" w:rsidTr="00E7385E">
        <w:tc>
          <w:tcPr>
            <w:tcW w:w="4680" w:type="dxa"/>
            <w:vAlign w:val="center"/>
          </w:tcPr>
          <w:p w14:paraId="559F140F"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year 12 education</w:t>
            </w:r>
          </w:p>
        </w:tc>
        <w:tc>
          <w:tcPr>
            <w:tcW w:w="4860" w:type="dxa"/>
          </w:tcPr>
          <w:p w14:paraId="52D179E9"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0.13</w:t>
            </w:r>
          </w:p>
        </w:tc>
      </w:tr>
      <w:tr w:rsidR="00773870" w:rsidRPr="0033214F" w14:paraId="1C0B9D12" w14:textId="77777777" w:rsidTr="00E7385E">
        <w:tc>
          <w:tcPr>
            <w:tcW w:w="4680" w:type="dxa"/>
            <w:vAlign w:val="center"/>
          </w:tcPr>
          <w:p w14:paraId="075E7036"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less than year 12 education</w:t>
            </w:r>
          </w:p>
        </w:tc>
        <w:tc>
          <w:tcPr>
            <w:tcW w:w="4860" w:type="dxa"/>
          </w:tcPr>
          <w:p w14:paraId="4D038B80" w14:textId="77777777" w:rsidR="00773870" w:rsidRPr="00F01E44"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0.14</w:t>
            </w:r>
          </w:p>
        </w:tc>
      </w:tr>
      <w:tr w:rsidR="00773870" w:rsidRPr="0033214F" w14:paraId="414AB31A" w14:textId="77777777" w:rsidTr="00E7385E">
        <w:tc>
          <w:tcPr>
            <w:tcW w:w="4680" w:type="dxa"/>
            <w:tcBorders>
              <w:bottom w:val="single" w:sz="4" w:space="0" w:color="auto"/>
            </w:tcBorders>
            <w:vAlign w:val="center"/>
          </w:tcPr>
          <w:p w14:paraId="049580C7"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education unknown</w:t>
            </w:r>
          </w:p>
        </w:tc>
        <w:tc>
          <w:tcPr>
            <w:tcW w:w="4860" w:type="dxa"/>
            <w:tcBorders>
              <w:bottom w:val="single" w:sz="4" w:space="0" w:color="auto"/>
            </w:tcBorders>
          </w:tcPr>
          <w:p w14:paraId="7679FF79" w14:textId="77777777" w:rsidR="00773870" w:rsidRPr="00F01E44"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0.00032</w:t>
            </w:r>
          </w:p>
        </w:tc>
      </w:tr>
      <w:tr w:rsidR="00773870" w:rsidRPr="0033214F" w14:paraId="352B7051" w14:textId="77777777" w:rsidTr="00E7385E">
        <w:tc>
          <w:tcPr>
            <w:tcW w:w="4680" w:type="dxa"/>
            <w:tcBorders>
              <w:top w:val="single" w:sz="4" w:space="0" w:color="auto"/>
              <w:bottom w:val="double" w:sz="4" w:space="0" w:color="auto"/>
            </w:tcBorders>
          </w:tcPr>
          <w:p w14:paraId="69C5C6E2"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Sample size</w:t>
            </w:r>
          </w:p>
        </w:tc>
        <w:tc>
          <w:tcPr>
            <w:tcW w:w="4860" w:type="dxa"/>
            <w:tcBorders>
              <w:top w:val="single" w:sz="4" w:space="0" w:color="auto"/>
              <w:bottom w:val="double" w:sz="4" w:space="0" w:color="auto"/>
            </w:tcBorders>
            <w:vAlign w:val="center"/>
          </w:tcPr>
          <w:p w14:paraId="636BAF2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7,140</w:t>
            </w:r>
          </w:p>
        </w:tc>
      </w:tr>
    </w:tbl>
    <w:p w14:paraId="5E80A4A6" w14:textId="77777777" w:rsidR="00773870" w:rsidRPr="00560A49"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rPr>
        <w:t>Sample:  25-59 year olds (inclusive) with positive working hours and non-zero wages</w:t>
      </w:r>
    </w:p>
    <w:p w14:paraId="08394A40" w14:textId="77777777" w:rsidR="00773870"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rPr>
        <w:t>We trim the top 1% and bottom 1% of wages that appear to be driven by unrealistic reports of hours worked.</w:t>
      </w:r>
    </w:p>
    <w:p w14:paraId="18E239D7"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Standard deviations in parentheses for continuous variables</w:t>
      </w:r>
    </w:p>
    <w:p w14:paraId="39D1B69C"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Descriptive statistics are similar for other waves and available upon request from the authors</w:t>
      </w:r>
    </w:p>
    <w:p w14:paraId="3D575FC8"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For descriptive statistics, here and in Table A3, we use HILDA-provided population weights for the cross-section</w:t>
      </w:r>
    </w:p>
    <w:p w14:paraId="5C023EB7" w14:textId="77777777" w:rsidR="00773870" w:rsidRDefault="00773870" w:rsidP="00773870">
      <w:pPr>
        <w:rPr>
          <w:rFonts w:ascii="Times New Roman" w:hAnsi="Times New Roman" w:cs="Times New Roman"/>
          <w:sz w:val="24"/>
          <w:szCs w:val="24"/>
        </w:rPr>
      </w:pPr>
    </w:p>
    <w:p w14:paraId="5D2CE21F" w14:textId="77777777" w:rsidR="00773870" w:rsidRDefault="00773870" w:rsidP="00773870">
      <w:pPr>
        <w:rPr>
          <w:rFonts w:ascii="Times New Roman" w:hAnsi="Times New Roman" w:cs="Times New Roman"/>
          <w:sz w:val="24"/>
          <w:szCs w:val="24"/>
        </w:rPr>
      </w:pPr>
    </w:p>
    <w:p w14:paraId="1DEBB1D4" w14:textId="77777777" w:rsidR="00773870" w:rsidRDefault="00773870" w:rsidP="00773870">
      <w:pPr>
        <w:rPr>
          <w:rFonts w:ascii="Times New Roman" w:hAnsi="Times New Roman" w:cs="Times New Roman"/>
          <w:sz w:val="24"/>
          <w:szCs w:val="24"/>
        </w:rPr>
      </w:pPr>
    </w:p>
    <w:p w14:paraId="27027435" w14:textId="76E3D16A" w:rsidR="00773870" w:rsidRPr="0033214F" w:rsidRDefault="00773870" w:rsidP="00773870">
      <w:pPr>
        <w:rPr>
          <w:rFonts w:ascii="Times New Roman" w:hAnsi="Times New Roman" w:cs="Times New Roman"/>
          <w:sz w:val="24"/>
          <w:szCs w:val="24"/>
        </w:rPr>
      </w:pPr>
      <w:r>
        <w:rPr>
          <w:rFonts w:ascii="Times New Roman" w:hAnsi="Times New Roman" w:cs="Times New Roman"/>
          <w:sz w:val="24"/>
          <w:szCs w:val="24"/>
        </w:rPr>
        <w:br w:type="page"/>
      </w:r>
      <w:r>
        <w:rPr>
          <w:rFonts w:ascii="Times New Roman" w:hAnsi="Times New Roman" w:cs="Times New Roman"/>
          <w:sz w:val="24"/>
          <w:szCs w:val="24"/>
        </w:rPr>
        <w:lastRenderedPageBreak/>
        <w:t>T</w:t>
      </w:r>
      <w:r w:rsidRPr="0033214F">
        <w:rPr>
          <w:rFonts w:ascii="Times New Roman" w:hAnsi="Times New Roman" w:cs="Times New Roman"/>
          <w:sz w:val="24"/>
          <w:szCs w:val="24"/>
        </w:rPr>
        <w:t>able A</w:t>
      </w:r>
      <w:r>
        <w:rPr>
          <w:rFonts w:ascii="Times New Roman" w:hAnsi="Times New Roman" w:cs="Times New Roman"/>
          <w:sz w:val="24"/>
          <w:szCs w:val="24"/>
        </w:rPr>
        <w:t>2</w:t>
      </w:r>
      <w:r w:rsidRPr="0033214F">
        <w:rPr>
          <w:rFonts w:ascii="Times New Roman" w:hAnsi="Times New Roman" w:cs="Times New Roman"/>
          <w:sz w:val="24"/>
          <w:szCs w:val="24"/>
        </w:rPr>
        <w:t>:  Wage regression coefficients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5"/>
        <w:gridCol w:w="2061"/>
        <w:gridCol w:w="1827"/>
        <w:gridCol w:w="1827"/>
      </w:tblGrid>
      <w:tr w:rsidR="00773870" w:rsidRPr="0033214F" w14:paraId="02588289" w14:textId="77777777" w:rsidTr="00E7385E">
        <w:tc>
          <w:tcPr>
            <w:tcW w:w="2245" w:type="dxa"/>
            <w:tcBorders>
              <w:top w:val="double" w:sz="4" w:space="0" w:color="auto"/>
              <w:bottom w:val="single" w:sz="4" w:space="0" w:color="auto"/>
            </w:tcBorders>
          </w:tcPr>
          <w:p w14:paraId="2430EC19" w14:textId="77777777" w:rsidR="00773870" w:rsidRPr="0033214F" w:rsidRDefault="00773870" w:rsidP="00E7385E">
            <w:pPr>
              <w:rPr>
                <w:rFonts w:ascii="Times New Roman" w:hAnsi="Times New Roman" w:cs="Times New Roman"/>
                <w:sz w:val="24"/>
                <w:szCs w:val="24"/>
              </w:rPr>
            </w:pPr>
          </w:p>
        </w:tc>
        <w:tc>
          <w:tcPr>
            <w:tcW w:w="2061" w:type="dxa"/>
            <w:tcBorders>
              <w:top w:val="double" w:sz="4" w:space="0" w:color="auto"/>
              <w:bottom w:val="single" w:sz="4" w:space="0" w:color="auto"/>
            </w:tcBorders>
          </w:tcPr>
          <w:p w14:paraId="03DE4291"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 10</w:t>
            </w:r>
          </w:p>
        </w:tc>
        <w:tc>
          <w:tcPr>
            <w:tcW w:w="1827" w:type="dxa"/>
            <w:tcBorders>
              <w:top w:val="double" w:sz="4" w:space="0" w:color="auto"/>
              <w:bottom w:val="single" w:sz="4" w:space="0" w:color="auto"/>
            </w:tcBorders>
          </w:tcPr>
          <w:p w14:paraId="00AC7318"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 14</w:t>
            </w:r>
          </w:p>
        </w:tc>
        <w:tc>
          <w:tcPr>
            <w:tcW w:w="1827" w:type="dxa"/>
            <w:tcBorders>
              <w:top w:val="double" w:sz="4" w:space="0" w:color="auto"/>
              <w:bottom w:val="single" w:sz="4" w:space="0" w:color="auto"/>
            </w:tcBorders>
          </w:tcPr>
          <w:p w14:paraId="72C81EF5"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Waves 1 - 15</w:t>
            </w:r>
          </w:p>
        </w:tc>
      </w:tr>
      <w:tr w:rsidR="00773870" w:rsidRPr="0033214F" w14:paraId="22CA9A09" w14:textId="77777777" w:rsidTr="00E7385E">
        <w:tc>
          <w:tcPr>
            <w:tcW w:w="2245" w:type="dxa"/>
            <w:tcBorders>
              <w:top w:val="single" w:sz="4" w:space="0" w:color="auto"/>
            </w:tcBorders>
          </w:tcPr>
          <w:p w14:paraId="18948595" w14:textId="77777777" w:rsidR="00773870" w:rsidRPr="0033214F" w:rsidRDefault="00773870" w:rsidP="00E7385E">
            <w:pPr>
              <w:rPr>
                <w:rFonts w:ascii="Times New Roman" w:hAnsi="Times New Roman" w:cs="Times New Roman"/>
                <w:sz w:val="24"/>
                <w:szCs w:val="24"/>
              </w:rPr>
            </w:pPr>
            <w:r w:rsidRPr="0033214F">
              <w:rPr>
                <w:rFonts w:ascii="Times New Roman" w:hAnsi="Times New Roman" w:cs="Times New Roman"/>
                <w:sz w:val="24"/>
                <w:szCs w:val="24"/>
              </w:rPr>
              <w:t>Age/100</w:t>
            </w:r>
          </w:p>
        </w:tc>
        <w:tc>
          <w:tcPr>
            <w:tcW w:w="2061" w:type="dxa"/>
            <w:tcBorders>
              <w:top w:val="single" w:sz="4" w:space="0" w:color="auto"/>
            </w:tcBorders>
          </w:tcPr>
          <w:p w14:paraId="14D5675F"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64.1</w:t>
            </w:r>
            <w:r w:rsidRPr="0033214F">
              <w:rPr>
                <w:rFonts w:ascii="Times New Roman" w:hAnsi="Times New Roman" w:cs="Times New Roman"/>
                <w:sz w:val="24"/>
                <w:szCs w:val="24"/>
                <w:vertAlign w:val="superscript"/>
              </w:rPr>
              <w:t>***</w:t>
            </w:r>
          </w:p>
          <w:p w14:paraId="59EB6181"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(22.9)</w:t>
            </w:r>
          </w:p>
        </w:tc>
        <w:tc>
          <w:tcPr>
            <w:tcW w:w="1827" w:type="dxa"/>
            <w:tcBorders>
              <w:top w:val="single" w:sz="4" w:space="0" w:color="auto"/>
            </w:tcBorders>
          </w:tcPr>
          <w:p w14:paraId="3608825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95.6</w:t>
            </w:r>
            <w:r w:rsidRPr="0033214F">
              <w:rPr>
                <w:rFonts w:ascii="Times New Roman" w:hAnsi="Times New Roman" w:cs="Times New Roman"/>
                <w:sz w:val="24"/>
                <w:szCs w:val="24"/>
                <w:vertAlign w:val="superscript"/>
              </w:rPr>
              <w:t>***</w:t>
            </w:r>
          </w:p>
          <w:p w14:paraId="7F7CC301"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(21.6)</w:t>
            </w:r>
          </w:p>
        </w:tc>
        <w:tc>
          <w:tcPr>
            <w:tcW w:w="1827" w:type="dxa"/>
            <w:tcBorders>
              <w:top w:val="single" w:sz="4" w:space="0" w:color="auto"/>
            </w:tcBorders>
          </w:tcPr>
          <w:p w14:paraId="7051EC2E"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59.1</w:t>
            </w:r>
            <w:r w:rsidRPr="0033214F">
              <w:rPr>
                <w:rFonts w:ascii="Times New Roman" w:hAnsi="Times New Roman" w:cs="Times New Roman"/>
                <w:sz w:val="24"/>
                <w:szCs w:val="24"/>
                <w:vertAlign w:val="superscript"/>
              </w:rPr>
              <w:t>***</w:t>
            </w:r>
          </w:p>
          <w:p w14:paraId="11DE936E"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(5.5)</w:t>
            </w:r>
          </w:p>
        </w:tc>
      </w:tr>
      <w:tr w:rsidR="00773870" w:rsidRPr="0033214F" w14:paraId="2CBCF729" w14:textId="77777777" w:rsidTr="00E7385E">
        <w:tc>
          <w:tcPr>
            <w:tcW w:w="2245" w:type="dxa"/>
          </w:tcPr>
          <w:p w14:paraId="51841227" w14:textId="77777777" w:rsidR="00773870" w:rsidRPr="0033214F" w:rsidRDefault="00773870" w:rsidP="00E7385E">
            <w:pPr>
              <w:rPr>
                <w:rFonts w:ascii="Times New Roman" w:hAnsi="Times New Roman" w:cs="Times New Roman"/>
                <w:sz w:val="24"/>
                <w:szCs w:val="24"/>
              </w:rPr>
            </w:pPr>
            <w:r w:rsidRPr="0033214F">
              <w:rPr>
                <w:rFonts w:ascii="Times New Roman" w:hAnsi="Times New Roman" w:cs="Times New Roman"/>
                <w:sz w:val="24"/>
                <w:szCs w:val="24"/>
              </w:rPr>
              <w:t>(Age/100)</w:t>
            </w:r>
            <w:r w:rsidRPr="0033214F">
              <w:rPr>
                <w:rFonts w:ascii="Times New Roman" w:hAnsi="Times New Roman" w:cs="Times New Roman"/>
                <w:sz w:val="24"/>
                <w:szCs w:val="24"/>
                <w:vertAlign w:val="superscript"/>
              </w:rPr>
              <w:t>2</w:t>
            </w:r>
          </w:p>
        </w:tc>
        <w:tc>
          <w:tcPr>
            <w:tcW w:w="2061" w:type="dxa"/>
          </w:tcPr>
          <w:p w14:paraId="52B93590"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-92.6</w:t>
            </w:r>
            <w:r w:rsidRPr="0033214F">
              <w:rPr>
                <w:rFonts w:ascii="Times New Roman" w:hAnsi="Times New Roman" w:cs="Times New Roman"/>
                <w:sz w:val="24"/>
                <w:szCs w:val="24"/>
                <w:vertAlign w:val="superscript"/>
              </w:rPr>
              <w:t>***</w:t>
            </w:r>
          </w:p>
          <w:p w14:paraId="2648B586"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(27.5)</w:t>
            </w:r>
          </w:p>
        </w:tc>
        <w:tc>
          <w:tcPr>
            <w:tcW w:w="1827" w:type="dxa"/>
          </w:tcPr>
          <w:p w14:paraId="4E6891D9"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-139.3</w:t>
            </w:r>
            <w:r w:rsidRPr="0033214F">
              <w:rPr>
                <w:rFonts w:ascii="Times New Roman" w:hAnsi="Times New Roman" w:cs="Times New Roman"/>
                <w:sz w:val="24"/>
                <w:szCs w:val="24"/>
                <w:vertAlign w:val="superscript"/>
              </w:rPr>
              <w:t>***</w:t>
            </w:r>
          </w:p>
          <w:p w14:paraId="1CB00634"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(25.8)</w:t>
            </w:r>
          </w:p>
        </w:tc>
        <w:tc>
          <w:tcPr>
            <w:tcW w:w="1827" w:type="dxa"/>
          </w:tcPr>
          <w:p w14:paraId="27EAC099"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-80.6</w:t>
            </w:r>
            <w:r w:rsidRPr="0033214F">
              <w:rPr>
                <w:rFonts w:ascii="Times New Roman" w:hAnsi="Times New Roman" w:cs="Times New Roman"/>
                <w:sz w:val="24"/>
                <w:szCs w:val="24"/>
                <w:vertAlign w:val="superscript"/>
              </w:rPr>
              <w:t>***</w:t>
            </w:r>
          </w:p>
          <w:p w14:paraId="73EB80E6"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(6.6)</w:t>
            </w:r>
          </w:p>
        </w:tc>
      </w:tr>
      <w:tr w:rsidR="00773870" w:rsidRPr="0033214F" w14:paraId="2A8E83B7" w14:textId="77777777" w:rsidTr="00E7385E">
        <w:tc>
          <w:tcPr>
            <w:tcW w:w="2245" w:type="dxa"/>
          </w:tcPr>
          <w:p w14:paraId="6862A041" w14:textId="77777777" w:rsidR="00773870" w:rsidRPr="0033214F" w:rsidRDefault="00773870" w:rsidP="00E7385E">
            <w:pPr>
              <w:rPr>
                <w:rFonts w:ascii="Times New Roman" w:hAnsi="Times New Roman" w:cs="Times New Roman"/>
                <w:sz w:val="24"/>
                <w:szCs w:val="24"/>
              </w:rPr>
            </w:pPr>
            <w:r w:rsidRPr="0033214F">
              <w:rPr>
                <w:rFonts w:ascii="Times New Roman" w:hAnsi="Times New Roman" w:cs="Times New Roman"/>
                <w:sz w:val="24"/>
                <w:szCs w:val="24"/>
              </w:rPr>
              <w:t>Male</w:t>
            </w:r>
          </w:p>
        </w:tc>
        <w:tc>
          <w:tcPr>
            <w:tcW w:w="2061" w:type="dxa"/>
          </w:tcPr>
          <w:p w14:paraId="2AAADEF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3.86</w:t>
            </w:r>
            <w:r>
              <w:rPr>
                <w:rFonts w:ascii="Times New Roman" w:hAnsi="Times New Roman" w:cs="Times New Roman"/>
                <w:sz w:val="24"/>
                <w:szCs w:val="24"/>
                <w:vertAlign w:val="superscript"/>
              </w:rPr>
              <w:t>***</w:t>
            </w:r>
          </w:p>
          <w:p w14:paraId="78378AA8"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(0.37)</w:t>
            </w:r>
          </w:p>
        </w:tc>
        <w:tc>
          <w:tcPr>
            <w:tcW w:w="1827" w:type="dxa"/>
          </w:tcPr>
          <w:p w14:paraId="05CF375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4.16</w:t>
            </w:r>
            <w:r>
              <w:rPr>
                <w:rFonts w:ascii="Times New Roman" w:hAnsi="Times New Roman" w:cs="Times New Roman"/>
                <w:sz w:val="24"/>
                <w:szCs w:val="24"/>
                <w:vertAlign w:val="superscript"/>
              </w:rPr>
              <w:t>***</w:t>
            </w:r>
          </w:p>
          <w:p w14:paraId="798A8BB8"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(0.34)</w:t>
            </w:r>
          </w:p>
        </w:tc>
        <w:tc>
          <w:tcPr>
            <w:tcW w:w="1827" w:type="dxa"/>
          </w:tcPr>
          <w:p w14:paraId="531F1BD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3.52</w:t>
            </w:r>
            <w:r>
              <w:rPr>
                <w:rFonts w:ascii="Times New Roman" w:hAnsi="Times New Roman" w:cs="Times New Roman"/>
                <w:sz w:val="24"/>
                <w:szCs w:val="24"/>
                <w:vertAlign w:val="superscript"/>
              </w:rPr>
              <w:t>***</w:t>
            </w:r>
          </w:p>
          <w:p w14:paraId="6B7CB73D"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(0.086)</w:t>
            </w:r>
          </w:p>
        </w:tc>
      </w:tr>
      <w:tr w:rsidR="00773870" w:rsidRPr="0033214F" w14:paraId="2AC0945D" w14:textId="77777777" w:rsidTr="00E7385E">
        <w:tc>
          <w:tcPr>
            <w:tcW w:w="2245" w:type="dxa"/>
          </w:tcPr>
          <w:p w14:paraId="385FD454"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Experience/100</w:t>
            </w:r>
          </w:p>
        </w:tc>
        <w:tc>
          <w:tcPr>
            <w:tcW w:w="2061" w:type="dxa"/>
          </w:tcPr>
          <w:p w14:paraId="4F6173FB"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54.7</w:t>
            </w:r>
            <w:r>
              <w:rPr>
                <w:rFonts w:ascii="Times New Roman" w:hAnsi="Times New Roman" w:cs="Times New Roman"/>
                <w:sz w:val="24"/>
                <w:szCs w:val="24"/>
                <w:vertAlign w:val="superscript"/>
              </w:rPr>
              <w:t>***</w:t>
            </w:r>
          </w:p>
          <w:p w14:paraId="68AB3960"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(10.8)</w:t>
            </w:r>
          </w:p>
        </w:tc>
        <w:tc>
          <w:tcPr>
            <w:tcW w:w="1827" w:type="dxa"/>
          </w:tcPr>
          <w:p w14:paraId="0BC505E0"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70.4</w:t>
            </w:r>
            <w:r>
              <w:rPr>
                <w:rFonts w:ascii="Times New Roman" w:hAnsi="Times New Roman" w:cs="Times New Roman"/>
                <w:sz w:val="24"/>
                <w:szCs w:val="24"/>
                <w:vertAlign w:val="superscript"/>
              </w:rPr>
              <w:t>***</w:t>
            </w:r>
          </w:p>
          <w:p w14:paraId="207F085E"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(10.4)</w:t>
            </w:r>
          </w:p>
        </w:tc>
        <w:tc>
          <w:tcPr>
            <w:tcW w:w="1827" w:type="dxa"/>
          </w:tcPr>
          <w:p w14:paraId="4470B52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49.2</w:t>
            </w:r>
            <w:r>
              <w:rPr>
                <w:rFonts w:ascii="Times New Roman" w:hAnsi="Times New Roman" w:cs="Times New Roman"/>
                <w:sz w:val="24"/>
                <w:szCs w:val="24"/>
                <w:vertAlign w:val="superscript"/>
              </w:rPr>
              <w:t>***</w:t>
            </w:r>
          </w:p>
          <w:p w14:paraId="32E232B8"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(2.6)</w:t>
            </w:r>
          </w:p>
        </w:tc>
      </w:tr>
      <w:tr w:rsidR="00773870" w:rsidRPr="0033214F" w14:paraId="70EA1C7D" w14:textId="77777777" w:rsidTr="00E7385E">
        <w:tc>
          <w:tcPr>
            <w:tcW w:w="2245" w:type="dxa"/>
          </w:tcPr>
          <w:p w14:paraId="39086D42" w14:textId="77777777" w:rsidR="00773870" w:rsidRPr="0033214F" w:rsidRDefault="00773870" w:rsidP="00E7385E">
            <w:pPr>
              <w:rPr>
                <w:rFonts w:ascii="Times New Roman" w:hAnsi="Times New Roman" w:cs="Times New Roman"/>
                <w:sz w:val="24"/>
                <w:szCs w:val="24"/>
              </w:rPr>
            </w:pPr>
            <w:r w:rsidRPr="0033214F">
              <w:rPr>
                <w:rFonts w:ascii="Times New Roman" w:hAnsi="Times New Roman" w:cs="Times New Roman"/>
                <w:sz w:val="24"/>
                <w:szCs w:val="24"/>
              </w:rPr>
              <w:t>(</w:t>
            </w:r>
            <w:r>
              <w:rPr>
                <w:rFonts w:ascii="Times New Roman" w:hAnsi="Times New Roman" w:cs="Times New Roman"/>
                <w:sz w:val="24"/>
                <w:szCs w:val="24"/>
              </w:rPr>
              <w:t>Experienc</w:t>
            </w:r>
            <w:r w:rsidRPr="0033214F">
              <w:rPr>
                <w:rFonts w:ascii="Times New Roman" w:hAnsi="Times New Roman" w:cs="Times New Roman"/>
                <w:sz w:val="24"/>
                <w:szCs w:val="24"/>
              </w:rPr>
              <w:t>e/100)</w:t>
            </w:r>
            <w:r w:rsidRPr="0033214F">
              <w:rPr>
                <w:rFonts w:ascii="Times New Roman" w:hAnsi="Times New Roman" w:cs="Times New Roman"/>
                <w:sz w:val="24"/>
                <w:szCs w:val="24"/>
                <w:vertAlign w:val="superscript"/>
              </w:rPr>
              <w:t>2</w:t>
            </w:r>
          </w:p>
        </w:tc>
        <w:tc>
          <w:tcPr>
            <w:tcW w:w="2061" w:type="dxa"/>
          </w:tcPr>
          <w:p w14:paraId="13543CAB"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-60.4</w:t>
            </w:r>
            <w:r>
              <w:rPr>
                <w:rFonts w:ascii="Times New Roman" w:hAnsi="Times New Roman" w:cs="Times New Roman"/>
                <w:sz w:val="24"/>
                <w:szCs w:val="24"/>
                <w:vertAlign w:val="superscript"/>
              </w:rPr>
              <w:t>***</w:t>
            </w:r>
          </w:p>
          <w:p w14:paraId="21A82EBC"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(23.5)</w:t>
            </w:r>
          </w:p>
        </w:tc>
        <w:tc>
          <w:tcPr>
            <w:tcW w:w="1827" w:type="dxa"/>
          </w:tcPr>
          <w:p w14:paraId="4C15A82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-72.6</w:t>
            </w:r>
            <w:r>
              <w:rPr>
                <w:rFonts w:ascii="Times New Roman" w:hAnsi="Times New Roman" w:cs="Times New Roman"/>
                <w:sz w:val="24"/>
                <w:szCs w:val="24"/>
                <w:vertAlign w:val="superscript"/>
              </w:rPr>
              <w:t>***</w:t>
            </w:r>
          </w:p>
          <w:p w14:paraId="75DFDEEA"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(22.3)</w:t>
            </w:r>
          </w:p>
        </w:tc>
        <w:tc>
          <w:tcPr>
            <w:tcW w:w="1827" w:type="dxa"/>
          </w:tcPr>
          <w:p w14:paraId="2877AA8D"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-59.4</w:t>
            </w:r>
            <w:r>
              <w:rPr>
                <w:rFonts w:ascii="Times New Roman" w:hAnsi="Times New Roman" w:cs="Times New Roman"/>
                <w:sz w:val="24"/>
                <w:szCs w:val="24"/>
                <w:vertAlign w:val="superscript"/>
              </w:rPr>
              <w:t>***</w:t>
            </w:r>
          </w:p>
          <w:p w14:paraId="11D69A4C"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(5.5)</w:t>
            </w:r>
          </w:p>
        </w:tc>
      </w:tr>
      <w:tr w:rsidR="00773870" w:rsidRPr="0033214F" w14:paraId="5C9C490D" w14:textId="77777777" w:rsidTr="00E7385E">
        <w:tc>
          <w:tcPr>
            <w:tcW w:w="2245" w:type="dxa"/>
          </w:tcPr>
          <w:p w14:paraId="6053E12B"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experience missing</w:t>
            </w:r>
          </w:p>
        </w:tc>
        <w:tc>
          <w:tcPr>
            <w:tcW w:w="2061" w:type="dxa"/>
          </w:tcPr>
          <w:p w14:paraId="0CF20EE8"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6.81</w:t>
            </w:r>
            <w:r>
              <w:rPr>
                <w:rFonts w:ascii="Times New Roman" w:hAnsi="Times New Roman" w:cs="Times New Roman"/>
                <w:sz w:val="24"/>
                <w:szCs w:val="24"/>
                <w:vertAlign w:val="superscript"/>
              </w:rPr>
              <w:t>***</w:t>
            </w:r>
          </w:p>
          <w:p w14:paraId="3D329D6B"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(1.62)</w:t>
            </w:r>
          </w:p>
        </w:tc>
        <w:tc>
          <w:tcPr>
            <w:tcW w:w="1827" w:type="dxa"/>
          </w:tcPr>
          <w:p w14:paraId="59CDE21E"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5.64</w:t>
            </w:r>
            <w:r>
              <w:rPr>
                <w:rFonts w:ascii="Times New Roman" w:hAnsi="Times New Roman" w:cs="Times New Roman"/>
                <w:sz w:val="24"/>
                <w:szCs w:val="24"/>
                <w:vertAlign w:val="superscript"/>
              </w:rPr>
              <w:t>***</w:t>
            </w:r>
          </w:p>
          <w:p w14:paraId="4A688758"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(2.20)</w:t>
            </w:r>
          </w:p>
        </w:tc>
        <w:tc>
          <w:tcPr>
            <w:tcW w:w="1827" w:type="dxa"/>
          </w:tcPr>
          <w:p w14:paraId="271D0AC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4.89</w:t>
            </w:r>
            <w:r>
              <w:rPr>
                <w:rFonts w:ascii="Times New Roman" w:hAnsi="Times New Roman" w:cs="Times New Roman"/>
                <w:sz w:val="24"/>
                <w:szCs w:val="24"/>
                <w:vertAlign w:val="superscript"/>
              </w:rPr>
              <w:t>***</w:t>
            </w:r>
          </w:p>
          <w:p w14:paraId="2032EC34"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(0.45)</w:t>
            </w:r>
          </w:p>
        </w:tc>
      </w:tr>
      <w:tr w:rsidR="00773870" w:rsidRPr="0033214F" w14:paraId="080566B7" w14:textId="77777777" w:rsidTr="00E7385E">
        <w:tc>
          <w:tcPr>
            <w:tcW w:w="2245" w:type="dxa"/>
          </w:tcPr>
          <w:p w14:paraId="72AB6078"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poor or no English ability</w:t>
            </w:r>
          </w:p>
        </w:tc>
        <w:tc>
          <w:tcPr>
            <w:tcW w:w="2061" w:type="dxa"/>
          </w:tcPr>
          <w:p w14:paraId="33A0D940"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-4.85</w:t>
            </w:r>
            <w:r>
              <w:rPr>
                <w:rFonts w:ascii="Times New Roman" w:hAnsi="Times New Roman" w:cs="Times New Roman"/>
                <w:sz w:val="24"/>
                <w:szCs w:val="24"/>
                <w:vertAlign w:val="superscript"/>
              </w:rPr>
              <w:t>*</w:t>
            </w:r>
          </w:p>
          <w:p w14:paraId="3CBB3741"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(2.59)</w:t>
            </w:r>
          </w:p>
        </w:tc>
        <w:tc>
          <w:tcPr>
            <w:tcW w:w="1827" w:type="dxa"/>
          </w:tcPr>
          <w:p w14:paraId="75438BA2"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-7.91</w:t>
            </w:r>
            <w:r>
              <w:rPr>
                <w:rFonts w:ascii="Times New Roman" w:hAnsi="Times New Roman" w:cs="Times New Roman"/>
                <w:sz w:val="24"/>
                <w:szCs w:val="24"/>
                <w:vertAlign w:val="superscript"/>
              </w:rPr>
              <w:t>***</w:t>
            </w:r>
          </w:p>
          <w:p w14:paraId="3B50A995"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(2.35)</w:t>
            </w:r>
          </w:p>
        </w:tc>
        <w:tc>
          <w:tcPr>
            <w:tcW w:w="1827" w:type="dxa"/>
          </w:tcPr>
          <w:p w14:paraId="208689FB"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-5.91</w:t>
            </w:r>
            <w:r>
              <w:rPr>
                <w:rFonts w:ascii="Times New Roman" w:hAnsi="Times New Roman" w:cs="Times New Roman"/>
                <w:sz w:val="24"/>
                <w:szCs w:val="24"/>
                <w:vertAlign w:val="superscript"/>
              </w:rPr>
              <w:t>***</w:t>
            </w:r>
          </w:p>
          <w:p w14:paraId="64681548"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(0.53)</w:t>
            </w:r>
          </w:p>
        </w:tc>
      </w:tr>
      <w:tr w:rsidR="00773870" w:rsidRPr="0033214F" w14:paraId="1C8541D2" w14:textId="77777777" w:rsidTr="00E7385E">
        <w:tc>
          <w:tcPr>
            <w:tcW w:w="2245" w:type="dxa"/>
          </w:tcPr>
          <w:p w14:paraId="5242421C"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no information on English ability</w:t>
            </w:r>
          </w:p>
        </w:tc>
        <w:tc>
          <w:tcPr>
            <w:tcW w:w="2061" w:type="dxa"/>
          </w:tcPr>
          <w:p w14:paraId="52EF1EE3"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2.32</w:t>
            </w:r>
            <w:r>
              <w:rPr>
                <w:rFonts w:ascii="Times New Roman" w:hAnsi="Times New Roman" w:cs="Times New Roman"/>
                <w:sz w:val="24"/>
                <w:szCs w:val="24"/>
                <w:vertAlign w:val="superscript"/>
              </w:rPr>
              <w:t>***</w:t>
            </w:r>
          </w:p>
          <w:p w14:paraId="3A80C7D3"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(0.63)</w:t>
            </w:r>
          </w:p>
        </w:tc>
        <w:tc>
          <w:tcPr>
            <w:tcW w:w="1827" w:type="dxa"/>
          </w:tcPr>
          <w:p w14:paraId="797ECFED"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2.48</w:t>
            </w:r>
            <w:r>
              <w:rPr>
                <w:rFonts w:ascii="Times New Roman" w:hAnsi="Times New Roman" w:cs="Times New Roman"/>
                <w:sz w:val="24"/>
                <w:szCs w:val="24"/>
                <w:vertAlign w:val="superscript"/>
              </w:rPr>
              <w:t>***</w:t>
            </w:r>
          </w:p>
          <w:p w14:paraId="10FBB4FB"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(0.54)</w:t>
            </w:r>
          </w:p>
        </w:tc>
        <w:tc>
          <w:tcPr>
            <w:tcW w:w="1827" w:type="dxa"/>
          </w:tcPr>
          <w:p w14:paraId="235ABAA8"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2.18</w:t>
            </w:r>
            <w:r>
              <w:rPr>
                <w:rFonts w:ascii="Times New Roman" w:hAnsi="Times New Roman" w:cs="Times New Roman"/>
                <w:sz w:val="24"/>
                <w:szCs w:val="24"/>
                <w:vertAlign w:val="superscript"/>
              </w:rPr>
              <w:t>***</w:t>
            </w:r>
          </w:p>
          <w:p w14:paraId="6AB77EB8"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(0.14)</w:t>
            </w:r>
          </w:p>
        </w:tc>
      </w:tr>
      <w:tr w:rsidR="00773870" w:rsidRPr="0033214F" w14:paraId="49B79FA5" w14:textId="77777777" w:rsidTr="00E7385E">
        <w:tc>
          <w:tcPr>
            <w:tcW w:w="2245" w:type="dxa"/>
          </w:tcPr>
          <w:p w14:paraId="3F3ADB1F"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 1 if lives in New South Wales</w:t>
            </w:r>
          </w:p>
        </w:tc>
        <w:tc>
          <w:tcPr>
            <w:tcW w:w="2061" w:type="dxa"/>
          </w:tcPr>
          <w:p w14:paraId="4FF5193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1.20</w:t>
            </w:r>
            <w:r>
              <w:rPr>
                <w:rFonts w:ascii="Times New Roman" w:hAnsi="Times New Roman" w:cs="Times New Roman"/>
                <w:sz w:val="24"/>
                <w:szCs w:val="24"/>
                <w:vertAlign w:val="superscript"/>
              </w:rPr>
              <w:t>***</w:t>
            </w:r>
          </w:p>
          <w:p w14:paraId="08D439FB"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(0.38)</w:t>
            </w:r>
          </w:p>
        </w:tc>
        <w:tc>
          <w:tcPr>
            <w:tcW w:w="1827" w:type="dxa"/>
          </w:tcPr>
          <w:p w14:paraId="50C1091B"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1.14</w:t>
            </w:r>
            <w:r>
              <w:rPr>
                <w:rFonts w:ascii="Times New Roman" w:hAnsi="Times New Roman" w:cs="Times New Roman"/>
                <w:sz w:val="24"/>
                <w:szCs w:val="24"/>
                <w:vertAlign w:val="superscript"/>
              </w:rPr>
              <w:t>***</w:t>
            </w:r>
          </w:p>
          <w:p w14:paraId="1887301F"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(0.36)</w:t>
            </w:r>
          </w:p>
        </w:tc>
        <w:tc>
          <w:tcPr>
            <w:tcW w:w="1827" w:type="dxa"/>
          </w:tcPr>
          <w:p w14:paraId="154DCA8A"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1.32</w:t>
            </w:r>
            <w:r>
              <w:rPr>
                <w:rFonts w:ascii="Times New Roman" w:hAnsi="Times New Roman" w:cs="Times New Roman"/>
                <w:sz w:val="24"/>
                <w:szCs w:val="24"/>
                <w:vertAlign w:val="superscript"/>
              </w:rPr>
              <w:t>***</w:t>
            </w:r>
          </w:p>
          <w:p w14:paraId="645FC93A"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(0.089)</w:t>
            </w:r>
          </w:p>
        </w:tc>
      </w:tr>
      <w:tr w:rsidR="00773870" w:rsidRPr="0033214F" w14:paraId="6A6AAFB4" w14:textId="77777777" w:rsidTr="00E7385E">
        <w:tc>
          <w:tcPr>
            <w:tcW w:w="2245" w:type="dxa"/>
          </w:tcPr>
          <w:p w14:paraId="24745429"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lives in a capitol city</w:t>
            </w:r>
          </w:p>
        </w:tc>
        <w:tc>
          <w:tcPr>
            <w:tcW w:w="2061" w:type="dxa"/>
          </w:tcPr>
          <w:p w14:paraId="1DCD6CDB"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2.33</w:t>
            </w:r>
            <w:r>
              <w:rPr>
                <w:rFonts w:ascii="Times New Roman" w:hAnsi="Times New Roman" w:cs="Times New Roman"/>
                <w:sz w:val="24"/>
                <w:szCs w:val="24"/>
                <w:vertAlign w:val="superscript"/>
              </w:rPr>
              <w:t>***</w:t>
            </w:r>
          </w:p>
          <w:p w14:paraId="6CD5DDBB"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(0.36)</w:t>
            </w:r>
          </w:p>
        </w:tc>
        <w:tc>
          <w:tcPr>
            <w:tcW w:w="1827" w:type="dxa"/>
          </w:tcPr>
          <w:p w14:paraId="63A83668"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2.26</w:t>
            </w:r>
            <w:r>
              <w:rPr>
                <w:rFonts w:ascii="Times New Roman" w:hAnsi="Times New Roman" w:cs="Times New Roman"/>
                <w:sz w:val="24"/>
                <w:szCs w:val="24"/>
                <w:vertAlign w:val="superscript"/>
              </w:rPr>
              <w:t>***</w:t>
            </w:r>
          </w:p>
          <w:p w14:paraId="473C2E24"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(0.35)</w:t>
            </w:r>
          </w:p>
        </w:tc>
        <w:tc>
          <w:tcPr>
            <w:tcW w:w="1827" w:type="dxa"/>
          </w:tcPr>
          <w:p w14:paraId="6AC2E64E"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2.39</w:t>
            </w:r>
            <w:r>
              <w:rPr>
                <w:rFonts w:ascii="Times New Roman" w:hAnsi="Times New Roman" w:cs="Times New Roman"/>
                <w:sz w:val="24"/>
                <w:szCs w:val="24"/>
                <w:vertAlign w:val="superscript"/>
              </w:rPr>
              <w:t>***</w:t>
            </w:r>
          </w:p>
          <w:p w14:paraId="520A2643"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(0.086)</w:t>
            </w:r>
          </w:p>
        </w:tc>
      </w:tr>
      <w:tr w:rsidR="00773870" w:rsidRPr="0033214F" w14:paraId="4864C299" w14:textId="77777777" w:rsidTr="00E7385E">
        <w:tc>
          <w:tcPr>
            <w:tcW w:w="7960" w:type="dxa"/>
            <w:gridSpan w:val="4"/>
          </w:tcPr>
          <w:p w14:paraId="19E384A7" w14:textId="77777777" w:rsidR="00773870" w:rsidRPr="001F3BD5" w:rsidRDefault="00773870" w:rsidP="00E7385E">
            <w:pPr>
              <w:rPr>
                <w:rFonts w:ascii="Times New Roman" w:hAnsi="Times New Roman" w:cs="Times New Roman"/>
                <w:sz w:val="24"/>
                <w:szCs w:val="24"/>
                <w:u w:val="single"/>
              </w:rPr>
            </w:pPr>
            <w:r w:rsidRPr="001F3BD5">
              <w:rPr>
                <w:rFonts w:ascii="Times New Roman" w:hAnsi="Times New Roman" w:cs="Times New Roman"/>
                <w:sz w:val="24"/>
                <w:szCs w:val="24"/>
                <w:u w:val="single"/>
              </w:rPr>
              <w:t>Omitted category:  year 12 education only</w:t>
            </w:r>
          </w:p>
        </w:tc>
      </w:tr>
      <w:tr w:rsidR="00773870" w:rsidRPr="0033214F" w14:paraId="69399080" w14:textId="77777777" w:rsidTr="00E7385E">
        <w:tc>
          <w:tcPr>
            <w:tcW w:w="2245" w:type="dxa"/>
          </w:tcPr>
          <w:p w14:paraId="5C8A4FCE"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postgraduate degree</w:t>
            </w:r>
          </w:p>
        </w:tc>
        <w:tc>
          <w:tcPr>
            <w:tcW w:w="2061" w:type="dxa"/>
          </w:tcPr>
          <w:p w14:paraId="41248513"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10.90</w:t>
            </w:r>
            <w:r>
              <w:rPr>
                <w:rFonts w:ascii="Times New Roman" w:hAnsi="Times New Roman" w:cs="Times New Roman"/>
                <w:sz w:val="24"/>
                <w:szCs w:val="24"/>
                <w:vertAlign w:val="superscript"/>
              </w:rPr>
              <w:t>***</w:t>
            </w:r>
          </w:p>
          <w:p w14:paraId="311211AE"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(0.68)</w:t>
            </w:r>
          </w:p>
        </w:tc>
        <w:tc>
          <w:tcPr>
            <w:tcW w:w="1827" w:type="dxa"/>
          </w:tcPr>
          <w:p w14:paraId="1D3D09A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11.47</w:t>
            </w:r>
            <w:r>
              <w:rPr>
                <w:rFonts w:ascii="Times New Roman" w:hAnsi="Times New Roman" w:cs="Times New Roman"/>
                <w:sz w:val="24"/>
                <w:szCs w:val="24"/>
                <w:vertAlign w:val="superscript"/>
              </w:rPr>
              <w:t>***</w:t>
            </w:r>
          </w:p>
          <w:p w14:paraId="49A7B2B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(0.62)</w:t>
            </w:r>
          </w:p>
        </w:tc>
        <w:tc>
          <w:tcPr>
            <w:tcW w:w="1827" w:type="dxa"/>
          </w:tcPr>
          <w:p w14:paraId="41800407"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9.97</w:t>
            </w:r>
            <w:r>
              <w:rPr>
                <w:rFonts w:ascii="Times New Roman" w:hAnsi="Times New Roman" w:cs="Times New Roman"/>
                <w:sz w:val="24"/>
                <w:szCs w:val="24"/>
                <w:vertAlign w:val="superscript"/>
              </w:rPr>
              <w:t>***</w:t>
            </w:r>
          </w:p>
          <w:p w14:paraId="67274972"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(0.16)</w:t>
            </w:r>
          </w:p>
        </w:tc>
      </w:tr>
      <w:tr w:rsidR="00773870" w:rsidRPr="0033214F" w14:paraId="25BA6B30" w14:textId="77777777" w:rsidTr="00E7385E">
        <w:tc>
          <w:tcPr>
            <w:tcW w:w="2245" w:type="dxa"/>
          </w:tcPr>
          <w:p w14:paraId="60696287"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university degree</w:t>
            </w:r>
          </w:p>
        </w:tc>
        <w:tc>
          <w:tcPr>
            <w:tcW w:w="2061" w:type="dxa"/>
          </w:tcPr>
          <w:p w14:paraId="45F5C1B0"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7.87</w:t>
            </w:r>
            <w:r>
              <w:rPr>
                <w:rFonts w:ascii="Times New Roman" w:hAnsi="Times New Roman" w:cs="Times New Roman"/>
                <w:sz w:val="24"/>
                <w:szCs w:val="24"/>
                <w:vertAlign w:val="superscript"/>
              </w:rPr>
              <w:t>***</w:t>
            </w:r>
          </w:p>
          <w:p w14:paraId="00146551"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(0.63)</w:t>
            </w:r>
          </w:p>
        </w:tc>
        <w:tc>
          <w:tcPr>
            <w:tcW w:w="1827" w:type="dxa"/>
          </w:tcPr>
          <w:p w14:paraId="297F88E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9.07</w:t>
            </w:r>
            <w:r>
              <w:rPr>
                <w:rFonts w:ascii="Times New Roman" w:hAnsi="Times New Roman" w:cs="Times New Roman"/>
                <w:sz w:val="24"/>
                <w:szCs w:val="24"/>
                <w:vertAlign w:val="superscript"/>
              </w:rPr>
              <w:t>***</w:t>
            </w:r>
          </w:p>
          <w:p w14:paraId="1CB2D8EA"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(0.58)</w:t>
            </w:r>
          </w:p>
        </w:tc>
        <w:tc>
          <w:tcPr>
            <w:tcW w:w="1827" w:type="dxa"/>
          </w:tcPr>
          <w:p w14:paraId="14383A77"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7.31</w:t>
            </w:r>
            <w:r>
              <w:rPr>
                <w:rFonts w:ascii="Times New Roman" w:hAnsi="Times New Roman" w:cs="Times New Roman"/>
                <w:sz w:val="24"/>
                <w:szCs w:val="24"/>
                <w:vertAlign w:val="superscript"/>
              </w:rPr>
              <w:t>***</w:t>
            </w:r>
          </w:p>
          <w:p w14:paraId="4C279636"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(0.15)</w:t>
            </w:r>
          </w:p>
        </w:tc>
      </w:tr>
      <w:tr w:rsidR="00773870" w:rsidRPr="0033214F" w14:paraId="7AF441E6" w14:textId="77777777" w:rsidTr="00E7385E">
        <w:tc>
          <w:tcPr>
            <w:tcW w:w="2245" w:type="dxa"/>
          </w:tcPr>
          <w:p w14:paraId="7BAED48B"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post-school certificate holder</w:t>
            </w:r>
          </w:p>
        </w:tc>
        <w:tc>
          <w:tcPr>
            <w:tcW w:w="2061" w:type="dxa"/>
          </w:tcPr>
          <w:p w14:paraId="7D1CDCF7"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-0.21</w:t>
            </w:r>
          </w:p>
          <w:p w14:paraId="5755F554"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(0.57)</w:t>
            </w:r>
          </w:p>
        </w:tc>
        <w:tc>
          <w:tcPr>
            <w:tcW w:w="1827" w:type="dxa"/>
          </w:tcPr>
          <w:p w14:paraId="17B16C43"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-0.41</w:t>
            </w:r>
          </w:p>
          <w:p w14:paraId="0C930A8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(0.53)</w:t>
            </w:r>
          </w:p>
        </w:tc>
        <w:tc>
          <w:tcPr>
            <w:tcW w:w="1827" w:type="dxa"/>
          </w:tcPr>
          <w:p w14:paraId="00079BC3"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-0.26</w:t>
            </w:r>
            <w:r>
              <w:rPr>
                <w:rFonts w:ascii="Times New Roman" w:hAnsi="Times New Roman" w:cs="Times New Roman"/>
                <w:sz w:val="24"/>
                <w:szCs w:val="24"/>
                <w:vertAlign w:val="superscript"/>
              </w:rPr>
              <w:t>*</w:t>
            </w:r>
          </w:p>
          <w:p w14:paraId="3EEF3C9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(0.13)</w:t>
            </w:r>
          </w:p>
        </w:tc>
      </w:tr>
      <w:tr w:rsidR="00773870" w:rsidRPr="0033214F" w14:paraId="4521C742" w14:textId="77777777" w:rsidTr="00E7385E">
        <w:tc>
          <w:tcPr>
            <w:tcW w:w="2245" w:type="dxa"/>
          </w:tcPr>
          <w:p w14:paraId="07910241"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less than year 12 education</w:t>
            </w:r>
          </w:p>
        </w:tc>
        <w:tc>
          <w:tcPr>
            <w:tcW w:w="2061" w:type="dxa"/>
          </w:tcPr>
          <w:p w14:paraId="61102817"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-4.35</w:t>
            </w:r>
            <w:r>
              <w:rPr>
                <w:rFonts w:ascii="Times New Roman" w:hAnsi="Times New Roman" w:cs="Times New Roman"/>
                <w:sz w:val="24"/>
                <w:szCs w:val="24"/>
                <w:vertAlign w:val="superscript"/>
              </w:rPr>
              <w:t>***</w:t>
            </w:r>
          </w:p>
          <w:p w14:paraId="43DEE833"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(0.64)</w:t>
            </w:r>
          </w:p>
        </w:tc>
        <w:tc>
          <w:tcPr>
            <w:tcW w:w="1827" w:type="dxa"/>
          </w:tcPr>
          <w:p w14:paraId="597ED14E"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-4.09</w:t>
            </w:r>
            <w:r>
              <w:rPr>
                <w:rFonts w:ascii="Times New Roman" w:hAnsi="Times New Roman" w:cs="Times New Roman"/>
                <w:sz w:val="24"/>
                <w:szCs w:val="24"/>
                <w:vertAlign w:val="superscript"/>
              </w:rPr>
              <w:t>***</w:t>
            </w:r>
          </w:p>
          <w:p w14:paraId="713082F0"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(0.63)</w:t>
            </w:r>
          </w:p>
        </w:tc>
        <w:tc>
          <w:tcPr>
            <w:tcW w:w="1827" w:type="dxa"/>
          </w:tcPr>
          <w:p w14:paraId="6D1C16B7"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-3.40</w:t>
            </w:r>
            <w:r>
              <w:rPr>
                <w:rFonts w:ascii="Times New Roman" w:hAnsi="Times New Roman" w:cs="Times New Roman"/>
                <w:sz w:val="24"/>
                <w:szCs w:val="24"/>
                <w:vertAlign w:val="superscript"/>
              </w:rPr>
              <w:t>***</w:t>
            </w:r>
          </w:p>
          <w:p w14:paraId="69A0491D"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(0.15)</w:t>
            </w:r>
          </w:p>
        </w:tc>
      </w:tr>
      <w:tr w:rsidR="00773870" w:rsidRPr="0033214F" w14:paraId="684664F0" w14:textId="77777777" w:rsidTr="00E7385E">
        <w:tc>
          <w:tcPr>
            <w:tcW w:w="2245" w:type="dxa"/>
          </w:tcPr>
          <w:p w14:paraId="3BE61421"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education unknown</w:t>
            </w:r>
          </w:p>
        </w:tc>
        <w:tc>
          <w:tcPr>
            <w:tcW w:w="2061" w:type="dxa"/>
          </w:tcPr>
          <w:p w14:paraId="049F1813"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-8.49</w:t>
            </w:r>
          </w:p>
          <w:p w14:paraId="666B3B76"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(12.85)</w:t>
            </w:r>
          </w:p>
        </w:tc>
        <w:tc>
          <w:tcPr>
            <w:tcW w:w="1827" w:type="dxa"/>
          </w:tcPr>
          <w:p w14:paraId="3AD4FE4D"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-7.61</w:t>
            </w:r>
          </w:p>
          <w:p w14:paraId="182CA10C"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(9.67)</w:t>
            </w:r>
          </w:p>
        </w:tc>
        <w:tc>
          <w:tcPr>
            <w:tcW w:w="1827" w:type="dxa"/>
          </w:tcPr>
          <w:p w14:paraId="032B115F"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-6.67</w:t>
            </w:r>
            <w:r>
              <w:rPr>
                <w:rFonts w:ascii="Times New Roman" w:hAnsi="Times New Roman" w:cs="Times New Roman"/>
                <w:sz w:val="24"/>
                <w:szCs w:val="24"/>
                <w:vertAlign w:val="superscript"/>
              </w:rPr>
              <w:t>**</w:t>
            </w:r>
          </w:p>
          <w:p w14:paraId="26460BFB"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(2.73)</w:t>
            </w:r>
          </w:p>
        </w:tc>
      </w:tr>
      <w:tr w:rsidR="00773870" w:rsidRPr="0033214F" w14:paraId="5B26502C" w14:textId="77777777" w:rsidTr="00E7385E">
        <w:tc>
          <w:tcPr>
            <w:tcW w:w="2245" w:type="dxa"/>
            <w:tcBorders>
              <w:bottom w:val="single" w:sz="4" w:space="0" w:color="auto"/>
            </w:tcBorders>
          </w:tcPr>
          <w:p w14:paraId="6F9B4A57"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Wave dummies included</w:t>
            </w:r>
          </w:p>
        </w:tc>
        <w:tc>
          <w:tcPr>
            <w:tcW w:w="2061" w:type="dxa"/>
            <w:tcBorders>
              <w:bottom w:val="single" w:sz="4" w:space="0" w:color="auto"/>
            </w:tcBorders>
            <w:vAlign w:val="center"/>
          </w:tcPr>
          <w:p w14:paraId="337FCED0"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No</w:t>
            </w:r>
          </w:p>
        </w:tc>
        <w:tc>
          <w:tcPr>
            <w:tcW w:w="1827" w:type="dxa"/>
            <w:tcBorders>
              <w:bottom w:val="single" w:sz="4" w:space="0" w:color="auto"/>
            </w:tcBorders>
            <w:vAlign w:val="center"/>
          </w:tcPr>
          <w:p w14:paraId="492DC7E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No</w:t>
            </w:r>
          </w:p>
        </w:tc>
        <w:tc>
          <w:tcPr>
            <w:tcW w:w="1827" w:type="dxa"/>
            <w:tcBorders>
              <w:bottom w:val="single" w:sz="4" w:space="0" w:color="auto"/>
            </w:tcBorders>
            <w:vAlign w:val="center"/>
          </w:tcPr>
          <w:p w14:paraId="7C5B71B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Yes</w:t>
            </w:r>
          </w:p>
        </w:tc>
      </w:tr>
      <w:tr w:rsidR="00773870" w:rsidRPr="0033214F" w14:paraId="7E9D2D5D" w14:textId="77777777" w:rsidTr="00E7385E">
        <w:tc>
          <w:tcPr>
            <w:tcW w:w="2245" w:type="dxa"/>
            <w:tcBorders>
              <w:top w:val="single" w:sz="4" w:space="0" w:color="auto"/>
            </w:tcBorders>
          </w:tcPr>
          <w:p w14:paraId="67DE87F7"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Sample size</w:t>
            </w:r>
          </w:p>
        </w:tc>
        <w:tc>
          <w:tcPr>
            <w:tcW w:w="2061" w:type="dxa"/>
            <w:tcBorders>
              <w:top w:val="single" w:sz="4" w:space="0" w:color="auto"/>
            </w:tcBorders>
            <w:vAlign w:val="center"/>
          </w:tcPr>
          <w:p w14:paraId="5F1302B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5,570</w:t>
            </w:r>
          </w:p>
        </w:tc>
        <w:tc>
          <w:tcPr>
            <w:tcW w:w="1827" w:type="dxa"/>
            <w:tcBorders>
              <w:top w:val="single" w:sz="4" w:space="0" w:color="auto"/>
            </w:tcBorders>
            <w:vAlign w:val="center"/>
          </w:tcPr>
          <w:p w14:paraId="775C2D9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7,140</w:t>
            </w:r>
          </w:p>
        </w:tc>
        <w:tc>
          <w:tcPr>
            <w:tcW w:w="1827" w:type="dxa"/>
            <w:tcBorders>
              <w:top w:val="single" w:sz="4" w:space="0" w:color="auto"/>
            </w:tcBorders>
            <w:vAlign w:val="center"/>
          </w:tcPr>
          <w:p w14:paraId="264D4D5A"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90,903</w:t>
            </w:r>
          </w:p>
        </w:tc>
      </w:tr>
      <w:tr w:rsidR="00773870" w:rsidRPr="0033214F" w14:paraId="723FEFAA" w14:textId="77777777" w:rsidTr="00E7385E">
        <w:tc>
          <w:tcPr>
            <w:tcW w:w="2245" w:type="dxa"/>
            <w:tcBorders>
              <w:bottom w:val="double" w:sz="4" w:space="0" w:color="auto"/>
            </w:tcBorders>
          </w:tcPr>
          <w:p w14:paraId="6EE24769"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R</w:t>
            </w:r>
            <w:r w:rsidRPr="00560A49">
              <w:rPr>
                <w:rFonts w:ascii="Times New Roman" w:hAnsi="Times New Roman" w:cs="Times New Roman"/>
                <w:sz w:val="24"/>
                <w:szCs w:val="24"/>
                <w:vertAlign w:val="superscript"/>
              </w:rPr>
              <w:t>2</w:t>
            </w:r>
          </w:p>
        </w:tc>
        <w:tc>
          <w:tcPr>
            <w:tcW w:w="2061" w:type="dxa"/>
            <w:tcBorders>
              <w:bottom w:val="double" w:sz="4" w:space="0" w:color="auto"/>
            </w:tcBorders>
            <w:vAlign w:val="center"/>
          </w:tcPr>
          <w:p w14:paraId="79DA867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18.8%</w:t>
            </w:r>
          </w:p>
        </w:tc>
        <w:tc>
          <w:tcPr>
            <w:tcW w:w="1827" w:type="dxa"/>
            <w:tcBorders>
              <w:bottom w:val="double" w:sz="4" w:space="0" w:color="auto"/>
            </w:tcBorders>
            <w:vAlign w:val="center"/>
          </w:tcPr>
          <w:p w14:paraId="4F64B4A1"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19.1%</w:t>
            </w:r>
          </w:p>
        </w:tc>
        <w:tc>
          <w:tcPr>
            <w:tcW w:w="1827" w:type="dxa"/>
            <w:tcBorders>
              <w:bottom w:val="double" w:sz="4" w:space="0" w:color="auto"/>
            </w:tcBorders>
            <w:vAlign w:val="center"/>
          </w:tcPr>
          <w:p w14:paraId="6572700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26.2%</w:t>
            </w:r>
          </w:p>
        </w:tc>
      </w:tr>
    </w:tbl>
    <w:p w14:paraId="19DA3F07" w14:textId="77777777" w:rsidR="00773870" w:rsidRPr="00560A49"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rPr>
        <w:t>Sample:  25-59 year olds (inclusive) with positive working hours and non-zero wages</w:t>
      </w:r>
    </w:p>
    <w:p w14:paraId="64B0A32B" w14:textId="77777777" w:rsidR="00773870"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rPr>
        <w:t>We trim the top 1% and bottom 1% of wages that appear to be driven by unrealistic reports of hours worked.</w:t>
      </w:r>
    </w:p>
    <w:p w14:paraId="6770883A"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Standard errors in parentheses.</w:t>
      </w:r>
    </w:p>
    <w:p w14:paraId="63271094" w14:textId="77777777" w:rsidR="00773870"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vertAlign w:val="superscript"/>
        </w:rPr>
        <w:t>***</w:t>
      </w:r>
      <w:r>
        <w:rPr>
          <w:rFonts w:ascii="Times New Roman" w:hAnsi="Times New Roman" w:cs="Times New Roman"/>
          <w:sz w:val="20"/>
          <w:szCs w:val="20"/>
        </w:rPr>
        <w:t>Significant at 1% level</w:t>
      </w:r>
    </w:p>
    <w:p w14:paraId="6CB3F31A" w14:textId="77777777" w:rsidR="00773870"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vertAlign w:val="superscript"/>
        </w:rPr>
        <w:t>**</w:t>
      </w:r>
      <w:r>
        <w:rPr>
          <w:rFonts w:ascii="Times New Roman" w:hAnsi="Times New Roman" w:cs="Times New Roman"/>
          <w:sz w:val="20"/>
          <w:szCs w:val="20"/>
        </w:rPr>
        <w:t>Significant at 5% level</w:t>
      </w:r>
    </w:p>
    <w:p w14:paraId="4E821784" w14:textId="77777777" w:rsidR="00773870"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vertAlign w:val="superscript"/>
        </w:rPr>
        <w:t>*</w:t>
      </w:r>
      <w:r>
        <w:rPr>
          <w:rFonts w:ascii="Times New Roman" w:hAnsi="Times New Roman" w:cs="Times New Roman"/>
          <w:sz w:val="20"/>
          <w:szCs w:val="20"/>
        </w:rPr>
        <w:t>Significant at 10% level</w:t>
      </w:r>
    </w:p>
    <w:p w14:paraId="6FCD1285" w14:textId="77777777" w:rsidR="00773870" w:rsidRDefault="00773870" w:rsidP="00773870">
      <w:pPr>
        <w:spacing w:after="0"/>
        <w:rPr>
          <w:rFonts w:ascii="Times New Roman" w:hAnsi="Times New Roman" w:cs="Times New Roman"/>
          <w:sz w:val="20"/>
          <w:szCs w:val="20"/>
        </w:rPr>
      </w:pPr>
    </w:p>
    <w:p w14:paraId="294C63EA" w14:textId="77777777" w:rsidR="00773870" w:rsidRDefault="00773870" w:rsidP="00773870">
      <w:pPr>
        <w:rPr>
          <w:rFonts w:ascii="Times New Roman" w:hAnsi="Times New Roman" w:cs="Times New Roman"/>
          <w:sz w:val="24"/>
          <w:szCs w:val="24"/>
        </w:rPr>
      </w:pPr>
    </w:p>
    <w:p w14:paraId="72A1DB8D" w14:textId="77777777" w:rsidR="00773870" w:rsidRDefault="00773870" w:rsidP="00773870">
      <w:pPr>
        <w:rPr>
          <w:rFonts w:ascii="Times New Roman" w:hAnsi="Times New Roman" w:cs="Times New Roman"/>
          <w:sz w:val="24"/>
          <w:szCs w:val="24"/>
        </w:rPr>
      </w:pPr>
    </w:p>
    <w:p w14:paraId="3348E9C5" w14:textId="77777777" w:rsidR="00773870" w:rsidRDefault="00773870" w:rsidP="00773870">
      <w:pPr>
        <w:rPr>
          <w:rFonts w:ascii="Times New Roman" w:hAnsi="Times New Roman" w:cs="Times New Roman"/>
          <w:sz w:val="24"/>
          <w:szCs w:val="24"/>
        </w:rPr>
      </w:pPr>
    </w:p>
    <w:p w14:paraId="46709E5E" w14:textId="77777777" w:rsidR="00773870" w:rsidRDefault="00773870" w:rsidP="00773870">
      <w:pPr>
        <w:spacing w:after="0"/>
        <w:rPr>
          <w:rFonts w:ascii="Times New Roman" w:hAnsi="Times New Roman" w:cs="Times New Roman"/>
          <w:sz w:val="24"/>
          <w:szCs w:val="24"/>
        </w:rPr>
      </w:pPr>
      <w:r>
        <w:rPr>
          <w:rFonts w:ascii="Times New Roman" w:hAnsi="Times New Roman" w:cs="Times New Roman"/>
          <w:sz w:val="24"/>
          <w:szCs w:val="24"/>
        </w:rPr>
        <w:lastRenderedPageBreak/>
        <w:t>Table A3:  Summary statistics for variables used in overwork probit model (wave 14 only)</w:t>
      </w:r>
    </w:p>
    <w:tbl>
      <w:tblPr>
        <w:tblStyle w:val="TableGrid"/>
        <w:tblW w:w="9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0"/>
        <w:gridCol w:w="3620"/>
      </w:tblGrid>
      <w:tr w:rsidR="00773870" w:rsidRPr="0033214F" w14:paraId="07C228A6" w14:textId="77777777" w:rsidTr="00E7385E">
        <w:tc>
          <w:tcPr>
            <w:tcW w:w="5920" w:type="dxa"/>
            <w:tcBorders>
              <w:top w:val="double" w:sz="4" w:space="0" w:color="auto"/>
              <w:bottom w:val="single" w:sz="4" w:space="0" w:color="auto"/>
            </w:tcBorders>
          </w:tcPr>
          <w:p w14:paraId="69785696" w14:textId="77777777" w:rsidR="00773870" w:rsidRPr="0033214F" w:rsidRDefault="00773870" w:rsidP="00E7385E">
            <w:pPr>
              <w:rPr>
                <w:rFonts w:ascii="Times New Roman" w:hAnsi="Times New Roman" w:cs="Times New Roman"/>
                <w:sz w:val="24"/>
                <w:szCs w:val="24"/>
              </w:rPr>
            </w:pPr>
          </w:p>
        </w:tc>
        <w:tc>
          <w:tcPr>
            <w:tcW w:w="3620" w:type="dxa"/>
            <w:tcBorders>
              <w:top w:val="double" w:sz="4" w:space="0" w:color="auto"/>
              <w:bottom w:val="single" w:sz="4" w:space="0" w:color="auto"/>
            </w:tcBorders>
          </w:tcPr>
          <w:p w14:paraId="489E9B8C"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 14</w:t>
            </w:r>
          </w:p>
        </w:tc>
      </w:tr>
      <w:tr w:rsidR="00773870" w:rsidRPr="0033214F" w14:paraId="5311737A" w14:textId="77777777" w:rsidTr="00E7385E">
        <w:tc>
          <w:tcPr>
            <w:tcW w:w="5920" w:type="dxa"/>
            <w:tcBorders>
              <w:top w:val="single" w:sz="4" w:space="0" w:color="auto"/>
            </w:tcBorders>
            <w:vAlign w:val="center"/>
          </w:tcPr>
          <w:p w14:paraId="3E9E132A"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Overwork</w:t>
            </w:r>
          </w:p>
        </w:tc>
        <w:tc>
          <w:tcPr>
            <w:tcW w:w="3620" w:type="dxa"/>
            <w:tcBorders>
              <w:top w:val="single" w:sz="4" w:space="0" w:color="auto"/>
            </w:tcBorders>
          </w:tcPr>
          <w:p w14:paraId="5152083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0.11</w:t>
            </w:r>
          </w:p>
        </w:tc>
      </w:tr>
      <w:tr w:rsidR="00773870" w:rsidRPr="0033214F" w14:paraId="446BED17" w14:textId="77777777" w:rsidTr="00E7385E">
        <w:tc>
          <w:tcPr>
            <w:tcW w:w="5920" w:type="dxa"/>
            <w:vAlign w:val="center"/>
          </w:tcPr>
          <w:p w14:paraId="5F87FF30"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Predicted wa</w:t>
            </w:r>
            <w:r w:rsidRPr="0033214F">
              <w:rPr>
                <w:rFonts w:ascii="Times New Roman" w:hAnsi="Times New Roman" w:cs="Times New Roman"/>
                <w:sz w:val="24"/>
                <w:szCs w:val="24"/>
              </w:rPr>
              <w:t>ge</w:t>
            </w:r>
          </w:p>
        </w:tc>
        <w:tc>
          <w:tcPr>
            <w:tcW w:w="3620" w:type="dxa"/>
          </w:tcPr>
          <w:p w14:paraId="7F55B58B"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33.5</w:t>
            </w:r>
          </w:p>
          <w:p w14:paraId="16227EEC"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(16.3)</w:t>
            </w:r>
          </w:p>
        </w:tc>
      </w:tr>
      <w:tr w:rsidR="00773870" w:rsidRPr="0033214F" w14:paraId="012E4368" w14:textId="77777777" w:rsidTr="00E7385E">
        <w:tc>
          <w:tcPr>
            <w:tcW w:w="5920" w:type="dxa"/>
            <w:vAlign w:val="center"/>
          </w:tcPr>
          <w:p w14:paraId="7B735E86"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Age</w:t>
            </w:r>
          </w:p>
        </w:tc>
        <w:tc>
          <w:tcPr>
            <w:tcW w:w="3620" w:type="dxa"/>
          </w:tcPr>
          <w:p w14:paraId="13FE2C59"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41.4</w:t>
            </w:r>
          </w:p>
          <w:p w14:paraId="18F81AF1"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(9.3)</w:t>
            </w:r>
          </w:p>
        </w:tc>
      </w:tr>
      <w:tr w:rsidR="00773870" w:rsidRPr="0033214F" w14:paraId="634CD978" w14:textId="77777777" w:rsidTr="00E7385E">
        <w:tc>
          <w:tcPr>
            <w:tcW w:w="5920" w:type="dxa"/>
            <w:vAlign w:val="center"/>
          </w:tcPr>
          <w:p w14:paraId="66DC9491"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Credit card debt (in 1000s)</w:t>
            </w:r>
          </w:p>
        </w:tc>
        <w:tc>
          <w:tcPr>
            <w:tcW w:w="3620" w:type="dxa"/>
          </w:tcPr>
          <w:p w14:paraId="373C69D3"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1.02</w:t>
            </w:r>
          </w:p>
          <w:p w14:paraId="23B49F37"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0"/>
                <w:szCs w:val="20"/>
              </w:rPr>
              <w:t>(6.6)</w:t>
            </w:r>
          </w:p>
        </w:tc>
      </w:tr>
      <w:tr w:rsidR="00773870" w:rsidRPr="0033214F" w14:paraId="1A0E4D81" w14:textId="77777777" w:rsidTr="00E7385E">
        <w:tc>
          <w:tcPr>
            <w:tcW w:w="5920" w:type="dxa"/>
            <w:vAlign w:val="center"/>
          </w:tcPr>
          <w:p w14:paraId="163FBE4B"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Household debt (in millions)</w:t>
            </w:r>
          </w:p>
        </w:tc>
        <w:tc>
          <w:tcPr>
            <w:tcW w:w="3620" w:type="dxa"/>
          </w:tcPr>
          <w:p w14:paraId="2673F3BA"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0.23</w:t>
            </w:r>
          </w:p>
          <w:p w14:paraId="4959EE0D"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(0.94)</w:t>
            </w:r>
          </w:p>
        </w:tc>
      </w:tr>
      <w:tr w:rsidR="00773870" w:rsidRPr="0033214F" w14:paraId="047B6A23" w14:textId="77777777" w:rsidTr="00E7385E">
        <w:tc>
          <w:tcPr>
            <w:tcW w:w="5920" w:type="dxa"/>
            <w:vAlign w:val="center"/>
          </w:tcPr>
          <w:p w14:paraId="31C00D1B"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Household debt ratio</w:t>
            </w:r>
          </w:p>
        </w:tc>
        <w:tc>
          <w:tcPr>
            <w:tcW w:w="3620" w:type="dxa"/>
          </w:tcPr>
          <w:p w14:paraId="2FC383F9"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2.0</w:t>
            </w:r>
          </w:p>
          <w:p w14:paraId="7AAAC60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(6.9)</w:t>
            </w:r>
          </w:p>
        </w:tc>
      </w:tr>
      <w:tr w:rsidR="00773870" w:rsidRPr="0033214F" w14:paraId="55837FAC" w14:textId="77777777" w:rsidTr="00E7385E">
        <w:tc>
          <w:tcPr>
            <w:tcW w:w="5920" w:type="dxa"/>
            <w:vAlign w:val="center"/>
          </w:tcPr>
          <w:p w14:paraId="0DA37CBC"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Percentage chance of finding a job just as good as current job if laid off</w:t>
            </w:r>
          </w:p>
        </w:tc>
        <w:tc>
          <w:tcPr>
            <w:tcW w:w="3620" w:type="dxa"/>
          </w:tcPr>
          <w:p w14:paraId="53F4FEB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52.1</w:t>
            </w:r>
          </w:p>
          <w:p w14:paraId="78DD1BE1"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(49.1)</w:t>
            </w:r>
          </w:p>
        </w:tc>
      </w:tr>
      <w:tr w:rsidR="00773870" w:rsidRPr="0033214F" w14:paraId="4E477610" w14:textId="77777777" w:rsidTr="00E7385E">
        <w:tc>
          <w:tcPr>
            <w:tcW w:w="5920" w:type="dxa"/>
            <w:vAlign w:val="center"/>
          </w:tcPr>
          <w:p w14:paraId="30C5C9EB"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Self-assessed percentage chance of losing job in next 12 months</w:t>
            </w:r>
          </w:p>
        </w:tc>
        <w:tc>
          <w:tcPr>
            <w:tcW w:w="3620" w:type="dxa"/>
          </w:tcPr>
          <w:p w14:paraId="2EE00D7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10.4</w:t>
            </w:r>
          </w:p>
          <w:p w14:paraId="6470966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(28.1)</w:t>
            </w:r>
          </w:p>
        </w:tc>
      </w:tr>
      <w:tr w:rsidR="00773870" w:rsidRPr="0033214F" w14:paraId="23534186" w14:textId="77777777" w:rsidTr="00E7385E">
        <w:tc>
          <w:tcPr>
            <w:tcW w:w="5920" w:type="dxa"/>
            <w:vAlign w:val="center"/>
          </w:tcPr>
          <w:p w14:paraId="268932EF"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Partner’s wage</w:t>
            </w:r>
          </w:p>
        </w:tc>
        <w:tc>
          <w:tcPr>
            <w:tcW w:w="3620" w:type="dxa"/>
          </w:tcPr>
          <w:p w14:paraId="7873BC9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18.0</w:t>
            </w:r>
          </w:p>
          <w:p w14:paraId="0B1798F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(34.6)</w:t>
            </w:r>
          </w:p>
        </w:tc>
      </w:tr>
      <w:tr w:rsidR="00773870" w:rsidRPr="0033214F" w14:paraId="31DAD2A3" w14:textId="77777777" w:rsidTr="00E7385E">
        <w:tc>
          <w:tcPr>
            <w:tcW w:w="5920" w:type="dxa"/>
            <w:vAlign w:val="center"/>
          </w:tcPr>
          <w:p w14:paraId="4C0581B4"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Other Household Income (in millions)</w:t>
            </w:r>
          </w:p>
        </w:tc>
        <w:tc>
          <w:tcPr>
            <w:tcW w:w="3620" w:type="dxa"/>
            <w:vAlign w:val="center"/>
          </w:tcPr>
          <w:p w14:paraId="0A4DAFEF"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0.15</w:t>
            </w:r>
          </w:p>
          <w:p w14:paraId="6163199F"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(0.26)</w:t>
            </w:r>
          </w:p>
        </w:tc>
      </w:tr>
      <w:tr w:rsidR="00773870" w:rsidRPr="0033214F" w14:paraId="16346401" w14:textId="77777777" w:rsidTr="00E7385E">
        <w:tc>
          <w:tcPr>
            <w:tcW w:w="5920" w:type="dxa"/>
            <w:vAlign w:val="center"/>
          </w:tcPr>
          <w:p w14:paraId="32CF83F1"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Male</w:t>
            </w:r>
          </w:p>
        </w:tc>
        <w:tc>
          <w:tcPr>
            <w:tcW w:w="3620" w:type="dxa"/>
          </w:tcPr>
          <w:p w14:paraId="5E058E63" w14:textId="77777777" w:rsidR="00773870" w:rsidRPr="003C0529" w:rsidRDefault="00773870" w:rsidP="00E7385E">
            <w:pPr>
              <w:jc w:val="center"/>
              <w:rPr>
                <w:rFonts w:ascii="Times New Roman" w:hAnsi="Times New Roman" w:cs="Times New Roman"/>
                <w:sz w:val="24"/>
                <w:szCs w:val="24"/>
              </w:rPr>
            </w:pPr>
            <w:r>
              <w:rPr>
                <w:rFonts w:ascii="Times New Roman" w:hAnsi="Times New Roman" w:cs="Times New Roman"/>
                <w:sz w:val="24"/>
                <w:szCs w:val="24"/>
              </w:rPr>
              <w:t>0.54</w:t>
            </w:r>
          </w:p>
        </w:tc>
      </w:tr>
      <w:tr w:rsidR="00773870" w:rsidRPr="0033214F" w14:paraId="7DA7CA56" w14:textId="77777777" w:rsidTr="00E7385E">
        <w:tc>
          <w:tcPr>
            <w:tcW w:w="5920" w:type="dxa"/>
            <w:vAlign w:val="center"/>
          </w:tcPr>
          <w:p w14:paraId="72ED2D63"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Partnered</w:t>
            </w:r>
          </w:p>
        </w:tc>
        <w:tc>
          <w:tcPr>
            <w:tcW w:w="3620" w:type="dxa"/>
          </w:tcPr>
          <w:p w14:paraId="0FF3238E"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0.74</w:t>
            </w:r>
          </w:p>
        </w:tc>
      </w:tr>
      <w:tr w:rsidR="00773870" w:rsidRPr="0033214F" w14:paraId="7D5B7759" w14:textId="77777777" w:rsidTr="00E7385E">
        <w:tc>
          <w:tcPr>
            <w:tcW w:w="5920" w:type="dxa"/>
            <w:vAlign w:val="center"/>
          </w:tcPr>
          <w:p w14:paraId="290A3796"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partner wage missing</w:t>
            </w:r>
          </w:p>
        </w:tc>
        <w:tc>
          <w:tcPr>
            <w:tcW w:w="3620" w:type="dxa"/>
          </w:tcPr>
          <w:p w14:paraId="0803302A"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0.0043</w:t>
            </w:r>
          </w:p>
        </w:tc>
      </w:tr>
      <w:tr w:rsidR="00773870" w:rsidRPr="0033214F" w14:paraId="47B82C76" w14:textId="77777777" w:rsidTr="00E7385E">
        <w:tc>
          <w:tcPr>
            <w:tcW w:w="5920" w:type="dxa"/>
            <w:vAlign w:val="center"/>
          </w:tcPr>
          <w:p w14:paraId="38FE8519"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postgraduate degree</w:t>
            </w:r>
          </w:p>
        </w:tc>
        <w:tc>
          <w:tcPr>
            <w:tcW w:w="3620" w:type="dxa"/>
          </w:tcPr>
          <w:p w14:paraId="1744DBFD"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0.17</w:t>
            </w:r>
          </w:p>
        </w:tc>
      </w:tr>
      <w:tr w:rsidR="00773870" w:rsidRPr="0033214F" w14:paraId="5C58C1E3" w14:textId="77777777" w:rsidTr="00E7385E">
        <w:tc>
          <w:tcPr>
            <w:tcW w:w="5920" w:type="dxa"/>
            <w:vAlign w:val="center"/>
          </w:tcPr>
          <w:p w14:paraId="7F8E8381"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university degree</w:t>
            </w:r>
          </w:p>
        </w:tc>
        <w:tc>
          <w:tcPr>
            <w:tcW w:w="3620" w:type="dxa"/>
          </w:tcPr>
          <w:p w14:paraId="1957E77F" w14:textId="77777777" w:rsidR="00773870" w:rsidRPr="00F01E44" w:rsidRDefault="00773870" w:rsidP="00E7385E">
            <w:pPr>
              <w:jc w:val="center"/>
              <w:rPr>
                <w:rFonts w:ascii="Times New Roman" w:hAnsi="Times New Roman" w:cs="Times New Roman"/>
                <w:sz w:val="24"/>
                <w:szCs w:val="24"/>
              </w:rPr>
            </w:pPr>
            <w:r>
              <w:rPr>
                <w:rFonts w:ascii="Times New Roman" w:hAnsi="Times New Roman" w:cs="Times New Roman"/>
                <w:sz w:val="24"/>
                <w:szCs w:val="24"/>
              </w:rPr>
              <w:t>0.20</w:t>
            </w:r>
          </w:p>
        </w:tc>
      </w:tr>
      <w:tr w:rsidR="00773870" w:rsidRPr="0033214F" w14:paraId="45FC2E79" w14:textId="77777777" w:rsidTr="00E7385E">
        <w:tc>
          <w:tcPr>
            <w:tcW w:w="5920" w:type="dxa"/>
            <w:vAlign w:val="center"/>
          </w:tcPr>
          <w:p w14:paraId="5412F7A2"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post-school certificate holder</w:t>
            </w:r>
          </w:p>
        </w:tc>
        <w:tc>
          <w:tcPr>
            <w:tcW w:w="3620" w:type="dxa"/>
          </w:tcPr>
          <w:p w14:paraId="76B2D75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4"/>
                <w:szCs w:val="24"/>
              </w:rPr>
              <w:t>0.37</w:t>
            </w:r>
          </w:p>
        </w:tc>
      </w:tr>
      <w:tr w:rsidR="00773870" w:rsidRPr="0033214F" w14:paraId="64ED15F3" w14:textId="77777777" w:rsidTr="00E7385E">
        <w:tc>
          <w:tcPr>
            <w:tcW w:w="5920" w:type="dxa"/>
            <w:vAlign w:val="center"/>
          </w:tcPr>
          <w:p w14:paraId="768FBA2F"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year 12 education</w:t>
            </w:r>
          </w:p>
        </w:tc>
        <w:tc>
          <w:tcPr>
            <w:tcW w:w="3620" w:type="dxa"/>
          </w:tcPr>
          <w:p w14:paraId="02E6A24D"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0.13</w:t>
            </w:r>
          </w:p>
        </w:tc>
      </w:tr>
      <w:tr w:rsidR="00773870" w:rsidRPr="0033214F" w14:paraId="0265BD18" w14:textId="77777777" w:rsidTr="00E7385E">
        <w:tc>
          <w:tcPr>
            <w:tcW w:w="5920" w:type="dxa"/>
            <w:vAlign w:val="center"/>
          </w:tcPr>
          <w:p w14:paraId="766FEB09"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less than year 12 education</w:t>
            </w:r>
          </w:p>
        </w:tc>
        <w:tc>
          <w:tcPr>
            <w:tcW w:w="3620" w:type="dxa"/>
          </w:tcPr>
          <w:p w14:paraId="3E98AE5B" w14:textId="77777777" w:rsidR="00773870" w:rsidRPr="00F01E44"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0.13</w:t>
            </w:r>
          </w:p>
        </w:tc>
      </w:tr>
      <w:tr w:rsidR="00773870" w:rsidRPr="0033214F" w14:paraId="520A1CAC" w14:textId="77777777" w:rsidTr="00E7385E">
        <w:tc>
          <w:tcPr>
            <w:tcW w:w="5920" w:type="dxa"/>
            <w:vAlign w:val="center"/>
          </w:tcPr>
          <w:p w14:paraId="1413E1A4"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fixed contract worker</w:t>
            </w:r>
          </w:p>
        </w:tc>
        <w:tc>
          <w:tcPr>
            <w:tcW w:w="3620" w:type="dxa"/>
          </w:tcPr>
          <w:p w14:paraId="59C41297"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0.084</w:t>
            </w:r>
          </w:p>
        </w:tc>
      </w:tr>
      <w:tr w:rsidR="00773870" w:rsidRPr="0033214F" w14:paraId="1A24A3F7" w14:textId="77777777" w:rsidTr="00E7385E">
        <w:tc>
          <w:tcPr>
            <w:tcW w:w="5920" w:type="dxa"/>
            <w:vAlign w:val="center"/>
          </w:tcPr>
          <w:p w14:paraId="68FAC8F3"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casual worker</w:t>
            </w:r>
          </w:p>
        </w:tc>
        <w:tc>
          <w:tcPr>
            <w:tcW w:w="3620" w:type="dxa"/>
          </w:tcPr>
          <w:p w14:paraId="77FC03A4"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0.13</w:t>
            </w:r>
          </w:p>
        </w:tc>
      </w:tr>
      <w:tr w:rsidR="00773870" w:rsidRPr="0033214F" w14:paraId="75084F0D" w14:textId="77777777" w:rsidTr="00E7385E">
        <w:tc>
          <w:tcPr>
            <w:tcW w:w="5920" w:type="dxa"/>
            <w:vAlign w:val="center"/>
          </w:tcPr>
          <w:p w14:paraId="0AB2F81A"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professional</w:t>
            </w:r>
          </w:p>
        </w:tc>
        <w:tc>
          <w:tcPr>
            <w:tcW w:w="3620" w:type="dxa"/>
          </w:tcPr>
          <w:p w14:paraId="0EE4A7D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0.27</w:t>
            </w:r>
          </w:p>
        </w:tc>
      </w:tr>
      <w:tr w:rsidR="00773870" w:rsidRPr="0033214F" w14:paraId="5DB1E7B8" w14:textId="77777777" w:rsidTr="00E7385E">
        <w:tc>
          <w:tcPr>
            <w:tcW w:w="5920" w:type="dxa"/>
            <w:vAlign w:val="center"/>
          </w:tcPr>
          <w:p w14:paraId="5ACDA566"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manager</w:t>
            </w:r>
          </w:p>
        </w:tc>
        <w:tc>
          <w:tcPr>
            <w:tcW w:w="3620" w:type="dxa"/>
          </w:tcPr>
          <w:p w14:paraId="1E4F27AD"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0.15</w:t>
            </w:r>
          </w:p>
        </w:tc>
      </w:tr>
      <w:tr w:rsidR="00773870" w:rsidRPr="0033214F" w14:paraId="6CE2C911" w14:textId="77777777" w:rsidTr="00E7385E">
        <w:tc>
          <w:tcPr>
            <w:tcW w:w="5920" w:type="dxa"/>
            <w:vAlign w:val="center"/>
          </w:tcPr>
          <w:p w14:paraId="0D136FD0"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occupation missing</w:t>
            </w:r>
          </w:p>
        </w:tc>
        <w:tc>
          <w:tcPr>
            <w:tcW w:w="3620" w:type="dxa"/>
          </w:tcPr>
          <w:p w14:paraId="3DB53C9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0.0012</w:t>
            </w:r>
          </w:p>
        </w:tc>
      </w:tr>
      <w:tr w:rsidR="00773870" w:rsidRPr="0033214F" w14:paraId="45408DA2" w14:textId="77777777" w:rsidTr="00E7385E">
        <w:tc>
          <w:tcPr>
            <w:tcW w:w="5920" w:type="dxa"/>
            <w:vAlign w:val="center"/>
          </w:tcPr>
          <w:p w14:paraId="53488B4F"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credit card debt missing</w:t>
            </w:r>
          </w:p>
        </w:tc>
        <w:tc>
          <w:tcPr>
            <w:tcW w:w="3620" w:type="dxa"/>
          </w:tcPr>
          <w:p w14:paraId="2115328A"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0.0091</w:t>
            </w:r>
          </w:p>
        </w:tc>
      </w:tr>
      <w:tr w:rsidR="00773870" w:rsidRPr="0033214F" w14:paraId="58224B1F" w14:textId="77777777" w:rsidTr="00E7385E">
        <w:tc>
          <w:tcPr>
            <w:tcW w:w="5920" w:type="dxa"/>
            <w:vAlign w:val="center"/>
          </w:tcPr>
          <w:p w14:paraId="58864DDA"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household debt missing or disposable income zero</w:t>
            </w:r>
          </w:p>
        </w:tc>
        <w:tc>
          <w:tcPr>
            <w:tcW w:w="3620" w:type="dxa"/>
            <w:vAlign w:val="center"/>
          </w:tcPr>
          <w:p w14:paraId="3365816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0.16</w:t>
            </w:r>
          </w:p>
        </w:tc>
      </w:tr>
      <w:tr w:rsidR="00773870" w:rsidRPr="0033214F" w14:paraId="33CBAEA7" w14:textId="77777777" w:rsidTr="00E7385E">
        <w:tc>
          <w:tcPr>
            <w:tcW w:w="5920" w:type="dxa"/>
            <w:vAlign w:val="center"/>
          </w:tcPr>
          <w:p w14:paraId="36A8C405"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Household has one child</w:t>
            </w:r>
          </w:p>
        </w:tc>
        <w:tc>
          <w:tcPr>
            <w:tcW w:w="3620" w:type="dxa"/>
          </w:tcPr>
          <w:p w14:paraId="0374D2E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0.19</w:t>
            </w:r>
          </w:p>
        </w:tc>
      </w:tr>
      <w:tr w:rsidR="00773870" w:rsidRPr="0033214F" w14:paraId="0A69B0B0" w14:textId="77777777" w:rsidTr="00E7385E">
        <w:tc>
          <w:tcPr>
            <w:tcW w:w="5920" w:type="dxa"/>
            <w:vAlign w:val="center"/>
          </w:tcPr>
          <w:p w14:paraId="27F80221"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Household has two children</w:t>
            </w:r>
          </w:p>
        </w:tc>
        <w:tc>
          <w:tcPr>
            <w:tcW w:w="3620" w:type="dxa"/>
          </w:tcPr>
          <w:p w14:paraId="70766E1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0.21</w:t>
            </w:r>
          </w:p>
        </w:tc>
      </w:tr>
      <w:tr w:rsidR="00773870" w:rsidRPr="0033214F" w14:paraId="5E8B96B2" w14:textId="77777777" w:rsidTr="00E7385E">
        <w:tc>
          <w:tcPr>
            <w:tcW w:w="5920" w:type="dxa"/>
            <w:vAlign w:val="center"/>
          </w:tcPr>
          <w:p w14:paraId="13AC0511"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Household has three children</w:t>
            </w:r>
          </w:p>
        </w:tc>
        <w:tc>
          <w:tcPr>
            <w:tcW w:w="3620" w:type="dxa"/>
          </w:tcPr>
          <w:p w14:paraId="494B085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0.077</w:t>
            </w:r>
          </w:p>
        </w:tc>
      </w:tr>
      <w:tr w:rsidR="00773870" w:rsidRPr="0033214F" w14:paraId="5AF2B614" w14:textId="77777777" w:rsidTr="00E7385E">
        <w:tc>
          <w:tcPr>
            <w:tcW w:w="5920" w:type="dxa"/>
            <w:vAlign w:val="center"/>
          </w:tcPr>
          <w:p w14:paraId="2C210122" w14:textId="372CA66E"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Household has four or more children</w:t>
            </w:r>
          </w:p>
        </w:tc>
        <w:tc>
          <w:tcPr>
            <w:tcW w:w="3620" w:type="dxa"/>
          </w:tcPr>
          <w:p w14:paraId="0935405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0.017</w:t>
            </w:r>
          </w:p>
        </w:tc>
      </w:tr>
      <w:tr w:rsidR="00773870" w:rsidRPr="0033214F" w14:paraId="0DF019A5" w14:textId="77777777" w:rsidTr="00E7385E">
        <w:tc>
          <w:tcPr>
            <w:tcW w:w="5920" w:type="dxa"/>
            <w:vAlign w:val="center"/>
          </w:tcPr>
          <w:p w14:paraId="2C4000FF"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Individual has non-resident children</w:t>
            </w:r>
          </w:p>
        </w:tc>
        <w:tc>
          <w:tcPr>
            <w:tcW w:w="3620" w:type="dxa"/>
          </w:tcPr>
          <w:p w14:paraId="2E730769"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0.24</w:t>
            </w:r>
          </w:p>
        </w:tc>
      </w:tr>
      <w:tr w:rsidR="00773870" w:rsidRPr="0033214F" w14:paraId="72200CA6" w14:textId="77777777" w:rsidTr="00E7385E">
        <w:tc>
          <w:tcPr>
            <w:tcW w:w="5920" w:type="dxa"/>
            <w:vAlign w:val="center"/>
          </w:tcPr>
          <w:p w14:paraId="4F1481E4"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union member</w:t>
            </w:r>
          </w:p>
        </w:tc>
        <w:tc>
          <w:tcPr>
            <w:tcW w:w="3620" w:type="dxa"/>
          </w:tcPr>
          <w:p w14:paraId="60C7F57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0.20</w:t>
            </w:r>
          </w:p>
        </w:tc>
      </w:tr>
      <w:tr w:rsidR="00773870" w:rsidRPr="0033214F" w14:paraId="78105196" w14:textId="77777777" w:rsidTr="00E7385E">
        <w:tc>
          <w:tcPr>
            <w:tcW w:w="5920" w:type="dxa"/>
            <w:vAlign w:val="center"/>
          </w:tcPr>
          <w:p w14:paraId="52922E45"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federal public servant</w:t>
            </w:r>
          </w:p>
        </w:tc>
        <w:tc>
          <w:tcPr>
            <w:tcW w:w="3620" w:type="dxa"/>
          </w:tcPr>
          <w:p w14:paraId="4D05F18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0.038</w:t>
            </w:r>
          </w:p>
        </w:tc>
      </w:tr>
      <w:tr w:rsidR="00773870" w:rsidRPr="0033214F" w14:paraId="20478060" w14:textId="77777777" w:rsidTr="00E7385E">
        <w:tc>
          <w:tcPr>
            <w:tcW w:w="5920" w:type="dxa"/>
            <w:vAlign w:val="center"/>
          </w:tcPr>
          <w:p w14:paraId="2516DD82"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self-employed</w:t>
            </w:r>
          </w:p>
        </w:tc>
        <w:tc>
          <w:tcPr>
            <w:tcW w:w="3620" w:type="dxa"/>
          </w:tcPr>
          <w:p w14:paraId="793C7AFF"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0.15</w:t>
            </w:r>
          </w:p>
        </w:tc>
      </w:tr>
      <w:tr w:rsidR="00773870" w:rsidRPr="0033214F" w14:paraId="1F8D4CD2" w14:textId="77777777" w:rsidTr="00E7385E">
        <w:tc>
          <w:tcPr>
            <w:tcW w:w="5920" w:type="dxa"/>
            <w:tcBorders>
              <w:top w:val="single" w:sz="4" w:space="0" w:color="auto"/>
              <w:bottom w:val="double" w:sz="4" w:space="0" w:color="auto"/>
            </w:tcBorders>
          </w:tcPr>
          <w:p w14:paraId="7214A08A"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Sample size</w:t>
            </w:r>
          </w:p>
        </w:tc>
        <w:tc>
          <w:tcPr>
            <w:tcW w:w="3620" w:type="dxa"/>
            <w:tcBorders>
              <w:top w:val="single" w:sz="4" w:space="0" w:color="auto"/>
              <w:bottom w:val="double" w:sz="4" w:space="0" w:color="auto"/>
            </w:tcBorders>
            <w:vAlign w:val="center"/>
          </w:tcPr>
          <w:p w14:paraId="1C5FBAC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7,961</w:t>
            </w:r>
          </w:p>
        </w:tc>
      </w:tr>
    </w:tbl>
    <w:p w14:paraId="0AC8D6AE" w14:textId="77777777" w:rsidR="00773870" w:rsidRPr="00560A49"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rPr>
        <w:t xml:space="preserve">Sample:  </w:t>
      </w:r>
      <w:r>
        <w:rPr>
          <w:rFonts w:ascii="Times New Roman" w:hAnsi="Times New Roman" w:cs="Times New Roman"/>
          <w:sz w:val="20"/>
          <w:szCs w:val="20"/>
        </w:rPr>
        <w:t>see notes to Table 4</w:t>
      </w:r>
    </w:p>
    <w:p w14:paraId="55E08223"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Standard deviations in parentheses for continuous variables</w:t>
      </w:r>
    </w:p>
    <w:p w14:paraId="20ED6A02"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Descriptive statistics are similar for other waves and available upon request from the author</w:t>
      </w:r>
    </w:p>
    <w:p w14:paraId="4F089AC7" w14:textId="77777777" w:rsidR="00773870" w:rsidRPr="00560A49" w:rsidRDefault="00773870" w:rsidP="00773870">
      <w:pPr>
        <w:spacing w:after="0"/>
        <w:rPr>
          <w:rFonts w:ascii="Times New Roman" w:hAnsi="Times New Roman" w:cs="Times New Roman"/>
          <w:sz w:val="20"/>
          <w:szCs w:val="20"/>
        </w:rPr>
      </w:pPr>
    </w:p>
    <w:p w14:paraId="0F3CF86C" w14:textId="77777777" w:rsidR="00773870" w:rsidRDefault="00773870" w:rsidP="00773870">
      <w:pPr>
        <w:rPr>
          <w:rFonts w:ascii="Times New Roman" w:hAnsi="Times New Roman" w:cs="Times New Roman"/>
          <w:sz w:val="24"/>
          <w:szCs w:val="24"/>
        </w:rPr>
      </w:pPr>
    </w:p>
    <w:p w14:paraId="1826AC25" w14:textId="77777777" w:rsidR="00773870" w:rsidRPr="0033214F" w:rsidRDefault="00773870" w:rsidP="00773870">
      <w:pPr>
        <w:rPr>
          <w:rFonts w:ascii="Times New Roman" w:hAnsi="Times New Roman" w:cs="Times New Roman"/>
          <w:sz w:val="24"/>
          <w:szCs w:val="24"/>
        </w:rPr>
      </w:pPr>
      <w:r w:rsidRPr="0033214F">
        <w:rPr>
          <w:rFonts w:ascii="Times New Roman" w:hAnsi="Times New Roman" w:cs="Times New Roman"/>
          <w:sz w:val="24"/>
          <w:szCs w:val="24"/>
        </w:rPr>
        <w:lastRenderedPageBreak/>
        <w:t>Table A</w:t>
      </w:r>
      <w:r>
        <w:rPr>
          <w:rFonts w:ascii="Times New Roman" w:hAnsi="Times New Roman" w:cs="Times New Roman"/>
          <w:sz w:val="24"/>
          <w:szCs w:val="24"/>
        </w:rPr>
        <w:t>4</w:t>
      </w:r>
      <w:r w:rsidRPr="0033214F">
        <w:rPr>
          <w:rFonts w:ascii="Times New Roman" w:hAnsi="Times New Roman" w:cs="Times New Roman"/>
          <w:sz w:val="24"/>
          <w:szCs w:val="24"/>
        </w:rPr>
        <w:t xml:space="preserve">:  </w:t>
      </w:r>
      <w:r>
        <w:rPr>
          <w:rFonts w:ascii="Times New Roman" w:hAnsi="Times New Roman" w:cs="Times New Roman"/>
          <w:sz w:val="24"/>
          <w:szCs w:val="24"/>
        </w:rPr>
        <w:t>Marginal effects from probit regression of probability of reporting overwork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0"/>
        <w:gridCol w:w="1980"/>
        <w:gridCol w:w="1984"/>
        <w:gridCol w:w="1489"/>
      </w:tblGrid>
      <w:tr w:rsidR="00773870" w:rsidRPr="0033214F" w14:paraId="150C48FE" w14:textId="77777777" w:rsidTr="00E7385E">
        <w:tc>
          <w:tcPr>
            <w:tcW w:w="3330" w:type="dxa"/>
            <w:tcBorders>
              <w:top w:val="double" w:sz="4" w:space="0" w:color="auto"/>
              <w:bottom w:val="single" w:sz="4" w:space="0" w:color="auto"/>
            </w:tcBorders>
          </w:tcPr>
          <w:p w14:paraId="1EA6D7D8" w14:textId="77777777" w:rsidR="00773870" w:rsidRPr="0033214F" w:rsidRDefault="00773870" w:rsidP="00E7385E">
            <w:pPr>
              <w:rPr>
                <w:rFonts w:ascii="Times New Roman" w:hAnsi="Times New Roman" w:cs="Times New Roman"/>
                <w:sz w:val="24"/>
                <w:szCs w:val="24"/>
              </w:rPr>
            </w:pPr>
          </w:p>
        </w:tc>
        <w:tc>
          <w:tcPr>
            <w:tcW w:w="1980" w:type="dxa"/>
            <w:tcBorders>
              <w:top w:val="double" w:sz="4" w:space="0" w:color="auto"/>
              <w:bottom w:val="single" w:sz="4" w:space="0" w:color="auto"/>
            </w:tcBorders>
          </w:tcPr>
          <w:p w14:paraId="01B32921"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 10</w:t>
            </w:r>
          </w:p>
        </w:tc>
        <w:tc>
          <w:tcPr>
            <w:tcW w:w="1984" w:type="dxa"/>
            <w:tcBorders>
              <w:top w:val="double" w:sz="4" w:space="0" w:color="auto"/>
              <w:bottom w:val="single" w:sz="4" w:space="0" w:color="auto"/>
            </w:tcBorders>
          </w:tcPr>
          <w:p w14:paraId="513D782E"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 14</w:t>
            </w:r>
          </w:p>
        </w:tc>
        <w:tc>
          <w:tcPr>
            <w:tcW w:w="0" w:type="auto"/>
            <w:tcBorders>
              <w:top w:val="double" w:sz="4" w:space="0" w:color="auto"/>
              <w:bottom w:val="single" w:sz="4" w:space="0" w:color="auto"/>
            </w:tcBorders>
          </w:tcPr>
          <w:p w14:paraId="3E386876"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Waves 1 - 15</w:t>
            </w:r>
          </w:p>
        </w:tc>
      </w:tr>
      <w:tr w:rsidR="00773870" w:rsidRPr="0033214F" w14:paraId="3EE14161" w14:textId="77777777" w:rsidTr="00E7385E">
        <w:tc>
          <w:tcPr>
            <w:tcW w:w="3330" w:type="dxa"/>
            <w:tcBorders>
              <w:top w:val="single" w:sz="4" w:space="0" w:color="auto"/>
            </w:tcBorders>
            <w:vAlign w:val="center"/>
          </w:tcPr>
          <w:p w14:paraId="1358EEC0"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Male</w:t>
            </w:r>
          </w:p>
        </w:tc>
        <w:tc>
          <w:tcPr>
            <w:tcW w:w="1980" w:type="dxa"/>
            <w:tcBorders>
              <w:top w:val="single" w:sz="4" w:space="0" w:color="auto"/>
            </w:tcBorders>
          </w:tcPr>
          <w:p w14:paraId="55CBF13F"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0.040</w:t>
            </w:r>
            <w:r w:rsidRPr="0033214F">
              <w:rPr>
                <w:rFonts w:ascii="Times New Roman" w:hAnsi="Times New Roman" w:cs="Times New Roman"/>
                <w:sz w:val="24"/>
                <w:szCs w:val="24"/>
                <w:vertAlign w:val="superscript"/>
              </w:rPr>
              <w:t>***</w:t>
            </w:r>
          </w:p>
          <w:p w14:paraId="0BF2F241"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(0.014)</w:t>
            </w:r>
          </w:p>
        </w:tc>
        <w:tc>
          <w:tcPr>
            <w:tcW w:w="1984" w:type="dxa"/>
            <w:tcBorders>
              <w:top w:val="single" w:sz="4" w:space="0" w:color="auto"/>
            </w:tcBorders>
          </w:tcPr>
          <w:p w14:paraId="02445E77"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0.040</w:t>
            </w:r>
            <w:r w:rsidRPr="0033214F">
              <w:rPr>
                <w:rFonts w:ascii="Times New Roman" w:hAnsi="Times New Roman" w:cs="Times New Roman"/>
                <w:sz w:val="24"/>
                <w:szCs w:val="24"/>
                <w:vertAlign w:val="superscript"/>
              </w:rPr>
              <w:t>***</w:t>
            </w:r>
          </w:p>
          <w:p w14:paraId="13E8AD36"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(0.011)</w:t>
            </w:r>
          </w:p>
        </w:tc>
        <w:tc>
          <w:tcPr>
            <w:tcW w:w="0" w:type="auto"/>
            <w:tcBorders>
              <w:top w:val="single" w:sz="4" w:space="0" w:color="auto"/>
            </w:tcBorders>
          </w:tcPr>
          <w:p w14:paraId="6049AA03"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0.065</w:t>
            </w:r>
            <w:r w:rsidRPr="0033214F">
              <w:rPr>
                <w:rFonts w:ascii="Times New Roman" w:hAnsi="Times New Roman" w:cs="Times New Roman"/>
                <w:sz w:val="24"/>
                <w:szCs w:val="24"/>
                <w:vertAlign w:val="superscript"/>
              </w:rPr>
              <w:t>***</w:t>
            </w:r>
          </w:p>
          <w:p w14:paraId="050C2B2E"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(0.0033)</w:t>
            </w:r>
          </w:p>
        </w:tc>
      </w:tr>
      <w:tr w:rsidR="00773870" w:rsidRPr="0033214F" w14:paraId="10818C56" w14:textId="77777777" w:rsidTr="00E7385E">
        <w:tc>
          <w:tcPr>
            <w:tcW w:w="3330" w:type="dxa"/>
            <w:vAlign w:val="center"/>
          </w:tcPr>
          <w:p w14:paraId="6295EC85"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Predicted wage</w:t>
            </w:r>
          </w:p>
        </w:tc>
        <w:tc>
          <w:tcPr>
            <w:tcW w:w="1980" w:type="dxa"/>
          </w:tcPr>
          <w:p w14:paraId="2C9F92B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0.0061</w:t>
            </w:r>
            <w:r w:rsidRPr="0033214F">
              <w:rPr>
                <w:rFonts w:ascii="Times New Roman" w:hAnsi="Times New Roman" w:cs="Times New Roman"/>
                <w:sz w:val="24"/>
                <w:szCs w:val="24"/>
                <w:vertAlign w:val="superscript"/>
              </w:rPr>
              <w:t>***</w:t>
            </w:r>
          </w:p>
          <w:p w14:paraId="00CB6B1E"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(0.0025)</w:t>
            </w:r>
          </w:p>
        </w:tc>
        <w:tc>
          <w:tcPr>
            <w:tcW w:w="1984" w:type="dxa"/>
          </w:tcPr>
          <w:p w14:paraId="16D91712"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0.0059</w:t>
            </w:r>
            <w:r w:rsidRPr="0033214F">
              <w:rPr>
                <w:rFonts w:ascii="Times New Roman" w:hAnsi="Times New Roman" w:cs="Times New Roman"/>
                <w:sz w:val="24"/>
                <w:szCs w:val="24"/>
                <w:vertAlign w:val="superscript"/>
              </w:rPr>
              <w:t>***</w:t>
            </w:r>
          </w:p>
          <w:p w14:paraId="2156D7B9"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(0.0019)</w:t>
            </w:r>
          </w:p>
        </w:tc>
        <w:tc>
          <w:tcPr>
            <w:tcW w:w="0" w:type="auto"/>
          </w:tcPr>
          <w:p w14:paraId="1B9E8C7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0.0046</w:t>
            </w:r>
            <w:r w:rsidRPr="0033214F">
              <w:rPr>
                <w:rFonts w:ascii="Times New Roman" w:hAnsi="Times New Roman" w:cs="Times New Roman"/>
                <w:sz w:val="24"/>
                <w:szCs w:val="24"/>
                <w:vertAlign w:val="superscript"/>
              </w:rPr>
              <w:t>***</w:t>
            </w:r>
          </w:p>
          <w:p w14:paraId="2C7E9E09"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(0.00063)</w:t>
            </w:r>
          </w:p>
        </w:tc>
      </w:tr>
      <w:tr w:rsidR="00773870" w:rsidRPr="0033214F" w14:paraId="4F9DE980" w14:textId="77777777" w:rsidTr="00E7385E">
        <w:tc>
          <w:tcPr>
            <w:tcW w:w="0" w:type="auto"/>
            <w:gridSpan w:val="4"/>
            <w:vAlign w:val="center"/>
          </w:tcPr>
          <w:p w14:paraId="54F17EE5" w14:textId="77777777" w:rsidR="00773870" w:rsidRPr="00415215" w:rsidRDefault="00773870" w:rsidP="00E7385E">
            <w:pPr>
              <w:rPr>
                <w:rFonts w:ascii="Times New Roman" w:hAnsi="Times New Roman" w:cs="Times New Roman"/>
                <w:sz w:val="24"/>
                <w:szCs w:val="24"/>
                <w:u w:val="single"/>
              </w:rPr>
            </w:pPr>
            <w:r>
              <w:rPr>
                <w:rFonts w:ascii="Times New Roman" w:hAnsi="Times New Roman" w:cs="Times New Roman"/>
                <w:sz w:val="24"/>
                <w:szCs w:val="24"/>
                <w:u w:val="single"/>
              </w:rPr>
              <w:t>Omitted category:  employed on an on-going basis</w:t>
            </w:r>
          </w:p>
        </w:tc>
      </w:tr>
      <w:tr w:rsidR="00773870" w:rsidRPr="0033214F" w14:paraId="2B9A5D4A" w14:textId="77777777" w:rsidTr="00E7385E">
        <w:tc>
          <w:tcPr>
            <w:tcW w:w="3330" w:type="dxa"/>
            <w:vAlign w:val="center"/>
          </w:tcPr>
          <w:p w14:paraId="7813AE9C"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fixed term contract</w:t>
            </w:r>
          </w:p>
        </w:tc>
        <w:tc>
          <w:tcPr>
            <w:tcW w:w="1980" w:type="dxa"/>
          </w:tcPr>
          <w:p w14:paraId="261E921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0.0083</w:t>
            </w:r>
          </w:p>
          <w:p w14:paraId="7DD6E965"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(0.014)</w:t>
            </w:r>
          </w:p>
        </w:tc>
        <w:tc>
          <w:tcPr>
            <w:tcW w:w="1984" w:type="dxa"/>
          </w:tcPr>
          <w:p w14:paraId="38C4C99E"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0.019</w:t>
            </w:r>
          </w:p>
          <w:p w14:paraId="70778B09"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(0.012)</w:t>
            </w:r>
          </w:p>
        </w:tc>
        <w:tc>
          <w:tcPr>
            <w:tcW w:w="0" w:type="auto"/>
          </w:tcPr>
          <w:p w14:paraId="351DD3E7"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0.013</w:t>
            </w:r>
            <w:r>
              <w:rPr>
                <w:rFonts w:ascii="Times New Roman" w:hAnsi="Times New Roman" w:cs="Times New Roman"/>
                <w:sz w:val="24"/>
                <w:szCs w:val="24"/>
                <w:vertAlign w:val="superscript"/>
              </w:rPr>
              <w:t>***</w:t>
            </w:r>
          </w:p>
          <w:p w14:paraId="545713AB"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(0.0037)</w:t>
            </w:r>
          </w:p>
        </w:tc>
      </w:tr>
      <w:tr w:rsidR="00773870" w:rsidRPr="0033214F" w14:paraId="71AF530A" w14:textId="77777777" w:rsidTr="00E7385E">
        <w:tc>
          <w:tcPr>
            <w:tcW w:w="3330" w:type="dxa"/>
            <w:tcBorders>
              <w:bottom w:val="single" w:sz="4" w:space="0" w:color="auto"/>
            </w:tcBorders>
            <w:vAlign w:val="center"/>
          </w:tcPr>
          <w:p w14:paraId="5BF9B560"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 xml:space="preserve">=1 if casual </w:t>
            </w:r>
          </w:p>
        </w:tc>
        <w:tc>
          <w:tcPr>
            <w:tcW w:w="1980" w:type="dxa"/>
            <w:tcBorders>
              <w:bottom w:val="single" w:sz="4" w:space="0" w:color="auto"/>
            </w:tcBorders>
          </w:tcPr>
          <w:p w14:paraId="15B00762"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-0.089</w:t>
            </w:r>
            <w:r>
              <w:rPr>
                <w:rFonts w:ascii="Times New Roman" w:hAnsi="Times New Roman" w:cs="Times New Roman"/>
                <w:sz w:val="24"/>
                <w:szCs w:val="24"/>
                <w:vertAlign w:val="superscript"/>
              </w:rPr>
              <w:t>***</w:t>
            </w:r>
          </w:p>
          <w:p w14:paraId="1D17F679"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(0.020)</w:t>
            </w:r>
          </w:p>
        </w:tc>
        <w:tc>
          <w:tcPr>
            <w:tcW w:w="1984" w:type="dxa"/>
            <w:tcBorders>
              <w:bottom w:val="single" w:sz="4" w:space="0" w:color="auto"/>
            </w:tcBorders>
          </w:tcPr>
          <w:p w14:paraId="3B573874"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-0.092</w:t>
            </w:r>
            <w:r>
              <w:rPr>
                <w:rFonts w:ascii="Times New Roman" w:hAnsi="Times New Roman" w:cs="Times New Roman"/>
                <w:sz w:val="24"/>
                <w:szCs w:val="24"/>
                <w:vertAlign w:val="superscript"/>
              </w:rPr>
              <w:t>***</w:t>
            </w:r>
          </w:p>
          <w:p w14:paraId="1C1D9255"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(0.016)</w:t>
            </w:r>
          </w:p>
        </w:tc>
        <w:tc>
          <w:tcPr>
            <w:tcW w:w="0" w:type="auto"/>
            <w:tcBorders>
              <w:bottom w:val="single" w:sz="4" w:space="0" w:color="auto"/>
            </w:tcBorders>
          </w:tcPr>
          <w:p w14:paraId="358398B4"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-0.092</w:t>
            </w:r>
            <w:r>
              <w:rPr>
                <w:rFonts w:ascii="Times New Roman" w:hAnsi="Times New Roman" w:cs="Times New Roman"/>
                <w:sz w:val="24"/>
                <w:szCs w:val="24"/>
                <w:vertAlign w:val="superscript"/>
              </w:rPr>
              <w:t>***</w:t>
            </w:r>
          </w:p>
          <w:p w14:paraId="1485F25B"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(0.0047)</w:t>
            </w:r>
          </w:p>
        </w:tc>
      </w:tr>
      <w:tr w:rsidR="00773870" w:rsidRPr="0033214F" w14:paraId="05BA179B" w14:textId="77777777" w:rsidTr="00E7385E">
        <w:tc>
          <w:tcPr>
            <w:tcW w:w="3330" w:type="dxa"/>
            <w:tcBorders>
              <w:top w:val="single" w:sz="4" w:space="0" w:color="auto"/>
            </w:tcBorders>
            <w:vAlign w:val="center"/>
          </w:tcPr>
          <w:p w14:paraId="6E11997F"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professional occupation</w:t>
            </w:r>
          </w:p>
        </w:tc>
        <w:tc>
          <w:tcPr>
            <w:tcW w:w="1980" w:type="dxa"/>
            <w:tcBorders>
              <w:top w:val="single" w:sz="4" w:space="0" w:color="auto"/>
            </w:tcBorders>
          </w:tcPr>
          <w:p w14:paraId="343A8883"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0.053</w:t>
            </w:r>
            <w:r w:rsidRPr="0033214F">
              <w:rPr>
                <w:rFonts w:ascii="Times New Roman" w:hAnsi="Times New Roman" w:cs="Times New Roman"/>
                <w:sz w:val="24"/>
                <w:szCs w:val="24"/>
                <w:vertAlign w:val="superscript"/>
              </w:rPr>
              <w:t>***</w:t>
            </w:r>
          </w:p>
          <w:p w14:paraId="4493C84E"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(0.011)</w:t>
            </w:r>
          </w:p>
        </w:tc>
        <w:tc>
          <w:tcPr>
            <w:tcW w:w="1984" w:type="dxa"/>
            <w:tcBorders>
              <w:top w:val="single" w:sz="4" w:space="0" w:color="auto"/>
            </w:tcBorders>
          </w:tcPr>
          <w:p w14:paraId="74783372"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0.038</w:t>
            </w:r>
            <w:r w:rsidRPr="0033214F">
              <w:rPr>
                <w:rFonts w:ascii="Times New Roman" w:hAnsi="Times New Roman" w:cs="Times New Roman"/>
                <w:sz w:val="24"/>
                <w:szCs w:val="24"/>
                <w:vertAlign w:val="superscript"/>
              </w:rPr>
              <w:t>***</w:t>
            </w:r>
          </w:p>
          <w:p w14:paraId="425A97D2"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(0.0096)</w:t>
            </w:r>
          </w:p>
        </w:tc>
        <w:tc>
          <w:tcPr>
            <w:tcW w:w="0" w:type="auto"/>
            <w:tcBorders>
              <w:top w:val="single" w:sz="4" w:space="0" w:color="auto"/>
            </w:tcBorders>
          </w:tcPr>
          <w:p w14:paraId="287F336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0.038</w:t>
            </w:r>
            <w:r w:rsidRPr="0033214F">
              <w:rPr>
                <w:rFonts w:ascii="Times New Roman" w:hAnsi="Times New Roman" w:cs="Times New Roman"/>
                <w:sz w:val="24"/>
                <w:szCs w:val="24"/>
                <w:vertAlign w:val="superscript"/>
              </w:rPr>
              <w:t>***</w:t>
            </w:r>
          </w:p>
          <w:p w14:paraId="32E491CC"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(0.0028)</w:t>
            </w:r>
          </w:p>
        </w:tc>
      </w:tr>
      <w:tr w:rsidR="00773870" w:rsidRPr="0033214F" w14:paraId="701454E3" w14:textId="77777777" w:rsidTr="00E7385E">
        <w:tc>
          <w:tcPr>
            <w:tcW w:w="3330" w:type="dxa"/>
            <w:vAlign w:val="center"/>
          </w:tcPr>
          <w:p w14:paraId="4F283647"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managerial occupation</w:t>
            </w:r>
          </w:p>
        </w:tc>
        <w:tc>
          <w:tcPr>
            <w:tcW w:w="1980" w:type="dxa"/>
          </w:tcPr>
          <w:p w14:paraId="54B718A2"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0.14</w:t>
            </w:r>
            <w:r>
              <w:rPr>
                <w:rFonts w:ascii="Times New Roman" w:hAnsi="Times New Roman" w:cs="Times New Roman"/>
                <w:sz w:val="24"/>
                <w:szCs w:val="24"/>
                <w:vertAlign w:val="superscript"/>
              </w:rPr>
              <w:t>***</w:t>
            </w:r>
          </w:p>
          <w:p w14:paraId="0F38ECB3"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(0.010)</w:t>
            </w:r>
          </w:p>
        </w:tc>
        <w:tc>
          <w:tcPr>
            <w:tcW w:w="1984" w:type="dxa"/>
          </w:tcPr>
          <w:p w14:paraId="15DD4D72"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0.11</w:t>
            </w:r>
            <w:r>
              <w:rPr>
                <w:rFonts w:ascii="Times New Roman" w:hAnsi="Times New Roman" w:cs="Times New Roman"/>
                <w:sz w:val="24"/>
                <w:szCs w:val="24"/>
                <w:vertAlign w:val="superscript"/>
              </w:rPr>
              <w:t>***</w:t>
            </w:r>
          </w:p>
          <w:p w14:paraId="65F0CDA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(0.0090)</w:t>
            </w:r>
          </w:p>
        </w:tc>
        <w:tc>
          <w:tcPr>
            <w:tcW w:w="0" w:type="auto"/>
          </w:tcPr>
          <w:p w14:paraId="620E6532"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0.12</w:t>
            </w:r>
            <w:r>
              <w:rPr>
                <w:rFonts w:ascii="Times New Roman" w:hAnsi="Times New Roman" w:cs="Times New Roman"/>
                <w:sz w:val="24"/>
                <w:szCs w:val="24"/>
                <w:vertAlign w:val="superscript"/>
              </w:rPr>
              <w:t>***</w:t>
            </w:r>
          </w:p>
          <w:p w14:paraId="5D4D0DB9"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(0.0026)</w:t>
            </w:r>
          </w:p>
        </w:tc>
      </w:tr>
      <w:tr w:rsidR="00773870" w:rsidRPr="0033214F" w14:paraId="2BAFE03A" w14:textId="77777777" w:rsidTr="00E7385E">
        <w:tc>
          <w:tcPr>
            <w:tcW w:w="3330" w:type="dxa"/>
            <w:vAlign w:val="center"/>
          </w:tcPr>
          <w:p w14:paraId="57096AC5"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Household debt (in millions)</w:t>
            </w:r>
          </w:p>
        </w:tc>
        <w:tc>
          <w:tcPr>
            <w:tcW w:w="1980" w:type="dxa"/>
          </w:tcPr>
          <w:p w14:paraId="1F51ED65"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0.019</w:t>
            </w:r>
            <w:r>
              <w:rPr>
                <w:rFonts w:ascii="Times New Roman" w:hAnsi="Times New Roman" w:cs="Times New Roman"/>
                <w:sz w:val="24"/>
                <w:szCs w:val="24"/>
                <w:vertAlign w:val="superscript"/>
              </w:rPr>
              <w:t>*</w:t>
            </w:r>
          </w:p>
          <w:p w14:paraId="250D0FC3"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(0.011)</w:t>
            </w:r>
          </w:p>
        </w:tc>
        <w:tc>
          <w:tcPr>
            <w:tcW w:w="1984" w:type="dxa"/>
          </w:tcPr>
          <w:p w14:paraId="01227E0A"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0.028</w:t>
            </w:r>
            <w:r>
              <w:rPr>
                <w:rFonts w:ascii="Times New Roman" w:hAnsi="Times New Roman" w:cs="Times New Roman"/>
                <w:sz w:val="24"/>
                <w:szCs w:val="24"/>
                <w:vertAlign w:val="superscript"/>
              </w:rPr>
              <w:t>*</w:t>
            </w:r>
          </w:p>
          <w:p w14:paraId="234A0313"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(0.015)</w:t>
            </w:r>
          </w:p>
        </w:tc>
        <w:tc>
          <w:tcPr>
            <w:tcW w:w="0" w:type="auto"/>
          </w:tcPr>
          <w:p w14:paraId="6964C7A4"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0.016</w:t>
            </w:r>
            <w:r>
              <w:rPr>
                <w:rFonts w:ascii="Times New Roman" w:hAnsi="Times New Roman" w:cs="Times New Roman"/>
                <w:sz w:val="24"/>
                <w:szCs w:val="24"/>
                <w:vertAlign w:val="superscript"/>
              </w:rPr>
              <w:t>***</w:t>
            </w:r>
          </w:p>
          <w:p w14:paraId="5A4BDED1"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(0.0060)</w:t>
            </w:r>
          </w:p>
        </w:tc>
      </w:tr>
      <w:tr w:rsidR="00773870" w:rsidRPr="0033214F" w14:paraId="690FC8A9" w14:textId="77777777" w:rsidTr="00E7385E">
        <w:tc>
          <w:tcPr>
            <w:tcW w:w="8783" w:type="dxa"/>
            <w:gridSpan w:val="4"/>
            <w:vAlign w:val="center"/>
          </w:tcPr>
          <w:p w14:paraId="1539E4EB" w14:textId="77777777" w:rsidR="00773870" w:rsidRPr="004A5615" w:rsidRDefault="00773870" w:rsidP="00E7385E">
            <w:pPr>
              <w:rPr>
                <w:rFonts w:ascii="Times New Roman" w:hAnsi="Times New Roman" w:cs="Times New Roman"/>
                <w:sz w:val="24"/>
                <w:szCs w:val="24"/>
                <w:u w:val="single"/>
              </w:rPr>
            </w:pPr>
            <w:r>
              <w:rPr>
                <w:rFonts w:ascii="Times New Roman" w:hAnsi="Times New Roman" w:cs="Times New Roman"/>
                <w:sz w:val="24"/>
                <w:szCs w:val="24"/>
                <w:u w:val="single"/>
              </w:rPr>
              <w:t>Omitted category:  no children</w:t>
            </w:r>
          </w:p>
        </w:tc>
      </w:tr>
      <w:tr w:rsidR="00773870" w:rsidRPr="0033214F" w14:paraId="5677A8A9" w14:textId="77777777" w:rsidTr="00E7385E">
        <w:tc>
          <w:tcPr>
            <w:tcW w:w="3330" w:type="dxa"/>
            <w:vAlign w:val="center"/>
          </w:tcPr>
          <w:p w14:paraId="1D91EB91"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has one child</w:t>
            </w:r>
          </w:p>
        </w:tc>
        <w:tc>
          <w:tcPr>
            <w:tcW w:w="1980" w:type="dxa"/>
          </w:tcPr>
          <w:p w14:paraId="0206C9EF"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-0.0088</w:t>
            </w:r>
          </w:p>
          <w:p w14:paraId="597D886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(0.011)</w:t>
            </w:r>
          </w:p>
        </w:tc>
        <w:tc>
          <w:tcPr>
            <w:tcW w:w="1984" w:type="dxa"/>
          </w:tcPr>
          <w:p w14:paraId="3FE6A233"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-0.013</w:t>
            </w:r>
          </w:p>
          <w:p w14:paraId="0DE953A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(0.0098)</w:t>
            </w:r>
          </w:p>
        </w:tc>
        <w:tc>
          <w:tcPr>
            <w:tcW w:w="0" w:type="auto"/>
          </w:tcPr>
          <w:p w14:paraId="4B3AC7F8"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-0.011</w:t>
            </w:r>
            <w:r>
              <w:rPr>
                <w:rFonts w:ascii="Times New Roman" w:hAnsi="Times New Roman" w:cs="Times New Roman"/>
                <w:sz w:val="24"/>
                <w:szCs w:val="24"/>
                <w:vertAlign w:val="superscript"/>
              </w:rPr>
              <w:t>***</w:t>
            </w:r>
          </w:p>
          <w:p w14:paraId="2916459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(0.0029)</w:t>
            </w:r>
          </w:p>
        </w:tc>
      </w:tr>
      <w:tr w:rsidR="00773870" w:rsidRPr="0033214F" w14:paraId="4912EFF3" w14:textId="77777777" w:rsidTr="00E7385E">
        <w:tc>
          <w:tcPr>
            <w:tcW w:w="3330" w:type="dxa"/>
            <w:vAlign w:val="center"/>
          </w:tcPr>
          <w:p w14:paraId="478E4531"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has two children</w:t>
            </w:r>
          </w:p>
        </w:tc>
        <w:tc>
          <w:tcPr>
            <w:tcW w:w="1980" w:type="dxa"/>
          </w:tcPr>
          <w:p w14:paraId="380154E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-0.011</w:t>
            </w:r>
          </w:p>
          <w:p w14:paraId="2623BFB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(0.011)</w:t>
            </w:r>
          </w:p>
        </w:tc>
        <w:tc>
          <w:tcPr>
            <w:tcW w:w="1984" w:type="dxa"/>
          </w:tcPr>
          <w:p w14:paraId="447DE0F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-0.011</w:t>
            </w:r>
          </w:p>
          <w:p w14:paraId="2C2C1A4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(0.0097)</w:t>
            </w:r>
          </w:p>
        </w:tc>
        <w:tc>
          <w:tcPr>
            <w:tcW w:w="0" w:type="auto"/>
          </w:tcPr>
          <w:p w14:paraId="32F8F8A0"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-0.0090</w:t>
            </w:r>
            <w:r>
              <w:rPr>
                <w:rFonts w:ascii="Times New Roman" w:hAnsi="Times New Roman" w:cs="Times New Roman"/>
                <w:sz w:val="24"/>
                <w:szCs w:val="24"/>
                <w:vertAlign w:val="superscript"/>
              </w:rPr>
              <w:t>***</w:t>
            </w:r>
          </w:p>
          <w:p w14:paraId="1466DC0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(0.0029)</w:t>
            </w:r>
          </w:p>
        </w:tc>
      </w:tr>
      <w:tr w:rsidR="00773870" w:rsidRPr="0033214F" w14:paraId="557D2D4B" w14:textId="77777777" w:rsidTr="00E7385E">
        <w:tc>
          <w:tcPr>
            <w:tcW w:w="3330" w:type="dxa"/>
            <w:vAlign w:val="center"/>
          </w:tcPr>
          <w:p w14:paraId="768C1218"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has three children</w:t>
            </w:r>
          </w:p>
        </w:tc>
        <w:tc>
          <w:tcPr>
            <w:tcW w:w="1980" w:type="dxa"/>
          </w:tcPr>
          <w:p w14:paraId="769F143B"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-0.030</w:t>
            </w:r>
            <w:r>
              <w:rPr>
                <w:rFonts w:ascii="Times New Roman" w:hAnsi="Times New Roman" w:cs="Times New Roman"/>
                <w:sz w:val="24"/>
                <w:szCs w:val="24"/>
                <w:vertAlign w:val="superscript"/>
              </w:rPr>
              <w:t>*</w:t>
            </w:r>
          </w:p>
          <w:p w14:paraId="4FD822D4"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(0.016)</w:t>
            </w:r>
          </w:p>
        </w:tc>
        <w:tc>
          <w:tcPr>
            <w:tcW w:w="1984" w:type="dxa"/>
          </w:tcPr>
          <w:p w14:paraId="31BD018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-0.0035</w:t>
            </w:r>
          </w:p>
          <w:p w14:paraId="3AF12C3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(0.014)</w:t>
            </w:r>
          </w:p>
        </w:tc>
        <w:tc>
          <w:tcPr>
            <w:tcW w:w="0" w:type="auto"/>
          </w:tcPr>
          <w:p w14:paraId="513A9B24"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-0.0022</w:t>
            </w:r>
          </w:p>
          <w:p w14:paraId="505E876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(0.0040)</w:t>
            </w:r>
          </w:p>
        </w:tc>
      </w:tr>
      <w:tr w:rsidR="00773870" w:rsidRPr="0033214F" w14:paraId="3D33AB10" w14:textId="77777777" w:rsidTr="00E7385E">
        <w:tc>
          <w:tcPr>
            <w:tcW w:w="3330" w:type="dxa"/>
            <w:tcBorders>
              <w:bottom w:val="single" w:sz="4" w:space="0" w:color="auto"/>
            </w:tcBorders>
            <w:vAlign w:val="center"/>
          </w:tcPr>
          <w:p w14:paraId="3E3F7CE6"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has four or more children</w:t>
            </w:r>
          </w:p>
        </w:tc>
        <w:tc>
          <w:tcPr>
            <w:tcW w:w="1980" w:type="dxa"/>
            <w:tcBorders>
              <w:bottom w:val="single" w:sz="4" w:space="0" w:color="auto"/>
            </w:tcBorders>
          </w:tcPr>
          <w:p w14:paraId="24A7578D"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0.027</w:t>
            </w:r>
          </w:p>
          <w:p w14:paraId="42D6877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(0.029)</w:t>
            </w:r>
          </w:p>
        </w:tc>
        <w:tc>
          <w:tcPr>
            <w:tcW w:w="1984" w:type="dxa"/>
            <w:tcBorders>
              <w:bottom w:val="single" w:sz="4" w:space="0" w:color="auto"/>
            </w:tcBorders>
          </w:tcPr>
          <w:p w14:paraId="3B172EB4"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-0.026</w:t>
            </w:r>
          </w:p>
          <w:p w14:paraId="036786C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(0.028)</w:t>
            </w:r>
          </w:p>
        </w:tc>
        <w:tc>
          <w:tcPr>
            <w:tcW w:w="0" w:type="auto"/>
            <w:tcBorders>
              <w:bottom w:val="single" w:sz="4" w:space="0" w:color="auto"/>
            </w:tcBorders>
          </w:tcPr>
          <w:p w14:paraId="35A99260"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-0.012</w:t>
            </w:r>
          </w:p>
          <w:p w14:paraId="456134CE"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(0.0074)</w:t>
            </w:r>
          </w:p>
        </w:tc>
      </w:tr>
      <w:tr w:rsidR="00773870" w:rsidRPr="0033214F" w14:paraId="7E938FD6" w14:textId="77777777" w:rsidTr="00E7385E">
        <w:tc>
          <w:tcPr>
            <w:tcW w:w="3330" w:type="dxa"/>
            <w:tcBorders>
              <w:top w:val="single" w:sz="4" w:space="0" w:color="auto"/>
            </w:tcBorders>
            <w:vAlign w:val="center"/>
          </w:tcPr>
          <w:p w14:paraId="023651B1"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 1 if has non-resident children</w:t>
            </w:r>
          </w:p>
        </w:tc>
        <w:tc>
          <w:tcPr>
            <w:tcW w:w="1980" w:type="dxa"/>
            <w:tcBorders>
              <w:top w:val="single" w:sz="4" w:space="0" w:color="auto"/>
            </w:tcBorders>
          </w:tcPr>
          <w:p w14:paraId="78E8B4B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0.015</w:t>
            </w:r>
          </w:p>
          <w:p w14:paraId="126999EA"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(0.011)</w:t>
            </w:r>
          </w:p>
        </w:tc>
        <w:tc>
          <w:tcPr>
            <w:tcW w:w="1984" w:type="dxa"/>
            <w:tcBorders>
              <w:top w:val="single" w:sz="4" w:space="0" w:color="auto"/>
            </w:tcBorders>
          </w:tcPr>
          <w:p w14:paraId="784270D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-0.00027</w:t>
            </w:r>
          </w:p>
          <w:p w14:paraId="27F0935F"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(0.0094)</w:t>
            </w:r>
          </w:p>
        </w:tc>
        <w:tc>
          <w:tcPr>
            <w:tcW w:w="0" w:type="auto"/>
            <w:tcBorders>
              <w:top w:val="single" w:sz="4" w:space="0" w:color="auto"/>
            </w:tcBorders>
          </w:tcPr>
          <w:p w14:paraId="5352694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0.0087</w:t>
            </w:r>
            <w:r>
              <w:rPr>
                <w:rFonts w:ascii="Times New Roman" w:hAnsi="Times New Roman" w:cs="Times New Roman"/>
                <w:sz w:val="24"/>
                <w:szCs w:val="24"/>
                <w:vertAlign w:val="superscript"/>
              </w:rPr>
              <w:t>***</w:t>
            </w:r>
          </w:p>
          <w:p w14:paraId="1B9D5A0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(0.00028)</w:t>
            </w:r>
          </w:p>
        </w:tc>
      </w:tr>
      <w:tr w:rsidR="00773870" w:rsidRPr="0033214F" w14:paraId="588A3816" w14:textId="77777777" w:rsidTr="00E7385E">
        <w:tc>
          <w:tcPr>
            <w:tcW w:w="3330" w:type="dxa"/>
            <w:vAlign w:val="center"/>
          </w:tcPr>
          <w:p w14:paraId="7E020803"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union member</w:t>
            </w:r>
          </w:p>
        </w:tc>
        <w:tc>
          <w:tcPr>
            <w:tcW w:w="1980" w:type="dxa"/>
          </w:tcPr>
          <w:p w14:paraId="2EFA6449"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0.0051</w:t>
            </w:r>
          </w:p>
          <w:p w14:paraId="56E60E79"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(0.010)</w:t>
            </w:r>
          </w:p>
        </w:tc>
        <w:tc>
          <w:tcPr>
            <w:tcW w:w="1984" w:type="dxa"/>
          </w:tcPr>
          <w:p w14:paraId="52C61C83"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-0.0018</w:t>
            </w:r>
          </w:p>
          <w:p w14:paraId="15409E4A"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(0.0090)</w:t>
            </w:r>
          </w:p>
        </w:tc>
        <w:tc>
          <w:tcPr>
            <w:tcW w:w="0" w:type="auto"/>
          </w:tcPr>
          <w:p w14:paraId="6B054869"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0.0079</w:t>
            </w:r>
            <w:r>
              <w:rPr>
                <w:rFonts w:ascii="Times New Roman" w:hAnsi="Times New Roman" w:cs="Times New Roman"/>
                <w:sz w:val="24"/>
                <w:szCs w:val="24"/>
                <w:vertAlign w:val="superscript"/>
              </w:rPr>
              <w:t>**</w:t>
            </w:r>
          </w:p>
          <w:p w14:paraId="44B7C195"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(0.0036)</w:t>
            </w:r>
          </w:p>
        </w:tc>
      </w:tr>
      <w:tr w:rsidR="00773870" w:rsidRPr="0033214F" w14:paraId="690AF557" w14:textId="77777777" w:rsidTr="00E7385E">
        <w:tc>
          <w:tcPr>
            <w:tcW w:w="3330" w:type="dxa"/>
            <w:vAlign w:val="center"/>
          </w:tcPr>
          <w:p w14:paraId="49967E5B"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public servant</w:t>
            </w:r>
          </w:p>
        </w:tc>
        <w:tc>
          <w:tcPr>
            <w:tcW w:w="1980" w:type="dxa"/>
          </w:tcPr>
          <w:p w14:paraId="2D7A452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-0.046</w:t>
            </w:r>
            <w:r>
              <w:rPr>
                <w:rFonts w:ascii="Times New Roman" w:hAnsi="Times New Roman" w:cs="Times New Roman"/>
                <w:sz w:val="24"/>
                <w:szCs w:val="24"/>
                <w:vertAlign w:val="superscript"/>
              </w:rPr>
              <w:t>***</w:t>
            </w:r>
          </w:p>
          <w:p w14:paraId="46BB7F59"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(0.021)</w:t>
            </w:r>
          </w:p>
        </w:tc>
        <w:tc>
          <w:tcPr>
            <w:tcW w:w="1984" w:type="dxa"/>
          </w:tcPr>
          <w:p w14:paraId="22114A2F"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-0.039</w:t>
            </w:r>
            <w:r>
              <w:rPr>
                <w:rFonts w:ascii="Times New Roman" w:hAnsi="Times New Roman" w:cs="Times New Roman"/>
                <w:sz w:val="24"/>
                <w:szCs w:val="24"/>
                <w:vertAlign w:val="superscript"/>
              </w:rPr>
              <w:t>**</w:t>
            </w:r>
          </w:p>
          <w:p w14:paraId="0C57A02E"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(0.019)</w:t>
            </w:r>
          </w:p>
        </w:tc>
        <w:tc>
          <w:tcPr>
            <w:tcW w:w="0" w:type="auto"/>
          </w:tcPr>
          <w:p w14:paraId="18A8B38B"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-0.057</w:t>
            </w:r>
            <w:r>
              <w:rPr>
                <w:rFonts w:ascii="Times New Roman" w:hAnsi="Times New Roman" w:cs="Times New Roman"/>
                <w:sz w:val="24"/>
                <w:szCs w:val="24"/>
                <w:vertAlign w:val="superscript"/>
              </w:rPr>
              <w:t>***</w:t>
            </w:r>
          </w:p>
          <w:p w14:paraId="1AFCA321"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(0.011)</w:t>
            </w:r>
          </w:p>
        </w:tc>
      </w:tr>
      <w:tr w:rsidR="00773870" w:rsidRPr="0033214F" w14:paraId="445DA7FD" w14:textId="77777777" w:rsidTr="00E7385E">
        <w:tc>
          <w:tcPr>
            <w:tcW w:w="3330" w:type="dxa"/>
            <w:vAlign w:val="center"/>
          </w:tcPr>
          <w:p w14:paraId="6472E7F7"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self-employed</w:t>
            </w:r>
          </w:p>
          <w:p w14:paraId="2739D502" w14:textId="77777777" w:rsidR="00773870" w:rsidRDefault="00773870" w:rsidP="00E7385E">
            <w:pPr>
              <w:rPr>
                <w:rFonts w:ascii="Times New Roman" w:hAnsi="Times New Roman" w:cs="Times New Roman"/>
                <w:sz w:val="24"/>
                <w:szCs w:val="24"/>
              </w:rPr>
            </w:pPr>
          </w:p>
        </w:tc>
        <w:tc>
          <w:tcPr>
            <w:tcW w:w="1980" w:type="dxa"/>
          </w:tcPr>
          <w:p w14:paraId="70AD853D"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0.13</w:t>
            </w:r>
            <w:r>
              <w:rPr>
                <w:rFonts w:ascii="Times New Roman" w:hAnsi="Times New Roman" w:cs="Times New Roman"/>
                <w:sz w:val="24"/>
                <w:szCs w:val="24"/>
                <w:vertAlign w:val="superscript"/>
              </w:rPr>
              <w:t>**</w:t>
            </w:r>
          </w:p>
          <w:p w14:paraId="4BDD7B5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(0.060)</w:t>
            </w:r>
          </w:p>
        </w:tc>
        <w:tc>
          <w:tcPr>
            <w:tcW w:w="1984" w:type="dxa"/>
          </w:tcPr>
          <w:p w14:paraId="0AD23830"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0.015</w:t>
            </w:r>
          </w:p>
          <w:p w14:paraId="3DC25304"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(0.046)</w:t>
            </w:r>
          </w:p>
        </w:tc>
        <w:tc>
          <w:tcPr>
            <w:tcW w:w="0" w:type="auto"/>
          </w:tcPr>
          <w:p w14:paraId="62F7A887"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0.075</w:t>
            </w:r>
            <w:r>
              <w:rPr>
                <w:rFonts w:ascii="Times New Roman" w:hAnsi="Times New Roman" w:cs="Times New Roman"/>
                <w:sz w:val="24"/>
                <w:szCs w:val="24"/>
                <w:vertAlign w:val="superscript"/>
              </w:rPr>
              <w:t>***</w:t>
            </w:r>
          </w:p>
          <w:p w14:paraId="5209285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(0.013)</w:t>
            </w:r>
          </w:p>
        </w:tc>
      </w:tr>
      <w:tr w:rsidR="00773870" w:rsidRPr="0033214F" w14:paraId="509723F8" w14:textId="77777777" w:rsidTr="00E7385E">
        <w:tc>
          <w:tcPr>
            <w:tcW w:w="3330" w:type="dxa"/>
            <w:vAlign w:val="center"/>
          </w:tcPr>
          <w:p w14:paraId="58025D97"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Chance of finding job just as good as current job if laid off</w:t>
            </w:r>
          </w:p>
        </w:tc>
        <w:tc>
          <w:tcPr>
            <w:tcW w:w="1980" w:type="dxa"/>
          </w:tcPr>
          <w:p w14:paraId="6DCD4B09"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0.00030</w:t>
            </w:r>
            <w:r>
              <w:rPr>
                <w:rFonts w:ascii="Times New Roman" w:hAnsi="Times New Roman" w:cs="Times New Roman"/>
                <w:sz w:val="24"/>
                <w:szCs w:val="24"/>
                <w:vertAlign w:val="superscript"/>
              </w:rPr>
              <w:t>**</w:t>
            </w:r>
          </w:p>
          <w:p w14:paraId="77C488A9"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(0.00014)</w:t>
            </w:r>
          </w:p>
        </w:tc>
        <w:tc>
          <w:tcPr>
            <w:tcW w:w="1984" w:type="dxa"/>
          </w:tcPr>
          <w:p w14:paraId="49BBA6EB"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0.00039</w:t>
            </w:r>
            <w:r>
              <w:rPr>
                <w:rFonts w:ascii="Times New Roman" w:hAnsi="Times New Roman" w:cs="Times New Roman"/>
                <w:sz w:val="24"/>
                <w:szCs w:val="24"/>
                <w:vertAlign w:val="superscript"/>
              </w:rPr>
              <w:t>***</w:t>
            </w:r>
          </w:p>
          <w:p w14:paraId="3EFF520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(0.00013)</w:t>
            </w:r>
          </w:p>
        </w:tc>
        <w:tc>
          <w:tcPr>
            <w:tcW w:w="0" w:type="auto"/>
          </w:tcPr>
          <w:p w14:paraId="63FA830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0.00037</w:t>
            </w:r>
            <w:r>
              <w:rPr>
                <w:rFonts w:ascii="Times New Roman" w:hAnsi="Times New Roman" w:cs="Times New Roman"/>
                <w:sz w:val="24"/>
                <w:szCs w:val="24"/>
                <w:vertAlign w:val="superscript"/>
              </w:rPr>
              <w:t>***</w:t>
            </w:r>
          </w:p>
          <w:p w14:paraId="1C825F85"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(0.0094)</w:t>
            </w:r>
          </w:p>
        </w:tc>
      </w:tr>
      <w:tr w:rsidR="00773870" w:rsidRPr="0033214F" w14:paraId="65FFBA5B" w14:textId="77777777" w:rsidTr="00E7385E">
        <w:tc>
          <w:tcPr>
            <w:tcW w:w="3330" w:type="dxa"/>
            <w:vAlign w:val="center"/>
          </w:tcPr>
          <w:p w14:paraId="514BB2D7"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Partner’s wage</w:t>
            </w:r>
          </w:p>
        </w:tc>
        <w:tc>
          <w:tcPr>
            <w:tcW w:w="1980" w:type="dxa"/>
          </w:tcPr>
          <w:p w14:paraId="6018C27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-0.00030</w:t>
            </w:r>
          </w:p>
          <w:p w14:paraId="30E9195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(0.00021)</w:t>
            </w:r>
          </w:p>
        </w:tc>
        <w:tc>
          <w:tcPr>
            <w:tcW w:w="1984" w:type="dxa"/>
          </w:tcPr>
          <w:p w14:paraId="797DC45E"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-0.00028</w:t>
            </w:r>
          </w:p>
          <w:p w14:paraId="68E338F7"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(0.00019)</w:t>
            </w:r>
          </w:p>
        </w:tc>
        <w:tc>
          <w:tcPr>
            <w:tcW w:w="0" w:type="auto"/>
          </w:tcPr>
          <w:p w14:paraId="700D4E7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-0.00051</w:t>
            </w:r>
            <w:r>
              <w:rPr>
                <w:rFonts w:ascii="Times New Roman" w:hAnsi="Times New Roman" w:cs="Times New Roman"/>
                <w:sz w:val="24"/>
                <w:szCs w:val="24"/>
                <w:vertAlign w:val="superscript"/>
              </w:rPr>
              <w:t>***</w:t>
            </w:r>
          </w:p>
          <w:p w14:paraId="498748C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(0.000062)</w:t>
            </w:r>
          </w:p>
        </w:tc>
      </w:tr>
      <w:tr w:rsidR="00773870" w:rsidRPr="0033214F" w14:paraId="0FE9135B" w14:textId="77777777" w:rsidTr="00E7385E">
        <w:tc>
          <w:tcPr>
            <w:tcW w:w="3330" w:type="dxa"/>
            <w:tcBorders>
              <w:bottom w:val="single" w:sz="4" w:space="0" w:color="auto"/>
            </w:tcBorders>
            <w:vAlign w:val="center"/>
          </w:tcPr>
          <w:p w14:paraId="1E9D1A84"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Other household income (millions)</w:t>
            </w:r>
          </w:p>
        </w:tc>
        <w:tc>
          <w:tcPr>
            <w:tcW w:w="1980" w:type="dxa"/>
            <w:tcBorders>
              <w:bottom w:val="single" w:sz="4" w:space="0" w:color="auto"/>
            </w:tcBorders>
          </w:tcPr>
          <w:p w14:paraId="0C0EEB2F"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0.11</w:t>
            </w:r>
            <w:r>
              <w:rPr>
                <w:rFonts w:ascii="Times New Roman" w:hAnsi="Times New Roman" w:cs="Times New Roman"/>
                <w:sz w:val="24"/>
                <w:szCs w:val="24"/>
                <w:vertAlign w:val="superscript"/>
              </w:rPr>
              <w:t>***</w:t>
            </w:r>
          </w:p>
          <w:p w14:paraId="33612A8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(0.042)</w:t>
            </w:r>
          </w:p>
        </w:tc>
        <w:tc>
          <w:tcPr>
            <w:tcW w:w="1984" w:type="dxa"/>
            <w:tcBorders>
              <w:bottom w:val="single" w:sz="4" w:space="0" w:color="auto"/>
            </w:tcBorders>
          </w:tcPr>
          <w:p w14:paraId="31A8C58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0.086</w:t>
            </w:r>
            <w:r>
              <w:rPr>
                <w:rFonts w:ascii="Times New Roman" w:hAnsi="Times New Roman" w:cs="Times New Roman"/>
                <w:sz w:val="24"/>
                <w:szCs w:val="24"/>
                <w:vertAlign w:val="superscript"/>
              </w:rPr>
              <w:t>***</w:t>
            </w:r>
          </w:p>
          <w:p w14:paraId="32AE68A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(0.031)</w:t>
            </w:r>
          </w:p>
        </w:tc>
        <w:tc>
          <w:tcPr>
            <w:tcW w:w="0" w:type="auto"/>
            <w:tcBorders>
              <w:bottom w:val="single" w:sz="4" w:space="0" w:color="auto"/>
            </w:tcBorders>
          </w:tcPr>
          <w:p w14:paraId="67F22A6E"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0.16</w:t>
            </w:r>
            <w:r>
              <w:rPr>
                <w:rFonts w:ascii="Times New Roman" w:hAnsi="Times New Roman" w:cs="Times New Roman"/>
                <w:sz w:val="24"/>
                <w:szCs w:val="24"/>
                <w:vertAlign w:val="superscript"/>
              </w:rPr>
              <w:t>***</w:t>
            </w:r>
          </w:p>
          <w:p w14:paraId="5052B4A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(0.011)</w:t>
            </w:r>
          </w:p>
        </w:tc>
      </w:tr>
      <w:tr w:rsidR="00773870" w:rsidRPr="0033214F" w14:paraId="1E1DF8AC" w14:textId="77777777" w:rsidTr="00E7385E">
        <w:tc>
          <w:tcPr>
            <w:tcW w:w="8783" w:type="dxa"/>
            <w:gridSpan w:val="4"/>
            <w:tcBorders>
              <w:top w:val="single" w:sz="4" w:space="0" w:color="auto"/>
            </w:tcBorders>
            <w:vAlign w:val="center"/>
          </w:tcPr>
          <w:p w14:paraId="7B9855B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Table continued on next page</w:t>
            </w:r>
          </w:p>
        </w:tc>
      </w:tr>
    </w:tbl>
    <w:p w14:paraId="7ED99D32" w14:textId="77777777" w:rsidR="00773870" w:rsidRDefault="00773870" w:rsidP="00773870"/>
    <w:p w14:paraId="7D7088A3" w14:textId="77777777" w:rsidR="00773870" w:rsidRDefault="00773870" w:rsidP="00773870"/>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0"/>
        <w:gridCol w:w="2169"/>
        <w:gridCol w:w="2175"/>
        <w:gridCol w:w="1005"/>
      </w:tblGrid>
      <w:tr w:rsidR="00773870" w:rsidRPr="0033214F" w14:paraId="271CF185" w14:textId="77777777" w:rsidTr="00E7385E">
        <w:tc>
          <w:tcPr>
            <w:tcW w:w="0" w:type="auto"/>
            <w:gridSpan w:val="4"/>
            <w:vAlign w:val="center"/>
          </w:tcPr>
          <w:p w14:paraId="6136D09F" w14:textId="77777777" w:rsidR="00773870" w:rsidRDefault="00773870" w:rsidP="00E7385E">
            <w:pPr>
              <w:rPr>
                <w:rFonts w:ascii="Times New Roman" w:hAnsi="Times New Roman" w:cs="Times New Roman"/>
                <w:sz w:val="24"/>
                <w:szCs w:val="24"/>
              </w:rPr>
            </w:pPr>
          </w:p>
          <w:p w14:paraId="0EEE43E6" w14:textId="77777777" w:rsidR="00773870" w:rsidRDefault="00773870" w:rsidP="00E7385E">
            <w:pPr>
              <w:rPr>
                <w:rFonts w:ascii="Times New Roman" w:hAnsi="Times New Roman" w:cs="Times New Roman"/>
                <w:sz w:val="24"/>
                <w:szCs w:val="24"/>
              </w:rPr>
            </w:pPr>
          </w:p>
          <w:p w14:paraId="65AF83C0" w14:textId="77777777" w:rsidR="00773870" w:rsidRDefault="00773870" w:rsidP="00E7385E">
            <w:pPr>
              <w:rPr>
                <w:rFonts w:ascii="Times New Roman" w:hAnsi="Times New Roman" w:cs="Times New Roman"/>
                <w:sz w:val="24"/>
                <w:szCs w:val="24"/>
              </w:rPr>
            </w:pPr>
          </w:p>
          <w:p w14:paraId="3112F025" w14:textId="77777777" w:rsidR="00773870" w:rsidRDefault="00773870" w:rsidP="00E7385E">
            <w:pPr>
              <w:rPr>
                <w:rFonts w:ascii="Times New Roman" w:hAnsi="Times New Roman" w:cs="Times New Roman"/>
                <w:sz w:val="24"/>
                <w:szCs w:val="24"/>
              </w:rPr>
            </w:pPr>
          </w:p>
          <w:p w14:paraId="3E939C06" w14:textId="77777777" w:rsidR="00773870" w:rsidRDefault="00773870" w:rsidP="00E7385E">
            <w:pPr>
              <w:rPr>
                <w:rFonts w:ascii="Times New Roman" w:hAnsi="Times New Roman" w:cs="Times New Roman"/>
                <w:sz w:val="24"/>
                <w:szCs w:val="24"/>
              </w:rPr>
            </w:pPr>
          </w:p>
          <w:p w14:paraId="3FD57130" w14:textId="77777777" w:rsidR="00773870" w:rsidRDefault="00773870" w:rsidP="00E7385E">
            <w:pPr>
              <w:rPr>
                <w:rFonts w:ascii="Times New Roman" w:hAnsi="Times New Roman" w:cs="Times New Roman"/>
                <w:sz w:val="24"/>
                <w:szCs w:val="24"/>
              </w:rPr>
            </w:pPr>
          </w:p>
          <w:p w14:paraId="7A642490" w14:textId="77777777" w:rsidR="00773870" w:rsidRDefault="00773870" w:rsidP="00E7385E">
            <w:pPr>
              <w:rPr>
                <w:rFonts w:ascii="Times New Roman" w:hAnsi="Times New Roman" w:cs="Times New Roman"/>
                <w:sz w:val="24"/>
                <w:szCs w:val="24"/>
              </w:rPr>
            </w:pPr>
          </w:p>
          <w:p w14:paraId="195E5B9B" w14:textId="77777777" w:rsidR="00773870" w:rsidRDefault="00773870" w:rsidP="00E7385E">
            <w:pPr>
              <w:rPr>
                <w:rFonts w:ascii="Times New Roman" w:hAnsi="Times New Roman" w:cs="Times New Roman"/>
                <w:sz w:val="24"/>
                <w:szCs w:val="24"/>
              </w:rPr>
            </w:pPr>
            <w:r w:rsidRPr="0033214F">
              <w:rPr>
                <w:rFonts w:ascii="Times New Roman" w:hAnsi="Times New Roman" w:cs="Times New Roman"/>
                <w:sz w:val="24"/>
                <w:szCs w:val="24"/>
              </w:rPr>
              <w:lastRenderedPageBreak/>
              <w:t>Table A</w:t>
            </w:r>
            <w:r>
              <w:rPr>
                <w:rFonts w:ascii="Times New Roman" w:hAnsi="Times New Roman" w:cs="Times New Roman"/>
                <w:sz w:val="24"/>
                <w:szCs w:val="24"/>
              </w:rPr>
              <w:t>4 (continued)</w:t>
            </w:r>
            <w:r w:rsidRPr="0033214F">
              <w:rPr>
                <w:rFonts w:ascii="Times New Roman" w:hAnsi="Times New Roman" w:cs="Times New Roman"/>
                <w:sz w:val="24"/>
                <w:szCs w:val="24"/>
              </w:rPr>
              <w:t xml:space="preserve">: </w:t>
            </w:r>
          </w:p>
          <w:p w14:paraId="53ED10A4"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Marginal effects from probit regression of probability of reporting overwork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0"/>
              <w:gridCol w:w="1980"/>
              <w:gridCol w:w="1984"/>
              <w:gridCol w:w="1489"/>
            </w:tblGrid>
            <w:tr w:rsidR="00773870" w:rsidRPr="0033214F" w14:paraId="64DED94B" w14:textId="77777777" w:rsidTr="00E7385E">
              <w:tc>
                <w:tcPr>
                  <w:tcW w:w="3330" w:type="dxa"/>
                  <w:tcBorders>
                    <w:top w:val="double" w:sz="4" w:space="0" w:color="auto"/>
                    <w:bottom w:val="single" w:sz="4" w:space="0" w:color="auto"/>
                  </w:tcBorders>
                </w:tcPr>
                <w:p w14:paraId="48A43A6B" w14:textId="77777777" w:rsidR="00773870" w:rsidRPr="0033214F" w:rsidRDefault="00773870" w:rsidP="00E7385E">
                  <w:pPr>
                    <w:rPr>
                      <w:rFonts w:ascii="Times New Roman" w:hAnsi="Times New Roman" w:cs="Times New Roman"/>
                      <w:sz w:val="24"/>
                      <w:szCs w:val="24"/>
                    </w:rPr>
                  </w:pPr>
                </w:p>
              </w:tc>
              <w:tc>
                <w:tcPr>
                  <w:tcW w:w="1980" w:type="dxa"/>
                  <w:tcBorders>
                    <w:top w:val="double" w:sz="4" w:space="0" w:color="auto"/>
                    <w:bottom w:val="single" w:sz="4" w:space="0" w:color="auto"/>
                  </w:tcBorders>
                </w:tcPr>
                <w:p w14:paraId="5F6208B7"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 10</w:t>
                  </w:r>
                </w:p>
              </w:tc>
              <w:tc>
                <w:tcPr>
                  <w:tcW w:w="1984" w:type="dxa"/>
                  <w:tcBorders>
                    <w:top w:val="double" w:sz="4" w:space="0" w:color="auto"/>
                    <w:bottom w:val="single" w:sz="4" w:space="0" w:color="auto"/>
                  </w:tcBorders>
                </w:tcPr>
                <w:p w14:paraId="4EF53942"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 14</w:t>
                  </w:r>
                </w:p>
              </w:tc>
              <w:tc>
                <w:tcPr>
                  <w:tcW w:w="0" w:type="auto"/>
                  <w:tcBorders>
                    <w:top w:val="double" w:sz="4" w:space="0" w:color="auto"/>
                    <w:bottom w:val="single" w:sz="4" w:space="0" w:color="auto"/>
                  </w:tcBorders>
                </w:tcPr>
                <w:p w14:paraId="30A27E95" w14:textId="77777777" w:rsidR="00773870" w:rsidRPr="0033214F" w:rsidRDefault="00773870" w:rsidP="00E7385E">
                  <w:pPr>
                    <w:jc w:val="center"/>
                    <w:rPr>
                      <w:rFonts w:ascii="Times New Roman" w:hAnsi="Times New Roman" w:cs="Times New Roman"/>
                      <w:sz w:val="24"/>
                      <w:szCs w:val="24"/>
                    </w:rPr>
                  </w:pPr>
                  <w:r w:rsidRPr="0033214F">
                    <w:rPr>
                      <w:rFonts w:ascii="Times New Roman" w:hAnsi="Times New Roman" w:cs="Times New Roman"/>
                      <w:sz w:val="24"/>
                      <w:szCs w:val="24"/>
                    </w:rPr>
                    <w:t>Waves 1 - 15</w:t>
                  </w:r>
                </w:p>
              </w:tc>
            </w:tr>
          </w:tbl>
          <w:p w14:paraId="5442F0CE" w14:textId="77777777" w:rsidR="00773870" w:rsidRPr="001F3BD5" w:rsidRDefault="00773870" w:rsidP="00E7385E">
            <w:pPr>
              <w:rPr>
                <w:rFonts w:ascii="Times New Roman" w:hAnsi="Times New Roman" w:cs="Times New Roman"/>
                <w:sz w:val="24"/>
                <w:szCs w:val="24"/>
                <w:u w:val="single"/>
              </w:rPr>
            </w:pPr>
            <w:r w:rsidRPr="001F3BD5">
              <w:rPr>
                <w:rFonts w:ascii="Times New Roman" w:hAnsi="Times New Roman" w:cs="Times New Roman"/>
                <w:sz w:val="24"/>
                <w:szCs w:val="24"/>
                <w:u w:val="single"/>
              </w:rPr>
              <w:t>Omitted category:  year 12 education only</w:t>
            </w:r>
          </w:p>
        </w:tc>
      </w:tr>
      <w:tr w:rsidR="00773870" w:rsidRPr="0033214F" w14:paraId="7D81FD84" w14:textId="77777777" w:rsidTr="00E7385E">
        <w:tc>
          <w:tcPr>
            <w:tcW w:w="3615" w:type="dxa"/>
            <w:vAlign w:val="center"/>
          </w:tcPr>
          <w:p w14:paraId="1C6A3743"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lastRenderedPageBreak/>
              <w:t>=1 if postgraduate degree</w:t>
            </w:r>
          </w:p>
        </w:tc>
        <w:tc>
          <w:tcPr>
            <w:tcW w:w="2149" w:type="dxa"/>
          </w:tcPr>
          <w:p w14:paraId="31D6C4CE"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-0.033</w:t>
            </w:r>
          </w:p>
          <w:p w14:paraId="1748E6E9"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(0.032)</w:t>
            </w:r>
          </w:p>
        </w:tc>
        <w:tc>
          <w:tcPr>
            <w:tcW w:w="2154" w:type="dxa"/>
          </w:tcPr>
          <w:p w14:paraId="62CF247A"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-0.043</w:t>
            </w:r>
            <w:r>
              <w:rPr>
                <w:rFonts w:ascii="Times New Roman" w:hAnsi="Times New Roman" w:cs="Times New Roman"/>
                <w:sz w:val="24"/>
                <w:szCs w:val="24"/>
                <w:vertAlign w:val="superscript"/>
              </w:rPr>
              <w:t>*</w:t>
            </w:r>
          </w:p>
          <w:p w14:paraId="3FB74020"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(0.025)</w:t>
            </w:r>
          </w:p>
        </w:tc>
        <w:tc>
          <w:tcPr>
            <w:tcW w:w="0" w:type="auto"/>
          </w:tcPr>
          <w:p w14:paraId="7423E35D"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-0.0055</w:t>
            </w:r>
          </w:p>
          <w:p w14:paraId="1FD65B8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(0.0076)</w:t>
            </w:r>
          </w:p>
        </w:tc>
      </w:tr>
      <w:tr w:rsidR="00773870" w:rsidRPr="0033214F" w14:paraId="0780304A" w14:textId="77777777" w:rsidTr="00E7385E">
        <w:tc>
          <w:tcPr>
            <w:tcW w:w="3615" w:type="dxa"/>
            <w:vAlign w:val="center"/>
          </w:tcPr>
          <w:p w14:paraId="7EE7A8FC"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university degree</w:t>
            </w:r>
          </w:p>
        </w:tc>
        <w:tc>
          <w:tcPr>
            <w:tcW w:w="2149" w:type="dxa"/>
          </w:tcPr>
          <w:p w14:paraId="184ACB74"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-0.051</w:t>
            </w:r>
            <w:r>
              <w:rPr>
                <w:rFonts w:ascii="Times New Roman" w:hAnsi="Times New Roman" w:cs="Times New Roman"/>
                <w:sz w:val="24"/>
                <w:szCs w:val="24"/>
                <w:vertAlign w:val="superscript"/>
              </w:rPr>
              <w:t>**</w:t>
            </w:r>
          </w:p>
          <w:p w14:paraId="086BD705"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(0.024)</w:t>
            </w:r>
          </w:p>
        </w:tc>
        <w:tc>
          <w:tcPr>
            <w:tcW w:w="2154" w:type="dxa"/>
          </w:tcPr>
          <w:p w14:paraId="2C247EEF"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-0.030</w:t>
            </w:r>
          </w:p>
          <w:p w14:paraId="0F265F6F"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(0.020)</w:t>
            </w:r>
          </w:p>
        </w:tc>
        <w:tc>
          <w:tcPr>
            <w:tcW w:w="0" w:type="auto"/>
          </w:tcPr>
          <w:p w14:paraId="4E27D92D"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-0.014</w:t>
            </w:r>
            <w:r>
              <w:rPr>
                <w:rFonts w:ascii="Times New Roman" w:hAnsi="Times New Roman" w:cs="Times New Roman"/>
                <w:sz w:val="24"/>
                <w:szCs w:val="24"/>
                <w:vertAlign w:val="superscript"/>
              </w:rPr>
              <w:t>**</w:t>
            </w:r>
          </w:p>
          <w:p w14:paraId="69C3617F"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(0.0059)</w:t>
            </w:r>
          </w:p>
        </w:tc>
      </w:tr>
      <w:tr w:rsidR="00773870" w:rsidRPr="0033214F" w14:paraId="467E8AF3" w14:textId="77777777" w:rsidTr="00E7385E">
        <w:tc>
          <w:tcPr>
            <w:tcW w:w="3615" w:type="dxa"/>
            <w:vAlign w:val="center"/>
          </w:tcPr>
          <w:p w14:paraId="5BC9309E"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post-school certificate holder</w:t>
            </w:r>
          </w:p>
        </w:tc>
        <w:tc>
          <w:tcPr>
            <w:tcW w:w="2149" w:type="dxa"/>
          </w:tcPr>
          <w:p w14:paraId="505AFDE8"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-0.0076</w:t>
            </w:r>
          </w:p>
          <w:p w14:paraId="4DCB8552"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(0.013)</w:t>
            </w:r>
          </w:p>
        </w:tc>
        <w:tc>
          <w:tcPr>
            <w:tcW w:w="2154" w:type="dxa"/>
          </w:tcPr>
          <w:p w14:paraId="13C6850A"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0.025</w:t>
            </w:r>
            <w:r>
              <w:rPr>
                <w:rFonts w:ascii="Times New Roman" w:hAnsi="Times New Roman" w:cs="Times New Roman"/>
                <w:sz w:val="24"/>
                <w:szCs w:val="24"/>
                <w:vertAlign w:val="superscript"/>
              </w:rPr>
              <w:t>**</w:t>
            </w:r>
          </w:p>
          <w:p w14:paraId="41EA99D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(0.012)</w:t>
            </w:r>
          </w:p>
        </w:tc>
        <w:tc>
          <w:tcPr>
            <w:tcW w:w="0" w:type="auto"/>
          </w:tcPr>
          <w:p w14:paraId="601C9256"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0.015</w:t>
            </w:r>
            <w:r>
              <w:rPr>
                <w:rFonts w:ascii="Times New Roman" w:hAnsi="Times New Roman" w:cs="Times New Roman"/>
                <w:sz w:val="24"/>
                <w:szCs w:val="24"/>
                <w:vertAlign w:val="superscript"/>
              </w:rPr>
              <w:t>***</w:t>
            </w:r>
          </w:p>
          <w:p w14:paraId="4326E72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(0.0035)</w:t>
            </w:r>
          </w:p>
        </w:tc>
      </w:tr>
      <w:tr w:rsidR="00773870" w:rsidRPr="0033214F" w14:paraId="7C62DD67" w14:textId="77777777" w:rsidTr="00E7385E">
        <w:tc>
          <w:tcPr>
            <w:tcW w:w="3615" w:type="dxa"/>
            <w:tcBorders>
              <w:bottom w:val="single" w:sz="4" w:space="0" w:color="auto"/>
            </w:tcBorders>
            <w:vAlign w:val="center"/>
          </w:tcPr>
          <w:p w14:paraId="7FA56690" w14:textId="77777777" w:rsidR="00773870" w:rsidRPr="0033214F" w:rsidRDefault="00773870" w:rsidP="00E7385E">
            <w:pPr>
              <w:rPr>
                <w:rFonts w:ascii="Times New Roman" w:hAnsi="Times New Roman" w:cs="Times New Roman"/>
                <w:sz w:val="24"/>
                <w:szCs w:val="24"/>
              </w:rPr>
            </w:pPr>
            <w:r>
              <w:rPr>
                <w:rFonts w:ascii="Times New Roman" w:hAnsi="Times New Roman" w:cs="Times New Roman"/>
                <w:sz w:val="24"/>
                <w:szCs w:val="24"/>
              </w:rPr>
              <w:t>=1 if less than year 12 education</w:t>
            </w:r>
          </w:p>
        </w:tc>
        <w:tc>
          <w:tcPr>
            <w:tcW w:w="2149" w:type="dxa"/>
            <w:tcBorders>
              <w:bottom w:val="single" w:sz="4" w:space="0" w:color="auto"/>
            </w:tcBorders>
          </w:tcPr>
          <w:p w14:paraId="075C9DCC"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0.026</w:t>
            </w:r>
            <w:r>
              <w:rPr>
                <w:rFonts w:ascii="Times New Roman" w:hAnsi="Times New Roman" w:cs="Times New Roman"/>
                <w:sz w:val="24"/>
                <w:szCs w:val="24"/>
                <w:vertAlign w:val="superscript"/>
              </w:rPr>
              <w:t>***</w:t>
            </w:r>
          </w:p>
          <w:p w14:paraId="071E5BC7"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(0.019)</w:t>
            </w:r>
          </w:p>
        </w:tc>
        <w:tc>
          <w:tcPr>
            <w:tcW w:w="2154" w:type="dxa"/>
            <w:tcBorders>
              <w:bottom w:val="single" w:sz="4" w:space="0" w:color="auto"/>
            </w:tcBorders>
          </w:tcPr>
          <w:p w14:paraId="32B38B67"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0.036</w:t>
            </w:r>
            <w:r>
              <w:rPr>
                <w:rFonts w:ascii="Times New Roman" w:hAnsi="Times New Roman" w:cs="Times New Roman"/>
                <w:sz w:val="24"/>
                <w:szCs w:val="24"/>
                <w:vertAlign w:val="superscript"/>
              </w:rPr>
              <w:t>**</w:t>
            </w:r>
          </w:p>
          <w:p w14:paraId="2CF7CB68"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(0.016)</w:t>
            </w:r>
          </w:p>
        </w:tc>
        <w:tc>
          <w:tcPr>
            <w:tcW w:w="0" w:type="auto"/>
            <w:tcBorders>
              <w:bottom w:val="single" w:sz="4" w:space="0" w:color="auto"/>
            </w:tcBorders>
          </w:tcPr>
          <w:p w14:paraId="39431838" w14:textId="77777777" w:rsidR="00773870" w:rsidRDefault="00773870" w:rsidP="00E7385E">
            <w:pPr>
              <w:jc w:val="center"/>
              <w:rPr>
                <w:rFonts w:ascii="Times New Roman" w:hAnsi="Times New Roman" w:cs="Times New Roman"/>
                <w:sz w:val="24"/>
                <w:szCs w:val="24"/>
                <w:vertAlign w:val="superscript"/>
              </w:rPr>
            </w:pPr>
            <w:r>
              <w:rPr>
                <w:rFonts w:ascii="Times New Roman" w:hAnsi="Times New Roman" w:cs="Times New Roman"/>
                <w:sz w:val="24"/>
                <w:szCs w:val="24"/>
              </w:rPr>
              <w:t>0.021</w:t>
            </w:r>
            <w:r>
              <w:rPr>
                <w:rFonts w:ascii="Times New Roman" w:hAnsi="Times New Roman" w:cs="Times New Roman"/>
                <w:sz w:val="24"/>
                <w:szCs w:val="24"/>
                <w:vertAlign w:val="superscript"/>
              </w:rPr>
              <w:t>***</w:t>
            </w:r>
          </w:p>
          <w:p w14:paraId="5E04E21A" w14:textId="77777777" w:rsidR="00773870" w:rsidRPr="0033214F" w:rsidRDefault="00773870" w:rsidP="00E7385E">
            <w:pPr>
              <w:jc w:val="center"/>
              <w:rPr>
                <w:rFonts w:ascii="Times New Roman" w:hAnsi="Times New Roman" w:cs="Times New Roman"/>
                <w:sz w:val="20"/>
                <w:szCs w:val="20"/>
              </w:rPr>
            </w:pPr>
            <w:r>
              <w:rPr>
                <w:rFonts w:ascii="Times New Roman" w:hAnsi="Times New Roman" w:cs="Times New Roman"/>
                <w:sz w:val="20"/>
                <w:szCs w:val="20"/>
              </w:rPr>
              <w:t>(0.0045)</w:t>
            </w:r>
          </w:p>
        </w:tc>
      </w:tr>
      <w:tr w:rsidR="00773870" w:rsidRPr="0033214F" w14:paraId="5499D389" w14:textId="77777777" w:rsidTr="00E7385E">
        <w:tc>
          <w:tcPr>
            <w:tcW w:w="3615" w:type="dxa"/>
            <w:tcBorders>
              <w:top w:val="single" w:sz="4" w:space="0" w:color="auto"/>
              <w:bottom w:val="single" w:sz="4" w:space="0" w:color="auto"/>
            </w:tcBorders>
            <w:vAlign w:val="center"/>
          </w:tcPr>
          <w:p w14:paraId="77D4B013"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Wave dummies included</w:t>
            </w:r>
          </w:p>
        </w:tc>
        <w:tc>
          <w:tcPr>
            <w:tcW w:w="2149" w:type="dxa"/>
            <w:tcBorders>
              <w:top w:val="single" w:sz="4" w:space="0" w:color="auto"/>
              <w:bottom w:val="single" w:sz="4" w:space="0" w:color="auto"/>
            </w:tcBorders>
            <w:vAlign w:val="center"/>
          </w:tcPr>
          <w:p w14:paraId="3573CC41"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No</w:t>
            </w:r>
          </w:p>
        </w:tc>
        <w:tc>
          <w:tcPr>
            <w:tcW w:w="2154" w:type="dxa"/>
            <w:tcBorders>
              <w:top w:val="single" w:sz="4" w:space="0" w:color="auto"/>
              <w:bottom w:val="single" w:sz="4" w:space="0" w:color="auto"/>
            </w:tcBorders>
            <w:vAlign w:val="center"/>
          </w:tcPr>
          <w:p w14:paraId="366F9D20"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No</w:t>
            </w:r>
          </w:p>
        </w:tc>
        <w:tc>
          <w:tcPr>
            <w:tcW w:w="0" w:type="auto"/>
            <w:tcBorders>
              <w:top w:val="single" w:sz="4" w:space="0" w:color="auto"/>
              <w:bottom w:val="single" w:sz="4" w:space="0" w:color="auto"/>
            </w:tcBorders>
            <w:vAlign w:val="center"/>
          </w:tcPr>
          <w:p w14:paraId="72EBA159"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Yes</w:t>
            </w:r>
          </w:p>
        </w:tc>
      </w:tr>
      <w:tr w:rsidR="00773870" w:rsidRPr="0033214F" w14:paraId="3DDC3E35" w14:textId="77777777" w:rsidTr="00E7385E">
        <w:tc>
          <w:tcPr>
            <w:tcW w:w="3615" w:type="dxa"/>
            <w:tcBorders>
              <w:top w:val="single" w:sz="4" w:space="0" w:color="auto"/>
            </w:tcBorders>
          </w:tcPr>
          <w:p w14:paraId="2C550085"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Sample size</w:t>
            </w:r>
          </w:p>
        </w:tc>
        <w:tc>
          <w:tcPr>
            <w:tcW w:w="2149" w:type="dxa"/>
            <w:tcBorders>
              <w:top w:val="single" w:sz="4" w:space="0" w:color="auto"/>
            </w:tcBorders>
            <w:vAlign w:val="center"/>
          </w:tcPr>
          <w:p w14:paraId="5401A84F"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6,250</w:t>
            </w:r>
          </w:p>
        </w:tc>
        <w:tc>
          <w:tcPr>
            <w:tcW w:w="2154" w:type="dxa"/>
            <w:tcBorders>
              <w:top w:val="single" w:sz="4" w:space="0" w:color="auto"/>
            </w:tcBorders>
            <w:vAlign w:val="center"/>
          </w:tcPr>
          <w:p w14:paraId="5EA2CF2A"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7,961</w:t>
            </w:r>
          </w:p>
        </w:tc>
        <w:tc>
          <w:tcPr>
            <w:tcW w:w="0" w:type="auto"/>
            <w:tcBorders>
              <w:top w:val="single" w:sz="4" w:space="0" w:color="auto"/>
            </w:tcBorders>
            <w:vAlign w:val="center"/>
          </w:tcPr>
          <w:p w14:paraId="26F270C0"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102,058</w:t>
            </w:r>
          </w:p>
        </w:tc>
      </w:tr>
      <w:tr w:rsidR="00773870" w:rsidRPr="0033214F" w14:paraId="3FB9E581" w14:textId="77777777" w:rsidTr="00E7385E">
        <w:tc>
          <w:tcPr>
            <w:tcW w:w="3615" w:type="dxa"/>
            <w:tcBorders>
              <w:bottom w:val="double" w:sz="4" w:space="0" w:color="auto"/>
            </w:tcBorders>
          </w:tcPr>
          <w:p w14:paraId="454B4388"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Pseudo R</w:t>
            </w:r>
            <w:r w:rsidRPr="00560A49">
              <w:rPr>
                <w:rFonts w:ascii="Times New Roman" w:hAnsi="Times New Roman" w:cs="Times New Roman"/>
                <w:sz w:val="24"/>
                <w:szCs w:val="24"/>
                <w:vertAlign w:val="superscript"/>
              </w:rPr>
              <w:t>2</w:t>
            </w:r>
          </w:p>
        </w:tc>
        <w:tc>
          <w:tcPr>
            <w:tcW w:w="2149" w:type="dxa"/>
            <w:tcBorders>
              <w:bottom w:val="double" w:sz="4" w:space="0" w:color="auto"/>
            </w:tcBorders>
            <w:vAlign w:val="center"/>
          </w:tcPr>
          <w:p w14:paraId="736A8EC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11.8%</w:t>
            </w:r>
          </w:p>
        </w:tc>
        <w:tc>
          <w:tcPr>
            <w:tcW w:w="2154" w:type="dxa"/>
            <w:tcBorders>
              <w:bottom w:val="double" w:sz="4" w:space="0" w:color="auto"/>
            </w:tcBorders>
            <w:vAlign w:val="center"/>
          </w:tcPr>
          <w:p w14:paraId="59F5128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10.2%</w:t>
            </w:r>
          </w:p>
        </w:tc>
        <w:tc>
          <w:tcPr>
            <w:tcW w:w="0" w:type="auto"/>
            <w:tcBorders>
              <w:bottom w:val="double" w:sz="4" w:space="0" w:color="auto"/>
            </w:tcBorders>
            <w:vAlign w:val="center"/>
          </w:tcPr>
          <w:p w14:paraId="29D3DC5F"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11.1%</w:t>
            </w:r>
          </w:p>
        </w:tc>
      </w:tr>
    </w:tbl>
    <w:p w14:paraId="59A65A28" w14:textId="77777777" w:rsidR="00773870"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rPr>
        <w:t xml:space="preserve">Sample:  25-59 year olds (inclusive) </w:t>
      </w:r>
      <w:r>
        <w:rPr>
          <w:rFonts w:ascii="Times New Roman" w:hAnsi="Times New Roman" w:cs="Times New Roman"/>
          <w:sz w:val="20"/>
          <w:szCs w:val="20"/>
        </w:rPr>
        <w:t>who respond to the question about working hour preferences</w:t>
      </w:r>
    </w:p>
    <w:p w14:paraId="5DDD97A2"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Overwork = 1 if individual works 50 hours or more and reports wanting to work fewer hours</w:t>
      </w:r>
    </w:p>
    <w:p w14:paraId="190EF94C"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We drop two individuals who report over 144 hours worked per week.</w:t>
      </w:r>
    </w:p>
    <w:p w14:paraId="6E7E8B1C" w14:textId="77777777" w:rsidR="00773870" w:rsidRPr="00560A49" w:rsidRDefault="00773870" w:rsidP="00773870">
      <w:pPr>
        <w:spacing w:after="0"/>
        <w:ind w:left="720" w:hanging="720"/>
        <w:rPr>
          <w:rFonts w:ascii="Times New Roman" w:hAnsi="Times New Roman" w:cs="Times New Roman"/>
          <w:sz w:val="20"/>
          <w:szCs w:val="20"/>
        </w:rPr>
      </w:pPr>
      <w:r>
        <w:rPr>
          <w:rFonts w:ascii="Times New Roman" w:hAnsi="Times New Roman" w:cs="Times New Roman"/>
          <w:sz w:val="20"/>
          <w:szCs w:val="20"/>
        </w:rPr>
        <w:t>We drop four individuals who report wanting to work fewer hours but also report preferred hours to be greater than or equal to current hours</w:t>
      </w:r>
    </w:p>
    <w:p w14:paraId="07AB9B59"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Standard errors in parentheses.</w:t>
      </w:r>
    </w:p>
    <w:p w14:paraId="5D7367A4"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We do not report marginal effects for coefficients which were insignificant in all regressions.  This includes:</w:t>
      </w:r>
    </w:p>
    <w:p w14:paraId="2F5BF544"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ab/>
        <w:t>Age/100, (Age/100)</w:t>
      </w:r>
      <w:r w:rsidRPr="00415215">
        <w:rPr>
          <w:rFonts w:ascii="Times New Roman" w:hAnsi="Times New Roman" w:cs="Times New Roman"/>
          <w:sz w:val="20"/>
          <w:szCs w:val="20"/>
          <w:vertAlign w:val="superscript"/>
        </w:rPr>
        <w:t>2</w:t>
      </w:r>
      <w:r>
        <w:rPr>
          <w:rFonts w:ascii="Times New Roman" w:hAnsi="Times New Roman" w:cs="Times New Roman"/>
          <w:sz w:val="20"/>
          <w:szCs w:val="20"/>
        </w:rPr>
        <w:t xml:space="preserve">, partnered status, credit card debt, household debt as a fraction of disposable income, </w:t>
      </w:r>
      <w:r>
        <w:rPr>
          <w:rFonts w:ascii="Times New Roman" w:hAnsi="Times New Roman" w:cs="Times New Roman"/>
          <w:sz w:val="20"/>
          <w:szCs w:val="20"/>
        </w:rPr>
        <w:tab/>
        <w:t xml:space="preserve">self-assessed job security, dummy variable for negative household income and dummy variables for </w:t>
      </w:r>
      <w:r>
        <w:rPr>
          <w:rFonts w:ascii="Times New Roman" w:hAnsi="Times New Roman" w:cs="Times New Roman"/>
          <w:sz w:val="20"/>
          <w:szCs w:val="20"/>
        </w:rPr>
        <w:tab/>
        <w:t xml:space="preserve">missing values in each of:  education, occupation, public servant status, partner wage, self-assessed job </w:t>
      </w:r>
      <w:r>
        <w:rPr>
          <w:rFonts w:ascii="Times New Roman" w:hAnsi="Times New Roman" w:cs="Times New Roman"/>
          <w:sz w:val="20"/>
          <w:szCs w:val="20"/>
        </w:rPr>
        <w:tab/>
        <w:t>security, credit card debt and household debt.</w:t>
      </w:r>
    </w:p>
    <w:p w14:paraId="75DD00C0" w14:textId="77777777" w:rsidR="00773870"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vertAlign w:val="superscript"/>
        </w:rPr>
        <w:t>***</w:t>
      </w:r>
      <w:r>
        <w:rPr>
          <w:rFonts w:ascii="Times New Roman" w:hAnsi="Times New Roman" w:cs="Times New Roman"/>
          <w:sz w:val="20"/>
          <w:szCs w:val="20"/>
        </w:rPr>
        <w:t>Significant at 1% level</w:t>
      </w:r>
    </w:p>
    <w:p w14:paraId="3A72B7CB" w14:textId="77777777" w:rsidR="00773870"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vertAlign w:val="superscript"/>
        </w:rPr>
        <w:t>**</w:t>
      </w:r>
      <w:r>
        <w:rPr>
          <w:rFonts w:ascii="Times New Roman" w:hAnsi="Times New Roman" w:cs="Times New Roman"/>
          <w:sz w:val="20"/>
          <w:szCs w:val="20"/>
        </w:rPr>
        <w:t>Significant at 5% level</w:t>
      </w:r>
    </w:p>
    <w:p w14:paraId="5E01ABE7" w14:textId="77777777" w:rsidR="00773870" w:rsidRDefault="00773870" w:rsidP="00773870">
      <w:pPr>
        <w:spacing w:after="0"/>
        <w:rPr>
          <w:rFonts w:ascii="Times New Roman" w:hAnsi="Times New Roman" w:cs="Times New Roman"/>
          <w:sz w:val="20"/>
          <w:szCs w:val="20"/>
        </w:rPr>
      </w:pPr>
      <w:r w:rsidRPr="00560A49">
        <w:rPr>
          <w:rFonts w:ascii="Times New Roman" w:hAnsi="Times New Roman" w:cs="Times New Roman"/>
          <w:sz w:val="20"/>
          <w:szCs w:val="20"/>
          <w:vertAlign w:val="superscript"/>
        </w:rPr>
        <w:t>*</w:t>
      </w:r>
      <w:r>
        <w:rPr>
          <w:rFonts w:ascii="Times New Roman" w:hAnsi="Times New Roman" w:cs="Times New Roman"/>
          <w:sz w:val="20"/>
          <w:szCs w:val="20"/>
        </w:rPr>
        <w:t>Significant at 10% level</w:t>
      </w:r>
    </w:p>
    <w:p w14:paraId="012CAFDD" w14:textId="77777777" w:rsidR="00773870" w:rsidRDefault="00773870" w:rsidP="00773870">
      <w:pPr>
        <w:rPr>
          <w:rFonts w:ascii="Times New Roman" w:hAnsi="Times New Roman" w:cs="Times New Roman"/>
          <w:sz w:val="24"/>
          <w:szCs w:val="24"/>
        </w:rPr>
      </w:pPr>
    </w:p>
    <w:p w14:paraId="2A6356D3" w14:textId="77777777" w:rsidR="00773870" w:rsidRDefault="00773870" w:rsidP="00773870">
      <w:pPr>
        <w:rPr>
          <w:rFonts w:ascii="Times New Roman" w:hAnsi="Times New Roman" w:cs="Times New Roman"/>
          <w:sz w:val="24"/>
          <w:szCs w:val="24"/>
        </w:rPr>
      </w:pPr>
    </w:p>
    <w:p w14:paraId="4006B691" w14:textId="77777777" w:rsidR="00773870" w:rsidRDefault="00773870" w:rsidP="00773870">
      <w:pPr>
        <w:rPr>
          <w:rFonts w:ascii="Times New Roman" w:hAnsi="Times New Roman" w:cs="Times New Roman"/>
          <w:sz w:val="24"/>
          <w:szCs w:val="24"/>
        </w:rPr>
      </w:pPr>
    </w:p>
    <w:p w14:paraId="5C96BCD1" w14:textId="77777777" w:rsidR="00773870" w:rsidRDefault="00773870" w:rsidP="00773870">
      <w:pPr>
        <w:rPr>
          <w:rFonts w:ascii="Times New Roman" w:hAnsi="Times New Roman" w:cs="Times New Roman"/>
          <w:sz w:val="24"/>
          <w:szCs w:val="24"/>
        </w:rPr>
      </w:pPr>
    </w:p>
    <w:p w14:paraId="1DD681E2" w14:textId="77777777" w:rsidR="00773870" w:rsidRDefault="00773870" w:rsidP="00773870">
      <w:pPr>
        <w:rPr>
          <w:rFonts w:ascii="Times New Roman" w:hAnsi="Times New Roman" w:cs="Times New Roman"/>
          <w:sz w:val="24"/>
          <w:szCs w:val="24"/>
        </w:rPr>
      </w:pPr>
    </w:p>
    <w:p w14:paraId="49417A6A" w14:textId="77777777" w:rsidR="00773870" w:rsidRDefault="00773870" w:rsidP="00773870">
      <w:pPr>
        <w:rPr>
          <w:rFonts w:ascii="Times New Roman" w:hAnsi="Times New Roman" w:cs="Times New Roman"/>
          <w:sz w:val="24"/>
          <w:szCs w:val="24"/>
        </w:rPr>
      </w:pPr>
    </w:p>
    <w:p w14:paraId="70022100" w14:textId="77777777" w:rsidR="00773870" w:rsidRDefault="00773870" w:rsidP="00773870">
      <w:pPr>
        <w:rPr>
          <w:rFonts w:ascii="Times New Roman" w:hAnsi="Times New Roman" w:cs="Times New Roman"/>
          <w:sz w:val="24"/>
          <w:szCs w:val="24"/>
        </w:rPr>
      </w:pPr>
    </w:p>
    <w:p w14:paraId="1CB8FDCE" w14:textId="77777777" w:rsidR="00773870" w:rsidRDefault="00773870" w:rsidP="00773870">
      <w:pPr>
        <w:rPr>
          <w:rFonts w:ascii="Times New Roman" w:hAnsi="Times New Roman" w:cs="Times New Roman"/>
          <w:sz w:val="24"/>
          <w:szCs w:val="24"/>
        </w:rPr>
      </w:pPr>
    </w:p>
    <w:p w14:paraId="7FED8499" w14:textId="77777777" w:rsidR="00773870" w:rsidRDefault="00773870" w:rsidP="00773870">
      <w:pPr>
        <w:rPr>
          <w:rFonts w:ascii="Times New Roman" w:hAnsi="Times New Roman" w:cs="Times New Roman"/>
          <w:sz w:val="24"/>
          <w:szCs w:val="24"/>
        </w:rPr>
      </w:pPr>
    </w:p>
    <w:p w14:paraId="5604EDB2" w14:textId="77777777" w:rsidR="00773870" w:rsidRDefault="00773870" w:rsidP="00773870">
      <w:pPr>
        <w:rPr>
          <w:rFonts w:ascii="Times New Roman" w:hAnsi="Times New Roman" w:cs="Times New Roman"/>
          <w:sz w:val="24"/>
          <w:szCs w:val="24"/>
        </w:rPr>
      </w:pPr>
    </w:p>
    <w:p w14:paraId="161FB948" w14:textId="77777777" w:rsidR="00773870" w:rsidRDefault="00773870" w:rsidP="00773870">
      <w:pPr>
        <w:rPr>
          <w:rFonts w:ascii="Times New Roman" w:hAnsi="Times New Roman" w:cs="Times New Roman"/>
          <w:sz w:val="24"/>
          <w:szCs w:val="24"/>
        </w:rPr>
      </w:pPr>
    </w:p>
    <w:p w14:paraId="5A13BD0C" w14:textId="77777777" w:rsidR="00773870" w:rsidRDefault="00773870" w:rsidP="00773870">
      <w:pPr>
        <w:rPr>
          <w:rFonts w:ascii="Times New Roman" w:hAnsi="Times New Roman" w:cs="Times New Roman"/>
          <w:sz w:val="24"/>
          <w:szCs w:val="24"/>
        </w:rPr>
      </w:pPr>
    </w:p>
    <w:p w14:paraId="4248508C" w14:textId="77777777" w:rsidR="00773870" w:rsidRPr="0033214F" w:rsidRDefault="00773870" w:rsidP="00773870">
      <w:pPr>
        <w:spacing w:after="0" w:line="240" w:lineRule="auto"/>
        <w:rPr>
          <w:rFonts w:ascii="Times New Roman" w:hAnsi="Times New Roman" w:cs="Times New Roman"/>
          <w:sz w:val="24"/>
          <w:szCs w:val="24"/>
        </w:rPr>
      </w:pPr>
      <w:r w:rsidRPr="0033214F">
        <w:rPr>
          <w:rFonts w:ascii="Times New Roman" w:hAnsi="Times New Roman" w:cs="Times New Roman"/>
          <w:sz w:val="24"/>
          <w:szCs w:val="24"/>
        </w:rPr>
        <w:lastRenderedPageBreak/>
        <w:t>Table A</w:t>
      </w:r>
      <w:r>
        <w:rPr>
          <w:rFonts w:ascii="Times New Roman" w:hAnsi="Times New Roman" w:cs="Times New Roman"/>
          <w:sz w:val="24"/>
          <w:szCs w:val="24"/>
        </w:rPr>
        <w:t>5</w:t>
      </w:r>
      <w:r w:rsidRPr="0033214F">
        <w:rPr>
          <w:rFonts w:ascii="Times New Roman" w:hAnsi="Times New Roman" w:cs="Times New Roman"/>
          <w:sz w:val="24"/>
          <w:szCs w:val="24"/>
        </w:rPr>
        <w:t xml:space="preserve">:  </w:t>
      </w:r>
      <w:r>
        <w:rPr>
          <w:rFonts w:ascii="Times New Roman" w:hAnsi="Times New Roman" w:cs="Times New Roman"/>
          <w:sz w:val="24"/>
          <w:szCs w:val="24"/>
        </w:rPr>
        <w:t>Marginal effects from fixed effects logit regression of probability of reporting overwork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2"/>
        <w:gridCol w:w="2779"/>
        <w:gridCol w:w="3071"/>
      </w:tblGrid>
      <w:tr w:rsidR="00773870" w14:paraId="146C80DA" w14:textId="77777777" w:rsidTr="00E7385E">
        <w:tc>
          <w:tcPr>
            <w:tcW w:w="3510" w:type="dxa"/>
            <w:tcBorders>
              <w:top w:val="double" w:sz="4" w:space="0" w:color="auto"/>
              <w:bottom w:val="single" w:sz="4" w:space="0" w:color="auto"/>
            </w:tcBorders>
          </w:tcPr>
          <w:p w14:paraId="6B46E6DE" w14:textId="77777777" w:rsidR="00773870" w:rsidRDefault="00773870" w:rsidP="00E7385E">
            <w:pPr>
              <w:rPr>
                <w:rFonts w:ascii="Times New Roman" w:hAnsi="Times New Roman" w:cs="Times New Roman"/>
                <w:sz w:val="24"/>
                <w:szCs w:val="24"/>
              </w:rPr>
            </w:pPr>
          </w:p>
        </w:tc>
        <w:tc>
          <w:tcPr>
            <w:tcW w:w="2874" w:type="dxa"/>
            <w:tcBorders>
              <w:top w:val="double" w:sz="4" w:space="0" w:color="auto"/>
              <w:bottom w:val="single" w:sz="4" w:space="0" w:color="auto"/>
            </w:tcBorders>
          </w:tcPr>
          <w:p w14:paraId="1A13D4F4"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 xml:space="preserve">Waves 1-15 </w:t>
            </w:r>
          </w:p>
        </w:tc>
        <w:tc>
          <w:tcPr>
            <w:tcW w:w="3192" w:type="dxa"/>
            <w:tcBorders>
              <w:top w:val="double" w:sz="4" w:space="0" w:color="auto"/>
              <w:bottom w:val="single" w:sz="4" w:space="0" w:color="auto"/>
            </w:tcBorders>
          </w:tcPr>
          <w:p w14:paraId="05DD435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Waves 2, 4, 6 and 14</w:t>
            </w:r>
          </w:p>
        </w:tc>
      </w:tr>
      <w:tr w:rsidR="00773870" w14:paraId="376D1ECA" w14:textId="77777777" w:rsidTr="00E7385E">
        <w:tc>
          <w:tcPr>
            <w:tcW w:w="3510" w:type="dxa"/>
            <w:tcBorders>
              <w:top w:val="single" w:sz="4" w:space="0" w:color="auto"/>
            </w:tcBorders>
            <w:vAlign w:val="center"/>
          </w:tcPr>
          <w:p w14:paraId="2197D96E"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Partnered</w:t>
            </w:r>
          </w:p>
        </w:tc>
        <w:tc>
          <w:tcPr>
            <w:tcW w:w="2874" w:type="dxa"/>
            <w:tcBorders>
              <w:top w:val="single" w:sz="4" w:space="0" w:color="auto"/>
            </w:tcBorders>
            <w:vAlign w:val="center"/>
          </w:tcPr>
          <w:p w14:paraId="597D073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0.030</w:t>
            </w:r>
            <w:r>
              <w:rPr>
                <w:rFonts w:ascii="Times New Roman" w:hAnsi="Times New Roman" w:cs="Times New Roman"/>
                <w:sz w:val="24"/>
                <w:szCs w:val="24"/>
                <w:vertAlign w:val="superscript"/>
              </w:rPr>
              <w:t>*</w:t>
            </w:r>
          </w:p>
          <w:p w14:paraId="2C8A699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(0.016)</w:t>
            </w:r>
          </w:p>
        </w:tc>
        <w:tc>
          <w:tcPr>
            <w:tcW w:w="3192" w:type="dxa"/>
            <w:tcBorders>
              <w:top w:val="single" w:sz="4" w:space="0" w:color="auto"/>
            </w:tcBorders>
            <w:vAlign w:val="center"/>
          </w:tcPr>
          <w:p w14:paraId="550106C4"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0.028</w:t>
            </w:r>
          </w:p>
          <w:p w14:paraId="236D694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(0.039)</w:t>
            </w:r>
          </w:p>
        </w:tc>
      </w:tr>
      <w:tr w:rsidR="00773870" w14:paraId="1FA4EA69" w14:textId="77777777" w:rsidTr="00E7385E">
        <w:tc>
          <w:tcPr>
            <w:tcW w:w="3510" w:type="dxa"/>
            <w:vAlign w:val="center"/>
          </w:tcPr>
          <w:p w14:paraId="7042FC3A"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Predicted Wage</w:t>
            </w:r>
          </w:p>
        </w:tc>
        <w:tc>
          <w:tcPr>
            <w:tcW w:w="2874" w:type="dxa"/>
            <w:vAlign w:val="center"/>
          </w:tcPr>
          <w:p w14:paraId="54D33CE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0.0094</w:t>
            </w:r>
            <w:r w:rsidRPr="0033214F">
              <w:rPr>
                <w:rFonts w:ascii="Times New Roman" w:hAnsi="Times New Roman" w:cs="Times New Roman"/>
                <w:sz w:val="24"/>
                <w:szCs w:val="24"/>
                <w:vertAlign w:val="superscript"/>
              </w:rPr>
              <w:t>***</w:t>
            </w:r>
          </w:p>
          <w:p w14:paraId="46D418E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(0.0016)</w:t>
            </w:r>
          </w:p>
        </w:tc>
        <w:tc>
          <w:tcPr>
            <w:tcW w:w="3192" w:type="dxa"/>
            <w:vAlign w:val="center"/>
          </w:tcPr>
          <w:p w14:paraId="51CC051F"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0.0068</w:t>
            </w:r>
            <w:r w:rsidRPr="0033214F">
              <w:rPr>
                <w:rFonts w:ascii="Times New Roman" w:hAnsi="Times New Roman" w:cs="Times New Roman"/>
                <w:sz w:val="24"/>
                <w:szCs w:val="24"/>
                <w:vertAlign w:val="superscript"/>
              </w:rPr>
              <w:t>*</w:t>
            </w:r>
          </w:p>
          <w:p w14:paraId="1AED60BD"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(0.0039)</w:t>
            </w:r>
          </w:p>
        </w:tc>
      </w:tr>
      <w:tr w:rsidR="00773870" w14:paraId="5CFFA91F" w14:textId="77777777" w:rsidTr="00E7385E">
        <w:tc>
          <w:tcPr>
            <w:tcW w:w="9576" w:type="dxa"/>
            <w:gridSpan w:val="3"/>
            <w:vAlign w:val="center"/>
          </w:tcPr>
          <w:p w14:paraId="14C17705" w14:textId="77777777" w:rsidR="00773870" w:rsidRPr="00F66194" w:rsidRDefault="00773870" w:rsidP="00E7385E">
            <w:pPr>
              <w:rPr>
                <w:rFonts w:ascii="Times New Roman" w:hAnsi="Times New Roman" w:cs="Times New Roman"/>
                <w:sz w:val="24"/>
                <w:szCs w:val="24"/>
                <w:u w:val="single"/>
              </w:rPr>
            </w:pPr>
            <w:r>
              <w:rPr>
                <w:rFonts w:ascii="Times New Roman" w:hAnsi="Times New Roman" w:cs="Times New Roman"/>
                <w:sz w:val="24"/>
                <w:szCs w:val="24"/>
                <w:u w:val="single"/>
              </w:rPr>
              <w:t xml:space="preserve">Omitted category: employed on an on-going basis  </w:t>
            </w:r>
          </w:p>
        </w:tc>
      </w:tr>
      <w:tr w:rsidR="00773870" w14:paraId="22C732EA" w14:textId="77777777" w:rsidTr="00E7385E">
        <w:tc>
          <w:tcPr>
            <w:tcW w:w="3510" w:type="dxa"/>
            <w:vAlign w:val="center"/>
          </w:tcPr>
          <w:p w14:paraId="5707EDD7"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fixed term contract</w:t>
            </w:r>
          </w:p>
        </w:tc>
        <w:tc>
          <w:tcPr>
            <w:tcW w:w="2874" w:type="dxa"/>
          </w:tcPr>
          <w:p w14:paraId="663C3A4E"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-0.020</w:t>
            </w:r>
          </w:p>
          <w:p w14:paraId="2F959D1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(0.013)</w:t>
            </w:r>
          </w:p>
        </w:tc>
        <w:tc>
          <w:tcPr>
            <w:tcW w:w="3192" w:type="dxa"/>
          </w:tcPr>
          <w:p w14:paraId="19B7BA78"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-0.017</w:t>
            </w:r>
          </w:p>
          <w:p w14:paraId="38795BE5"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(0.028)</w:t>
            </w:r>
          </w:p>
        </w:tc>
      </w:tr>
      <w:tr w:rsidR="00773870" w14:paraId="49E2E45A" w14:textId="77777777" w:rsidTr="00E7385E">
        <w:tc>
          <w:tcPr>
            <w:tcW w:w="3510" w:type="dxa"/>
            <w:tcBorders>
              <w:bottom w:val="single" w:sz="4" w:space="0" w:color="auto"/>
            </w:tcBorders>
            <w:vAlign w:val="center"/>
          </w:tcPr>
          <w:p w14:paraId="4EF902DD"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 xml:space="preserve">=1 if casual </w:t>
            </w:r>
          </w:p>
        </w:tc>
        <w:tc>
          <w:tcPr>
            <w:tcW w:w="2874" w:type="dxa"/>
            <w:tcBorders>
              <w:bottom w:val="single" w:sz="4" w:space="0" w:color="auto"/>
            </w:tcBorders>
          </w:tcPr>
          <w:p w14:paraId="41EFB98B"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-0.19</w:t>
            </w:r>
            <w:r>
              <w:rPr>
                <w:rFonts w:ascii="Times New Roman" w:hAnsi="Times New Roman" w:cs="Times New Roman"/>
                <w:sz w:val="24"/>
                <w:szCs w:val="24"/>
                <w:vertAlign w:val="superscript"/>
              </w:rPr>
              <w:t>***</w:t>
            </w:r>
          </w:p>
          <w:p w14:paraId="24ADDA7F"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(0.069)</w:t>
            </w:r>
          </w:p>
        </w:tc>
        <w:tc>
          <w:tcPr>
            <w:tcW w:w="3192" w:type="dxa"/>
            <w:tcBorders>
              <w:bottom w:val="single" w:sz="4" w:space="0" w:color="auto"/>
            </w:tcBorders>
          </w:tcPr>
          <w:p w14:paraId="3CA3FB2D"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-0.18</w:t>
            </w:r>
          </w:p>
          <w:p w14:paraId="79E7BA4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(0.19)</w:t>
            </w:r>
          </w:p>
        </w:tc>
      </w:tr>
      <w:tr w:rsidR="00773870" w14:paraId="4C677798" w14:textId="77777777" w:rsidTr="00E7385E">
        <w:tc>
          <w:tcPr>
            <w:tcW w:w="3510" w:type="dxa"/>
            <w:tcBorders>
              <w:top w:val="single" w:sz="4" w:space="0" w:color="auto"/>
            </w:tcBorders>
            <w:vAlign w:val="center"/>
          </w:tcPr>
          <w:p w14:paraId="205F3C85"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professional occupation</w:t>
            </w:r>
          </w:p>
        </w:tc>
        <w:tc>
          <w:tcPr>
            <w:tcW w:w="2874" w:type="dxa"/>
            <w:tcBorders>
              <w:top w:val="single" w:sz="4" w:space="0" w:color="auto"/>
            </w:tcBorders>
          </w:tcPr>
          <w:p w14:paraId="00A17C68"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0.011</w:t>
            </w:r>
          </w:p>
          <w:p w14:paraId="4E2E5D3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(0.011)</w:t>
            </w:r>
          </w:p>
        </w:tc>
        <w:tc>
          <w:tcPr>
            <w:tcW w:w="3192" w:type="dxa"/>
            <w:tcBorders>
              <w:top w:val="single" w:sz="4" w:space="0" w:color="auto"/>
            </w:tcBorders>
          </w:tcPr>
          <w:p w14:paraId="63BA48F0"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0.061</w:t>
            </w:r>
          </w:p>
          <w:p w14:paraId="7C8D1B91"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(0.069)</w:t>
            </w:r>
          </w:p>
        </w:tc>
      </w:tr>
      <w:tr w:rsidR="00773870" w14:paraId="16C0D655" w14:textId="77777777" w:rsidTr="00E7385E">
        <w:tc>
          <w:tcPr>
            <w:tcW w:w="3510" w:type="dxa"/>
            <w:vAlign w:val="center"/>
          </w:tcPr>
          <w:p w14:paraId="3863EE0B"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managerial occupation</w:t>
            </w:r>
          </w:p>
        </w:tc>
        <w:tc>
          <w:tcPr>
            <w:tcW w:w="2874" w:type="dxa"/>
          </w:tcPr>
          <w:p w14:paraId="6CAFDE1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0.11</w:t>
            </w:r>
            <w:r>
              <w:rPr>
                <w:rFonts w:ascii="Times New Roman" w:hAnsi="Times New Roman" w:cs="Times New Roman"/>
                <w:sz w:val="24"/>
                <w:szCs w:val="24"/>
                <w:vertAlign w:val="superscript"/>
              </w:rPr>
              <w:t>***</w:t>
            </w:r>
          </w:p>
          <w:p w14:paraId="31E7AD69"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(0.042)</w:t>
            </w:r>
          </w:p>
        </w:tc>
        <w:tc>
          <w:tcPr>
            <w:tcW w:w="3192" w:type="dxa"/>
          </w:tcPr>
          <w:p w14:paraId="1FF470A2"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0.15</w:t>
            </w:r>
          </w:p>
          <w:p w14:paraId="7F91C85F"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(0.16)</w:t>
            </w:r>
          </w:p>
        </w:tc>
      </w:tr>
      <w:tr w:rsidR="00773870" w14:paraId="74E53232" w14:textId="77777777" w:rsidTr="00E7385E">
        <w:tc>
          <w:tcPr>
            <w:tcW w:w="3510" w:type="dxa"/>
            <w:vAlign w:val="center"/>
          </w:tcPr>
          <w:p w14:paraId="7EEB2B0E"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u w:val="single"/>
              </w:rPr>
              <w:t>Omitted category:  no children</w:t>
            </w:r>
          </w:p>
        </w:tc>
        <w:tc>
          <w:tcPr>
            <w:tcW w:w="2874" w:type="dxa"/>
          </w:tcPr>
          <w:p w14:paraId="1EDFB06C" w14:textId="77777777" w:rsidR="00773870" w:rsidRDefault="00773870" w:rsidP="00E7385E">
            <w:pPr>
              <w:jc w:val="center"/>
              <w:rPr>
                <w:rFonts w:ascii="Times New Roman" w:hAnsi="Times New Roman" w:cs="Times New Roman"/>
                <w:sz w:val="24"/>
                <w:szCs w:val="24"/>
              </w:rPr>
            </w:pPr>
          </w:p>
        </w:tc>
        <w:tc>
          <w:tcPr>
            <w:tcW w:w="3192" w:type="dxa"/>
          </w:tcPr>
          <w:p w14:paraId="067FEE4A" w14:textId="77777777" w:rsidR="00773870" w:rsidRDefault="00773870" w:rsidP="00E7385E">
            <w:pPr>
              <w:jc w:val="center"/>
              <w:rPr>
                <w:rFonts w:ascii="Times New Roman" w:hAnsi="Times New Roman" w:cs="Times New Roman"/>
                <w:sz w:val="24"/>
                <w:szCs w:val="24"/>
              </w:rPr>
            </w:pPr>
          </w:p>
        </w:tc>
      </w:tr>
      <w:tr w:rsidR="00773870" w14:paraId="429C0B68" w14:textId="77777777" w:rsidTr="00E7385E">
        <w:tc>
          <w:tcPr>
            <w:tcW w:w="3510" w:type="dxa"/>
            <w:vAlign w:val="center"/>
          </w:tcPr>
          <w:p w14:paraId="17C3938A" w14:textId="77777777" w:rsidR="00773870" w:rsidRDefault="00773870" w:rsidP="00E7385E">
            <w:pPr>
              <w:rPr>
                <w:rFonts w:ascii="Times New Roman" w:hAnsi="Times New Roman" w:cs="Times New Roman"/>
                <w:sz w:val="24"/>
                <w:szCs w:val="24"/>
                <w:u w:val="single"/>
              </w:rPr>
            </w:pPr>
            <w:r>
              <w:rPr>
                <w:rFonts w:ascii="Times New Roman" w:hAnsi="Times New Roman" w:cs="Times New Roman"/>
                <w:sz w:val="24"/>
                <w:szCs w:val="24"/>
              </w:rPr>
              <w:t>=1 if has one child</w:t>
            </w:r>
          </w:p>
        </w:tc>
        <w:tc>
          <w:tcPr>
            <w:tcW w:w="2874" w:type="dxa"/>
          </w:tcPr>
          <w:p w14:paraId="44FFD3D9"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-0.042</w:t>
            </w:r>
            <w:r>
              <w:rPr>
                <w:rFonts w:ascii="Times New Roman" w:hAnsi="Times New Roman" w:cs="Times New Roman"/>
                <w:sz w:val="24"/>
                <w:szCs w:val="24"/>
                <w:vertAlign w:val="superscript"/>
              </w:rPr>
              <w:t>**</w:t>
            </w:r>
          </w:p>
          <w:p w14:paraId="256F06F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(0.019)</w:t>
            </w:r>
          </w:p>
        </w:tc>
        <w:tc>
          <w:tcPr>
            <w:tcW w:w="3192" w:type="dxa"/>
          </w:tcPr>
          <w:p w14:paraId="2F6A46F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-0.038</w:t>
            </w:r>
          </w:p>
          <w:p w14:paraId="1B310511"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(0.048)</w:t>
            </w:r>
          </w:p>
        </w:tc>
      </w:tr>
      <w:tr w:rsidR="00773870" w14:paraId="10FB1DF3" w14:textId="77777777" w:rsidTr="00E7385E">
        <w:tc>
          <w:tcPr>
            <w:tcW w:w="3510" w:type="dxa"/>
            <w:vAlign w:val="center"/>
          </w:tcPr>
          <w:p w14:paraId="776E7164"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has two children</w:t>
            </w:r>
          </w:p>
        </w:tc>
        <w:tc>
          <w:tcPr>
            <w:tcW w:w="2874" w:type="dxa"/>
          </w:tcPr>
          <w:p w14:paraId="6300F6A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-0.049</w:t>
            </w:r>
            <w:r>
              <w:rPr>
                <w:rFonts w:ascii="Times New Roman" w:hAnsi="Times New Roman" w:cs="Times New Roman"/>
                <w:sz w:val="24"/>
                <w:szCs w:val="24"/>
                <w:vertAlign w:val="superscript"/>
              </w:rPr>
              <w:t>**</w:t>
            </w:r>
          </w:p>
          <w:p w14:paraId="370318BE"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(0.023)</w:t>
            </w:r>
          </w:p>
        </w:tc>
        <w:tc>
          <w:tcPr>
            <w:tcW w:w="3192" w:type="dxa"/>
          </w:tcPr>
          <w:p w14:paraId="0CD9141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-0.073</w:t>
            </w:r>
          </w:p>
          <w:p w14:paraId="7EE4220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(0.085)</w:t>
            </w:r>
          </w:p>
        </w:tc>
      </w:tr>
      <w:tr w:rsidR="00773870" w14:paraId="622C7A8B" w14:textId="77777777" w:rsidTr="00E7385E">
        <w:tc>
          <w:tcPr>
            <w:tcW w:w="3510" w:type="dxa"/>
            <w:vAlign w:val="center"/>
          </w:tcPr>
          <w:p w14:paraId="0CB8A2DC"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has three children</w:t>
            </w:r>
          </w:p>
        </w:tc>
        <w:tc>
          <w:tcPr>
            <w:tcW w:w="2874" w:type="dxa"/>
          </w:tcPr>
          <w:p w14:paraId="224C9283"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-0.071</w:t>
            </w:r>
            <w:r>
              <w:rPr>
                <w:rFonts w:ascii="Times New Roman" w:hAnsi="Times New Roman" w:cs="Times New Roman"/>
                <w:sz w:val="24"/>
                <w:szCs w:val="24"/>
                <w:vertAlign w:val="superscript"/>
              </w:rPr>
              <w:t>**</w:t>
            </w:r>
          </w:p>
          <w:p w14:paraId="6E9D751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(0.032)</w:t>
            </w:r>
          </w:p>
        </w:tc>
        <w:tc>
          <w:tcPr>
            <w:tcW w:w="3192" w:type="dxa"/>
          </w:tcPr>
          <w:p w14:paraId="29A1FAD4"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-0.041</w:t>
            </w:r>
          </w:p>
          <w:p w14:paraId="46205A14"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(0.058)</w:t>
            </w:r>
          </w:p>
        </w:tc>
      </w:tr>
      <w:tr w:rsidR="00773870" w14:paraId="699615C9" w14:textId="77777777" w:rsidTr="00E7385E">
        <w:tc>
          <w:tcPr>
            <w:tcW w:w="3510" w:type="dxa"/>
            <w:tcBorders>
              <w:bottom w:val="single" w:sz="4" w:space="0" w:color="auto"/>
            </w:tcBorders>
            <w:vAlign w:val="center"/>
          </w:tcPr>
          <w:p w14:paraId="5F66190F"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has four or more children</w:t>
            </w:r>
          </w:p>
        </w:tc>
        <w:tc>
          <w:tcPr>
            <w:tcW w:w="2874" w:type="dxa"/>
            <w:tcBorders>
              <w:bottom w:val="single" w:sz="4" w:space="0" w:color="auto"/>
            </w:tcBorders>
          </w:tcPr>
          <w:p w14:paraId="6ADC4A3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0.060</w:t>
            </w:r>
            <w:r>
              <w:rPr>
                <w:rFonts w:ascii="Times New Roman" w:hAnsi="Times New Roman" w:cs="Times New Roman"/>
                <w:sz w:val="24"/>
                <w:szCs w:val="24"/>
                <w:vertAlign w:val="superscript"/>
              </w:rPr>
              <w:t>*</w:t>
            </w:r>
          </w:p>
          <w:p w14:paraId="2018CE5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(0.036)</w:t>
            </w:r>
          </w:p>
        </w:tc>
        <w:tc>
          <w:tcPr>
            <w:tcW w:w="3192" w:type="dxa"/>
            <w:tcBorders>
              <w:bottom w:val="single" w:sz="4" w:space="0" w:color="auto"/>
            </w:tcBorders>
          </w:tcPr>
          <w:p w14:paraId="72AFD044"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-0.094</w:t>
            </w:r>
          </w:p>
          <w:p w14:paraId="5DD5AE8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(0.12)</w:t>
            </w:r>
          </w:p>
        </w:tc>
      </w:tr>
      <w:tr w:rsidR="00773870" w14:paraId="3F299ABC" w14:textId="77777777" w:rsidTr="00E7385E">
        <w:tc>
          <w:tcPr>
            <w:tcW w:w="3510" w:type="dxa"/>
            <w:tcBorders>
              <w:top w:val="single" w:sz="4" w:space="0" w:color="auto"/>
            </w:tcBorders>
            <w:vAlign w:val="center"/>
          </w:tcPr>
          <w:p w14:paraId="3DCEB38F"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 1 if has non-resident children</w:t>
            </w:r>
          </w:p>
        </w:tc>
        <w:tc>
          <w:tcPr>
            <w:tcW w:w="2874" w:type="dxa"/>
            <w:tcBorders>
              <w:top w:val="single" w:sz="4" w:space="0" w:color="auto"/>
            </w:tcBorders>
          </w:tcPr>
          <w:p w14:paraId="3DCB523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-0.026</w:t>
            </w:r>
            <w:r>
              <w:rPr>
                <w:rFonts w:ascii="Times New Roman" w:hAnsi="Times New Roman" w:cs="Times New Roman"/>
                <w:sz w:val="24"/>
                <w:szCs w:val="24"/>
                <w:vertAlign w:val="superscript"/>
              </w:rPr>
              <w:t>*</w:t>
            </w:r>
          </w:p>
          <w:p w14:paraId="3C1EA71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(0.016)</w:t>
            </w:r>
          </w:p>
        </w:tc>
        <w:tc>
          <w:tcPr>
            <w:tcW w:w="3192" w:type="dxa"/>
            <w:tcBorders>
              <w:top w:val="single" w:sz="4" w:space="0" w:color="auto"/>
            </w:tcBorders>
          </w:tcPr>
          <w:p w14:paraId="7EFD927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-0.041</w:t>
            </w:r>
          </w:p>
          <w:p w14:paraId="60E7FEDF"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(0.050)</w:t>
            </w:r>
          </w:p>
        </w:tc>
      </w:tr>
      <w:tr w:rsidR="00773870" w14:paraId="6026B826" w14:textId="77777777" w:rsidTr="00E7385E">
        <w:tc>
          <w:tcPr>
            <w:tcW w:w="3510" w:type="dxa"/>
            <w:vAlign w:val="center"/>
          </w:tcPr>
          <w:p w14:paraId="3A220373"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union member</w:t>
            </w:r>
          </w:p>
        </w:tc>
        <w:tc>
          <w:tcPr>
            <w:tcW w:w="2874" w:type="dxa"/>
          </w:tcPr>
          <w:p w14:paraId="45EB34D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0.039</w:t>
            </w:r>
            <w:r>
              <w:rPr>
                <w:rFonts w:ascii="Times New Roman" w:hAnsi="Times New Roman" w:cs="Times New Roman"/>
                <w:sz w:val="24"/>
                <w:szCs w:val="24"/>
                <w:vertAlign w:val="superscript"/>
              </w:rPr>
              <w:t>**</w:t>
            </w:r>
          </w:p>
          <w:p w14:paraId="6B57ACD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(0.018)</w:t>
            </w:r>
          </w:p>
        </w:tc>
        <w:tc>
          <w:tcPr>
            <w:tcW w:w="3192" w:type="dxa"/>
          </w:tcPr>
          <w:p w14:paraId="1D8EBAE7"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0.057</w:t>
            </w:r>
          </w:p>
          <w:p w14:paraId="07A50112"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(0.066)</w:t>
            </w:r>
          </w:p>
        </w:tc>
      </w:tr>
      <w:tr w:rsidR="00773870" w14:paraId="58627D3D" w14:textId="77777777" w:rsidTr="00E7385E">
        <w:tc>
          <w:tcPr>
            <w:tcW w:w="3510" w:type="dxa"/>
            <w:vAlign w:val="center"/>
          </w:tcPr>
          <w:p w14:paraId="487374E1"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public servant</w:t>
            </w:r>
          </w:p>
        </w:tc>
        <w:tc>
          <w:tcPr>
            <w:tcW w:w="2874" w:type="dxa"/>
          </w:tcPr>
          <w:p w14:paraId="1057A4DF"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-0.027</w:t>
            </w:r>
          </w:p>
          <w:p w14:paraId="0D5CBD4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(0.031)</w:t>
            </w:r>
          </w:p>
        </w:tc>
        <w:tc>
          <w:tcPr>
            <w:tcW w:w="3192" w:type="dxa"/>
          </w:tcPr>
          <w:p w14:paraId="39D62476"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-0.027</w:t>
            </w:r>
          </w:p>
          <w:p w14:paraId="67418A4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(0.052)</w:t>
            </w:r>
          </w:p>
        </w:tc>
      </w:tr>
      <w:tr w:rsidR="00773870" w14:paraId="372F3824" w14:textId="77777777" w:rsidTr="00E7385E">
        <w:tc>
          <w:tcPr>
            <w:tcW w:w="3510" w:type="dxa"/>
            <w:vAlign w:val="center"/>
          </w:tcPr>
          <w:p w14:paraId="556B76E2"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=1 if self-employed</w:t>
            </w:r>
          </w:p>
          <w:p w14:paraId="16BCA142" w14:textId="77777777" w:rsidR="00773870" w:rsidRDefault="00773870" w:rsidP="00E7385E">
            <w:pPr>
              <w:rPr>
                <w:rFonts w:ascii="Times New Roman" w:hAnsi="Times New Roman" w:cs="Times New Roman"/>
                <w:sz w:val="24"/>
                <w:szCs w:val="24"/>
              </w:rPr>
            </w:pPr>
          </w:p>
        </w:tc>
        <w:tc>
          <w:tcPr>
            <w:tcW w:w="2874" w:type="dxa"/>
          </w:tcPr>
          <w:p w14:paraId="5D831CB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0.017</w:t>
            </w:r>
          </w:p>
          <w:p w14:paraId="09F0A997"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(0.014)</w:t>
            </w:r>
          </w:p>
        </w:tc>
        <w:tc>
          <w:tcPr>
            <w:tcW w:w="3192" w:type="dxa"/>
          </w:tcPr>
          <w:p w14:paraId="70A6BFEC"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0.027</w:t>
            </w:r>
          </w:p>
          <w:p w14:paraId="481DB82B"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(0.041)</w:t>
            </w:r>
          </w:p>
        </w:tc>
      </w:tr>
      <w:tr w:rsidR="00773870" w14:paraId="02EA8967" w14:textId="77777777" w:rsidTr="00E7385E">
        <w:tc>
          <w:tcPr>
            <w:tcW w:w="3510" w:type="dxa"/>
            <w:vAlign w:val="center"/>
          </w:tcPr>
          <w:p w14:paraId="298993D9"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Chance of finding job just as good as current job</w:t>
            </w:r>
          </w:p>
        </w:tc>
        <w:tc>
          <w:tcPr>
            <w:tcW w:w="2874" w:type="dxa"/>
          </w:tcPr>
          <w:p w14:paraId="1DF9AC59"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-0.00013</w:t>
            </w:r>
          </w:p>
          <w:p w14:paraId="0E5594DF"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(0.00012)</w:t>
            </w:r>
          </w:p>
        </w:tc>
        <w:tc>
          <w:tcPr>
            <w:tcW w:w="3192" w:type="dxa"/>
          </w:tcPr>
          <w:p w14:paraId="043CEDE1"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-0.00029</w:t>
            </w:r>
          </w:p>
          <w:p w14:paraId="307E936D"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(0.00040)</w:t>
            </w:r>
          </w:p>
        </w:tc>
      </w:tr>
      <w:tr w:rsidR="00773870" w14:paraId="43904CA2" w14:textId="77777777" w:rsidTr="00E7385E">
        <w:tc>
          <w:tcPr>
            <w:tcW w:w="3510" w:type="dxa"/>
            <w:vAlign w:val="center"/>
          </w:tcPr>
          <w:p w14:paraId="7AA5EEDC"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Partner’s wage</w:t>
            </w:r>
          </w:p>
        </w:tc>
        <w:tc>
          <w:tcPr>
            <w:tcW w:w="2874" w:type="dxa"/>
          </w:tcPr>
          <w:p w14:paraId="4AC961D7"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-0.00063</w:t>
            </w:r>
            <w:r>
              <w:rPr>
                <w:rFonts w:ascii="Times New Roman" w:hAnsi="Times New Roman" w:cs="Times New Roman"/>
                <w:sz w:val="24"/>
                <w:szCs w:val="24"/>
                <w:vertAlign w:val="superscript"/>
              </w:rPr>
              <w:t>**</w:t>
            </w:r>
          </w:p>
          <w:p w14:paraId="2ABB3F8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(0.00029)</w:t>
            </w:r>
          </w:p>
        </w:tc>
        <w:tc>
          <w:tcPr>
            <w:tcW w:w="3192" w:type="dxa"/>
          </w:tcPr>
          <w:p w14:paraId="6C80463A"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-0.00041</w:t>
            </w:r>
          </w:p>
          <w:p w14:paraId="1012FD69"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(0.00057)</w:t>
            </w:r>
          </w:p>
        </w:tc>
      </w:tr>
      <w:tr w:rsidR="00773870" w14:paraId="5E8FC70F" w14:textId="77777777" w:rsidTr="00E7385E">
        <w:tc>
          <w:tcPr>
            <w:tcW w:w="3510" w:type="dxa"/>
            <w:vAlign w:val="center"/>
          </w:tcPr>
          <w:p w14:paraId="11D8B221"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Other household income (millions)</w:t>
            </w:r>
          </w:p>
        </w:tc>
        <w:tc>
          <w:tcPr>
            <w:tcW w:w="2874" w:type="dxa"/>
          </w:tcPr>
          <w:p w14:paraId="41365635"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0.11</w:t>
            </w:r>
            <w:r>
              <w:rPr>
                <w:rFonts w:ascii="Times New Roman" w:hAnsi="Times New Roman" w:cs="Times New Roman"/>
                <w:sz w:val="24"/>
                <w:szCs w:val="24"/>
                <w:vertAlign w:val="superscript"/>
              </w:rPr>
              <w:t>***</w:t>
            </w:r>
          </w:p>
          <w:p w14:paraId="5C960E43"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(0.052)</w:t>
            </w:r>
          </w:p>
        </w:tc>
        <w:tc>
          <w:tcPr>
            <w:tcW w:w="3192" w:type="dxa"/>
          </w:tcPr>
          <w:p w14:paraId="03AE0679"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0.11</w:t>
            </w:r>
          </w:p>
          <w:p w14:paraId="463AF32C"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(0.13)</w:t>
            </w:r>
          </w:p>
        </w:tc>
      </w:tr>
      <w:tr w:rsidR="00773870" w14:paraId="6274AC91" w14:textId="77777777" w:rsidTr="00E7385E">
        <w:tc>
          <w:tcPr>
            <w:tcW w:w="3510" w:type="dxa"/>
            <w:vAlign w:val="center"/>
          </w:tcPr>
          <w:p w14:paraId="4CD46FC0"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Household debt (in millions)</w:t>
            </w:r>
          </w:p>
        </w:tc>
        <w:tc>
          <w:tcPr>
            <w:tcW w:w="2874" w:type="dxa"/>
          </w:tcPr>
          <w:p w14:paraId="0CD008C5" w14:textId="77777777" w:rsidR="00773870" w:rsidRDefault="00773870" w:rsidP="00E7385E">
            <w:pPr>
              <w:jc w:val="center"/>
              <w:rPr>
                <w:rFonts w:ascii="Times New Roman" w:hAnsi="Times New Roman" w:cs="Times New Roman"/>
                <w:sz w:val="24"/>
                <w:szCs w:val="24"/>
              </w:rPr>
            </w:pPr>
          </w:p>
        </w:tc>
        <w:tc>
          <w:tcPr>
            <w:tcW w:w="3192" w:type="dxa"/>
          </w:tcPr>
          <w:p w14:paraId="23ED3640"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-0.11</w:t>
            </w:r>
          </w:p>
          <w:p w14:paraId="5E46F011"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(0.15)</w:t>
            </w:r>
          </w:p>
        </w:tc>
      </w:tr>
      <w:tr w:rsidR="00773870" w14:paraId="3C6A718C" w14:textId="77777777" w:rsidTr="00E7385E">
        <w:tc>
          <w:tcPr>
            <w:tcW w:w="3510" w:type="dxa"/>
            <w:vAlign w:val="center"/>
          </w:tcPr>
          <w:p w14:paraId="310D2233"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Credit card debt (in 1000s)</w:t>
            </w:r>
          </w:p>
        </w:tc>
        <w:tc>
          <w:tcPr>
            <w:tcW w:w="2874" w:type="dxa"/>
          </w:tcPr>
          <w:p w14:paraId="5FE5CB1A" w14:textId="77777777" w:rsidR="00773870" w:rsidRDefault="00773870" w:rsidP="00E7385E">
            <w:pPr>
              <w:jc w:val="center"/>
              <w:rPr>
                <w:rFonts w:ascii="Times New Roman" w:hAnsi="Times New Roman" w:cs="Times New Roman"/>
                <w:sz w:val="24"/>
                <w:szCs w:val="24"/>
              </w:rPr>
            </w:pPr>
          </w:p>
        </w:tc>
        <w:tc>
          <w:tcPr>
            <w:tcW w:w="3192" w:type="dxa"/>
          </w:tcPr>
          <w:p w14:paraId="0DAD96B7"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-0.011</w:t>
            </w:r>
          </w:p>
          <w:p w14:paraId="577B9E08"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(0.0086)</w:t>
            </w:r>
          </w:p>
        </w:tc>
      </w:tr>
      <w:tr w:rsidR="00773870" w14:paraId="6E9A4553" w14:textId="77777777" w:rsidTr="00E7385E">
        <w:tc>
          <w:tcPr>
            <w:tcW w:w="3510" w:type="dxa"/>
            <w:tcBorders>
              <w:bottom w:val="single" w:sz="4" w:space="0" w:color="auto"/>
            </w:tcBorders>
            <w:vAlign w:val="center"/>
          </w:tcPr>
          <w:p w14:paraId="5A92DD20"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Household debt as a ratio of household disposable income</w:t>
            </w:r>
          </w:p>
        </w:tc>
        <w:tc>
          <w:tcPr>
            <w:tcW w:w="2874" w:type="dxa"/>
            <w:tcBorders>
              <w:bottom w:val="single" w:sz="4" w:space="0" w:color="auto"/>
            </w:tcBorders>
          </w:tcPr>
          <w:p w14:paraId="4F3A0996" w14:textId="77777777" w:rsidR="00773870" w:rsidRDefault="00773870" w:rsidP="00E7385E">
            <w:pPr>
              <w:jc w:val="center"/>
              <w:rPr>
                <w:rFonts w:ascii="Times New Roman" w:hAnsi="Times New Roman" w:cs="Times New Roman"/>
                <w:sz w:val="24"/>
                <w:szCs w:val="24"/>
              </w:rPr>
            </w:pPr>
          </w:p>
        </w:tc>
        <w:tc>
          <w:tcPr>
            <w:tcW w:w="3192" w:type="dxa"/>
            <w:tcBorders>
              <w:bottom w:val="single" w:sz="4" w:space="0" w:color="auto"/>
            </w:tcBorders>
          </w:tcPr>
          <w:p w14:paraId="008EAE17" w14:textId="77777777" w:rsidR="00773870" w:rsidRPr="0033214F" w:rsidRDefault="00773870" w:rsidP="00E7385E">
            <w:pPr>
              <w:jc w:val="center"/>
              <w:rPr>
                <w:rFonts w:ascii="Times New Roman" w:hAnsi="Times New Roman" w:cs="Times New Roman"/>
                <w:sz w:val="24"/>
                <w:szCs w:val="24"/>
              </w:rPr>
            </w:pPr>
            <w:r>
              <w:rPr>
                <w:rFonts w:ascii="Times New Roman" w:hAnsi="Times New Roman" w:cs="Times New Roman"/>
                <w:sz w:val="24"/>
                <w:szCs w:val="24"/>
              </w:rPr>
              <w:t>0.0031</w:t>
            </w:r>
          </w:p>
          <w:p w14:paraId="7CB95FB9"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0"/>
                <w:szCs w:val="20"/>
              </w:rPr>
              <w:t>(0.011)</w:t>
            </w:r>
          </w:p>
        </w:tc>
      </w:tr>
      <w:tr w:rsidR="00773870" w14:paraId="1320A59A" w14:textId="77777777" w:rsidTr="00E7385E">
        <w:tc>
          <w:tcPr>
            <w:tcW w:w="3510" w:type="dxa"/>
            <w:tcBorders>
              <w:top w:val="single" w:sz="4" w:space="0" w:color="auto"/>
              <w:bottom w:val="single" w:sz="4" w:space="0" w:color="auto"/>
            </w:tcBorders>
            <w:vAlign w:val="center"/>
          </w:tcPr>
          <w:p w14:paraId="2F6275F8"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Wave dummies included</w:t>
            </w:r>
          </w:p>
        </w:tc>
        <w:tc>
          <w:tcPr>
            <w:tcW w:w="2874" w:type="dxa"/>
            <w:tcBorders>
              <w:top w:val="single" w:sz="4" w:space="0" w:color="auto"/>
              <w:bottom w:val="single" w:sz="4" w:space="0" w:color="auto"/>
            </w:tcBorders>
          </w:tcPr>
          <w:p w14:paraId="6F546576"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Yes</w:t>
            </w:r>
          </w:p>
        </w:tc>
        <w:tc>
          <w:tcPr>
            <w:tcW w:w="3192" w:type="dxa"/>
            <w:tcBorders>
              <w:top w:val="single" w:sz="4" w:space="0" w:color="auto"/>
              <w:bottom w:val="single" w:sz="4" w:space="0" w:color="auto"/>
            </w:tcBorders>
          </w:tcPr>
          <w:p w14:paraId="13C54CD1"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Yes</w:t>
            </w:r>
          </w:p>
        </w:tc>
      </w:tr>
      <w:tr w:rsidR="00773870" w14:paraId="5A77A173" w14:textId="77777777" w:rsidTr="00E7385E">
        <w:tc>
          <w:tcPr>
            <w:tcW w:w="3510" w:type="dxa"/>
            <w:tcBorders>
              <w:bottom w:val="double" w:sz="4" w:space="0" w:color="auto"/>
            </w:tcBorders>
            <w:vAlign w:val="center"/>
          </w:tcPr>
          <w:p w14:paraId="667DB6D8" w14:textId="77777777" w:rsidR="00773870" w:rsidRDefault="00773870" w:rsidP="00E7385E">
            <w:pPr>
              <w:rPr>
                <w:rFonts w:ascii="Times New Roman" w:hAnsi="Times New Roman" w:cs="Times New Roman"/>
                <w:sz w:val="24"/>
                <w:szCs w:val="24"/>
              </w:rPr>
            </w:pPr>
            <w:r>
              <w:rPr>
                <w:rFonts w:ascii="Times New Roman" w:hAnsi="Times New Roman" w:cs="Times New Roman"/>
                <w:sz w:val="24"/>
                <w:szCs w:val="24"/>
              </w:rPr>
              <w:t>Sample Size</w:t>
            </w:r>
          </w:p>
        </w:tc>
        <w:tc>
          <w:tcPr>
            <w:tcW w:w="2874" w:type="dxa"/>
            <w:tcBorders>
              <w:bottom w:val="double" w:sz="4" w:space="0" w:color="auto"/>
            </w:tcBorders>
          </w:tcPr>
          <w:p w14:paraId="7FDC7B9E"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37,628</w:t>
            </w:r>
          </w:p>
        </w:tc>
        <w:tc>
          <w:tcPr>
            <w:tcW w:w="3192" w:type="dxa"/>
            <w:tcBorders>
              <w:bottom w:val="double" w:sz="4" w:space="0" w:color="auto"/>
            </w:tcBorders>
          </w:tcPr>
          <w:p w14:paraId="487F65F7" w14:textId="77777777" w:rsidR="00773870" w:rsidRDefault="00773870" w:rsidP="00E7385E">
            <w:pPr>
              <w:jc w:val="center"/>
              <w:rPr>
                <w:rFonts w:ascii="Times New Roman" w:hAnsi="Times New Roman" w:cs="Times New Roman"/>
                <w:sz w:val="24"/>
                <w:szCs w:val="24"/>
              </w:rPr>
            </w:pPr>
            <w:r>
              <w:rPr>
                <w:rFonts w:ascii="Times New Roman" w:hAnsi="Times New Roman" w:cs="Times New Roman"/>
                <w:sz w:val="24"/>
                <w:szCs w:val="24"/>
              </w:rPr>
              <w:t>5,155</w:t>
            </w:r>
          </w:p>
        </w:tc>
      </w:tr>
    </w:tbl>
    <w:p w14:paraId="379DBB6D"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Notes to Table A5:</w:t>
      </w:r>
    </w:p>
    <w:p w14:paraId="392C2601" w14:textId="77777777"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See notes to Table A4.</w:t>
      </w:r>
    </w:p>
    <w:p w14:paraId="6DBAD34C" w14:textId="51AAC282" w:rsidR="00773870" w:rsidRDefault="00773870" w:rsidP="00773870">
      <w:pPr>
        <w:spacing w:after="0"/>
        <w:rPr>
          <w:rFonts w:ascii="Times New Roman" w:hAnsi="Times New Roman" w:cs="Times New Roman"/>
          <w:sz w:val="20"/>
          <w:szCs w:val="20"/>
        </w:rPr>
      </w:pPr>
      <w:r>
        <w:rPr>
          <w:rFonts w:ascii="Times New Roman" w:hAnsi="Times New Roman" w:cs="Times New Roman"/>
          <w:sz w:val="20"/>
          <w:szCs w:val="20"/>
        </w:rPr>
        <w:t>As above, we do not report marginal effects for coefficients which were insignificant in all regressions.  This includes:  (Age/100)</w:t>
      </w:r>
      <w:r w:rsidRPr="00415215">
        <w:rPr>
          <w:rFonts w:ascii="Times New Roman" w:hAnsi="Times New Roman" w:cs="Times New Roman"/>
          <w:sz w:val="20"/>
          <w:szCs w:val="20"/>
          <w:vertAlign w:val="superscript"/>
        </w:rPr>
        <w:t>2</w:t>
      </w:r>
      <w:r>
        <w:rPr>
          <w:rFonts w:ascii="Times New Roman" w:hAnsi="Times New Roman" w:cs="Times New Roman"/>
          <w:sz w:val="20"/>
          <w:szCs w:val="20"/>
        </w:rPr>
        <w:t xml:space="preserve"> and self-assessed job security.</w:t>
      </w:r>
    </w:p>
    <w:p w14:paraId="68FE5195" w14:textId="77777777" w:rsidR="00BB1F46" w:rsidRPr="005A3611" w:rsidRDefault="00BB1F46" w:rsidP="006015FE">
      <w:pPr>
        <w:rPr>
          <w:rFonts w:ascii="Times New Roman" w:hAnsi="Times New Roman" w:cs="Times New Roman"/>
          <w:b/>
          <w:noProof/>
          <w:sz w:val="24"/>
          <w:szCs w:val="24"/>
          <w:lang w:eastAsia="en-AU"/>
        </w:rPr>
      </w:pPr>
    </w:p>
    <w:sectPr w:rsidR="00BB1F46" w:rsidRPr="005A36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A395C4" w14:textId="77777777" w:rsidR="00DD5428" w:rsidRDefault="00DD5428" w:rsidP="00425737">
      <w:pPr>
        <w:spacing w:after="0" w:line="240" w:lineRule="auto"/>
      </w:pPr>
      <w:r>
        <w:separator/>
      </w:r>
    </w:p>
  </w:endnote>
  <w:endnote w:type="continuationSeparator" w:id="0">
    <w:p w14:paraId="44B6026E" w14:textId="77777777" w:rsidR="00DD5428" w:rsidRDefault="00DD5428" w:rsidP="00425737">
      <w:pPr>
        <w:spacing w:after="0" w:line="240" w:lineRule="auto"/>
      </w:pPr>
      <w:r>
        <w:continuationSeparator/>
      </w:r>
    </w:p>
  </w:endnote>
  <w:endnote w:id="1">
    <w:p w14:paraId="4FB88171" w14:textId="77777777" w:rsidR="00E7385E" w:rsidRPr="00B44B06" w:rsidRDefault="00E7385E">
      <w:pPr>
        <w:pStyle w:val="EndnoteText"/>
        <w:rPr>
          <w:rFonts w:ascii="Times New Roman" w:hAnsi="Times New Roman" w:cs="Times New Roman"/>
          <w:lang w:val="en-US"/>
        </w:rPr>
      </w:pPr>
      <w:r w:rsidRPr="00B44B06">
        <w:rPr>
          <w:rStyle w:val="EndnoteReference"/>
          <w:rFonts w:ascii="Times New Roman" w:hAnsi="Times New Roman" w:cs="Times New Roman"/>
        </w:rPr>
        <w:endnoteRef/>
      </w:r>
      <w:r w:rsidRPr="00B44B06">
        <w:rPr>
          <w:rFonts w:ascii="Times New Roman" w:hAnsi="Times New Roman" w:cs="Times New Roman"/>
        </w:rPr>
        <w:t xml:space="preserve"> Neo-traditional households are those where the two parties express ‘modern’ attitudes to gender norms but nonetheless fall into traditional gender roles.</w:t>
      </w:r>
    </w:p>
  </w:endnote>
  <w:endnote w:id="2">
    <w:p w14:paraId="744A9A0C" w14:textId="3B33A15E" w:rsidR="00E7385E" w:rsidRPr="00832498" w:rsidRDefault="00E7385E">
      <w:pPr>
        <w:pStyle w:val="EndnoteText"/>
        <w:rPr>
          <w:rFonts w:ascii="Times New Roman" w:hAnsi="Times New Roman" w:cs="Times New Roman"/>
          <w:lang w:val="en-US"/>
        </w:rPr>
      </w:pPr>
      <w:r w:rsidRPr="00832498">
        <w:rPr>
          <w:rStyle w:val="EndnoteReference"/>
          <w:rFonts w:ascii="Times New Roman" w:hAnsi="Times New Roman" w:cs="Times New Roman"/>
        </w:rPr>
        <w:endnoteRef/>
      </w:r>
      <w:r w:rsidRPr="00832498">
        <w:rPr>
          <w:rFonts w:ascii="Times New Roman" w:hAnsi="Times New Roman" w:cs="Times New Roman"/>
        </w:rPr>
        <w:t xml:space="preserve"> </w:t>
      </w:r>
      <w:r w:rsidRPr="00832498">
        <w:rPr>
          <w:rFonts w:ascii="Times New Roman" w:hAnsi="Times New Roman" w:cs="Times New Roman"/>
          <w:lang w:val="en-US"/>
        </w:rPr>
        <w:t>Breunig et al. (2014) show that the patterns of over- and underwork are relatively constant across waves.</w:t>
      </w:r>
      <w:r>
        <w:rPr>
          <w:rFonts w:ascii="Times New Roman" w:hAnsi="Times New Roman" w:cs="Times New Roman"/>
          <w:lang w:val="en-US"/>
        </w:rPr>
        <w:t xml:space="preserve"> </w:t>
      </w:r>
      <w:r w:rsidRPr="00832498">
        <w:rPr>
          <w:rFonts w:ascii="Times New Roman" w:hAnsi="Times New Roman" w:cs="Times New Roman"/>
          <w:lang w:val="en-US"/>
        </w:rPr>
        <w:t>Our results are very similar if we use other waves.</w:t>
      </w:r>
      <w:r>
        <w:rPr>
          <w:rFonts w:ascii="Times New Roman" w:hAnsi="Times New Roman" w:cs="Times New Roman"/>
          <w:lang w:val="en-US"/>
        </w:rPr>
        <w:t xml:space="preserve"> </w:t>
      </w:r>
    </w:p>
  </w:endnote>
  <w:endnote w:id="3">
    <w:p w14:paraId="798796D8" w14:textId="1EC0BDC2" w:rsidR="00E7385E" w:rsidRDefault="00E7385E">
      <w:pPr>
        <w:pStyle w:val="EndnoteText"/>
      </w:pPr>
      <w:r>
        <w:rPr>
          <w:rStyle w:val="EndnoteReference"/>
        </w:rPr>
        <w:endnoteRef/>
      </w:r>
      <w:r>
        <w:t xml:space="preserve"> </w:t>
      </w:r>
      <w:r w:rsidRPr="00832498">
        <w:rPr>
          <w:rFonts w:ascii="Times New Roman" w:hAnsi="Times New Roman" w:cs="Times New Roman"/>
        </w:rPr>
        <w:t>The correlation within waves is a little higher than this, but still no particularly strong.</w:t>
      </w:r>
    </w:p>
  </w:endnote>
  <w:endnote w:id="4">
    <w:p w14:paraId="37308792" w14:textId="2DB6423F" w:rsidR="00E7385E" w:rsidRDefault="00E7385E">
      <w:pPr>
        <w:pStyle w:val="EndnoteText"/>
      </w:pPr>
      <w:r w:rsidRPr="00832498">
        <w:rPr>
          <w:rStyle w:val="EndnoteReference"/>
          <w:rFonts w:ascii="Times New Roman" w:hAnsi="Times New Roman" w:cs="Times New Roman"/>
        </w:rPr>
        <w:endnoteRef/>
      </w:r>
      <w:r w:rsidRPr="00832498">
        <w:rPr>
          <w:rFonts w:ascii="Times New Roman" w:hAnsi="Times New Roman" w:cs="Times New Roman"/>
        </w:rPr>
        <w:t xml:space="preserve"> This is calculated over 13,126 observations as five overworking individuals have not responded to the job satisfaction question.</w:t>
      </w:r>
      <w:r>
        <w:rPr>
          <w:rFonts w:ascii="Times New Roman" w:hAnsi="Times New Roman" w:cs="Times New Roman"/>
        </w:rPr>
        <w:t xml:space="preserve"> </w:t>
      </w:r>
      <w:r w:rsidRPr="00832498">
        <w:rPr>
          <w:rFonts w:ascii="Times New Roman" w:hAnsi="Times New Roman" w:cs="Times New Roman"/>
        </w:rPr>
        <w:t>We use sample weights to reflect population quantities.</w:t>
      </w:r>
    </w:p>
  </w:endnote>
  <w:endnote w:id="5">
    <w:p w14:paraId="6D04C1EE" w14:textId="32F2A711" w:rsidR="00E7385E" w:rsidRPr="00B44B06" w:rsidRDefault="00E7385E">
      <w:pPr>
        <w:pStyle w:val="EndnoteText"/>
        <w:rPr>
          <w:rFonts w:ascii="Times New Roman" w:hAnsi="Times New Roman" w:cs="Times New Roman"/>
        </w:rPr>
      </w:pPr>
      <w:r w:rsidRPr="00B44B06">
        <w:rPr>
          <w:rStyle w:val="EndnoteReference"/>
          <w:rFonts w:ascii="Times New Roman" w:hAnsi="Times New Roman" w:cs="Times New Roman"/>
        </w:rPr>
        <w:endnoteRef/>
      </w:r>
      <w:r w:rsidRPr="00B44B06">
        <w:rPr>
          <w:rFonts w:ascii="Times New Roman" w:hAnsi="Times New Roman" w:cs="Times New Roman"/>
        </w:rPr>
        <w:t xml:space="preserve"> Full details available upon request</w:t>
      </w:r>
      <w:r>
        <w:rPr>
          <w:rFonts w:ascii="Times New Roman" w:hAnsi="Times New Roman" w:cs="Times New Roman"/>
        </w:rPr>
        <w:t xml:space="preserve"> from the authors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6675989"/>
      <w:docPartObj>
        <w:docPartGallery w:val="Page Numbers (Bottom of Page)"/>
        <w:docPartUnique/>
      </w:docPartObj>
    </w:sdtPr>
    <w:sdtEndPr>
      <w:rPr>
        <w:noProof/>
      </w:rPr>
    </w:sdtEndPr>
    <w:sdtContent>
      <w:p w14:paraId="43B4EBD6" w14:textId="0D77ECF1" w:rsidR="00E7385E" w:rsidRDefault="00E7385E">
        <w:pPr>
          <w:pStyle w:val="Footer"/>
          <w:jc w:val="right"/>
        </w:pPr>
        <w:r>
          <w:fldChar w:fldCharType="begin"/>
        </w:r>
        <w:r>
          <w:instrText xml:space="preserve"> PAGE   \* MERGEFORMAT </w:instrText>
        </w:r>
        <w:r>
          <w:fldChar w:fldCharType="separate"/>
        </w:r>
        <w:r w:rsidR="00854BBC">
          <w:rPr>
            <w:noProof/>
          </w:rPr>
          <w:t>1</w:t>
        </w:r>
        <w:r>
          <w:rPr>
            <w:noProof/>
          </w:rPr>
          <w:fldChar w:fldCharType="end"/>
        </w:r>
      </w:p>
    </w:sdtContent>
  </w:sdt>
  <w:p w14:paraId="0EC83801" w14:textId="77777777" w:rsidR="00E7385E" w:rsidRDefault="00E738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53A64C" w14:textId="77777777" w:rsidR="00DD5428" w:rsidRDefault="00DD5428" w:rsidP="00425737">
      <w:pPr>
        <w:spacing w:after="0" w:line="240" w:lineRule="auto"/>
      </w:pPr>
      <w:r>
        <w:separator/>
      </w:r>
    </w:p>
  </w:footnote>
  <w:footnote w:type="continuationSeparator" w:id="0">
    <w:p w14:paraId="18B406C3" w14:textId="77777777" w:rsidR="00DD5428" w:rsidRDefault="00DD5428" w:rsidP="00425737">
      <w:pPr>
        <w:spacing w:after="0" w:line="240" w:lineRule="auto"/>
      </w:pPr>
      <w:r>
        <w:continuationSeparator/>
      </w:r>
    </w:p>
  </w:footnote>
  <w:footnote w:id="1">
    <w:p w14:paraId="351BA1FF" w14:textId="14327FE0" w:rsidR="00854BBC" w:rsidRDefault="00854BBC">
      <w:pPr>
        <w:pStyle w:val="FootnoteText"/>
      </w:pPr>
      <w:r>
        <w:rPr>
          <w:rStyle w:val="FootnoteReference"/>
        </w:rPr>
        <w:footnoteRef/>
      </w:r>
      <w:r>
        <w:t xml:space="preserve"> Corresponding Author: mark.fabian@anu.edu.au</w:t>
      </w:r>
      <w:bookmarkStart w:id="0" w:name="_GoBack"/>
      <w:bookmarkEnd w:id="0"/>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9C736E"/>
    <w:multiLevelType w:val="hybridMultilevel"/>
    <w:tmpl w:val="1DE2AC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2049"/>
  </w:hdrShapeDefaults>
  <w:footnotePr>
    <w:footnote w:id="-1"/>
    <w:footnote w:id="0"/>
  </w:footnotePr>
  <w:endnotePr>
    <w:pos w:val="sectEnd"/>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737"/>
    <w:rsid w:val="00005BCD"/>
    <w:rsid w:val="0001021E"/>
    <w:rsid w:val="000403E4"/>
    <w:rsid w:val="00041E36"/>
    <w:rsid w:val="00055AB7"/>
    <w:rsid w:val="000872AD"/>
    <w:rsid w:val="00092C08"/>
    <w:rsid w:val="000E465A"/>
    <w:rsid w:val="000F778E"/>
    <w:rsid w:val="0010595F"/>
    <w:rsid w:val="001073C0"/>
    <w:rsid w:val="00110326"/>
    <w:rsid w:val="00112699"/>
    <w:rsid w:val="00133EB2"/>
    <w:rsid w:val="00137249"/>
    <w:rsid w:val="00174752"/>
    <w:rsid w:val="00180DC7"/>
    <w:rsid w:val="001A49A3"/>
    <w:rsid w:val="001A77BD"/>
    <w:rsid w:val="001B52F3"/>
    <w:rsid w:val="001C6A96"/>
    <w:rsid w:val="001D0474"/>
    <w:rsid w:val="001D6B8F"/>
    <w:rsid w:val="001E0D23"/>
    <w:rsid w:val="001E6DDF"/>
    <w:rsid w:val="001F0DC7"/>
    <w:rsid w:val="0021702C"/>
    <w:rsid w:val="00233CE6"/>
    <w:rsid w:val="0023432E"/>
    <w:rsid w:val="00234663"/>
    <w:rsid w:val="002352DF"/>
    <w:rsid w:val="00260B10"/>
    <w:rsid w:val="00262E77"/>
    <w:rsid w:val="002655FB"/>
    <w:rsid w:val="0028241B"/>
    <w:rsid w:val="002945AA"/>
    <w:rsid w:val="002947AD"/>
    <w:rsid w:val="002B0631"/>
    <w:rsid w:val="002C2116"/>
    <w:rsid w:val="002C7086"/>
    <w:rsid w:val="002F67E4"/>
    <w:rsid w:val="00300499"/>
    <w:rsid w:val="00305A13"/>
    <w:rsid w:val="003409BF"/>
    <w:rsid w:val="00347B30"/>
    <w:rsid w:val="003553D8"/>
    <w:rsid w:val="0037363A"/>
    <w:rsid w:val="00376694"/>
    <w:rsid w:val="003879DC"/>
    <w:rsid w:val="0039239C"/>
    <w:rsid w:val="003A3CF9"/>
    <w:rsid w:val="003A76BC"/>
    <w:rsid w:val="003B1F8A"/>
    <w:rsid w:val="003D096B"/>
    <w:rsid w:val="003D4DD5"/>
    <w:rsid w:val="003F0176"/>
    <w:rsid w:val="00400BAF"/>
    <w:rsid w:val="00411DAD"/>
    <w:rsid w:val="00425737"/>
    <w:rsid w:val="00426E13"/>
    <w:rsid w:val="0044795D"/>
    <w:rsid w:val="004548BA"/>
    <w:rsid w:val="00480810"/>
    <w:rsid w:val="00486361"/>
    <w:rsid w:val="004A1AEF"/>
    <w:rsid w:val="004B02A7"/>
    <w:rsid w:val="004B2095"/>
    <w:rsid w:val="004B5785"/>
    <w:rsid w:val="004C570F"/>
    <w:rsid w:val="004D0567"/>
    <w:rsid w:val="004E46B1"/>
    <w:rsid w:val="004F45BC"/>
    <w:rsid w:val="004F5D94"/>
    <w:rsid w:val="004F641B"/>
    <w:rsid w:val="0050286E"/>
    <w:rsid w:val="005155A9"/>
    <w:rsid w:val="00532B33"/>
    <w:rsid w:val="00551D75"/>
    <w:rsid w:val="0058518F"/>
    <w:rsid w:val="00597520"/>
    <w:rsid w:val="005A3611"/>
    <w:rsid w:val="005B6CB7"/>
    <w:rsid w:val="005B7A25"/>
    <w:rsid w:val="005C08AD"/>
    <w:rsid w:val="005C429A"/>
    <w:rsid w:val="005C4550"/>
    <w:rsid w:val="005D1F75"/>
    <w:rsid w:val="005F0853"/>
    <w:rsid w:val="005F1498"/>
    <w:rsid w:val="006015FE"/>
    <w:rsid w:val="00604B01"/>
    <w:rsid w:val="006120B4"/>
    <w:rsid w:val="006170F2"/>
    <w:rsid w:val="00634BEC"/>
    <w:rsid w:val="0066116F"/>
    <w:rsid w:val="0066635D"/>
    <w:rsid w:val="006663A5"/>
    <w:rsid w:val="00683D2C"/>
    <w:rsid w:val="00690CF1"/>
    <w:rsid w:val="006A4C1F"/>
    <w:rsid w:val="006A751C"/>
    <w:rsid w:val="006C010E"/>
    <w:rsid w:val="006D1322"/>
    <w:rsid w:val="006D15A7"/>
    <w:rsid w:val="006E5BCC"/>
    <w:rsid w:val="006E74A0"/>
    <w:rsid w:val="006F1E2D"/>
    <w:rsid w:val="00726EFA"/>
    <w:rsid w:val="00732852"/>
    <w:rsid w:val="007404E1"/>
    <w:rsid w:val="00747F5C"/>
    <w:rsid w:val="00771DA3"/>
    <w:rsid w:val="00773870"/>
    <w:rsid w:val="00781447"/>
    <w:rsid w:val="00792C42"/>
    <w:rsid w:val="00794B35"/>
    <w:rsid w:val="0079531C"/>
    <w:rsid w:val="007B450E"/>
    <w:rsid w:val="007D388E"/>
    <w:rsid w:val="007D62FB"/>
    <w:rsid w:val="007E0C0A"/>
    <w:rsid w:val="007F3141"/>
    <w:rsid w:val="008138C1"/>
    <w:rsid w:val="00831C2A"/>
    <w:rsid w:val="00832498"/>
    <w:rsid w:val="0084664F"/>
    <w:rsid w:val="00854BBC"/>
    <w:rsid w:val="008631BB"/>
    <w:rsid w:val="0087013F"/>
    <w:rsid w:val="008721F3"/>
    <w:rsid w:val="00880EB5"/>
    <w:rsid w:val="008926C5"/>
    <w:rsid w:val="008A2404"/>
    <w:rsid w:val="008A3D8E"/>
    <w:rsid w:val="008D5AA6"/>
    <w:rsid w:val="008E477D"/>
    <w:rsid w:val="008F33A3"/>
    <w:rsid w:val="008F65D1"/>
    <w:rsid w:val="0091546F"/>
    <w:rsid w:val="00930694"/>
    <w:rsid w:val="00957789"/>
    <w:rsid w:val="00976A16"/>
    <w:rsid w:val="009A0980"/>
    <w:rsid w:val="009A2D36"/>
    <w:rsid w:val="009B17A9"/>
    <w:rsid w:val="009C4008"/>
    <w:rsid w:val="00A04763"/>
    <w:rsid w:val="00A12C1B"/>
    <w:rsid w:val="00A21139"/>
    <w:rsid w:val="00A24631"/>
    <w:rsid w:val="00A30CD8"/>
    <w:rsid w:val="00A4420D"/>
    <w:rsid w:val="00A5254A"/>
    <w:rsid w:val="00A54118"/>
    <w:rsid w:val="00A54E19"/>
    <w:rsid w:val="00A73B28"/>
    <w:rsid w:val="00A8021C"/>
    <w:rsid w:val="00AB50DD"/>
    <w:rsid w:val="00AC1EDC"/>
    <w:rsid w:val="00AD29BF"/>
    <w:rsid w:val="00B00EBB"/>
    <w:rsid w:val="00B36494"/>
    <w:rsid w:val="00B44B06"/>
    <w:rsid w:val="00B54FB3"/>
    <w:rsid w:val="00B634A5"/>
    <w:rsid w:val="00B71021"/>
    <w:rsid w:val="00B7510A"/>
    <w:rsid w:val="00B81544"/>
    <w:rsid w:val="00B86479"/>
    <w:rsid w:val="00BA2FE2"/>
    <w:rsid w:val="00BB1F46"/>
    <w:rsid w:val="00BB3209"/>
    <w:rsid w:val="00BB3E15"/>
    <w:rsid w:val="00BD5DE0"/>
    <w:rsid w:val="00BE7D3B"/>
    <w:rsid w:val="00BF47E3"/>
    <w:rsid w:val="00C07862"/>
    <w:rsid w:val="00C07F85"/>
    <w:rsid w:val="00C11316"/>
    <w:rsid w:val="00C12EC7"/>
    <w:rsid w:val="00C27396"/>
    <w:rsid w:val="00C55EB2"/>
    <w:rsid w:val="00C7170F"/>
    <w:rsid w:val="00C71A97"/>
    <w:rsid w:val="00C90A02"/>
    <w:rsid w:val="00CA04E8"/>
    <w:rsid w:val="00CB1C86"/>
    <w:rsid w:val="00CC1A47"/>
    <w:rsid w:val="00CC7DA7"/>
    <w:rsid w:val="00CE001E"/>
    <w:rsid w:val="00CE06D3"/>
    <w:rsid w:val="00CF0439"/>
    <w:rsid w:val="00D02099"/>
    <w:rsid w:val="00D07495"/>
    <w:rsid w:val="00D21966"/>
    <w:rsid w:val="00D2268F"/>
    <w:rsid w:val="00D346E9"/>
    <w:rsid w:val="00D34842"/>
    <w:rsid w:val="00D42992"/>
    <w:rsid w:val="00D52830"/>
    <w:rsid w:val="00D5703B"/>
    <w:rsid w:val="00D73822"/>
    <w:rsid w:val="00D775D6"/>
    <w:rsid w:val="00D91397"/>
    <w:rsid w:val="00D92389"/>
    <w:rsid w:val="00D927CA"/>
    <w:rsid w:val="00D95C0E"/>
    <w:rsid w:val="00DA0FAD"/>
    <w:rsid w:val="00DB25C9"/>
    <w:rsid w:val="00DB2C83"/>
    <w:rsid w:val="00DC0FDA"/>
    <w:rsid w:val="00DC3AF4"/>
    <w:rsid w:val="00DC55A1"/>
    <w:rsid w:val="00DD5428"/>
    <w:rsid w:val="00DE0285"/>
    <w:rsid w:val="00DF1732"/>
    <w:rsid w:val="00DF2B2D"/>
    <w:rsid w:val="00E05489"/>
    <w:rsid w:val="00E31C41"/>
    <w:rsid w:val="00E34BFA"/>
    <w:rsid w:val="00E355FA"/>
    <w:rsid w:val="00E4319E"/>
    <w:rsid w:val="00E5391C"/>
    <w:rsid w:val="00E7385E"/>
    <w:rsid w:val="00E829A7"/>
    <w:rsid w:val="00E97185"/>
    <w:rsid w:val="00EA36B8"/>
    <w:rsid w:val="00EA63D8"/>
    <w:rsid w:val="00EC027C"/>
    <w:rsid w:val="00ED26F7"/>
    <w:rsid w:val="00EE1BC8"/>
    <w:rsid w:val="00F27857"/>
    <w:rsid w:val="00F415C3"/>
    <w:rsid w:val="00F421F4"/>
    <w:rsid w:val="00F47C87"/>
    <w:rsid w:val="00F62327"/>
    <w:rsid w:val="00F722F2"/>
    <w:rsid w:val="00F86C24"/>
    <w:rsid w:val="00F944CD"/>
    <w:rsid w:val="00FB686C"/>
    <w:rsid w:val="00FC17FB"/>
    <w:rsid w:val="00FC2D7C"/>
    <w:rsid w:val="00FC68AF"/>
    <w:rsid w:val="00FD07E4"/>
    <w:rsid w:val="00FD1737"/>
    <w:rsid w:val="00FD351E"/>
    <w:rsid w:val="00FD38F9"/>
    <w:rsid w:val="00FD7634"/>
    <w:rsid w:val="00FF0490"/>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1426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573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257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5737"/>
  </w:style>
  <w:style w:type="character" w:styleId="Hyperlink">
    <w:name w:val="Hyperlink"/>
    <w:basedOn w:val="DefaultParagraphFont"/>
    <w:uiPriority w:val="99"/>
    <w:unhideWhenUsed/>
    <w:rsid w:val="00425737"/>
    <w:rPr>
      <w:color w:val="0000FF" w:themeColor="hyperlink"/>
      <w:u w:val="single"/>
    </w:rPr>
  </w:style>
  <w:style w:type="paragraph" w:styleId="BalloonText">
    <w:name w:val="Balloon Text"/>
    <w:basedOn w:val="Normal"/>
    <w:link w:val="BalloonTextChar"/>
    <w:uiPriority w:val="99"/>
    <w:semiHidden/>
    <w:unhideWhenUsed/>
    <w:rsid w:val="004257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5737"/>
    <w:rPr>
      <w:rFonts w:ascii="Tahoma" w:hAnsi="Tahoma" w:cs="Tahoma"/>
      <w:sz w:val="16"/>
      <w:szCs w:val="16"/>
    </w:rPr>
  </w:style>
  <w:style w:type="paragraph" w:styleId="FootnoteText">
    <w:name w:val="footnote text"/>
    <w:basedOn w:val="Normal"/>
    <w:link w:val="FootnoteTextChar"/>
    <w:uiPriority w:val="99"/>
    <w:unhideWhenUsed/>
    <w:rsid w:val="00425737"/>
    <w:pPr>
      <w:spacing w:after="0" w:line="240" w:lineRule="auto"/>
    </w:pPr>
    <w:rPr>
      <w:sz w:val="20"/>
      <w:szCs w:val="20"/>
    </w:rPr>
  </w:style>
  <w:style w:type="character" w:customStyle="1" w:styleId="FootnoteTextChar">
    <w:name w:val="Footnote Text Char"/>
    <w:basedOn w:val="DefaultParagraphFont"/>
    <w:link w:val="FootnoteText"/>
    <w:uiPriority w:val="99"/>
    <w:rsid w:val="00425737"/>
    <w:rPr>
      <w:sz w:val="20"/>
      <w:szCs w:val="20"/>
    </w:rPr>
  </w:style>
  <w:style w:type="character" w:styleId="FootnoteReference">
    <w:name w:val="footnote reference"/>
    <w:basedOn w:val="DefaultParagraphFont"/>
    <w:uiPriority w:val="99"/>
    <w:unhideWhenUsed/>
    <w:rsid w:val="00425737"/>
    <w:rPr>
      <w:vertAlign w:val="superscript"/>
    </w:rPr>
  </w:style>
  <w:style w:type="paragraph" w:styleId="Header">
    <w:name w:val="header"/>
    <w:basedOn w:val="Normal"/>
    <w:link w:val="HeaderChar"/>
    <w:uiPriority w:val="99"/>
    <w:unhideWhenUsed/>
    <w:rsid w:val="004257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5737"/>
  </w:style>
  <w:style w:type="table" w:styleId="TableGrid">
    <w:name w:val="Table Grid"/>
    <w:basedOn w:val="TableNormal"/>
    <w:uiPriority w:val="39"/>
    <w:rsid w:val="004257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C1A47"/>
    <w:pPr>
      <w:ind w:left="720"/>
      <w:contextualSpacing/>
    </w:pPr>
  </w:style>
  <w:style w:type="paragraph" w:styleId="EndnoteText">
    <w:name w:val="endnote text"/>
    <w:basedOn w:val="Normal"/>
    <w:link w:val="EndnoteTextChar"/>
    <w:uiPriority w:val="99"/>
    <w:semiHidden/>
    <w:unhideWhenUsed/>
    <w:rsid w:val="00B44B0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44B06"/>
    <w:rPr>
      <w:sz w:val="20"/>
      <w:szCs w:val="20"/>
    </w:rPr>
  </w:style>
  <w:style w:type="character" w:styleId="EndnoteReference">
    <w:name w:val="endnote reference"/>
    <w:basedOn w:val="DefaultParagraphFont"/>
    <w:uiPriority w:val="99"/>
    <w:semiHidden/>
    <w:unhideWhenUsed/>
    <w:rsid w:val="00B44B0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03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www.abs.gov.au/ausstats/abs@.nsf/2f762f95845417aeca25706c00834efa/4e5ab048dbbe8203ca2570ec001971cb!OpenDocumen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bs.gov.au/ausstats/abs@.nsf/7d12b0f6763c78caca257061001cc588/923ec292aba44932ca2570ec00006ee7!OpenDocumen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bs.gov.au/ausstats/abs@.nsf/Products/6302.0~May+2013~Main+Features~Private+&amp;+Public+Sector+Earnings?OpenDocument" TargetMode="External"/><Relationship Id="rId5" Type="http://schemas.openxmlformats.org/officeDocument/2006/relationships/webSettings" Target="webSettings.xml"/><Relationship Id="rId15" Type="http://schemas.openxmlformats.org/officeDocument/2006/relationships/hyperlink" Target="http://ssrn.com/abstract=1104054"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www.oecd.org/els/emp/Older%20Workers%20Australia-MOD.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4222725\Dropbox\Books%20and%20Journal%20articles\Overwork%20article\For%20Social%20Science%20Quarterly\Breunig%20back%20to%20Fabian\Figure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1"/>
          <c:order val="0"/>
          <c:tx>
            <c:strRef>
              <c:f>[Figure2.xlsx]Sheet1!$B$1</c:f>
              <c:strCache>
                <c:ptCount val="1"/>
                <c:pt idx="0">
                  <c:v>Overworkers</c:v>
                </c:pt>
              </c:strCache>
            </c:strRef>
          </c:tx>
          <c:invertIfNegative val="0"/>
          <c:cat>
            <c:numRef>
              <c:f>[Figure2.xlsx]Sheet1!$A$2:$A$12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cat>
          <c:val>
            <c:numRef>
              <c:f>[Figure2.xlsx]Sheet1!$B$2:$B$12</c:f>
              <c:numCache>
                <c:formatCode>General</c:formatCode>
                <c:ptCount val="11"/>
                <c:pt idx="0">
                  <c:v>0.35810999999999998</c:v>
                </c:pt>
                <c:pt idx="1">
                  <c:v>0.65485000000000004</c:v>
                </c:pt>
                <c:pt idx="2">
                  <c:v>1.1436999999999999</c:v>
                </c:pt>
                <c:pt idx="3">
                  <c:v>2.2224499999999998</c:v>
                </c:pt>
                <c:pt idx="4">
                  <c:v>3.0051899999999998</c:v>
                </c:pt>
                <c:pt idx="5">
                  <c:v>8.5379300000000011</c:v>
                </c:pt>
                <c:pt idx="6">
                  <c:v>10.59652</c:v>
                </c:pt>
                <c:pt idx="7">
                  <c:v>24.716339999999999</c:v>
                </c:pt>
                <c:pt idx="8">
                  <c:v>30.529849999999989</c:v>
                </c:pt>
                <c:pt idx="9">
                  <c:v>14.040469999999999</c:v>
                </c:pt>
                <c:pt idx="10">
                  <c:v>4.1945799999999966</c:v>
                </c:pt>
              </c:numCache>
            </c:numRef>
          </c:val>
          <c:extLst>
            <c:ext xmlns:c16="http://schemas.microsoft.com/office/drawing/2014/chart" uri="{C3380CC4-5D6E-409C-BE32-E72D297353CC}">
              <c16:uniqueId val="{00000000-ACE6-4959-A76F-CDADFF0298A9}"/>
            </c:ext>
          </c:extLst>
        </c:ser>
        <c:ser>
          <c:idx val="2"/>
          <c:order val="1"/>
          <c:tx>
            <c:strRef>
              <c:f>[Figure2.xlsx]Sheet1!$C$1</c:f>
              <c:strCache>
                <c:ptCount val="1"/>
                <c:pt idx="0">
                  <c:v>Satisfied workers</c:v>
                </c:pt>
              </c:strCache>
            </c:strRef>
          </c:tx>
          <c:invertIfNegative val="0"/>
          <c:cat>
            <c:numRef>
              <c:f>[Figure2.xlsx]Sheet1!$A$2:$A$12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cat>
          <c:val>
            <c:numRef>
              <c:f>[Figure2.xlsx]Sheet1!$C$2:$C$12</c:f>
              <c:numCache>
                <c:formatCode>General</c:formatCode>
                <c:ptCount val="11"/>
                <c:pt idx="0">
                  <c:v>0.18321000000000001</c:v>
                </c:pt>
                <c:pt idx="1">
                  <c:v>0.27406999999999998</c:v>
                </c:pt>
                <c:pt idx="2">
                  <c:v>0.53171000000000002</c:v>
                </c:pt>
                <c:pt idx="3">
                  <c:v>0.78327999999999998</c:v>
                </c:pt>
                <c:pt idx="4">
                  <c:v>1.27986</c:v>
                </c:pt>
                <c:pt idx="5">
                  <c:v>4.2233100000000006</c:v>
                </c:pt>
                <c:pt idx="6">
                  <c:v>6.3822599999999996</c:v>
                </c:pt>
                <c:pt idx="7">
                  <c:v>18.409839999999999</c:v>
                </c:pt>
                <c:pt idx="8">
                  <c:v>32.907140000000012</c:v>
                </c:pt>
                <c:pt idx="9">
                  <c:v>22.938490000000002</c:v>
                </c:pt>
                <c:pt idx="10">
                  <c:v>12.08684</c:v>
                </c:pt>
              </c:numCache>
            </c:numRef>
          </c:val>
          <c:extLst>
            <c:ext xmlns:c16="http://schemas.microsoft.com/office/drawing/2014/chart" uri="{C3380CC4-5D6E-409C-BE32-E72D297353CC}">
              <c16:uniqueId val="{00000001-ACE6-4959-A76F-CDADFF0298A9}"/>
            </c:ext>
          </c:extLst>
        </c:ser>
        <c:dLbls>
          <c:showLegendKey val="0"/>
          <c:showVal val="0"/>
          <c:showCatName val="0"/>
          <c:showSerName val="0"/>
          <c:showPercent val="0"/>
          <c:showBubbleSize val="0"/>
        </c:dLbls>
        <c:gapWidth val="150"/>
        <c:axId val="122321920"/>
        <c:axId val="122324096"/>
      </c:barChart>
      <c:catAx>
        <c:axId val="122321920"/>
        <c:scaling>
          <c:orientation val="minMax"/>
        </c:scaling>
        <c:delete val="0"/>
        <c:axPos val="b"/>
        <c:title>
          <c:tx>
            <c:rich>
              <a:bodyPr/>
              <a:lstStyle/>
              <a:p>
                <a:pPr>
                  <a:defRPr/>
                </a:pPr>
                <a:r>
                  <a:rPr lang="en-AU"/>
                  <a:t>Job Satisfaction</a:t>
                </a:r>
              </a:p>
            </c:rich>
          </c:tx>
          <c:overlay val="0"/>
        </c:title>
        <c:numFmt formatCode="General" sourceLinked="1"/>
        <c:majorTickMark val="out"/>
        <c:minorTickMark val="none"/>
        <c:tickLblPos val="nextTo"/>
        <c:crossAx val="122324096"/>
        <c:crosses val="autoZero"/>
        <c:auto val="1"/>
        <c:lblAlgn val="ctr"/>
        <c:lblOffset val="100"/>
        <c:noMultiLvlLbl val="0"/>
      </c:catAx>
      <c:valAx>
        <c:axId val="122324096"/>
        <c:scaling>
          <c:orientation val="minMax"/>
        </c:scaling>
        <c:delete val="0"/>
        <c:axPos val="l"/>
        <c:majorGridlines/>
        <c:title>
          <c:tx>
            <c:rich>
              <a:bodyPr rot="-5400000" vert="horz"/>
              <a:lstStyle/>
              <a:p>
                <a:pPr>
                  <a:defRPr/>
                </a:pPr>
                <a:r>
                  <a:rPr lang="en-AU"/>
                  <a:t>Percentage</a:t>
                </a:r>
              </a:p>
            </c:rich>
          </c:tx>
          <c:overlay val="0"/>
        </c:title>
        <c:numFmt formatCode="General" sourceLinked="1"/>
        <c:majorTickMark val="out"/>
        <c:minorTickMark val="none"/>
        <c:tickLblPos val="nextTo"/>
        <c:crossAx val="12232192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E18F0F-6CFE-4A8C-BD4D-17A223529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11338</Words>
  <Characters>64631</Characters>
  <Application>Microsoft Office Word</Application>
  <DocSecurity>0</DocSecurity>
  <Lines>538</Lines>
  <Paragraphs>151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75818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2017-06-14T07:42:00Z</dcterms:created>
  <dcterms:modified xsi:type="dcterms:W3CDTF">2018-04-04T03:27:00Z</dcterms:modified>
</cp:coreProperties>
</file>