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D58E5" w:rsidRPr="00356ED5" w:rsidRDefault="009D58E5" w:rsidP="00060FFA">
      <w:pPr>
        <w:autoSpaceDE w:val="0"/>
        <w:autoSpaceDN w:val="0"/>
        <w:adjustRightInd w:val="0"/>
        <w:spacing w:after="0" w:line="240" w:lineRule="auto"/>
        <w:rPr>
          <w:b/>
          <w:sz w:val="28"/>
          <w:szCs w:val="28"/>
        </w:rPr>
      </w:pPr>
      <w:r w:rsidRPr="00356ED5">
        <w:rPr>
          <w:rFonts w:cs="AdvTTb8864ccf.B"/>
          <w:b/>
          <w:color w:val="131413"/>
          <w:sz w:val="28"/>
          <w:szCs w:val="28"/>
        </w:rPr>
        <w:t>Parity, breastfeeding and risk of coronary heart disease</w:t>
      </w:r>
      <w:r w:rsidR="00A211CB" w:rsidRPr="00356ED5">
        <w:rPr>
          <w:rFonts w:cs="AdvTTb8864ccf.B"/>
          <w:b/>
          <w:color w:val="131413"/>
          <w:sz w:val="28"/>
          <w:szCs w:val="28"/>
        </w:rPr>
        <w:t xml:space="preserve">: </w:t>
      </w:r>
      <w:r w:rsidR="000513EB" w:rsidRPr="00356ED5">
        <w:rPr>
          <w:b/>
          <w:sz w:val="28"/>
          <w:szCs w:val="28"/>
        </w:rPr>
        <w:t xml:space="preserve">a </w:t>
      </w:r>
      <w:proofErr w:type="gramStart"/>
      <w:r w:rsidR="000513EB" w:rsidRPr="00356ED5">
        <w:rPr>
          <w:b/>
          <w:sz w:val="28"/>
          <w:szCs w:val="28"/>
        </w:rPr>
        <w:t>pan</w:t>
      </w:r>
      <w:proofErr w:type="gramEnd"/>
      <w:r w:rsidR="000513EB" w:rsidRPr="00356ED5">
        <w:rPr>
          <w:b/>
          <w:sz w:val="28"/>
          <w:szCs w:val="28"/>
        </w:rPr>
        <w:t xml:space="preserve">-European </w:t>
      </w:r>
      <w:r w:rsidR="00A211CB" w:rsidRPr="00356ED5">
        <w:rPr>
          <w:b/>
          <w:sz w:val="28"/>
          <w:szCs w:val="28"/>
        </w:rPr>
        <w:t>case-cohort study</w:t>
      </w:r>
      <w:r w:rsidRPr="00356ED5">
        <w:rPr>
          <w:b/>
          <w:sz w:val="28"/>
          <w:szCs w:val="28"/>
        </w:rPr>
        <w:t xml:space="preserve"> </w:t>
      </w:r>
    </w:p>
    <w:p w:rsidR="009B3D82" w:rsidRPr="00356ED5" w:rsidRDefault="009B3D82" w:rsidP="00060FFA">
      <w:pPr>
        <w:autoSpaceDE w:val="0"/>
        <w:autoSpaceDN w:val="0"/>
        <w:adjustRightInd w:val="0"/>
        <w:spacing w:after="0" w:line="240" w:lineRule="auto"/>
        <w:rPr>
          <w:rFonts w:ascii="AdvTTb8864ccf.B" w:hAnsi="AdvTTb8864ccf.B" w:cs="AdvTTb8864ccf.B"/>
          <w:color w:val="131413"/>
          <w:sz w:val="28"/>
          <w:szCs w:val="28"/>
        </w:rPr>
      </w:pPr>
    </w:p>
    <w:p w:rsidR="001A3EC3" w:rsidRDefault="00B80A89" w:rsidP="00B80A89">
      <w:pPr>
        <w:jc w:val="both"/>
      </w:pPr>
      <w:r w:rsidRPr="00B80A89">
        <w:t>Sanne A.E. Peters,</w:t>
      </w:r>
      <w:r w:rsidR="00F8162A">
        <w:rPr>
          <w:vertAlign w:val="superscript"/>
        </w:rPr>
        <w:t>1,2</w:t>
      </w:r>
      <w:r w:rsidRPr="00B80A89">
        <w:t xml:space="preserve"> Yvonne T. van der Schouw,</w:t>
      </w:r>
      <w:r w:rsidR="00F8162A">
        <w:rPr>
          <w:vertAlign w:val="superscript"/>
        </w:rPr>
        <w:t>2</w:t>
      </w:r>
      <w:r w:rsidRPr="00B80A89">
        <w:t xml:space="preserve"> Angela M. Wood,</w:t>
      </w:r>
      <w:r w:rsidR="00F8162A">
        <w:rPr>
          <w:vertAlign w:val="superscript"/>
        </w:rPr>
        <w:t>3,4</w:t>
      </w:r>
      <w:r w:rsidRPr="00B80A89">
        <w:t xml:space="preserve"> Michael J. Sweeting,</w:t>
      </w:r>
      <w:r w:rsidR="00F8162A" w:rsidRPr="00F8162A">
        <w:rPr>
          <w:vertAlign w:val="superscript"/>
        </w:rPr>
        <w:t xml:space="preserve"> </w:t>
      </w:r>
      <w:r w:rsidR="00F8162A">
        <w:rPr>
          <w:vertAlign w:val="superscript"/>
        </w:rPr>
        <w:t>3,4</w:t>
      </w:r>
      <w:r w:rsidR="00F8162A" w:rsidRPr="00B80A89">
        <w:t xml:space="preserve"> </w:t>
      </w:r>
      <w:r w:rsidRPr="00B80A89">
        <w:t>Karel G.M. Moons,</w:t>
      </w:r>
      <w:r w:rsidR="00F8162A">
        <w:rPr>
          <w:vertAlign w:val="superscript"/>
        </w:rPr>
        <w:t>2</w:t>
      </w:r>
      <w:r w:rsidRPr="00B80A89">
        <w:t xml:space="preserve"> </w:t>
      </w:r>
      <w:proofErr w:type="spellStart"/>
      <w:r w:rsidRPr="00B80A89">
        <w:t>Elisabete</w:t>
      </w:r>
      <w:proofErr w:type="spellEnd"/>
      <w:r w:rsidRPr="00B80A89">
        <w:t xml:space="preserve"> Weiderpass,</w:t>
      </w:r>
      <w:r w:rsidR="00F8162A">
        <w:rPr>
          <w:vertAlign w:val="superscript"/>
        </w:rPr>
        <w:t>5,6,7,8</w:t>
      </w:r>
      <w:r w:rsidRPr="00B80A89">
        <w:t xml:space="preserve"> </w:t>
      </w:r>
      <w:proofErr w:type="spellStart"/>
      <w:r w:rsidR="001A3EC3">
        <w:t>Larraitz</w:t>
      </w:r>
      <w:proofErr w:type="spellEnd"/>
      <w:r w:rsidR="001A3EC3">
        <w:t xml:space="preserve"> </w:t>
      </w:r>
      <w:proofErr w:type="spellStart"/>
      <w:r w:rsidR="001A3EC3">
        <w:t>Arriola</w:t>
      </w:r>
      <w:proofErr w:type="spellEnd"/>
      <w:r w:rsidR="00BE0DC9">
        <w:t>,</w:t>
      </w:r>
      <w:r w:rsidR="00F8162A">
        <w:rPr>
          <w:vertAlign w:val="superscript"/>
        </w:rPr>
        <w:t>*</w:t>
      </w:r>
      <w:r w:rsidR="00B145D9">
        <w:rPr>
          <w:vertAlign w:val="superscript"/>
        </w:rPr>
        <w:t>9</w:t>
      </w:r>
      <w:r w:rsidR="001A3EC3">
        <w:t xml:space="preserve"> </w:t>
      </w:r>
      <w:proofErr w:type="spellStart"/>
      <w:r w:rsidR="001A3EC3">
        <w:t>Vassiliki</w:t>
      </w:r>
      <w:proofErr w:type="spellEnd"/>
      <w:r w:rsidR="001A3EC3">
        <w:t xml:space="preserve"> </w:t>
      </w:r>
      <w:proofErr w:type="spellStart"/>
      <w:r w:rsidR="001A3EC3">
        <w:t>Benetou</w:t>
      </w:r>
      <w:proofErr w:type="spellEnd"/>
      <w:r w:rsidR="00BE0DC9">
        <w:t>,</w:t>
      </w:r>
      <w:r w:rsidR="00F8162A">
        <w:rPr>
          <w:vertAlign w:val="superscript"/>
        </w:rPr>
        <w:t>*</w:t>
      </w:r>
      <w:r w:rsidR="00147A74">
        <w:rPr>
          <w:vertAlign w:val="superscript"/>
        </w:rPr>
        <w:t>1</w:t>
      </w:r>
      <w:r w:rsidR="006F107E">
        <w:rPr>
          <w:vertAlign w:val="superscript"/>
        </w:rPr>
        <w:t>0</w:t>
      </w:r>
      <w:r w:rsidR="00147A74">
        <w:rPr>
          <w:vertAlign w:val="superscript"/>
        </w:rPr>
        <w:t>,1</w:t>
      </w:r>
      <w:r w:rsidR="006F107E">
        <w:rPr>
          <w:vertAlign w:val="superscript"/>
        </w:rPr>
        <w:t>1</w:t>
      </w:r>
      <w:r w:rsidR="001A3EC3">
        <w:t>, Heiner Boeing</w:t>
      </w:r>
      <w:r w:rsidR="00BE0DC9">
        <w:t>,</w:t>
      </w:r>
      <w:r w:rsidR="00F8162A">
        <w:rPr>
          <w:vertAlign w:val="superscript"/>
        </w:rPr>
        <w:t>*</w:t>
      </w:r>
      <w:r w:rsidR="00BE0DC9">
        <w:rPr>
          <w:vertAlign w:val="superscript"/>
        </w:rPr>
        <w:t>1</w:t>
      </w:r>
      <w:r w:rsidR="006F107E">
        <w:rPr>
          <w:vertAlign w:val="superscript"/>
        </w:rPr>
        <w:t>2</w:t>
      </w:r>
      <w:r w:rsidR="001A3EC3">
        <w:t xml:space="preserve"> </w:t>
      </w:r>
      <w:r w:rsidR="00AD2D36">
        <w:rPr>
          <w:lang w:val="en-US"/>
        </w:rPr>
        <w:t>Fabrice Bonnet</w:t>
      </w:r>
      <w:r w:rsidR="00AD2D36">
        <w:t>,</w:t>
      </w:r>
      <w:r w:rsidR="00AD2D36">
        <w:rPr>
          <w:vertAlign w:val="superscript"/>
        </w:rPr>
        <w:t xml:space="preserve">*13 </w:t>
      </w:r>
      <w:r w:rsidR="001A3EC3">
        <w:t>Salma T</w:t>
      </w:r>
      <w:r w:rsidR="00B145D9">
        <w:t>.</w:t>
      </w:r>
      <w:r w:rsidR="001A3EC3">
        <w:t xml:space="preserve"> Butt</w:t>
      </w:r>
      <w:r w:rsidR="00BE0DC9">
        <w:t>,</w:t>
      </w:r>
      <w:r w:rsidR="00F8162A">
        <w:rPr>
          <w:vertAlign w:val="superscript"/>
        </w:rPr>
        <w:t>*</w:t>
      </w:r>
      <w:r w:rsidR="00147A74">
        <w:rPr>
          <w:vertAlign w:val="superscript"/>
        </w:rPr>
        <w:t>1</w:t>
      </w:r>
      <w:r w:rsidR="00AD2D36">
        <w:rPr>
          <w:vertAlign w:val="superscript"/>
        </w:rPr>
        <w:t>4</w:t>
      </w:r>
      <w:r w:rsidR="001A3EC3">
        <w:t xml:space="preserve"> Fran</w:t>
      </w:r>
      <w:r w:rsidR="00B145D9">
        <w:t>ç</w:t>
      </w:r>
      <w:r w:rsidR="001A3EC3">
        <w:t xml:space="preserve">oise </w:t>
      </w:r>
      <w:proofErr w:type="spellStart"/>
      <w:r w:rsidR="003D65BC" w:rsidRPr="003D65BC">
        <w:t>Clavel-Chapelon</w:t>
      </w:r>
      <w:proofErr w:type="spellEnd"/>
      <w:r w:rsidR="00BE0DC9">
        <w:t>,</w:t>
      </w:r>
      <w:r w:rsidR="00F8162A">
        <w:rPr>
          <w:vertAlign w:val="superscript"/>
        </w:rPr>
        <w:t>*</w:t>
      </w:r>
      <w:r w:rsidR="006F107E">
        <w:rPr>
          <w:vertAlign w:val="superscript"/>
        </w:rPr>
        <w:t>1</w:t>
      </w:r>
      <w:r w:rsidR="00AD2D36">
        <w:rPr>
          <w:vertAlign w:val="superscript"/>
        </w:rPr>
        <w:t>5</w:t>
      </w:r>
      <w:r w:rsidR="001A3EC3">
        <w:t xml:space="preserve"> Isabel Drake</w:t>
      </w:r>
      <w:r w:rsidR="00BE0DC9">
        <w:t>,</w:t>
      </w:r>
      <w:r w:rsidR="00B145D9">
        <w:rPr>
          <w:vertAlign w:val="superscript"/>
        </w:rPr>
        <w:t>*</w:t>
      </w:r>
      <w:r w:rsidR="00147A74">
        <w:rPr>
          <w:vertAlign w:val="superscript"/>
        </w:rPr>
        <w:t>1</w:t>
      </w:r>
      <w:r w:rsidR="00AD2D36">
        <w:rPr>
          <w:vertAlign w:val="superscript"/>
        </w:rPr>
        <w:t>6</w:t>
      </w:r>
      <w:r w:rsidR="001A3EC3">
        <w:t xml:space="preserve"> Diana </w:t>
      </w:r>
      <w:proofErr w:type="spellStart"/>
      <w:r w:rsidR="001A3EC3">
        <w:t>Gavrila</w:t>
      </w:r>
      <w:proofErr w:type="spellEnd"/>
      <w:r w:rsidR="00BE0DC9">
        <w:t>,</w:t>
      </w:r>
      <w:r w:rsidR="00B145D9">
        <w:rPr>
          <w:vertAlign w:val="superscript"/>
        </w:rPr>
        <w:t>*</w:t>
      </w:r>
      <w:r w:rsidR="00147A74">
        <w:rPr>
          <w:vertAlign w:val="superscript"/>
        </w:rPr>
        <w:t>1</w:t>
      </w:r>
      <w:r w:rsidR="006F107E">
        <w:rPr>
          <w:vertAlign w:val="superscript"/>
        </w:rPr>
        <w:t>7</w:t>
      </w:r>
      <w:r w:rsidR="00AD2D36">
        <w:rPr>
          <w:vertAlign w:val="superscript"/>
        </w:rPr>
        <w:t>,18</w:t>
      </w:r>
      <w:r w:rsidR="00BE0DC9">
        <w:rPr>
          <w:vertAlign w:val="superscript"/>
        </w:rPr>
        <w:t xml:space="preserve"> </w:t>
      </w:r>
      <w:r w:rsidR="001A3EC3">
        <w:t>Timothy J Key</w:t>
      </w:r>
      <w:r w:rsidR="00BE0DC9">
        <w:t>,</w:t>
      </w:r>
      <w:r w:rsidR="00B145D9">
        <w:rPr>
          <w:vertAlign w:val="superscript"/>
        </w:rPr>
        <w:t>*</w:t>
      </w:r>
      <w:r w:rsidR="002734D4">
        <w:rPr>
          <w:vertAlign w:val="superscript"/>
        </w:rPr>
        <w:t>1</w:t>
      </w:r>
      <w:r w:rsidR="00AD2D36">
        <w:rPr>
          <w:vertAlign w:val="superscript"/>
        </w:rPr>
        <w:t>9</w:t>
      </w:r>
      <w:r w:rsidR="001A3EC3">
        <w:t xml:space="preserve"> </w:t>
      </w:r>
      <w:proofErr w:type="spellStart"/>
      <w:r w:rsidR="001A3EC3">
        <w:t>Eleni</w:t>
      </w:r>
      <w:proofErr w:type="spellEnd"/>
      <w:r w:rsidR="001A3EC3">
        <w:t xml:space="preserve"> </w:t>
      </w:r>
      <w:proofErr w:type="spellStart"/>
      <w:r w:rsidR="001A3EC3">
        <w:t>Klinaki</w:t>
      </w:r>
      <w:proofErr w:type="spellEnd"/>
      <w:r w:rsidR="00BE0DC9">
        <w:t>,</w:t>
      </w:r>
      <w:r w:rsidR="00B145D9">
        <w:rPr>
          <w:vertAlign w:val="superscript"/>
        </w:rPr>
        <w:t>*</w:t>
      </w:r>
      <w:r w:rsidR="002734D4">
        <w:rPr>
          <w:vertAlign w:val="superscript"/>
        </w:rPr>
        <w:t>1</w:t>
      </w:r>
      <w:r w:rsidR="0005443B">
        <w:rPr>
          <w:vertAlign w:val="superscript"/>
        </w:rPr>
        <w:t>1</w:t>
      </w:r>
      <w:r w:rsidR="001A3EC3">
        <w:t xml:space="preserve"> Vittorio Krogh</w:t>
      </w:r>
      <w:r w:rsidR="00BE0DC9">
        <w:t>,</w:t>
      </w:r>
      <w:r w:rsidR="00B145D9">
        <w:rPr>
          <w:vertAlign w:val="superscript"/>
        </w:rPr>
        <w:t>*</w:t>
      </w:r>
      <w:r w:rsidR="00AD2D36">
        <w:rPr>
          <w:vertAlign w:val="superscript"/>
        </w:rPr>
        <w:t>20</w:t>
      </w:r>
      <w:r w:rsidR="001A3EC3">
        <w:t xml:space="preserve"> </w:t>
      </w:r>
      <w:proofErr w:type="spellStart"/>
      <w:r w:rsidR="001A3EC3">
        <w:t>Tilman</w:t>
      </w:r>
      <w:proofErr w:type="spellEnd"/>
      <w:r w:rsidR="001A3EC3">
        <w:t xml:space="preserve"> </w:t>
      </w:r>
      <w:proofErr w:type="spellStart"/>
      <w:r w:rsidR="001A3EC3">
        <w:t>Kühn</w:t>
      </w:r>
      <w:proofErr w:type="spellEnd"/>
      <w:r w:rsidR="00BE0DC9" w:rsidRPr="00CD17AF">
        <w:t>,</w:t>
      </w:r>
      <w:r w:rsidR="00B145D9" w:rsidRPr="00CD17AF">
        <w:rPr>
          <w:vertAlign w:val="superscript"/>
        </w:rPr>
        <w:t>*</w:t>
      </w:r>
      <w:r w:rsidR="002734D4" w:rsidRPr="00CD17AF">
        <w:rPr>
          <w:vertAlign w:val="superscript"/>
        </w:rPr>
        <w:t>2</w:t>
      </w:r>
      <w:r w:rsidR="00AD2D36">
        <w:rPr>
          <w:vertAlign w:val="superscript"/>
        </w:rPr>
        <w:t>1</w:t>
      </w:r>
      <w:r w:rsidR="001A3EC3" w:rsidRPr="00CD17AF">
        <w:t xml:space="preserve"> </w:t>
      </w:r>
      <w:r w:rsidR="0005443B" w:rsidRPr="00CD17AF">
        <w:t>C</w:t>
      </w:r>
      <w:r w:rsidR="006F107E" w:rsidRPr="00CD17AF">
        <w:t xml:space="preserve">amille </w:t>
      </w:r>
      <w:proofErr w:type="spellStart"/>
      <w:r w:rsidR="006F107E" w:rsidRPr="00CD17AF">
        <w:t>Lassale</w:t>
      </w:r>
      <w:proofErr w:type="spellEnd"/>
      <w:r w:rsidR="0005443B" w:rsidRPr="00CD17AF">
        <w:t>,</w:t>
      </w:r>
      <w:r w:rsidR="0005443B" w:rsidRPr="00CD17AF">
        <w:rPr>
          <w:vertAlign w:val="superscript"/>
        </w:rPr>
        <w:t>*2</w:t>
      </w:r>
      <w:r w:rsidR="00AD2D36">
        <w:rPr>
          <w:vertAlign w:val="superscript"/>
        </w:rPr>
        <w:t>2</w:t>
      </w:r>
      <w:r w:rsidR="0005443B" w:rsidRPr="00CD17AF">
        <w:rPr>
          <w:vertAlign w:val="superscript"/>
        </w:rPr>
        <w:t xml:space="preserve"> </w:t>
      </w:r>
      <w:r w:rsidR="001A3EC3" w:rsidRPr="00CD17AF">
        <w:t>Giovanna</w:t>
      </w:r>
      <w:r w:rsidR="001A3EC3">
        <w:t xml:space="preserve"> Masala</w:t>
      </w:r>
      <w:r w:rsidR="00BE0DC9">
        <w:t>,</w:t>
      </w:r>
      <w:r w:rsidR="00B145D9">
        <w:rPr>
          <w:vertAlign w:val="superscript"/>
        </w:rPr>
        <w:t>*</w:t>
      </w:r>
      <w:r w:rsidR="002734D4">
        <w:rPr>
          <w:vertAlign w:val="superscript"/>
        </w:rPr>
        <w:t>2</w:t>
      </w:r>
      <w:r w:rsidR="00AD2D36">
        <w:rPr>
          <w:vertAlign w:val="superscript"/>
        </w:rPr>
        <w:t>3</w:t>
      </w:r>
      <w:r w:rsidR="001A3EC3">
        <w:t xml:space="preserve"> Giuseppe </w:t>
      </w:r>
      <w:proofErr w:type="spellStart"/>
      <w:r w:rsidR="001A3EC3">
        <w:t>Matullo</w:t>
      </w:r>
      <w:proofErr w:type="spellEnd"/>
      <w:r w:rsidR="00BE0DC9">
        <w:t>,</w:t>
      </w:r>
      <w:r w:rsidR="00B145D9">
        <w:rPr>
          <w:vertAlign w:val="superscript"/>
        </w:rPr>
        <w:t>*</w:t>
      </w:r>
      <w:r w:rsidR="002734D4">
        <w:rPr>
          <w:vertAlign w:val="superscript"/>
        </w:rPr>
        <w:t>24</w:t>
      </w:r>
      <w:r w:rsidR="00AD2D36">
        <w:rPr>
          <w:vertAlign w:val="superscript"/>
        </w:rPr>
        <w:t>,25</w:t>
      </w:r>
      <w:r w:rsidR="001A3EC3">
        <w:t xml:space="preserve"> Melissa Merritt</w:t>
      </w:r>
      <w:r w:rsidR="00BE0DC9">
        <w:t>,</w:t>
      </w:r>
      <w:r w:rsidR="00B145D9">
        <w:rPr>
          <w:vertAlign w:val="superscript"/>
        </w:rPr>
        <w:t>*</w:t>
      </w:r>
      <w:r w:rsidR="0005443B">
        <w:rPr>
          <w:vertAlign w:val="superscript"/>
        </w:rPr>
        <w:t>2</w:t>
      </w:r>
      <w:r w:rsidR="00AD2D36">
        <w:rPr>
          <w:vertAlign w:val="superscript"/>
        </w:rPr>
        <w:t>2</w:t>
      </w:r>
      <w:r w:rsidR="001A3EC3">
        <w:t xml:space="preserve"> Elena Molina-Portillo</w:t>
      </w:r>
      <w:r w:rsidR="00BE0DC9">
        <w:t>,</w:t>
      </w:r>
      <w:r w:rsidR="00B145D9">
        <w:rPr>
          <w:vertAlign w:val="superscript"/>
        </w:rPr>
        <w:t>*</w:t>
      </w:r>
      <w:r w:rsidR="00AD2D36">
        <w:rPr>
          <w:vertAlign w:val="superscript"/>
        </w:rPr>
        <w:t>20</w:t>
      </w:r>
      <w:r w:rsidR="002734D4">
        <w:rPr>
          <w:vertAlign w:val="superscript"/>
        </w:rPr>
        <w:t>,</w:t>
      </w:r>
      <w:r w:rsidR="00AD2D36">
        <w:rPr>
          <w:vertAlign w:val="superscript"/>
        </w:rPr>
        <w:t>26</w:t>
      </w:r>
      <w:r w:rsidR="001A3EC3">
        <w:t xml:space="preserve"> </w:t>
      </w:r>
      <w:proofErr w:type="spellStart"/>
      <w:r w:rsidR="001A3EC3">
        <w:t>Conchi</w:t>
      </w:r>
      <w:proofErr w:type="spellEnd"/>
      <w:r w:rsidR="001A3EC3">
        <w:t xml:space="preserve"> Moreno-Iribas</w:t>
      </w:r>
      <w:r w:rsidR="00BE0DC9">
        <w:t>,</w:t>
      </w:r>
      <w:r w:rsidR="00B145D9">
        <w:rPr>
          <w:vertAlign w:val="superscript"/>
        </w:rPr>
        <w:t>*</w:t>
      </w:r>
      <w:r w:rsidR="002734D4">
        <w:rPr>
          <w:vertAlign w:val="superscript"/>
        </w:rPr>
        <w:t>27</w:t>
      </w:r>
      <w:r w:rsidR="00AD2D36">
        <w:rPr>
          <w:vertAlign w:val="superscript"/>
        </w:rPr>
        <w:t>,28</w:t>
      </w:r>
      <w:r w:rsidR="001A3EC3">
        <w:t xml:space="preserve"> Therese H</w:t>
      </w:r>
      <w:r w:rsidR="00147A74">
        <w:t>.</w:t>
      </w:r>
      <w:r w:rsidR="001A3EC3">
        <w:t xml:space="preserve"> </w:t>
      </w:r>
      <w:proofErr w:type="spellStart"/>
      <w:r w:rsidR="001A3EC3">
        <w:t>Nøst</w:t>
      </w:r>
      <w:proofErr w:type="spellEnd"/>
      <w:r w:rsidR="00BE0DC9">
        <w:t>,</w:t>
      </w:r>
      <w:r w:rsidR="00B145D9">
        <w:rPr>
          <w:vertAlign w:val="superscript"/>
        </w:rPr>
        <w:t>*</w:t>
      </w:r>
      <w:r w:rsidR="002734D4">
        <w:rPr>
          <w:vertAlign w:val="superscript"/>
        </w:rPr>
        <w:t>5</w:t>
      </w:r>
      <w:r w:rsidR="001A3EC3">
        <w:t xml:space="preserve"> </w:t>
      </w:r>
      <w:proofErr w:type="spellStart"/>
      <w:r w:rsidR="001A3EC3">
        <w:t>Anja</w:t>
      </w:r>
      <w:proofErr w:type="spellEnd"/>
      <w:r w:rsidR="001A3EC3">
        <w:t xml:space="preserve"> Olsen</w:t>
      </w:r>
      <w:r w:rsidR="00356ED5">
        <w:t>,</w:t>
      </w:r>
      <w:r w:rsidR="00B145D9">
        <w:rPr>
          <w:vertAlign w:val="superscript"/>
        </w:rPr>
        <w:t>*</w:t>
      </w:r>
      <w:r w:rsidR="002734D4">
        <w:rPr>
          <w:vertAlign w:val="superscript"/>
        </w:rPr>
        <w:t>2</w:t>
      </w:r>
      <w:r w:rsidR="00AD2D36">
        <w:rPr>
          <w:vertAlign w:val="superscript"/>
        </w:rPr>
        <w:t>9</w:t>
      </w:r>
      <w:r w:rsidR="001A3EC3">
        <w:t xml:space="preserve"> N</w:t>
      </w:r>
      <w:r w:rsidR="00147A74">
        <w:t>.</w:t>
      </w:r>
      <w:r w:rsidR="001A3EC3">
        <w:t xml:space="preserve"> Charlotte </w:t>
      </w:r>
      <w:proofErr w:type="spellStart"/>
      <w:r w:rsidR="001A3EC3">
        <w:t>Onland-Moret</w:t>
      </w:r>
      <w:proofErr w:type="spellEnd"/>
      <w:r w:rsidR="00356ED5">
        <w:t>,</w:t>
      </w:r>
      <w:r w:rsidR="00B145D9">
        <w:rPr>
          <w:vertAlign w:val="superscript"/>
        </w:rPr>
        <w:t>*</w:t>
      </w:r>
      <w:r w:rsidR="002734D4">
        <w:rPr>
          <w:vertAlign w:val="superscript"/>
        </w:rPr>
        <w:t>2</w:t>
      </w:r>
      <w:r w:rsidR="001A3EC3">
        <w:t xml:space="preserve"> Kim </w:t>
      </w:r>
      <w:proofErr w:type="spellStart"/>
      <w:r w:rsidR="001A3EC3">
        <w:t>Overvad</w:t>
      </w:r>
      <w:proofErr w:type="spellEnd"/>
      <w:r w:rsidR="00356ED5">
        <w:t>,</w:t>
      </w:r>
      <w:r w:rsidR="00B145D9">
        <w:rPr>
          <w:vertAlign w:val="superscript"/>
        </w:rPr>
        <w:t>*</w:t>
      </w:r>
      <w:r w:rsidR="00BE0DC9">
        <w:rPr>
          <w:vertAlign w:val="superscript"/>
        </w:rPr>
        <w:t>30</w:t>
      </w:r>
      <w:r w:rsidR="00AD2D36">
        <w:rPr>
          <w:vertAlign w:val="superscript"/>
        </w:rPr>
        <w:t>,31</w:t>
      </w:r>
      <w:r w:rsidR="001A3EC3">
        <w:t xml:space="preserve"> Salvatore </w:t>
      </w:r>
      <w:proofErr w:type="spellStart"/>
      <w:r w:rsidR="001A3EC3">
        <w:t>Panico</w:t>
      </w:r>
      <w:proofErr w:type="spellEnd"/>
      <w:r w:rsidR="00356ED5">
        <w:t>,</w:t>
      </w:r>
      <w:r w:rsidR="00B145D9">
        <w:rPr>
          <w:vertAlign w:val="superscript"/>
        </w:rPr>
        <w:t>*</w:t>
      </w:r>
      <w:r w:rsidR="00BE0DC9">
        <w:rPr>
          <w:vertAlign w:val="superscript"/>
        </w:rPr>
        <w:t>3</w:t>
      </w:r>
      <w:r w:rsidR="00AD2D36">
        <w:rPr>
          <w:vertAlign w:val="superscript"/>
        </w:rPr>
        <w:t>2</w:t>
      </w:r>
      <w:r w:rsidR="001A3EC3">
        <w:t xml:space="preserve"> M Luisa Redondo</w:t>
      </w:r>
      <w:r w:rsidR="00356ED5">
        <w:t>,</w:t>
      </w:r>
      <w:r w:rsidR="00B145D9">
        <w:rPr>
          <w:vertAlign w:val="superscript"/>
        </w:rPr>
        <w:t>*</w:t>
      </w:r>
      <w:r w:rsidR="00BE0DC9">
        <w:rPr>
          <w:vertAlign w:val="superscript"/>
        </w:rPr>
        <w:t>3</w:t>
      </w:r>
      <w:r w:rsidR="00AD2D36">
        <w:rPr>
          <w:vertAlign w:val="superscript"/>
        </w:rPr>
        <w:t>3</w:t>
      </w:r>
      <w:r w:rsidR="001A3EC3">
        <w:t xml:space="preserve"> Anne </w:t>
      </w:r>
      <w:proofErr w:type="spellStart"/>
      <w:r w:rsidR="001A3EC3">
        <w:t>Tjønneland</w:t>
      </w:r>
      <w:proofErr w:type="spellEnd"/>
      <w:r w:rsidR="00356ED5">
        <w:t>,</w:t>
      </w:r>
      <w:r w:rsidR="00B145D9">
        <w:rPr>
          <w:vertAlign w:val="superscript"/>
        </w:rPr>
        <w:t>*</w:t>
      </w:r>
      <w:r w:rsidR="00BE0DC9">
        <w:rPr>
          <w:vertAlign w:val="superscript"/>
        </w:rPr>
        <w:t>2</w:t>
      </w:r>
      <w:r w:rsidR="00AD2D36">
        <w:rPr>
          <w:vertAlign w:val="superscript"/>
        </w:rPr>
        <w:t>9</w:t>
      </w:r>
      <w:r w:rsidR="001A3EC3">
        <w:t xml:space="preserve"> Antonia </w:t>
      </w:r>
      <w:proofErr w:type="spellStart"/>
      <w:r w:rsidR="001A3EC3">
        <w:t>Trichopoulou</w:t>
      </w:r>
      <w:proofErr w:type="spellEnd"/>
      <w:r w:rsidR="00356ED5">
        <w:t>,</w:t>
      </w:r>
      <w:r w:rsidR="00B145D9">
        <w:rPr>
          <w:vertAlign w:val="superscript"/>
        </w:rPr>
        <w:t>*</w:t>
      </w:r>
      <w:r w:rsidR="0005443B">
        <w:rPr>
          <w:vertAlign w:val="superscript"/>
        </w:rPr>
        <w:t>10,</w:t>
      </w:r>
      <w:r w:rsidR="00BE0DC9">
        <w:rPr>
          <w:vertAlign w:val="superscript"/>
        </w:rPr>
        <w:t>11</w:t>
      </w:r>
      <w:r w:rsidR="001A3EC3">
        <w:t xml:space="preserve"> Rosario </w:t>
      </w:r>
      <w:proofErr w:type="spellStart"/>
      <w:r w:rsidR="001A3EC3">
        <w:t>Tumino</w:t>
      </w:r>
      <w:proofErr w:type="spellEnd"/>
      <w:r w:rsidR="00356ED5">
        <w:t>,</w:t>
      </w:r>
      <w:r w:rsidR="00B145D9">
        <w:rPr>
          <w:vertAlign w:val="superscript"/>
        </w:rPr>
        <w:t>*</w:t>
      </w:r>
      <w:r w:rsidR="00BE0DC9">
        <w:rPr>
          <w:vertAlign w:val="superscript"/>
        </w:rPr>
        <w:t>3</w:t>
      </w:r>
      <w:r w:rsidR="00AD2D36">
        <w:rPr>
          <w:vertAlign w:val="superscript"/>
        </w:rPr>
        <w:t>4</w:t>
      </w:r>
      <w:r w:rsidR="001A3EC3">
        <w:t xml:space="preserve"> Renée </w:t>
      </w:r>
      <w:proofErr w:type="spellStart"/>
      <w:r w:rsidR="001A3EC3">
        <w:t>Turzanski</w:t>
      </w:r>
      <w:proofErr w:type="spellEnd"/>
      <w:r w:rsidR="001A3EC3">
        <w:t>-Fortner</w:t>
      </w:r>
      <w:r w:rsidR="00356ED5">
        <w:t>,</w:t>
      </w:r>
      <w:r w:rsidR="00B145D9">
        <w:rPr>
          <w:vertAlign w:val="superscript"/>
        </w:rPr>
        <w:t>*</w:t>
      </w:r>
      <w:r w:rsidR="00BE0DC9">
        <w:rPr>
          <w:vertAlign w:val="superscript"/>
        </w:rPr>
        <w:t>2</w:t>
      </w:r>
      <w:r w:rsidR="00AD2D36">
        <w:rPr>
          <w:vertAlign w:val="superscript"/>
        </w:rPr>
        <w:t>1</w:t>
      </w:r>
      <w:r w:rsidR="001A3EC3">
        <w:t xml:space="preserve"> </w:t>
      </w:r>
      <w:proofErr w:type="spellStart"/>
      <w:r w:rsidR="00930C39" w:rsidRPr="00930C39">
        <w:t>Ioanna</w:t>
      </w:r>
      <w:proofErr w:type="spellEnd"/>
      <w:r w:rsidR="00930C39" w:rsidRPr="00930C39">
        <w:t xml:space="preserve"> </w:t>
      </w:r>
      <w:proofErr w:type="spellStart"/>
      <w:r w:rsidR="00930C39" w:rsidRPr="00930C39">
        <w:t>Tzoulaki</w:t>
      </w:r>
      <w:proofErr w:type="spellEnd"/>
      <w:r w:rsidR="00930C39">
        <w:t>,</w:t>
      </w:r>
      <w:r w:rsidR="00930C39">
        <w:rPr>
          <w:vertAlign w:val="superscript"/>
        </w:rPr>
        <w:t>*</w:t>
      </w:r>
      <w:r w:rsidR="0005443B">
        <w:rPr>
          <w:vertAlign w:val="superscript"/>
        </w:rPr>
        <w:t>2</w:t>
      </w:r>
      <w:r w:rsidR="00AD2D36">
        <w:rPr>
          <w:vertAlign w:val="superscript"/>
        </w:rPr>
        <w:t>2</w:t>
      </w:r>
      <w:r w:rsidR="00930C39">
        <w:t xml:space="preserve"> </w:t>
      </w:r>
      <w:proofErr w:type="spellStart"/>
      <w:r w:rsidR="001A3EC3">
        <w:t>Patrik</w:t>
      </w:r>
      <w:proofErr w:type="spellEnd"/>
      <w:r w:rsidR="001A3EC3">
        <w:t xml:space="preserve"> </w:t>
      </w:r>
      <w:proofErr w:type="spellStart"/>
      <w:r w:rsidR="001A3EC3">
        <w:t>Wennberg</w:t>
      </w:r>
      <w:proofErr w:type="spellEnd"/>
      <w:r w:rsidR="00356ED5">
        <w:t>,</w:t>
      </w:r>
      <w:r w:rsidR="00B145D9">
        <w:rPr>
          <w:vertAlign w:val="superscript"/>
        </w:rPr>
        <w:t>*</w:t>
      </w:r>
      <w:r w:rsidR="00BE0DC9">
        <w:rPr>
          <w:vertAlign w:val="superscript"/>
        </w:rPr>
        <w:t>3</w:t>
      </w:r>
      <w:r w:rsidR="00AD2D36">
        <w:rPr>
          <w:vertAlign w:val="superscript"/>
        </w:rPr>
        <w:t>5</w:t>
      </w:r>
      <w:r w:rsidR="00244942">
        <w:t xml:space="preserve"> Anna </w:t>
      </w:r>
      <w:proofErr w:type="spellStart"/>
      <w:r w:rsidR="00244942">
        <w:t>Winkvist</w:t>
      </w:r>
      <w:proofErr w:type="spellEnd"/>
      <w:r w:rsidR="00244942">
        <w:t>,</w:t>
      </w:r>
      <w:r w:rsidR="00244942">
        <w:rPr>
          <w:vertAlign w:val="superscript"/>
        </w:rPr>
        <w:t>*3</w:t>
      </w:r>
      <w:r w:rsidR="00E80095">
        <w:rPr>
          <w:vertAlign w:val="superscript"/>
        </w:rPr>
        <w:t>6</w:t>
      </w:r>
      <w:r w:rsidR="00AD2D36">
        <w:rPr>
          <w:vertAlign w:val="superscript"/>
        </w:rPr>
        <w:t>,37</w:t>
      </w:r>
      <w:r w:rsidR="00244942">
        <w:t xml:space="preserve"> </w:t>
      </w:r>
      <w:r w:rsidRPr="00B80A89">
        <w:t>Simon G. Thompson,</w:t>
      </w:r>
      <w:r w:rsidR="00356ED5">
        <w:rPr>
          <w:vertAlign w:val="superscript"/>
        </w:rPr>
        <w:t>3,4</w:t>
      </w:r>
      <w:r w:rsidR="00356ED5" w:rsidRPr="00B80A89">
        <w:t xml:space="preserve"> </w:t>
      </w:r>
      <w:r w:rsidRPr="00B80A89">
        <w:t xml:space="preserve">Emanuele Di </w:t>
      </w:r>
      <w:proofErr w:type="spellStart"/>
      <w:r w:rsidRPr="00B80A89">
        <w:t>Angelantonio</w:t>
      </w:r>
      <w:proofErr w:type="spellEnd"/>
      <w:r w:rsidRPr="00B80A89">
        <w:t>,</w:t>
      </w:r>
      <w:r w:rsidR="00356ED5" w:rsidRPr="00356ED5">
        <w:rPr>
          <w:vertAlign w:val="superscript"/>
        </w:rPr>
        <w:t xml:space="preserve"> </w:t>
      </w:r>
      <w:r w:rsidR="00356ED5">
        <w:rPr>
          <w:vertAlign w:val="superscript"/>
        </w:rPr>
        <w:t>3,4</w:t>
      </w:r>
      <w:r w:rsidR="00356ED5" w:rsidRPr="00B80A89">
        <w:t xml:space="preserve"> </w:t>
      </w:r>
      <w:r w:rsidRPr="00B80A89">
        <w:t>Elio Riboli,</w:t>
      </w:r>
      <w:r w:rsidR="0005443B">
        <w:rPr>
          <w:vertAlign w:val="superscript"/>
        </w:rPr>
        <w:t>21</w:t>
      </w:r>
      <w:r w:rsidRPr="00B80A89">
        <w:t xml:space="preserve"> Nicholas J. Wareham,</w:t>
      </w:r>
      <w:r w:rsidR="00356ED5">
        <w:rPr>
          <w:vertAlign w:val="superscript"/>
        </w:rPr>
        <w:t>3</w:t>
      </w:r>
      <w:r w:rsidR="00AD2D36">
        <w:rPr>
          <w:vertAlign w:val="superscript"/>
        </w:rPr>
        <w:t>8</w:t>
      </w:r>
      <w:r w:rsidRPr="00B80A89">
        <w:t xml:space="preserve"> John </w:t>
      </w:r>
      <w:proofErr w:type="spellStart"/>
      <w:r w:rsidRPr="00B80A89">
        <w:t>Danesh</w:t>
      </w:r>
      <w:proofErr w:type="spellEnd"/>
      <w:r w:rsidRPr="00B80A89">
        <w:t>,</w:t>
      </w:r>
      <w:r w:rsidR="00356ED5" w:rsidRPr="00356ED5">
        <w:rPr>
          <w:vertAlign w:val="superscript"/>
        </w:rPr>
        <w:t xml:space="preserve"> </w:t>
      </w:r>
      <w:r w:rsidR="00356ED5">
        <w:rPr>
          <w:vertAlign w:val="superscript"/>
        </w:rPr>
        <w:t>3,4</w:t>
      </w:r>
      <w:r w:rsidR="00356ED5" w:rsidRPr="00B80A89">
        <w:t xml:space="preserve"> </w:t>
      </w:r>
      <w:r w:rsidRPr="00B80A89">
        <w:t xml:space="preserve"> Adam S. Butterworth</w:t>
      </w:r>
      <w:r w:rsidR="00356ED5">
        <w:rPr>
          <w:vertAlign w:val="superscript"/>
        </w:rPr>
        <w:t>3,4,3</w:t>
      </w:r>
      <w:r w:rsidR="00AD2D36">
        <w:rPr>
          <w:vertAlign w:val="superscript"/>
        </w:rPr>
        <w:t>9</w:t>
      </w:r>
      <w:r w:rsidR="00356ED5" w:rsidRPr="00B80A89">
        <w:t xml:space="preserve">  </w:t>
      </w:r>
    </w:p>
    <w:p w:rsidR="001A3EC3" w:rsidRDefault="00B145D9" w:rsidP="006A5098">
      <w:pPr>
        <w:tabs>
          <w:tab w:val="left" w:pos="7146"/>
        </w:tabs>
        <w:jc w:val="both"/>
      </w:pPr>
      <w:r>
        <w:t>*Denotes authors are listed alphabetically</w:t>
      </w:r>
      <w:r w:rsidR="006A5098">
        <w:tab/>
      </w:r>
    </w:p>
    <w:p w:rsidR="00147A74" w:rsidRDefault="00147A74" w:rsidP="00147A74">
      <w:pPr>
        <w:pStyle w:val="ListParagraph"/>
        <w:numPr>
          <w:ilvl w:val="0"/>
          <w:numId w:val="2"/>
        </w:numPr>
        <w:rPr>
          <w:rFonts w:asciiTheme="minorHAnsi" w:hAnsiTheme="minorHAnsi"/>
        </w:rPr>
      </w:pPr>
      <w:r w:rsidRPr="0022748A">
        <w:rPr>
          <w:rFonts w:asciiTheme="minorHAnsi" w:hAnsiTheme="minorHAnsi"/>
        </w:rPr>
        <w:t xml:space="preserve">The George Institute for Global Health, University of Oxford, Oxford, </w:t>
      </w:r>
      <w:r>
        <w:rPr>
          <w:rFonts w:asciiTheme="minorHAnsi" w:hAnsiTheme="minorHAnsi"/>
        </w:rPr>
        <w:t>UK</w:t>
      </w:r>
    </w:p>
    <w:p w:rsidR="00147A74" w:rsidRDefault="00147A74" w:rsidP="00147A74">
      <w:pPr>
        <w:pStyle w:val="ListParagraph"/>
        <w:numPr>
          <w:ilvl w:val="0"/>
          <w:numId w:val="2"/>
        </w:numPr>
        <w:rPr>
          <w:rFonts w:asciiTheme="minorHAnsi" w:hAnsiTheme="minorHAnsi"/>
        </w:rPr>
      </w:pPr>
      <w:r w:rsidRPr="00147A74">
        <w:rPr>
          <w:rFonts w:asciiTheme="minorHAnsi" w:hAnsiTheme="minorHAnsi"/>
        </w:rPr>
        <w:t xml:space="preserve">Julius </w:t>
      </w:r>
      <w:proofErr w:type="spellStart"/>
      <w:r w:rsidRPr="00147A74">
        <w:rPr>
          <w:rFonts w:asciiTheme="minorHAnsi" w:hAnsiTheme="minorHAnsi"/>
        </w:rPr>
        <w:t>Center</w:t>
      </w:r>
      <w:proofErr w:type="spellEnd"/>
      <w:r w:rsidRPr="00147A74">
        <w:rPr>
          <w:rFonts w:asciiTheme="minorHAnsi" w:hAnsiTheme="minorHAnsi"/>
        </w:rPr>
        <w:t xml:space="preserve"> for Health Sciences and Primary Care, Un</w:t>
      </w:r>
      <w:r>
        <w:rPr>
          <w:rFonts w:asciiTheme="minorHAnsi" w:hAnsiTheme="minorHAnsi"/>
        </w:rPr>
        <w:t xml:space="preserve">iversity Medical </w:t>
      </w:r>
      <w:proofErr w:type="spellStart"/>
      <w:r>
        <w:rPr>
          <w:rFonts w:asciiTheme="minorHAnsi" w:hAnsiTheme="minorHAnsi"/>
        </w:rPr>
        <w:t>Center</w:t>
      </w:r>
      <w:proofErr w:type="spellEnd"/>
      <w:r>
        <w:rPr>
          <w:rFonts w:asciiTheme="minorHAnsi" w:hAnsiTheme="minorHAnsi"/>
        </w:rPr>
        <w:t xml:space="preserve"> Utrecht, Utrecht, the Netherlands</w:t>
      </w:r>
    </w:p>
    <w:p w:rsidR="00147A74" w:rsidRDefault="00147A74" w:rsidP="00147A74">
      <w:pPr>
        <w:pStyle w:val="ListParagraph"/>
        <w:numPr>
          <w:ilvl w:val="0"/>
          <w:numId w:val="2"/>
        </w:numPr>
        <w:rPr>
          <w:rFonts w:asciiTheme="minorHAnsi" w:hAnsiTheme="minorHAnsi"/>
        </w:rPr>
      </w:pPr>
      <w:r w:rsidRPr="00147A74">
        <w:rPr>
          <w:rFonts w:asciiTheme="minorHAnsi" w:hAnsiTheme="minorHAnsi"/>
        </w:rPr>
        <w:t xml:space="preserve">Cardiovascular Epidemiology Unit, Department of Public Health &amp; Primary Care, University of Cambridge, UK </w:t>
      </w:r>
    </w:p>
    <w:p w:rsidR="00147A74" w:rsidRDefault="00147A74" w:rsidP="00147A74">
      <w:pPr>
        <w:pStyle w:val="ListParagraph"/>
        <w:numPr>
          <w:ilvl w:val="0"/>
          <w:numId w:val="2"/>
        </w:numPr>
        <w:rPr>
          <w:rFonts w:asciiTheme="minorHAnsi" w:hAnsiTheme="minorHAnsi"/>
        </w:rPr>
      </w:pPr>
      <w:r w:rsidRPr="00147A74">
        <w:rPr>
          <w:rFonts w:asciiTheme="minorHAnsi" w:hAnsiTheme="minorHAnsi"/>
        </w:rPr>
        <w:t>The National Institute for Health Research Blood and Transplant Unit (NIHR BTRU) in Donor Health and Genomics at the University of Cambridge, UK</w:t>
      </w:r>
    </w:p>
    <w:p w:rsidR="00147A74" w:rsidRPr="00147A74" w:rsidRDefault="00147A74" w:rsidP="00147A74">
      <w:pPr>
        <w:pStyle w:val="ListParagraph"/>
        <w:numPr>
          <w:ilvl w:val="0"/>
          <w:numId w:val="2"/>
        </w:numPr>
        <w:rPr>
          <w:rFonts w:asciiTheme="minorHAnsi" w:hAnsiTheme="minorHAnsi"/>
        </w:rPr>
      </w:pPr>
      <w:r w:rsidRPr="00147A74">
        <w:t xml:space="preserve">Department of Community Medicine, Faculty of Health Sciences, University of </w:t>
      </w:r>
      <w:proofErr w:type="spellStart"/>
      <w:r w:rsidRPr="00147A74">
        <w:t>Tromsø</w:t>
      </w:r>
      <w:proofErr w:type="spellEnd"/>
      <w:r w:rsidRPr="00147A74">
        <w:t xml:space="preserve">, The Arctic University of Norway, </w:t>
      </w:r>
      <w:proofErr w:type="spellStart"/>
      <w:r w:rsidRPr="00147A74">
        <w:t>Tromsø</w:t>
      </w:r>
      <w:proofErr w:type="spellEnd"/>
      <w:r w:rsidRPr="00147A74">
        <w:t>, Norway</w:t>
      </w:r>
    </w:p>
    <w:p w:rsidR="00147A74" w:rsidRPr="00147A74" w:rsidRDefault="00147A74" w:rsidP="00147A74">
      <w:pPr>
        <w:pStyle w:val="ListParagraph"/>
        <w:numPr>
          <w:ilvl w:val="0"/>
          <w:numId w:val="2"/>
        </w:numPr>
        <w:rPr>
          <w:rFonts w:asciiTheme="minorHAnsi" w:hAnsiTheme="minorHAnsi"/>
        </w:rPr>
      </w:pPr>
      <w:r w:rsidRPr="00147A74">
        <w:t xml:space="preserve">Department of Research, Cancer Registry of Norway, </w:t>
      </w:r>
      <w:r w:rsidR="008D68CD" w:rsidRPr="008D68CD">
        <w:t>Institute of Population-Based Cancer Research</w:t>
      </w:r>
      <w:r w:rsidR="008D68CD">
        <w:t>,</w:t>
      </w:r>
      <w:r w:rsidR="008D68CD" w:rsidRPr="008D68CD">
        <w:t xml:space="preserve"> </w:t>
      </w:r>
      <w:r w:rsidRPr="00147A74">
        <w:t>Oslo, Norway</w:t>
      </w:r>
    </w:p>
    <w:p w:rsidR="00147A74" w:rsidRPr="00147A74" w:rsidRDefault="00147A74" w:rsidP="00147A74">
      <w:pPr>
        <w:pStyle w:val="ListParagraph"/>
        <w:numPr>
          <w:ilvl w:val="0"/>
          <w:numId w:val="2"/>
        </w:numPr>
        <w:rPr>
          <w:rFonts w:asciiTheme="minorHAnsi" w:hAnsiTheme="minorHAnsi"/>
        </w:rPr>
      </w:pPr>
      <w:r w:rsidRPr="00147A74">
        <w:t xml:space="preserve">Department of Medical Epidemiology and Biostatistics, </w:t>
      </w:r>
      <w:proofErr w:type="spellStart"/>
      <w:r w:rsidRPr="00147A74">
        <w:t>Karolinska</w:t>
      </w:r>
      <w:proofErr w:type="spellEnd"/>
      <w:r w:rsidRPr="00147A74">
        <w:t xml:space="preserve"> </w:t>
      </w:r>
      <w:proofErr w:type="spellStart"/>
      <w:r w:rsidRPr="00147A74">
        <w:t>Institutet</w:t>
      </w:r>
      <w:proofErr w:type="spellEnd"/>
      <w:r w:rsidRPr="00147A74">
        <w:t>, Stockholm, Sweden</w:t>
      </w:r>
      <w:r w:rsidRPr="00147A74">
        <w:tab/>
      </w:r>
    </w:p>
    <w:p w:rsidR="001A3EC3" w:rsidRPr="00147A74" w:rsidRDefault="00147A74" w:rsidP="00147A74">
      <w:pPr>
        <w:pStyle w:val="ListParagraph"/>
        <w:numPr>
          <w:ilvl w:val="0"/>
          <w:numId w:val="2"/>
        </w:numPr>
        <w:rPr>
          <w:rFonts w:asciiTheme="minorHAnsi" w:hAnsiTheme="minorHAnsi"/>
        </w:rPr>
      </w:pPr>
      <w:r w:rsidRPr="00147A74">
        <w:t xml:space="preserve">Genetic Epidemiology Group, </w:t>
      </w:r>
      <w:proofErr w:type="spellStart"/>
      <w:r w:rsidRPr="00147A74">
        <w:t>Folkhälsan</w:t>
      </w:r>
      <w:proofErr w:type="spellEnd"/>
      <w:r w:rsidRPr="00147A74">
        <w:t xml:space="preserve"> Research </w:t>
      </w:r>
      <w:proofErr w:type="spellStart"/>
      <w:r w:rsidRPr="00147A74">
        <w:t>Center</w:t>
      </w:r>
      <w:proofErr w:type="spellEnd"/>
      <w:r w:rsidRPr="00147A74">
        <w:t>, Helsinki, Finland</w:t>
      </w:r>
    </w:p>
    <w:p w:rsidR="00147A74" w:rsidRDefault="00147A74" w:rsidP="00147A74">
      <w:pPr>
        <w:pStyle w:val="ListParagraph"/>
        <w:numPr>
          <w:ilvl w:val="0"/>
          <w:numId w:val="2"/>
        </w:numPr>
        <w:rPr>
          <w:rFonts w:asciiTheme="minorHAnsi" w:hAnsiTheme="minorHAnsi"/>
        </w:rPr>
      </w:pPr>
      <w:r w:rsidRPr="00147A74">
        <w:rPr>
          <w:rFonts w:asciiTheme="minorHAnsi" w:hAnsiTheme="minorHAnsi"/>
        </w:rPr>
        <w:t xml:space="preserve">Public Health Division of </w:t>
      </w:r>
      <w:proofErr w:type="spellStart"/>
      <w:r w:rsidRPr="00147A74">
        <w:rPr>
          <w:rFonts w:asciiTheme="minorHAnsi" w:hAnsiTheme="minorHAnsi"/>
        </w:rPr>
        <w:t>Gipuzkoa</w:t>
      </w:r>
      <w:proofErr w:type="spellEnd"/>
      <w:r w:rsidRPr="00147A74">
        <w:rPr>
          <w:rFonts w:asciiTheme="minorHAnsi" w:hAnsiTheme="minorHAnsi"/>
        </w:rPr>
        <w:t xml:space="preserve">, </w:t>
      </w:r>
      <w:proofErr w:type="spellStart"/>
      <w:r w:rsidRPr="00147A74">
        <w:rPr>
          <w:rFonts w:asciiTheme="minorHAnsi" w:hAnsiTheme="minorHAnsi"/>
        </w:rPr>
        <w:t>Instituto</w:t>
      </w:r>
      <w:proofErr w:type="spellEnd"/>
      <w:r w:rsidRPr="00147A74">
        <w:rPr>
          <w:rFonts w:asciiTheme="minorHAnsi" w:hAnsiTheme="minorHAnsi"/>
        </w:rPr>
        <w:t xml:space="preserve"> Bio-</w:t>
      </w:r>
      <w:proofErr w:type="spellStart"/>
      <w:r w:rsidRPr="00147A74">
        <w:rPr>
          <w:rFonts w:asciiTheme="minorHAnsi" w:hAnsiTheme="minorHAnsi"/>
        </w:rPr>
        <w:t>Donostia</w:t>
      </w:r>
      <w:proofErr w:type="spellEnd"/>
      <w:r w:rsidRPr="00147A74">
        <w:rPr>
          <w:rFonts w:asciiTheme="minorHAnsi" w:hAnsiTheme="minorHAnsi"/>
        </w:rPr>
        <w:t>, Basque Government, CIBERESP, Spain</w:t>
      </w:r>
    </w:p>
    <w:p w:rsidR="00147A74" w:rsidRDefault="00147A74" w:rsidP="00147A74">
      <w:pPr>
        <w:pStyle w:val="ListParagraph"/>
        <w:numPr>
          <w:ilvl w:val="0"/>
          <w:numId w:val="2"/>
        </w:numPr>
        <w:rPr>
          <w:rFonts w:asciiTheme="minorHAnsi" w:hAnsiTheme="minorHAnsi"/>
        </w:rPr>
      </w:pPr>
      <w:r w:rsidRPr="00147A74">
        <w:rPr>
          <w:rFonts w:asciiTheme="minorHAnsi" w:hAnsiTheme="minorHAnsi"/>
        </w:rPr>
        <w:t xml:space="preserve">WHO Collaborating </w:t>
      </w:r>
      <w:proofErr w:type="spellStart"/>
      <w:r w:rsidRPr="00147A74">
        <w:rPr>
          <w:rFonts w:asciiTheme="minorHAnsi" w:hAnsiTheme="minorHAnsi"/>
        </w:rPr>
        <w:t>Center</w:t>
      </w:r>
      <w:proofErr w:type="spellEnd"/>
      <w:r w:rsidRPr="00147A74">
        <w:rPr>
          <w:rFonts w:asciiTheme="minorHAnsi" w:hAnsiTheme="minorHAnsi"/>
        </w:rPr>
        <w:t xml:space="preserve"> for Nutrition and Health, Unit of Nutritional Epidemiology and Nutrition in Public Health, Dep</w:t>
      </w:r>
      <w:r>
        <w:rPr>
          <w:rFonts w:asciiTheme="minorHAnsi" w:hAnsiTheme="minorHAnsi"/>
        </w:rPr>
        <w:t>artment</w:t>
      </w:r>
      <w:r w:rsidRPr="00147A74">
        <w:rPr>
          <w:rFonts w:asciiTheme="minorHAnsi" w:hAnsiTheme="minorHAnsi"/>
        </w:rPr>
        <w:t xml:space="preserve"> of Hygiene, Epidemiology and Medical Statistics, University of Athens Medical School, </w:t>
      </w:r>
      <w:r>
        <w:rPr>
          <w:rFonts w:asciiTheme="minorHAnsi" w:hAnsiTheme="minorHAnsi"/>
        </w:rPr>
        <w:t xml:space="preserve">Athens, </w:t>
      </w:r>
      <w:r w:rsidRPr="00147A74">
        <w:rPr>
          <w:rFonts w:asciiTheme="minorHAnsi" w:hAnsiTheme="minorHAnsi"/>
        </w:rPr>
        <w:t>Greece</w:t>
      </w:r>
    </w:p>
    <w:p w:rsidR="00147A74" w:rsidRDefault="00147A74" w:rsidP="00147A74">
      <w:pPr>
        <w:pStyle w:val="ListParagraph"/>
        <w:numPr>
          <w:ilvl w:val="0"/>
          <w:numId w:val="2"/>
        </w:numPr>
        <w:rPr>
          <w:rFonts w:asciiTheme="minorHAnsi" w:hAnsiTheme="minorHAnsi"/>
        </w:rPr>
      </w:pPr>
      <w:r w:rsidRPr="00147A74">
        <w:rPr>
          <w:rFonts w:asciiTheme="minorHAnsi" w:hAnsiTheme="minorHAnsi"/>
        </w:rPr>
        <w:t>Hellenic Health Foundation, Athens, Greece</w:t>
      </w:r>
    </w:p>
    <w:p w:rsidR="00147A74" w:rsidRDefault="00147A74" w:rsidP="00147A74">
      <w:pPr>
        <w:pStyle w:val="ListParagraph"/>
        <w:numPr>
          <w:ilvl w:val="0"/>
          <w:numId w:val="2"/>
        </w:numPr>
        <w:rPr>
          <w:rFonts w:asciiTheme="minorHAnsi" w:hAnsiTheme="minorHAnsi"/>
        </w:rPr>
      </w:pPr>
      <w:r w:rsidRPr="00147A74">
        <w:rPr>
          <w:rFonts w:asciiTheme="minorHAnsi" w:hAnsiTheme="minorHAnsi"/>
        </w:rPr>
        <w:t>Department of Epidemiology, German Institute of Human Nutrition (</w:t>
      </w:r>
      <w:proofErr w:type="spellStart"/>
      <w:r w:rsidRPr="00147A74">
        <w:rPr>
          <w:rFonts w:asciiTheme="minorHAnsi" w:hAnsiTheme="minorHAnsi"/>
        </w:rPr>
        <w:t>DIfE</w:t>
      </w:r>
      <w:proofErr w:type="spellEnd"/>
      <w:r w:rsidRPr="00147A74">
        <w:rPr>
          <w:rFonts w:asciiTheme="minorHAnsi" w:hAnsiTheme="minorHAnsi"/>
        </w:rPr>
        <w:t>), Potsdam-</w:t>
      </w:r>
      <w:proofErr w:type="spellStart"/>
      <w:r w:rsidRPr="00147A74">
        <w:rPr>
          <w:rFonts w:asciiTheme="minorHAnsi" w:hAnsiTheme="minorHAnsi"/>
        </w:rPr>
        <w:t>Rehbrücke</w:t>
      </w:r>
      <w:proofErr w:type="spellEnd"/>
      <w:r w:rsidRPr="00147A74">
        <w:rPr>
          <w:rFonts w:asciiTheme="minorHAnsi" w:hAnsiTheme="minorHAnsi"/>
        </w:rPr>
        <w:t>, Germany</w:t>
      </w:r>
    </w:p>
    <w:p w:rsidR="00AD2D36" w:rsidRPr="00AD2D36" w:rsidRDefault="00AD2D36" w:rsidP="00AD2D36">
      <w:pPr>
        <w:pStyle w:val="ListParagraph"/>
        <w:numPr>
          <w:ilvl w:val="0"/>
          <w:numId w:val="2"/>
        </w:numPr>
        <w:rPr>
          <w:lang w:val="en-US"/>
        </w:rPr>
      </w:pPr>
      <w:r w:rsidRPr="00AD2D36">
        <w:rPr>
          <w:lang w:val="en-US"/>
        </w:rPr>
        <w:t xml:space="preserve">Centre </w:t>
      </w:r>
      <w:proofErr w:type="spellStart"/>
      <w:r w:rsidRPr="00AD2D36">
        <w:rPr>
          <w:lang w:val="en-US"/>
        </w:rPr>
        <w:t>Hospitalier</w:t>
      </w:r>
      <w:proofErr w:type="spellEnd"/>
      <w:r w:rsidRPr="00AD2D36">
        <w:rPr>
          <w:lang w:val="en-US"/>
        </w:rPr>
        <w:t xml:space="preserve"> </w:t>
      </w:r>
      <w:proofErr w:type="spellStart"/>
      <w:r w:rsidRPr="00AD2D36">
        <w:rPr>
          <w:lang w:val="en-US"/>
        </w:rPr>
        <w:t>Universitaire</w:t>
      </w:r>
      <w:proofErr w:type="spellEnd"/>
      <w:r w:rsidRPr="00AD2D36">
        <w:rPr>
          <w:lang w:val="en-US"/>
        </w:rPr>
        <w:t xml:space="preserve"> Rennes</w:t>
      </w:r>
      <w:r>
        <w:rPr>
          <w:lang w:val="en-US"/>
        </w:rPr>
        <w:t xml:space="preserve">, </w:t>
      </w:r>
      <w:r w:rsidRPr="00AD2D36">
        <w:rPr>
          <w:lang w:val="en-US"/>
        </w:rPr>
        <w:t xml:space="preserve">University </w:t>
      </w:r>
      <w:r>
        <w:rPr>
          <w:lang w:val="en-US"/>
        </w:rPr>
        <w:t>of Rennes,</w:t>
      </w:r>
      <w:r w:rsidRPr="00AD2D36">
        <w:rPr>
          <w:lang w:val="en-US"/>
        </w:rPr>
        <w:t xml:space="preserve"> Villejuif, France</w:t>
      </w:r>
    </w:p>
    <w:p w:rsidR="00147A74" w:rsidRDefault="00147A74" w:rsidP="00147A74">
      <w:pPr>
        <w:pStyle w:val="ListParagraph"/>
        <w:numPr>
          <w:ilvl w:val="0"/>
          <w:numId w:val="2"/>
        </w:numPr>
        <w:rPr>
          <w:rFonts w:asciiTheme="minorHAnsi" w:hAnsiTheme="minorHAnsi"/>
        </w:rPr>
      </w:pPr>
      <w:r w:rsidRPr="00147A74">
        <w:rPr>
          <w:rFonts w:asciiTheme="minorHAnsi" w:hAnsiTheme="minorHAnsi"/>
        </w:rPr>
        <w:t xml:space="preserve">Department of Surgery, Clinical Sciences, Lund University, </w:t>
      </w:r>
      <w:proofErr w:type="spellStart"/>
      <w:r w:rsidRPr="00147A74">
        <w:rPr>
          <w:rFonts w:asciiTheme="minorHAnsi" w:hAnsiTheme="minorHAnsi"/>
        </w:rPr>
        <w:t>Skåne</w:t>
      </w:r>
      <w:proofErr w:type="spellEnd"/>
      <w:r w:rsidRPr="00147A74">
        <w:rPr>
          <w:rFonts w:asciiTheme="minorHAnsi" w:hAnsiTheme="minorHAnsi"/>
        </w:rPr>
        <w:t xml:space="preserve"> University Hospital, Malmö, Swede</w:t>
      </w:r>
      <w:r>
        <w:rPr>
          <w:rFonts w:asciiTheme="minorHAnsi" w:hAnsiTheme="minorHAnsi"/>
        </w:rPr>
        <w:t>n</w:t>
      </w:r>
    </w:p>
    <w:p w:rsidR="00AC082C" w:rsidRPr="00AC082C" w:rsidRDefault="00AC082C" w:rsidP="00AC082C">
      <w:pPr>
        <w:pStyle w:val="ListParagraph"/>
        <w:numPr>
          <w:ilvl w:val="0"/>
          <w:numId w:val="2"/>
        </w:numPr>
        <w:spacing w:after="0" w:line="240" w:lineRule="auto"/>
      </w:pPr>
      <w:r w:rsidRPr="00AC082C">
        <w:t xml:space="preserve">INSERM, Centre for Research in Epidemiology and Population Health (CESP), U1018, Nutrition, Hormones, and Women's Health Team, </w:t>
      </w:r>
      <w:proofErr w:type="spellStart"/>
      <w:r w:rsidRPr="00AC082C">
        <w:t>Institut</w:t>
      </w:r>
      <w:proofErr w:type="spellEnd"/>
      <w:r w:rsidRPr="00AC082C">
        <w:t xml:space="preserve"> Gustave </w:t>
      </w:r>
      <w:proofErr w:type="spellStart"/>
      <w:r w:rsidRPr="00AC082C">
        <w:t>Roussy</w:t>
      </w:r>
      <w:proofErr w:type="spellEnd"/>
      <w:r w:rsidRPr="00AC082C">
        <w:t>, Villejuif, France</w:t>
      </w:r>
    </w:p>
    <w:p w:rsidR="00147A74" w:rsidRDefault="00147A74" w:rsidP="00147A74">
      <w:pPr>
        <w:pStyle w:val="ListParagraph"/>
        <w:numPr>
          <w:ilvl w:val="0"/>
          <w:numId w:val="2"/>
        </w:numPr>
        <w:rPr>
          <w:rFonts w:asciiTheme="minorHAnsi" w:hAnsiTheme="minorHAnsi"/>
        </w:rPr>
      </w:pPr>
      <w:r w:rsidRPr="00147A74">
        <w:rPr>
          <w:rFonts w:asciiTheme="minorHAnsi" w:hAnsiTheme="minorHAnsi"/>
        </w:rPr>
        <w:t>Department of Clinical Science, Lund University, Malmö, Sweden</w:t>
      </w:r>
    </w:p>
    <w:p w:rsidR="00147A74" w:rsidRDefault="00147A74" w:rsidP="00147A74">
      <w:pPr>
        <w:pStyle w:val="ListParagraph"/>
        <w:numPr>
          <w:ilvl w:val="0"/>
          <w:numId w:val="2"/>
        </w:numPr>
        <w:rPr>
          <w:rFonts w:asciiTheme="minorHAnsi" w:hAnsiTheme="minorHAnsi"/>
        </w:rPr>
      </w:pPr>
      <w:r w:rsidRPr="00147A74">
        <w:rPr>
          <w:rFonts w:asciiTheme="minorHAnsi" w:hAnsiTheme="minorHAnsi"/>
        </w:rPr>
        <w:t>Department of Epidemiology, Murcia Regional Health Council, IMIB-</w:t>
      </w:r>
      <w:proofErr w:type="spellStart"/>
      <w:r w:rsidRPr="00147A74">
        <w:rPr>
          <w:rFonts w:asciiTheme="minorHAnsi" w:hAnsiTheme="minorHAnsi"/>
        </w:rPr>
        <w:t>Arrixaca</w:t>
      </w:r>
      <w:proofErr w:type="spellEnd"/>
      <w:r w:rsidRPr="00147A74">
        <w:rPr>
          <w:rFonts w:asciiTheme="minorHAnsi" w:hAnsiTheme="minorHAnsi"/>
        </w:rPr>
        <w:t>, Murcia, Spain</w:t>
      </w:r>
    </w:p>
    <w:p w:rsidR="002734D4" w:rsidRDefault="002734D4" w:rsidP="002734D4">
      <w:pPr>
        <w:pStyle w:val="ListParagraph"/>
        <w:numPr>
          <w:ilvl w:val="0"/>
          <w:numId w:val="2"/>
        </w:numPr>
        <w:rPr>
          <w:rFonts w:asciiTheme="minorHAnsi" w:hAnsiTheme="minorHAnsi"/>
        </w:rPr>
      </w:pPr>
      <w:r w:rsidRPr="002734D4">
        <w:rPr>
          <w:rFonts w:asciiTheme="minorHAnsi" w:hAnsiTheme="minorHAnsi"/>
        </w:rPr>
        <w:t xml:space="preserve">CIBER </w:t>
      </w:r>
      <w:proofErr w:type="spellStart"/>
      <w:r w:rsidRPr="002734D4">
        <w:rPr>
          <w:rFonts w:asciiTheme="minorHAnsi" w:hAnsiTheme="minorHAnsi"/>
        </w:rPr>
        <w:t>Epidemiología</w:t>
      </w:r>
      <w:proofErr w:type="spellEnd"/>
      <w:r w:rsidRPr="002734D4">
        <w:rPr>
          <w:rFonts w:asciiTheme="minorHAnsi" w:hAnsiTheme="minorHAnsi"/>
        </w:rPr>
        <w:t xml:space="preserve"> y </w:t>
      </w:r>
      <w:proofErr w:type="spellStart"/>
      <w:r w:rsidRPr="002734D4">
        <w:rPr>
          <w:rFonts w:asciiTheme="minorHAnsi" w:hAnsiTheme="minorHAnsi"/>
        </w:rPr>
        <w:t>Salud</w:t>
      </w:r>
      <w:proofErr w:type="spellEnd"/>
      <w:r w:rsidRPr="002734D4">
        <w:rPr>
          <w:rFonts w:asciiTheme="minorHAnsi" w:hAnsiTheme="minorHAnsi"/>
        </w:rPr>
        <w:t xml:space="preserve"> </w:t>
      </w:r>
      <w:proofErr w:type="spellStart"/>
      <w:r w:rsidRPr="002734D4">
        <w:rPr>
          <w:rFonts w:asciiTheme="minorHAnsi" w:hAnsiTheme="minorHAnsi"/>
        </w:rPr>
        <w:t>Pública</w:t>
      </w:r>
      <w:proofErr w:type="spellEnd"/>
      <w:r w:rsidRPr="002734D4">
        <w:rPr>
          <w:rFonts w:asciiTheme="minorHAnsi" w:hAnsiTheme="minorHAnsi"/>
        </w:rPr>
        <w:t xml:space="preserve"> (CIBERESP), Spain</w:t>
      </w:r>
    </w:p>
    <w:p w:rsidR="00147A74" w:rsidRDefault="002734D4" w:rsidP="002734D4">
      <w:pPr>
        <w:pStyle w:val="ListParagraph"/>
        <w:numPr>
          <w:ilvl w:val="0"/>
          <w:numId w:val="2"/>
        </w:numPr>
        <w:rPr>
          <w:rFonts w:asciiTheme="minorHAnsi" w:hAnsiTheme="minorHAnsi"/>
        </w:rPr>
      </w:pPr>
      <w:r w:rsidRPr="002734D4">
        <w:rPr>
          <w:rFonts w:asciiTheme="minorHAnsi" w:hAnsiTheme="minorHAnsi"/>
        </w:rPr>
        <w:t>Cancer Epidemiology Unit, Nuffield Department of Population Health, University of Oxford</w:t>
      </w:r>
    </w:p>
    <w:p w:rsidR="002734D4" w:rsidRDefault="002734D4" w:rsidP="002734D4">
      <w:pPr>
        <w:pStyle w:val="ListParagraph"/>
        <w:numPr>
          <w:ilvl w:val="0"/>
          <w:numId w:val="2"/>
        </w:numPr>
        <w:rPr>
          <w:rFonts w:asciiTheme="minorHAnsi" w:hAnsiTheme="minorHAnsi"/>
        </w:rPr>
      </w:pPr>
      <w:r w:rsidRPr="002734D4">
        <w:rPr>
          <w:rFonts w:asciiTheme="minorHAnsi" w:hAnsiTheme="minorHAnsi"/>
        </w:rPr>
        <w:t xml:space="preserve">Epidemiology and Prevention Unit, Fondazione IRCCS </w:t>
      </w:r>
      <w:proofErr w:type="spellStart"/>
      <w:r w:rsidRPr="002734D4">
        <w:rPr>
          <w:rFonts w:asciiTheme="minorHAnsi" w:hAnsiTheme="minorHAnsi"/>
        </w:rPr>
        <w:t>Istituto</w:t>
      </w:r>
      <w:proofErr w:type="spellEnd"/>
      <w:r w:rsidRPr="002734D4">
        <w:rPr>
          <w:rFonts w:asciiTheme="minorHAnsi" w:hAnsiTheme="minorHAnsi"/>
        </w:rPr>
        <w:t xml:space="preserve"> </w:t>
      </w:r>
      <w:proofErr w:type="spellStart"/>
      <w:r w:rsidRPr="002734D4">
        <w:rPr>
          <w:rFonts w:asciiTheme="minorHAnsi" w:hAnsiTheme="minorHAnsi"/>
        </w:rPr>
        <w:t>Nazionale</w:t>
      </w:r>
      <w:proofErr w:type="spellEnd"/>
      <w:r w:rsidRPr="002734D4">
        <w:rPr>
          <w:rFonts w:asciiTheme="minorHAnsi" w:hAnsiTheme="minorHAnsi"/>
        </w:rPr>
        <w:t xml:space="preserve"> </w:t>
      </w:r>
      <w:proofErr w:type="spellStart"/>
      <w:r w:rsidRPr="002734D4">
        <w:rPr>
          <w:rFonts w:asciiTheme="minorHAnsi" w:hAnsiTheme="minorHAnsi"/>
        </w:rPr>
        <w:t>dei</w:t>
      </w:r>
      <w:proofErr w:type="spellEnd"/>
      <w:r w:rsidRPr="002734D4">
        <w:rPr>
          <w:rFonts w:asciiTheme="minorHAnsi" w:hAnsiTheme="minorHAnsi"/>
        </w:rPr>
        <w:t xml:space="preserve"> </w:t>
      </w:r>
      <w:proofErr w:type="spellStart"/>
      <w:r w:rsidRPr="002734D4">
        <w:rPr>
          <w:rFonts w:asciiTheme="minorHAnsi" w:hAnsiTheme="minorHAnsi"/>
        </w:rPr>
        <w:t>Tumori</w:t>
      </w:r>
      <w:proofErr w:type="spellEnd"/>
      <w:r w:rsidRPr="002734D4">
        <w:rPr>
          <w:rFonts w:asciiTheme="minorHAnsi" w:hAnsiTheme="minorHAnsi"/>
        </w:rPr>
        <w:t>, Milan, Italy</w:t>
      </w:r>
    </w:p>
    <w:p w:rsidR="002734D4" w:rsidRPr="002734D4" w:rsidRDefault="002734D4" w:rsidP="002734D4">
      <w:pPr>
        <w:pStyle w:val="ListParagraph"/>
        <w:numPr>
          <w:ilvl w:val="0"/>
          <w:numId w:val="2"/>
        </w:numPr>
        <w:spacing w:after="0" w:line="240" w:lineRule="auto"/>
        <w:rPr>
          <w:rFonts w:asciiTheme="minorHAnsi" w:hAnsiTheme="minorHAnsi"/>
        </w:rPr>
      </w:pPr>
      <w:r w:rsidRPr="002734D4">
        <w:rPr>
          <w:rFonts w:asciiTheme="minorHAnsi" w:hAnsiTheme="minorHAnsi"/>
        </w:rPr>
        <w:t xml:space="preserve">German Cancer Research </w:t>
      </w:r>
      <w:proofErr w:type="spellStart"/>
      <w:r w:rsidRPr="002734D4">
        <w:rPr>
          <w:rFonts w:asciiTheme="minorHAnsi" w:hAnsiTheme="minorHAnsi"/>
        </w:rPr>
        <w:t>Center</w:t>
      </w:r>
      <w:proofErr w:type="spellEnd"/>
      <w:r w:rsidRPr="002734D4">
        <w:rPr>
          <w:rFonts w:asciiTheme="minorHAnsi" w:hAnsiTheme="minorHAnsi"/>
        </w:rPr>
        <w:t xml:space="preserve"> (DKFZ), Division of Cancer Epidemiology, Heidelberg, Germany</w:t>
      </w:r>
    </w:p>
    <w:p w:rsidR="0005443B" w:rsidRDefault="0005443B" w:rsidP="0005443B">
      <w:pPr>
        <w:pStyle w:val="ListParagraph"/>
        <w:numPr>
          <w:ilvl w:val="0"/>
          <w:numId w:val="2"/>
        </w:numPr>
        <w:rPr>
          <w:rFonts w:asciiTheme="minorHAnsi" w:hAnsiTheme="minorHAnsi"/>
        </w:rPr>
      </w:pPr>
      <w:r w:rsidRPr="00147A74">
        <w:rPr>
          <w:rFonts w:asciiTheme="minorHAnsi" w:hAnsiTheme="minorHAnsi"/>
        </w:rPr>
        <w:t>Department of Epidemiology and Biostatistics, Imperial College London, London, UK</w:t>
      </w:r>
    </w:p>
    <w:p w:rsidR="002734D4" w:rsidRDefault="002734D4" w:rsidP="002734D4">
      <w:pPr>
        <w:pStyle w:val="ListParagraph"/>
        <w:numPr>
          <w:ilvl w:val="0"/>
          <w:numId w:val="2"/>
        </w:numPr>
        <w:rPr>
          <w:rFonts w:asciiTheme="minorHAnsi" w:hAnsiTheme="minorHAnsi"/>
        </w:rPr>
      </w:pPr>
      <w:r w:rsidRPr="002734D4">
        <w:rPr>
          <w:rFonts w:asciiTheme="minorHAnsi" w:hAnsiTheme="minorHAnsi"/>
        </w:rPr>
        <w:t>Molecular and Nutritional Epidemiology Unit, Cancer Re</w:t>
      </w:r>
      <w:r>
        <w:rPr>
          <w:rFonts w:asciiTheme="minorHAnsi" w:hAnsiTheme="minorHAnsi"/>
        </w:rPr>
        <w:t>search and Prevention Institute -</w:t>
      </w:r>
      <w:r w:rsidRPr="002734D4">
        <w:rPr>
          <w:rFonts w:asciiTheme="minorHAnsi" w:hAnsiTheme="minorHAnsi"/>
        </w:rPr>
        <w:t xml:space="preserve"> </w:t>
      </w:r>
      <w:proofErr w:type="gramStart"/>
      <w:r w:rsidRPr="002734D4">
        <w:rPr>
          <w:rFonts w:asciiTheme="minorHAnsi" w:hAnsiTheme="minorHAnsi"/>
        </w:rPr>
        <w:t>ISPO,  Florence</w:t>
      </w:r>
      <w:proofErr w:type="gramEnd"/>
      <w:r w:rsidRPr="002734D4">
        <w:rPr>
          <w:rFonts w:asciiTheme="minorHAnsi" w:hAnsiTheme="minorHAnsi"/>
        </w:rPr>
        <w:t>, Italy</w:t>
      </w:r>
    </w:p>
    <w:p w:rsidR="002734D4" w:rsidRDefault="002734D4" w:rsidP="002734D4">
      <w:pPr>
        <w:pStyle w:val="ListParagraph"/>
        <w:numPr>
          <w:ilvl w:val="0"/>
          <w:numId w:val="2"/>
        </w:numPr>
        <w:rPr>
          <w:rFonts w:asciiTheme="minorHAnsi" w:hAnsiTheme="minorHAnsi"/>
        </w:rPr>
      </w:pPr>
      <w:r w:rsidRPr="002734D4">
        <w:rPr>
          <w:rFonts w:asciiTheme="minorHAnsi" w:hAnsiTheme="minorHAnsi"/>
        </w:rPr>
        <w:t>Human Genetics Foundation, T</w:t>
      </w:r>
      <w:r>
        <w:rPr>
          <w:rFonts w:asciiTheme="minorHAnsi" w:hAnsiTheme="minorHAnsi"/>
        </w:rPr>
        <w:t>urin</w:t>
      </w:r>
      <w:r w:rsidRPr="002734D4">
        <w:rPr>
          <w:rFonts w:asciiTheme="minorHAnsi" w:hAnsiTheme="minorHAnsi"/>
        </w:rPr>
        <w:t>, Italy</w:t>
      </w:r>
    </w:p>
    <w:p w:rsidR="002734D4" w:rsidRDefault="002734D4" w:rsidP="002734D4">
      <w:pPr>
        <w:pStyle w:val="ListParagraph"/>
        <w:numPr>
          <w:ilvl w:val="0"/>
          <w:numId w:val="2"/>
        </w:numPr>
        <w:rPr>
          <w:rFonts w:asciiTheme="minorHAnsi" w:hAnsiTheme="minorHAnsi"/>
        </w:rPr>
      </w:pPr>
      <w:r w:rsidRPr="002734D4">
        <w:rPr>
          <w:rFonts w:asciiTheme="minorHAnsi" w:hAnsiTheme="minorHAnsi"/>
        </w:rPr>
        <w:t>Department of Medical Sciences, University of T</w:t>
      </w:r>
      <w:r>
        <w:rPr>
          <w:rFonts w:asciiTheme="minorHAnsi" w:hAnsiTheme="minorHAnsi"/>
        </w:rPr>
        <w:t>urin</w:t>
      </w:r>
      <w:r w:rsidRPr="002734D4">
        <w:rPr>
          <w:rFonts w:asciiTheme="minorHAnsi" w:hAnsiTheme="minorHAnsi"/>
        </w:rPr>
        <w:t>, Italy</w:t>
      </w:r>
    </w:p>
    <w:p w:rsidR="002734D4" w:rsidRDefault="002734D4" w:rsidP="002734D4">
      <w:pPr>
        <w:pStyle w:val="ListParagraph"/>
        <w:numPr>
          <w:ilvl w:val="0"/>
          <w:numId w:val="2"/>
        </w:numPr>
        <w:rPr>
          <w:rFonts w:asciiTheme="minorHAnsi" w:hAnsiTheme="minorHAnsi"/>
        </w:rPr>
      </w:pPr>
      <w:proofErr w:type="spellStart"/>
      <w:r w:rsidRPr="002734D4">
        <w:rPr>
          <w:rFonts w:asciiTheme="minorHAnsi" w:hAnsiTheme="minorHAnsi"/>
        </w:rPr>
        <w:t>Escuela</w:t>
      </w:r>
      <w:proofErr w:type="spellEnd"/>
      <w:r w:rsidRPr="002734D4">
        <w:rPr>
          <w:rFonts w:asciiTheme="minorHAnsi" w:hAnsiTheme="minorHAnsi"/>
        </w:rPr>
        <w:t xml:space="preserve"> </w:t>
      </w:r>
      <w:proofErr w:type="spellStart"/>
      <w:r w:rsidRPr="002734D4">
        <w:rPr>
          <w:rFonts w:asciiTheme="minorHAnsi" w:hAnsiTheme="minorHAnsi"/>
        </w:rPr>
        <w:t>Andaluza</w:t>
      </w:r>
      <w:proofErr w:type="spellEnd"/>
      <w:r w:rsidRPr="002734D4">
        <w:rPr>
          <w:rFonts w:asciiTheme="minorHAnsi" w:hAnsiTheme="minorHAnsi"/>
        </w:rPr>
        <w:t xml:space="preserve"> de </w:t>
      </w:r>
      <w:proofErr w:type="spellStart"/>
      <w:r w:rsidRPr="002734D4">
        <w:rPr>
          <w:rFonts w:asciiTheme="minorHAnsi" w:hAnsiTheme="minorHAnsi"/>
        </w:rPr>
        <w:t>Salud</w:t>
      </w:r>
      <w:proofErr w:type="spellEnd"/>
      <w:r w:rsidRPr="002734D4">
        <w:rPr>
          <w:rFonts w:asciiTheme="minorHAnsi" w:hAnsiTheme="minorHAnsi"/>
        </w:rPr>
        <w:t xml:space="preserve"> </w:t>
      </w:r>
      <w:proofErr w:type="spellStart"/>
      <w:r w:rsidRPr="002734D4">
        <w:rPr>
          <w:rFonts w:asciiTheme="minorHAnsi" w:hAnsiTheme="minorHAnsi"/>
        </w:rPr>
        <w:t>Pública</w:t>
      </w:r>
      <w:proofErr w:type="spellEnd"/>
      <w:r w:rsidRPr="002734D4">
        <w:rPr>
          <w:rFonts w:asciiTheme="minorHAnsi" w:hAnsiTheme="minorHAnsi"/>
        </w:rPr>
        <w:t xml:space="preserve">. </w:t>
      </w:r>
      <w:proofErr w:type="spellStart"/>
      <w:r w:rsidRPr="002734D4">
        <w:rPr>
          <w:rFonts w:asciiTheme="minorHAnsi" w:hAnsiTheme="minorHAnsi"/>
        </w:rPr>
        <w:t>Instituto</w:t>
      </w:r>
      <w:proofErr w:type="spellEnd"/>
      <w:r w:rsidRPr="002734D4">
        <w:rPr>
          <w:rFonts w:asciiTheme="minorHAnsi" w:hAnsiTheme="minorHAnsi"/>
        </w:rPr>
        <w:t xml:space="preserve"> de </w:t>
      </w:r>
      <w:proofErr w:type="spellStart"/>
      <w:r w:rsidRPr="002734D4">
        <w:rPr>
          <w:rFonts w:asciiTheme="minorHAnsi" w:hAnsiTheme="minorHAnsi"/>
        </w:rPr>
        <w:t>Investigación</w:t>
      </w:r>
      <w:proofErr w:type="spellEnd"/>
      <w:r w:rsidRPr="002734D4">
        <w:rPr>
          <w:rFonts w:asciiTheme="minorHAnsi" w:hAnsiTheme="minorHAnsi"/>
        </w:rPr>
        <w:t xml:space="preserve"> </w:t>
      </w:r>
      <w:proofErr w:type="spellStart"/>
      <w:r w:rsidRPr="002734D4">
        <w:rPr>
          <w:rFonts w:asciiTheme="minorHAnsi" w:hAnsiTheme="minorHAnsi"/>
        </w:rPr>
        <w:t>Biosanitaria</w:t>
      </w:r>
      <w:proofErr w:type="spellEnd"/>
      <w:r w:rsidRPr="002734D4">
        <w:rPr>
          <w:rFonts w:asciiTheme="minorHAnsi" w:hAnsiTheme="minorHAnsi"/>
        </w:rPr>
        <w:t xml:space="preserve"> </w:t>
      </w:r>
      <w:proofErr w:type="spellStart"/>
      <w:proofErr w:type="gramStart"/>
      <w:r w:rsidRPr="002734D4">
        <w:rPr>
          <w:rFonts w:asciiTheme="minorHAnsi" w:hAnsiTheme="minorHAnsi"/>
        </w:rPr>
        <w:t>ibs.GRANADA</w:t>
      </w:r>
      <w:proofErr w:type="spellEnd"/>
      <w:proofErr w:type="gramEnd"/>
      <w:r w:rsidRPr="002734D4">
        <w:rPr>
          <w:rFonts w:asciiTheme="minorHAnsi" w:hAnsiTheme="minorHAnsi"/>
        </w:rPr>
        <w:t xml:space="preserve">. </w:t>
      </w:r>
      <w:proofErr w:type="spellStart"/>
      <w:r w:rsidRPr="002734D4">
        <w:rPr>
          <w:rFonts w:asciiTheme="minorHAnsi" w:hAnsiTheme="minorHAnsi"/>
        </w:rPr>
        <w:t>Hospitales</w:t>
      </w:r>
      <w:proofErr w:type="spellEnd"/>
      <w:r w:rsidRPr="002734D4">
        <w:rPr>
          <w:rFonts w:asciiTheme="minorHAnsi" w:hAnsiTheme="minorHAnsi"/>
        </w:rPr>
        <w:t xml:space="preserve"> </w:t>
      </w:r>
      <w:proofErr w:type="spellStart"/>
      <w:r w:rsidRPr="002734D4">
        <w:rPr>
          <w:rFonts w:asciiTheme="minorHAnsi" w:hAnsiTheme="minorHAnsi"/>
        </w:rPr>
        <w:t>Universitarios</w:t>
      </w:r>
      <w:proofErr w:type="spellEnd"/>
      <w:r w:rsidRPr="002734D4">
        <w:rPr>
          <w:rFonts w:asciiTheme="minorHAnsi" w:hAnsiTheme="minorHAnsi"/>
        </w:rPr>
        <w:t xml:space="preserve"> de Granada/Universidad de Granada, Granada, Spain</w:t>
      </w:r>
    </w:p>
    <w:p w:rsidR="002734D4" w:rsidRDefault="002734D4" w:rsidP="002734D4">
      <w:pPr>
        <w:pStyle w:val="ListParagraph"/>
        <w:numPr>
          <w:ilvl w:val="0"/>
          <w:numId w:val="2"/>
        </w:numPr>
        <w:rPr>
          <w:rFonts w:asciiTheme="minorHAnsi" w:hAnsiTheme="minorHAnsi"/>
        </w:rPr>
      </w:pPr>
      <w:r w:rsidRPr="002734D4">
        <w:rPr>
          <w:rFonts w:asciiTheme="minorHAnsi" w:hAnsiTheme="minorHAnsi"/>
        </w:rPr>
        <w:t>Public Health Institute of Navarra, Pamplona, Spain</w:t>
      </w:r>
    </w:p>
    <w:p w:rsidR="002734D4" w:rsidRPr="00AC082C" w:rsidRDefault="002734D4" w:rsidP="002734D4">
      <w:pPr>
        <w:pStyle w:val="ListParagraph"/>
        <w:numPr>
          <w:ilvl w:val="0"/>
          <w:numId w:val="2"/>
        </w:numPr>
        <w:rPr>
          <w:rFonts w:asciiTheme="minorHAnsi" w:hAnsiTheme="minorHAnsi"/>
          <w:lang w:val="nl-NL"/>
        </w:rPr>
      </w:pPr>
      <w:r w:rsidRPr="00AC082C">
        <w:rPr>
          <w:rFonts w:asciiTheme="minorHAnsi" w:hAnsiTheme="minorHAnsi"/>
          <w:lang w:val="nl-NL"/>
        </w:rPr>
        <w:t>Red de Investigación en Servicios de Salud en Enfermedades Crónicas, Madrid, Spain</w:t>
      </w:r>
    </w:p>
    <w:p w:rsidR="002734D4" w:rsidRDefault="002734D4" w:rsidP="002734D4">
      <w:pPr>
        <w:pStyle w:val="ListParagraph"/>
        <w:numPr>
          <w:ilvl w:val="0"/>
          <w:numId w:val="2"/>
        </w:numPr>
        <w:rPr>
          <w:rFonts w:asciiTheme="minorHAnsi" w:hAnsiTheme="minorHAnsi"/>
        </w:rPr>
      </w:pPr>
      <w:r w:rsidRPr="002734D4">
        <w:rPr>
          <w:rFonts w:asciiTheme="minorHAnsi" w:hAnsiTheme="minorHAnsi"/>
        </w:rPr>
        <w:lastRenderedPageBreak/>
        <w:t xml:space="preserve">Diet, Genes and Environment, Danish Cancer Society Research </w:t>
      </w:r>
      <w:proofErr w:type="spellStart"/>
      <w:r w:rsidRPr="002734D4">
        <w:rPr>
          <w:rFonts w:asciiTheme="minorHAnsi" w:hAnsiTheme="minorHAnsi"/>
        </w:rPr>
        <w:t>Center</w:t>
      </w:r>
      <w:proofErr w:type="spellEnd"/>
      <w:r w:rsidRPr="002734D4">
        <w:rPr>
          <w:rFonts w:asciiTheme="minorHAnsi" w:hAnsiTheme="minorHAnsi"/>
        </w:rPr>
        <w:t>, Copenhagen, Denmark</w:t>
      </w:r>
    </w:p>
    <w:p w:rsidR="002734D4" w:rsidRDefault="002734D4" w:rsidP="002734D4">
      <w:pPr>
        <w:pStyle w:val="ListParagraph"/>
        <w:numPr>
          <w:ilvl w:val="0"/>
          <w:numId w:val="2"/>
        </w:numPr>
        <w:rPr>
          <w:rFonts w:asciiTheme="minorHAnsi" w:hAnsiTheme="minorHAnsi"/>
        </w:rPr>
      </w:pPr>
      <w:r w:rsidRPr="002734D4">
        <w:rPr>
          <w:rFonts w:asciiTheme="minorHAnsi" w:hAnsiTheme="minorHAnsi"/>
        </w:rPr>
        <w:t>Department of Public Health, Section for Epidemiology, Aarhus University, Aarhus, Denmark</w:t>
      </w:r>
    </w:p>
    <w:p w:rsidR="002734D4" w:rsidRDefault="002734D4" w:rsidP="002734D4">
      <w:pPr>
        <w:pStyle w:val="ListParagraph"/>
        <w:numPr>
          <w:ilvl w:val="0"/>
          <w:numId w:val="2"/>
        </w:numPr>
        <w:rPr>
          <w:rFonts w:asciiTheme="minorHAnsi" w:hAnsiTheme="minorHAnsi"/>
        </w:rPr>
      </w:pPr>
      <w:r w:rsidRPr="002734D4">
        <w:rPr>
          <w:rFonts w:asciiTheme="minorHAnsi" w:hAnsiTheme="minorHAnsi"/>
        </w:rPr>
        <w:t>Department of Cardiology, Aalborg University Hospital, Aalborg, Denmark</w:t>
      </w:r>
    </w:p>
    <w:p w:rsidR="00BE0DC9" w:rsidRDefault="00BE0DC9" w:rsidP="00BE0DC9">
      <w:pPr>
        <w:pStyle w:val="ListParagraph"/>
        <w:numPr>
          <w:ilvl w:val="0"/>
          <w:numId w:val="2"/>
        </w:numPr>
        <w:rPr>
          <w:rFonts w:asciiTheme="minorHAnsi" w:hAnsiTheme="minorHAnsi"/>
        </w:rPr>
      </w:pPr>
      <w:proofErr w:type="spellStart"/>
      <w:r w:rsidRPr="00BE0DC9">
        <w:rPr>
          <w:rFonts w:asciiTheme="minorHAnsi" w:hAnsiTheme="minorHAnsi"/>
        </w:rPr>
        <w:t>Dipartimento</w:t>
      </w:r>
      <w:proofErr w:type="spellEnd"/>
      <w:r w:rsidRPr="00BE0DC9">
        <w:rPr>
          <w:rFonts w:asciiTheme="minorHAnsi" w:hAnsiTheme="minorHAnsi"/>
        </w:rPr>
        <w:t xml:space="preserve"> di </w:t>
      </w:r>
      <w:proofErr w:type="spellStart"/>
      <w:r w:rsidRPr="00BE0DC9">
        <w:rPr>
          <w:rFonts w:asciiTheme="minorHAnsi" w:hAnsiTheme="minorHAnsi"/>
        </w:rPr>
        <w:t>Medicina</w:t>
      </w:r>
      <w:proofErr w:type="spellEnd"/>
      <w:r w:rsidRPr="00BE0DC9">
        <w:rPr>
          <w:rFonts w:asciiTheme="minorHAnsi" w:hAnsiTheme="minorHAnsi"/>
        </w:rPr>
        <w:t xml:space="preserve"> </w:t>
      </w:r>
      <w:proofErr w:type="spellStart"/>
      <w:r w:rsidRPr="00BE0DC9">
        <w:rPr>
          <w:rFonts w:asciiTheme="minorHAnsi" w:hAnsiTheme="minorHAnsi"/>
        </w:rPr>
        <w:t>Clinica</w:t>
      </w:r>
      <w:proofErr w:type="spellEnd"/>
      <w:r w:rsidRPr="00BE0DC9">
        <w:rPr>
          <w:rFonts w:asciiTheme="minorHAnsi" w:hAnsiTheme="minorHAnsi"/>
        </w:rPr>
        <w:t xml:space="preserve"> e </w:t>
      </w:r>
      <w:proofErr w:type="spellStart"/>
      <w:r w:rsidRPr="00BE0DC9">
        <w:rPr>
          <w:rFonts w:asciiTheme="minorHAnsi" w:hAnsiTheme="minorHAnsi"/>
        </w:rPr>
        <w:t>Chirurgia</w:t>
      </w:r>
      <w:proofErr w:type="spellEnd"/>
      <w:r w:rsidRPr="00BE0DC9">
        <w:rPr>
          <w:rFonts w:asciiTheme="minorHAnsi" w:hAnsiTheme="minorHAnsi"/>
        </w:rPr>
        <w:t>, Federico II University, Naples, Italy</w:t>
      </w:r>
    </w:p>
    <w:p w:rsidR="00BE0DC9" w:rsidRDefault="00BE0DC9" w:rsidP="00BE0DC9">
      <w:pPr>
        <w:pStyle w:val="ListParagraph"/>
        <w:numPr>
          <w:ilvl w:val="0"/>
          <w:numId w:val="2"/>
        </w:numPr>
        <w:rPr>
          <w:rFonts w:asciiTheme="minorHAnsi" w:hAnsiTheme="minorHAnsi"/>
        </w:rPr>
      </w:pPr>
      <w:r w:rsidRPr="00BE0DC9">
        <w:rPr>
          <w:rFonts w:asciiTheme="minorHAnsi" w:hAnsiTheme="minorHAnsi"/>
        </w:rPr>
        <w:t>Public Health Directorate, Asturias, Spain</w:t>
      </w:r>
    </w:p>
    <w:p w:rsidR="001A3EC3" w:rsidRPr="00BE0DC9" w:rsidRDefault="00BE0DC9" w:rsidP="00B80A89">
      <w:pPr>
        <w:pStyle w:val="ListParagraph"/>
        <w:numPr>
          <w:ilvl w:val="0"/>
          <w:numId w:val="2"/>
        </w:numPr>
        <w:jc w:val="both"/>
      </w:pPr>
      <w:r w:rsidRPr="00BE0DC9">
        <w:rPr>
          <w:rFonts w:asciiTheme="minorHAnsi" w:hAnsiTheme="minorHAnsi"/>
        </w:rPr>
        <w:t xml:space="preserve">Cancer Registry and Histopathology Unit, Civic- </w:t>
      </w:r>
      <w:proofErr w:type="spellStart"/>
      <w:r w:rsidRPr="00BE0DC9">
        <w:rPr>
          <w:rFonts w:asciiTheme="minorHAnsi" w:hAnsiTheme="minorHAnsi"/>
        </w:rPr>
        <w:t>M.</w:t>
      </w:r>
      <w:proofErr w:type="gramStart"/>
      <w:r w:rsidRPr="00BE0DC9">
        <w:rPr>
          <w:rFonts w:asciiTheme="minorHAnsi" w:hAnsiTheme="minorHAnsi"/>
        </w:rPr>
        <w:t>P.Arezzo</w:t>
      </w:r>
      <w:proofErr w:type="spellEnd"/>
      <w:proofErr w:type="gramEnd"/>
      <w:r w:rsidRPr="00BE0DC9">
        <w:rPr>
          <w:rFonts w:asciiTheme="minorHAnsi" w:hAnsiTheme="minorHAnsi"/>
        </w:rPr>
        <w:t xml:space="preserve"> Hospital, ASP Ragusa , Italy  </w:t>
      </w:r>
    </w:p>
    <w:p w:rsidR="00E80095" w:rsidRDefault="00E80095" w:rsidP="00E80095">
      <w:pPr>
        <w:pStyle w:val="ListParagraph"/>
        <w:numPr>
          <w:ilvl w:val="0"/>
          <w:numId w:val="2"/>
        </w:numPr>
        <w:jc w:val="both"/>
      </w:pPr>
      <w:r w:rsidRPr="00E80095">
        <w:t xml:space="preserve">Department of Public Health and Clinical Medicine, Family Medicine, </w:t>
      </w:r>
      <w:proofErr w:type="spellStart"/>
      <w:r w:rsidRPr="00E80095">
        <w:t>Umeå</w:t>
      </w:r>
      <w:proofErr w:type="spellEnd"/>
      <w:r w:rsidRPr="00E80095">
        <w:t xml:space="preserve"> University, </w:t>
      </w:r>
      <w:proofErr w:type="spellStart"/>
      <w:r w:rsidRPr="00E80095">
        <w:t>Umeå</w:t>
      </w:r>
      <w:proofErr w:type="spellEnd"/>
      <w:r w:rsidRPr="00E80095">
        <w:t>, Sweden</w:t>
      </w:r>
    </w:p>
    <w:p w:rsidR="00BE0DC9" w:rsidRDefault="00BE0DC9" w:rsidP="00BE0DC9">
      <w:pPr>
        <w:pStyle w:val="ListParagraph"/>
        <w:numPr>
          <w:ilvl w:val="0"/>
          <w:numId w:val="2"/>
        </w:numPr>
        <w:jc w:val="both"/>
      </w:pPr>
      <w:r w:rsidRPr="00BE0DC9">
        <w:t xml:space="preserve">Nutritional Research, </w:t>
      </w:r>
      <w:proofErr w:type="spellStart"/>
      <w:r w:rsidRPr="00BE0DC9">
        <w:t>Umeå</w:t>
      </w:r>
      <w:proofErr w:type="spellEnd"/>
      <w:r w:rsidRPr="00BE0DC9">
        <w:t xml:space="preserve"> University, </w:t>
      </w:r>
      <w:proofErr w:type="spellStart"/>
      <w:r w:rsidRPr="00BE0DC9">
        <w:t>Umeå</w:t>
      </w:r>
      <w:proofErr w:type="spellEnd"/>
      <w:r w:rsidRPr="00BE0DC9">
        <w:t>, Sweden</w:t>
      </w:r>
    </w:p>
    <w:p w:rsidR="00244942" w:rsidRDefault="00244942" w:rsidP="00BE0DC9">
      <w:pPr>
        <w:pStyle w:val="ListParagraph"/>
        <w:numPr>
          <w:ilvl w:val="0"/>
          <w:numId w:val="2"/>
        </w:numPr>
        <w:jc w:val="both"/>
      </w:pPr>
      <w:r>
        <w:t xml:space="preserve">Department of Internal Medicine and Clinical Nutrition, The </w:t>
      </w:r>
      <w:proofErr w:type="spellStart"/>
      <w:r>
        <w:t>Sahlgrenska</w:t>
      </w:r>
      <w:proofErr w:type="spellEnd"/>
      <w:r>
        <w:t xml:space="preserve"> Academy, University of Gothenburg, Gothenburg, Sweden</w:t>
      </w:r>
    </w:p>
    <w:p w:rsidR="00BE0DC9" w:rsidRDefault="00356ED5" w:rsidP="00356ED5">
      <w:pPr>
        <w:pStyle w:val="ListParagraph"/>
        <w:numPr>
          <w:ilvl w:val="0"/>
          <w:numId w:val="2"/>
        </w:numPr>
        <w:jc w:val="both"/>
      </w:pPr>
      <w:r w:rsidRPr="00356ED5">
        <w:t>Medical Research Council Epidemiology Unit, University of Cambridge, Cambridge, U</w:t>
      </w:r>
      <w:r>
        <w:t>K</w:t>
      </w:r>
    </w:p>
    <w:p w:rsidR="00356ED5" w:rsidRDefault="00356ED5" w:rsidP="00356ED5">
      <w:pPr>
        <w:pStyle w:val="ListParagraph"/>
        <w:numPr>
          <w:ilvl w:val="0"/>
          <w:numId w:val="2"/>
        </w:numPr>
        <w:jc w:val="both"/>
      </w:pPr>
      <w:proofErr w:type="spellStart"/>
      <w:r w:rsidRPr="00356ED5">
        <w:t>Wellcome</w:t>
      </w:r>
      <w:proofErr w:type="spellEnd"/>
      <w:r w:rsidRPr="00356ED5">
        <w:t xml:space="preserve"> Trust Sanger Institute, Genome Campus, </w:t>
      </w:r>
      <w:proofErr w:type="spellStart"/>
      <w:r w:rsidRPr="00356ED5">
        <w:t>Hinxton</w:t>
      </w:r>
      <w:proofErr w:type="spellEnd"/>
      <w:r w:rsidRPr="00356ED5">
        <w:t>, UK</w:t>
      </w:r>
    </w:p>
    <w:p w:rsidR="001A3EC3" w:rsidRDefault="001A3EC3" w:rsidP="00B80A89">
      <w:pPr>
        <w:jc w:val="both"/>
      </w:pPr>
      <w:r>
        <w:t>Address for correspondence</w:t>
      </w:r>
    </w:p>
    <w:p w:rsidR="001A3EC3" w:rsidRPr="0022748A" w:rsidRDefault="001A3EC3" w:rsidP="001A3EC3">
      <w:pPr>
        <w:spacing w:after="0"/>
        <w:jc w:val="both"/>
        <w:rPr>
          <w:rFonts w:asciiTheme="minorHAnsi" w:hAnsiTheme="minorHAnsi"/>
        </w:rPr>
      </w:pPr>
      <w:proofErr w:type="spellStart"/>
      <w:r w:rsidRPr="0022748A">
        <w:rPr>
          <w:rFonts w:asciiTheme="minorHAnsi" w:hAnsiTheme="minorHAnsi"/>
        </w:rPr>
        <w:t>Dr.</w:t>
      </w:r>
      <w:proofErr w:type="spellEnd"/>
      <w:r w:rsidRPr="0022748A">
        <w:rPr>
          <w:rFonts w:asciiTheme="minorHAnsi" w:hAnsiTheme="minorHAnsi"/>
        </w:rPr>
        <w:t xml:space="preserve"> Sanne A.E. Peters</w:t>
      </w:r>
    </w:p>
    <w:p w:rsidR="001A3EC3" w:rsidRPr="0022748A" w:rsidRDefault="001A3EC3" w:rsidP="001A3EC3">
      <w:pPr>
        <w:spacing w:after="0"/>
        <w:jc w:val="both"/>
        <w:rPr>
          <w:rFonts w:asciiTheme="minorHAnsi" w:hAnsiTheme="minorHAnsi"/>
        </w:rPr>
      </w:pPr>
      <w:r w:rsidRPr="0022748A">
        <w:rPr>
          <w:rFonts w:asciiTheme="minorHAnsi" w:hAnsiTheme="minorHAnsi"/>
        </w:rPr>
        <w:t>The George Institute for Global Health, University of Oxford</w:t>
      </w:r>
    </w:p>
    <w:p w:rsidR="001A3EC3" w:rsidRPr="0022748A" w:rsidRDefault="001A3EC3" w:rsidP="001A3EC3">
      <w:pPr>
        <w:spacing w:after="0"/>
        <w:jc w:val="both"/>
        <w:rPr>
          <w:rFonts w:asciiTheme="minorHAnsi" w:hAnsiTheme="minorHAnsi"/>
        </w:rPr>
      </w:pPr>
      <w:r w:rsidRPr="0022748A">
        <w:rPr>
          <w:rFonts w:asciiTheme="minorHAnsi" w:hAnsiTheme="minorHAnsi"/>
        </w:rPr>
        <w:t>34 Broad Street, Oxford OX1 3BD, United Kingdom</w:t>
      </w:r>
    </w:p>
    <w:p w:rsidR="001A3EC3" w:rsidRPr="0022748A" w:rsidRDefault="001A3EC3" w:rsidP="001A3EC3">
      <w:pPr>
        <w:spacing w:after="0"/>
        <w:jc w:val="both"/>
        <w:rPr>
          <w:rFonts w:asciiTheme="minorHAnsi" w:hAnsiTheme="minorHAnsi"/>
        </w:rPr>
      </w:pPr>
      <w:r w:rsidRPr="0022748A">
        <w:rPr>
          <w:rFonts w:asciiTheme="minorHAnsi" w:hAnsiTheme="minorHAnsi"/>
        </w:rPr>
        <w:t>T: +44 1865 617 200 | F: +44 1865 617 202</w:t>
      </w:r>
    </w:p>
    <w:p w:rsidR="009D58E5" w:rsidRPr="00B44224" w:rsidRDefault="001A3EC3" w:rsidP="00356ED5">
      <w:pPr>
        <w:spacing w:after="0"/>
        <w:jc w:val="both"/>
      </w:pPr>
      <w:r w:rsidRPr="0022748A">
        <w:rPr>
          <w:rFonts w:asciiTheme="minorHAnsi" w:hAnsiTheme="minorHAnsi"/>
        </w:rPr>
        <w:t xml:space="preserve">E: </w:t>
      </w:r>
      <w:hyperlink r:id="rId8" w:history="1">
        <w:r w:rsidRPr="003F5D4A">
          <w:rPr>
            <w:rStyle w:val="Hyperlink"/>
            <w:rFonts w:asciiTheme="minorHAnsi" w:hAnsiTheme="minorHAnsi"/>
          </w:rPr>
          <w:t>sanne.peters@georgeinstitute.ox.ac.uk</w:t>
        </w:r>
      </w:hyperlink>
      <w:r w:rsidRPr="0022748A">
        <w:rPr>
          <w:rFonts w:asciiTheme="minorHAnsi" w:hAnsiTheme="minorHAnsi"/>
        </w:rPr>
        <w:t xml:space="preserve"> </w:t>
      </w:r>
      <w:r w:rsidR="009D58E5" w:rsidRPr="00B44224">
        <w:br w:type="page"/>
      </w:r>
    </w:p>
    <w:p w:rsidR="009D58E5" w:rsidRPr="004F3CE6" w:rsidRDefault="009D58E5">
      <w:pPr>
        <w:rPr>
          <w:b/>
          <w:lang w:val="en-US"/>
        </w:rPr>
      </w:pPr>
      <w:r w:rsidRPr="00B105FF">
        <w:rPr>
          <w:b/>
          <w:lang w:val="en-US"/>
        </w:rPr>
        <w:lastRenderedPageBreak/>
        <w:t>Abstract</w:t>
      </w:r>
      <w:r>
        <w:rPr>
          <w:b/>
          <w:lang w:val="en-US"/>
        </w:rPr>
        <w:t xml:space="preserve"> </w:t>
      </w:r>
    </w:p>
    <w:p w:rsidR="009D58E5" w:rsidRPr="005573BB" w:rsidRDefault="00EB7CF3" w:rsidP="005573BB">
      <w:pPr>
        <w:spacing w:line="360" w:lineRule="auto"/>
      </w:pPr>
      <w:r>
        <w:rPr>
          <w:i/>
          <w:lang w:val="en-US"/>
        </w:rPr>
        <w:t>Objective</w:t>
      </w:r>
      <w:r w:rsidR="009D58E5" w:rsidRPr="005573BB">
        <w:rPr>
          <w:i/>
        </w:rPr>
        <w:t>:</w:t>
      </w:r>
      <w:r w:rsidR="009D58E5">
        <w:rPr>
          <w:i/>
        </w:rPr>
        <w:t xml:space="preserve"> </w:t>
      </w:r>
      <w:r w:rsidR="00B80A89">
        <w:t xml:space="preserve">There is uncertainty about the direction and magnitude </w:t>
      </w:r>
      <w:r w:rsidR="006E7CF4">
        <w:t xml:space="preserve">of </w:t>
      </w:r>
      <w:r w:rsidR="00B80A89">
        <w:t>the</w:t>
      </w:r>
      <w:r w:rsidR="00B80A89" w:rsidRPr="00A934FB">
        <w:t xml:space="preserve"> </w:t>
      </w:r>
      <w:r w:rsidR="00B80A89" w:rsidRPr="00175F26">
        <w:t>association</w:t>
      </w:r>
      <w:r w:rsidR="00B80A89">
        <w:t>s</w:t>
      </w:r>
      <w:r w:rsidR="00B80A89" w:rsidRPr="00175F26">
        <w:t xml:space="preserve"> between </w:t>
      </w:r>
      <w:r w:rsidR="00B80A89" w:rsidRPr="00A934FB">
        <w:t>parity, breastfeeding and the risk of coronary heart disease (CHD).</w:t>
      </w:r>
      <w:r w:rsidR="00B80A89">
        <w:t xml:space="preserve"> We </w:t>
      </w:r>
      <w:r w:rsidR="009D58E5" w:rsidRPr="00A934FB">
        <w:t>examine</w:t>
      </w:r>
      <w:r w:rsidR="00B80A89">
        <w:t>d</w:t>
      </w:r>
      <w:r w:rsidR="009D58E5" w:rsidRPr="00A934FB">
        <w:t xml:space="preserve"> the</w:t>
      </w:r>
      <w:r w:rsidR="00850621">
        <w:t xml:space="preserve"> separate and combined</w:t>
      </w:r>
      <w:r w:rsidR="009D58E5" w:rsidRPr="00A934FB">
        <w:t xml:space="preserve"> association</w:t>
      </w:r>
      <w:r w:rsidR="00850621">
        <w:t>s</w:t>
      </w:r>
      <w:r w:rsidR="009D58E5">
        <w:t xml:space="preserve"> </w:t>
      </w:r>
      <w:r w:rsidR="00850621">
        <w:t xml:space="preserve">of parity and breastfeeding </w:t>
      </w:r>
      <w:r w:rsidR="009A52AB">
        <w:t>practice</w:t>
      </w:r>
      <w:r w:rsidR="00480078">
        <w:t>s</w:t>
      </w:r>
      <w:r w:rsidR="009A52AB">
        <w:t xml:space="preserve"> </w:t>
      </w:r>
      <w:r w:rsidR="00850621">
        <w:t xml:space="preserve">with the incidence of </w:t>
      </w:r>
      <w:r w:rsidR="009A52AB" w:rsidRPr="00A934FB">
        <w:t>CHD</w:t>
      </w:r>
      <w:r w:rsidR="009A52AB">
        <w:t xml:space="preserve"> later</w:t>
      </w:r>
      <w:r w:rsidR="00853D85">
        <w:t xml:space="preserve"> in</w:t>
      </w:r>
      <w:r w:rsidR="009A52AB">
        <w:t xml:space="preserve"> life </w:t>
      </w:r>
      <w:r w:rsidR="00850621">
        <w:t xml:space="preserve">among women in a large </w:t>
      </w:r>
      <w:proofErr w:type="gramStart"/>
      <w:r w:rsidR="00850621">
        <w:t>pan</w:t>
      </w:r>
      <w:proofErr w:type="gramEnd"/>
      <w:r w:rsidR="00850621">
        <w:t>-European cohort study</w:t>
      </w:r>
      <w:r w:rsidR="009D58E5">
        <w:t>.</w:t>
      </w:r>
    </w:p>
    <w:p w:rsidR="00B80A89" w:rsidRDefault="009D58E5" w:rsidP="002005D0">
      <w:pPr>
        <w:spacing w:after="0" w:line="360" w:lineRule="auto"/>
      </w:pPr>
      <w:r w:rsidRPr="005573BB">
        <w:rPr>
          <w:i/>
        </w:rPr>
        <w:t>Methods:</w:t>
      </w:r>
      <w:r>
        <w:rPr>
          <w:i/>
        </w:rPr>
        <w:t xml:space="preserve"> </w:t>
      </w:r>
      <w:r w:rsidR="00B80A89">
        <w:t>D</w:t>
      </w:r>
      <w:r w:rsidR="00482F79">
        <w:t xml:space="preserve">ata </w:t>
      </w:r>
      <w:r w:rsidR="00B80A89">
        <w:t xml:space="preserve">were used </w:t>
      </w:r>
      <w:r w:rsidR="00482F79">
        <w:t xml:space="preserve">from </w:t>
      </w:r>
      <w:r w:rsidRPr="000E25F9">
        <w:t>EPIC-CVD</w:t>
      </w:r>
      <w:r w:rsidR="00482F79">
        <w:t>, a</w:t>
      </w:r>
      <w:r w:rsidRPr="000E25F9">
        <w:t xml:space="preserve"> case-cohort study nested within the </w:t>
      </w:r>
      <w:r w:rsidRPr="000E25F9">
        <w:rPr>
          <w:lang w:val="en-US"/>
        </w:rPr>
        <w:t>EPIC prospective</w:t>
      </w:r>
      <w:r>
        <w:rPr>
          <w:lang w:val="en-US"/>
        </w:rPr>
        <w:t xml:space="preserve"> </w:t>
      </w:r>
      <w:r w:rsidRPr="000E25F9">
        <w:rPr>
          <w:lang w:val="en-US"/>
        </w:rPr>
        <w:t>study of 520,000 participants</w:t>
      </w:r>
      <w:r w:rsidR="00DB56A8" w:rsidRPr="00DB56A8">
        <w:t xml:space="preserve"> </w:t>
      </w:r>
      <w:r w:rsidR="00DB56A8" w:rsidRPr="005E525C">
        <w:t>from 10 countries</w:t>
      </w:r>
      <w:r w:rsidRPr="000E25F9">
        <w:rPr>
          <w:lang w:val="en-US"/>
        </w:rPr>
        <w:t xml:space="preserve">. </w:t>
      </w:r>
      <w:r w:rsidRPr="000E25F9">
        <w:t xml:space="preserve">Information on reproductive history was available </w:t>
      </w:r>
      <w:r w:rsidR="00DB56A8">
        <w:t>for</w:t>
      </w:r>
      <w:r w:rsidRPr="000E25F9">
        <w:t xml:space="preserve"> 1</w:t>
      </w:r>
      <w:r w:rsidR="00446829">
        <w:t>4</w:t>
      </w:r>
      <w:r w:rsidRPr="000E25F9">
        <w:t>,</w:t>
      </w:r>
      <w:r w:rsidR="00446829">
        <w:t>917</w:t>
      </w:r>
      <w:r w:rsidRPr="000E25F9">
        <w:t xml:space="preserve"> women</w:t>
      </w:r>
      <w:r w:rsidR="00C876CE">
        <w:t>,</w:t>
      </w:r>
      <w:r w:rsidRPr="000E25F9">
        <w:t xml:space="preserve"> </w:t>
      </w:r>
      <w:r w:rsidR="00C876CE">
        <w:t xml:space="preserve">including </w:t>
      </w:r>
      <w:r w:rsidRPr="000E25F9">
        <w:t>5,</w:t>
      </w:r>
      <w:r w:rsidR="00E73D98">
        <w:t>138</w:t>
      </w:r>
      <w:r w:rsidRPr="000E25F9">
        <w:t xml:space="preserve"> </w:t>
      </w:r>
      <w:r>
        <w:t xml:space="preserve">incident </w:t>
      </w:r>
      <w:r w:rsidRPr="000E25F9">
        <w:t>cases</w:t>
      </w:r>
      <w:r w:rsidR="00B80A89">
        <w:t xml:space="preserve"> of CHD</w:t>
      </w:r>
      <w:r w:rsidRPr="000E25F9">
        <w:t xml:space="preserve">. </w:t>
      </w:r>
      <w:r w:rsidR="00850621">
        <w:t xml:space="preserve">Using </w:t>
      </w:r>
      <w:r w:rsidR="00850621" w:rsidRPr="000E25F9">
        <w:t>Prentice</w:t>
      </w:r>
      <w:r w:rsidR="00850621">
        <w:t>-</w:t>
      </w:r>
      <w:r w:rsidR="00850621" w:rsidRPr="000E25F9">
        <w:t>weighted Cox regression</w:t>
      </w:r>
      <w:r w:rsidR="00850621">
        <w:t xml:space="preserve"> </w:t>
      </w:r>
      <w:r w:rsidR="000661EB">
        <w:t xml:space="preserve">separately for each country followed by random-effects meta-analysis, </w:t>
      </w:r>
      <w:r w:rsidR="00850621">
        <w:t>we calculated h</w:t>
      </w:r>
      <w:r w:rsidRPr="000E25F9">
        <w:t xml:space="preserve">azard ratios (HRs) </w:t>
      </w:r>
      <w:r w:rsidR="00446829">
        <w:t>and 95% confidence intervals (CIs)</w:t>
      </w:r>
      <w:r w:rsidR="0040235B">
        <w:t xml:space="preserve"> </w:t>
      </w:r>
      <w:r w:rsidRPr="000E25F9">
        <w:t xml:space="preserve">for </w:t>
      </w:r>
      <w:r w:rsidR="00850621">
        <w:t>CHD</w:t>
      </w:r>
      <w:r w:rsidR="005B2F5A">
        <w:t xml:space="preserve">, after adjustment for age, study centre, </w:t>
      </w:r>
      <w:r w:rsidR="009A52AB">
        <w:t>and several socioeconomic and biological risk factors</w:t>
      </w:r>
      <w:r w:rsidR="005B2F5A">
        <w:t>.</w:t>
      </w:r>
      <w:r w:rsidR="00850621">
        <w:t xml:space="preserve"> </w:t>
      </w:r>
    </w:p>
    <w:p w:rsidR="00B80A89" w:rsidRDefault="00B80A89" w:rsidP="002005D0">
      <w:pPr>
        <w:spacing w:after="0" w:line="360" w:lineRule="auto"/>
      </w:pPr>
    </w:p>
    <w:p w:rsidR="001D1FB4" w:rsidRDefault="00B80A89" w:rsidP="002005D0">
      <w:pPr>
        <w:spacing w:after="0" w:line="360" w:lineRule="auto"/>
      </w:pPr>
      <w:r w:rsidRPr="00B80A89">
        <w:rPr>
          <w:i/>
        </w:rPr>
        <w:t>Results:</w:t>
      </w:r>
      <w:r>
        <w:t xml:space="preserve"> </w:t>
      </w:r>
      <w:r w:rsidR="005B2F5A">
        <w:t xml:space="preserve">Compared with nulliparous women, the </w:t>
      </w:r>
      <w:r w:rsidR="009A52AB">
        <w:t xml:space="preserve">adjusted </w:t>
      </w:r>
      <w:r w:rsidR="00EA30D4">
        <w:t>HR was 1.19 (95% CI: 1.01</w:t>
      </w:r>
      <w:r w:rsidR="00ED6209">
        <w:t>-</w:t>
      </w:r>
      <w:r w:rsidR="005B2F5A">
        <w:t>1.</w:t>
      </w:r>
      <w:r w:rsidR="00EA30D4">
        <w:t>41</w:t>
      </w:r>
      <w:r w:rsidR="005B2F5A">
        <w:t xml:space="preserve">) </w:t>
      </w:r>
      <w:r w:rsidR="00CD737D">
        <w:t xml:space="preserve">among </w:t>
      </w:r>
      <w:r>
        <w:t>parous</w:t>
      </w:r>
      <w:r w:rsidR="005B2F5A">
        <w:t xml:space="preserve"> women</w:t>
      </w:r>
      <w:r w:rsidR="00ED6209">
        <w:t>;</w:t>
      </w:r>
      <w:r w:rsidR="00CD737D">
        <w:t xml:space="preserve"> </w:t>
      </w:r>
      <w:r w:rsidR="005B2F5A">
        <w:t xml:space="preserve">HRs </w:t>
      </w:r>
      <w:r w:rsidR="00ED6209">
        <w:t xml:space="preserve">were higher </w:t>
      </w:r>
      <w:r w:rsidR="009D58E5">
        <w:t xml:space="preserve">among women </w:t>
      </w:r>
      <w:r w:rsidR="00CB54FB">
        <w:t xml:space="preserve">with </w:t>
      </w:r>
      <w:r w:rsidR="009D58E5">
        <w:t>more children</w:t>
      </w:r>
      <w:r w:rsidR="005B2F5A">
        <w:t xml:space="preserve"> (</w:t>
      </w:r>
      <w:r w:rsidR="00CD737D">
        <w:t>e</w:t>
      </w:r>
      <w:r>
        <w:t>.</w:t>
      </w:r>
      <w:r w:rsidR="00CD737D">
        <w:t>g</w:t>
      </w:r>
      <w:r>
        <w:t>.</w:t>
      </w:r>
      <w:r w:rsidR="00CD737D">
        <w:t>,</w:t>
      </w:r>
      <w:r w:rsidR="00B90F95">
        <w:t xml:space="preserve"> </w:t>
      </w:r>
      <w:r w:rsidR="009A52AB">
        <w:t xml:space="preserve">adjusted </w:t>
      </w:r>
      <w:r w:rsidR="00CD737D">
        <w:t>HR</w:t>
      </w:r>
      <w:r>
        <w:t>: 1</w:t>
      </w:r>
      <w:r w:rsidR="009D58E5">
        <w:t>.</w:t>
      </w:r>
      <w:r w:rsidR="00EA30D4">
        <w:t>95</w:t>
      </w:r>
      <w:r w:rsidR="005B2F5A">
        <w:t xml:space="preserve">, </w:t>
      </w:r>
      <w:r w:rsidR="009D58E5">
        <w:t>1.</w:t>
      </w:r>
      <w:r w:rsidR="00EA30D4">
        <w:t>19</w:t>
      </w:r>
      <w:r w:rsidR="009D58E5" w:rsidRPr="003C23F9">
        <w:t>-</w:t>
      </w:r>
      <w:r w:rsidR="009D58E5">
        <w:t>3.2</w:t>
      </w:r>
      <w:r w:rsidR="00EA30D4">
        <w:t>0</w:t>
      </w:r>
      <w:r w:rsidR="009D58E5" w:rsidRPr="003C23F9">
        <w:t xml:space="preserve">, </w:t>
      </w:r>
      <w:r w:rsidR="009A52AB">
        <w:t xml:space="preserve">for women </w:t>
      </w:r>
      <w:r w:rsidR="00CD737D">
        <w:t xml:space="preserve">with </w:t>
      </w:r>
      <w:r w:rsidR="009A52AB">
        <w:t>≥</w:t>
      </w:r>
      <w:r w:rsidR="00CD737D">
        <w:t>5 children</w:t>
      </w:r>
      <w:r w:rsidR="005B2F5A">
        <w:t>)</w:t>
      </w:r>
      <w:r w:rsidR="009D58E5" w:rsidRPr="003C23F9">
        <w:t>.</w:t>
      </w:r>
      <w:r w:rsidR="00480078">
        <w:t xml:space="preserve"> </w:t>
      </w:r>
      <w:r w:rsidR="00ED6209">
        <w:t>Compared with women who did not breastfeed, the</w:t>
      </w:r>
      <w:r w:rsidR="009A52AB">
        <w:t xml:space="preserve"> adjusted</w:t>
      </w:r>
      <w:r w:rsidR="00ED6209">
        <w:t xml:space="preserve"> HR was</w:t>
      </w:r>
      <w:r w:rsidR="009D58E5" w:rsidRPr="003C23F9">
        <w:t xml:space="preserve"> </w:t>
      </w:r>
      <w:r w:rsidR="00EA30D4">
        <w:t>0.71</w:t>
      </w:r>
      <w:r w:rsidR="00CD737D" w:rsidRPr="00CD737D">
        <w:t xml:space="preserve"> (0.5</w:t>
      </w:r>
      <w:r w:rsidR="00EA30D4">
        <w:t>2</w:t>
      </w:r>
      <w:r w:rsidR="00ED6209">
        <w:t>-</w:t>
      </w:r>
      <w:r w:rsidR="00CD737D" w:rsidRPr="00CD737D">
        <w:t>0.9</w:t>
      </w:r>
      <w:r w:rsidR="00EA30D4">
        <w:t>8</w:t>
      </w:r>
      <w:r w:rsidR="00CD737D" w:rsidRPr="00CD737D">
        <w:t>)</w:t>
      </w:r>
      <w:r w:rsidR="00ED6209">
        <w:t xml:space="preserve"> among women who breastfed. </w:t>
      </w:r>
      <w:r w:rsidR="009A52AB">
        <w:t xml:space="preserve">For childbearing women who never breastfed, the adjusted HR was </w:t>
      </w:r>
      <w:r w:rsidR="001D1FB4" w:rsidRPr="001D1FB4">
        <w:t>1.58 (1.09, 2.30)</w:t>
      </w:r>
      <w:r w:rsidR="00BB05E8">
        <w:t xml:space="preserve"> compared with nulliparous women</w:t>
      </w:r>
      <w:r w:rsidR="009A52AB">
        <w:t>, whereas for childbearing women who breastfed</w:t>
      </w:r>
      <w:r w:rsidR="009A52AB" w:rsidRPr="009A52AB">
        <w:t xml:space="preserve"> </w:t>
      </w:r>
      <w:r w:rsidR="009A52AB">
        <w:t xml:space="preserve">the adjusted HR was </w:t>
      </w:r>
      <w:r w:rsidR="001D1FB4" w:rsidRPr="001D1FB4">
        <w:t>1.19 (0.99, 1.43)</w:t>
      </w:r>
      <w:r w:rsidR="001D1FB4">
        <w:t>.</w:t>
      </w:r>
    </w:p>
    <w:p w:rsidR="009D58E5" w:rsidRPr="00533F1A" w:rsidRDefault="009D58E5" w:rsidP="002005D0">
      <w:pPr>
        <w:spacing w:after="0" w:line="360" w:lineRule="auto"/>
      </w:pPr>
    </w:p>
    <w:p w:rsidR="00EB7CF3" w:rsidRDefault="009D58E5" w:rsidP="00AB0426">
      <w:pPr>
        <w:spacing w:after="0" w:line="360" w:lineRule="auto"/>
      </w:pPr>
      <w:r w:rsidRPr="005573BB">
        <w:rPr>
          <w:i/>
        </w:rPr>
        <w:t>Conclusion:</w:t>
      </w:r>
      <w:r>
        <w:rPr>
          <w:i/>
        </w:rPr>
        <w:t xml:space="preserve"> </w:t>
      </w:r>
      <w:r w:rsidR="00DF6869">
        <w:t xml:space="preserve">Having </w:t>
      </w:r>
      <w:r w:rsidR="009A52AB">
        <w:t xml:space="preserve">more children </w:t>
      </w:r>
      <w:r w:rsidR="0090759F">
        <w:t>wa</w:t>
      </w:r>
      <w:r w:rsidR="009A52AB">
        <w:t xml:space="preserve">s </w:t>
      </w:r>
      <w:r w:rsidRPr="003C23F9">
        <w:t xml:space="preserve">associated with a </w:t>
      </w:r>
      <w:r>
        <w:t>higher</w:t>
      </w:r>
      <w:r w:rsidRPr="003C23F9">
        <w:t xml:space="preserve"> risk of CHD</w:t>
      </w:r>
      <w:r w:rsidR="00853D85">
        <w:t xml:space="preserve"> later in life</w:t>
      </w:r>
      <w:r w:rsidRPr="003C23F9">
        <w:t xml:space="preserve">, </w:t>
      </w:r>
      <w:r w:rsidR="009A5894">
        <w:t xml:space="preserve">whereas breastfeeding </w:t>
      </w:r>
      <w:r w:rsidR="00DF6869">
        <w:t>wa</w:t>
      </w:r>
      <w:r w:rsidR="009A5894">
        <w:t xml:space="preserve">s associated </w:t>
      </w:r>
      <w:r w:rsidRPr="003C23F9">
        <w:t xml:space="preserve">with </w:t>
      </w:r>
      <w:r w:rsidR="009A5894">
        <w:t xml:space="preserve">a lower CHD risk. </w:t>
      </w:r>
      <w:r w:rsidR="00480078">
        <w:t xml:space="preserve">Women who </w:t>
      </w:r>
      <w:r w:rsidR="0012025B">
        <w:t xml:space="preserve">both </w:t>
      </w:r>
      <w:r w:rsidR="00480078">
        <w:t>had children and breastfed</w:t>
      </w:r>
      <w:r w:rsidR="0090759F">
        <w:t xml:space="preserve"> did not have</w:t>
      </w:r>
      <w:r w:rsidR="00DF6869">
        <w:t xml:space="preserve"> </w:t>
      </w:r>
      <w:r w:rsidR="0090759F">
        <w:t xml:space="preserve">a </w:t>
      </w:r>
      <w:r w:rsidR="001C7E08" w:rsidRPr="001C7E08">
        <w:rPr>
          <w:highlight w:val="yellow"/>
        </w:rPr>
        <w:t>non-significantly</w:t>
      </w:r>
      <w:r w:rsidR="001C7E08">
        <w:t xml:space="preserve"> </w:t>
      </w:r>
      <w:r w:rsidR="0090759F">
        <w:t>higher risk of CHD.</w:t>
      </w:r>
    </w:p>
    <w:p w:rsidR="00EB7CF3" w:rsidRDefault="00EB7CF3">
      <w:pPr>
        <w:spacing w:after="0" w:line="240" w:lineRule="auto"/>
      </w:pPr>
      <w:r>
        <w:br w:type="page"/>
      </w:r>
    </w:p>
    <w:p w:rsidR="00EB7CF3" w:rsidRDefault="00EB7CF3" w:rsidP="00AB0426">
      <w:pPr>
        <w:spacing w:after="0" w:line="360" w:lineRule="auto"/>
        <w:rPr>
          <w:b/>
        </w:rPr>
      </w:pPr>
      <w:r>
        <w:rPr>
          <w:b/>
        </w:rPr>
        <w:lastRenderedPageBreak/>
        <w:t>Key messages</w:t>
      </w:r>
    </w:p>
    <w:p w:rsidR="00EB7CF3" w:rsidRDefault="00EB7CF3" w:rsidP="00EB7CF3">
      <w:pPr>
        <w:spacing w:after="0" w:line="360" w:lineRule="auto"/>
        <w:rPr>
          <w:i/>
        </w:rPr>
      </w:pPr>
      <w:r w:rsidRPr="00EB7CF3">
        <w:rPr>
          <w:i/>
        </w:rPr>
        <w:t>What is already known about this subject?</w:t>
      </w:r>
    </w:p>
    <w:p w:rsidR="00EB7CF3" w:rsidRPr="00EB7CF3" w:rsidRDefault="00EB7CF3" w:rsidP="00EB7CF3">
      <w:pPr>
        <w:pStyle w:val="ListParagraph"/>
        <w:numPr>
          <w:ilvl w:val="0"/>
          <w:numId w:val="3"/>
        </w:numPr>
        <w:spacing w:after="0" w:line="360" w:lineRule="auto"/>
        <w:rPr>
          <w:bCs/>
          <w:color w:val="000000" w:themeColor="text1"/>
        </w:rPr>
      </w:pPr>
      <w:r w:rsidRPr="00EB7CF3">
        <w:t>Pregnancy poses a substantial challenge to cardiovascular system of the mother</w:t>
      </w:r>
      <w:r w:rsidR="00275266">
        <w:t xml:space="preserve"> and breastfeeding might reverse some of these changes</w:t>
      </w:r>
      <w:r w:rsidRPr="00EB7CF3">
        <w:t>.</w:t>
      </w:r>
    </w:p>
    <w:p w:rsidR="00EB7CF3" w:rsidRPr="00EB7CF3" w:rsidRDefault="00EB7CF3" w:rsidP="00EB7CF3">
      <w:pPr>
        <w:pStyle w:val="ListParagraph"/>
        <w:numPr>
          <w:ilvl w:val="0"/>
          <w:numId w:val="3"/>
        </w:numPr>
        <w:spacing w:after="0" w:line="360" w:lineRule="auto"/>
        <w:rPr>
          <w:bCs/>
          <w:color w:val="000000" w:themeColor="text1"/>
        </w:rPr>
      </w:pPr>
      <w:r>
        <w:rPr>
          <w:bCs/>
          <w:color w:val="000000" w:themeColor="text1"/>
        </w:rPr>
        <w:t>T</w:t>
      </w:r>
      <w:r w:rsidRPr="00EB7CF3">
        <w:rPr>
          <w:bCs/>
          <w:color w:val="000000" w:themeColor="text1"/>
        </w:rPr>
        <w:t>he direction and magnitude of the associations between parity, breastfeeding</w:t>
      </w:r>
      <w:r>
        <w:rPr>
          <w:bCs/>
          <w:color w:val="000000" w:themeColor="text1"/>
        </w:rPr>
        <w:t>, and their combined effects,</w:t>
      </w:r>
      <w:r w:rsidRPr="00EB7CF3">
        <w:rPr>
          <w:bCs/>
          <w:color w:val="000000" w:themeColor="text1"/>
        </w:rPr>
        <w:t xml:space="preserve"> and the risk of coronary heart disease (CHD)</w:t>
      </w:r>
      <w:r>
        <w:rPr>
          <w:bCs/>
          <w:color w:val="000000" w:themeColor="text1"/>
        </w:rPr>
        <w:t xml:space="preserve"> are uncertain. </w:t>
      </w:r>
    </w:p>
    <w:p w:rsidR="00EB7CF3" w:rsidRPr="00EB7CF3" w:rsidRDefault="00EB7CF3" w:rsidP="00EB7CF3">
      <w:pPr>
        <w:spacing w:after="0" w:line="360" w:lineRule="auto"/>
      </w:pPr>
    </w:p>
    <w:p w:rsidR="00EB7CF3" w:rsidRDefault="00EB7CF3" w:rsidP="00EB7CF3">
      <w:pPr>
        <w:spacing w:after="0" w:line="360" w:lineRule="auto"/>
        <w:rPr>
          <w:i/>
        </w:rPr>
      </w:pPr>
      <w:r w:rsidRPr="00EB7CF3">
        <w:rPr>
          <w:i/>
        </w:rPr>
        <w:t>What does this study add?</w:t>
      </w:r>
    </w:p>
    <w:p w:rsidR="00EB7CF3" w:rsidRPr="00EB7CF3" w:rsidRDefault="00EB7CF3" w:rsidP="00EB7CF3">
      <w:pPr>
        <w:pStyle w:val="ListParagraph"/>
        <w:numPr>
          <w:ilvl w:val="0"/>
          <w:numId w:val="4"/>
        </w:numPr>
        <w:spacing w:after="0" w:line="360" w:lineRule="auto"/>
      </w:pPr>
      <w:r>
        <w:rPr>
          <w:bCs/>
          <w:color w:val="000000" w:themeColor="text1"/>
        </w:rPr>
        <w:t>C</w:t>
      </w:r>
      <w:r w:rsidRPr="00854CBC">
        <w:rPr>
          <w:bCs/>
          <w:color w:val="000000" w:themeColor="text1"/>
        </w:rPr>
        <w:t>ompared with nulliparous women</w:t>
      </w:r>
      <w:r>
        <w:rPr>
          <w:bCs/>
          <w:color w:val="000000" w:themeColor="text1"/>
        </w:rPr>
        <w:t xml:space="preserve">, parous women were at a 20% increased risk of CHD and that the excess risks increased with increasing number of children. </w:t>
      </w:r>
    </w:p>
    <w:p w:rsidR="00EB7CF3" w:rsidRPr="00EB7CF3" w:rsidRDefault="00EB7CF3" w:rsidP="00EB7CF3">
      <w:pPr>
        <w:pStyle w:val="ListParagraph"/>
        <w:numPr>
          <w:ilvl w:val="0"/>
          <w:numId w:val="4"/>
        </w:numPr>
        <w:spacing w:after="0" w:line="360" w:lineRule="auto"/>
        <w:rPr>
          <w:i/>
        </w:rPr>
      </w:pPr>
      <w:r w:rsidRPr="00EB7CF3">
        <w:rPr>
          <w:bCs/>
          <w:color w:val="000000" w:themeColor="text1"/>
        </w:rPr>
        <w:t>Breastfeeding was associated with a reduced the risk of CHD of 30%, compared with parous women who did not breastfeed.</w:t>
      </w:r>
    </w:p>
    <w:p w:rsidR="00EB7CF3" w:rsidRPr="00EB7CF3" w:rsidRDefault="00EB7CF3" w:rsidP="00EB7CF3">
      <w:pPr>
        <w:pStyle w:val="ListParagraph"/>
        <w:numPr>
          <w:ilvl w:val="0"/>
          <w:numId w:val="4"/>
        </w:numPr>
        <w:spacing w:after="0" w:line="360" w:lineRule="auto"/>
        <w:rPr>
          <w:i/>
        </w:rPr>
      </w:pPr>
      <w:r>
        <w:t>Compared with nulliparous women, c</w:t>
      </w:r>
      <w:r w:rsidRPr="00EB7CF3">
        <w:t xml:space="preserve">hildbearing </w:t>
      </w:r>
      <w:r>
        <w:t xml:space="preserve">was </w:t>
      </w:r>
      <w:r w:rsidRPr="00EB7CF3">
        <w:t xml:space="preserve">only </w:t>
      </w:r>
      <w:r>
        <w:t xml:space="preserve">associated with an increased risk of CHD </w:t>
      </w:r>
      <w:r w:rsidRPr="00EB7CF3">
        <w:t>among women who had never breastfed.</w:t>
      </w:r>
      <w:r>
        <w:t xml:space="preserve"> </w:t>
      </w:r>
      <w:r>
        <w:rPr>
          <w:bCs/>
          <w:color w:val="000000" w:themeColor="text1"/>
        </w:rPr>
        <w:t>This is d</w:t>
      </w:r>
      <w:r w:rsidRPr="00854CBC">
        <w:rPr>
          <w:bCs/>
          <w:color w:val="000000" w:themeColor="text1"/>
        </w:rPr>
        <w:t>espite the higher number of children among women who had ever breastfed</w:t>
      </w:r>
      <w:r>
        <w:rPr>
          <w:bCs/>
          <w:color w:val="000000" w:themeColor="text1"/>
        </w:rPr>
        <w:t>.</w:t>
      </w:r>
    </w:p>
    <w:p w:rsidR="00EB7CF3" w:rsidRDefault="00EB7CF3" w:rsidP="00EB7CF3">
      <w:pPr>
        <w:spacing w:after="0" w:line="360" w:lineRule="auto"/>
        <w:rPr>
          <w:i/>
        </w:rPr>
      </w:pPr>
    </w:p>
    <w:p w:rsidR="00EB7CF3" w:rsidRDefault="00EB7CF3" w:rsidP="00EB7CF3">
      <w:pPr>
        <w:spacing w:after="0" w:line="360" w:lineRule="auto"/>
        <w:rPr>
          <w:i/>
        </w:rPr>
      </w:pPr>
      <w:r w:rsidRPr="00EB7CF3">
        <w:rPr>
          <w:i/>
        </w:rPr>
        <w:t>How might this impact on clinical practice?</w:t>
      </w:r>
    </w:p>
    <w:p w:rsidR="00EB7CF3" w:rsidRDefault="00EB7CF3" w:rsidP="00EB7CF3">
      <w:pPr>
        <w:pStyle w:val="ListParagraph"/>
        <w:numPr>
          <w:ilvl w:val="0"/>
          <w:numId w:val="4"/>
        </w:numPr>
        <w:spacing w:after="0" w:line="360" w:lineRule="auto"/>
      </w:pPr>
      <w:r>
        <w:t>B</w:t>
      </w:r>
      <w:r w:rsidRPr="00EB7CF3">
        <w:t>reastfeeding</w:t>
      </w:r>
      <w:r>
        <w:t xml:space="preserve"> might reverse t</w:t>
      </w:r>
      <w:r w:rsidRPr="00EB7CF3">
        <w:t>he physiological changes in pregnancy more quickly and more completely</w:t>
      </w:r>
      <w:r>
        <w:t xml:space="preserve">. </w:t>
      </w:r>
    </w:p>
    <w:p w:rsidR="00EB7CF3" w:rsidRDefault="00EB7CF3" w:rsidP="00EB7CF3">
      <w:pPr>
        <w:pStyle w:val="ListParagraph"/>
        <w:numPr>
          <w:ilvl w:val="0"/>
          <w:numId w:val="4"/>
        </w:numPr>
        <w:spacing w:after="0" w:line="360" w:lineRule="auto"/>
      </w:pPr>
      <w:r>
        <w:t xml:space="preserve">If causal, </w:t>
      </w:r>
      <w:r w:rsidRPr="00EB7CF3">
        <w:t xml:space="preserve">promotion of </w:t>
      </w:r>
      <w:r>
        <w:t xml:space="preserve">prolonged </w:t>
      </w:r>
      <w:r w:rsidRPr="00EB7CF3">
        <w:t>breastfeeding in parous women</w:t>
      </w:r>
      <w:r>
        <w:t xml:space="preserve"> m</w:t>
      </w:r>
      <w:r w:rsidRPr="00EB7CF3">
        <w:t xml:space="preserve">ay confer </w:t>
      </w:r>
      <w:r>
        <w:t xml:space="preserve">long-term </w:t>
      </w:r>
      <w:r w:rsidRPr="00EB7CF3">
        <w:t xml:space="preserve">cardiovascular </w:t>
      </w:r>
      <w:r>
        <w:t>benefit</w:t>
      </w:r>
      <w:r w:rsidRPr="00EB7CF3">
        <w:t xml:space="preserve">. </w:t>
      </w:r>
    </w:p>
    <w:p w:rsidR="009D58E5" w:rsidRPr="00EB7CF3" w:rsidRDefault="009D58E5" w:rsidP="00EB7CF3">
      <w:pPr>
        <w:spacing w:after="0" w:line="360" w:lineRule="auto"/>
      </w:pPr>
      <w:r w:rsidRPr="00EB7CF3">
        <w:br w:type="page"/>
      </w:r>
    </w:p>
    <w:p w:rsidR="009D58E5" w:rsidRPr="003C23F9" w:rsidRDefault="009D58E5" w:rsidP="005573BB">
      <w:pPr>
        <w:spacing w:after="0" w:line="360" w:lineRule="auto"/>
        <w:rPr>
          <w:b/>
        </w:rPr>
      </w:pPr>
      <w:r w:rsidRPr="003C23F9">
        <w:rPr>
          <w:b/>
        </w:rPr>
        <w:lastRenderedPageBreak/>
        <w:t>Introduction</w:t>
      </w:r>
    </w:p>
    <w:p w:rsidR="005C76BE" w:rsidRDefault="009D58E5" w:rsidP="005C76BE">
      <w:pPr>
        <w:spacing w:after="0" w:line="360" w:lineRule="auto"/>
      </w:pPr>
      <w:r>
        <w:t>P</w:t>
      </w:r>
      <w:r w:rsidRPr="003C23F9">
        <w:t>regnancy is associated with profound changes in the maternal metabolic system, including weight gain, accumulation of abdominal fat, increase</w:t>
      </w:r>
      <w:r>
        <w:t>d</w:t>
      </w:r>
      <w:r w:rsidRPr="003C23F9">
        <w:t xml:space="preserve"> insulin </w:t>
      </w:r>
      <w:r>
        <w:t>resistance,</w:t>
      </w:r>
      <w:r w:rsidRPr="003C23F9">
        <w:t xml:space="preserve"> and </w:t>
      </w:r>
      <w:r>
        <w:t xml:space="preserve">higher </w:t>
      </w:r>
      <w:r w:rsidRPr="003C23F9">
        <w:t>circulating lipid levels.</w:t>
      </w:r>
      <w:r w:rsidR="00EE2EE6">
        <w:fldChar w:fldCharType="begin">
          <w:fldData xml:space="preserve">PEVuZE5vdGU+PENpdGU+PEF1dGhvcj5MYWluPC9BdXRob3I+PFllYXI+MjAwNzwvWWVhcj48UmVj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</w:fldData>
        </w:fldChar>
      </w:r>
      <w:r w:rsidR="00427B3F">
        <w:instrText xml:space="preserve"> ADDIN EN.CITE </w:instrText>
      </w:r>
      <w:r w:rsidR="00427B3F">
        <w:fldChar w:fldCharType="begin">
          <w:fldData xml:space="preserve">PEVuZE5vdGU+PENpdGU+PEF1dGhvcj5MYWluPC9BdXRob3I+PFllYXI+MjAwNzwvWWVhcj48UmVj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</w:fldData>
        </w:fldChar>
      </w:r>
      <w:r w:rsidR="00427B3F">
        <w:instrText xml:space="preserve"> ADDIN EN.CITE.DATA </w:instrText>
      </w:r>
      <w:r w:rsidR="00427B3F">
        <w:fldChar w:fldCharType="end"/>
      </w:r>
      <w:r w:rsidR="00EE2EE6">
        <w:fldChar w:fldCharType="separate"/>
      </w:r>
      <w:hyperlink w:anchor="_ENREF_1" w:tooltip="Lain, 2007 #33" w:history="1">
        <w:r w:rsidR="00E9511C" w:rsidRPr="00EB7CF3">
          <w:rPr>
            <w:noProof/>
            <w:vertAlign w:val="superscript"/>
          </w:rPr>
          <w:t>1</w:t>
        </w:r>
      </w:hyperlink>
      <w:r w:rsidR="00EB7CF3" w:rsidRPr="00EB7CF3">
        <w:rPr>
          <w:noProof/>
          <w:vertAlign w:val="superscript"/>
        </w:rPr>
        <w:t xml:space="preserve">, </w:t>
      </w:r>
      <w:hyperlink w:anchor="_ENREF_2" w:tooltip="Sanghavi, 2014 #64" w:history="1">
        <w:r w:rsidR="00E9511C" w:rsidRPr="00EB7CF3">
          <w:rPr>
            <w:noProof/>
            <w:vertAlign w:val="superscript"/>
          </w:rPr>
          <w:t>2</w:t>
        </w:r>
      </w:hyperlink>
      <w:r w:rsidR="00EE2EE6">
        <w:fldChar w:fldCharType="end"/>
      </w:r>
      <w:r w:rsidRPr="003C23F9">
        <w:t xml:space="preserve"> While these metabolic changes </w:t>
      </w:r>
      <w:r w:rsidR="00CB0CD1">
        <w:t>of</w:t>
      </w:r>
      <w:r w:rsidRPr="003C23F9">
        <w:t xml:space="preserve"> pregnancy support the growth of the foetus and prepare the mother's body for </w:t>
      </w:r>
      <w:r>
        <w:t>breastfeeding</w:t>
      </w:r>
      <w:r w:rsidRPr="003C23F9">
        <w:t xml:space="preserve"> in the short-term, they may also have a prolonged effect on maternal risk </w:t>
      </w:r>
      <w:r w:rsidR="0017490A">
        <w:t>of</w:t>
      </w:r>
      <w:r w:rsidR="0017490A" w:rsidRPr="003C23F9">
        <w:t xml:space="preserve"> </w:t>
      </w:r>
      <w:r w:rsidRPr="003C23F9">
        <w:t xml:space="preserve">cardiovascular diseases (CVD). </w:t>
      </w:r>
      <w:r w:rsidR="00FF68F6">
        <w:t>However, p</w:t>
      </w:r>
      <w:r w:rsidRPr="003C23F9">
        <w:t>r</w:t>
      </w:r>
      <w:r w:rsidR="000513EB">
        <w:t>evious</w:t>
      </w:r>
      <w:r w:rsidRPr="003C23F9">
        <w:t xml:space="preserve"> studies </w:t>
      </w:r>
      <w:r w:rsidR="0090759F">
        <w:t>have reported</w:t>
      </w:r>
      <w:r w:rsidR="0090759F" w:rsidRPr="003C23F9">
        <w:t xml:space="preserve"> conflicting </w:t>
      </w:r>
      <w:r w:rsidR="0090759F">
        <w:t>associations on</w:t>
      </w:r>
      <w:r w:rsidRPr="003C23F9">
        <w:t xml:space="preserve"> parity </w:t>
      </w:r>
      <w:r w:rsidR="000513EB">
        <w:t>(i</w:t>
      </w:r>
      <w:r w:rsidR="005A5EED">
        <w:t>.</w:t>
      </w:r>
      <w:r w:rsidR="000513EB">
        <w:t>e</w:t>
      </w:r>
      <w:r w:rsidR="005A5EED">
        <w:t>.</w:t>
      </w:r>
      <w:r w:rsidR="000513EB">
        <w:t xml:space="preserve">, </w:t>
      </w:r>
      <w:r w:rsidR="0090759F">
        <w:t xml:space="preserve">the </w:t>
      </w:r>
      <w:r w:rsidR="000513EB">
        <w:t xml:space="preserve">number of live children to whom a woman </w:t>
      </w:r>
      <w:r w:rsidR="00FF68F6">
        <w:t>has given</w:t>
      </w:r>
      <w:r w:rsidR="000513EB">
        <w:t xml:space="preserve"> birth) </w:t>
      </w:r>
      <w:r w:rsidRPr="003C23F9">
        <w:t xml:space="preserve">and risk of CVD </w:t>
      </w:r>
      <w:r w:rsidR="008120EB">
        <w:t>later in life</w:t>
      </w:r>
      <w:r w:rsidR="005C76BE">
        <w:t>.</w:t>
      </w:r>
      <w:hyperlink w:anchor="_ENREF_3" w:tooltip="Parikh, 2010 #18" w:history="1">
        <w:r w:rsidR="00E9511C">
          <w:fldChar w:fldCharType="begin">
            <w:fldData xml:space="preserve">PEVuZE5vdGU+PENpdGU+PEF1dGhvcj5QYXJpa2g8L0F1dGhvcj48WWVhcj4yMDEwPC9ZZWFyPjxS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</w:fldData>
          </w:fldChar>
        </w:r>
        <w:r w:rsidR="00E9511C">
          <w:instrText xml:space="preserve"> ADDIN EN.CITE </w:instrText>
        </w:r>
        <w:r w:rsidR="00E9511C">
          <w:fldChar w:fldCharType="begin">
            <w:fldData xml:space="preserve">PEVuZE5vdGU+PENpdGU+PEF1dGhvcj5QYXJpa2g8L0F1dGhvcj48WWVhcj4yMDEwPC9ZZWFyPjxS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</w:fldData>
          </w:fldChar>
        </w:r>
        <w:r w:rsidR="00E9511C">
          <w:instrText xml:space="preserve"> ADDIN EN.CITE.DATA </w:instrText>
        </w:r>
        <w:r w:rsidR="00E9511C">
          <w:fldChar w:fldCharType="end"/>
        </w:r>
        <w:r w:rsidR="00E9511C">
          <w:fldChar w:fldCharType="separate"/>
        </w:r>
        <w:r w:rsidR="00E9511C" w:rsidRPr="00EB7CF3">
          <w:rPr>
            <w:noProof/>
            <w:vertAlign w:val="superscript"/>
          </w:rPr>
          <w:t>3-10</w:t>
        </w:r>
        <w:r w:rsidR="00E9511C">
          <w:fldChar w:fldCharType="end"/>
        </w:r>
      </w:hyperlink>
    </w:p>
    <w:p w:rsidR="005C76BE" w:rsidRDefault="00FF68F6" w:rsidP="005A5EED">
      <w:pPr>
        <w:spacing w:after="0" w:line="360" w:lineRule="auto"/>
        <w:ind w:firstLine="720"/>
        <w:rPr>
          <w:color w:val="000000"/>
          <w:shd w:val="clear" w:color="auto" w:fill="FFFFFF"/>
        </w:rPr>
      </w:pPr>
      <w:r>
        <w:t>Conversely</w:t>
      </w:r>
      <w:r w:rsidRPr="003C23F9">
        <w:t xml:space="preserve">, </w:t>
      </w:r>
      <w:r w:rsidR="00074A91">
        <w:t>since the m</w:t>
      </w:r>
      <w:r w:rsidR="00074A91" w:rsidRPr="003C23F9">
        <w:t xml:space="preserve">etabolic changes in pregnancy appear to reverse more quickly and more completely with </w:t>
      </w:r>
      <w:r w:rsidR="00074A91">
        <w:t xml:space="preserve">breastfeeding, </w:t>
      </w:r>
      <w:r>
        <w:t xml:space="preserve">it has been proposed that </w:t>
      </w:r>
      <w:r w:rsidR="002A77AF">
        <w:t>breastfeeding</w:t>
      </w:r>
      <w:r w:rsidRPr="003C23F9">
        <w:t xml:space="preserve"> could reduce maternal risk </w:t>
      </w:r>
      <w:r w:rsidR="0017490A">
        <w:t>of</w:t>
      </w:r>
      <w:r w:rsidRPr="003C23F9">
        <w:t xml:space="preserve"> </w:t>
      </w:r>
      <w:proofErr w:type="spellStart"/>
      <w:r w:rsidRPr="003C23F9">
        <w:t>cardiometabolic</w:t>
      </w:r>
      <w:proofErr w:type="spellEnd"/>
      <w:r w:rsidRPr="003C23F9">
        <w:t xml:space="preserve"> diseases.</w:t>
      </w:r>
      <w:hyperlink w:anchor="_ENREF_11" w:tooltip="Stuebe, 2009 #9" w:history="1">
        <w:r w:rsidR="00E9511C">
          <w:fldChar w:fldCharType="begin">
            <w:fldData xml:space="preserve">PEVuZE5vdGU+PENpdGU+PEF1dGhvcj5TdHVlYmU8L0F1dGhvcj48WWVhcj4yMDA5PC9ZZWFyPjxS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</w:fldData>
          </w:fldChar>
        </w:r>
        <w:r w:rsidR="00E9511C">
          <w:instrText xml:space="preserve"> ADDIN EN.CITE </w:instrText>
        </w:r>
        <w:r w:rsidR="00E9511C">
          <w:fldChar w:fldCharType="begin">
            <w:fldData xml:space="preserve">PEVuZE5vdGU+PENpdGU+PEF1dGhvcj5TdHVlYmU8L0F1dGhvcj48WWVhcj4yMDA5PC9ZZWFyPjxS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</w:fldData>
          </w:fldChar>
        </w:r>
        <w:r w:rsidR="00E9511C">
          <w:instrText xml:space="preserve"> ADDIN EN.CITE.DATA </w:instrText>
        </w:r>
        <w:r w:rsidR="00E9511C">
          <w:fldChar w:fldCharType="end"/>
        </w:r>
        <w:r w:rsidR="00E9511C">
          <w:fldChar w:fldCharType="separate"/>
        </w:r>
        <w:r w:rsidR="00E9511C" w:rsidRPr="00EB7CF3">
          <w:rPr>
            <w:noProof/>
            <w:vertAlign w:val="superscript"/>
          </w:rPr>
          <w:t>11</w:t>
        </w:r>
        <w:r w:rsidR="00E9511C">
          <w:fldChar w:fldCharType="end"/>
        </w:r>
      </w:hyperlink>
      <w:r w:rsidR="00074A91">
        <w:t xml:space="preserve"> </w:t>
      </w:r>
      <w:r w:rsidR="009D58E5" w:rsidRPr="003C23F9">
        <w:t xml:space="preserve">Studies have </w:t>
      </w:r>
      <w:r w:rsidR="000513EB">
        <w:t xml:space="preserve">reported </w:t>
      </w:r>
      <w:r w:rsidR="009D58E5" w:rsidRPr="003C23F9">
        <w:t>that</w:t>
      </w:r>
      <w:r w:rsidR="000513EB">
        <w:t xml:space="preserve">, compared with </w:t>
      </w:r>
      <w:r w:rsidR="000513EB" w:rsidRPr="003C23F9">
        <w:t>women who ha</w:t>
      </w:r>
      <w:r w:rsidR="000513EB">
        <w:t>ve</w:t>
      </w:r>
      <w:r w:rsidR="000513EB" w:rsidRPr="003C23F9">
        <w:t xml:space="preserve"> never breastfed</w:t>
      </w:r>
      <w:r w:rsidR="000513EB">
        <w:t>,</w:t>
      </w:r>
      <w:r w:rsidR="009D58E5" w:rsidRPr="003C23F9">
        <w:t xml:space="preserve"> women who have breastfe</w:t>
      </w:r>
      <w:r w:rsidR="000513EB">
        <w:t>d</w:t>
      </w:r>
      <w:r w:rsidR="009D58E5" w:rsidRPr="003C23F9">
        <w:t xml:space="preserve"> have favourable </w:t>
      </w:r>
      <w:proofErr w:type="spellStart"/>
      <w:r w:rsidR="009D58E5" w:rsidRPr="003C23F9">
        <w:t>cardiometabolic</w:t>
      </w:r>
      <w:proofErr w:type="spellEnd"/>
      <w:r w:rsidR="009D58E5" w:rsidRPr="003C23F9">
        <w:t xml:space="preserve"> profiles,</w:t>
      </w:r>
      <w:r w:rsidR="00EE2EE6">
        <w:fldChar w:fldCharType="begin">
          <w:fldData xml:space="preserve">PEVuZE5vdGU+PENpdGU+PEF1dGhvcj5HdW5kZXJzb248L0F1dGhvcj48WWVhcj4yMDA3PC9ZZWFy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</w:fldData>
        </w:fldChar>
      </w:r>
      <w:r w:rsidR="00427B3F">
        <w:instrText xml:space="preserve"> ADDIN EN.CITE </w:instrText>
      </w:r>
      <w:r w:rsidR="00427B3F">
        <w:fldChar w:fldCharType="begin">
          <w:fldData xml:space="preserve">PEVuZE5vdGU+PENpdGU+PEF1dGhvcj5HdW5kZXJzb248L0F1dGhvcj48WWVhcj4yMDA3PC9ZZWFy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</w:fldData>
        </w:fldChar>
      </w:r>
      <w:r w:rsidR="00427B3F">
        <w:instrText xml:space="preserve"> ADDIN EN.CITE.DATA </w:instrText>
      </w:r>
      <w:r w:rsidR="00427B3F">
        <w:fldChar w:fldCharType="end"/>
      </w:r>
      <w:r w:rsidR="00EE2EE6">
        <w:fldChar w:fldCharType="separate"/>
      </w:r>
      <w:hyperlink w:anchor="_ENREF_12" w:tooltip="Gunderson, 2007 #5" w:history="1">
        <w:r w:rsidR="00E9511C" w:rsidRPr="00EB7CF3">
          <w:rPr>
            <w:noProof/>
            <w:vertAlign w:val="superscript"/>
          </w:rPr>
          <w:t>12</w:t>
        </w:r>
      </w:hyperlink>
      <w:r w:rsidR="00EB7CF3" w:rsidRPr="00EB7CF3">
        <w:rPr>
          <w:noProof/>
          <w:vertAlign w:val="superscript"/>
        </w:rPr>
        <w:t xml:space="preserve">, </w:t>
      </w:r>
      <w:hyperlink w:anchor="_ENREF_13" w:tooltip="Schwarz, 2009 #3" w:history="1">
        <w:r w:rsidR="00E9511C" w:rsidRPr="00EB7CF3">
          <w:rPr>
            <w:noProof/>
            <w:vertAlign w:val="superscript"/>
          </w:rPr>
          <w:t>13</w:t>
        </w:r>
      </w:hyperlink>
      <w:r w:rsidR="00EE2EE6">
        <w:fldChar w:fldCharType="end"/>
      </w:r>
      <w:r w:rsidR="009D58E5" w:rsidRPr="003C23F9">
        <w:t xml:space="preserve"> and exhibit a lower burden of subclinical cardiovascular disease</w:t>
      </w:r>
      <w:r w:rsidR="00074A91">
        <w:t>.</w:t>
      </w:r>
      <w:hyperlink w:anchor="_ENREF_14" w:tooltip="McClure, 2012 #2" w:history="1">
        <w:r w:rsidR="00E9511C">
          <w:fldChar w:fldCharType="begin">
            <w:fldData xml:space="preserve">PEVuZE5vdGU+PENpdGU+PEF1dGhvcj5NY0NsdXJlPC9BdXRob3I+PFllYXI+MjAxMjwvWWVhcj48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</w:fldData>
          </w:fldChar>
        </w:r>
        <w:r w:rsidR="00E9511C">
          <w:instrText xml:space="preserve"> ADDIN EN.CITE </w:instrText>
        </w:r>
        <w:r w:rsidR="00E9511C">
          <w:fldChar w:fldCharType="begin">
            <w:fldData xml:space="preserve">PEVuZE5vdGU+PENpdGU+PEF1dGhvcj5NY0NsdXJlPC9BdXRob3I+PFllYXI+MjAxMjwvWWVhcj48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</w:fldData>
          </w:fldChar>
        </w:r>
        <w:r w:rsidR="00E9511C">
          <w:instrText xml:space="preserve"> ADDIN EN.CITE.DATA </w:instrText>
        </w:r>
        <w:r w:rsidR="00E9511C">
          <w:fldChar w:fldCharType="end"/>
        </w:r>
        <w:r w:rsidR="00E9511C">
          <w:fldChar w:fldCharType="separate"/>
        </w:r>
        <w:r w:rsidR="00E9511C" w:rsidRPr="00EB7CF3">
          <w:rPr>
            <w:noProof/>
            <w:vertAlign w:val="superscript"/>
          </w:rPr>
          <w:t>14</w:t>
        </w:r>
        <w:r w:rsidR="00E9511C">
          <w:fldChar w:fldCharType="end"/>
        </w:r>
      </w:hyperlink>
      <w:r w:rsidR="009D58E5" w:rsidRPr="003C23F9">
        <w:t xml:space="preserve"> </w:t>
      </w:r>
      <w:r>
        <w:t>There may be a l</w:t>
      </w:r>
      <w:r w:rsidR="009D58E5">
        <w:t>ower</w:t>
      </w:r>
      <w:r w:rsidR="009D58E5" w:rsidRPr="003C23F9">
        <w:t xml:space="preserve"> risk of developing metabolic syndrome,</w:t>
      </w:r>
      <w:hyperlink w:anchor="_ENREF_15" w:tooltip="Gunderson, 2010 #15" w:history="1">
        <w:r w:rsidR="00E9511C">
          <w:fldChar w:fldCharType="begin">
            <w:fldData xml:space="preserve">PEVuZE5vdGU+PENpdGU+PEF1dGhvcj5HdW5kZXJzb248L0F1dGhvcj48WWVhcj4yMDEwPC9ZZWFy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</w:fldData>
          </w:fldChar>
        </w:r>
        <w:r w:rsidR="00E9511C">
          <w:instrText xml:space="preserve"> ADDIN EN.CITE </w:instrText>
        </w:r>
        <w:r w:rsidR="00E9511C">
          <w:fldChar w:fldCharType="begin">
            <w:fldData xml:space="preserve">PEVuZE5vdGU+PENpdGU+PEF1dGhvcj5HdW5kZXJzb248L0F1dGhvcj48WWVhcj4yMDEwPC9ZZWFy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</w:fldData>
          </w:fldChar>
        </w:r>
        <w:r w:rsidR="00E9511C">
          <w:instrText xml:space="preserve"> ADDIN EN.CITE.DATA </w:instrText>
        </w:r>
        <w:r w:rsidR="00E9511C">
          <w:fldChar w:fldCharType="end"/>
        </w:r>
        <w:r w:rsidR="00E9511C">
          <w:fldChar w:fldCharType="separate"/>
        </w:r>
        <w:r w:rsidR="00E9511C" w:rsidRPr="00EB7CF3">
          <w:rPr>
            <w:noProof/>
            <w:vertAlign w:val="superscript"/>
          </w:rPr>
          <w:t>15</w:t>
        </w:r>
        <w:r w:rsidR="00E9511C">
          <w:fldChar w:fldCharType="end"/>
        </w:r>
      </w:hyperlink>
      <w:r w:rsidR="009D58E5" w:rsidRPr="003C23F9">
        <w:t xml:space="preserve"> hypertension,</w:t>
      </w:r>
      <w:r w:rsidR="00EE2EE6">
        <w:fldChar w:fldCharType="begin">
          <w:fldData xml:space="preserve">PEVuZE5vdGU+PENpdGU+PEF1dGhvcj5MZWU8L0F1dGhvcj48WWVhcj4yMDA1PC9ZZWFyPjxSZWNO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</w:fldData>
        </w:fldChar>
      </w:r>
      <w:r w:rsidR="00427B3F">
        <w:instrText xml:space="preserve"> ADDIN EN.CITE </w:instrText>
      </w:r>
      <w:r w:rsidR="00427B3F">
        <w:fldChar w:fldCharType="begin">
          <w:fldData xml:space="preserve">PEVuZE5vdGU+PENpdGU+PEF1dGhvcj5MZWU8L0F1dGhvcj48WWVhcj4yMDA1PC9ZZWFyPjxSZWNO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</w:fldData>
        </w:fldChar>
      </w:r>
      <w:r w:rsidR="00427B3F">
        <w:instrText xml:space="preserve"> ADDIN EN.CITE.DATA </w:instrText>
      </w:r>
      <w:r w:rsidR="00427B3F">
        <w:fldChar w:fldCharType="end"/>
      </w:r>
      <w:r w:rsidR="00EE2EE6">
        <w:fldChar w:fldCharType="separate"/>
      </w:r>
      <w:hyperlink w:anchor="_ENREF_16" w:tooltip="Lee, 2005 #16" w:history="1">
        <w:r w:rsidR="00E9511C" w:rsidRPr="00EB7CF3">
          <w:rPr>
            <w:noProof/>
            <w:vertAlign w:val="superscript"/>
          </w:rPr>
          <w:t>16</w:t>
        </w:r>
      </w:hyperlink>
      <w:r w:rsidR="00EB7CF3" w:rsidRPr="00EB7CF3">
        <w:rPr>
          <w:noProof/>
          <w:vertAlign w:val="superscript"/>
        </w:rPr>
        <w:t xml:space="preserve">, </w:t>
      </w:r>
      <w:hyperlink w:anchor="_ENREF_17" w:tooltip="Stuebe, 2011 #14" w:history="1">
        <w:r w:rsidR="00E9511C" w:rsidRPr="00EB7CF3">
          <w:rPr>
            <w:noProof/>
            <w:vertAlign w:val="superscript"/>
          </w:rPr>
          <w:t>17</w:t>
        </w:r>
      </w:hyperlink>
      <w:r w:rsidR="00EE2EE6">
        <w:fldChar w:fldCharType="end"/>
      </w:r>
      <w:r w:rsidR="009D58E5" w:rsidRPr="003C23F9">
        <w:t xml:space="preserve"> and type 2 diabetes</w:t>
      </w:r>
      <w:hyperlink w:anchor="_ENREF_18" w:tooltip="Jager, 2014 #8" w:history="1">
        <w:r w:rsidR="00E9511C">
          <w:fldChar w:fldCharType="begin">
            <w:fldData xml:space="preserve">PEVuZE5vdGU+PENpdGU+PEF1dGhvcj5KYWdlcjwvQXV0aG9yPjxZZWFyPjIwMTQ8L1llYXI+PFJl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</w:fldData>
          </w:fldChar>
        </w:r>
        <w:r w:rsidR="00E9511C">
          <w:instrText xml:space="preserve"> ADDIN EN.CITE </w:instrText>
        </w:r>
        <w:r w:rsidR="00E9511C">
          <w:fldChar w:fldCharType="begin">
            <w:fldData xml:space="preserve">PEVuZE5vdGU+PENpdGU+PEF1dGhvcj5KYWdlcjwvQXV0aG9yPjxZZWFyPjIwMTQ8L1llYXI+PFJl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</w:fldData>
          </w:fldChar>
        </w:r>
        <w:r w:rsidR="00E9511C">
          <w:instrText xml:space="preserve"> ADDIN EN.CITE.DATA </w:instrText>
        </w:r>
        <w:r w:rsidR="00E9511C">
          <w:fldChar w:fldCharType="end"/>
        </w:r>
        <w:r w:rsidR="00E9511C">
          <w:fldChar w:fldCharType="separate"/>
        </w:r>
        <w:r w:rsidR="00E9511C" w:rsidRPr="00EB7CF3">
          <w:rPr>
            <w:noProof/>
            <w:vertAlign w:val="superscript"/>
          </w:rPr>
          <w:t>18-21</w:t>
        </w:r>
        <w:r w:rsidR="00E9511C">
          <w:fldChar w:fldCharType="end"/>
        </w:r>
      </w:hyperlink>
      <w:r>
        <w:t xml:space="preserve"> among</w:t>
      </w:r>
      <w:r w:rsidR="00CB0CD1">
        <w:t xml:space="preserve"> women who have breastfed </w:t>
      </w:r>
      <w:r>
        <w:t xml:space="preserve">for </w:t>
      </w:r>
      <w:r w:rsidR="00F40B44">
        <w:t>longer cumulative durations. However, it is uncertain whether there is</w:t>
      </w:r>
      <w:r w:rsidR="009D58E5" w:rsidRPr="003C23F9">
        <w:t xml:space="preserve"> an association between </w:t>
      </w:r>
      <w:r w:rsidR="009D58E5">
        <w:t>breastfeeding</w:t>
      </w:r>
      <w:r w:rsidR="009D58E5" w:rsidRPr="003C23F9">
        <w:t xml:space="preserve"> and incident CVD </w:t>
      </w:r>
      <w:r w:rsidR="00F40B44">
        <w:t>outcomes</w:t>
      </w:r>
      <w:r w:rsidR="005A5EED">
        <w:t>.</w:t>
      </w:r>
      <w:r w:rsidR="00EE2EE6">
        <w:rPr>
          <w:rFonts w:cs="AdvTTb5929f4c"/>
        </w:rPr>
        <w:fldChar w:fldCharType="begin">
          <w:fldData xml:space="preserve">PEVuZE5vdGU+PENpdGU+PEF1dGhvcj5OYXRsYW5kIEZhZ2VyaGF1ZzwvQXV0aG9yPjxZZWFyPjIw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=
</w:fldData>
        </w:fldChar>
      </w:r>
      <w:r w:rsidR="00427B3F">
        <w:rPr>
          <w:rFonts w:cs="AdvTTb5929f4c"/>
        </w:rPr>
        <w:instrText xml:space="preserve"> ADDIN EN.CITE </w:instrText>
      </w:r>
      <w:r w:rsidR="00427B3F">
        <w:rPr>
          <w:rFonts w:cs="AdvTTb5929f4c"/>
        </w:rPr>
        <w:fldChar w:fldCharType="begin">
          <w:fldData xml:space="preserve">PEVuZE5vdGU+PENpdGU+PEF1dGhvcj5OYXRsYW5kIEZhZ2VyaGF1ZzwvQXV0aG9yPjxZZWFyPjIw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=
</w:fldData>
        </w:fldChar>
      </w:r>
      <w:r w:rsidR="00427B3F">
        <w:rPr>
          <w:rFonts w:cs="AdvTTb5929f4c"/>
        </w:rPr>
        <w:instrText xml:space="preserve"> ADDIN EN.CITE.DATA </w:instrText>
      </w:r>
      <w:r w:rsidR="00427B3F">
        <w:rPr>
          <w:rFonts w:cs="AdvTTb5929f4c"/>
        </w:rPr>
      </w:r>
      <w:r w:rsidR="00427B3F">
        <w:rPr>
          <w:rFonts w:cs="AdvTTb5929f4c"/>
        </w:rPr>
        <w:fldChar w:fldCharType="end"/>
      </w:r>
      <w:r w:rsidR="00EE2EE6">
        <w:rPr>
          <w:rFonts w:cs="AdvTTb5929f4c"/>
        </w:rPr>
        <w:fldChar w:fldCharType="separate"/>
      </w:r>
      <w:hyperlink w:anchor="_ENREF_10" w:tooltip="Gallagher, 2011 #13" w:history="1">
        <w:r w:rsidR="00E9511C" w:rsidRPr="00EB7CF3">
          <w:rPr>
            <w:rFonts w:cs="AdvTTb5929f4c"/>
            <w:noProof/>
            <w:vertAlign w:val="superscript"/>
          </w:rPr>
          <w:t>10</w:t>
        </w:r>
      </w:hyperlink>
      <w:r w:rsidR="00EB7CF3" w:rsidRPr="00EB7CF3">
        <w:rPr>
          <w:rFonts w:cs="AdvTTb5929f4c"/>
          <w:noProof/>
          <w:vertAlign w:val="superscript"/>
        </w:rPr>
        <w:t xml:space="preserve">, </w:t>
      </w:r>
      <w:hyperlink w:anchor="_ENREF_22" w:tooltip="Natland Fagerhaug, 2013 #4" w:history="1">
        <w:r w:rsidR="00E9511C" w:rsidRPr="00EB7CF3">
          <w:rPr>
            <w:rFonts w:cs="AdvTTb5929f4c"/>
            <w:noProof/>
            <w:vertAlign w:val="superscript"/>
          </w:rPr>
          <w:t>22-24</w:t>
        </w:r>
      </w:hyperlink>
      <w:r w:rsidR="00EE2EE6">
        <w:rPr>
          <w:rFonts w:cs="AdvTTb5929f4c"/>
        </w:rPr>
        <w:fldChar w:fldCharType="end"/>
      </w:r>
      <w:r w:rsidR="009D58E5" w:rsidRPr="003C23F9">
        <w:t xml:space="preserve"> </w:t>
      </w:r>
      <w:r w:rsidR="00074A91">
        <w:t>Also, w</w:t>
      </w:r>
      <w:r w:rsidR="00446829">
        <w:t xml:space="preserve">hile lifetime duration of </w:t>
      </w:r>
      <w:r w:rsidR="009D58E5">
        <w:t>breastfeeding</w:t>
      </w:r>
      <w:r w:rsidR="009D58E5" w:rsidRPr="003C23F9">
        <w:t xml:space="preserve"> </w:t>
      </w:r>
      <w:r w:rsidR="00446829">
        <w:t xml:space="preserve">will be affected by the number of children, it </w:t>
      </w:r>
      <w:r w:rsidR="00446829" w:rsidRPr="00446829">
        <w:t>is u</w:t>
      </w:r>
      <w:r w:rsidR="00027209" w:rsidRPr="00446829">
        <w:rPr>
          <w:color w:val="000000"/>
          <w:shd w:val="clear" w:color="auto" w:fill="FFFFFF"/>
        </w:rPr>
        <w:t xml:space="preserve">nknown whether extended duration of breastfeeding for one </w:t>
      </w:r>
      <w:r w:rsidR="00446829" w:rsidRPr="00446829">
        <w:rPr>
          <w:color w:val="000000"/>
          <w:shd w:val="clear" w:color="auto" w:fill="FFFFFF"/>
        </w:rPr>
        <w:t>child</w:t>
      </w:r>
      <w:r w:rsidR="00027209" w:rsidRPr="00446829">
        <w:rPr>
          <w:color w:val="000000"/>
          <w:shd w:val="clear" w:color="auto" w:fill="FFFFFF"/>
        </w:rPr>
        <w:t xml:space="preserve"> </w:t>
      </w:r>
      <w:r w:rsidR="00560B99">
        <w:rPr>
          <w:color w:val="000000"/>
          <w:shd w:val="clear" w:color="auto" w:fill="FFFFFF"/>
        </w:rPr>
        <w:t xml:space="preserve">is associated with </w:t>
      </w:r>
      <w:r w:rsidR="002A77AF">
        <w:rPr>
          <w:color w:val="000000"/>
          <w:shd w:val="clear" w:color="auto" w:fill="FFFFFF"/>
        </w:rPr>
        <w:t xml:space="preserve">the </w:t>
      </w:r>
      <w:r w:rsidR="00560B99">
        <w:rPr>
          <w:color w:val="000000"/>
          <w:shd w:val="clear" w:color="auto" w:fill="FFFFFF"/>
        </w:rPr>
        <w:t>same extent of inverse association with CHD risk</w:t>
      </w:r>
      <w:r w:rsidR="00027209" w:rsidRPr="00446829">
        <w:rPr>
          <w:color w:val="000000"/>
          <w:shd w:val="clear" w:color="auto" w:fill="FFFFFF"/>
        </w:rPr>
        <w:t xml:space="preserve"> as multiple periods of shorter </w:t>
      </w:r>
      <w:r w:rsidR="002A77AF">
        <w:rPr>
          <w:color w:val="000000"/>
          <w:shd w:val="clear" w:color="auto" w:fill="FFFFFF"/>
        </w:rPr>
        <w:t>breastfeeding</w:t>
      </w:r>
      <w:r w:rsidR="00560B99">
        <w:rPr>
          <w:color w:val="000000"/>
          <w:shd w:val="clear" w:color="auto" w:fill="FFFFFF"/>
        </w:rPr>
        <w:t xml:space="preserve"> across</w:t>
      </w:r>
      <w:r w:rsidR="00027209" w:rsidRPr="00446829">
        <w:rPr>
          <w:color w:val="000000"/>
          <w:shd w:val="clear" w:color="auto" w:fill="FFFFFF"/>
        </w:rPr>
        <w:t xml:space="preserve"> several pregnancies</w:t>
      </w:r>
      <w:r w:rsidR="009D58E5" w:rsidRPr="00446829">
        <w:rPr>
          <w:color w:val="000000"/>
          <w:shd w:val="clear" w:color="auto" w:fill="FFFFFF"/>
        </w:rPr>
        <w:t>.</w:t>
      </w:r>
      <w:r w:rsidR="009D58E5" w:rsidRPr="003C23F9">
        <w:rPr>
          <w:color w:val="000000"/>
          <w:shd w:val="clear" w:color="auto" w:fill="FFFFFF"/>
        </w:rPr>
        <w:t xml:space="preserve"> </w:t>
      </w:r>
      <w:r w:rsidR="009D58E5">
        <w:rPr>
          <w:color w:val="000000"/>
          <w:shd w:val="clear" w:color="auto" w:fill="FFFFFF"/>
        </w:rPr>
        <w:t xml:space="preserve">Moreover, whether breastfeeding could compensate for the potential effect of parity on CHD risk has not been examined. </w:t>
      </w:r>
    </w:p>
    <w:p w:rsidR="009D58E5" w:rsidRDefault="009D58E5" w:rsidP="005A5EED">
      <w:pPr>
        <w:spacing w:after="0" w:line="360" w:lineRule="auto"/>
        <w:ind w:firstLine="720"/>
      </w:pPr>
      <w:r w:rsidRPr="003C23F9">
        <w:t>The EPIC (European Prospective Investigation into Cancer and Nutrition)-CVD study provides a</w:t>
      </w:r>
      <w:r w:rsidR="00EA5353">
        <w:t xml:space="preserve">n </w:t>
      </w:r>
      <w:r w:rsidRPr="003C23F9">
        <w:t>opportunity to address these outstanding issues and to evaluate the</w:t>
      </w:r>
      <w:r w:rsidR="00560B99">
        <w:t xml:space="preserve"> separate and combined</w:t>
      </w:r>
      <w:r w:rsidRPr="003C23F9">
        <w:t xml:space="preserve"> associations </w:t>
      </w:r>
      <w:r w:rsidR="00560B99">
        <w:t xml:space="preserve">of </w:t>
      </w:r>
      <w:r w:rsidRPr="003C23F9">
        <w:t>parity</w:t>
      </w:r>
      <w:r w:rsidR="00560B99">
        <w:t xml:space="preserve"> and</w:t>
      </w:r>
      <w:r w:rsidRPr="003C23F9">
        <w:t xml:space="preserve"> </w:t>
      </w:r>
      <w:r>
        <w:t>breastfeeding</w:t>
      </w:r>
      <w:r w:rsidR="00560B99">
        <w:t xml:space="preserve"> on the</w:t>
      </w:r>
      <w:r w:rsidRPr="003C23F9">
        <w:t xml:space="preserve"> risk </w:t>
      </w:r>
      <w:r w:rsidR="0017490A">
        <w:t>of</w:t>
      </w:r>
      <w:r w:rsidR="0017490A" w:rsidRPr="003C23F9">
        <w:t xml:space="preserve"> </w:t>
      </w:r>
      <w:r w:rsidRPr="003C23F9">
        <w:t xml:space="preserve">incident CHD in a large sample of women from diverse European countries. </w:t>
      </w:r>
    </w:p>
    <w:p w:rsidR="00356ED5" w:rsidRPr="003C23F9" w:rsidRDefault="00356ED5" w:rsidP="005A5EED">
      <w:pPr>
        <w:spacing w:after="0" w:line="360" w:lineRule="auto"/>
        <w:ind w:firstLine="720"/>
        <w:rPr>
          <w:b/>
        </w:rPr>
      </w:pPr>
    </w:p>
    <w:p w:rsidR="009D58E5" w:rsidRPr="003C23F9" w:rsidRDefault="009D58E5" w:rsidP="005573BB">
      <w:pPr>
        <w:spacing w:after="0" w:line="360" w:lineRule="auto"/>
        <w:rPr>
          <w:b/>
        </w:rPr>
      </w:pPr>
      <w:r w:rsidRPr="003C23F9">
        <w:rPr>
          <w:b/>
        </w:rPr>
        <w:t>Methods</w:t>
      </w:r>
    </w:p>
    <w:p w:rsidR="00356ED5" w:rsidRDefault="009D58E5" w:rsidP="005573BB">
      <w:pPr>
        <w:spacing w:after="0" w:line="360" w:lineRule="auto"/>
      </w:pPr>
      <w:r w:rsidRPr="003C23F9">
        <w:t>EPIC-CVD is a</w:t>
      </w:r>
      <w:r>
        <w:t xml:space="preserve"> large, prospective,</w:t>
      </w:r>
      <w:r w:rsidRPr="003C23F9">
        <w:t xml:space="preserve"> case-cohort study nested within the </w:t>
      </w:r>
      <w:r>
        <w:t>European Prospective Investigation into Cancer and Nutrition (</w:t>
      </w:r>
      <w:r w:rsidRPr="003C23F9">
        <w:t>EPIC</w:t>
      </w:r>
      <w:r>
        <w:t>) study.</w:t>
      </w:r>
      <w:r w:rsidRPr="003C23F9" w:rsidDel="00CD724E">
        <w:t xml:space="preserve"> </w:t>
      </w:r>
      <w:r w:rsidR="00EE2EE6">
        <w:fldChar w:fldCharType="begin">
          <w:fldData xml:space="preserve">PEVuZE5vdGU+PENpdGU+PEF1dGhvcj5SaWJvbGk8L0F1dGhvcj48WWVhcj4yMDAyPC9ZZWFyPjxS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</w:fldData>
        </w:fldChar>
      </w:r>
      <w:r w:rsidR="00427B3F">
        <w:instrText xml:space="preserve"> ADDIN EN.CITE </w:instrText>
      </w:r>
      <w:r w:rsidR="00427B3F">
        <w:fldChar w:fldCharType="begin">
          <w:fldData xml:space="preserve">PEVuZE5vdGU+PENpdGU+PEF1dGhvcj5SaWJvbGk8L0F1dGhvcj48WWVhcj4yMDAyPC9ZZWFyPjxS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</w:fldData>
        </w:fldChar>
      </w:r>
      <w:r w:rsidR="00427B3F">
        <w:instrText xml:space="preserve"> ADDIN EN.CITE.DATA </w:instrText>
      </w:r>
      <w:r w:rsidR="00427B3F">
        <w:fldChar w:fldCharType="end"/>
      </w:r>
      <w:r w:rsidR="00EE2EE6">
        <w:fldChar w:fldCharType="separate"/>
      </w:r>
      <w:hyperlink w:anchor="_ENREF_25" w:tooltip="Riboli, 2002 #30" w:history="1">
        <w:r w:rsidR="00E9511C" w:rsidRPr="00EB7CF3">
          <w:rPr>
            <w:noProof/>
            <w:vertAlign w:val="superscript"/>
          </w:rPr>
          <w:t>25</w:t>
        </w:r>
      </w:hyperlink>
      <w:r w:rsidR="00EB7CF3" w:rsidRPr="00EB7CF3">
        <w:rPr>
          <w:noProof/>
          <w:vertAlign w:val="superscript"/>
        </w:rPr>
        <w:t xml:space="preserve">, </w:t>
      </w:r>
      <w:hyperlink w:anchor="_ENREF_26" w:tooltip="Danesh, 2007 #29" w:history="1">
        <w:r w:rsidR="00E9511C" w:rsidRPr="00EB7CF3">
          <w:rPr>
            <w:noProof/>
            <w:vertAlign w:val="superscript"/>
          </w:rPr>
          <w:t>26</w:t>
        </w:r>
      </w:hyperlink>
      <w:r w:rsidR="00EE2EE6">
        <w:fldChar w:fldCharType="end"/>
      </w:r>
      <w:r w:rsidR="00826651">
        <w:t xml:space="preserve"> </w:t>
      </w:r>
      <w:r w:rsidRPr="003C23F9">
        <w:t xml:space="preserve">Briefly, </w:t>
      </w:r>
      <w:r>
        <w:t xml:space="preserve">the EPIC </w:t>
      </w:r>
      <w:r w:rsidRPr="003C23F9">
        <w:t>study involves 366,521 women and 153,457 men, mostly aged 35–70 years</w:t>
      </w:r>
      <w:r>
        <w:t>,</w:t>
      </w:r>
      <w:r w:rsidRPr="003C23F9">
        <w:t xml:space="preserve"> </w:t>
      </w:r>
      <w:r w:rsidRPr="003C23F9">
        <w:rPr>
          <w:color w:val="000000"/>
          <w:shd w:val="clear" w:color="auto" w:fill="FFFFFF"/>
        </w:rPr>
        <w:t>recruited by 23 centres in 10 European countries (Denmark, France, Germany, Greece, Italy, the Netherlands, Norway, Spain, Sweden, and the United Kingdom) between 199</w:t>
      </w:r>
      <w:r>
        <w:rPr>
          <w:color w:val="000000"/>
          <w:shd w:val="clear" w:color="auto" w:fill="FFFFFF"/>
        </w:rPr>
        <w:t>1</w:t>
      </w:r>
      <w:r w:rsidRPr="003C23F9">
        <w:rPr>
          <w:color w:val="000000"/>
          <w:shd w:val="clear" w:color="auto" w:fill="FFFFFF"/>
        </w:rPr>
        <w:t xml:space="preserve"> and </w:t>
      </w:r>
      <w:r>
        <w:rPr>
          <w:color w:val="000000"/>
          <w:shd w:val="clear" w:color="auto" w:fill="FFFFFF"/>
        </w:rPr>
        <w:t>1999</w:t>
      </w:r>
      <w:r w:rsidRPr="003C23F9">
        <w:rPr>
          <w:color w:val="000000"/>
          <w:shd w:val="clear" w:color="auto" w:fill="FFFFFF"/>
        </w:rPr>
        <w:t xml:space="preserve">. Participants completed questionnaires on their diet, lifestyle, and medical history, and data were centralized at the International Agency for Research on Cancer (IARC) in Lyon, France. </w:t>
      </w:r>
      <w:r>
        <w:rPr>
          <w:color w:val="000000"/>
          <w:shd w:val="clear" w:color="auto" w:fill="FFFFFF"/>
        </w:rPr>
        <w:t>A representative random</w:t>
      </w:r>
      <w:r w:rsidRPr="003C23F9">
        <w:t xml:space="preserve"> </w:t>
      </w:r>
      <w:proofErr w:type="spellStart"/>
      <w:r w:rsidRPr="003C23F9">
        <w:t>subcohort</w:t>
      </w:r>
      <w:proofErr w:type="spellEnd"/>
      <w:r w:rsidRPr="003C23F9">
        <w:t xml:space="preserve"> </w:t>
      </w:r>
      <w:r w:rsidRPr="006911FF">
        <w:t>of 18,249 participants (62% women), stratified</w:t>
      </w:r>
      <w:r>
        <w:t xml:space="preserve"> by centre,</w:t>
      </w:r>
      <w:r w:rsidRPr="003C23F9">
        <w:t xml:space="preserve"> </w:t>
      </w:r>
      <w:r>
        <w:t>was</w:t>
      </w:r>
      <w:r w:rsidRPr="003C23F9">
        <w:t xml:space="preserve"> selected for the </w:t>
      </w:r>
      <w:r>
        <w:t>EPIC-CVD project.</w:t>
      </w:r>
      <w:hyperlink w:anchor="_ENREF_27" w:tooltip="Langenberg, 2011 #44" w:history="1">
        <w:r w:rsidR="00E9511C">
          <w:fldChar w:fldCharType="begin">
            <w:fldData xml:space="preserve">PEVuZE5vdGU+PENpdGU+PEF1dGhvcj5MYW5nZW5iZXJnPC9BdXRob3I+PFllYXI+MjAxMTwvWWVh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</w:fldData>
          </w:fldChar>
        </w:r>
        <w:r w:rsidR="00E9511C">
          <w:instrText xml:space="preserve"> ADDIN EN.CITE </w:instrText>
        </w:r>
        <w:r w:rsidR="00E9511C">
          <w:fldChar w:fldCharType="begin">
            <w:fldData xml:space="preserve">PEVuZE5vdGU+PENpdGU+PEF1dGhvcj5MYW5nZW5iZXJnPC9BdXRob3I+PFllYXI+MjAxMTwvWWVh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</w:fldData>
          </w:fldChar>
        </w:r>
        <w:r w:rsidR="00E9511C">
          <w:instrText xml:space="preserve"> ADDIN EN.CITE.DATA </w:instrText>
        </w:r>
        <w:r w:rsidR="00E9511C">
          <w:fldChar w:fldCharType="end"/>
        </w:r>
        <w:r w:rsidR="00E9511C">
          <w:fldChar w:fldCharType="separate"/>
        </w:r>
        <w:r w:rsidR="00E9511C" w:rsidRPr="00EB7CF3">
          <w:rPr>
            <w:noProof/>
            <w:vertAlign w:val="superscript"/>
          </w:rPr>
          <w:t>27</w:t>
        </w:r>
        <w:r w:rsidR="00E9511C">
          <w:fldChar w:fldCharType="end"/>
        </w:r>
      </w:hyperlink>
      <w:r w:rsidRPr="00765F05">
        <w:t xml:space="preserve"> </w:t>
      </w:r>
      <w:r>
        <w:t xml:space="preserve">After exclusion of 609 participants with a prior history of myocardial infarction or stroke at baseline, 17,640 </w:t>
      </w:r>
      <w:proofErr w:type="spellStart"/>
      <w:r>
        <w:t>subcohort</w:t>
      </w:r>
      <w:proofErr w:type="spellEnd"/>
      <w:r>
        <w:t xml:space="preserve"> members remained. </w:t>
      </w:r>
      <w:r w:rsidRPr="003C23F9">
        <w:rPr>
          <w:color w:val="000000"/>
          <w:shd w:val="clear" w:color="auto" w:fill="FFFFFF"/>
        </w:rPr>
        <w:t>This study complie</w:t>
      </w:r>
      <w:r w:rsidR="0090759F">
        <w:rPr>
          <w:color w:val="000000"/>
          <w:shd w:val="clear" w:color="auto" w:fill="FFFFFF"/>
        </w:rPr>
        <w:t>d</w:t>
      </w:r>
      <w:r w:rsidRPr="003C23F9">
        <w:rPr>
          <w:color w:val="000000"/>
          <w:shd w:val="clear" w:color="auto" w:fill="FFFFFF"/>
        </w:rPr>
        <w:t xml:space="preserve"> with the Declaration of Helsinki; ethical review boards of IARC and all local institutions where participants had been recruited gave approval for the study, and all participants gave written informed consent.</w:t>
      </w:r>
      <w:r w:rsidRPr="003C23F9">
        <w:t xml:space="preserve"> </w:t>
      </w:r>
    </w:p>
    <w:p w:rsidR="006F4A9E" w:rsidRDefault="006F4A9E" w:rsidP="005573BB">
      <w:pPr>
        <w:spacing w:after="0" w:line="360" w:lineRule="auto"/>
      </w:pPr>
    </w:p>
    <w:p w:rsidR="006F4A9E" w:rsidRDefault="006F4A9E" w:rsidP="005573BB">
      <w:pPr>
        <w:spacing w:after="0" w:line="360" w:lineRule="auto"/>
      </w:pPr>
    </w:p>
    <w:p w:rsidR="006F4A9E" w:rsidRDefault="006F4A9E" w:rsidP="005573BB">
      <w:pPr>
        <w:spacing w:after="0" w:line="360" w:lineRule="auto"/>
        <w:rPr>
          <w:i/>
        </w:rPr>
      </w:pPr>
    </w:p>
    <w:p w:rsidR="009D58E5" w:rsidRPr="003C23F9" w:rsidRDefault="009D58E5" w:rsidP="005573BB">
      <w:pPr>
        <w:spacing w:after="0" w:line="360" w:lineRule="auto"/>
        <w:rPr>
          <w:i/>
        </w:rPr>
      </w:pPr>
      <w:r w:rsidRPr="003C23F9">
        <w:rPr>
          <w:i/>
        </w:rPr>
        <w:t>Definition and ascertainment of</w:t>
      </w:r>
      <w:r>
        <w:rPr>
          <w:i/>
        </w:rPr>
        <w:t xml:space="preserve"> CHD</w:t>
      </w:r>
      <w:r w:rsidRPr="003C23F9">
        <w:rPr>
          <w:i/>
        </w:rPr>
        <w:t xml:space="preserve"> events</w:t>
      </w:r>
    </w:p>
    <w:p w:rsidR="009D58E5" w:rsidRPr="003C23F9" w:rsidRDefault="009D58E5" w:rsidP="005573BB">
      <w:pPr>
        <w:spacing w:after="0" w:line="360" w:lineRule="auto"/>
      </w:pPr>
      <w:r w:rsidRPr="003C23F9">
        <w:t>First-time CHD events, whether non</w:t>
      </w:r>
      <w:r>
        <w:t>-</w:t>
      </w:r>
      <w:r w:rsidRPr="003C23F9">
        <w:t>fatal or fatal, as defined by codes 410-414 of the International Classification of Diseases Ninth Edition (ICD-9), and codes I20-I25 of the Tenth Edition (ICD-10) w</w:t>
      </w:r>
      <w:r>
        <w:t>ere</w:t>
      </w:r>
      <w:r w:rsidRPr="003C23F9">
        <w:t xml:space="preserve"> the primary study endpoint. Individual centres used different methods to ascertain first-time non-fatal CHD events, including self-report and linkage with morbidity or hospital registries. </w:t>
      </w:r>
      <w:r>
        <w:t>Non-fatal CHD events were further validated by additional review of medical records and/or linkage with registries.</w:t>
      </w:r>
      <w:hyperlink w:anchor="_ENREF_26" w:tooltip="Danesh, 2007 #29" w:history="1">
        <w:r w:rsidR="00E9511C">
          <w:fldChar w:fldCharType="begin">
            <w:fldData xml:space="preserve">PEVuZE5vdGU+PENpdGU+PEF1dGhvcj5EYW5lc2g8L0F1dGhvcj48WWVhcj4yMDA3PC9ZZWFyPjxS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</w:fldData>
          </w:fldChar>
        </w:r>
        <w:r w:rsidR="00E9511C">
          <w:instrText xml:space="preserve"> ADDIN EN.CITE </w:instrText>
        </w:r>
        <w:r w:rsidR="00E9511C">
          <w:fldChar w:fldCharType="begin">
            <w:fldData xml:space="preserve">PEVuZE5vdGU+PENpdGU+PEF1dGhvcj5EYW5lc2g8L0F1dGhvcj48WWVhcj4yMDA3PC9ZZWFyPjxS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</w:fldData>
          </w:fldChar>
        </w:r>
        <w:r w:rsidR="00E9511C">
          <w:instrText xml:space="preserve"> ADDIN EN.CITE.DATA </w:instrText>
        </w:r>
        <w:r w:rsidR="00E9511C">
          <w:fldChar w:fldCharType="end"/>
        </w:r>
        <w:r w:rsidR="00E9511C">
          <w:fldChar w:fldCharType="separate"/>
        </w:r>
        <w:r w:rsidR="00E9511C" w:rsidRPr="00EB7CF3">
          <w:rPr>
            <w:noProof/>
            <w:vertAlign w:val="superscript"/>
          </w:rPr>
          <w:t>26</w:t>
        </w:r>
        <w:r w:rsidR="00E9511C">
          <w:fldChar w:fldCharType="end"/>
        </w:r>
      </w:hyperlink>
      <w:r>
        <w:t xml:space="preserve"> </w:t>
      </w:r>
      <w:r w:rsidRPr="003C23F9">
        <w:t xml:space="preserve">Fatal CHD events were generally ascertained through mortality registries. </w:t>
      </w:r>
      <w:r w:rsidR="00C876CE">
        <w:t>End</w:t>
      </w:r>
      <w:r w:rsidRPr="003C23F9">
        <w:t xml:space="preserve"> of follow-up for CHD events varied between centres and ranged between 200</w:t>
      </w:r>
      <w:r>
        <w:t>3</w:t>
      </w:r>
      <w:r w:rsidRPr="003C23F9">
        <w:t xml:space="preserve"> and 201</w:t>
      </w:r>
      <w:r w:rsidRPr="00603F1F">
        <w:t>0</w:t>
      </w:r>
      <w:r w:rsidRPr="003C23F9">
        <w:t>.</w:t>
      </w:r>
    </w:p>
    <w:p w:rsidR="009D58E5" w:rsidRPr="003C23F9" w:rsidRDefault="009D58E5" w:rsidP="005573BB">
      <w:pPr>
        <w:spacing w:after="0" w:line="360" w:lineRule="auto"/>
        <w:rPr>
          <w:i/>
        </w:rPr>
      </w:pPr>
    </w:p>
    <w:p w:rsidR="009D58E5" w:rsidRPr="003C23F9" w:rsidRDefault="009D58E5" w:rsidP="005573BB">
      <w:pPr>
        <w:spacing w:after="0" w:line="360" w:lineRule="auto"/>
      </w:pPr>
      <w:r w:rsidRPr="003C23F9">
        <w:rPr>
          <w:i/>
        </w:rPr>
        <w:t>Study population</w:t>
      </w:r>
      <w:r>
        <w:rPr>
          <w:i/>
        </w:rPr>
        <w:t xml:space="preserve"> and measurement</w:t>
      </w:r>
      <w:r w:rsidRPr="003C23F9">
        <w:rPr>
          <w:i/>
        </w:rPr>
        <w:t xml:space="preserve"> </w:t>
      </w:r>
    </w:p>
    <w:p w:rsidR="009D58E5" w:rsidRPr="003C23F9" w:rsidRDefault="009D58E5" w:rsidP="005573BB">
      <w:pPr>
        <w:spacing w:after="0" w:line="360" w:lineRule="auto"/>
      </w:pPr>
      <w:r>
        <w:t xml:space="preserve">Of the 16,504 women in EPIC-CVD </w:t>
      </w:r>
      <w:r w:rsidRPr="006911FF">
        <w:t>who did not have a known histo</w:t>
      </w:r>
      <w:r w:rsidR="00E73D98">
        <w:t>ry of CHD or stroke at baseline</w:t>
      </w:r>
      <w:r w:rsidR="006F4A9E">
        <w:t>,</w:t>
      </w:r>
      <w:r w:rsidR="00E73D98">
        <w:t xml:space="preserve"> </w:t>
      </w:r>
      <w:r w:rsidR="00A70CC7">
        <w:t>14</w:t>
      </w:r>
      <w:r>
        <w:t>,</w:t>
      </w:r>
      <w:r w:rsidR="00A70CC7">
        <w:t>917</w:t>
      </w:r>
      <w:r>
        <w:t xml:space="preserve"> women </w:t>
      </w:r>
      <w:r w:rsidRPr="003C23F9">
        <w:t>provided data</w:t>
      </w:r>
      <w:r>
        <w:t xml:space="preserve"> on</w:t>
      </w:r>
      <w:r w:rsidRPr="003C23F9">
        <w:t xml:space="preserve"> </w:t>
      </w:r>
      <w:r>
        <w:t xml:space="preserve">reproductive </w:t>
      </w:r>
      <w:r w:rsidRPr="003C23F9">
        <w:t>history</w:t>
      </w:r>
      <w:r w:rsidR="00DF15D5">
        <w:t xml:space="preserve">. </w:t>
      </w:r>
      <w:r w:rsidR="00A70CC7">
        <w:t>Two EPIC centres (</w:t>
      </w:r>
      <w:proofErr w:type="spellStart"/>
      <w:r w:rsidR="00A70CC7">
        <w:t>Bilthoven</w:t>
      </w:r>
      <w:proofErr w:type="spellEnd"/>
      <w:r w:rsidR="00A70CC7">
        <w:t xml:space="preserve">, the Netherlands, and Umea, Sweden) did not assess parity and </w:t>
      </w:r>
      <w:r w:rsidR="00433922">
        <w:t>breastfeeding</w:t>
      </w:r>
      <w:r w:rsidR="00A70CC7">
        <w:t xml:space="preserve"> history and thus did not contribute to the analyses. </w:t>
      </w:r>
      <w:r>
        <w:t xml:space="preserve">Reproductive history, </w:t>
      </w:r>
      <w:r w:rsidRPr="003C23F9">
        <w:t>socioe</w:t>
      </w:r>
      <w:r>
        <w:t>conomic and lifestyle factors,</w:t>
      </w:r>
      <w:r w:rsidRPr="003C23F9">
        <w:t xml:space="preserve"> </w:t>
      </w:r>
      <w:r>
        <w:t xml:space="preserve">and </w:t>
      </w:r>
      <w:r w:rsidRPr="003C23F9">
        <w:t>medical history</w:t>
      </w:r>
      <w:r>
        <w:t xml:space="preserve"> were</w:t>
      </w:r>
      <w:r w:rsidRPr="003C23F9">
        <w:t xml:space="preserve"> assessed </w:t>
      </w:r>
      <w:r>
        <w:t xml:space="preserve">once </w:t>
      </w:r>
      <w:r w:rsidRPr="003C23F9">
        <w:t xml:space="preserve">using a self-administrated questionnaire at study baseline. Trained health professionals measured blood pressure, weight, height, and waist circumference during a visit to </w:t>
      </w:r>
      <w:r>
        <w:t>each</w:t>
      </w:r>
      <w:r w:rsidRPr="003C23F9">
        <w:t xml:space="preserve"> study centr</w:t>
      </w:r>
      <w:r>
        <w:t>e</w:t>
      </w:r>
      <w:r w:rsidRPr="003C23F9">
        <w:t xml:space="preserve">, except in </w:t>
      </w:r>
      <w:r>
        <w:t xml:space="preserve">the </w:t>
      </w:r>
      <w:r w:rsidRPr="003C23F9">
        <w:t>France and Oxford</w:t>
      </w:r>
      <w:r>
        <w:t xml:space="preserve"> centres</w:t>
      </w:r>
      <w:r w:rsidRPr="003C23F9">
        <w:t xml:space="preserve"> where anthropometry was self-reported. Blood pressure measurements were not available for </w:t>
      </w:r>
      <w:r>
        <w:t xml:space="preserve">the </w:t>
      </w:r>
      <w:r w:rsidRPr="003C23F9">
        <w:t>Norway, Asturias, and Navarra</w:t>
      </w:r>
      <w:r>
        <w:t xml:space="preserve"> centres</w:t>
      </w:r>
      <w:r w:rsidRPr="003C23F9">
        <w:t>.</w:t>
      </w:r>
      <w:r>
        <w:t xml:space="preserve"> High blood pressure was defined as self-reported hypertension at baseline, systolic blood pressure&gt;140 or diastolic blood pressure &gt;90, or self-reported use of hypertension medication.</w:t>
      </w:r>
      <w:r w:rsidRPr="003C23F9">
        <w:t xml:space="preserve"> Body mass index was calculated as weight divided by the square of height in meters. </w:t>
      </w:r>
      <w:r w:rsidR="00BB05E8" w:rsidRPr="003C23F9">
        <w:t>HDL cholesterol and total cholesterol</w:t>
      </w:r>
      <w:r w:rsidR="00BB05E8">
        <w:t xml:space="preserve"> levels, measured in b</w:t>
      </w:r>
      <w:r w:rsidR="00BB05E8" w:rsidRPr="003C23F9">
        <w:t xml:space="preserve">aseline </w:t>
      </w:r>
      <w:r w:rsidR="00BB05E8">
        <w:t>serum</w:t>
      </w:r>
      <w:r w:rsidR="00BB05E8" w:rsidRPr="003C23F9">
        <w:t xml:space="preserve"> samples </w:t>
      </w:r>
      <w:r w:rsidR="00BB05E8">
        <w:t xml:space="preserve">using a Roche </w:t>
      </w:r>
      <w:r w:rsidR="00BB05E8" w:rsidRPr="00AC79CC">
        <w:t xml:space="preserve">MODULAR ANALYTICS </w:t>
      </w:r>
      <w:r w:rsidR="00BB05E8">
        <w:t xml:space="preserve">EVO analyser, </w:t>
      </w:r>
      <w:r w:rsidR="00BB05E8" w:rsidRPr="003C23F9">
        <w:t xml:space="preserve">were </w:t>
      </w:r>
      <w:r w:rsidR="00BB05E8">
        <w:t>available in all centres except Norway</w:t>
      </w:r>
      <w:r w:rsidR="00826651">
        <w:t>.</w:t>
      </w:r>
      <w:r w:rsidR="00BB05E8">
        <w:t xml:space="preserve"> </w:t>
      </w:r>
    </w:p>
    <w:p w:rsidR="00A06A3B" w:rsidRDefault="00A06A3B">
      <w:pPr>
        <w:spacing w:after="0" w:line="240" w:lineRule="auto"/>
        <w:rPr>
          <w:i/>
        </w:rPr>
      </w:pPr>
    </w:p>
    <w:p w:rsidR="009D58E5" w:rsidRPr="003C23F9" w:rsidRDefault="009D58E5" w:rsidP="005573BB">
      <w:pPr>
        <w:spacing w:after="0" w:line="360" w:lineRule="auto"/>
        <w:rPr>
          <w:i/>
        </w:rPr>
      </w:pPr>
      <w:r w:rsidRPr="003C23F9">
        <w:rPr>
          <w:i/>
        </w:rPr>
        <w:t>Statistical analyses</w:t>
      </w:r>
    </w:p>
    <w:p w:rsidR="009D58E5" w:rsidRPr="003C23F9" w:rsidRDefault="009D58E5" w:rsidP="00DB025F">
      <w:pPr>
        <w:spacing w:after="0" w:line="360" w:lineRule="auto"/>
      </w:pPr>
      <w:r w:rsidRPr="003C23F9">
        <w:t xml:space="preserve">Baseline characteristics for the </w:t>
      </w:r>
      <w:proofErr w:type="spellStart"/>
      <w:r w:rsidRPr="003C23F9">
        <w:t>subcohort</w:t>
      </w:r>
      <w:proofErr w:type="spellEnd"/>
      <w:r w:rsidRPr="003C23F9">
        <w:t xml:space="preserve"> by parity </w:t>
      </w:r>
      <w:r>
        <w:t>were</w:t>
      </w:r>
      <w:r w:rsidRPr="003C23F9">
        <w:t xml:space="preserve"> presented as mean</w:t>
      </w:r>
      <w:r>
        <w:t>s</w:t>
      </w:r>
      <w:r w:rsidRPr="003C23F9">
        <w:t xml:space="preserve"> (standard deviation) or median</w:t>
      </w:r>
      <w:r>
        <w:t>s</w:t>
      </w:r>
      <w:r w:rsidRPr="003C23F9">
        <w:t xml:space="preserve"> (interquartile range) for continuous variables and as percentages for categorical variables. Cox proportional hazards models, modified for the case-cohort design using the Prentice method</w:t>
      </w:r>
      <w:hyperlink w:anchor="_ENREF_28" w:tooltip="Prentice, 1986 #31" w:history="1">
        <w:r w:rsidR="00E9511C">
          <w:fldChar w:fldCharType="begin"/>
        </w:r>
        <w:r w:rsidR="00E9511C">
          <w:instrText xml:space="preserve"> ADDIN EN.CITE &lt;EndNote&gt;&lt;Cite&gt;&lt;Author&gt;Prentice&lt;/Author&gt;&lt;Year&gt;1986&lt;/Year&gt;&lt;RecNum&gt;31&lt;/RecNum&gt;&lt;DisplayText&gt;&lt;style face="superscript"&gt;28&lt;/style&gt;&lt;/DisplayText&gt;&lt;record&gt;&lt;rec-number&gt;31&lt;/rec-number&gt;&lt;foreign-keys&gt;&lt;key app="EN" db-id="aradwr552xepwceeees5f0pf0xrzs0fdr5rx" timestamp="1423230460"&gt;31&lt;/key&gt;&lt;/foreign-keys&gt;&lt;ref-type name="Journal Article"&gt;17&lt;/ref-type&gt;&lt;contributors&gt;&lt;authors&gt;&lt;author&gt;Prentice, R.L.&lt;/author&gt;&lt;/authors&gt;&lt;/contributors&gt;&lt;titles&gt;&lt;title&gt;A case-cohort design for epidemiologic cohort studies and disease prevention trials&lt;/title&gt;&lt;secondary-title&gt;Biometrika&lt;/secondary-title&gt;&lt;/titles&gt;&lt;periodical&gt;&lt;full-title&gt;Biometrika&lt;/full-title&gt;&lt;/periodical&gt;&lt;pages&gt;1-11&lt;/pages&gt;&lt;volume&gt;73&lt;/volume&gt;&lt;number&gt;1&lt;/number&gt;&lt;dates&gt;&lt;year&gt;1986&lt;/year&gt;&lt;/dates&gt;&lt;urls&gt;&lt;/urls&gt;&lt;/record&gt;&lt;/Cite&gt;&lt;/EndNote&gt;</w:instrText>
        </w:r>
        <w:r w:rsidR="00E9511C">
          <w:fldChar w:fldCharType="separate"/>
        </w:r>
        <w:r w:rsidR="00E9511C" w:rsidRPr="00EB7CF3">
          <w:rPr>
            <w:noProof/>
            <w:vertAlign w:val="superscript"/>
          </w:rPr>
          <w:t>28</w:t>
        </w:r>
        <w:r w:rsidR="00E9511C">
          <w:fldChar w:fldCharType="end"/>
        </w:r>
      </w:hyperlink>
      <w:r>
        <w:t>,</w:t>
      </w:r>
      <w:r w:rsidRPr="003C23F9">
        <w:t xml:space="preserve"> were used to estimate hazard ratios </w:t>
      </w:r>
      <w:r w:rsidR="0010477C" w:rsidRPr="003C23F9">
        <w:t>and 95% confidence intervals</w:t>
      </w:r>
      <w:r w:rsidR="0010477C">
        <w:t xml:space="preserve"> </w:t>
      </w:r>
      <w:r w:rsidR="00BB05E8">
        <w:t xml:space="preserve">for </w:t>
      </w:r>
      <w:r w:rsidR="00BB05E8" w:rsidRPr="003C23F9">
        <w:t xml:space="preserve">first-time CHD by parity and </w:t>
      </w:r>
      <w:r w:rsidR="00BB05E8">
        <w:t>breastfeeding</w:t>
      </w:r>
      <w:r w:rsidR="00BB05E8" w:rsidRPr="003C23F9">
        <w:t xml:space="preserve"> history</w:t>
      </w:r>
      <w:r w:rsidRPr="003C23F9">
        <w:t xml:space="preserve">. </w:t>
      </w:r>
      <w:r>
        <w:t>Participants contributed only</w:t>
      </w:r>
      <w:r w:rsidR="006E7CF4">
        <w:t xml:space="preserve"> to</w:t>
      </w:r>
      <w:r>
        <w:t xml:space="preserve"> the first CHD outcome (whether non-fatal or fatal) experienced during follow-up, so fatal events that followed non-fatal events were not included. Given the multilevel structure of the data, m</w:t>
      </w:r>
      <w:r w:rsidRPr="003C23F9">
        <w:t xml:space="preserve">odels were first fitted separately within each country before pooling the country-specific estimates by </w:t>
      </w:r>
      <w:r>
        <w:t xml:space="preserve">multivariate </w:t>
      </w:r>
      <w:r w:rsidRPr="003C23F9">
        <w:t>random-effects meta-analysis</w:t>
      </w:r>
      <w:r>
        <w:t xml:space="preserve"> using inverse variance weights</w:t>
      </w:r>
      <w:r w:rsidRPr="003C23F9">
        <w:t>.</w:t>
      </w:r>
      <w:r>
        <w:t xml:space="preserve"> </w:t>
      </w:r>
      <w:r w:rsidRPr="003C23F9">
        <w:t xml:space="preserve">Age was used as </w:t>
      </w:r>
      <w:r>
        <w:t xml:space="preserve">the </w:t>
      </w:r>
      <w:r w:rsidRPr="003C23F9">
        <w:t xml:space="preserve">underlying time variable, with entry time defined as the participant’s age at recruitment, and exit time as the </w:t>
      </w:r>
      <w:r>
        <w:t>age</w:t>
      </w:r>
      <w:r w:rsidRPr="003C23F9">
        <w:t xml:space="preserve"> of first-time CHD, loss-to-follow-up or censoring at the end of the follow-up</w:t>
      </w:r>
      <w:r>
        <w:t>, whichever came first</w:t>
      </w:r>
      <w:r w:rsidRPr="003C23F9">
        <w:t xml:space="preserve">. </w:t>
      </w:r>
      <w:r>
        <w:t>The I</w:t>
      </w:r>
      <w:r w:rsidRPr="004500B7">
        <w:rPr>
          <w:vertAlign w:val="superscript"/>
        </w:rPr>
        <w:t>2</w:t>
      </w:r>
      <w:r>
        <w:t xml:space="preserve"> statistic was used to quantify </w:t>
      </w:r>
      <w:r w:rsidRPr="004500B7">
        <w:t xml:space="preserve">the percentage of </w:t>
      </w:r>
      <w:r>
        <w:t xml:space="preserve">total </w:t>
      </w:r>
      <w:r w:rsidRPr="004500B7">
        <w:t xml:space="preserve">variability between </w:t>
      </w:r>
      <w:r>
        <w:t>countries</w:t>
      </w:r>
      <w:r w:rsidRPr="004500B7">
        <w:t xml:space="preserve"> due to between-</w:t>
      </w:r>
      <w:r>
        <w:t>country</w:t>
      </w:r>
      <w:r w:rsidRPr="004500B7">
        <w:t xml:space="preserve"> heterogeneit</w:t>
      </w:r>
      <w:r>
        <w:t>y</w:t>
      </w:r>
      <w:r w:rsidR="0038039D">
        <w:t xml:space="preserve">. </w:t>
      </w:r>
      <w:r w:rsidRPr="003C23F9">
        <w:t>Parity</w:t>
      </w:r>
      <w:r w:rsidR="00826651">
        <w:t>, defined as the number of live births,</w:t>
      </w:r>
      <w:r w:rsidRPr="003C23F9">
        <w:t xml:space="preserve"> was categorized as nulliparous (reference), 1 child, 2 children, 3 children, 4 children, or 5 or more children. </w:t>
      </w:r>
      <w:r>
        <w:t>Breastfeeding</w:t>
      </w:r>
      <w:r w:rsidRPr="003C23F9">
        <w:t xml:space="preserve"> history was examined among parous women, comparing women who ever </w:t>
      </w:r>
      <w:r>
        <w:t>breastfed</w:t>
      </w:r>
      <w:r w:rsidRPr="003C23F9">
        <w:t xml:space="preserve"> to women who had never </w:t>
      </w:r>
      <w:r>
        <w:t>breastfed</w:t>
      </w:r>
      <w:r w:rsidRPr="003C23F9">
        <w:t xml:space="preserve">, and </w:t>
      </w:r>
      <w:r w:rsidRPr="003C23F9">
        <w:lastRenderedPageBreak/>
        <w:t xml:space="preserve">categorized into groups of lifetime duration of </w:t>
      </w:r>
      <w:r>
        <w:t>breastfeeding</w:t>
      </w:r>
      <w:r w:rsidRPr="003C23F9">
        <w:t xml:space="preserve"> (never [reference], </w:t>
      </w:r>
      <w:r w:rsidR="00F519AA">
        <w:t>&gt;</w:t>
      </w:r>
      <w:r w:rsidRPr="003C23F9">
        <w:t>0-</w:t>
      </w:r>
      <w:r w:rsidR="0010477C">
        <w:t>&lt;</w:t>
      </w:r>
      <w:r w:rsidRPr="003C23F9">
        <w:t>3 months, 3-</w:t>
      </w:r>
      <w:r w:rsidR="0010477C">
        <w:t>&lt;</w:t>
      </w:r>
      <w:r w:rsidRPr="003C23F9">
        <w:t>6 months, 6-</w:t>
      </w:r>
      <w:r w:rsidR="0010477C">
        <w:t>&lt;</w:t>
      </w:r>
      <w:r w:rsidRPr="003C23F9">
        <w:t>12 months, 12-</w:t>
      </w:r>
      <w:r w:rsidR="0010477C">
        <w:t>&lt;</w:t>
      </w:r>
      <w:r w:rsidRPr="003C23F9">
        <w:t xml:space="preserve">23 months, and 23 months or more), and into groups of mean duration of breastfeeding per live-born child (never [reference], </w:t>
      </w:r>
      <w:r w:rsidR="00F519AA">
        <w:t>&gt;</w:t>
      </w:r>
      <w:r w:rsidRPr="003C23F9">
        <w:t>0-</w:t>
      </w:r>
      <w:r w:rsidR="0010477C">
        <w:t>&lt;</w:t>
      </w:r>
      <w:r w:rsidRPr="003C23F9">
        <w:t>1 month</w:t>
      </w:r>
      <w:r w:rsidR="0010477C">
        <w:t>s</w:t>
      </w:r>
      <w:r w:rsidRPr="003C23F9">
        <w:t>, 1-</w:t>
      </w:r>
      <w:r w:rsidR="0010477C">
        <w:t>&lt;</w:t>
      </w:r>
      <w:r w:rsidRPr="003C23F9">
        <w:t>3 months, 3-</w:t>
      </w:r>
      <w:r w:rsidR="0010477C">
        <w:t>&lt;</w:t>
      </w:r>
      <w:r w:rsidRPr="003C23F9">
        <w:t xml:space="preserve">6 months, and 6 months or more). </w:t>
      </w:r>
      <w:r w:rsidR="00BB05E8">
        <w:t>Group-specific</w:t>
      </w:r>
      <w:r>
        <w:t xml:space="preserve"> 95% confidence intervals were estimated </w:t>
      </w:r>
      <w:r w:rsidR="00BB05E8">
        <w:t xml:space="preserve">only </w:t>
      </w:r>
      <w:r>
        <w:t>from the variances that correspond to the amount of information underlying each group (including the reference group).</w:t>
      </w:r>
      <w:hyperlink w:anchor="_ENREF_29" w:tooltip="Easton, 1991 #43" w:history="1">
        <w:r w:rsidR="00E9511C">
          <w:fldChar w:fldCharType="begin"/>
        </w:r>
        <w:r w:rsidR="00E9511C">
          <w:instrText xml:space="preserve"> ADDIN EN.CITE &lt;EndNote&gt;&lt;Cite&gt;&lt;Author&gt;Easton&lt;/Author&gt;&lt;Year&gt;1991&lt;/Year&gt;&lt;RecNum&gt;43&lt;/RecNum&gt;&lt;DisplayText&gt;&lt;style face="superscript"&gt;29&lt;/style&gt;&lt;/DisplayText&gt;&lt;record&gt;&lt;rec-number&gt;43&lt;/rec-number&gt;&lt;foreign-keys&gt;&lt;key app="EN" db-id="aradwr552xepwceeees5f0pf0xrzs0fdr5rx" timestamp="1426334227"&gt;43&lt;/key&gt;&lt;/foreign-keys&gt;&lt;ref-type name="Journal Article"&gt;17&lt;/ref-type&gt;&lt;contributors&gt;&lt;authors&gt;&lt;author&gt;Easton, D. F.&lt;/author&gt;&lt;author&gt;Peto, J.&lt;/author&gt;&lt;author&gt;Babiker, A. G.&lt;/author&gt;&lt;/authors&gt;&lt;/contributors&gt;&lt;auth-address&gt;Section of Epidemiology, Institute of Cancer Research, Sutton, Surrey, U.K.&lt;/auth-address&gt;&lt;titles&gt;&lt;title&gt;Floating absolute risk: an alternative to relative risk in survival and case-control analysis avoiding an arbitrary reference group&lt;/title&gt;&lt;secondary-title&gt;Stat Med&lt;/secondary-title&gt;&lt;alt-title&gt;Statistics in medicine&lt;/alt-title&gt;&lt;/titles&gt;&lt;periodical&gt;&lt;full-title&gt;Stat Med&lt;/full-title&gt;&lt;abbr-1&gt;Statistics in medicine&lt;/abbr-1&gt;&lt;/periodical&gt;&lt;alt-periodical&gt;&lt;full-title&gt;Stat Med&lt;/full-title&gt;&lt;abbr-1&gt;Statistics in medicine&lt;/abbr-1&gt;&lt;/alt-periodical&gt;&lt;pages&gt;1025-35&lt;/pages&gt;&lt;volume&gt;10&lt;/volume&gt;&lt;number&gt;7&lt;/number&gt;&lt;edition&gt;1991/07/01&lt;/edition&gt;&lt;keywords&gt;&lt;keyword&gt;Adult&lt;/keyword&gt;&lt;keyword&gt;Breast Neoplasms/chemically induced&lt;/keyword&gt;&lt;keyword&gt;Carcinoma, Small Cell/mortality&lt;/keyword&gt;&lt;keyword&gt;*Case-Control Studies&lt;/keyword&gt;&lt;keyword&gt;Confidence Intervals&lt;/keyword&gt;&lt;keyword&gt;Contraceptives, Oral/adverse effects&lt;/keyword&gt;&lt;keyword&gt;Female&lt;/keyword&gt;&lt;keyword&gt;Humans&lt;/keyword&gt;&lt;keyword&gt;Lung Neoplasms/mortality&lt;/keyword&gt;&lt;keyword&gt;Prognosis&lt;/keyword&gt;&lt;keyword&gt;*Risk&lt;/keyword&gt;&lt;keyword&gt;*Survival Analysis&lt;/keyword&gt;&lt;/keywords&gt;&lt;dates&gt;&lt;year&gt;1991&lt;/year&gt;&lt;pub-dates&gt;&lt;date&gt;Jul&lt;/date&gt;&lt;/pub-dates&gt;&lt;/dates&gt;&lt;isbn&gt;0277-6715 (Print)&amp;#xD;0277-6715&lt;/isbn&gt;&lt;accession-num&gt;1652152&lt;/accession-num&gt;&lt;urls&gt;&lt;/urls&gt;&lt;remote-database-provider&gt;Nlm&lt;/remote-database-provider&gt;&lt;language&gt;eng&lt;/language&gt;&lt;/record&gt;&lt;/Cite&gt;&lt;/EndNote&gt;</w:instrText>
        </w:r>
        <w:r w:rsidR="00E9511C">
          <w:fldChar w:fldCharType="separate"/>
        </w:r>
        <w:r w:rsidR="00E9511C" w:rsidRPr="00EB7CF3">
          <w:rPr>
            <w:noProof/>
            <w:vertAlign w:val="superscript"/>
          </w:rPr>
          <w:t>29</w:t>
        </w:r>
        <w:r w:rsidR="00E9511C">
          <w:fldChar w:fldCharType="end"/>
        </w:r>
      </w:hyperlink>
      <w:r>
        <w:t xml:space="preserve"> </w:t>
      </w:r>
      <w:r w:rsidR="00CD0ECF">
        <w:t>M</w:t>
      </w:r>
      <w:r w:rsidRPr="003C23F9">
        <w:t>odels were adjusted for age</w:t>
      </w:r>
      <w:r>
        <w:t xml:space="preserve"> at study entry</w:t>
      </w:r>
      <w:r w:rsidRPr="003C23F9">
        <w:t xml:space="preserve"> and centre</w:t>
      </w:r>
      <w:r>
        <w:t xml:space="preserve"> (Model I)</w:t>
      </w:r>
      <w:r w:rsidRPr="003C23F9">
        <w:t xml:space="preserve">, and then additionally for level of attained education, smoking status, and </w:t>
      </w:r>
      <w:r w:rsidR="008D7888">
        <w:t>number of livebirths</w:t>
      </w:r>
      <w:r w:rsidRPr="003C23F9">
        <w:t xml:space="preserve"> (for </w:t>
      </w:r>
      <w:r>
        <w:t>breastfeeding</w:t>
      </w:r>
      <w:r w:rsidRPr="003C23F9">
        <w:t xml:space="preserve"> history only)</w:t>
      </w:r>
      <w:r>
        <w:t xml:space="preserve"> (Model II)</w:t>
      </w:r>
      <w:r w:rsidRPr="003C23F9">
        <w:t xml:space="preserve">, followed by further adjustment for </w:t>
      </w:r>
      <w:r w:rsidR="007627A1">
        <w:t xml:space="preserve">other confounders and </w:t>
      </w:r>
      <w:r w:rsidRPr="003C23F9">
        <w:t>potential mediators</w:t>
      </w:r>
      <w:r>
        <w:t xml:space="preserve"> </w:t>
      </w:r>
      <w:r w:rsidRPr="003C23F9">
        <w:t xml:space="preserve"> </w:t>
      </w:r>
      <w:r>
        <w:t>(</w:t>
      </w:r>
      <w:r w:rsidRPr="003C23F9">
        <w:t>history of high blood pressure, HDL cholesterol, total cholesterol, history of diabetes mellitus, and BMI</w:t>
      </w:r>
      <w:r>
        <w:t>) (Model III)</w:t>
      </w:r>
      <w:r w:rsidRPr="003C23F9">
        <w:t>.</w:t>
      </w:r>
      <w:r>
        <w:t xml:space="preserve"> </w:t>
      </w:r>
      <w:r w:rsidR="007627A1">
        <w:t xml:space="preserve">Model III was used as our primary, most conservative, analyses model. </w:t>
      </w:r>
      <w:r w:rsidR="009E606A" w:rsidRPr="003C23F9">
        <w:t>To a</w:t>
      </w:r>
      <w:r w:rsidR="009E606A">
        <w:t xml:space="preserve">ccount for </w:t>
      </w:r>
      <w:r w:rsidR="009E606A" w:rsidRPr="003C23F9">
        <w:t>the impact of missing</w:t>
      </w:r>
      <w:r w:rsidR="009E606A">
        <w:t xml:space="preserve"> covariate</w:t>
      </w:r>
      <w:r w:rsidR="009E606A" w:rsidRPr="003C23F9">
        <w:t xml:space="preserve"> data on our results, we </w:t>
      </w:r>
      <w:r w:rsidR="009E606A">
        <w:t xml:space="preserve">restricted </w:t>
      </w:r>
      <w:r w:rsidR="009E606A" w:rsidRPr="003C23F9">
        <w:t xml:space="preserve">our </w:t>
      </w:r>
      <w:r w:rsidR="009E606A">
        <w:t xml:space="preserve">main </w:t>
      </w:r>
      <w:r w:rsidR="009E606A" w:rsidRPr="003C23F9">
        <w:t xml:space="preserve">analyses </w:t>
      </w:r>
      <w:r w:rsidR="009E606A">
        <w:t xml:space="preserve">to </w:t>
      </w:r>
      <w:r w:rsidR="009E606A" w:rsidRPr="003C23F9">
        <w:t xml:space="preserve">individuals with complete data </w:t>
      </w:r>
      <w:r w:rsidR="009E606A">
        <w:t>for all models</w:t>
      </w:r>
      <w:r w:rsidR="009E606A" w:rsidRPr="003C23F9">
        <w:t>.</w:t>
      </w:r>
      <w:r w:rsidR="009E606A">
        <w:t xml:space="preserve"> Secondary analyses allowed the set of individuals to vary between models and used all individuals with non-missing values for the covariates</w:t>
      </w:r>
      <w:r w:rsidR="0096488F">
        <w:t xml:space="preserve"> separately for </w:t>
      </w:r>
      <w:r w:rsidR="009E606A">
        <w:t xml:space="preserve">each model. </w:t>
      </w:r>
      <w:r w:rsidRPr="00352B6D">
        <w:rPr>
          <w:lang w:val="en-US"/>
        </w:rPr>
        <w:t xml:space="preserve">To </w:t>
      </w:r>
      <w:r w:rsidR="00BB05E8">
        <w:rPr>
          <w:lang w:val="en-US"/>
        </w:rPr>
        <w:t>investigate</w:t>
      </w:r>
      <w:r w:rsidR="00BB05E8" w:rsidRPr="00352B6D">
        <w:rPr>
          <w:lang w:val="en-US"/>
        </w:rPr>
        <w:t xml:space="preserve"> </w:t>
      </w:r>
      <w:r w:rsidRPr="00352B6D">
        <w:rPr>
          <w:lang w:val="en-US"/>
        </w:rPr>
        <w:t>whether age or number of li</w:t>
      </w:r>
      <w:r>
        <w:rPr>
          <w:lang w:val="en-US"/>
        </w:rPr>
        <w:t>v</w:t>
      </w:r>
      <w:r w:rsidRPr="00352B6D">
        <w:rPr>
          <w:lang w:val="en-US"/>
        </w:rPr>
        <w:t xml:space="preserve">e births modified the association between parity or </w:t>
      </w:r>
      <w:r>
        <w:rPr>
          <w:lang w:val="en-US"/>
        </w:rPr>
        <w:t>breastfeeding</w:t>
      </w:r>
      <w:r w:rsidRPr="00352B6D">
        <w:rPr>
          <w:lang w:val="en-US"/>
        </w:rPr>
        <w:t xml:space="preserve"> with CHD risk, </w:t>
      </w:r>
      <w:r>
        <w:t>w</w:t>
      </w:r>
      <w:r w:rsidRPr="003C23F9">
        <w:t xml:space="preserve">e calculated the HRs for CHD </w:t>
      </w:r>
      <w:r>
        <w:t>in women &lt;55 years v</w:t>
      </w:r>
      <w:r w:rsidR="0090759F">
        <w:t>ersus</w:t>
      </w:r>
      <w:r>
        <w:t xml:space="preserve"> ≥ 55 years of age, and in women with 1 or 2 children </w:t>
      </w:r>
      <w:r w:rsidR="0090759F">
        <w:t>versus</w:t>
      </w:r>
      <w:r>
        <w:t xml:space="preserve"> those with 3 children or more. S</w:t>
      </w:r>
      <w:r w:rsidRPr="003C23F9">
        <w:t xml:space="preserve">tatistical interaction was evaluated by adding a cross-product term to the </w:t>
      </w:r>
      <w:r>
        <w:t xml:space="preserve">country-specific </w:t>
      </w:r>
      <w:r w:rsidRPr="003C23F9">
        <w:t>regression model</w:t>
      </w:r>
      <w:r>
        <w:t>s and pooling these using random-effects meta-analysis</w:t>
      </w:r>
      <w:r w:rsidRPr="003C23F9">
        <w:t>. In a sensitivity analys</w:t>
      </w:r>
      <w:r>
        <w:t>i</w:t>
      </w:r>
      <w:r w:rsidRPr="003C23F9">
        <w:t xml:space="preserve">s, we excluded women younger than 45 in whom </w:t>
      </w:r>
      <w:r>
        <w:t xml:space="preserve">reproductive history </w:t>
      </w:r>
      <w:r w:rsidRPr="003C23F9">
        <w:t xml:space="preserve">may </w:t>
      </w:r>
      <w:r>
        <w:t>not</w:t>
      </w:r>
      <w:r w:rsidRPr="003C23F9">
        <w:t xml:space="preserve"> yet </w:t>
      </w:r>
      <w:r>
        <w:t xml:space="preserve">be </w:t>
      </w:r>
      <w:r w:rsidRPr="003C23F9">
        <w:t xml:space="preserve">complete. </w:t>
      </w:r>
      <w:r w:rsidR="00DB025F">
        <w:t>To assess the combined effect of parity and breastfeeding on CHD risk, w</w:t>
      </w:r>
      <w:r w:rsidR="00DB025F" w:rsidRPr="003C23F9">
        <w:t xml:space="preserve">e also examined the association between </w:t>
      </w:r>
      <w:r w:rsidR="00DB025F">
        <w:t xml:space="preserve">parity, </w:t>
      </w:r>
      <w:r w:rsidR="00DB025F" w:rsidRPr="003C23F9">
        <w:t xml:space="preserve">history of </w:t>
      </w:r>
      <w:r w:rsidR="00DB025F">
        <w:t xml:space="preserve">breastfeeding </w:t>
      </w:r>
      <w:r w:rsidR="00DB025F" w:rsidRPr="003C23F9">
        <w:t xml:space="preserve">and risk of first-time CHD in models including nulliparous women as </w:t>
      </w:r>
      <w:r w:rsidR="00DB025F">
        <w:t>the</w:t>
      </w:r>
      <w:r w:rsidR="00DB025F" w:rsidRPr="003C23F9">
        <w:t xml:space="preserve"> reference</w:t>
      </w:r>
      <w:r w:rsidR="00DB025F">
        <w:t xml:space="preserve"> group</w:t>
      </w:r>
      <w:r w:rsidR="00DB025F" w:rsidRPr="003C23F9">
        <w:t xml:space="preserve">. </w:t>
      </w:r>
      <w:r w:rsidRPr="003C23F9">
        <w:t>All statistical analyses were performed using STATA, version 12.0 (Stata, College Station, TX).</w:t>
      </w:r>
    </w:p>
    <w:p w:rsidR="00356ED5" w:rsidRDefault="00356ED5" w:rsidP="00446829">
      <w:pPr>
        <w:spacing w:after="0" w:line="360" w:lineRule="auto"/>
        <w:rPr>
          <w:b/>
        </w:rPr>
      </w:pPr>
    </w:p>
    <w:p w:rsidR="009D58E5" w:rsidRPr="003C23F9" w:rsidRDefault="009D58E5" w:rsidP="00446829">
      <w:pPr>
        <w:spacing w:after="0" w:line="360" w:lineRule="auto"/>
        <w:rPr>
          <w:b/>
        </w:rPr>
      </w:pPr>
      <w:r w:rsidRPr="003C23F9">
        <w:rPr>
          <w:b/>
        </w:rPr>
        <w:t>Results</w:t>
      </w:r>
    </w:p>
    <w:p w:rsidR="009D58E5" w:rsidRPr="003C23F9" w:rsidRDefault="009D58E5" w:rsidP="00446829">
      <w:pPr>
        <w:spacing w:after="0" w:line="360" w:lineRule="auto"/>
      </w:pPr>
      <w:r w:rsidRPr="003C23F9">
        <w:t xml:space="preserve">The baseline characteristics of </w:t>
      </w:r>
      <w:r>
        <w:t xml:space="preserve">the </w:t>
      </w:r>
      <w:r w:rsidR="0038039D">
        <w:t>9</w:t>
      </w:r>
      <w:r>
        <w:t>,</w:t>
      </w:r>
      <w:r w:rsidR="0038039D">
        <w:t>985</w:t>
      </w:r>
      <w:r>
        <w:t xml:space="preserve"> </w:t>
      </w:r>
      <w:r w:rsidRPr="003C23F9">
        <w:t xml:space="preserve">women </w:t>
      </w:r>
      <w:r>
        <w:t xml:space="preserve">in the </w:t>
      </w:r>
      <w:proofErr w:type="spellStart"/>
      <w:r w:rsidRPr="00D349F2">
        <w:t>subcohort</w:t>
      </w:r>
      <w:proofErr w:type="spellEnd"/>
      <w:r w:rsidRPr="00D349F2">
        <w:t xml:space="preserve"> with information on reproductive history are shown</w:t>
      </w:r>
      <w:r w:rsidRPr="003C23F9">
        <w:t xml:space="preserve"> in Table 1. The mean (SD) age at entry was 52.</w:t>
      </w:r>
      <w:r w:rsidR="0038039D">
        <w:t>7</w:t>
      </w:r>
      <w:r w:rsidRPr="003C23F9">
        <w:t xml:space="preserve"> (9.</w:t>
      </w:r>
      <w:r w:rsidR="006E7CF4">
        <w:t xml:space="preserve">1) years. </w:t>
      </w:r>
      <w:r w:rsidR="00615D25">
        <w:t>Parous women who had ever breastfed had more children than parous women who had never breastfed</w:t>
      </w:r>
      <w:r w:rsidRPr="003C23F9">
        <w:t xml:space="preserve">. </w:t>
      </w:r>
      <w:r w:rsidR="00615D25" w:rsidRPr="003C23F9">
        <w:t>Supplementary Table 1 shows the descriptive statistics for main characteristics by centre.</w:t>
      </w:r>
      <w:r w:rsidR="00615D25">
        <w:t xml:space="preserve"> Overall, 88</w:t>
      </w:r>
      <w:r w:rsidR="00615D25" w:rsidRPr="003C23F9">
        <w:t>% of women were parous</w:t>
      </w:r>
      <w:r w:rsidR="00615D25">
        <w:t>, with rates ranging from 83% in the UK to 93% in Norway. Of these</w:t>
      </w:r>
      <w:r w:rsidR="00615D25" w:rsidRPr="003C23F9">
        <w:t xml:space="preserve"> 87% had ever breastfed</w:t>
      </w:r>
      <w:r w:rsidR="00615D25">
        <w:t>, ranging from 77% of women in France to over 92-96% of women in Sweden, Norway, and Denmark</w:t>
      </w:r>
      <w:r w:rsidR="00615D25" w:rsidRPr="003C23F9">
        <w:t>.</w:t>
      </w:r>
      <w:r w:rsidR="00615D25">
        <w:t xml:space="preserve"> </w:t>
      </w:r>
      <w:r w:rsidRPr="003C23F9">
        <w:t>During a median follow-up of 11.1 years (interquartile range 8.0-13.4), 5</w:t>
      </w:r>
      <w:r w:rsidR="00DF15D5">
        <w:t>,</w:t>
      </w:r>
      <w:r w:rsidRPr="003C23F9">
        <w:t>1</w:t>
      </w:r>
      <w:r w:rsidR="0038039D">
        <w:t>38</w:t>
      </w:r>
      <w:r w:rsidRPr="003C23F9">
        <w:t xml:space="preserve"> </w:t>
      </w:r>
      <w:r w:rsidR="00DF15D5">
        <w:t xml:space="preserve">of </w:t>
      </w:r>
      <w:r w:rsidR="00DF15D5" w:rsidRPr="00DF15D5">
        <w:t>14,890</w:t>
      </w:r>
      <w:r w:rsidR="00DF15D5">
        <w:t xml:space="preserve"> </w:t>
      </w:r>
      <w:r w:rsidRPr="003C23F9">
        <w:t>women developed CHD</w:t>
      </w:r>
      <w:r>
        <w:t xml:space="preserve">, of whom </w:t>
      </w:r>
      <w:r w:rsidRPr="00D349F2">
        <w:t>20</w:t>
      </w:r>
      <w:r w:rsidR="0038039D">
        <w:t>6</w:t>
      </w:r>
      <w:r>
        <w:t xml:space="preserve"> were also in the </w:t>
      </w:r>
      <w:proofErr w:type="spellStart"/>
      <w:r>
        <w:t>subcohort</w:t>
      </w:r>
      <w:proofErr w:type="spellEnd"/>
      <w:r w:rsidR="006E7CF4">
        <w:t xml:space="preserve"> (27 women without follow-up data available were excluded)</w:t>
      </w:r>
      <w:r w:rsidRPr="003C23F9">
        <w:t xml:space="preserve">. </w:t>
      </w:r>
      <w:r w:rsidR="00CF037B" w:rsidRPr="00CF037B">
        <w:rPr>
          <w:highlight w:val="yellow"/>
        </w:rPr>
        <w:t>The number of participants contributing to the main analyses are shown in Supplementary table 2.</w:t>
      </w:r>
    </w:p>
    <w:p w:rsidR="009D58E5" w:rsidRPr="003C23F9" w:rsidRDefault="009D58E5" w:rsidP="005573BB">
      <w:pPr>
        <w:spacing w:after="0" w:line="360" w:lineRule="auto"/>
      </w:pPr>
    </w:p>
    <w:p w:rsidR="009D58E5" w:rsidRPr="003C23F9" w:rsidRDefault="009D58E5" w:rsidP="005573BB">
      <w:pPr>
        <w:spacing w:after="0" w:line="360" w:lineRule="auto"/>
        <w:rPr>
          <w:i/>
        </w:rPr>
      </w:pPr>
      <w:r w:rsidRPr="003C23F9">
        <w:rPr>
          <w:i/>
        </w:rPr>
        <w:t xml:space="preserve">Parity and risk of coronary heart disease </w:t>
      </w:r>
    </w:p>
    <w:p w:rsidR="009D58E5" w:rsidRPr="003C23F9" w:rsidRDefault="00DF15D5" w:rsidP="00FB6E4C">
      <w:pPr>
        <w:spacing w:after="0" w:line="360" w:lineRule="auto"/>
      </w:pPr>
      <w:r w:rsidRPr="00FB6E4C">
        <w:t>Of 12,</w:t>
      </w:r>
      <w:r w:rsidR="00FB6E4C" w:rsidRPr="00FB6E4C">
        <w:t>319</w:t>
      </w:r>
      <w:r w:rsidRPr="00FB6E4C">
        <w:t xml:space="preserve"> women </w:t>
      </w:r>
      <w:r w:rsidRPr="006E7CF4">
        <w:t>with complete data, 3,336 developed</w:t>
      </w:r>
      <w:r w:rsidRPr="00FB6E4C">
        <w:t xml:space="preserve"> CHD during follow-up. </w:t>
      </w:r>
      <w:r w:rsidR="009D58E5" w:rsidRPr="00FB6E4C">
        <w:t>The HR (95% CI) for CHD in parous versus nulliparous women</w:t>
      </w:r>
      <w:r w:rsidR="0017490A" w:rsidRPr="00FB6E4C">
        <w:t xml:space="preserve"> </w:t>
      </w:r>
      <w:r w:rsidR="00EA30D4" w:rsidRPr="00FB6E4C">
        <w:t>was 1.27</w:t>
      </w:r>
      <w:r w:rsidR="0096488F" w:rsidRPr="00FB6E4C">
        <w:t xml:space="preserve"> (1.0</w:t>
      </w:r>
      <w:r w:rsidR="00EA30D4" w:rsidRPr="00FB6E4C">
        <w:t>9</w:t>
      </w:r>
      <w:r w:rsidR="0096488F" w:rsidRPr="00FB6E4C">
        <w:t>, 1.4</w:t>
      </w:r>
      <w:r w:rsidR="00EA30D4" w:rsidRPr="00FB6E4C">
        <w:t>7</w:t>
      </w:r>
      <w:r w:rsidR="0096488F" w:rsidRPr="00FB6E4C">
        <w:t xml:space="preserve">) in </w:t>
      </w:r>
      <w:r w:rsidR="00FB6E4C" w:rsidRPr="00FB6E4C">
        <w:t xml:space="preserve">the age- and centre adjusted </w:t>
      </w:r>
      <w:r w:rsidR="0096488F" w:rsidRPr="00FB6E4C">
        <w:t>model</w:t>
      </w:r>
      <w:r w:rsidR="00EA30D4" w:rsidRPr="00FB6E4C">
        <w:t xml:space="preserve"> </w:t>
      </w:r>
      <w:r w:rsidR="0096488F" w:rsidRPr="00FB6E4C">
        <w:t xml:space="preserve">and attenuated to </w:t>
      </w:r>
      <w:r w:rsidR="009D58E5" w:rsidRPr="00FB6E4C">
        <w:t>1.19 (1.0</w:t>
      </w:r>
      <w:r w:rsidR="00EA30D4" w:rsidRPr="00FB6E4C">
        <w:t>1</w:t>
      </w:r>
      <w:r w:rsidR="009D58E5" w:rsidRPr="00FB6E4C">
        <w:t>, 1.</w:t>
      </w:r>
      <w:r w:rsidR="00EA30D4" w:rsidRPr="00FB6E4C">
        <w:t>41</w:t>
      </w:r>
      <w:r w:rsidR="009D58E5" w:rsidRPr="00FB6E4C">
        <w:t xml:space="preserve">) </w:t>
      </w:r>
      <w:r w:rsidR="0096488F" w:rsidRPr="00FB6E4C">
        <w:t xml:space="preserve">following adjustment for potential confounders and mediators </w:t>
      </w:r>
      <w:r w:rsidR="009D58E5" w:rsidRPr="00FB6E4C">
        <w:t>(Table 2). The I</w:t>
      </w:r>
      <w:r w:rsidR="009D58E5" w:rsidRPr="00FB6E4C">
        <w:rPr>
          <w:vertAlign w:val="superscript"/>
        </w:rPr>
        <w:t>2</w:t>
      </w:r>
      <w:r w:rsidR="009D58E5" w:rsidRPr="00FB6E4C">
        <w:t xml:space="preserve"> statistic </w:t>
      </w:r>
      <w:r w:rsidR="00F519AA" w:rsidRPr="00FB6E4C">
        <w:t xml:space="preserve">for the multiple-adjusted analyses </w:t>
      </w:r>
      <w:r w:rsidR="009D58E5" w:rsidRPr="00FB6E4C">
        <w:t xml:space="preserve">was </w:t>
      </w:r>
      <w:r w:rsidR="00FB6E4C" w:rsidRPr="00FB6E4C">
        <w:t>0</w:t>
      </w:r>
      <w:r w:rsidR="009D58E5" w:rsidRPr="00FB6E4C">
        <w:t>% (0%-6</w:t>
      </w:r>
      <w:r w:rsidR="0038039D" w:rsidRPr="00FB6E4C">
        <w:t>7</w:t>
      </w:r>
      <w:r w:rsidR="009D58E5" w:rsidRPr="00FB6E4C">
        <w:t xml:space="preserve">%), indicating that there was </w:t>
      </w:r>
      <w:r w:rsidR="00FB6E4C" w:rsidRPr="00FB6E4C">
        <w:t>minimal</w:t>
      </w:r>
      <w:r w:rsidR="009D58E5" w:rsidRPr="00FB6E4C">
        <w:t xml:space="preserve"> heterogeneity </w:t>
      </w:r>
      <w:r w:rsidR="009D58E5">
        <w:t xml:space="preserve">between countries. </w:t>
      </w:r>
      <w:r w:rsidR="0010477C">
        <w:t>Compared to nulliparous women, t</w:t>
      </w:r>
      <w:r w:rsidR="009D58E5" w:rsidRPr="003C23F9">
        <w:t xml:space="preserve">he </w:t>
      </w:r>
      <w:r w:rsidR="0096488F">
        <w:t>multiple-</w:t>
      </w:r>
      <w:r w:rsidR="0096488F">
        <w:lastRenderedPageBreak/>
        <w:t xml:space="preserve">adjusted </w:t>
      </w:r>
      <w:r w:rsidR="0038039D">
        <w:t xml:space="preserve">HRs for </w:t>
      </w:r>
      <w:r w:rsidR="009D58E5" w:rsidRPr="003C23F9">
        <w:t>CHD w</w:t>
      </w:r>
      <w:r w:rsidR="0038039D">
        <w:t>ere</w:t>
      </w:r>
      <w:r w:rsidR="00FB6E4C">
        <w:t xml:space="preserve"> 1.17 (0.92, 1.49), 1.15 (1.02, 1.28), 1.15 (0.94, 1.40), 1.39 (1.14, 1.70), and 1.95 (1.19, 3.20) </w:t>
      </w:r>
      <w:r w:rsidR="0010477C">
        <w:t xml:space="preserve">for women with 1, 2, 3, 4, or </w:t>
      </w:r>
      <w:r w:rsidR="009D58E5">
        <w:t>5 or more children</w:t>
      </w:r>
      <w:r w:rsidR="0010477C">
        <w:t>, respectively</w:t>
      </w:r>
      <w:r w:rsidR="009D58E5" w:rsidRPr="003C23F9">
        <w:t xml:space="preserve"> (</w:t>
      </w:r>
      <w:r w:rsidR="009D58E5">
        <w:t xml:space="preserve">Table 2 and </w:t>
      </w:r>
      <w:r w:rsidR="009D58E5" w:rsidRPr="003C23F9">
        <w:t xml:space="preserve">Figure </w:t>
      </w:r>
      <w:r>
        <w:t>1</w:t>
      </w:r>
      <w:r w:rsidR="009D58E5" w:rsidRPr="003C23F9">
        <w:t xml:space="preserve">). </w:t>
      </w:r>
      <w:r w:rsidR="0010477C">
        <w:t>R</w:t>
      </w:r>
      <w:r w:rsidR="009D58E5" w:rsidRPr="003C23F9">
        <w:t xml:space="preserve">esults were similar in analyses </w:t>
      </w:r>
      <w:r w:rsidR="00A146AC">
        <w:t xml:space="preserve">including the largest set of women with complete data available, irrespective of incomplete data in subsequent models, or when restricting the analyses </w:t>
      </w:r>
      <w:r w:rsidR="009D58E5" w:rsidRPr="003C23F9">
        <w:t xml:space="preserve">to women aged 45 years or older </w:t>
      </w:r>
      <w:r w:rsidR="0017490A">
        <w:t xml:space="preserve">at study entry </w:t>
      </w:r>
      <w:r w:rsidR="009D58E5" w:rsidRPr="003C23F9">
        <w:t xml:space="preserve">(Supplementary </w:t>
      </w:r>
      <w:r w:rsidR="009D58E5">
        <w:t>T</w:t>
      </w:r>
      <w:r w:rsidR="009D58E5" w:rsidRPr="003C23F9">
        <w:t>able</w:t>
      </w:r>
      <w:r w:rsidR="009D58E5">
        <w:t>s</w:t>
      </w:r>
      <w:r w:rsidR="009D58E5" w:rsidRPr="003C23F9">
        <w:t xml:space="preserve"> 3</w:t>
      </w:r>
      <w:r w:rsidR="00CF037B">
        <w:t xml:space="preserve"> and 4</w:t>
      </w:r>
      <w:r w:rsidR="009D58E5" w:rsidRPr="003C23F9">
        <w:t xml:space="preserve">). </w:t>
      </w:r>
    </w:p>
    <w:p w:rsidR="009D58E5" w:rsidRPr="003C23F9" w:rsidRDefault="009D58E5" w:rsidP="005573BB">
      <w:pPr>
        <w:spacing w:after="0" w:line="360" w:lineRule="auto"/>
      </w:pPr>
    </w:p>
    <w:p w:rsidR="009D58E5" w:rsidRPr="003C23F9" w:rsidRDefault="009D58E5" w:rsidP="005573BB">
      <w:pPr>
        <w:spacing w:after="0" w:line="360" w:lineRule="auto"/>
        <w:rPr>
          <w:i/>
        </w:rPr>
      </w:pPr>
      <w:r>
        <w:rPr>
          <w:i/>
        </w:rPr>
        <w:t>Breastfeeding</w:t>
      </w:r>
      <w:r w:rsidRPr="003C23F9">
        <w:rPr>
          <w:i/>
        </w:rPr>
        <w:t xml:space="preserve"> history and risk of coronary heart disease </w:t>
      </w:r>
    </w:p>
    <w:p w:rsidR="0040235B" w:rsidRDefault="00FB6E4C" w:rsidP="00FB6E4C">
      <w:pPr>
        <w:spacing w:after="0" w:line="360" w:lineRule="auto"/>
      </w:pPr>
      <w:r>
        <w:t>Complete d</w:t>
      </w:r>
      <w:r w:rsidR="009D58E5">
        <w:t>ata on breastfeeding history w</w:t>
      </w:r>
      <w:r>
        <w:t>as</w:t>
      </w:r>
      <w:r w:rsidR="009D58E5">
        <w:t xml:space="preserve"> available </w:t>
      </w:r>
      <w:r w:rsidR="00EA1F98" w:rsidRPr="006E7CF4">
        <w:t xml:space="preserve">on </w:t>
      </w:r>
      <w:r w:rsidRPr="006E7CF4">
        <w:t>8,044</w:t>
      </w:r>
      <w:r w:rsidR="009D58E5" w:rsidRPr="006E7CF4">
        <w:t xml:space="preserve"> parous women</w:t>
      </w:r>
      <w:r w:rsidR="00EA1F98" w:rsidRPr="006E7CF4">
        <w:t xml:space="preserve"> </w:t>
      </w:r>
      <w:r w:rsidR="006F4A9E">
        <w:t xml:space="preserve">with </w:t>
      </w:r>
      <w:r w:rsidR="006E7CF4" w:rsidRPr="006E7CF4">
        <w:t>2,404</w:t>
      </w:r>
      <w:r w:rsidR="009D58E5" w:rsidRPr="006E7CF4">
        <w:t xml:space="preserve"> CHD event</w:t>
      </w:r>
      <w:r w:rsidRPr="006E7CF4">
        <w:t>s</w:t>
      </w:r>
      <w:r w:rsidR="009D58E5" w:rsidRPr="006E7CF4">
        <w:t>.</w:t>
      </w:r>
      <w:r w:rsidR="009D58E5">
        <w:t xml:space="preserve"> </w:t>
      </w:r>
      <w:r w:rsidR="009D58E5" w:rsidRPr="003C23F9">
        <w:t>Parous wom</w:t>
      </w:r>
      <w:r w:rsidR="009D58E5">
        <w:t xml:space="preserve">en who had ever breastfed had a </w:t>
      </w:r>
      <w:r w:rsidR="00E73D98">
        <w:t>multiple</w:t>
      </w:r>
      <w:r w:rsidR="009D58E5" w:rsidRPr="003C23F9">
        <w:t>-adjusted HR for CHD of 0.</w:t>
      </w:r>
      <w:r>
        <w:t>71</w:t>
      </w:r>
      <w:r w:rsidR="009D58E5" w:rsidRPr="003C23F9">
        <w:t xml:space="preserve"> (95% CI: 0.5</w:t>
      </w:r>
      <w:r>
        <w:t>2</w:t>
      </w:r>
      <w:r w:rsidR="009D58E5" w:rsidRPr="003C23F9">
        <w:t>, 0.</w:t>
      </w:r>
      <w:r w:rsidR="009D58E5">
        <w:t>9</w:t>
      </w:r>
      <w:r>
        <w:t>8</w:t>
      </w:r>
      <w:r w:rsidR="009D58E5" w:rsidRPr="003C23F9">
        <w:t>) compared with parous women who never breastfed (Table 2).</w:t>
      </w:r>
      <w:r w:rsidR="009D58E5">
        <w:t xml:space="preserve"> There was substantial heterogeneity between countries; the I</w:t>
      </w:r>
      <w:r w:rsidR="009D58E5" w:rsidRPr="005E43FF">
        <w:rPr>
          <w:vertAlign w:val="superscript"/>
        </w:rPr>
        <w:t>2</w:t>
      </w:r>
      <w:r w:rsidR="009D58E5">
        <w:t xml:space="preserve"> statistic was </w:t>
      </w:r>
      <w:r>
        <w:t>58</w:t>
      </w:r>
      <w:r w:rsidR="009D58E5">
        <w:t>%</w:t>
      </w:r>
      <w:r w:rsidR="0017490A">
        <w:t xml:space="preserve"> (</w:t>
      </w:r>
      <w:r>
        <w:t>2</w:t>
      </w:r>
      <w:r w:rsidR="0017490A">
        <w:t>%-</w:t>
      </w:r>
      <w:r>
        <w:t>82</w:t>
      </w:r>
      <w:r w:rsidR="0017490A">
        <w:t>%)</w:t>
      </w:r>
      <w:r w:rsidR="009D58E5">
        <w:t>. C</w:t>
      </w:r>
      <w:r w:rsidR="009D58E5" w:rsidRPr="003C23F9">
        <w:t>ompared with parous women who had never breastfed, women w</w:t>
      </w:r>
      <w:r w:rsidR="0010477C">
        <w:t xml:space="preserve">ith a lifetime duration of breastfeeding of </w:t>
      </w:r>
      <w:r w:rsidR="00F519AA">
        <w:t>&gt;</w:t>
      </w:r>
      <w:r w:rsidR="009D58E5" w:rsidRPr="003C23F9">
        <w:t>0-</w:t>
      </w:r>
      <w:r w:rsidR="00DF15D5">
        <w:t>&lt;</w:t>
      </w:r>
      <w:r w:rsidR="009D58E5" w:rsidRPr="003C23F9">
        <w:t>3 months, 3-</w:t>
      </w:r>
      <w:r w:rsidR="00DF15D5">
        <w:t>&lt;</w:t>
      </w:r>
      <w:r w:rsidR="009D58E5" w:rsidRPr="003C23F9">
        <w:t>6 months, 6-</w:t>
      </w:r>
      <w:r w:rsidR="00DF15D5">
        <w:t>&lt;</w:t>
      </w:r>
      <w:r w:rsidR="009D58E5" w:rsidRPr="003C23F9">
        <w:t>12 months, 12-</w:t>
      </w:r>
      <w:r w:rsidR="00DF15D5">
        <w:t>&lt;</w:t>
      </w:r>
      <w:r w:rsidR="009D58E5" w:rsidRPr="003C23F9">
        <w:t xml:space="preserve">23 months, or 23 months or more had a </w:t>
      </w:r>
      <w:r w:rsidR="00F519AA">
        <w:t>multiple</w:t>
      </w:r>
      <w:r w:rsidR="009D58E5" w:rsidRPr="003C23F9">
        <w:t xml:space="preserve">-adjusted HR for CHD of </w:t>
      </w:r>
      <w:r>
        <w:t>0.73 (0.60, 0.89), 0.68 (0.56, 0.83), 0.69 (0.55, 0.87), 0.63 (0.51, 0.76), and 0.62 (0.45, 0.86)</w:t>
      </w:r>
      <w:r w:rsidR="009D58E5" w:rsidRPr="003C23F9">
        <w:t>, respectively</w:t>
      </w:r>
      <w:r w:rsidR="009D58E5">
        <w:t xml:space="preserve"> </w:t>
      </w:r>
      <w:r w:rsidR="009D58E5" w:rsidRPr="003C23F9">
        <w:t xml:space="preserve">(Figure </w:t>
      </w:r>
      <w:r w:rsidR="00DF15D5">
        <w:t>2</w:t>
      </w:r>
      <w:r w:rsidR="009D58E5" w:rsidRPr="003C23F9">
        <w:t xml:space="preserve"> and Table 2). </w:t>
      </w:r>
      <w:r w:rsidR="0010477C" w:rsidRPr="0010477C">
        <w:t>Similar results were obtained in the analyses on the mean duration of breastfeeding per child and CHD risk</w:t>
      </w:r>
      <w:r w:rsidR="00DF2E82" w:rsidRPr="0010477C">
        <w:t xml:space="preserve"> (Figure </w:t>
      </w:r>
      <w:r w:rsidR="00DF15D5">
        <w:t>3</w:t>
      </w:r>
      <w:r w:rsidR="00DF2E82" w:rsidRPr="0010477C">
        <w:t xml:space="preserve"> and Table 2).</w:t>
      </w:r>
      <w:r w:rsidR="009D58E5" w:rsidRPr="003C23F9">
        <w:t xml:space="preserve"> Analyses restricted to </w:t>
      </w:r>
      <w:r w:rsidR="0017490A">
        <w:t>women</w:t>
      </w:r>
      <w:r w:rsidR="0017490A" w:rsidRPr="003C23F9">
        <w:t xml:space="preserve"> </w:t>
      </w:r>
      <w:r w:rsidR="009D58E5" w:rsidRPr="003C23F9">
        <w:t xml:space="preserve">45 years or older </w:t>
      </w:r>
      <w:r w:rsidR="0017490A">
        <w:t>or</w:t>
      </w:r>
      <w:r w:rsidR="0017490A" w:rsidRPr="003C23F9">
        <w:t xml:space="preserve"> </w:t>
      </w:r>
      <w:r w:rsidR="00F519AA">
        <w:t xml:space="preserve">including women with missing data on some </w:t>
      </w:r>
      <w:proofErr w:type="spellStart"/>
      <w:r w:rsidR="00F519AA">
        <w:t>covariables</w:t>
      </w:r>
      <w:proofErr w:type="spellEnd"/>
      <w:r w:rsidR="00F519AA">
        <w:t xml:space="preserve"> </w:t>
      </w:r>
      <w:r w:rsidR="00DF15D5">
        <w:t>did not change the findings materially</w:t>
      </w:r>
      <w:r w:rsidR="009D58E5" w:rsidRPr="003C23F9">
        <w:t xml:space="preserve"> (Supplementary </w:t>
      </w:r>
      <w:r w:rsidR="009D58E5">
        <w:t>T</w:t>
      </w:r>
      <w:r w:rsidR="009D58E5" w:rsidRPr="003C23F9">
        <w:t>able</w:t>
      </w:r>
      <w:r w:rsidR="009D58E5">
        <w:t>s</w:t>
      </w:r>
      <w:r w:rsidR="009D58E5" w:rsidRPr="003C23F9">
        <w:t xml:space="preserve"> 3</w:t>
      </w:r>
      <w:r w:rsidR="00CF037B">
        <w:t xml:space="preserve"> and 4</w:t>
      </w:r>
      <w:r w:rsidR="009D58E5" w:rsidRPr="003C23F9">
        <w:t xml:space="preserve">). </w:t>
      </w:r>
    </w:p>
    <w:p w:rsidR="0040235B" w:rsidRDefault="0040235B" w:rsidP="005573BB">
      <w:pPr>
        <w:spacing w:after="0" w:line="360" w:lineRule="auto"/>
      </w:pPr>
    </w:p>
    <w:p w:rsidR="0040235B" w:rsidRPr="00482F79" w:rsidRDefault="0040235B" w:rsidP="005573BB">
      <w:pPr>
        <w:spacing w:after="0" w:line="360" w:lineRule="auto"/>
        <w:rPr>
          <w:i/>
        </w:rPr>
      </w:pPr>
      <w:r w:rsidRPr="00482F79">
        <w:rPr>
          <w:i/>
        </w:rPr>
        <w:t>Combination of parity and breastfeeding</w:t>
      </w:r>
      <w:r w:rsidR="00482F79" w:rsidRPr="00482F79">
        <w:rPr>
          <w:i/>
        </w:rPr>
        <w:t xml:space="preserve"> </w:t>
      </w:r>
      <w:r w:rsidR="00482F79" w:rsidRPr="003C23F9">
        <w:rPr>
          <w:i/>
        </w:rPr>
        <w:t>and risk of coronary heart disease</w:t>
      </w:r>
    </w:p>
    <w:p w:rsidR="0017490A" w:rsidRDefault="0017490A" w:rsidP="005573BB">
      <w:pPr>
        <w:spacing w:after="0" w:line="360" w:lineRule="auto"/>
      </w:pPr>
      <w:r w:rsidRPr="00446829">
        <w:t>Analyses o</w:t>
      </w:r>
      <w:r>
        <w:t>f</w:t>
      </w:r>
      <w:r w:rsidRPr="00446829">
        <w:t xml:space="preserve"> the combination of parity and breastfeeding indicated that parous women who had </w:t>
      </w:r>
      <w:r w:rsidR="00615D25">
        <w:t>n</w:t>
      </w:r>
      <w:r w:rsidRPr="00446829">
        <w:t xml:space="preserve">ever breastfed were at a </w:t>
      </w:r>
      <w:r w:rsidR="00615D25">
        <w:t xml:space="preserve">significantly higher </w:t>
      </w:r>
      <w:r w:rsidRPr="00446829">
        <w:t>risk of CHD compared to nulliparous women</w:t>
      </w:r>
      <w:r w:rsidR="00F97C10">
        <w:t xml:space="preserve"> (HR: </w:t>
      </w:r>
      <w:r w:rsidR="00615D25">
        <w:t>1.58</w:t>
      </w:r>
      <w:r>
        <w:t xml:space="preserve"> [</w:t>
      </w:r>
      <w:r w:rsidR="00615D25">
        <w:t>1.09</w:t>
      </w:r>
      <w:r>
        <w:t xml:space="preserve">, </w:t>
      </w:r>
      <w:r w:rsidR="00615D25">
        <w:t>2.30</w:t>
      </w:r>
      <w:r>
        <w:t>]; Table 3)</w:t>
      </w:r>
      <w:r w:rsidRPr="00446829">
        <w:t xml:space="preserve">. </w:t>
      </w:r>
      <w:r>
        <w:t>There was no significant evidence for a higher risk of CHD in p</w:t>
      </w:r>
      <w:r w:rsidR="00615D25">
        <w:t xml:space="preserve">arous women who had </w:t>
      </w:r>
      <w:r w:rsidRPr="00446829">
        <w:t>ever breastfed</w:t>
      </w:r>
      <w:r>
        <w:t xml:space="preserve"> (HR</w:t>
      </w:r>
      <w:r w:rsidR="00F97C10">
        <w:t xml:space="preserve">: </w:t>
      </w:r>
      <w:r w:rsidR="00615D25">
        <w:t>1.1</w:t>
      </w:r>
      <w:r w:rsidR="00FB6E4C">
        <w:t>9</w:t>
      </w:r>
      <w:r>
        <w:t xml:space="preserve"> [0.</w:t>
      </w:r>
      <w:r w:rsidR="00615D25">
        <w:t>99</w:t>
      </w:r>
      <w:r>
        <w:t xml:space="preserve">, </w:t>
      </w:r>
      <w:r w:rsidR="00615D25">
        <w:t>1.43</w:t>
      </w:r>
      <w:r>
        <w:t>]), although power to detect weak effects was l</w:t>
      </w:r>
      <w:r w:rsidR="00F97C10">
        <w:t>imited</w:t>
      </w:r>
      <w:r>
        <w:t>.</w:t>
      </w:r>
    </w:p>
    <w:p w:rsidR="0038039D" w:rsidRDefault="0038039D" w:rsidP="005573BB">
      <w:pPr>
        <w:spacing w:after="0" w:line="360" w:lineRule="auto"/>
        <w:rPr>
          <w:i/>
        </w:rPr>
      </w:pPr>
    </w:p>
    <w:p w:rsidR="009D58E5" w:rsidRPr="003C23F9" w:rsidRDefault="009D58E5" w:rsidP="005573BB">
      <w:pPr>
        <w:spacing w:after="0" w:line="360" w:lineRule="auto"/>
        <w:rPr>
          <w:i/>
        </w:rPr>
      </w:pPr>
      <w:r w:rsidRPr="003C23F9">
        <w:rPr>
          <w:i/>
        </w:rPr>
        <w:t>Subgroup analyses</w:t>
      </w:r>
    </w:p>
    <w:p w:rsidR="009D58E5" w:rsidRDefault="009D58E5" w:rsidP="00817815">
      <w:pPr>
        <w:spacing w:after="0" w:line="360" w:lineRule="auto"/>
      </w:pPr>
      <w:r w:rsidRPr="003C23F9">
        <w:t>Analyses in subgroups of women younger than 55 years v</w:t>
      </w:r>
      <w:r w:rsidR="0090759F">
        <w:t>ersus</w:t>
      </w:r>
      <w:r w:rsidRPr="003C23F9">
        <w:t xml:space="preserve"> those 55 years or above </w:t>
      </w:r>
      <w:r>
        <w:t xml:space="preserve">at study </w:t>
      </w:r>
      <w:r w:rsidR="0017490A">
        <w:t xml:space="preserve">entry </w:t>
      </w:r>
      <w:r w:rsidRPr="003C23F9">
        <w:t>provided no evidence for a di</w:t>
      </w:r>
      <w:r>
        <w:t>fferent effect of parity by age, and neither did t</w:t>
      </w:r>
      <w:r w:rsidRPr="003C23F9">
        <w:t xml:space="preserve">he association between number of children and risk </w:t>
      </w:r>
      <w:r w:rsidR="0017490A">
        <w:t>of</w:t>
      </w:r>
      <w:r w:rsidR="0017490A" w:rsidRPr="003C23F9">
        <w:t xml:space="preserve"> </w:t>
      </w:r>
      <w:r w:rsidRPr="003C23F9">
        <w:t xml:space="preserve">CHD differ between the age groups </w:t>
      </w:r>
      <w:r>
        <w:t>(Table 4)</w:t>
      </w:r>
      <w:r w:rsidRPr="003C23F9">
        <w:t xml:space="preserve">. A history of </w:t>
      </w:r>
      <w:r>
        <w:t>breastfeeding</w:t>
      </w:r>
      <w:r w:rsidRPr="003C23F9">
        <w:t xml:space="preserve"> was associated with similar </w:t>
      </w:r>
      <w:r w:rsidRPr="00A54C17">
        <w:t>reductions</w:t>
      </w:r>
      <w:r w:rsidRPr="003C23F9">
        <w:t xml:space="preserve"> in risk </w:t>
      </w:r>
      <w:r w:rsidR="0017490A">
        <w:t>of</w:t>
      </w:r>
      <w:r w:rsidR="0017490A" w:rsidRPr="003C23F9">
        <w:t xml:space="preserve"> </w:t>
      </w:r>
      <w:r w:rsidRPr="003C23F9">
        <w:t>CHD in younger as in older women, and in women with 1 or 2 children as i</w:t>
      </w:r>
      <w:r>
        <w:t>n those with 3 or more children</w:t>
      </w:r>
      <w:r w:rsidRPr="003C23F9">
        <w:t xml:space="preserve">. The associations between lifetime duration of </w:t>
      </w:r>
      <w:r>
        <w:t>breastfeeding</w:t>
      </w:r>
      <w:r w:rsidRPr="003C23F9">
        <w:t xml:space="preserve"> and duration of </w:t>
      </w:r>
      <w:r>
        <w:t>breastfeeding</w:t>
      </w:r>
      <w:r w:rsidRPr="003C23F9">
        <w:t xml:space="preserve"> per child and CHD risk also </w:t>
      </w:r>
      <w:r>
        <w:t xml:space="preserve">did </w:t>
      </w:r>
      <w:r w:rsidRPr="003C23F9">
        <w:t>not differ between age</w:t>
      </w:r>
      <w:r>
        <w:t xml:space="preserve"> groups or by parity </w:t>
      </w:r>
      <w:r w:rsidRPr="003C23F9">
        <w:t xml:space="preserve">(Table 4). </w:t>
      </w:r>
    </w:p>
    <w:p w:rsidR="00356ED5" w:rsidRPr="003C23F9" w:rsidRDefault="00356ED5" w:rsidP="00817815">
      <w:pPr>
        <w:spacing w:after="0" w:line="360" w:lineRule="auto"/>
      </w:pPr>
    </w:p>
    <w:p w:rsidR="009D58E5" w:rsidRPr="003C23F9" w:rsidRDefault="009D58E5" w:rsidP="005573BB">
      <w:pPr>
        <w:spacing w:after="0" w:line="360" w:lineRule="auto"/>
        <w:rPr>
          <w:b/>
        </w:rPr>
      </w:pPr>
      <w:r w:rsidRPr="003C23F9">
        <w:rPr>
          <w:b/>
        </w:rPr>
        <w:t>Discussion</w:t>
      </w:r>
    </w:p>
    <w:p w:rsidR="009B0485" w:rsidRDefault="009B0485" w:rsidP="009B0485">
      <w:pPr>
        <w:spacing w:after="0" w:line="360" w:lineRule="auto"/>
      </w:pPr>
      <w:r>
        <w:t>In this case-cohort analysis</w:t>
      </w:r>
      <w:r w:rsidR="00B44224">
        <w:t>,</w:t>
      </w:r>
      <w:r>
        <w:t xml:space="preserve"> nested within the 10-country EPIC prospective cohort study, we</w:t>
      </w:r>
      <w:r w:rsidRPr="003C23F9">
        <w:t xml:space="preserve"> examined </w:t>
      </w:r>
      <w:r>
        <w:t xml:space="preserve">the separate and combined </w:t>
      </w:r>
      <w:r w:rsidRPr="003C23F9">
        <w:t xml:space="preserve">associations </w:t>
      </w:r>
      <w:r>
        <w:t>of</w:t>
      </w:r>
      <w:r w:rsidRPr="003C23F9">
        <w:t xml:space="preserve"> parity</w:t>
      </w:r>
      <w:r>
        <w:t xml:space="preserve"> and</w:t>
      </w:r>
      <w:r w:rsidRPr="003C23F9">
        <w:t xml:space="preserve"> </w:t>
      </w:r>
      <w:r>
        <w:t>breastfeeding on the risk of incident</w:t>
      </w:r>
      <w:r w:rsidRPr="003C23F9">
        <w:t xml:space="preserve"> CHD</w:t>
      </w:r>
      <w:r>
        <w:t>.</w:t>
      </w:r>
      <w:r w:rsidRPr="003C23F9">
        <w:t xml:space="preserve"> </w:t>
      </w:r>
      <w:r>
        <w:t xml:space="preserve">Our main findings are threefold. </w:t>
      </w:r>
    </w:p>
    <w:p w:rsidR="00B44224" w:rsidRDefault="00B44224" w:rsidP="009B0485">
      <w:pPr>
        <w:spacing w:after="0" w:line="360" w:lineRule="auto"/>
      </w:pPr>
    </w:p>
    <w:p w:rsidR="009B0485" w:rsidRDefault="009B0485" w:rsidP="009B0485">
      <w:pPr>
        <w:spacing w:after="0" w:line="360" w:lineRule="auto"/>
      </w:pPr>
      <w:r>
        <w:lastRenderedPageBreak/>
        <w:t>First, w</w:t>
      </w:r>
      <w:r w:rsidRPr="003C23F9">
        <w:t xml:space="preserve">e </w:t>
      </w:r>
      <w:r w:rsidR="00B44224">
        <w:t>report</w:t>
      </w:r>
      <w:r w:rsidRPr="003C23F9">
        <w:t xml:space="preserve"> that parous women </w:t>
      </w:r>
      <w:r w:rsidR="00B44224">
        <w:t>ar</w:t>
      </w:r>
      <w:r w:rsidRPr="003C23F9">
        <w:t xml:space="preserve">e at higher risk of CHD </w:t>
      </w:r>
      <w:r w:rsidR="00B44224">
        <w:t>as compared to</w:t>
      </w:r>
      <w:r w:rsidRPr="003C23F9">
        <w:t xml:space="preserve"> nulliparous women</w:t>
      </w:r>
      <w:r>
        <w:t xml:space="preserve">; </w:t>
      </w:r>
      <w:r w:rsidR="00B44224">
        <w:t xml:space="preserve">with </w:t>
      </w:r>
      <w:r>
        <w:t xml:space="preserve">the highest risk </w:t>
      </w:r>
      <w:r w:rsidR="00B44224">
        <w:t xml:space="preserve">seen </w:t>
      </w:r>
      <w:r>
        <w:t>among women who had the most offspring</w:t>
      </w:r>
      <w:r w:rsidRPr="003C23F9">
        <w:t xml:space="preserve">. </w:t>
      </w:r>
      <w:r>
        <w:t xml:space="preserve">These </w:t>
      </w:r>
      <w:r w:rsidRPr="003C23F9">
        <w:t>findings</w:t>
      </w:r>
      <w:r>
        <w:t xml:space="preserve">, therefore, </w:t>
      </w:r>
      <w:r w:rsidRPr="003C23F9">
        <w:t xml:space="preserve">add to the accumulating evidence </w:t>
      </w:r>
      <w:r>
        <w:t>that r</w:t>
      </w:r>
      <w:r w:rsidRPr="003C23F9">
        <w:t xml:space="preserve">epeated pregnancies </w:t>
      </w:r>
      <w:r>
        <w:t>could</w:t>
      </w:r>
      <w:r w:rsidRPr="003C23F9">
        <w:t xml:space="preserve"> result in an accumulation of </w:t>
      </w:r>
      <w:proofErr w:type="spellStart"/>
      <w:r w:rsidR="00B44224">
        <w:t>cardiometabolic</w:t>
      </w:r>
      <w:proofErr w:type="spellEnd"/>
      <w:r w:rsidR="00B44224">
        <w:t xml:space="preserve"> </w:t>
      </w:r>
      <w:r w:rsidRPr="003C23F9">
        <w:t>changes</w:t>
      </w:r>
      <w:r w:rsidR="00B44224">
        <w:t>, including elevated pro-</w:t>
      </w:r>
      <w:proofErr w:type="spellStart"/>
      <w:r w:rsidR="00B44224">
        <w:t>atherogenic</w:t>
      </w:r>
      <w:proofErr w:type="spellEnd"/>
      <w:r w:rsidR="00B44224" w:rsidRPr="003C23F9">
        <w:t xml:space="preserve"> lipid levels, accumulation of abdominal fat</w:t>
      </w:r>
      <w:r w:rsidR="00B44224">
        <w:t>,</w:t>
      </w:r>
      <w:r w:rsidR="00B44224" w:rsidRPr="003C23F9">
        <w:t xml:space="preserve"> endothelial dysfunction,</w:t>
      </w:r>
      <w:r w:rsidR="00B44224">
        <w:t xml:space="preserve"> </w:t>
      </w:r>
      <w:r w:rsidR="00E9511C">
        <w:t xml:space="preserve">atherosclerosis, </w:t>
      </w:r>
      <w:r w:rsidR="00B44224">
        <w:t>and</w:t>
      </w:r>
      <w:r w:rsidR="00B44224" w:rsidRPr="003C23F9">
        <w:t xml:space="preserve"> increased</w:t>
      </w:r>
      <w:r w:rsidR="00B44224">
        <w:t xml:space="preserve"> systemic</w:t>
      </w:r>
      <w:r w:rsidR="00B44224" w:rsidRPr="003C23F9">
        <w:t xml:space="preserve"> inflammation</w:t>
      </w:r>
      <w:r w:rsidR="00B44224">
        <w:t>,</w:t>
      </w:r>
      <w:r w:rsidR="00EE2EE6">
        <w:fldChar w:fldCharType="begin">
          <w:fldData xml:space="preserve">PEVuZE5vdGU+PENpdGU+PEF1dGhvcj5MYWluPC9BdXRob3I+PFllYXI+MjAwNzwvWWVhcj48UmVj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</w:fldData>
        </w:fldChar>
      </w:r>
      <w:r w:rsidR="00E9511C">
        <w:instrText xml:space="preserve"> ADDIN EN.CITE </w:instrText>
      </w:r>
      <w:r w:rsidR="00E9511C">
        <w:fldChar w:fldCharType="begin">
          <w:fldData xml:space="preserve">PEVuZE5vdGU+PENpdGU+PEF1dGhvcj5MYWluPC9BdXRob3I+PFllYXI+MjAwNzwvWWVhcj48UmVj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</w:fldData>
        </w:fldChar>
      </w:r>
      <w:r w:rsidR="00E9511C">
        <w:instrText xml:space="preserve"> ADDIN EN.CITE.DATA </w:instrText>
      </w:r>
      <w:r w:rsidR="00E9511C">
        <w:fldChar w:fldCharType="end"/>
      </w:r>
      <w:r w:rsidR="00EE2EE6">
        <w:fldChar w:fldCharType="separate"/>
      </w:r>
      <w:hyperlink w:anchor="_ENREF_1" w:tooltip="Lain, 2007 #33" w:history="1">
        <w:r w:rsidR="00E9511C" w:rsidRPr="00E9511C">
          <w:rPr>
            <w:noProof/>
            <w:vertAlign w:val="superscript"/>
          </w:rPr>
          <w:t>1</w:t>
        </w:r>
      </w:hyperlink>
      <w:r w:rsidR="00E9511C" w:rsidRPr="00E9511C">
        <w:rPr>
          <w:noProof/>
          <w:vertAlign w:val="superscript"/>
        </w:rPr>
        <w:t xml:space="preserve">, </w:t>
      </w:r>
      <w:hyperlink w:anchor="_ENREF_30" w:tooltip="Stewart, 2007 #34" w:history="1">
        <w:r w:rsidR="00E9511C" w:rsidRPr="00E9511C">
          <w:rPr>
            <w:noProof/>
            <w:vertAlign w:val="superscript"/>
          </w:rPr>
          <w:t>30</w:t>
        </w:r>
      </w:hyperlink>
      <w:r w:rsidR="00E9511C" w:rsidRPr="00E9511C">
        <w:rPr>
          <w:noProof/>
          <w:vertAlign w:val="superscript"/>
        </w:rPr>
        <w:t xml:space="preserve">, </w:t>
      </w:r>
      <w:hyperlink w:anchor="_ENREF_31" w:tooltip="Sanghavi, 2016 #74" w:history="1">
        <w:r w:rsidR="00E9511C" w:rsidRPr="00E9511C">
          <w:rPr>
            <w:noProof/>
            <w:vertAlign w:val="superscript"/>
          </w:rPr>
          <w:t>31</w:t>
        </w:r>
      </w:hyperlink>
      <w:r w:rsidR="00EE2EE6">
        <w:fldChar w:fldCharType="end"/>
      </w:r>
      <w:r w:rsidRPr="003C23F9">
        <w:t xml:space="preserve"> </w:t>
      </w:r>
      <w:r>
        <w:t>that may</w:t>
      </w:r>
      <w:r w:rsidRPr="003C23F9">
        <w:t xml:space="preserve"> have permanent effects on the cardiovascular system</w:t>
      </w:r>
      <w:r w:rsidR="00B44224">
        <w:t xml:space="preserve">, </w:t>
      </w:r>
      <w:r w:rsidRPr="003C23F9">
        <w:t>lead</w:t>
      </w:r>
      <w:r w:rsidR="00B44224">
        <w:t>ing</w:t>
      </w:r>
      <w:r w:rsidRPr="003C23F9">
        <w:t xml:space="preserve"> to a</w:t>
      </w:r>
      <w:r>
        <w:t xml:space="preserve"> higher</w:t>
      </w:r>
      <w:r w:rsidRPr="003C23F9">
        <w:t xml:space="preserve"> risk of CHD</w:t>
      </w:r>
      <w:r>
        <w:t xml:space="preserve"> later in life</w:t>
      </w:r>
      <w:r w:rsidRPr="003C23F9">
        <w:t>.</w:t>
      </w:r>
      <w:hyperlink w:anchor="_ENREF_3" w:tooltip="Parikh, 2010 #18" w:history="1">
        <w:r w:rsidR="00E9511C">
          <w:fldChar w:fldCharType="begin">
            <w:fldData xml:space="preserve">PEVuZE5vdGU+PENpdGU+PEF1dGhvcj5KYWZmZTwvQXV0aG9yPjxZZWFyPjIwMTE8L1llYXI+PFJl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</w:fldData>
          </w:fldChar>
        </w:r>
        <w:r w:rsidR="00E9511C">
          <w:instrText xml:space="preserve"> ADDIN EN.CITE </w:instrText>
        </w:r>
        <w:r w:rsidR="00E9511C">
          <w:fldChar w:fldCharType="begin">
            <w:fldData xml:space="preserve">PEVuZE5vdGU+PENpdGU+PEF1dGhvcj5KYWZmZTwvQXV0aG9yPjxZZWFyPjIwMTE8L1llYXI+PFJl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</w:fldData>
          </w:fldChar>
        </w:r>
        <w:r w:rsidR="00E9511C">
          <w:instrText xml:space="preserve"> ADDIN EN.CITE.DATA </w:instrText>
        </w:r>
        <w:r w:rsidR="00E9511C">
          <w:fldChar w:fldCharType="end"/>
        </w:r>
        <w:r w:rsidR="00E9511C">
          <w:fldChar w:fldCharType="separate"/>
        </w:r>
        <w:r w:rsidR="00E9511C" w:rsidRPr="00EB7CF3">
          <w:rPr>
            <w:noProof/>
            <w:vertAlign w:val="superscript"/>
          </w:rPr>
          <w:t>3-7</w:t>
        </w:r>
        <w:r w:rsidR="00E9511C">
          <w:fldChar w:fldCharType="end"/>
        </w:r>
      </w:hyperlink>
      <w:r w:rsidRPr="003C23F9">
        <w:t xml:space="preserve"> </w:t>
      </w:r>
    </w:p>
    <w:p w:rsidR="00B44224" w:rsidRDefault="00B44224" w:rsidP="009B0485">
      <w:pPr>
        <w:spacing w:after="0" w:line="360" w:lineRule="auto"/>
      </w:pPr>
    </w:p>
    <w:p w:rsidR="00B44224" w:rsidRDefault="00B44224" w:rsidP="009B0485">
      <w:pPr>
        <w:spacing w:after="0" w:line="360" w:lineRule="auto"/>
      </w:pPr>
      <w:r>
        <w:t>Second, in agreement with previous observations that breastfeeding</w:t>
      </w:r>
      <w:r w:rsidRPr="003C23F9">
        <w:t xml:space="preserve"> </w:t>
      </w:r>
      <w:r>
        <w:t xml:space="preserve">is </w:t>
      </w:r>
      <w:r w:rsidRPr="003C23F9">
        <w:t xml:space="preserve">associated with </w:t>
      </w:r>
      <w:r>
        <w:t>lower</w:t>
      </w:r>
      <w:r w:rsidRPr="003C23F9">
        <w:t xml:space="preserve"> risk of the metabolic syndrome,</w:t>
      </w:r>
      <w:hyperlink w:anchor="_ENREF_15" w:tooltip="Gunderson, 2010 #15" w:history="1">
        <w:r w:rsidR="00E9511C">
          <w:fldChar w:fldCharType="begin">
            <w:fldData xml:space="preserve">PEVuZE5vdGU+PENpdGU+PEF1dGhvcj5HdW5kZXJzb248L0F1dGhvcj48WWVhcj4yMDEwPC9ZZWFy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</w:fldData>
          </w:fldChar>
        </w:r>
        <w:r w:rsidR="00E9511C">
          <w:instrText xml:space="preserve"> ADDIN EN.CITE </w:instrText>
        </w:r>
        <w:r w:rsidR="00E9511C">
          <w:fldChar w:fldCharType="begin">
            <w:fldData xml:space="preserve">PEVuZE5vdGU+PENpdGU+PEF1dGhvcj5HdW5kZXJzb248L0F1dGhvcj48WWVhcj4yMDEwPC9ZZWFy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</w:fldData>
          </w:fldChar>
        </w:r>
        <w:r w:rsidR="00E9511C">
          <w:instrText xml:space="preserve"> ADDIN EN.CITE.DATA </w:instrText>
        </w:r>
        <w:r w:rsidR="00E9511C">
          <w:fldChar w:fldCharType="end"/>
        </w:r>
        <w:r w:rsidR="00E9511C">
          <w:fldChar w:fldCharType="separate"/>
        </w:r>
        <w:r w:rsidR="00E9511C" w:rsidRPr="00EB7CF3">
          <w:rPr>
            <w:noProof/>
            <w:vertAlign w:val="superscript"/>
          </w:rPr>
          <w:t>15</w:t>
        </w:r>
        <w:r w:rsidR="00E9511C">
          <w:fldChar w:fldCharType="end"/>
        </w:r>
      </w:hyperlink>
      <w:r w:rsidRPr="003C23F9">
        <w:t xml:space="preserve"> hypertension,</w:t>
      </w:r>
      <w:r w:rsidR="00EE2EE6">
        <w:fldChar w:fldCharType="begin">
          <w:fldData xml:space="preserve">PEVuZE5vdGU+PENpdGU+PEF1dGhvcj5MZWU8L0F1dGhvcj48WWVhcj4yMDA1PC9ZZWFyPjxSZWNO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</w:fldData>
        </w:fldChar>
      </w:r>
      <w:r w:rsidR="00427B3F">
        <w:instrText xml:space="preserve"> ADDIN EN.CITE </w:instrText>
      </w:r>
      <w:r w:rsidR="00427B3F">
        <w:fldChar w:fldCharType="begin">
          <w:fldData xml:space="preserve">PEVuZE5vdGU+PENpdGU+PEF1dGhvcj5MZWU8L0F1dGhvcj48WWVhcj4yMDA1PC9ZZWFyPjxSZWNO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</w:fldData>
        </w:fldChar>
      </w:r>
      <w:r w:rsidR="00427B3F">
        <w:instrText xml:space="preserve"> ADDIN EN.CITE.DATA </w:instrText>
      </w:r>
      <w:r w:rsidR="00427B3F">
        <w:fldChar w:fldCharType="end"/>
      </w:r>
      <w:r w:rsidR="00EE2EE6">
        <w:fldChar w:fldCharType="separate"/>
      </w:r>
      <w:hyperlink w:anchor="_ENREF_16" w:tooltip="Lee, 2005 #16" w:history="1">
        <w:r w:rsidR="00E9511C" w:rsidRPr="00EB7CF3">
          <w:rPr>
            <w:noProof/>
            <w:vertAlign w:val="superscript"/>
          </w:rPr>
          <w:t>16</w:t>
        </w:r>
      </w:hyperlink>
      <w:r w:rsidR="00EB7CF3" w:rsidRPr="00EB7CF3">
        <w:rPr>
          <w:noProof/>
          <w:vertAlign w:val="superscript"/>
        </w:rPr>
        <w:t xml:space="preserve">, </w:t>
      </w:r>
      <w:hyperlink w:anchor="_ENREF_17" w:tooltip="Stuebe, 2011 #14" w:history="1">
        <w:r w:rsidR="00E9511C" w:rsidRPr="00EB7CF3">
          <w:rPr>
            <w:noProof/>
            <w:vertAlign w:val="superscript"/>
          </w:rPr>
          <w:t>17</w:t>
        </w:r>
      </w:hyperlink>
      <w:r w:rsidR="00EE2EE6">
        <w:fldChar w:fldCharType="end"/>
      </w:r>
      <w:r w:rsidRPr="003C23F9">
        <w:t xml:space="preserve"> </w:t>
      </w:r>
      <w:r w:rsidR="00856C96">
        <w:t xml:space="preserve">and </w:t>
      </w:r>
      <w:r w:rsidRPr="003C23F9">
        <w:t>diabetes,</w:t>
      </w:r>
      <w:hyperlink w:anchor="_ENREF_18" w:tooltip="Jager, 2014 #8" w:history="1">
        <w:r w:rsidR="00E9511C">
          <w:fldChar w:fldCharType="begin">
            <w:fldData xml:space="preserve">PEVuZE5vdGU+PENpdGU+PEF1dGhvcj5KYWdlcjwvQXV0aG9yPjxZZWFyPjIwMTQ8L1llYXI+PFJl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</w:fldData>
          </w:fldChar>
        </w:r>
        <w:r w:rsidR="00E9511C">
          <w:instrText xml:space="preserve"> ADDIN EN.CITE </w:instrText>
        </w:r>
        <w:r w:rsidR="00E9511C">
          <w:fldChar w:fldCharType="begin">
            <w:fldData xml:space="preserve">PEVuZE5vdGU+PENpdGU+PEF1dGhvcj5KYWdlcjwvQXV0aG9yPjxZZWFyPjIwMTQ8L1llYXI+PFJl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</w:fldData>
          </w:fldChar>
        </w:r>
        <w:r w:rsidR="00E9511C">
          <w:instrText xml:space="preserve"> ADDIN EN.CITE.DATA </w:instrText>
        </w:r>
        <w:r w:rsidR="00E9511C">
          <w:fldChar w:fldCharType="end"/>
        </w:r>
        <w:r w:rsidR="00E9511C">
          <w:fldChar w:fldCharType="separate"/>
        </w:r>
        <w:r w:rsidR="00E9511C" w:rsidRPr="00EB7CF3">
          <w:rPr>
            <w:noProof/>
            <w:vertAlign w:val="superscript"/>
          </w:rPr>
          <w:t>18-21</w:t>
        </w:r>
        <w:r w:rsidR="00E9511C">
          <w:fldChar w:fldCharType="end"/>
        </w:r>
      </w:hyperlink>
      <w:r w:rsidRPr="003C23F9">
        <w:t xml:space="preserve"> </w:t>
      </w:r>
      <w:r>
        <w:t xml:space="preserve">our study supports </w:t>
      </w:r>
      <w:r w:rsidR="009B0485">
        <w:t>the existence of inverse associations bet</w:t>
      </w:r>
      <w:r>
        <w:t>ween breastfeeding and CHD risk</w:t>
      </w:r>
      <w:r w:rsidR="009B0485">
        <w:t xml:space="preserve">. Previous </w:t>
      </w:r>
      <w:r w:rsidR="009B0485" w:rsidRPr="003C23F9">
        <w:t xml:space="preserve">studies have </w:t>
      </w:r>
      <w:r w:rsidR="009B0485">
        <w:t>reported</w:t>
      </w:r>
      <w:r w:rsidR="009B0485" w:rsidRPr="003C23F9">
        <w:t xml:space="preserve"> that prolonged periods of </w:t>
      </w:r>
      <w:r w:rsidR="009B0485">
        <w:t>breastfeeding</w:t>
      </w:r>
      <w:r w:rsidR="009B0485" w:rsidRPr="003C23F9">
        <w:t xml:space="preserve"> </w:t>
      </w:r>
      <w:r w:rsidR="009B0485">
        <w:t xml:space="preserve">could </w:t>
      </w:r>
      <w:r w:rsidR="009B0485" w:rsidRPr="003C23F9">
        <w:t>ha</w:t>
      </w:r>
      <w:r w:rsidR="009B0485">
        <w:t>ve</w:t>
      </w:r>
      <w:r w:rsidR="009B0485" w:rsidRPr="003C23F9">
        <w:t xml:space="preserve"> beneficial effects on maternal cardiovascular risk factors</w:t>
      </w:r>
      <w:r w:rsidR="009B0485">
        <w:t>,</w:t>
      </w:r>
      <w:r w:rsidR="009B0485" w:rsidRPr="003C23F9">
        <w:t xml:space="preserve"> including</w:t>
      </w:r>
      <w:r w:rsidR="009B0485">
        <w:t xml:space="preserve"> on</w:t>
      </w:r>
      <w:r w:rsidR="009B0485" w:rsidRPr="003C23F9">
        <w:t xml:space="preserve"> lipids, blood pressure, insulin and glucose homeostasis, and body mass index.</w:t>
      </w:r>
      <w:r w:rsidR="00EE2EE6">
        <w:fldChar w:fldCharType="begin">
          <w:fldData xml:space="preserve">PEVuZE5vdGU+PENpdGU+PEF1dGhvcj5HdW5kZXJzb248L0F1dGhvcj48WWVhcj4yMDA3PC9ZZWFy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</w:fldData>
        </w:fldChar>
      </w:r>
      <w:r w:rsidR="00E9511C">
        <w:instrText xml:space="preserve"> ADDIN EN.CITE </w:instrText>
      </w:r>
      <w:r w:rsidR="00E9511C">
        <w:fldChar w:fldCharType="begin">
          <w:fldData xml:space="preserve">PEVuZE5vdGU+PENpdGU+PEF1dGhvcj5HdW5kZXJzb248L0F1dGhvcj48WWVhcj4yMDA3PC9ZZWFy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</w:fldData>
        </w:fldChar>
      </w:r>
      <w:r w:rsidR="00E9511C">
        <w:instrText xml:space="preserve"> ADDIN EN.CITE.DATA </w:instrText>
      </w:r>
      <w:r w:rsidR="00E9511C">
        <w:fldChar w:fldCharType="end"/>
      </w:r>
      <w:r w:rsidR="00EE2EE6">
        <w:fldChar w:fldCharType="separate"/>
      </w:r>
      <w:hyperlink w:anchor="_ENREF_12" w:tooltip="Gunderson, 2007 #5" w:history="1">
        <w:r w:rsidR="00E9511C" w:rsidRPr="00E9511C">
          <w:rPr>
            <w:noProof/>
            <w:vertAlign w:val="superscript"/>
          </w:rPr>
          <w:t>12</w:t>
        </w:r>
      </w:hyperlink>
      <w:r w:rsidR="00E9511C" w:rsidRPr="00E9511C">
        <w:rPr>
          <w:noProof/>
          <w:vertAlign w:val="superscript"/>
        </w:rPr>
        <w:t xml:space="preserve">, </w:t>
      </w:r>
      <w:hyperlink w:anchor="_ENREF_32" w:tooltip="Natland, 2012 #6" w:history="1">
        <w:r w:rsidR="00E9511C" w:rsidRPr="00E9511C">
          <w:rPr>
            <w:noProof/>
            <w:vertAlign w:val="superscript"/>
          </w:rPr>
          <w:t>32</w:t>
        </w:r>
      </w:hyperlink>
      <w:r w:rsidR="00EE2EE6">
        <w:fldChar w:fldCharType="end"/>
      </w:r>
      <w:r w:rsidR="009B0485">
        <w:t xml:space="preserve"> </w:t>
      </w:r>
      <w:r w:rsidR="00C04EC8" w:rsidRPr="001C7E08">
        <w:rPr>
          <w:highlight w:val="yellow"/>
        </w:rPr>
        <w:t xml:space="preserve">Despite </w:t>
      </w:r>
      <w:r w:rsidR="00531ED4">
        <w:rPr>
          <w:highlight w:val="yellow"/>
        </w:rPr>
        <w:t xml:space="preserve">the </w:t>
      </w:r>
      <w:r w:rsidR="00C04EC8" w:rsidRPr="001C7E08">
        <w:rPr>
          <w:highlight w:val="yellow"/>
        </w:rPr>
        <w:t>biological plausibility, o</w:t>
      </w:r>
      <w:r w:rsidR="009B0485" w:rsidRPr="001C7E08">
        <w:rPr>
          <w:highlight w:val="yellow"/>
        </w:rPr>
        <w:t xml:space="preserve">ur results </w:t>
      </w:r>
      <w:r w:rsidR="00165C2F" w:rsidRPr="001C7E08">
        <w:rPr>
          <w:highlight w:val="yellow"/>
        </w:rPr>
        <w:t>are more consistent with a threshold effect between never breastfeeding and any duration of breastfeeding and indicate that possible inverse dose-response curve between longer cumulative breastfeeding duration and CHD risk is relatively weak. Results from the Nurses’ Health Study also suggested that the association between lifetime duration of breastfeeding and risk of incident CHD was characterized by a threshold effect; only women with lifetime cumulative breastfeeding duration of two years or more had a significantly lower risk of incident CHD compared to women who had never breastfed.</w:t>
      </w:r>
      <w:hyperlink w:anchor="_ENREF_23" w:tooltip="Stuebe, 2009 #12" w:history="1">
        <w:r w:rsidR="00E9511C" w:rsidRPr="001C7E08">
          <w:rPr>
            <w:highlight w:val="yellow"/>
          </w:rPr>
          <w:fldChar w:fldCharType="begin">
            <w:fldData xml:space="preserve">PEVuZE5vdGU+PENpdGU+PEF1dGhvcj5TdHVlYmU8L0F1dGhvcj48WWVhcj4yMDA5PC9ZZWFyPjxS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==
</w:fldData>
          </w:fldChar>
        </w:r>
        <w:r w:rsidR="00E9511C">
          <w:rPr>
            <w:highlight w:val="yellow"/>
          </w:rPr>
          <w:instrText xml:space="preserve"> ADDIN EN.CITE </w:instrText>
        </w:r>
        <w:r w:rsidR="00E9511C">
          <w:rPr>
            <w:highlight w:val="yellow"/>
          </w:rPr>
          <w:fldChar w:fldCharType="begin">
            <w:fldData xml:space="preserve">PEVuZE5vdGU+PENpdGU+PEF1dGhvcj5TdHVlYmU8L0F1dGhvcj48WWVhcj4yMDA5PC9ZZWFyPjxS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==
</w:fldData>
          </w:fldChar>
        </w:r>
        <w:r w:rsidR="00E9511C">
          <w:rPr>
            <w:highlight w:val="yellow"/>
          </w:rPr>
          <w:instrText xml:space="preserve"> ADDIN EN.CITE.DATA </w:instrText>
        </w:r>
        <w:r w:rsidR="00E9511C">
          <w:rPr>
            <w:highlight w:val="yellow"/>
          </w:rPr>
        </w:r>
        <w:r w:rsidR="00E9511C">
          <w:rPr>
            <w:highlight w:val="yellow"/>
          </w:rPr>
          <w:fldChar w:fldCharType="end"/>
        </w:r>
        <w:r w:rsidR="00E9511C" w:rsidRPr="001C7E08">
          <w:rPr>
            <w:highlight w:val="yellow"/>
          </w:rPr>
          <w:fldChar w:fldCharType="separate"/>
        </w:r>
        <w:r w:rsidR="00E9511C" w:rsidRPr="001C7E08">
          <w:rPr>
            <w:noProof/>
            <w:highlight w:val="yellow"/>
            <w:vertAlign w:val="superscript"/>
          </w:rPr>
          <w:t>23</w:t>
        </w:r>
        <w:r w:rsidR="00E9511C" w:rsidRPr="001C7E08">
          <w:rPr>
            <w:highlight w:val="yellow"/>
          </w:rPr>
          <w:fldChar w:fldCharType="end"/>
        </w:r>
      </w:hyperlink>
      <w:r w:rsidR="00165C2F" w:rsidRPr="001C7E08">
        <w:rPr>
          <w:highlight w:val="yellow"/>
        </w:rPr>
        <w:t xml:space="preserve"> Moreover, </w:t>
      </w:r>
      <w:r w:rsidR="00165C2F" w:rsidRPr="001C7E08">
        <w:rPr>
          <w:rFonts w:cs="AdvTTb5929f4c"/>
          <w:highlight w:val="yellow"/>
        </w:rPr>
        <w:t xml:space="preserve">while a history of breastfeeding was associated with a </w:t>
      </w:r>
      <w:r w:rsidR="00165C2F" w:rsidRPr="001C7E08">
        <w:rPr>
          <w:highlight w:val="yellow"/>
        </w:rPr>
        <w:t>slightly lower risk of fatal CHD in a cohort of 267,400 women from Shanghai, increasing duration of breastfeeding did not strengthen the association.</w:t>
      </w:r>
      <w:hyperlink w:anchor="_ENREF_10" w:tooltip="Gallagher, 2011 #13" w:history="1">
        <w:r w:rsidR="00E9511C" w:rsidRPr="001C7E08">
          <w:rPr>
            <w:highlight w:val="yellow"/>
          </w:rPr>
          <w:fldChar w:fldCharType="begin">
            <w:fldData xml:space="preserve">PEVuZE5vdGU+PENpdGU+PEF1dGhvcj5HYWxsYWdoZXI8L0F1dGhvcj48WWVhcj4yMDExPC9ZZWFy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</w:fldData>
          </w:fldChar>
        </w:r>
        <w:r w:rsidR="00E9511C">
          <w:rPr>
            <w:highlight w:val="yellow"/>
          </w:rPr>
          <w:instrText xml:space="preserve"> ADDIN EN.CITE </w:instrText>
        </w:r>
        <w:r w:rsidR="00E9511C">
          <w:rPr>
            <w:highlight w:val="yellow"/>
          </w:rPr>
          <w:fldChar w:fldCharType="begin">
            <w:fldData xml:space="preserve">PEVuZE5vdGU+PENpdGU+PEF1dGhvcj5HYWxsYWdoZXI8L0F1dGhvcj48WWVhcj4yMDExPC9ZZWFy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</w:fldData>
          </w:fldChar>
        </w:r>
        <w:r w:rsidR="00E9511C">
          <w:rPr>
            <w:highlight w:val="yellow"/>
          </w:rPr>
          <w:instrText xml:space="preserve"> ADDIN EN.CITE.DATA </w:instrText>
        </w:r>
        <w:r w:rsidR="00E9511C">
          <w:rPr>
            <w:highlight w:val="yellow"/>
          </w:rPr>
        </w:r>
        <w:r w:rsidR="00E9511C">
          <w:rPr>
            <w:highlight w:val="yellow"/>
          </w:rPr>
          <w:fldChar w:fldCharType="end"/>
        </w:r>
        <w:r w:rsidR="00E9511C" w:rsidRPr="001C7E08">
          <w:rPr>
            <w:highlight w:val="yellow"/>
          </w:rPr>
          <w:fldChar w:fldCharType="separate"/>
        </w:r>
        <w:r w:rsidR="00E9511C" w:rsidRPr="001C7E08">
          <w:rPr>
            <w:noProof/>
            <w:highlight w:val="yellow"/>
            <w:vertAlign w:val="superscript"/>
          </w:rPr>
          <w:t>10</w:t>
        </w:r>
        <w:r w:rsidR="00E9511C" w:rsidRPr="001C7E08">
          <w:rPr>
            <w:highlight w:val="yellow"/>
          </w:rPr>
          <w:fldChar w:fldCharType="end"/>
        </w:r>
      </w:hyperlink>
      <w:r w:rsidR="00165C2F" w:rsidRPr="001C7E08">
        <w:rPr>
          <w:highlight w:val="yellow"/>
        </w:rPr>
        <w:t xml:space="preserve"> In contrast</w:t>
      </w:r>
      <w:r w:rsidRPr="001C7E08">
        <w:rPr>
          <w:highlight w:val="yellow"/>
        </w:rPr>
        <w:t>, a</w:t>
      </w:r>
      <w:r w:rsidR="009B0485" w:rsidRPr="001C7E08">
        <w:rPr>
          <w:highlight w:val="yellow"/>
        </w:rPr>
        <w:t xml:space="preserve"> previous study of more than </w:t>
      </w:r>
      <w:r w:rsidR="009B0485" w:rsidRPr="001C7E08">
        <w:rPr>
          <w:rFonts w:cs="AdvTT86d47313"/>
          <w:highlight w:val="yellow"/>
        </w:rPr>
        <w:t xml:space="preserve">20,000 Norwegian women reported that </w:t>
      </w:r>
      <w:r w:rsidR="00F519AA" w:rsidRPr="001C7E08">
        <w:rPr>
          <w:rFonts w:cs="AdvTT86d47313"/>
          <w:highlight w:val="yellow"/>
        </w:rPr>
        <w:t>breastfeeding</w:t>
      </w:r>
      <w:r w:rsidR="009B0485" w:rsidRPr="001C7E08">
        <w:rPr>
          <w:rFonts w:cs="AdvTT86d47313"/>
          <w:highlight w:val="yellow"/>
        </w:rPr>
        <w:t xml:space="preserve"> was associated with a lower risk of CVD mortality, potentially in a U-shaped fashion, but only among parous women younger </w:t>
      </w:r>
      <w:r w:rsidR="009B0485" w:rsidRPr="001C7E08">
        <w:rPr>
          <w:rFonts w:cs="AdvTTb5929f4c"/>
          <w:highlight w:val="yellow"/>
        </w:rPr>
        <w:t>than 65 years at study baseline.</w:t>
      </w:r>
      <w:hyperlink w:anchor="_ENREF_22" w:tooltip="Natland Fagerhaug, 2013 #4" w:history="1">
        <w:r w:rsidR="00E9511C" w:rsidRPr="001C7E08">
          <w:rPr>
            <w:rFonts w:cs="AdvTTb5929f4c"/>
            <w:highlight w:val="yellow"/>
          </w:rPr>
          <w:fldChar w:fldCharType="begin">
            <w:fldData xml:space="preserve">PEVuZE5vdGU+PENpdGU+PEF1dGhvcj5OYXRsYW5kIEZhZ2VyaGF1ZzwvQXV0aG9yPjxZZWFyPjIw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</w:fldData>
          </w:fldChar>
        </w:r>
        <w:r w:rsidR="00E9511C">
          <w:rPr>
            <w:rFonts w:cs="AdvTTb5929f4c"/>
            <w:highlight w:val="yellow"/>
          </w:rPr>
          <w:instrText xml:space="preserve"> ADDIN EN.CITE </w:instrText>
        </w:r>
        <w:r w:rsidR="00E9511C">
          <w:rPr>
            <w:rFonts w:cs="AdvTTb5929f4c"/>
            <w:highlight w:val="yellow"/>
          </w:rPr>
          <w:fldChar w:fldCharType="begin">
            <w:fldData xml:space="preserve">PEVuZE5vdGU+PENpdGU+PEF1dGhvcj5OYXRsYW5kIEZhZ2VyaGF1ZzwvQXV0aG9yPjxZZWFyPjIw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</w:fldData>
          </w:fldChar>
        </w:r>
        <w:r w:rsidR="00E9511C">
          <w:rPr>
            <w:rFonts w:cs="AdvTTb5929f4c"/>
            <w:highlight w:val="yellow"/>
          </w:rPr>
          <w:instrText xml:space="preserve"> ADDIN EN.CITE.DATA </w:instrText>
        </w:r>
        <w:r w:rsidR="00E9511C">
          <w:rPr>
            <w:rFonts w:cs="AdvTTb5929f4c"/>
            <w:highlight w:val="yellow"/>
          </w:rPr>
        </w:r>
        <w:r w:rsidR="00E9511C">
          <w:rPr>
            <w:rFonts w:cs="AdvTTb5929f4c"/>
            <w:highlight w:val="yellow"/>
          </w:rPr>
          <w:fldChar w:fldCharType="end"/>
        </w:r>
        <w:r w:rsidR="00E9511C" w:rsidRPr="001C7E08">
          <w:rPr>
            <w:rFonts w:cs="AdvTTb5929f4c"/>
            <w:highlight w:val="yellow"/>
          </w:rPr>
          <w:fldChar w:fldCharType="separate"/>
        </w:r>
        <w:r w:rsidR="00E9511C" w:rsidRPr="001C7E08">
          <w:rPr>
            <w:rFonts w:cs="AdvTTb5929f4c"/>
            <w:noProof/>
            <w:highlight w:val="yellow"/>
            <w:vertAlign w:val="superscript"/>
          </w:rPr>
          <w:t>22</w:t>
        </w:r>
        <w:r w:rsidR="00E9511C" w:rsidRPr="001C7E08">
          <w:rPr>
            <w:rFonts w:cs="AdvTTb5929f4c"/>
            <w:highlight w:val="yellow"/>
          </w:rPr>
          <w:fldChar w:fldCharType="end"/>
        </w:r>
      </w:hyperlink>
      <w:r w:rsidR="009B0485" w:rsidRPr="003C23F9">
        <w:rPr>
          <w:rFonts w:ascii="AdvTTb5929f4c" w:hAnsi="AdvTTb5929f4c" w:cs="AdvTTb5929f4c"/>
          <w:sz w:val="20"/>
          <w:szCs w:val="20"/>
        </w:rPr>
        <w:t xml:space="preserve"> </w:t>
      </w:r>
    </w:p>
    <w:p w:rsidR="00B44224" w:rsidRDefault="00B44224" w:rsidP="009B0485">
      <w:pPr>
        <w:spacing w:after="0" w:line="360" w:lineRule="auto"/>
      </w:pPr>
    </w:p>
    <w:p w:rsidR="009B0485" w:rsidRDefault="009B0485" w:rsidP="009B0485">
      <w:pPr>
        <w:spacing w:after="0" w:line="360" w:lineRule="auto"/>
      </w:pPr>
      <w:r>
        <w:t xml:space="preserve">Third, our study constitutes one of the few available analyses of the combined associations of parity and breastfeeding on the incidence of CHD. </w:t>
      </w:r>
      <w:r w:rsidR="005B4161">
        <w:t xml:space="preserve">Despite the higher number of children among women who had </w:t>
      </w:r>
      <w:r w:rsidR="00AD2D36">
        <w:t xml:space="preserve">ever </w:t>
      </w:r>
      <w:r w:rsidR="005B4161">
        <w:t>breastfed, w</w:t>
      </w:r>
      <w:r>
        <w:t xml:space="preserve">e found that </w:t>
      </w:r>
      <w:r w:rsidR="005B4161">
        <w:t>childbearing only raised the risk of</w:t>
      </w:r>
      <w:r>
        <w:t xml:space="preserve"> CHD</w:t>
      </w:r>
      <w:r w:rsidR="005B4161">
        <w:t xml:space="preserve"> among women who had never breastfed. This is </w:t>
      </w:r>
      <w:r>
        <w:t>consistent with the notion that t</w:t>
      </w:r>
      <w:r w:rsidRPr="003C23F9">
        <w:t xml:space="preserve">he physiological changes in pregnancy </w:t>
      </w:r>
      <w:r w:rsidR="00B44224">
        <w:t xml:space="preserve">could </w:t>
      </w:r>
      <w:r w:rsidRPr="003C23F9">
        <w:t xml:space="preserve">reverse more quickly and more completely with </w:t>
      </w:r>
      <w:r>
        <w:t>breastfeeding</w:t>
      </w:r>
      <w:r w:rsidRPr="003C23F9">
        <w:t>, which in turn may confer cardiovascular protection later in life.</w:t>
      </w:r>
      <w:hyperlink w:anchor="_ENREF_11" w:tooltip="Stuebe, 2009 #9" w:history="1">
        <w:r w:rsidR="00E9511C">
          <w:fldChar w:fldCharType="begin">
            <w:fldData xml:space="preserve">PEVuZE5vdGU+PENpdGU+PEF1dGhvcj5TdHVlYmU8L0F1dGhvcj48WWVhcj4yMDA5PC9ZZWFyPjxS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</w:fldData>
          </w:fldChar>
        </w:r>
        <w:r w:rsidR="00E9511C">
          <w:instrText xml:space="preserve"> ADDIN EN.CITE </w:instrText>
        </w:r>
        <w:r w:rsidR="00E9511C">
          <w:fldChar w:fldCharType="begin">
            <w:fldData xml:space="preserve">PEVuZE5vdGU+PENpdGU+PEF1dGhvcj5TdHVlYmU8L0F1dGhvcj48WWVhcj4yMDA5PC9ZZWFyPjxS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</w:fldData>
          </w:fldChar>
        </w:r>
        <w:r w:rsidR="00E9511C">
          <w:instrText xml:space="preserve"> ADDIN EN.CITE.DATA </w:instrText>
        </w:r>
        <w:r w:rsidR="00E9511C">
          <w:fldChar w:fldCharType="end"/>
        </w:r>
        <w:r w:rsidR="00E9511C">
          <w:fldChar w:fldCharType="separate"/>
        </w:r>
        <w:r w:rsidR="00E9511C" w:rsidRPr="00EB7CF3">
          <w:rPr>
            <w:noProof/>
            <w:vertAlign w:val="superscript"/>
          </w:rPr>
          <w:t>11</w:t>
        </w:r>
        <w:r w:rsidR="00E9511C">
          <w:fldChar w:fldCharType="end"/>
        </w:r>
      </w:hyperlink>
      <w:r w:rsidRPr="003C23F9">
        <w:t xml:space="preserve"> </w:t>
      </w:r>
    </w:p>
    <w:p w:rsidR="000A23F1" w:rsidRDefault="000A23F1" w:rsidP="00B15A4E">
      <w:pPr>
        <w:spacing w:after="0" w:line="360" w:lineRule="auto"/>
      </w:pPr>
    </w:p>
    <w:p w:rsidR="009B0485" w:rsidRDefault="009B0485" w:rsidP="009B0485">
      <w:pPr>
        <w:spacing w:after="0" w:line="360" w:lineRule="auto"/>
      </w:pPr>
      <w:r>
        <w:t>Our observations are consistent with the conclusions of previous studies that attempted to disentangle</w:t>
      </w:r>
      <w:r w:rsidRPr="003C23F9">
        <w:t xml:space="preserve"> biological processes related to pregnancy from lifestyle factors </w:t>
      </w:r>
      <w:r w:rsidR="00B44224">
        <w:t xml:space="preserve">related to childrearing </w:t>
      </w:r>
      <w:r>
        <w:t xml:space="preserve">by comparing results from </w:t>
      </w:r>
      <w:r w:rsidRPr="003C23F9">
        <w:t>men and women</w:t>
      </w:r>
      <w:r w:rsidR="00B44224">
        <w:t xml:space="preserve"> within the same cohort</w:t>
      </w:r>
      <w:r w:rsidRPr="003C23F9">
        <w:t xml:space="preserve">. </w:t>
      </w:r>
      <w:r>
        <w:t>For example, a</w:t>
      </w:r>
      <w:r w:rsidRPr="003C23F9">
        <w:t xml:space="preserve"> study among men from prospective cohorts in the US found no relationship between the number of children and the </w:t>
      </w:r>
      <w:r>
        <w:t xml:space="preserve">paternal </w:t>
      </w:r>
      <w:r w:rsidRPr="003C23F9">
        <w:t>risk of CHD,</w:t>
      </w:r>
      <w:hyperlink w:anchor="_ENREF_33" w:tooltip="Ness, 1995 #32" w:history="1">
        <w:r w:rsidR="00E9511C">
          <w:fldChar w:fldCharType="begin"/>
        </w:r>
        <w:r w:rsidR="00E9511C">
          <w:instrText xml:space="preserve"> ADDIN EN.CITE &lt;EndNote&gt;&lt;Cite&gt;&lt;Author&gt;Ness&lt;/Author&gt;&lt;Year&gt;1995&lt;/Year&gt;&lt;RecNum&gt;32&lt;/RecNum&gt;&lt;DisplayText&gt;&lt;style face="superscript"&gt;33&lt;/style&gt;&lt;/DisplayText&gt;&lt;record&gt;&lt;rec-number&gt;32&lt;/rec-number&gt;&lt;foreign-keys&gt;&lt;key app="EN" db-id="aradwr552xepwceeees5f0pf0xrzs0fdr5rx" timestamp="1423231289"&gt;32&lt;/key&gt;&lt;/foreign-keys&gt;&lt;ref-type name="Journal Article"&gt;17&lt;/ref-type&gt;&lt;contributors&gt;&lt;authors&gt;&lt;author&gt;Ness, R. B.&lt;/author&gt;&lt;author&gt;Cobb, J.&lt;/author&gt;&lt;author&gt;Harris, T.&lt;/author&gt;&lt;author&gt;D&amp;apos;Agostino, R. B.&lt;/author&gt;&lt;/authors&gt;&lt;/contributors&gt;&lt;auth-address&gt;Department of Epidemiology, Graduate School of Public Health, University of Pittsburgh, PA 15261, USA.&lt;/auth-address&gt;&lt;titles&gt;&lt;title&gt;Does number of children increase the rate of coronary heart disease in men?&lt;/title&gt;&lt;secondary-title&gt;Epidemiology&lt;/secondary-title&gt;&lt;alt-title&gt;Epidemiology (Cambridge, Mass.)&lt;/alt-title&gt;&lt;/titles&gt;&lt;periodical&gt;&lt;full-title&gt;Epidemiology&lt;/full-title&gt;&lt;abbr-1&gt;Epidemiology (Cambridge, Mass.)&lt;/abbr-1&gt;&lt;/periodical&gt;&lt;alt-periodical&gt;&lt;full-title&gt;Epidemiology&lt;/full-title&gt;&lt;abbr-1&gt;Epidemiology (Cambridge, Mass.)&lt;/abbr-1&gt;&lt;/alt-periodical&gt;&lt;pages&gt;442-5&lt;/pages&gt;&lt;volume&gt;6&lt;/volume&gt;&lt;number&gt;4&lt;/number&gt;&lt;edition&gt;1995/07/01&lt;/edition&gt;&lt;keywords&gt;&lt;keyword&gt;Adult&lt;/keyword&gt;&lt;keyword&gt;Aged&lt;/keyword&gt;&lt;keyword&gt;Cardiovascular Diseases/*epidemiology&lt;/keyword&gt;&lt;keyword&gt;Child&lt;/keyword&gt;&lt;keyword&gt;Cohort Studies&lt;/keyword&gt;&lt;keyword&gt;Confidence Intervals&lt;/keyword&gt;&lt;keyword&gt;Epidemiologic Methods&lt;/keyword&gt;&lt;keyword&gt;*Family Characteristics&lt;/keyword&gt;&lt;keyword&gt;Humans&lt;/keyword&gt;&lt;keyword&gt;Incidence&lt;/keyword&gt;&lt;keyword&gt;Male&lt;/keyword&gt;&lt;keyword&gt;Middle Aged&lt;/keyword&gt;&lt;keyword&gt;Prospective Studies&lt;/keyword&gt;&lt;keyword&gt;Risk Factors&lt;/keyword&gt;&lt;/keywords&gt;&lt;dates&gt;&lt;year&gt;1995&lt;/year&gt;&lt;pub-dates&gt;&lt;date&gt;Jul&lt;/date&gt;&lt;/pub-dates&gt;&lt;/dates&gt;&lt;isbn&gt;1044-3983 (Print)&amp;#xD;1044-3983&lt;/isbn&gt;&lt;accession-num&gt;7548359&lt;/accession-num&gt;&lt;urls&gt;&lt;/urls&gt;&lt;remote-database-provider&gt;Nlm&lt;/remote-database-provider&gt;&lt;language&gt;eng&lt;/language&gt;&lt;/record&gt;&lt;/Cite&gt;&lt;/EndNote&gt;</w:instrText>
        </w:r>
        <w:r w:rsidR="00E9511C">
          <w:fldChar w:fldCharType="separate"/>
        </w:r>
        <w:r w:rsidR="00E9511C" w:rsidRPr="00E9511C">
          <w:rPr>
            <w:noProof/>
            <w:vertAlign w:val="superscript"/>
          </w:rPr>
          <w:t>33</w:t>
        </w:r>
        <w:r w:rsidR="00E9511C">
          <w:fldChar w:fldCharType="end"/>
        </w:r>
      </w:hyperlink>
      <w:r w:rsidRPr="003C23F9">
        <w:t xml:space="preserve"> whereas there was a</w:t>
      </w:r>
      <w:r>
        <w:t xml:space="preserve"> positive</w:t>
      </w:r>
      <w:r w:rsidRPr="003C23F9">
        <w:t xml:space="preserve"> association between having 6 or more pregnancies and CHD risk among women from the same </w:t>
      </w:r>
      <w:r>
        <w:t>cohort</w:t>
      </w:r>
      <w:r w:rsidRPr="003C23F9">
        <w:t>.</w:t>
      </w:r>
      <w:hyperlink w:anchor="_ENREF_5" w:tooltip="Ness, 1993 #19" w:history="1">
        <w:r w:rsidR="00E9511C">
          <w:fldChar w:fldCharType="begin">
            <w:fldData xml:space="preserve">PEVuZE5vdGU+PENpdGU+PEF1dGhvcj5OZXNzPC9BdXRob3I+PFllYXI+MTk5MzwvWWVhcj48UmVj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=
</w:fldData>
          </w:fldChar>
        </w:r>
        <w:r w:rsidR="00E9511C">
          <w:instrText xml:space="preserve"> ADDIN EN.CITE </w:instrText>
        </w:r>
        <w:r w:rsidR="00E9511C">
          <w:fldChar w:fldCharType="begin">
            <w:fldData xml:space="preserve">PEVuZE5vdGU+PENpdGU+PEF1dGhvcj5OZXNzPC9BdXRob3I+PFllYXI+MTk5MzwvWWVhcj48UmVj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=
</w:fldData>
          </w:fldChar>
        </w:r>
        <w:r w:rsidR="00E9511C">
          <w:instrText xml:space="preserve"> ADDIN EN.CITE.DATA </w:instrText>
        </w:r>
        <w:r w:rsidR="00E9511C">
          <w:fldChar w:fldCharType="end"/>
        </w:r>
        <w:r w:rsidR="00E9511C">
          <w:fldChar w:fldCharType="separate"/>
        </w:r>
        <w:r w:rsidR="00E9511C" w:rsidRPr="00EB7CF3">
          <w:rPr>
            <w:noProof/>
            <w:vertAlign w:val="superscript"/>
          </w:rPr>
          <w:t>5</w:t>
        </w:r>
        <w:r w:rsidR="00E9511C">
          <w:fldChar w:fldCharType="end"/>
        </w:r>
      </w:hyperlink>
      <w:r w:rsidRPr="003C23F9">
        <w:t xml:space="preserve"> </w:t>
      </w:r>
      <w:r>
        <w:t>A</w:t>
      </w:r>
      <w:r w:rsidRPr="003C23F9">
        <w:t xml:space="preserve"> cross-sectional analysis of men and women from the British Women's Heart and Health Study and the British Regional Heart Study </w:t>
      </w:r>
      <w:r>
        <w:t>reported</w:t>
      </w:r>
      <w:r w:rsidRPr="003C23F9">
        <w:t xml:space="preserve"> that </w:t>
      </w:r>
      <w:r>
        <w:t>having more offspring</w:t>
      </w:r>
      <w:r w:rsidRPr="003C23F9">
        <w:t xml:space="preserve"> was associated with higher body mass index </w:t>
      </w:r>
      <w:r>
        <w:t>for both male and female parents</w:t>
      </w:r>
      <w:r w:rsidRPr="003C23F9">
        <w:t>, and with more adverse lipid profiles and diabetes in women only.</w:t>
      </w:r>
      <w:hyperlink w:anchor="_ENREF_6" w:tooltip="Lawlor, 2003 #20" w:history="1">
        <w:r w:rsidR="00E9511C">
          <w:fldChar w:fldCharType="begin">
            <w:fldData xml:space="preserve">PEVuZE5vdGU+PENpdGU+PEF1dGhvcj5MYXdsb3I8L0F1dGhvcj48WWVhcj4yMDAzPC9ZZWFyPjxS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</w:fldData>
          </w:fldChar>
        </w:r>
        <w:r w:rsidR="00E9511C">
          <w:instrText xml:space="preserve"> ADDIN EN.CITE </w:instrText>
        </w:r>
        <w:r w:rsidR="00E9511C">
          <w:fldChar w:fldCharType="begin">
            <w:fldData xml:space="preserve">PEVuZE5vdGU+PENpdGU+PEF1dGhvcj5MYXdsb3I8L0F1dGhvcj48WWVhcj4yMDAzPC9ZZWFyPjxS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</w:fldData>
          </w:fldChar>
        </w:r>
        <w:r w:rsidR="00E9511C">
          <w:instrText xml:space="preserve"> ADDIN EN.CITE.DATA </w:instrText>
        </w:r>
        <w:r w:rsidR="00E9511C">
          <w:fldChar w:fldCharType="end"/>
        </w:r>
        <w:r w:rsidR="00E9511C">
          <w:fldChar w:fldCharType="separate"/>
        </w:r>
        <w:r w:rsidR="00E9511C" w:rsidRPr="00EB7CF3">
          <w:rPr>
            <w:noProof/>
            <w:vertAlign w:val="superscript"/>
          </w:rPr>
          <w:t>6</w:t>
        </w:r>
        <w:r w:rsidR="00E9511C">
          <w:fldChar w:fldCharType="end"/>
        </w:r>
      </w:hyperlink>
      <w:r w:rsidRPr="003C23F9">
        <w:t xml:space="preserve"> </w:t>
      </w:r>
      <w:r>
        <w:t xml:space="preserve">However, as </w:t>
      </w:r>
      <w:r>
        <w:lastRenderedPageBreak/>
        <w:t>there was a positive association betw</w:t>
      </w:r>
      <w:r w:rsidRPr="003C23F9">
        <w:t xml:space="preserve">een </w:t>
      </w:r>
      <w:r w:rsidR="006E7CF4">
        <w:t>offspring</w:t>
      </w:r>
      <w:r w:rsidRPr="003C23F9">
        <w:t xml:space="preserve"> and CHD </w:t>
      </w:r>
      <w:r>
        <w:t>among</w:t>
      </w:r>
      <w:r w:rsidRPr="003C23F9">
        <w:t xml:space="preserve"> women</w:t>
      </w:r>
      <w:r>
        <w:t xml:space="preserve"> (but not men) in these cohorts, the </w:t>
      </w:r>
      <w:r w:rsidR="00912E75">
        <w:t xml:space="preserve">authors </w:t>
      </w:r>
      <w:r>
        <w:t xml:space="preserve">concluded </w:t>
      </w:r>
      <w:r w:rsidRPr="003C23F9">
        <w:t xml:space="preserve">that the biological effects of pregnancy in women persist into later life. </w:t>
      </w:r>
    </w:p>
    <w:p w:rsidR="00B44224" w:rsidRDefault="00B44224" w:rsidP="009B0485">
      <w:pPr>
        <w:spacing w:after="0" w:line="360" w:lineRule="auto"/>
      </w:pPr>
    </w:p>
    <w:p w:rsidR="009B0485" w:rsidRPr="003C23F9" w:rsidRDefault="009B0485" w:rsidP="009B0485">
      <w:pPr>
        <w:spacing w:after="0" w:line="360" w:lineRule="auto"/>
      </w:pPr>
      <w:r>
        <w:t>The strengths and potential</w:t>
      </w:r>
      <w:r w:rsidRPr="003C23F9">
        <w:t xml:space="preserve"> limitations of </w:t>
      </w:r>
      <w:r>
        <w:t>our study merit consideration</w:t>
      </w:r>
      <w:r w:rsidRPr="003C23F9">
        <w:t xml:space="preserve">. </w:t>
      </w:r>
      <w:r>
        <w:t>Our analysis maximized power and efficiency by conducting a case-cohort analysis of incident CHD in the large prospective EPIC cohort, thereby focusing measurement of lipids and other biochemical risk factors on the most relevant subset of the cohort. The validity of our findings was enhanced by our ability to adjust for a range of relevant covariates, and by the robustness of our results to a variety of sensitivity and subgroup analyses</w:t>
      </w:r>
      <w:r w:rsidRPr="003C23F9">
        <w:t>.</w:t>
      </w:r>
      <w:r>
        <w:t xml:space="preserve"> </w:t>
      </w:r>
      <w:r w:rsidRPr="003C23F9">
        <w:t>Th</w:t>
      </w:r>
      <w:r>
        <w:t xml:space="preserve">e generalisability of our findings was enhanced by the inclusion of </w:t>
      </w:r>
      <w:r w:rsidRPr="003C23F9">
        <w:t>women from 10 di</w:t>
      </w:r>
      <w:r>
        <w:t>verse</w:t>
      </w:r>
      <w:r w:rsidRPr="003C23F9">
        <w:t xml:space="preserve"> European countries</w:t>
      </w:r>
      <w:r>
        <w:t xml:space="preserve">. </w:t>
      </w:r>
      <w:r w:rsidR="00B44224">
        <w:t>However, w</w:t>
      </w:r>
      <w:r w:rsidR="006E7CF4">
        <w:t>e cannot preclude</w:t>
      </w:r>
      <w:r>
        <w:t xml:space="preserve"> t</w:t>
      </w:r>
      <w:r w:rsidRPr="003C23F9">
        <w:t>he possibility that the association</w:t>
      </w:r>
      <w:r>
        <w:t>s observed in this study were, at least partly,</w:t>
      </w:r>
      <w:r w:rsidRPr="003C23F9">
        <w:t xml:space="preserve"> </w:t>
      </w:r>
      <w:r>
        <w:t>due to</w:t>
      </w:r>
      <w:r w:rsidRPr="003C23F9">
        <w:t xml:space="preserve"> </w:t>
      </w:r>
      <w:r>
        <w:t xml:space="preserve">unmeasured or residual </w:t>
      </w:r>
      <w:r w:rsidRPr="003C23F9">
        <w:t>confounding.</w:t>
      </w:r>
      <w:r>
        <w:t xml:space="preserve"> For example, </w:t>
      </w:r>
      <w:r w:rsidRPr="003C23F9">
        <w:rPr>
          <w:color w:val="000000"/>
          <w:shd w:val="clear" w:color="auto" w:fill="FFFFFF"/>
        </w:rPr>
        <w:t>confounding</w:t>
      </w:r>
      <w:r>
        <w:rPr>
          <w:color w:val="000000"/>
          <w:shd w:val="clear" w:color="auto" w:fill="FFFFFF"/>
        </w:rPr>
        <w:t xml:space="preserve"> is</w:t>
      </w:r>
      <w:r w:rsidRPr="003C23F9">
        <w:rPr>
          <w:color w:val="000000"/>
          <w:shd w:val="clear" w:color="auto" w:fill="FFFFFF"/>
        </w:rPr>
        <w:t xml:space="preserve"> a </w:t>
      </w:r>
      <w:r>
        <w:rPr>
          <w:color w:val="000000"/>
          <w:shd w:val="clear" w:color="auto" w:fill="FFFFFF"/>
        </w:rPr>
        <w:t xml:space="preserve">major </w:t>
      </w:r>
      <w:r w:rsidRPr="003C23F9">
        <w:rPr>
          <w:color w:val="000000"/>
          <w:shd w:val="clear" w:color="auto" w:fill="FFFFFF"/>
        </w:rPr>
        <w:t xml:space="preserve">concern in studies of </w:t>
      </w:r>
      <w:r>
        <w:rPr>
          <w:color w:val="000000"/>
          <w:shd w:val="clear" w:color="auto" w:fill="FFFFFF"/>
        </w:rPr>
        <w:t>breastfeeding</w:t>
      </w:r>
      <w:r w:rsidRPr="003C23F9">
        <w:rPr>
          <w:color w:val="000000"/>
          <w:shd w:val="clear" w:color="auto" w:fill="FFFFFF"/>
        </w:rPr>
        <w:t xml:space="preserve"> and health outcomes, because mothers who breastfeed are more likely to engage in other health-promoting behaviours</w:t>
      </w:r>
      <w:r w:rsidR="006E7CF4">
        <w:rPr>
          <w:color w:val="000000"/>
          <w:shd w:val="clear" w:color="auto" w:fill="FFFFFF"/>
        </w:rPr>
        <w:t xml:space="preserve"> such as high fruit and vegetable consumption and abstinence from smoking</w:t>
      </w:r>
      <w:r w:rsidRPr="003C23F9">
        <w:rPr>
          <w:color w:val="000000"/>
          <w:shd w:val="clear" w:color="auto" w:fill="FFFFFF"/>
        </w:rPr>
        <w:t>.</w:t>
      </w:r>
      <w:hyperlink w:anchor="_ENREF_34" w:tooltip="Beck, 2002 #36" w:history="1">
        <w:r w:rsidR="00E9511C">
          <w:rPr>
            <w:color w:val="000000"/>
            <w:shd w:val="clear" w:color="auto" w:fill="FFFFFF"/>
          </w:rPr>
          <w:fldChar w:fldCharType="begin">
            <w:fldData xml:space="preserve">PEVuZE5vdGU+PENpdGU+PEF1dGhvcj5CZWNrPC9BdXRob3I+PFllYXI+MjAwMjwvWWVhcj48UmVj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</w:fldData>
          </w:fldChar>
        </w:r>
        <w:r w:rsidR="00E9511C">
          <w:rPr>
            <w:color w:val="000000"/>
            <w:shd w:val="clear" w:color="auto" w:fill="FFFFFF"/>
          </w:rPr>
          <w:instrText xml:space="preserve"> ADDIN EN.CITE </w:instrText>
        </w:r>
        <w:r w:rsidR="00E9511C">
          <w:rPr>
            <w:color w:val="000000"/>
            <w:shd w:val="clear" w:color="auto" w:fill="FFFFFF"/>
          </w:rPr>
          <w:fldChar w:fldCharType="begin">
            <w:fldData xml:space="preserve">PEVuZE5vdGU+PENpdGU+PEF1dGhvcj5CZWNrPC9BdXRob3I+PFllYXI+MjAwMjwvWWVhcj48UmVj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</w:fldData>
          </w:fldChar>
        </w:r>
        <w:r w:rsidR="00E9511C">
          <w:rPr>
            <w:color w:val="000000"/>
            <w:shd w:val="clear" w:color="auto" w:fill="FFFFFF"/>
          </w:rPr>
          <w:instrText xml:space="preserve"> ADDIN EN.CITE.DATA </w:instrText>
        </w:r>
        <w:r w:rsidR="00E9511C">
          <w:rPr>
            <w:color w:val="000000"/>
            <w:shd w:val="clear" w:color="auto" w:fill="FFFFFF"/>
          </w:rPr>
        </w:r>
        <w:r w:rsidR="00E9511C">
          <w:rPr>
            <w:color w:val="000000"/>
            <w:shd w:val="clear" w:color="auto" w:fill="FFFFFF"/>
          </w:rPr>
          <w:fldChar w:fldCharType="end"/>
        </w:r>
        <w:r w:rsidR="00E9511C">
          <w:rPr>
            <w:color w:val="000000"/>
            <w:shd w:val="clear" w:color="auto" w:fill="FFFFFF"/>
          </w:rPr>
          <w:fldChar w:fldCharType="separate"/>
        </w:r>
        <w:r w:rsidR="00E9511C" w:rsidRPr="00E9511C">
          <w:rPr>
            <w:noProof/>
            <w:color w:val="000000"/>
            <w:shd w:val="clear" w:color="auto" w:fill="FFFFFF"/>
            <w:vertAlign w:val="superscript"/>
          </w:rPr>
          <w:t>34-36</w:t>
        </w:r>
        <w:r w:rsidR="00E9511C">
          <w:rPr>
            <w:color w:val="000000"/>
            <w:shd w:val="clear" w:color="auto" w:fill="FFFFFF"/>
          </w:rPr>
          <w:fldChar w:fldCharType="end"/>
        </w:r>
      </w:hyperlink>
      <w:r w:rsidRPr="003C23F9">
        <w:t xml:space="preserve"> </w:t>
      </w:r>
      <w:r w:rsidR="00B44224">
        <w:t>Nevertheless</w:t>
      </w:r>
      <w:r>
        <w:t>,</w:t>
      </w:r>
      <w:r w:rsidRPr="003C23F9">
        <w:t xml:space="preserve"> we </w:t>
      </w:r>
      <w:r>
        <w:t>found</w:t>
      </w:r>
      <w:r w:rsidRPr="003C23F9">
        <w:t xml:space="preserve"> that adjustment </w:t>
      </w:r>
      <w:r>
        <w:t xml:space="preserve">in our study </w:t>
      </w:r>
      <w:r w:rsidRPr="003C23F9">
        <w:t xml:space="preserve">for </w:t>
      </w:r>
      <w:r>
        <w:t xml:space="preserve">several relevant </w:t>
      </w:r>
      <w:r w:rsidRPr="003C23F9">
        <w:t>factors</w:t>
      </w:r>
      <w:r>
        <w:t xml:space="preserve"> </w:t>
      </w:r>
      <w:r w:rsidRPr="003C23F9">
        <w:t>did not materially affect the relations</w:t>
      </w:r>
      <w:r>
        <w:t>hips we observed. Our study</w:t>
      </w:r>
      <w:r w:rsidRPr="003C23F9">
        <w:t xml:space="preserve"> had insufficient data to account for CHD risk factors before or during pregnancy that determine </w:t>
      </w:r>
      <w:r>
        <w:t>breastfeeding</w:t>
      </w:r>
      <w:r w:rsidRPr="003C23F9">
        <w:t xml:space="preserve"> initiation and duration as well as future CHD risk</w:t>
      </w:r>
      <w:r>
        <w:t>, leaving our results potential</w:t>
      </w:r>
      <w:r w:rsidR="006E7CF4">
        <w:t>ly</w:t>
      </w:r>
      <w:r>
        <w:t xml:space="preserve"> liable to</w:t>
      </w:r>
      <w:r w:rsidRPr="003C23F9">
        <w:t xml:space="preserve"> </w:t>
      </w:r>
      <w:r>
        <w:t>“</w:t>
      </w:r>
      <w:r w:rsidRPr="003C23F9">
        <w:t>reverse causality</w:t>
      </w:r>
      <w:r>
        <w:t>”</w:t>
      </w:r>
      <w:r w:rsidRPr="003C23F9">
        <w:t xml:space="preserve">. </w:t>
      </w:r>
      <w:r>
        <w:t xml:space="preserve">For example, </w:t>
      </w:r>
      <w:r w:rsidRPr="003C23F9">
        <w:t xml:space="preserve">women with pre-existing CHD risk factors such as obesity, type 1 diabetes, preeclampsia, or polycystic ovary syndrome, </w:t>
      </w:r>
      <w:r w:rsidR="00912E75">
        <w:t xml:space="preserve">might be </w:t>
      </w:r>
      <w:r w:rsidRPr="003C23F9">
        <w:t xml:space="preserve">less likely to initiate breastfeeding and </w:t>
      </w:r>
      <w:r w:rsidR="00912E75">
        <w:t xml:space="preserve">or could </w:t>
      </w:r>
      <w:r>
        <w:t>breastfeed</w:t>
      </w:r>
      <w:r w:rsidRPr="003C23F9">
        <w:t xml:space="preserve"> for shorter durations than women without these CHD risk factors.</w:t>
      </w:r>
      <w:r>
        <w:t xml:space="preserve"> Because our study involved self-reported information on p</w:t>
      </w:r>
      <w:r w:rsidRPr="003C23F9">
        <w:t xml:space="preserve">arity and </w:t>
      </w:r>
      <w:r>
        <w:t xml:space="preserve">breastfeeding, information that was sometimes </w:t>
      </w:r>
      <w:r w:rsidRPr="003C23F9">
        <w:t>recalled and recorded decades after childbirth and weaning</w:t>
      </w:r>
      <w:r>
        <w:t xml:space="preserve"> (with the added limitation that duration of breastfeeding was recorded in EPIC only for a woman’s first three children and final child),</w:t>
      </w:r>
      <w:r w:rsidRPr="007C6DAC">
        <w:t xml:space="preserve"> </w:t>
      </w:r>
      <w:r w:rsidRPr="003C23F9">
        <w:t xml:space="preserve">the true strength of </w:t>
      </w:r>
      <w:r>
        <w:t>any</w:t>
      </w:r>
      <w:r w:rsidRPr="003C23F9">
        <w:t xml:space="preserve"> associations</w:t>
      </w:r>
      <w:r>
        <w:t xml:space="preserve"> we observed could have been underestimated</w:t>
      </w:r>
      <w:r w:rsidRPr="003C23F9">
        <w:t>.</w:t>
      </w:r>
      <w:r>
        <w:t xml:space="preserve"> </w:t>
      </w:r>
      <w:r w:rsidR="006F4A9E">
        <w:t>Finally, d</w:t>
      </w:r>
      <w:r w:rsidR="00912E75">
        <w:t xml:space="preserve">ata on the number of children </w:t>
      </w:r>
      <w:r w:rsidR="00B44224">
        <w:t xml:space="preserve">in men </w:t>
      </w:r>
      <w:r w:rsidR="00912E75">
        <w:t xml:space="preserve">was not available, so we were </w:t>
      </w:r>
      <w:r w:rsidR="00912E75" w:rsidRPr="006B2EDD">
        <w:rPr>
          <w:highlight w:val="yellow"/>
        </w:rPr>
        <w:t>no</w:t>
      </w:r>
      <w:r w:rsidR="006B2EDD" w:rsidRPr="006B2EDD">
        <w:rPr>
          <w:highlight w:val="yellow"/>
        </w:rPr>
        <w:t>t</w:t>
      </w:r>
      <w:r w:rsidR="00912E75">
        <w:t xml:space="preserve"> able to </w:t>
      </w:r>
      <w:r w:rsidR="00821A03">
        <w:t xml:space="preserve">dissect whether the association between parity and CHD was due to biological </w:t>
      </w:r>
      <w:r w:rsidR="00912E75">
        <w:t xml:space="preserve">effects of childbearing </w:t>
      </w:r>
      <w:r w:rsidR="00821A03">
        <w:t>or factors r</w:t>
      </w:r>
      <w:r w:rsidR="00912E75">
        <w:t xml:space="preserve">elated to childrearing. </w:t>
      </w:r>
    </w:p>
    <w:p w:rsidR="00B44224" w:rsidRDefault="00B44224" w:rsidP="00912E75">
      <w:pPr>
        <w:spacing w:after="0" w:line="360" w:lineRule="auto"/>
      </w:pPr>
    </w:p>
    <w:p w:rsidR="00CB54FB" w:rsidRDefault="009B0485" w:rsidP="00912E75">
      <w:pPr>
        <w:spacing w:after="0" w:line="360" w:lineRule="auto"/>
      </w:pPr>
      <w:r w:rsidRPr="003C23F9">
        <w:t>In conclusion, this</w:t>
      </w:r>
      <w:r>
        <w:t xml:space="preserve"> analysis of</w:t>
      </w:r>
      <w:r w:rsidRPr="003C23F9">
        <w:t xml:space="preserve"> women </w:t>
      </w:r>
      <w:r>
        <w:t>from 10 European countries found</w:t>
      </w:r>
      <w:r w:rsidRPr="003C23F9">
        <w:t xml:space="preserve"> that </w:t>
      </w:r>
      <w:r>
        <w:t xml:space="preserve">having more children was </w:t>
      </w:r>
      <w:r w:rsidRPr="003C23F9">
        <w:t xml:space="preserve">associated with a </w:t>
      </w:r>
      <w:r>
        <w:t>higher</w:t>
      </w:r>
      <w:r w:rsidRPr="003C23F9">
        <w:t xml:space="preserve"> risk of CHD</w:t>
      </w:r>
      <w:r>
        <w:t xml:space="preserve"> later in life</w:t>
      </w:r>
      <w:r w:rsidRPr="003C23F9">
        <w:t xml:space="preserve">, </w:t>
      </w:r>
      <w:r>
        <w:t xml:space="preserve">whereas breastfeeding was associated </w:t>
      </w:r>
      <w:r w:rsidRPr="003C23F9">
        <w:t xml:space="preserve">with </w:t>
      </w:r>
      <w:r>
        <w:t>a lower CHD risk. Women who both had children and breastfed did have a</w:t>
      </w:r>
      <w:r w:rsidR="001C7E08">
        <w:t xml:space="preserve"> non-significantly</w:t>
      </w:r>
      <w:r>
        <w:t xml:space="preserve"> higher risk of CHD, suggesting the need for studies to determine whether breastfeeding can compensate for the CHD risk associated with greater parity.</w:t>
      </w:r>
    </w:p>
    <w:p w:rsidR="00356ED5" w:rsidRDefault="00356ED5">
      <w:pPr>
        <w:spacing w:after="0" w:line="240" w:lineRule="auto"/>
      </w:pPr>
      <w:r>
        <w:br w:type="page"/>
      </w:r>
    </w:p>
    <w:p w:rsidR="00E37DFA" w:rsidRDefault="00E37DFA" w:rsidP="00E37DFA">
      <w:pPr>
        <w:spacing w:after="0" w:line="360" w:lineRule="auto"/>
        <w:rPr>
          <w:b/>
        </w:rPr>
      </w:pPr>
      <w:r>
        <w:rPr>
          <w:b/>
        </w:rPr>
        <w:lastRenderedPageBreak/>
        <w:t>Funding</w:t>
      </w:r>
    </w:p>
    <w:p w:rsidR="00E80095" w:rsidRPr="00E80095" w:rsidRDefault="00E37DFA" w:rsidP="00E80095">
      <w:pPr>
        <w:spacing w:after="0" w:line="360" w:lineRule="auto"/>
      </w:pPr>
      <w:r w:rsidRPr="00E37DFA">
        <w:t>EPIC-CVD has been supported by the European Union Framework 7 (HEALTH-F2-2012-279233),</w:t>
      </w:r>
      <w:r>
        <w:t xml:space="preserve"> </w:t>
      </w:r>
      <w:r w:rsidRPr="00E37DFA">
        <w:t>the European Research Council (268834), the UK Medical Research Council (G0800270 and</w:t>
      </w:r>
      <w:r>
        <w:t xml:space="preserve"> </w:t>
      </w:r>
      <w:r w:rsidRPr="00E37DFA">
        <w:t>MR/L003120/1), the British Heart Foundation (SP/09/002 and RG/08/014 and RG13/13/30194),</w:t>
      </w:r>
      <w:r>
        <w:t xml:space="preserve"> </w:t>
      </w:r>
      <w:r w:rsidRPr="00E37DFA">
        <w:t>and the UK National Institute of Health Research.</w:t>
      </w:r>
      <w:r w:rsidRPr="00E37DFA">
        <w:rPr>
          <w:b/>
        </w:rPr>
        <w:t xml:space="preserve"> </w:t>
      </w:r>
      <w:r w:rsidR="00F8162A" w:rsidRPr="00F8162A">
        <w:t>EPIC Asturias</w:t>
      </w:r>
      <w:r w:rsidR="00F8162A">
        <w:t xml:space="preserve"> was also supported by the </w:t>
      </w:r>
      <w:r w:rsidR="00F8162A" w:rsidRPr="00F8162A">
        <w:t>Regional Government of Asturias</w:t>
      </w:r>
      <w:r w:rsidR="00F8162A">
        <w:t>. EPIC-Greece is also supported by t</w:t>
      </w:r>
      <w:r w:rsidR="00F8162A" w:rsidRPr="00F8162A">
        <w:t>he Hellenic Health Foundation</w:t>
      </w:r>
      <w:r w:rsidR="00F8162A">
        <w:t xml:space="preserve">. EPIC-Oxford was also supported by </w:t>
      </w:r>
      <w:r w:rsidR="00F8162A" w:rsidRPr="00E37DFA">
        <w:t>the UK Medical Research Council</w:t>
      </w:r>
      <w:r w:rsidR="00F8162A" w:rsidRPr="00F8162A">
        <w:t xml:space="preserve"> </w:t>
      </w:r>
      <w:r w:rsidR="00F8162A">
        <w:t>(</w:t>
      </w:r>
      <w:r w:rsidR="00F8162A" w:rsidRPr="00F8162A">
        <w:t>MR/M012190/1</w:t>
      </w:r>
      <w:r w:rsidR="00F8162A">
        <w:t xml:space="preserve">) and </w:t>
      </w:r>
      <w:r w:rsidR="00F8162A" w:rsidRPr="00F8162A">
        <w:t xml:space="preserve">Cancer Research UK </w:t>
      </w:r>
      <w:r w:rsidR="00F8162A">
        <w:t>(</w:t>
      </w:r>
      <w:r w:rsidR="00F8162A" w:rsidRPr="00F8162A">
        <w:t>570/A16491</w:t>
      </w:r>
      <w:r w:rsidR="00F8162A">
        <w:t xml:space="preserve">). EPIC-Ragusa was also supported by the </w:t>
      </w:r>
      <w:r w:rsidR="00F8162A" w:rsidRPr="00F8162A">
        <w:t xml:space="preserve">Sicilian Government, AIRE ONLUS Ragusa, </w:t>
      </w:r>
      <w:r w:rsidR="00F8162A">
        <w:t xml:space="preserve">and </w:t>
      </w:r>
      <w:r w:rsidR="00F8162A" w:rsidRPr="00F8162A">
        <w:t>AVIS Ragusa</w:t>
      </w:r>
      <w:r w:rsidR="00F8162A">
        <w:t xml:space="preserve">. </w:t>
      </w:r>
      <w:r w:rsidR="00E80095" w:rsidRPr="00E80095">
        <w:t xml:space="preserve">EPIC-Sweden was </w:t>
      </w:r>
      <w:r w:rsidR="00E80095">
        <w:t xml:space="preserve">also </w:t>
      </w:r>
      <w:r w:rsidR="00E80095" w:rsidRPr="00E80095">
        <w:t>supported by Swedish Cancer Society, Swedish Scientific Council</w:t>
      </w:r>
      <w:r w:rsidR="00E80095">
        <w:t>,</w:t>
      </w:r>
      <w:r w:rsidR="00E80095" w:rsidRPr="00E80095">
        <w:t xml:space="preserve"> and Regional Government of </w:t>
      </w:r>
      <w:proofErr w:type="spellStart"/>
      <w:r w:rsidR="00E80095" w:rsidRPr="00E80095">
        <w:t>Skåne</w:t>
      </w:r>
      <w:proofErr w:type="spellEnd"/>
      <w:r w:rsidR="00E80095" w:rsidRPr="00E80095">
        <w:t xml:space="preserve"> and </w:t>
      </w:r>
      <w:proofErr w:type="spellStart"/>
      <w:r w:rsidR="00E80095" w:rsidRPr="00E80095">
        <w:t>Västerbotten</w:t>
      </w:r>
      <w:proofErr w:type="spellEnd"/>
      <w:r w:rsidR="00E80095" w:rsidRPr="00E80095">
        <w:t xml:space="preserve"> (Sweden).</w:t>
      </w:r>
    </w:p>
    <w:p w:rsidR="00C876CE" w:rsidRPr="00F8162A" w:rsidRDefault="00F8162A" w:rsidP="00F8162A">
      <w:pPr>
        <w:spacing w:after="0" w:line="360" w:lineRule="auto"/>
      </w:pPr>
      <w:r>
        <w:t xml:space="preserve">EPIC-Turin was </w:t>
      </w:r>
      <w:r w:rsidR="00E80095">
        <w:t xml:space="preserve">also </w:t>
      </w:r>
      <w:r>
        <w:t xml:space="preserve">supported also by the </w:t>
      </w:r>
      <w:proofErr w:type="spellStart"/>
      <w:r>
        <w:t>Compagnia</w:t>
      </w:r>
      <w:proofErr w:type="spellEnd"/>
      <w:r>
        <w:t xml:space="preserve"> di San Paolo and the Human Genetics Foundation-Torino (</w:t>
      </w:r>
      <w:proofErr w:type="spellStart"/>
      <w:r>
        <w:t>HuGeF</w:t>
      </w:r>
      <w:proofErr w:type="spellEnd"/>
      <w:r>
        <w:t xml:space="preserve">). </w:t>
      </w:r>
    </w:p>
    <w:p w:rsidR="00E80095" w:rsidRDefault="00E80095" w:rsidP="00E37DFA">
      <w:pPr>
        <w:spacing w:after="0" w:line="360" w:lineRule="auto"/>
        <w:rPr>
          <w:b/>
        </w:rPr>
      </w:pPr>
    </w:p>
    <w:p w:rsidR="00C876CE" w:rsidRDefault="00C876CE" w:rsidP="00E37DFA">
      <w:pPr>
        <w:spacing w:after="0" w:line="360" w:lineRule="auto"/>
        <w:rPr>
          <w:b/>
        </w:rPr>
      </w:pPr>
      <w:r>
        <w:rPr>
          <w:b/>
        </w:rPr>
        <w:t>Acknowledgements</w:t>
      </w:r>
    </w:p>
    <w:p w:rsidR="00F8162A" w:rsidRDefault="00C876CE" w:rsidP="00E37DFA">
      <w:pPr>
        <w:spacing w:after="0" w:line="360" w:lineRule="auto"/>
      </w:pPr>
      <w:r w:rsidRPr="00E265A1">
        <w:t xml:space="preserve">We thank all EPIC participants and staff for their contribution to the study. We thank staff from the </w:t>
      </w:r>
      <w:r>
        <w:t>EPIC-CVD and EPIC-</w:t>
      </w:r>
      <w:proofErr w:type="spellStart"/>
      <w:r>
        <w:t>InterAct</w:t>
      </w:r>
      <w:proofErr w:type="spellEnd"/>
      <w:r>
        <w:t xml:space="preserve"> Coordinating Centres for </w:t>
      </w:r>
      <w:r w:rsidRPr="00E265A1">
        <w:t>carry</w:t>
      </w:r>
      <w:r w:rsidR="00562777">
        <w:t>ing out sample preparation and data-handling work, particularly Sarah Spackman (EPIC-CVD Data Manager).</w:t>
      </w:r>
      <w:r w:rsidR="00F8162A">
        <w:t xml:space="preserve"> </w:t>
      </w:r>
    </w:p>
    <w:p w:rsidR="00F8162A" w:rsidRDefault="00F8162A" w:rsidP="00E37DFA">
      <w:pPr>
        <w:spacing w:after="0" w:line="360" w:lineRule="auto"/>
      </w:pPr>
    </w:p>
    <w:p w:rsidR="00F8162A" w:rsidRPr="00F8162A" w:rsidRDefault="00F8162A" w:rsidP="00E37DFA">
      <w:pPr>
        <w:spacing w:after="0" w:line="360" w:lineRule="auto"/>
        <w:rPr>
          <w:b/>
        </w:rPr>
      </w:pPr>
      <w:r w:rsidRPr="00F8162A">
        <w:rPr>
          <w:b/>
        </w:rPr>
        <w:t xml:space="preserve">Conflicts </w:t>
      </w:r>
      <w:bookmarkStart w:id="0" w:name="_GoBack"/>
      <w:bookmarkEnd w:id="0"/>
      <w:r w:rsidRPr="00F8162A">
        <w:rPr>
          <w:b/>
        </w:rPr>
        <w:t>of interest</w:t>
      </w:r>
    </w:p>
    <w:p w:rsidR="00E9511C" w:rsidRDefault="00F8162A" w:rsidP="00E37DFA">
      <w:pPr>
        <w:spacing w:after="0" w:line="360" w:lineRule="auto"/>
      </w:pPr>
      <w:r>
        <w:t>None</w:t>
      </w:r>
    </w:p>
    <w:p w:rsidR="00E9511C" w:rsidRDefault="00E9511C" w:rsidP="00E37DFA">
      <w:pPr>
        <w:spacing w:after="0" w:line="360" w:lineRule="auto"/>
      </w:pPr>
    </w:p>
    <w:p w:rsidR="00E37DFA" w:rsidRPr="00E265A1" w:rsidRDefault="00E9511C" w:rsidP="00E37DFA">
      <w:pPr>
        <w:spacing w:after="0" w:line="360" w:lineRule="auto"/>
      </w:pPr>
      <w:r w:rsidRPr="00EA4F1C">
        <w:rPr>
          <w:rFonts w:cs="Helvetica"/>
          <w:b/>
          <w:sz w:val="24"/>
          <w:szCs w:val="24"/>
          <w:highlight w:val="yellow"/>
        </w:rPr>
        <w:t xml:space="preserve">Author contributions: </w:t>
      </w:r>
      <w:r w:rsidRPr="00EA4F1C">
        <w:rPr>
          <w:rFonts w:cs="Helvetica"/>
          <w:sz w:val="24"/>
          <w:szCs w:val="24"/>
          <w:highlight w:val="yellow"/>
        </w:rPr>
        <w:t xml:space="preserve">SP, </w:t>
      </w:r>
      <w:r w:rsidR="00576A77" w:rsidRPr="00EA4F1C">
        <w:rPr>
          <w:rFonts w:cs="Helvetica"/>
          <w:sz w:val="24"/>
          <w:szCs w:val="24"/>
          <w:highlight w:val="yellow"/>
        </w:rPr>
        <w:t xml:space="preserve">YT, AW, KM, MS, EW, and AB </w:t>
      </w:r>
      <w:r w:rsidRPr="00EA4F1C">
        <w:rPr>
          <w:rFonts w:cs="Helvetica"/>
          <w:sz w:val="24"/>
          <w:szCs w:val="24"/>
          <w:highlight w:val="yellow"/>
        </w:rPr>
        <w:t xml:space="preserve">were involved in the concept and design of the study. SP </w:t>
      </w:r>
      <w:r w:rsidR="00576A77" w:rsidRPr="00EA4F1C">
        <w:rPr>
          <w:rFonts w:cs="Helvetica"/>
          <w:sz w:val="24"/>
          <w:szCs w:val="24"/>
          <w:highlight w:val="yellow"/>
        </w:rPr>
        <w:t xml:space="preserve">and MS </w:t>
      </w:r>
      <w:r w:rsidRPr="00EA4F1C">
        <w:rPr>
          <w:rFonts w:cs="Helvetica"/>
          <w:sz w:val="24"/>
          <w:szCs w:val="24"/>
          <w:highlight w:val="yellow"/>
        </w:rPr>
        <w:t>conducted the statistical analyses</w:t>
      </w:r>
      <w:r w:rsidR="00576A77" w:rsidRPr="00EA4F1C">
        <w:rPr>
          <w:rFonts w:cs="Helvetica"/>
          <w:sz w:val="24"/>
          <w:szCs w:val="24"/>
          <w:highlight w:val="yellow"/>
        </w:rPr>
        <w:t xml:space="preserve">. SP </w:t>
      </w:r>
      <w:r w:rsidRPr="00EA4F1C">
        <w:rPr>
          <w:rFonts w:cs="Helvetica"/>
          <w:sz w:val="24"/>
          <w:szCs w:val="24"/>
          <w:highlight w:val="yellow"/>
        </w:rPr>
        <w:t xml:space="preserve">prepared the first draft of the manuscript. All authors were involved in the acquisition and/or interpretation of the data, made critical revision of the manuscript for important intellectual content, and provided final approval of the version to be published. SP, </w:t>
      </w:r>
      <w:r w:rsidR="00576A77" w:rsidRPr="00EA4F1C">
        <w:rPr>
          <w:rFonts w:cs="Helvetica"/>
          <w:sz w:val="24"/>
          <w:szCs w:val="24"/>
          <w:highlight w:val="yellow"/>
        </w:rPr>
        <w:t>YT</w:t>
      </w:r>
      <w:r w:rsidRPr="00EA4F1C">
        <w:rPr>
          <w:rFonts w:cs="Helvetica"/>
          <w:sz w:val="24"/>
          <w:szCs w:val="24"/>
          <w:highlight w:val="yellow"/>
        </w:rPr>
        <w:t xml:space="preserve">, and </w:t>
      </w:r>
      <w:r w:rsidR="00576A77" w:rsidRPr="00EA4F1C">
        <w:rPr>
          <w:rFonts w:cs="Helvetica"/>
          <w:sz w:val="24"/>
          <w:szCs w:val="24"/>
          <w:highlight w:val="yellow"/>
        </w:rPr>
        <w:t>AB</w:t>
      </w:r>
      <w:r w:rsidRPr="00EA4F1C">
        <w:rPr>
          <w:rFonts w:cs="Helvetica"/>
          <w:sz w:val="24"/>
          <w:szCs w:val="24"/>
          <w:highlight w:val="yellow"/>
        </w:rPr>
        <w:t xml:space="preserve"> are responsible for the integrity of the work as a whole.</w:t>
      </w:r>
      <w:r w:rsidR="00E37DFA" w:rsidRPr="00E265A1">
        <w:br w:type="page"/>
      </w:r>
    </w:p>
    <w:p w:rsidR="009D58E5" w:rsidRPr="003C23F9" w:rsidRDefault="009D58E5" w:rsidP="005573BB">
      <w:pPr>
        <w:spacing w:after="0" w:line="360" w:lineRule="auto"/>
        <w:rPr>
          <w:b/>
        </w:rPr>
      </w:pPr>
      <w:r w:rsidRPr="003C23F9">
        <w:rPr>
          <w:b/>
        </w:rPr>
        <w:lastRenderedPageBreak/>
        <w:t>References</w:t>
      </w:r>
    </w:p>
    <w:p w:rsidR="00E9511C" w:rsidRPr="00E9511C" w:rsidRDefault="00EE2EE6" w:rsidP="00E9511C">
      <w:pPr>
        <w:pStyle w:val="EndNoteBibliography"/>
        <w:spacing w:after="0"/>
      </w:pPr>
      <w:r>
        <w:fldChar w:fldCharType="begin"/>
      </w:r>
      <w:r w:rsidR="009D58E5">
        <w:instrText xml:space="preserve"> ADDIN EN.REFLIST </w:instrText>
      </w:r>
      <w:r>
        <w:fldChar w:fldCharType="separate"/>
      </w:r>
      <w:bookmarkStart w:id="1" w:name="_ENREF_1"/>
      <w:r w:rsidR="00E9511C" w:rsidRPr="00E9511C">
        <w:t>1.</w:t>
      </w:r>
      <w:r w:rsidR="00E9511C" w:rsidRPr="00E9511C">
        <w:tab/>
        <w:t xml:space="preserve">Lain KY, Catalano PM. Metabolic changes in pregnancy. </w:t>
      </w:r>
      <w:r w:rsidR="00E9511C" w:rsidRPr="00E9511C">
        <w:rPr>
          <w:i/>
        </w:rPr>
        <w:t>Clinical obstetrics and gynecology</w:t>
      </w:r>
      <w:r w:rsidR="00E9511C" w:rsidRPr="00E9511C">
        <w:t xml:space="preserve"> 2007; </w:t>
      </w:r>
      <w:r w:rsidR="00E9511C" w:rsidRPr="00E9511C">
        <w:rPr>
          <w:b/>
        </w:rPr>
        <w:t>50</w:t>
      </w:r>
      <w:r w:rsidR="00E9511C" w:rsidRPr="00E9511C">
        <w:t>(4): 938-48.</w:t>
      </w:r>
      <w:bookmarkEnd w:id="1"/>
    </w:p>
    <w:p w:rsidR="00E9511C" w:rsidRPr="00E9511C" w:rsidRDefault="00E9511C" w:rsidP="00E9511C">
      <w:pPr>
        <w:pStyle w:val="EndNoteBibliography"/>
        <w:spacing w:after="0"/>
      </w:pPr>
      <w:bookmarkStart w:id="2" w:name="_ENREF_2"/>
      <w:r w:rsidRPr="00E9511C">
        <w:t>2.</w:t>
      </w:r>
      <w:r w:rsidRPr="00E9511C">
        <w:tab/>
        <w:t xml:space="preserve">Sanghavi M, Rutherford JD. Cardiovascular physiology of pregnancy. </w:t>
      </w:r>
      <w:r w:rsidRPr="00E9511C">
        <w:rPr>
          <w:i/>
        </w:rPr>
        <w:t>Circulation</w:t>
      </w:r>
      <w:r w:rsidRPr="00E9511C">
        <w:t xml:space="preserve"> 2014; </w:t>
      </w:r>
      <w:r w:rsidRPr="00E9511C">
        <w:rPr>
          <w:b/>
        </w:rPr>
        <w:t>130</w:t>
      </w:r>
      <w:r w:rsidRPr="00E9511C">
        <w:t>(12): 1003-8.</w:t>
      </w:r>
      <w:bookmarkEnd w:id="2"/>
    </w:p>
    <w:p w:rsidR="00E9511C" w:rsidRPr="00E9511C" w:rsidRDefault="00E9511C" w:rsidP="00E9511C">
      <w:pPr>
        <w:pStyle w:val="EndNoteBibliography"/>
        <w:spacing w:after="0"/>
      </w:pPr>
      <w:bookmarkStart w:id="3" w:name="_ENREF_3"/>
      <w:r w:rsidRPr="00E9511C">
        <w:t>3.</w:t>
      </w:r>
      <w:r w:rsidRPr="00E9511C">
        <w:tab/>
        <w:t xml:space="preserve">Parikh NI, Cnattingius S, Dickman PW, Mittleman MA, Ludvigsson JF, Ingelsson E. Parity and risk of later-life maternal cardiovascular disease. </w:t>
      </w:r>
      <w:r w:rsidRPr="00E9511C">
        <w:rPr>
          <w:i/>
        </w:rPr>
        <w:t>American heart journal</w:t>
      </w:r>
      <w:r w:rsidRPr="00E9511C">
        <w:t xml:space="preserve"> 2010; </w:t>
      </w:r>
      <w:r w:rsidRPr="00E9511C">
        <w:rPr>
          <w:b/>
        </w:rPr>
        <w:t>159</w:t>
      </w:r>
      <w:r w:rsidRPr="00E9511C">
        <w:t>(2): 215-21.e6.</w:t>
      </w:r>
      <w:bookmarkEnd w:id="3"/>
    </w:p>
    <w:p w:rsidR="00E9511C" w:rsidRPr="00E9511C" w:rsidRDefault="00E9511C" w:rsidP="00E9511C">
      <w:pPr>
        <w:pStyle w:val="EndNoteBibliography"/>
        <w:spacing w:after="0"/>
      </w:pPr>
      <w:bookmarkStart w:id="4" w:name="_ENREF_4"/>
      <w:r w:rsidRPr="00E9511C">
        <w:t>4.</w:t>
      </w:r>
      <w:r w:rsidRPr="00E9511C">
        <w:tab/>
        <w:t xml:space="preserve">Jaffe DH, Eisenbach Z, Manor O. The effect of parity on cause-specific mortality among married men and women. </w:t>
      </w:r>
      <w:r w:rsidRPr="00E9511C">
        <w:rPr>
          <w:i/>
        </w:rPr>
        <w:t>Maternal and child health journal</w:t>
      </w:r>
      <w:r w:rsidRPr="00E9511C">
        <w:t xml:space="preserve"> 2011; </w:t>
      </w:r>
      <w:r w:rsidRPr="00E9511C">
        <w:rPr>
          <w:b/>
        </w:rPr>
        <w:t>15</w:t>
      </w:r>
      <w:r w:rsidRPr="00E9511C">
        <w:t>(3): 376-85.</w:t>
      </w:r>
      <w:bookmarkEnd w:id="4"/>
    </w:p>
    <w:p w:rsidR="00E9511C" w:rsidRPr="00E9511C" w:rsidRDefault="00E9511C" w:rsidP="00E9511C">
      <w:pPr>
        <w:pStyle w:val="EndNoteBibliography"/>
        <w:spacing w:after="0"/>
      </w:pPr>
      <w:bookmarkStart w:id="5" w:name="_ENREF_5"/>
      <w:r w:rsidRPr="00E9511C">
        <w:t>5.</w:t>
      </w:r>
      <w:r w:rsidRPr="00E9511C">
        <w:tab/>
        <w:t xml:space="preserve">Ness RB, Harris T, Cobb J, et al. Number of pregnancies and the subsequent risk of cardiovascular disease. </w:t>
      </w:r>
      <w:r w:rsidRPr="00E9511C">
        <w:rPr>
          <w:i/>
        </w:rPr>
        <w:t>The New England journal of medicine</w:t>
      </w:r>
      <w:r w:rsidRPr="00E9511C">
        <w:t xml:space="preserve"> 1993; </w:t>
      </w:r>
      <w:r w:rsidRPr="00E9511C">
        <w:rPr>
          <w:b/>
        </w:rPr>
        <w:t>328</w:t>
      </w:r>
      <w:r w:rsidRPr="00E9511C">
        <w:t>(21): 1528-33.</w:t>
      </w:r>
      <w:bookmarkEnd w:id="5"/>
    </w:p>
    <w:p w:rsidR="00E9511C" w:rsidRPr="00E9511C" w:rsidRDefault="00E9511C" w:rsidP="00E9511C">
      <w:pPr>
        <w:pStyle w:val="EndNoteBibliography"/>
        <w:spacing w:after="0"/>
      </w:pPr>
      <w:bookmarkStart w:id="6" w:name="_ENREF_6"/>
      <w:r w:rsidRPr="00E9511C">
        <w:t>6.</w:t>
      </w:r>
      <w:r w:rsidRPr="00E9511C">
        <w:tab/>
        <w:t xml:space="preserve">Lawlor DA, Emberson JR, Ebrahim S, et al. Is the association between parity and coronary heart disease due to biological effects of pregnancy or adverse lifestyle risk factors associated with child-rearing? Findings from the British Women's Heart and Health Study and the British Regional Heart Study. </w:t>
      </w:r>
      <w:r w:rsidRPr="00E9511C">
        <w:rPr>
          <w:i/>
        </w:rPr>
        <w:t>Circulation</w:t>
      </w:r>
      <w:r w:rsidRPr="00E9511C">
        <w:t xml:space="preserve"> 2003; </w:t>
      </w:r>
      <w:r w:rsidRPr="00E9511C">
        <w:rPr>
          <w:b/>
        </w:rPr>
        <w:t>107</w:t>
      </w:r>
      <w:r w:rsidRPr="00E9511C">
        <w:t>(9): 1260-4.</w:t>
      </w:r>
      <w:bookmarkEnd w:id="6"/>
    </w:p>
    <w:p w:rsidR="00E9511C" w:rsidRPr="00E9511C" w:rsidRDefault="00E9511C" w:rsidP="00E9511C">
      <w:pPr>
        <w:pStyle w:val="EndNoteBibliography"/>
        <w:spacing w:after="0"/>
      </w:pPr>
      <w:bookmarkStart w:id="7" w:name="_ENREF_7"/>
      <w:r w:rsidRPr="00E9511C">
        <w:t>7.</w:t>
      </w:r>
      <w:r w:rsidRPr="00E9511C">
        <w:tab/>
        <w:t xml:space="preserve">Koski-Rahikkala H, Pouta A, Pietilainen K, Hartikainen AL. Does parity affect mortality among parous women? </w:t>
      </w:r>
      <w:r w:rsidRPr="00E9511C">
        <w:rPr>
          <w:i/>
        </w:rPr>
        <w:t>Journal of epidemiology and community health</w:t>
      </w:r>
      <w:r w:rsidRPr="00E9511C">
        <w:t xml:space="preserve"> 2006; </w:t>
      </w:r>
      <w:r w:rsidRPr="00E9511C">
        <w:rPr>
          <w:b/>
        </w:rPr>
        <w:t>60</w:t>
      </w:r>
      <w:r w:rsidRPr="00E9511C">
        <w:t>(11): 968-73.</w:t>
      </w:r>
      <w:bookmarkEnd w:id="7"/>
    </w:p>
    <w:p w:rsidR="00E9511C" w:rsidRPr="00E9511C" w:rsidRDefault="00E9511C" w:rsidP="00E9511C">
      <w:pPr>
        <w:pStyle w:val="EndNoteBibliography"/>
        <w:spacing w:after="0"/>
      </w:pPr>
      <w:bookmarkStart w:id="8" w:name="_ENREF_8"/>
      <w:r w:rsidRPr="00E9511C">
        <w:t>8.</w:t>
      </w:r>
      <w:r w:rsidRPr="00E9511C">
        <w:tab/>
        <w:t xml:space="preserve">Steenland K, Lally C, Thun M. Parity and coronary heart disease among women in the American Cancer Society CPS II population. </w:t>
      </w:r>
      <w:r w:rsidRPr="00E9511C">
        <w:rPr>
          <w:i/>
        </w:rPr>
        <w:t>Epidemiology (Cambridge, Mass)</w:t>
      </w:r>
      <w:r w:rsidRPr="00E9511C">
        <w:t xml:space="preserve"> 1996; </w:t>
      </w:r>
      <w:r w:rsidRPr="00E9511C">
        <w:rPr>
          <w:b/>
        </w:rPr>
        <w:t>7</w:t>
      </w:r>
      <w:r w:rsidRPr="00E9511C">
        <w:t>(6): 641-3.</w:t>
      </w:r>
      <w:bookmarkEnd w:id="8"/>
    </w:p>
    <w:p w:rsidR="00E9511C" w:rsidRPr="00E9511C" w:rsidRDefault="00E9511C" w:rsidP="00E9511C">
      <w:pPr>
        <w:pStyle w:val="EndNoteBibliography"/>
        <w:spacing w:after="0"/>
      </w:pPr>
      <w:bookmarkStart w:id="9" w:name="_ENREF_9"/>
      <w:r w:rsidRPr="00E9511C">
        <w:t>9.</w:t>
      </w:r>
      <w:r w:rsidRPr="00E9511C">
        <w:tab/>
        <w:t xml:space="preserve">Colditz GA, Willett WC, Stampfer MJ, Rosner B, Speizer FE, Hennekens CH. A prospective study of age at menarche, parity, age at first birth, and coronary heart disease in women. </w:t>
      </w:r>
      <w:r w:rsidRPr="00E9511C">
        <w:rPr>
          <w:i/>
        </w:rPr>
        <w:t>American journal of epidemiology</w:t>
      </w:r>
      <w:r w:rsidRPr="00E9511C">
        <w:t xml:space="preserve"> 1987; </w:t>
      </w:r>
      <w:r w:rsidRPr="00E9511C">
        <w:rPr>
          <w:b/>
        </w:rPr>
        <w:t>126</w:t>
      </w:r>
      <w:r w:rsidRPr="00E9511C">
        <w:t>(5): 861-70.</w:t>
      </w:r>
      <w:bookmarkEnd w:id="9"/>
    </w:p>
    <w:p w:rsidR="00E9511C" w:rsidRPr="00E9511C" w:rsidRDefault="00E9511C" w:rsidP="00E9511C">
      <w:pPr>
        <w:pStyle w:val="EndNoteBibliography"/>
        <w:spacing w:after="0"/>
      </w:pPr>
      <w:bookmarkStart w:id="10" w:name="_ENREF_10"/>
      <w:r w:rsidRPr="00E9511C">
        <w:t>10.</w:t>
      </w:r>
      <w:r w:rsidRPr="00E9511C">
        <w:tab/>
        <w:t xml:space="preserve">Gallagher LG, Davis LB, Ray RM, et al. Reproductive history and mortality from cardiovascular disease among women textile workers in Shanghai, China. </w:t>
      </w:r>
      <w:r w:rsidRPr="00E9511C">
        <w:rPr>
          <w:i/>
        </w:rPr>
        <w:t>International journal of epidemiology</w:t>
      </w:r>
      <w:r w:rsidRPr="00E9511C">
        <w:t xml:space="preserve"> 2011; </w:t>
      </w:r>
      <w:r w:rsidRPr="00E9511C">
        <w:rPr>
          <w:b/>
        </w:rPr>
        <w:t>40</w:t>
      </w:r>
      <w:r w:rsidRPr="00E9511C">
        <w:t>(6): 1510-8.</w:t>
      </w:r>
      <w:bookmarkEnd w:id="10"/>
    </w:p>
    <w:p w:rsidR="00E9511C" w:rsidRPr="00E9511C" w:rsidRDefault="00E9511C" w:rsidP="00E9511C">
      <w:pPr>
        <w:pStyle w:val="EndNoteBibliography"/>
        <w:spacing w:after="0"/>
      </w:pPr>
      <w:bookmarkStart w:id="11" w:name="_ENREF_11"/>
      <w:r w:rsidRPr="00E9511C">
        <w:t>11.</w:t>
      </w:r>
      <w:r w:rsidRPr="00E9511C">
        <w:tab/>
        <w:t xml:space="preserve">Stuebe AM, Rich-Edwards JW. The reset hypothesis: lactation and maternal metabolism. </w:t>
      </w:r>
      <w:r w:rsidRPr="00E9511C">
        <w:rPr>
          <w:i/>
        </w:rPr>
        <w:t>American journal of perinatology</w:t>
      </w:r>
      <w:r w:rsidRPr="00E9511C">
        <w:t xml:space="preserve"> 2009; </w:t>
      </w:r>
      <w:r w:rsidRPr="00E9511C">
        <w:rPr>
          <w:b/>
        </w:rPr>
        <w:t>26</w:t>
      </w:r>
      <w:r w:rsidRPr="00E9511C">
        <w:t>(1): 81-8.</w:t>
      </w:r>
      <w:bookmarkEnd w:id="11"/>
    </w:p>
    <w:p w:rsidR="00E9511C" w:rsidRPr="00E9511C" w:rsidRDefault="00E9511C" w:rsidP="00E9511C">
      <w:pPr>
        <w:pStyle w:val="EndNoteBibliography"/>
        <w:spacing w:after="0"/>
      </w:pPr>
      <w:bookmarkStart w:id="12" w:name="_ENREF_12"/>
      <w:r w:rsidRPr="00E9511C">
        <w:t>12.</w:t>
      </w:r>
      <w:r w:rsidRPr="00E9511C">
        <w:tab/>
        <w:t xml:space="preserve">Gunderson EP, Lewis CE, Wei GS, Whitmer RA, Quesenberry CP, Sidney S. Lactation and changes in maternal metabolic risk factors. </w:t>
      </w:r>
      <w:r w:rsidRPr="00E9511C">
        <w:rPr>
          <w:i/>
        </w:rPr>
        <w:t>Obstetrics and gynecology</w:t>
      </w:r>
      <w:r w:rsidRPr="00E9511C">
        <w:t xml:space="preserve"> 2007; </w:t>
      </w:r>
      <w:r w:rsidRPr="00E9511C">
        <w:rPr>
          <w:b/>
        </w:rPr>
        <w:t>109</w:t>
      </w:r>
      <w:r w:rsidRPr="00E9511C">
        <w:t>(3): 729-38.</w:t>
      </w:r>
      <w:bookmarkEnd w:id="12"/>
    </w:p>
    <w:p w:rsidR="00E9511C" w:rsidRPr="00E9511C" w:rsidRDefault="00E9511C" w:rsidP="00E9511C">
      <w:pPr>
        <w:pStyle w:val="EndNoteBibliography"/>
        <w:spacing w:after="0"/>
      </w:pPr>
      <w:bookmarkStart w:id="13" w:name="_ENREF_13"/>
      <w:r w:rsidRPr="00E9511C">
        <w:t>13.</w:t>
      </w:r>
      <w:r w:rsidRPr="00E9511C">
        <w:tab/>
        <w:t xml:space="preserve">Schwarz EB, Ray RM, Stuebe AM, et al. Duration of lactation and risk factors for maternal cardiovascular disease. </w:t>
      </w:r>
      <w:r w:rsidRPr="00E9511C">
        <w:rPr>
          <w:i/>
        </w:rPr>
        <w:t>Obstetrics and gynecology</w:t>
      </w:r>
      <w:r w:rsidRPr="00E9511C">
        <w:t xml:space="preserve"> 2009; </w:t>
      </w:r>
      <w:r w:rsidRPr="00E9511C">
        <w:rPr>
          <w:b/>
        </w:rPr>
        <w:t>113</w:t>
      </w:r>
      <w:r w:rsidRPr="00E9511C">
        <w:t>(5): 974-82.</w:t>
      </w:r>
      <w:bookmarkEnd w:id="13"/>
    </w:p>
    <w:p w:rsidR="00E9511C" w:rsidRPr="00E9511C" w:rsidRDefault="00E9511C" w:rsidP="00E9511C">
      <w:pPr>
        <w:pStyle w:val="EndNoteBibliography"/>
        <w:spacing w:after="0"/>
      </w:pPr>
      <w:bookmarkStart w:id="14" w:name="_ENREF_14"/>
      <w:r w:rsidRPr="00E9511C">
        <w:t>14.</w:t>
      </w:r>
      <w:r w:rsidRPr="00E9511C">
        <w:tab/>
        <w:t xml:space="preserve">McClure CK, Catov JM, Ness RB, Schwarz EB. Lactation and maternal subclinical cardiovascular disease among premenopausal women. </w:t>
      </w:r>
      <w:r w:rsidRPr="00E9511C">
        <w:rPr>
          <w:i/>
        </w:rPr>
        <w:t>American journal of obstetrics and gynecology</w:t>
      </w:r>
      <w:r w:rsidRPr="00E9511C">
        <w:t xml:space="preserve"> 2012; </w:t>
      </w:r>
      <w:r w:rsidRPr="00E9511C">
        <w:rPr>
          <w:b/>
        </w:rPr>
        <w:t>207</w:t>
      </w:r>
      <w:r w:rsidRPr="00E9511C">
        <w:t>(1): 46.e1-8.</w:t>
      </w:r>
      <w:bookmarkEnd w:id="14"/>
    </w:p>
    <w:p w:rsidR="00E9511C" w:rsidRPr="00E9511C" w:rsidRDefault="00E9511C" w:rsidP="00E9511C">
      <w:pPr>
        <w:pStyle w:val="EndNoteBibliography"/>
        <w:spacing w:after="0"/>
      </w:pPr>
      <w:bookmarkStart w:id="15" w:name="_ENREF_15"/>
      <w:r w:rsidRPr="00E9511C">
        <w:t>15.</w:t>
      </w:r>
      <w:r w:rsidRPr="00E9511C">
        <w:tab/>
        <w:t xml:space="preserve">Gunderson EP, Jacobs DR, Jr., Chiang V, et al. Duration of lactation and incidence of the metabolic syndrome in women of reproductive age according to gestational diabetes mellitus status: a 20-Year prospective study in CARDIA (Coronary Artery Risk Development in Young Adults). </w:t>
      </w:r>
      <w:r w:rsidRPr="00E9511C">
        <w:rPr>
          <w:i/>
        </w:rPr>
        <w:t>Diabetes</w:t>
      </w:r>
      <w:r w:rsidRPr="00E9511C">
        <w:t xml:space="preserve"> 2010; </w:t>
      </w:r>
      <w:r w:rsidRPr="00E9511C">
        <w:rPr>
          <w:b/>
        </w:rPr>
        <w:t>59</w:t>
      </w:r>
      <w:r w:rsidRPr="00E9511C">
        <w:t>(2): 495-504.</w:t>
      </w:r>
      <w:bookmarkEnd w:id="15"/>
    </w:p>
    <w:p w:rsidR="00E9511C" w:rsidRPr="00E9511C" w:rsidRDefault="00E9511C" w:rsidP="00E9511C">
      <w:pPr>
        <w:pStyle w:val="EndNoteBibliography"/>
        <w:spacing w:after="0"/>
      </w:pPr>
      <w:bookmarkStart w:id="16" w:name="_ENREF_16"/>
      <w:r w:rsidRPr="00E9511C">
        <w:t>16.</w:t>
      </w:r>
      <w:r w:rsidRPr="00E9511C">
        <w:tab/>
        <w:t xml:space="preserve">Lee SY, Kim MT, Jee SH, Yang HP. Does long-term lactation protect premenopausal women against hypertension risk? A Korean women's cohort study. </w:t>
      </w:r>
      <w:r w:rsidRPr="00E9511C">
        <w:rPr>
          <w:i/>
        </w:rPr>
        <w:t>Preventive medicine</w:t>
      </w:r>
      <w:r w:rsidRPr="00E9511C">
        <w:t xml:space="preserve"> 2005; </w:t>
      </w:r>
      <w:r w:rsidRPr="00E9511C">
        <w:rPr>
          <w:b/>
        </w:rPr>
        <w:t>41</w:t>
      </w:r>
      <w:r w:rsidRPr="00E9511C">
        <w:t>(2): 433-8.</w:t>
      </w:r>
      <w:bookmarkEnd w:id="16"/>
    </w:p>
    <w:p w:rsidR="00E9511C" w:rsidRPr="00E9511C" w:rsidRDefault="00E9511C" w:rsidP="00E9511C">
      <w:pPr>
        <w:pStyle w:val="EndNoteBibliography"/>
        <w:spacing w:after="0"/>
      </w:pPr>
      <w:bookmarkStart w:id="17" w:name="_ENREF_17"/>
      <w:r w:rsidRPr="00E9511C">
        <w:t>17.</w:t>
      </w:r>
      <w:r w:rsidRPr="00E9511C">
        <w:tab/>
        <w:t xml:space="preserve">Stuebe AM, Schwarz EB, Grewen K, et al. Duration of lactation and incidence of maternal hypertension: a longitudinal cohort study. </w:t>
      </w:r>
      <w:r w:rsidRPr="00E9511C">
        <w:rPr>
          <w:i/>
        </w:rPr>
        <w:t>American journal of epidemiology</w:t>
      </w:r>
      <w:r w:rsidRPr="00E9511C">
        <w:t xml:space="preserve"> 2011; </w:t>
      </w:r>
      <w:r w:rsidRPr="00E9511C">
        <w:rPr>
          <w:b/>
        </w:rPr>
        <w:t>174</w:t>
      </w:r>
      <w:r w:rsidRPr="00E9511C">
        <w:t>(10): 1147-58.</w:t>
      </w:r>
      <w:bookmarkEnd w:id="17"/>
    </w:p>
    <w:p w:rsidR="00E9511C" w:rsidRPr="00E9511C" w:rsidRDefault="00E9511C" w:rsidP="00E9511C">
      <w:pPr>
        <w:pStyle w:val="EndNoteBibliography"/>
        <w:spacing w:after="0"/>
      </w:pPr>
      <w:bookmarkStart w:id="18" w:name="_ENREF_18"/>
      <w:r w:rsidRPr="00E9511C">
        <w:t>18.</w:t>
      </w:r>
      <w:r w:rsidRPr="00E9511C">
        <w:tab/>
        <w:t xml:space="preserve">Jager S, Jacobs S, Kroger J, et al. Breast-feeding and maternal risk of type 2 diabetes: a prospective study and meta-analysis. </w:t>
      </w:r>
      <w:r w:rsidRPr="00E9511C">
        <w:rPr>
          <w:i/>
        </w:rPr>
        <w:t>Diabetologia</w:t>
      </w:r>
      <w:r w:rsidRPr="00E9511C">
        <w:t xml:space="preserve"> 2014; </w:t>
      </w:r>
      <w:r w:rsidRPr="00E9511C">
        <w:rPr>
          <w:b/>
        </w:rPr>
        <w:t>57</w:t>
      </w:r>
      <w:r w:rsidRPr="00E9511C">
        <w:t>(7): 1355-65.</w:t>
      </w:r>
      <w:bookmarkEnd w:id="18"/>
    </w:p>
    <w:p w:rsidR="00E9511C" w:rsidRPr="00E9511C" w:rsidRDefault="00E9511C" w:rsidP="00E9511C">
      <w:pPr>
        <w:pStyle w:val="EndNoteBibliography"/>
        <w:spacing w:after="0"/>
      </w:pPr>
      <w:bookmarkStart w:id="19" w:name="_ENREF_19"/>
      <w:r w:rsidRPr="00E9511C">
        <w:t>19.</w:t>
      </w:r>
      <w:r w:rsidRPr="00E9511C">
        <w:tab/>
        <w:t xml:space="preserve">Stuebe AM, Rich-Edwards JW, Willett WC, Manson JE, Michels KB. Duration of lactation and incidence of type 2 diabetes. </w:t>
      </w:r>
      <w:r w:rsidRPr="00E9511C">
        <w:rPr>
          <w:i/>
        </w:rPr>
        <w:t>JAMA : the journal of the American Medical Association</w:t>
      </w:r>
      <w:r w:rsidRPr="00E9511C">
        <w:t xml:space="preserve"> 2005; </w:t>
      </w:r>
      <w:r w:rsidRPr="00E9511C">
        <w:rPr>
          <w:b/>
        </w:rPr>
        <w:t>294</w:t>
      </w:r>
      <w:r w:rsidRPr="00E9511C">
        <w:t>(20): 2601-10.</w:t>
      </w:r>
      <w:bookmarkEnd w:id="19"/>
    </w:p>
    <w:p w:rsidR="00E9511C" w:rsidRPr="00E9511C" w:rsidRDefault="00E9511C" w:rsidP="00E9511C">
      <w:pPr>
        <w:pStyle w:val="EndNoteBibliography"/>
        <w:spacing w:after="0"/>
      </w:pPr>
      <w:bookmarkStart w:id="20" w:name="_ENREF_20"/>
      <w:r w:rsidRPr="00E9511C">
        <w:t>20.</w:t>
      </w:r>
      <w:r w:rsidRPr="00E9511C">
        <w:tab/>
        <w:t xml:space="preserve">Villegas R, Gao YT, Yang G, et al. Duration of breast-feeding and the incidence of type 2 diabetes mellitus in the Shanghai Women's Health Study. </w:t>
      </w:r>
      <w:r w:rsidRPr="00E9511C">
        <w:rPr>
          <w:i/>
        </w:rPr>
        <w:t>Diabetologia</w:t>
      </w:r>
      <w:r w:rsidRPr="00E9511C">
        <w:t xml:space="preserve"> 2008; </w:t>
      </w:r>
      <w:r w:rsidRPr="00E9511C">
        <w:rPr>
          <w:b/>
        </w:rPr>
        <w:t>51</w:t>
      </w:r>
      <w:r w:rsidRPr="00E9511C">
        <w:t>(2): 258-66.</w:t>
      </w:r>
      <w:bookmarkEnd w:id="20"/>
    </w:p>
    <w:p w:rsidR="00E9511C" w:rsidRPr="00E9511C" w:rsidRDefault="00E9511C" w:rsidP="00E9511C">
      <w:pPr>
        <w:pStyle w:val="EndNoteBibliography"/>
        <w:spacing w:after="0"/>
      </w:pPr>
      <w:bookmarkStart w:id="21" w:name="_ENREF_21"/>
      <w:r w:rsidRPr="00E9511C">
        <w:t>21.</w:t>
      </w:r>
      <w:r w:rsidRPr="00E9511C">
        <w:tab/>
        <w:t xml:space="preserve">Aune D, Norat T, Romundstad P, Vatten LJ. Breastfeeding and the maternal risk of type 2 diabetes: a systematic review and dose-response meta-analysis of cohort studies. </w:t>
      </w:r>
      <w:r w:rsidRPr="00E9511C">
        <w:rPr>
          <w:i/>
        </w:rPr>
        <w:t>Nutrition, metabolism, and cardiovascular diseases : NMCD</w:t>
      </w:r>
      <w:r w:rsidRPr="00E9511C">
        <w:t xml:space="preserve"> 2014; </w:t>
      </w:r>
      <w:r w:rsidRPr="00E9511C">
        <w:rPr>
          <w:b/>
        </w:rPr>
        <w:t>24</w:t>
      </w:r>
      <w:r w:rsidRPr="00E9511C">
        <w:t>(2): 107-15.</w:t>
      </w:r>
      <w:bookmarkEnd w:id="21"/>
    </w:p>
    <w:p w:rsidR="00E9511C" w:rsidRPr="00E9511C" w:rsidRDefault="00E9511C" w:rsidP="00E9511C">
      <w:pPr>
        <w:pStyle w:val="EndNoteBibliography"/>
        <w:spacing w:after="0"/>
      </w:pPr>
      <w:bookmarkStart w:id="22" w:name="_ENREF_22"/>
      <w:r w:rsidRPr="00E9511C">
        <w:t>22.</w:t>
      </w:r>
      <w:r w:rsidRPr="00E9511C">
        <w:tab/>
        <w:t xml:space="preserve">Natland Fagerhaug T, Forsmo S, Jacobsen GW, Midthjell K, Andersen LF, Ivar Lund Nilsen T. A prospective population-based cohort study of lactation and cardiovascular disease mortality: the HUNT study. </w:t>
      </w:r>
      <w:r w:rsidRPr="00E9511C">
        <w:rPr>
          <w:i/>
        </w:rPr>
        <w:t>BMC public health</w:t>
      </w:r>
      <w:r w:rsidRPr="00E9511C">
        <w:t xml:space="preserve"> 2013; </w:t>
      </w:r>
      <w:r w:rsidRPr="00E9511C">
        <w:rPr>
          <w:b/>
        </w:rPr>
        <w:t>13</w:t>
      </w:r>
      <w:r w:rsidRPr="00E9511C">
        <w:t>: 1070.</w:t>
      </w:r>
      <w:bookmarkEnd w:id="22"/>
    </w:p>
    <w:p w:rsidR="00E9511C" w:rsidRPr="00E9511C" w:rsidRDefault="00E9511C" w:rsidP="00E9511C">
      <w:pPr>
        <w:pStyle w:val="EndNoteBibliography"/>
        <w:spacing w:after="0"/>
      </w:pPr>
      <w:bookmarkStart w:id="23" w:name="_ENREF_23"/>
      <w:r w:rsidRPr="00E9511C">
        <w:t>23.</w:t>
      </w:r>
      <w:r w:rsidRPr="00E9511C">
        <w:tab/>
        <w:t xml:space="preserve">Stuebe AM, Michels KB, Willett WC, Manson JE, Rexrode K, Rich-Edwards JW. Duration of lactation and incidence of myocardial infarction in middle to late adulthood. </w:t>
      </w:r>
      <w:r w:rsidRPr="00E9511C">
        <w:rPr>
          <w:i/>
        </w:rPr>
        <w:t>American journal of obstetrics and gynecology</w:t>
      </w:r>
      <w:r w:rsidRPr="00E9511C">
        <w:t xml:space="preserve"> 2009; </w:t>
      </w:r>
      <w:r w:rsidRPr="00E9511C">
        <w:rPr>
          <w:b/>
        </w:rPr>
        <w:t>200</w:t>
      </w:r>
      <w:r w:rsidRPr="00E9511C">
        <w:t>(2): 138 e1-8.</w:t>
      </w:r>
      <w:bookmarkEnd w:id="23"/>
    </w:p>
    <w:p w:rsidR="00E9511C" w:rsidRPr="00E9511C" w:rsidRDefault="00E9511C" w:rsidP="00E9511C">
      <w:pPr>
        <w:pStyle w:val="EndNoteBibliography"/>
        <w:spacing w:after="0"/>
      </w:pPr>
      <w:bookmarkStart w:id="24" w:name="_ENREF_24"/>
      <w:r w:rsidRPr="00E9511C">
        <w:t>24.</w:t>
      </w:r>
      <w:r w:rsidRPr="00E9511C">
        <w:tab/>
        <w:t xml:space="preserve">Merritt MA, Riboli E, Murphy N, et al. Reproductive factors and risk of mortality in the European Prospective Investigation into Cancer and Nutrition; a cohort study. </w:t>
      </w:r>
      <w:r w:rsidRPr="00E9511C">
        <w:rPr>
          <w:i/>
        </w:rPr>
        <w:t>BMC medicine</w:t>
      </w:r>
      <w:r w:rsidRPr="00E9511C">
        <w:t xml:space="preserve"> 2015; </w:t>
      </w:r>
      <w:r w:rsidRPr="00E9511C">
        <w:rPr>
          <w:b/>
        </w:rPr>
        <w:t>13</w:t>
      </w:r>
      <w:r w:rsidRPr="00E9511C">
        <w:t>: 252.</w:t>
      </w:r>
      <w:bookmarkEnd w:id="24"/>
    </w:p>
    <w:p w:rsidR="00E9511C" w:rsidRPr="00E9511C" w:rsidRDefault="00E9511C" w:rsidP="00E9511C">
      <w:pPr>
        <w:pStyle w:val="EndNoteBibliography"/>
        <w:spacing w:after="0"/>
      </w:pPr>
      <w:bookmarkStart w:id="25" w:name="_ENREF_25"/>
      <w:r w:rsidRPr="00E9511C">
        <w:lastRenderedPageBreak/>
        <w:t>25.</w:t>
      </w:r>
      <w:r w:rsidRPr="00E9511C">
        <w:tab/>
        <w:t xml:space="preserve">Riboli E, Hunt KJ, Slimani N, et al. European Prospective Investigation into Cancer and Nutrition (EPIC): study populations and data collection. </w:t>
      </w:r>
      <w:r w:rsidRPr="00E9511C">
        <w:rPr>
          <w:i/>
        </w:rPr>
        <w:t>Public health nutrition</w:t>
      </w:r>
      <w:r w:rsidRPr="00E9511C">
        <w:t xml:space="preserve"> 2002; </w:t>
      </w:r>
      <w:r w:rsidRPr="00E9511C">
        <w:rPr>
          <w:b/>
        </w:rPr>
        <w:t>5</w:t>
      </w:r>
      <w:r w:rsidRPr="00E9511C">
        <w:t>(6b): 1113-24.</w:t>
      </w:r>
      <w:bookmarkEnd w:id="25"/>
    </w:p>
    <w:p w:rsidR="00E9511C" w:rsidRPr="00E9511C" w:rsidRDefault="00E9511C" w:rsidP="00E9511C">
      <w:pPr>
        <w:pStyle w:val="EndNoteBibliography"/>
        <w:spacing w:after="0"/>
      </w:pPr>
      <w:bookmarkStart w:id="26" w:name="_ENREF_26"/>
      <w:r w:rsidRPr="00E9511C">
        <w:t>26.</w:t>
      </w:r>
      <w:r w:rsidRPr="00E9511C">
        <w:tab/>
        <w:t xml:space="preserve">Danesh J, Saracci R, Berglund G, et al. EPIC-Heart: the cardiovascular component of a prospective study of nutritional, lifestyle and biological factors in 520,000 middle-aged participants from 10 European countries. </w:t>
      </w:r>
      <w:r w:rsidRPr="00E9511C">
        <w:rPr>
          <w:i/>
        </w:rPr>
        <w:t>European journal of epidemiology</w:t>
      </w:r>
      <w:r w:rsidRPr="00E9511C">
        <w:t xml:space="preserve"> 2007; </w:t>
      </w:r>
      <w:r w:rsidRPr="00E9511C">
        <w:rPr>
          <w:b/>
        </w:rPr>
        <w:t>22</w:t>
      </w:r>
      <w:r w:rsidRPr="00E9511C">
        <w:t>(2): 129-41.</w:t>
      </w:r>
      <w:bookmarkEnd w:id="26"/>
    </w:p>
    <w:p w:rsidR="00E9511C" w:rsidRPr="00E9511C" w:rsidRDefault="00E9511C" w:rsidP="00E9511C">
      <w:pPr>
        <w:pStyle w:val="EndNoteBibliography"/>
        <w:spacing w:after="0"/>
      </w:pPr>
      <w:bookmarkStart w:id="27" w:name="_ENREF_27"/>
      <w:r w:rsidRPr="00E9511C">
        <w:t>27.</w:t>
      </w:r>
      <w:r w:rsidRPr="00E9511C">
        <w:tab/>
        <w:t xml:space="preserve">Langenberg C, Sharp S, Forouhi NG, et al. Design and cohort description of the InterAct Project: an examination of the interaction of genetic and lifestyle factors on the incidence of type 2 diabetes in the EPIC Study. </w:t>
      </w:r>
      <w:r w:rsidRPr="00E9511C">
        <w:rPr>
          <w:i/>
        </w:rPr>
        <w:t>Diabetologia</w:t>
      </w:r>
      <w:r w:rsidRPr="00E9511C">
        <w:t xml:space="preserve"> 2011; </w:t>
      </w:r>
      <w:r w:rsidRPr="00E9511C">
        <w:rPr>
          <w:b/>
        </w:rPr>
        <w:t>54</w:t>
      </w:r>
      <w:r w:rsidRPr="00E9511C">
        <w:t>(9): 2272-82.</w:t>
      </w:r>
      <w:bookmarkEnd w:id="27"/>
    </w:p>
    <w:p w:rsidR="00E9511C" w:rsidRPr="00E9511C" w:rsidRDefault="00E9511C" w:rsidP="00E9511C">
      <w:pPr>
        <w:pStyle w:val="EndNoteBibliography"/>
        <w:spacing w:after="0"/>
      </w:pPr>
      <w:bookmarkStart w:id="28" w:name="_ENREF_28"/>
      <w:r w:rsidRPr="00E9511C">
        <w:t>28.</w:t>
      </w:r>
      <w:r w:rsidRPr="00E9511C">
        <w:tab/>
        <w:t xml:space="preserve">Prentice RL. A case-cohort design for epidemiologic cohort studies and disease prevention trials. </w:t>
      </w:r>
      <w:r w:rsidRPr="00E9511C">
        <w:rPr>
          <w:i/>
        </w:rPr>
        <w:t>Biometrika</w:t>
      </w:r>
      <w:r w:rsidRPr="00E9511C">
        <w:t xml:space="preserve"> 1986; </w:t>
      </w:r>
      <w:r w:rsidRPr="00E9511C">
        <w:rPr>
          <w:b/>
        </w:rPr>
        <w:t>73</w:t>
      </w:r>
      <w:r w:rsidRPr="00E9511C">
        <w:t>(1): 1-11.</w:t>
      </w:r>
      <w:bookmarkEnd w:id="28"/>
    </w:p>
    <w:p w:rsidR="00E9511C" w:rsidRPr="00E9511C" w:rsidRDefault="00E9511C" w:rsidP="00E9511C">
      <w:pPr>
        <w:pStyle w:val="EndNoteBibliography"/>
        <w:spacing w:after="0"/>
      </w:pPr>
      <w:bookmarkStart w:id="29" w:name="_ENREF_29"/>
      <w:r w:rsidRPr="00E9511C">
        <w:t>29.</w:t>
      </w:r>
      <w:r w:rsidRPr="00E9511C">
        <w:tab/>
        <w:t xml:space="preserve">Easton DF, Peto J, Babiker AG. Floating absolute risk: an alternative to relative risk in survival and case-control analysis avoiding an arbitrary reference group. </w:t>
      </w:r>
      <w:r w:rsidRPr="00E9511C">
        <w:rPr>
          <w:i/>
        </w:rPr>
        <w:t>Statistics in medicine</w:t>
      </w:r>
      <w:r w:rsidRPr="00E9511C">
        <w:t xml:space="preserve"> 1991; </w:t>
      </w:r>
      <w:r w:rsidRPr="00E9511C">
        <w:rPr>
          <w:b/>
        </w:rPr>
        <w:t>10</w:t>
      </w:r>
      <w:r w:rsidRPr="00E9511C">
        <w:t>(7): 1025-35.</w:t>
      </w:r>
      <w:bookmarkEnd w:id="29"/>
    </w:p>
    <w:p w:rsidR="00E9511C" w:rsidRPr="00E9511C" w:rsidRDefault="00E9511C" w:rsidP="00E9511C">
      <w:pPr>
        <w:pStyle w:val="EndNoteBibliography"/>
        <w:spacing w:after="0"/>
      </w:pPr>
      <w:bookmarkStart w:id="30" w:name="_ENREF_30"/>
      <w:r w:rsidRPr="00E9511C">
        <w:t>30.</w:t>
      </w:r>
      <w:r w:rsidRPr="00E9511C">
        <w:tab/>
        <w:t xml:space="preserve">Stewart FM, Freeman DJ, Ramsay JE, Greer IA, Caslake M, Ferrell WR. Longitudinal assessment of maternal endothelial function and markers of inflammation and placental function throughout pregnancy in lean and obese mothers. </w:t>
      </w:r>
      <w:r w:rsidRPr="00E9511C">
        <w:rPr>
          <w:i/>
        </w:rPr>
        <w:t>The Journal of clinical endocrinology and metabolism</w:t>
      </w:r>
      <w:r w:rsidRPr="00E9511C">
        <w:t xml:space="preserve"> 2007; </w:t>
      </w:r>
      <w:r w:rsidRPr="00E9511C">
        <w:rPr>
          <w:b/>
        </w:rPr>
        <w:t>92</w:t>
      </w:r>
      <w:r w:rsidRPr="00E9511C">
        <w:t>(3): 969-75.</w:t>
      </w:r>
      <w:bookmarkEnd w:id="30"/>
    </w:p>
    <w:p w:rsidR="00E9511C" w:rsidRPr="00E9511C" w:rsidRDefault="00E9511C" w:rsidP="00E9511C">
      <w:pPr>
        <w:pStyle w:val="EndNoteBibliography"/>
        <w:spacing w:after="0"/>
      </w:pPr>
      <w:bookmarkStart w:id="31" w:name="_ENREF_31"/>
      <w:r w:rsidRPr="00E9511C">
        <w:t>31.</w:t>
      </w:r>
      <w:r w:rsidRPr="00E9511C">
        <w:tab/>
        <w:t xml:space="preserve">Sanghavi M, Kulinski J, Ayers CR, et al. Association between number of live births and markers of subclinical atherosclerosis: The Dallas Heart Study. </w:t>
      </w:r>
      <w:r w:rsidRPr="00E9511C">
        <w:rPr>
          <w:i/>
        </w:rPr>
        <w:t>European journal of preventive cardiology</w:t>
      </w:r>
      <w:r w:rsidRPr="00E9511C">
        <w:t xml:space="preserve"> 2016; </w:t>
      </w:r>
      <w:r w:rsidRPr="00E9511C">
        <w:rPr>
          <w:b/>
        </w:rPr>
        <w:t>23</w:t>
      </w:r>
      <w:r w:rsidRPr="00E9511C">
        <w:t>(4): 391-9.</w:t>
      </w:r>
      <w:bookmarkEnd w:id="31"/>
    </w:p>
    <w:p w:rsidR="00E9511C" w:rsidRPr="00E9511C" w:rsidRDefault="00E9511C" w:rsidP="00E9511C">
      <w:pPr>
        <w:pStyle w:val="EndNoteBibliography"/>
        <w:spacing w:after="0"/>
      </w:pPr>
      <w:bookmarkStart w:id="32" w:name="_ENREF_32"/>
      <w:r w:rsidRPr="00E9511C">
        <w:t>32.</w:t>
      </w:r>
      <w:r w:rsidRPr="00E9511C">
        <w:tab/>
        <w:t xml:space="preserve">Natland ST, Nilsen TI, Midthjell K, Andersen LF, Forsmo S. Lactation and cardiovascular risk factors in mothers in a population-based study: the HUNT-study. </w:t>
      </w:r>
      <w:r w:rsidRPr="00E9511C">
        <w:rPr>
          <w:i/>
        </w:rPr>
        <w:t>International breastfeeding journal</w:t>
      </w:r>
      <w:r w:rsidRPr="00E9511C">
        <w:t xml:space="preserve"> 2012; </w:t>
      </w:r>
      <w:r w:rsidRPr="00E9511C">
        <w:rPr>
          <w:b/>
        </w:rPr>
        <w:t>7</w:t>
      </w:r>
      <w:r w:rsidRPr="00E9511C">
        <w:t>(1): 8.</w:t>
      </w:r>
      <w:bookmarkEnd w:id="32"/>
    </w:p>
    <w:p w:rsidR="00E9511C" w:rsidRPr="00E9511C" w:rsidRDefault="00E9511C" w:rsidP="00E9511C">
      <w:pPr>
        <w:pStyle w:val="EndNoteBibliography"/>
        <w:spacing w:after="0"/>
      </w:pPr>
      <w:bookmarkStart w:id="33" w:name="_ENREF_33"/>
      <w:r w:rsidRPr="00E9511C">
        <w:t>33.</w:t>
      </w:r>
      <w:r w:rsidRPr="00E9511C">
        <w:tab/>
        <w:t xml:space="preserve">Ness RB, Cobb J, Harris T, D'Agostino RB. Does number of children increase the rate of coronary heart disease in men? </w:t>
      </w:r>
      <w:r w:rsidRPr="00E9511C">
        <w:rPr>
          <w:i/>
        </w:rPr>
        <w:t>Epidemiology (Cambridge, Mass)</w:t>
      </w:r>
      <w:r w:rsidRPr="00E9511C">
        <w:t xml:space="preserve"> 1995; </w:t>
      </w:r>
      <w:r w:rsidRPr="00E9511C">
        <w:rPr>
          <w:b/>
        </w:rPr>
        <w:t>6</w:t>
      </w:r>
      <w:r w:rsidRPr="00E9511C">
        <w:t>(4): 442-5.</w:t>
      </w:r>
      <w:bookmarkEnd w:id="33"/>
    </w:p>
    <w:p w:rsidR="00E9511C" w:rsidRPr="00E9511C" w:rsidRDefault="00E9511C" w:rsidP="00E9511C">
      <w:pPr>
        <w:pStyle w:val="EndNoteBibliography"/>
        <w:spacing w:after="0"/>
      </w:pPr>
      <w:bookmarkStart w:id="34" w:name="_ENREF_34"/>
      <w:r w:rsidRPr="00E9511C">
        <w:t>34.</w:t>
      </w:r>
      <w:r w:rsidRPr="00E9511C">
        <w:tab/>
        <w:t xml:space="preserve">Beck LF, Morrow B, Lipscomb LE, et al. Prevalence of selected maternal behaviors and experiences, Pregnancy Risk Assessment Monitoring System (PRAMS), 1999. </w:t>
      </w:r>
      <w:r w:rsidRPr="00E9511C">
        <w:rPr>
          <w:i/>
        </w:rPr>
        <w:t>Morbidity and mortality weekly report Surveillance summaries (Washington, DC : 2002)</w:t>
      </w:r>
      <w:r w:rsidRPr="00E9511C">
        <w:t xml:space="preserve"> 2002; </w:t>
      </w:r>
      <w:r w:rsidRPr="00E9511C">
        <w:rPr>
          <w:b/>
        </w:rPr>
        <w:t>51</w:t>
      </w:r>
      <w:r w:rsidRPr="00E9511C">
        <w:t>(2): 1-27.</w:t>
      </w:r>
      <w:bookmarkEnd w:id="34"/>
    </w:p>
    <w:p w:rsidR="00E9511C" w:rsidRPr="00E9511C" w:rsidRDefault="00E9511C" w:rsidP="00E9511C">
      <w:pPr>
        <w:pStyle w:val="EndNoteBibliography"/>
        <w:spacing w:after="0"/>
      </w:pPr>
      <w:bookmarkStart w:id="35" w:name="_ENREF_35"/>
      <w:r w:rsidRPr="00E9511C">
        <w:t>35.</w:t>
      </w:r>
      <w:r w:rsidRPr="00E9511C">
        <w:tab/>
        <w:t xml:space="preserve">Pesa JA, Shelton MM. Health-enhancing behaviors correlated with breastfeeding among a national sample of mothers. </w:t>
      </w:r>
      <w:r w:rsidRPr="00E9511C">
        <w:rPr>
          <w:i/>
        </w:rPr>
        <w:t>Public health nursing (Boston, Mass)</w:t>
      </w:r>
      <w:r w:rsidRPr="00E9511C">
        <w:t xml:space="preserve"> 1999; </w:t>
      </w:r>
      <w:r w:rsidRPr="00E9511C">
        <w:rPr>
          <w:b/>
        </w:rPr>
        <w:t>16</w:t>
      </w:r>
      <w:r w:rsidRPr="00E9511C">
        <w:t>(2): 120-4.</w:t>
      </w:r>
      <w:bookmarkEnd w:id="35"/>
    </w:p>
    <w:p w:rsidR="00E9511C" w:rsidRPr="00E9511C" w:rsidRDefault="00E9511C" w:rsidP="00E9511C">
      <w:pPr>
        <w:pStyle w:val="EndNoteBibliography"/>
      </w:pPr>
      <w:bookmarkStart w:id="36" w:name="_ENREF_36"/>
      <w:r w:rsidRPr="00E9511C">
        <w:t>36.</w:t>
      </w:r>
      <w:r w:rsidRPr="00E9511C">
        <w:tab/>
        <w:t xml:space="preserve">Yngve A, Sjostrom M. Breastfeeding determinants and a suggested framework for action in Europe. </w:t>
      </w:r>
      <w:r w:rsidRPr="00E9511C">
        <w:rPr>
          <w:i/>
        </w:rPr>
        <w:t>Public health nutrition</w:t>
      </w:r>
      <w:r w:rsidRPr="00E9511C">
        <w:t xml:space="preserve"> 2001; </w:t>
      </w:r>
      <w:r w:rsidRPr="00E9511C">
        <w:rPr>
          <w:b/>
        </w:rPr>
        <w:t>4</w:t>
      </w:r>
      <w:r w:rsidRPr="00E9511C">
        <w:t>(2b): 729-39.</w:t>
      </w:r>
      <w:bookmarkEnd w:id="36"/>
    </w:p>
    <w:p w:rsidR="009D58E5" w:rsidRPr="003C23F9" w:rsidRDefault="00EE2EE6" w:rsidP="00817815">
      <w:pPr>
        <w:pStyle w:val="EndNoteBibliography"/>
      </w:pPr>
      <w:r>
        <w:fldChar w:fldCharType="end"/>
      </w:r>
    </w:p>
    <w:p w:rsidR="009D58E5" w:rsidRPr="003C23F9" w:rsidRDefault="009D58E5" w:rsidP="00060FFA">
      <w:pPr>
        <w:spacing w:after="0" w:line="360" w:lineRule="auto"/>
        <w:sectPr w:rsidR="009D58E5" w:rsidRPr="003C23F9" w:rsidSect="00817815">
          <w:headerReference w:type="even" r:id="rId9"/>
          <w:headerReference w:type="default" r:id="rId10"/>
          <w:footerReference w:type="even" r:id="rId11"/>
          <w:footerReference w:type="default" r:id="rId12"/>
          <w:headerReference w:type="first" r:id="rId13"/>
          <w:footerReference w:type="first" r:id="rId14"/>
          <w:pgSz w:w="14151" w:h="16838"/>
          <w:pgMar w:top="1440" w:right="1440" w:bottom="1440" w:left="1440" w:header="708" w:footer="708" w:gutter="0"/>
          <w:lnNumType w:countBy="1" w:restart="continuous"/>
          <w:cols w:space="708"/>
          <w:docGrid w:linePitch="360"/>
        </w:sectPr>
      </w:pPr>
    </w:p>
    <w:p w:rsidR="009D58E5" w:rsidRPr="0035272D" w:rsidRDefault="009D58E5">
      <w:pPr>
        <w:rPr>
          <w:b/>
        </w:rPr>
      </w:pPr>
      <w:r w:rsidRPr="0035272D">
        <w:rPr>
          <w:b/>
        </w:rPr>
        <w:lastRenderedPageBreak/>
        <w:t xml:space="preserve">Figure legend </w:t>
      </w:r>
    </w:p>
    <w:p w:rsidR="00CD0ECF" w:rsidRPr="00356ED5" w:rsidRDefault="00CD0ECF" w:rsidP="005343DD">
      <w:pPr>
        <w:spacing w:after="0"/>
        <w:rPr>
          <w:b/>
        </w:rPr>
      </w:pPr>
      <w:r w:rsidRPr="00356ED5">
        <w:rPr>
          <w:b/>
        </w:rPr>
        <w:t>Figure 1</w:t>
      </w:r>
      <w:r w:rsidR="009D58E5" w:rsidRPr="00356ED5">
        <w:rPr>
          <w:b/>
        </w:rPr>
        <w:t xml:space="preserve">: </w:t>
      </w:r>
      <w:r w:rsidRPr="00356ED5">
        <w:rPr>
          <w:b/>
        </w:rPr>
        <w:t>A</w:t>
      </w:r>
      <w:r w:rsidR="009D58E5" w:rsidRPr="00356ED5">
        <w:rPr>
          <w:b/>
        </w:rPr>
        <w:t>djusted hazard ratios (</w:t>
      </w:r>
      <w:r w:rsidR="0017490A" w:rsidRPr="00356ED5">
        <w:rPr>
          <w:b/>
        </w:rPr>
        <w:t xml:space="preserve">with group-specific </w:t>
      </w:r>
      <w:r w:rsidR="009D58E5" w:rsidRPr="00356ED5">
        <w:rPr>
          <w:b/>
        </w:rPr>
        <w:t>95% confidence intervals) for incident coronary heart disease associated with number of live born children</w:t>
      </w:r>
      <w:r w:rsidR="00653831" w:rsidRPr="00356ED5">
        <w:rPr>
          <w:b/>
        </w:rPr>
        <w:t xml:space="preserve">. </w:t>
      </w:r>
    </w:p>
    <w:p w:rsidR="0017490A" w:rsidRDefault="0017490A" w:rsidP="005343DD">
      <w:pPr>
        <w:spacing w:after="0"/>
      </w:pPr>
      <w:r>
        <w:t>The highest category of live born children (5 or more) is plotted at 5.5.</w:t>
      </w:r>
      <w:r w:rsidR="006F4A9E">
        <w:t xml:space="preserve"> Adjusted for a</w:t>
      </w:r>
      <w:r w:rsidR="006F4A9E" w:rsidRPr="003C23F9">
        <w:t xml:space="preserve">ge </w:t>
      </w:r>
      <w:r w:rsidR="006F4A9E">
        <w:t xml:space="preserve">at study entry, </w:t>
      </w:r>
      <w:r w:rsidR="006F4A9E" w:rsidRPr="003C23F9">
        <w:t>centre</w:t>
      </w:r>
      <w:r w:rsidR="006F4A9E">
        <w:t>, l</w:t>
      </w:r>
      <w:r w:rsidR="006F4A9E" w:rsidRPr="003C23F9">
        <w:t>evel of attained education, smoking status, high blood pressure, HDL cholesterol, total cholesterol, history of diabetes mellitus, and BMI.</w:t>
      </w:r>
    </w:p>
    <w:p w:rsidR="005343DD" w:rsidRDefault="005343DD" w:rsidP="005343DD">
      <w:pPr>
        <w:spacing w:after="0"/>
      </w:pPr>
    </w:p>
    <w:p w:rsidR="00CD0ECF" w:rsidRPr="00356ED5" w:rsidRDefault="009D58E5" w:rsidP="005343DD">
      <w:pPr>
        <w:spacing w:after="0"/>
        <w:rPr>
          <w:b/>
        </w:rPr>
      </w:pPr>
      <w:r w:rsidRPr="00356ED5">
        <w:rPr>
          <w:b/>
        </w:rPr>
        <w:t xml:space="preserve">Figure </w:t>
      </w:r>
      <w:r w:rsidR="00CD0ECF" w:rsidRPr="00356ED5">
        <w:rPr>
          <w:b/>
        </w:rPr>
        <w:t>2</w:t>
      </w:r>
      <w:r w:rsidRPr="00356ED5">
        <w:rPr>
          <w:b/>
        </w:rPr>
        <w:t xml:space="preserve">: </w:t>
      </w:r>
      <w:r w:rsidR="00CD0ECF" w:rsidRPr="00356ED5">
        <w:rPr>
          <w:b/>
        </w:rPr>
        <w:t>A</w:t>
      </w:r>
      <w:r w:rsidRPr="00356ED5">
        <w:rPr>
          <w:b/>
        </w:rPr>
        <w:t>djusted hazard ratios (</w:t>
      </w:r>
      <w:r w:rsidR="0017490A" w:rsidRPr="00356ED5">
        <w:rPr>
          <w:b/>
        </w:rPr>
        <w:t xml:space="preserve">with group-specific </w:t>
      </w:r>
      <w:r w:rsidRPr="00356ED5">
        <w:rPr>
          <w:b/>
        </w:rPr>
        <w:t>95% confidence intervals) for incident coronary heart disease associated with lifetime duration of breastfeeding</w:t>
      </w:r>
      <w:r w:rsidR="00653831" w:rsidRPr="00356ED5">
        <w:rPr>
          <w:b/>
        </w:rPr>
        <w:t xml:space="preserve"> in parous women. </w:t>
      </w:r>
    </w:p>
    <w:p w:rsidR="00653831" w:rsidRDefault="00653831" w:rsidP="00CB1731">
      <w:r>
        <w:t>C</w:t>
      </w:r>
      <w:r w:rsidRPr="003C23F9">
        <w:t>ategori</w:t>
      </w:r>
      <w:r>
        <w:t xml:space="preserve">es </w:t>
      </w:r>
      <w:r w:rsidR="0017490A">
        <w:t xml:space="preserve">are </w:t>
      </w:r>
      <w:r w:rsidRPr="003C23F9">
        <w:t>never, 0-</w:t>
      </w:r>
      <w:r w:rsidR="00356ED5">
        <w:t>&lt;</w:t>
      </w:r>
      <w:r w:rsidRPr="003C23F9">
        <w:t>3 months, 3-</w:t>
      </w:r>
      <w:r w:rsidR="00356ED5">
        <w:t>&lt;</w:t>
      </w:r>
      <w:r w:rsidRPr="003C23F9">
        <w:t>6 months, 6-</w:t>
      </w:r>
      <w:r w:rsidR="00356ED5">
        <w:t>&lt;</w:t>
      </w:r>
      <w:r w:rsidRPr="003C23F9">
        <w:t>12 months, 12-</w:t>
      </w:r>
      <w:r w:rsidR="00356ED5">
        <w:t>&lt;</w:t>
      </w:r>
      <w:r w:rsidRPr="003C23F9">
        <w:t>2</w:t>
      </w:r>
      <w:r>
        <w:t>3 months, and 23 months or more. On the x-axis, results are placed on the mean lifetime duration of breastfeeding within category.</w:t>
      </w:r>
      <w:r w:rsidR="006F4A9E" w:rsidRPr="006F4A9E">
        <w:t xml:space="preserve"> </w:t>
      </w:r>
      <w:r w:rsidR="006F4A9E">
        <w:t>Adjusted for a</w:t>
      </w:r>
      <w:r w:rsidR="006F4A9E" w:rsidRPr="003C23F9">
        <w:t xml:space="preserve">ge </w:t>
      </w:r>
      <w:r w:rsidR="006F4A9E">
        <w:t xml:space="preserve">at study entry, </w:t>
      </w:r>
      <w:r w:rsidR="006F4A9E" w:rsidRPr="003C23F9">
        <w:t>centre</w:t>
      </w:r>
      <w:r w:rsidR="006F4A9E">
        <w:t>, l</w:t>
      </w:r>
      <w:r w:rsidR="006F4A9E" w:rsidRPr="003C23F9">
        <w:t>evel of attained education, smoking status, number of live</w:t>
      </w:r>
      <w:r w:rsidR="006F4A9E">
        <w:t xml:space="preserve">births, </w:t>
      </w:r>
      <w:r w:rsidR="006F4A9E" w:rsidRPr="003C23F9">
        <w:t>high blood pressure, HDL cholesterol, total cholesterol, history of diabetes mellitus, and BMI.</w:t>
      </w:r>
    </w:p>
    <w:p w:rsidR="00CD0ECF" w:rsidRPr="00356ED5" w:rsidRDefault="009D58E5" w:rsidP="005343DD">
      <w:pPr>
        <w:spacing w:after="0"/>
      </w:pPr>
      <w:r w:rsidRPr="00356ED5">
        <w:rPr>
          <w:b/>
        </w:rPr>
        <w:t xml:space="preserve">Figure </w:t>
      </w:r>
      <w:r w:rsidR="00CD0ECF" w:rsidRPr="00356ED5">
        <w:rPr>
          <w:b/>
        </w:rPr>
        <w:t>3</w:t>
      </w:r>
      <w:r w:rsidRPr="00356ED5">
        <w:rPr>
          <w:b/>
        </w:rPr>
        <w:t xml:space="preserve">: </w:t>
      </w:r>
      <w:r w:rsidR="00CD0ECF" w:rsidRPr="00356ED5">
        <w:rPr>
          <w:b/>
        </w:rPr>
        <w:t>A</w:t>
      </w:r>
      <w:r w:rsidRPr="00356ED5">
        <w:rPr>
          <w:b/>
        </w:rPr>
        <w:t>djusted hazard ratios (</w:t>
      </w:r>
      <w:r w:rsidR="0017490A" w:rsidRPr="00356ED5">
        <w:rPr>
          <w:b/>
        </w:rPr>
        <w:t xml:space="preserve">with group-specific </w:t>
      </w:r>
      <w:r w:rsidRPr="00356ED5">
        <w:rPr>
          <w:b/>
        </w:rPr>
        <w:t>95% confidence intervals) for incident coronary heart disease associated with mean duration of breastfeeding per live born child</w:t>
      </w:r>
      <w:r w:rsidR="00653831" w:rsidRPr="00356ED5">
        <w:rPr>
          <w:b/>
        </w:rPr>
        <w:t>.</w:t>
      </w:r>
      <w:r w:rsidR="00653831" w:rsidRPr="00356ED5">
        <w:t xml:space="preserve"> </w:t>
      </w:r>
    </w:p>
    <w:p w:rsidR="00653831" w:rsidRDefault="00653831" w:rsidP="005343DD">
      <w:pPr>
        <w:spacing w:after="0"/>
      </w:pPr>
      <w:r>
        <w:t>C</w:t>
      </w:r>
      <w:r w:rsidRPr="003C23F9">
        <w:t>ategori</w:t>
      </w:r>
      <w:r>
        <w:t xml:space="preserve">es </w:t>
      </w:r>
      <w:r w:rsidR="0017490A">
        <w:t xml:space="preserve">are </w:t>
      </w:r>
      <w:r w:rsidRPr="003C23F9">
        <w:t>never, 0-</w:t>
      </w:r>
      <w:r w:rsidR="00356ED5">
        <w:t>&lt;</w:t>
      </w:r>
      <w:r w:rsidRPr="003C23F9">
        <w:t>1 months, 1-</w:t>
      </w:r>
      <w:r w:rsidR="00356ED5">
        <w:t>&lt;</w:t>
      </w:r>
      <w:r w:rsidRPr="003C23F9">
        <w:t>3 months, 3-</w:t>
      </w:r>
      <w:r w:rsidR="00356ED5">
        <w:t>&lt;</w:t>
      </w:r>
      <w:r w:rsidRPr="003C23F9">
        <w:t>6 months, and 6 months or more.</w:t>
      </w:r>
      <w:r>
        <w:t xml:space="preserve"> On the x-axis, results are placed on the mean duration of breastfeeding per child within category.</w:t>
      </w:r>
      <w:r w:rsidR="006F4A9E">
        <w:t xml:space="preserve"> Adjusted for a</w:t>
      </w:r>
      <w:r w:rsidR="006F4A9E" w:rsidRPr="003C23F9">
        <w:t xml:space="preserve">ge </w:t>
      </w:r>
      <w:r w:rsidR="006F4A9E">
        <w:t xml:space="preserve">at study entry, </w:t>
      </w:r>
      <w:r w:rsidR="006F4A9E" w:rsidRPr="003C23F9">
        <w:t>centre</w:t>
      </w:r>
      <w:r w:rsidR="006F4A9E">
        <w:t>, l</w:t>
      </w:r>
      <w:r w:rsidR="006F4A9E" w:rsidRPr="003C23F9">
        <w:t>evel of attained education, smoking status, number of live</w:t>
      </w:r>
      <w:r w:rsidR="006F4A9E">
        <w:t xml:space="preserve">births, </w:t>
      </w:r>
      <w:r w:rsidR="006F4A9E" w:rsidRPr="003C23F9">
        <w:t>high blood pressure, HDL cholesterol, total cholesterol, history of diabetes mellitus, and BMI.</w:t>
      </w:r>
    </w:p>
    <w:p w:rsidR="00653831" w:rsidRDefault="00653831" w:rsidP="005343DD">
      <w:pPr>
        <w:spacing w:after="0"/>
      </w:pPr>
    </w:p>
    <w:p w:rsidR="00653831" w:rsidRPr="003C23F9" w:rsidRDefault="00653831" w:rsidP="00CB1731"/>
    <w:p w:rsidR="009D58E5" w:rsidRPr="003C23F9" w:rsidRDefault="009D58E5" w:rsidP="00CB1731"/>
    <w:p w:rsidR="009D58E5" w:rsidRPr="003C23F9" w:rsidRDefault="009D58E5" w:rsidP="00CB1731"/>
    <w:p w:rsidR="009D58E5" w:rsidRDefault="009D58E5">
      <w:r>
        <w:br w:type="page"/>
      </w:r>
    </w:p>
    <w:p w:rsidR="009D58E5" w:rsidRPr="003C23F9" w:rsidRDefault="009D58E5">
      <w:r w:rsidRPr="003C23F9">
        <w:lastRenderedPageBreak/>
        <w:t xml:space="preserve">Table 1: Baseline characteristics of women in </w:t>
      </w:r>
      <w:r>
        <w:t xml:space="preserve">the </w:t>
      </w:r>
      <w:r w:rsidRPr="003C23F9">
        <w:t xml:space="preserve">EPIC-CVD </w:t>
      </w:r>
      <w:proofErr w:type="spellStart"/>
      <w:r w:rsidRPr="003C23F9">
        <w:t>subcohort</w:t>
      </w:r>
      <w:proofErr w:type="spellEnd"/>
      <w:r>
        <w:t xml:space="preserve"> by parity</w:t>
      </w:r>
      <w:r w:rsidR="00615D25">
        <w:t xml:space="preserve"> and breastfeeding history</w:t>
      </w:r>
    </w:p>
    <w:tbl>
      <w:tblPr>
        <w:tblW w:w="1013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3898"/>
        <w:gridCol w:w="1559"/>
        <w:gridCol w:w="1559"/>
        <w:gridCol w:w="1559"/>
        <w:gridCol w:w="1559"/>
      </w:tblGrid>
      <w:tr w:rsidR="00615D25" w:rsidRPr="00FF5D27" w:rsidTr="00615D25">
        <w:tc>
          <w:tcPr>
            <w:tcW w:w="3898" w:type="dxa"/>
          </w:tcPr>
          <w:p w:rsidR="00615D25" w:rsidRPr="00EA30D4" w:rsidRDefault="00615D25" w:rsidP="00FF5D27">
            <w:pPr>
              <w:spacing w:after="0" w:line="240" w:lineRule="atLeast"/>
              <w:rPr>
                <w:sz w:val="20"/>
                <w:szCs w:val="20"/>
                <w:lang w:val="en-US"/>
              </w:rPr>
            </w:pPr>
          </w:p>
        </w:tc>
        <w:tc>
          <w:tcPr>
            <w:tcW w:w="1559" w:type="dxa"/>
          </w:tcPr>
          <w:p w:rsidR="00615D25" w:rsidRPr="00EA30D4" w:rsidRDefault="00615D25" w:rsidP="00FF5D27">
            <w:pPr>
              <w:spacing w:after="0" w:line="240" w:lineRule="atLeast"/>
              <w:jc w:val="center"/>
              <w:rPr>
                <w:color w:val="000000"/>
                <w:sz w:val="20"/>
                <w:szCs w:val="20"/>
                <w:lang w:val="en-US"/>
              </w:rPr>
            </w:pPr>
            <w:r>
              <w:rPr>
                <w:color w:val="000000"/>
                <w:sz w:val="20"/>
                <w:szCs w:val="20"/>
                <w:lang w:val="en-US"/>
              </w:rPr>
              <w:t>Total</w:t>
            </w:r>
          </w:p>
        </w:tc>
        <w:tc>
          <w:tcPr>
            <w:tcW w:w="1559" w:type="dxa"/>
          </w:tcPr>
          <w:p w:rsidR="00615D25" w:rsidRPr="00EA30D4" w:rsidRDefault="00615D25" w:rsidP="00FF5D27">
            <w:pPr>
              <w:spacing w:after="0" w:line="240" w:lineRule="atLeast"/>
              <w:jc w:val="center"/>
              <w:rPr>
                <w:color w:val="000000"/>
                <w:sz w:val="20"/>
                <w:szCs w:val="20"/>
                <w:lang w:val="en-US"/>
              </w:rPr>
            </w:pPr>
            <w:r w:rsidRPr="00EA30D4">
              <w:rPr>
                <w:color w:val="000000"/>
                <w:sz w:val="20"/>
                <w:szCs w:val="20"/>
                <w:lang w:val="en-US"/>
              </w:rPr>
              <w:t>Nulliparous</w:t>
            </w:r>
          </w:p>
        </w:tc>
        <w:tc>
          <w:tcPr>
            <w:tcW w:w="1559" w:type="dxa"/>
          </w:tcPr>
          <w:p w:rsidR="00615D25" w:rsidRPr="00EA30D4" w:rsidRDefault="00615D25" w:rsidP="00FF5D27">
            <w:pPr>
              <w:spacing w:after="0" w:line="240" w:lineRule="atLeast"/>
              <w:jc w:val="center"/>
              <w:rPr>
                <w:color w:val="000000"/>
                <w:sz w:val="20"/>
                <w:szCs w:val="20"/>
                <w:lang w:val="en-US"/>
              </w:rPr>
            </w:pPr>
            <w:r>
              <w:rPr>
                <w:color w:val="000000"/>
                <w:sz w:val="20"/>
                <w:szCs w:val="20"/>
                <w:lang w:val="en-US"/>
              </w:rPr>
              <w:t>Parous - never breastfed</w:t>
            </w:r>
          </w:p>
        </w:tc>
        <w:tc>
          <w:tcPr>
            <w:tcW w:w="1559" w:type="dxa"/>
          </w:tcPr>
          <w:p w:rsidR="00615D25" w:rsidRPr="00EA30D4" w:rsidRDefault="00615D25" w:rsidP="00FF5D27">
            <w:pPr>
              <w:spacing w:after="0" w:line="240" w:lineRule="atLeast"/>
              <w:jc w:val="center"/>
              <w:rPr>
                <w:color w:val="000000"/>
                <w:sz w:val="20"/>
                <w:szCs w:val="20"/>
                <w:lang w:val="en-US"/>
              </w:rPr>
            </w:pPr>
            <w:r w:rsidRPr="00EA30D4">
              <w:rPr>
                <w:color w:val="000000"/>
                <w:sz w:val="20"/>
                <w:szCs w:val="20"/>
                <w:lang w:val="en-US"/>
              </w:rPr>
              <w:t>Parous</w:t>
            </w:r>
            <w:r>
              <w:rPr>
                <w:color w:val="000000"/>
                <w:sz w:val="20"/>
                <w:szCs w:val="20"/>
                <w:lang w:val="en-US"/>
              </w:rPr>
              <w:t xml:space="preserve"> - ever breastfed</w:t>
            </w:r>
          </w:p>
        </w:tc>
      </w:tr>
      <w:tr w:rsidR="00615D25" w:rsidRPr="00FF5D27" w:rsidTr="00615D25">
        <w:tc>
          <w:tcPr>
            <w:tcW w:w="3898" w:type="dxa"/>
          </w:tcPr>
          <w:p w:rsidR="00615D25" w:rsidRPr="00EA30D4" w:rsidRDefault="00615D25" w:rsidP="00615D25">
            <w:pPr>
              <w:spacing w:after="0" w:line="240" w:lineRule="atLeast"/>
              <w:rPr>
                <w:i/>
                <w:sz w:val="20"/>
                <w:szCs w:val="20"/>
                <w:lang w:val="en-US"/>
              </w:rPr>
            </w:pPr>
            <w:r w:rsidRPr="00EA30D4">
              <w:rPr>
                <w:i/>
                <w:sz w:val="20"/>
                <w:szCs w:val="20"/>
                <w:lang w:val="en-US"/>
              </w:rPr>
              <w:t xml:space="preserve">% of overall </w:t>
            </w:r>
            <w:proofErr w:type="spellStart"/>
            <w:r w:rsidRPr="00EA30D4">
              <w:rPr>
                <w:i/>
                <w:sz w:val="20"/>
                <w:szCs w:val="20"/>
                <w:lang w:val="en-US"/>
              </w:rPr>
              <w:t>subcohort</w:t>
            </w:r>
            <w:proofErr w:type="spellEnd"/>
            <w:r>
              <w:rPr>
                <w:i/>
                <w:sz w:val="20"/>
                <w:szCs w:val="20"/>
                <w:lang w:val="en-US"/>
              </w:rPr>
              <w:t>*</w:t>
            </w:r>
          </w:p>
        </w:tc>
        <w:tc>
          <w:tcPr>
            <w:tcW w:w="1559" w:type="dxa"/>
            <w:vAlign w:val="bottom"/>
          </w:tcPr>
          <w:p w:rsidR="00615D25" w:rsidRPr="00EA30D4" w:rsidRDefault="00615D25" w:rsidP="00FF5D27">
            <w:pPr>
              <w:spacing w:after="0"/>
              <w:jc w:val="center"/>
              <w:rPr>
                <w:color w:val="000000"/>
                <w:sz w:val="20"/>
                <w:szCs w:val="20"/>
              </w:rPr>
            </w:pPr>
            <w:r>
              <w:rPr>
                <w:color w:val="000000"/>
                <w:sz w:val="20"/>
                <w:szCs w:val="20"/>
              </w:rPr>
              <w:t>-</w:t>
            </w:r>
          </w:p>
        </w:tc>
        <w:tc>
          <w:tcPr>
            <w:tcW w:w="1559" w:type="dxa"/>
            <w:vAlign w:val="bottom"/>
          </w:tcPr>
          <w:p w:rsidR="00615D25" w:rsidRPr="00EA30D4" w:rsidRDefault="00615D25" w:rsidP="00615D25">
            <w:pPr>
              <w:spacing w:after="0"/>
              <w:jc w:val="center"/>
              <w:rPr>
                <w:color w:val="000000"/>
                <w:sz w:val="20"/>
                <w:szCs w:val="20"/>
              </w:rPr>
            </w:pPr>
            <w:r w:rsidRPr="00EA30D4">
              <w:rPr>
                <w:color w:val="000000"/>
                <w:sz w:val="20"/>
                <w:szCs w:val="20"/>
              </w:rPr>
              <w:t>12.</w:t>
            </w:r>
            <w:r>
              <w:rPr>
                <w:color w:val="000000"/>
                <w:sz w:val="20"/>
                <w:szCs w:val="20"/>
              </w:rPr>
              <w:t>4</w:t>
            </w:r>
          </w:p>
        </w:tc>
        <w:tc>
          <w:tcPr>
            <w:tcW w:w="1559" w:type="dxa"/>
            <w:vAlign w:val="bottom"/>
          </w:tcPr>
          <w:p w:rsidR="00615D25" w:rsidRPr="00EA30D4" w:rsidRDefault="00615D25" w:rsidP="00615D25">
            <w:pPr>
              <w:spacing w:after="0"/>
              <w:jc w:val="center"/>
              <w:rPr>
                <w:color w:val="000000"/>
                <w:sz w:val="20"/>
                <w:szCs w:val="20"/>
              </w:rPr>
            </w:pPr>
            <w:r>
              <w:rPr>
                <w:color w:val="000000"/>
                <w:sz w:val="20"/>
                <w:szCs w:val="20"/>
              </w:rPr>
              <w:t>11.2</w:t>
            </w:r>
          </w:p>
        </w:tc>
        <w:tc>
          <w:tcPr>
            <w:tcW w:w="1559" w:type="dxa"/>
            <w:vAlign w:val="bottom"/>
          </w:tcPr>
          <w:p w:rsidR="00615D25" w:rsidRPr="00EA30D4" w:rsidRDefault="00615D25" w:rsidP="00615D25">
            <w:pPr>
              <w:spacing w:after="0"/>
              <w:jc w:val="center"/>
              <w:rPr>
                <w:color w:val="000000"/>
                <w:sz w:val="20"/>
                <w:szCs w:val="20"/>
              </w:rPr>
            </w:pPr>
            <w:r>
              <w:rPr>
                <w:color w:val="000000"/>
                <w:sz w:val="20"/>
                <w:szCs w:val="20"/>
              </w:rPr>
              <w:t>76.4</w:t>
            </w:r>
          </w:p>
        </w:tc>
      </w:tr>
      <w:tr w:rsidR="00615D25" w:rsidRPr="00FF5D27" w:rsidTr="00615D25">
        <w:tc>
          <w:tcPr>
            <w:tcW w:w="3898" w:type="dxa"/>
          </w:tcPr>
          <w:p w:rsidR="00615D25" w:rsidRPr="00EA30D4" w:rsidRDefault="00615D25" w:rsidP="00FF5D27">
            <w:pPr>
              <w:spacing w:after="0" w:line="240" w:lineRule="atLeast"/>
              <w:rPr>
                <w:sz w:val="20"/>
                <w:szCs w:val="20"/>
                <w:lang w:val="en-US"/>
              </w:rPr>
            </w:pPr>
            <w:r w:rsidRPr="00EA30D4">
              <w:rPr>
                <w:sz w:val="20"/>
                <w:szCs w:val="20"/>
                <w:lang w:val="en-US"/>
              </w:rPr>
              <w:t>Age at study entry, years</w:t>
            </w:r>
          </w:p>
        </w:tc>
        <w:tc>
          <w:tcPr>
            <w:tcW w:w="1559" w:type="dxa"/>
            <w:vAlign w:val="bottom"/>
          </w:tcPr>
          <w:p w:rsidR="00615D25" w:rsidRPr="00EA30D4" w:rsidRDefault="00615D25" w:rsidP="00FF5D27">
            <w:pPr>
              <w:spacing w:after="0"/>
              <w:jc w:val="center"/>
              <w:rPr>
                <w:color w:val="000000"/>
                <w:sz w:val="20"/>
                <w:szCs w:val="20"/>
              </w:rPr>
            </w:pPr>
            <w:r w:rsidRPr="00EA30D4">
              <w:rPr>
                <w:color w:val="000000"/>
                <w:sz w:val="20"/>
                <w:szCs w:val="20"/>
              </w:rPr>
              <w:t>52.7 (9.1)</w:t>
            </w:r>
          </w:p>
        </w:tc>
        <w:tc>
          <w:tcPr>
            <w:tcW w:w="1559" w:type="dxa"/>
            <w:vAlign w:val="bottom"/>
          </w:tcPr>
          <w:p w:rsidR="00615D25" w:rsidRPr="00EA30D4" w:rsidRDefault="00615D25" w:rsidP="00986F89">
            <w:pPr>
              <w:spacing w:after="0"/>
              <w:jc w:val="center"/>
              <w:rPr>
                <w:color w:val="000000"/>
                <w:sz w:val="20"/>
                <w:szCs w:val="20"/>
              </w:rPr>
            </w:pPr>
            <w:r w:rsidRPr="00EA30D4">
              <w:rPr>
                <w:color w:val="000000"/>
                <w:sz w:val="20"/>
                <w:szCs w:val="20"/>
              </w:rPr>
              <w:t>52.7 (10.1)</w:t>
            </w:r>
          </w:p>
        </w:tc>
        <w:tc>
          <w:tcPr>
            <w:tcW w:w="1559" w:type="dxa"/>
            <w:vAlign w:val="bottom"/>
          </w:tcPr>
          <w:p w:rsidR="00615D25" w:rsidRPr="00EA30D4" w:rsidRDefault="00615D25" w:rsidP="00615D25">
            <w:pPr>
              <w:spacing w:after="0"/>
              <w:jc w:val="center"/>
              <w:rPr>
                <w:color w:val="000000"/>
                <w:sz w:val="20"/>
                <w:szCs w:val="20"/>
              </w:rPr>
            </w:pPr>
            <w:r>
              <w:rPr>
                <w:color w:val="000000"/>
                <w:sz w:val="20"/>
                <w:szCs w:val="20"/>
              </w:rPr>
              <w:t>52.0</w:t>
            </w:r>
            <w:r w:rsidRPr="00EA30D4">
              <w:rPr>
                <w:color w:val="000000"/>
                <w:sz w:val="20"/>
                <w:szCs w:val="20"/>
              </w:rPr>
              <w:t xml:space="preserve"> (</w:t>
            </w:r>
            <w:r>
              <w:rPr>
                <w:color w:val="000000"/>
                <w:sz w:val="20"/>
                <w:szCs w:val="20"/>
              </w:rPr>
              <w:t>8.4</w:t>
            </w:r>
            <w:r w:rsidRPr="00EA30D4">
              <w:rPr>
                <w:color w:val="000000"/>
                <w:sz w:val="20"/>
                <w:szCs w:val="20"/>
              </w:rPr>
              <w:t>)</w:t>
            </w:r>
          </w:p>
        </w:tc>
        <w:tc>
          <w:tcPr>
            <w:tcW w:w="1559" w:type="dxa"/>
            <w:vAlign w:val="bottom"/>
          </w:tcPr>
          <w:p w:rsidR="00615D25" w:rsidRPr="00EA30D4" w:rsidRDefault="00615D25" w:rsidP="00FF5D27">
            <w:pPr>
              <w:spacing w:after="0"/>
              <w:jc w:val="center"/>
              <w:rPr>
                <w:color w:val="000000"/>
                <w:sz w:val="20"/>
                <w:szCs w:val="20"/>
              </w:rPr>
            </w:pPr>
            <w:r w:rsidRPr="00EA30D4">
              <w:rPr>
                <w:color w:val="000000"/>
                <w:sz w:val="20"/>
                <w:szCs w:val="20"/>
              </w:rPr>
              <w:t>52.7 (9.0)</w:t>
            </w:r>
          </w:p>
        </w:tc>
      </w:tr>
      <w:tr w:rsidR="00615D25" w:rsidRPr="00FF5D27" w:rsidTr="00615D25">
        <w:tc>
          <w:tcPr>
            <w:tcW w:w="3898" w:type="dxa"/>
          </w:tcPr>
          <w:p w:rsidR="00615D25" w:rsidRPr="00EA30D4" w:rsidRDefault="00615D25" w:rsidP="00FF5D27">
            <w:pPr>
              <w:spacing w:after="0" w:line="240" w:lineRule="atLeast"/>
              <w:rPr>
                <w:sz w:val="20"/>
                <w:szCs w:val="20"/>
                <w:lang w:val="en-US"/>
              </w:rPr>
            </w:pPr>
            <w:r w:rsidRPr="00EA30D4">
              <w:rPr>
                <w:sz w:val="20"/>
                <w:szCs w:val="20"/>
                <w:lang w:val="en-US"/>
              </w:rPr>
              <w:t>Education level, %</w:t>
            </w:r>
          </w:p>
        </w:tc>
        <w:tc>
          <w:tcPr>
            <w:tcW w:w="1559" w:type="dxa"/>
          </w:tcPr>
          <w:p w:rsidR="00615D25" w:rsidRPr="00EA30D4" w:rsidRDefault="00615D25" w:rsidP="00FF5D27">
            <w:pPr>
              <w:spacing w:after="0" w:line="240" w:lineRule="atLeast"/>
              <w:jc w:val="center"/>
              <w:rPr>
                <w:color w:val="000000"/>
                <w:sz w:val="20"/>
                <w:szCs w:val="20"/>
                <w:lang w:val="en-US"/>
              </w:rPr>
            </w:pPr>
          </w:p>
        </w:tc>
        <w:tc>
          <w:tcPr>
            <w:tcW w:w="1559" w:type="dxa"/>
          </w:tcPr>
          <w:p w:rsidR="00615D25" w:rsidRPr="00EA30D4" w:rsidRDefault="00615D25" w:rsidP="00FF5D27">
            <w:pPr>
              <w:spacing w:after="0" w:line="240" w:lineRule="atLeast"/>
              <w:jc w:val="center"/>
              <w:rPr>
                <w:color w:val="000000"/>
                <w:sz w:val="20"/>
                <w:szCs w:val="20"/>
                <w:lang w:val="en-US"/>
              </w:rPr>
            </w:pPr>
          </w:p>
        </w:tc>
        <w:tc>
          <w:tcPr>
            <w:tcW w:w="1559" w:type="dxa"/>
          </w:tcPr>
          <w:p w:rsidR="00615D25" w:rsidRPr="00EA30D4" w:rsidRDefault="00615D25" w:rsidP="001405C1">
            <w:pPr>
              <w:spacing w:after="0" w:line="240" w:lineRule="atLeast"/>
              <w:jc w:val="center"/>
              <w:rPr>
                <w:color w:val="000000"/>
                <w:sz w:val="20"/>
                <w:szCs w:val="20"/>
                <w:lang w:val="en-US"/>
              </w:rPr>
            </w:pPr>
          </w:p>
        </w:tc>
        <w:tc>
          <w:tcPr>
            <w:tcW w:w="1559" w:type="dxa"/>
          </w:tcPr>
          <w:p w:rsidR="00615D25" w:rsidRPr="00EA30D4" w:rsidRDefault="00615D25" w:rsidP="00FF5D27">
            <w:pPr>
              <w:spacing w:after="0" w:line="240" w:lineRule="atLeast"/>
              <w:jc w:val="center"/>
              <w:rPr>
                <w:color w:val="000000"/>
                <w:sz w:val="20"/>
                <w:szCs w:val="20"/>
                <w:lang w:val="en-US"/>
              </w:rPr>
            </w:pPr>
          </w:p>
        </w:tc>
      </w:tr>
      <w:tr w:rsidR="00615D25" w:rsidRPr="00FF5D27" w:rsidTr="00615D25">
        <w:tc>
          <w:tcPr>
            <w:tcW w:w="3898" w:type="dxa"/>
          </w:tcPr>
          <w:p w:rsidR="00615D25" w:rsidRPr="00EA30D4" w:rsidRDefault="00615D25" w:rsidP="00FF5D27">
            <w:pPr>
              <w:spacing w:after="0" w:line="240" w:lineRule="atLeast"/>
              <w:rPr>
                <w:sz w:val="20"/>
                <w:szCs w:val="20"/>
                <w:lang w:val="en-US"/>
              </w:rPr>
            </w:pPr>
            <w:r w:rsidRPr="00EA30D4">
              <w:rPr>
                <w:sz w:val="20"/>
                <w:szCs w:val="20"/>
                <w:lang w:val="en-US"/>
              </w:rPr>
              <w:t xml:space="preserve">  None</w:t>
            </w:r>
          </w:p>
        </w:tc>
        <w:tc>
          <w:tcPr>
            <w:tcW w:w="1559" w:type="dxa"/>
            <w:vAlign w:val="bottom"/>
          </w:tcPr>
          <w:p w:rsidR="00615D25" w:rsidRPr="00EA30D4" w:rsidRDefault="00615D25" w:rsidP="00EA30D4">
            <w:pPr>
              <w:spacing w:after="0"/>
              <w:ind w:firstLineChars="100" w:firstLine="200"/>
              <w:jc w:val="center"/>
              <w:rPr>
                <w:color w:val="000000"/>
                <w:sz w:val="20"/>
                <w:szCs w:val="20"/>
              </w:rPr>
            </w:pPr>
            <w:r w:rsidRPr="00EA30D4">
              <w:rPr>
                <w:color w:val="000000"/>
                <w:sz w:val="20"/>
                <w:szCs w:val="20"/>
              </w:rPr>
              <w:t>11.3</w:t>
            </w:r>
          </w:p>
        </w:tc>
        <w:tc>
          <w:tcPr>
            <w:tcW w:w="1559" w:type="dxa"/>
            <w:vAlign w:val="bottom"/>
          </w:tcPr>
          <w:p w:rsidR="00615D25" w:rsidRPr="00EA30D4" w:rsidRDefault="00615D25" w:rsidP="00EA30D4">
            <w:pPr>
              <w:spacing w:after="0"/>
              <w:ind w:firstLineChars="100" w:firstLine="200"/>
              <w:jc w:val="center"/>
              <w:rPr>
                <w:color w:val="000000"/>
                <w:sz w:val="20"/>
                <w:szCs w:val="20"/>
              </w:rPr>
            </w:pPr>
            <w:r w:rsidRPr="00EA30D4">
              <w:rPr>
                <w:color w:val="000000"/>
                <w:sz w:val="20"/>
                <w:szCs w:val="20"/>
              </w:rPr>
              <w:t>7.0</w:t>
            </w:r>
          </w:p>
        </w:tc>
        <w:tc>
          <w:tcPr>
            <w:tcW w:w="1559" w:type="dxa"/>
            <w:vAlign w:val="bottom"/>
          </w:tcPr>
          <w:p w:rsidR="00615D25" w:rsidRPr="00EA30D4" w:rsidRDefault="00615D25" w:rsidP="001405C1">
            <w:pPr>
              <w:spacing w:after="0"/>
              <w:ind w:firstLineChars="100" w:firstLine="200"/>
              <w:jc w:val="center"/>
              <w:rPr>
                <w:color w:val="000000"/>
                <w:sz w:val="20"/>
                <w:szCs w:val="20"/>
              </w:rPr>
            </w:pPr>
            <w:r w:rsidRPr="00EA30D4">
              <w:rPr>
                <w:color w:val="000000"/>
                <w:sz w:val="20"/>
                <w:szCs w:val="20"/>
              </w:rPr>
              <w:t>9</w:t>
            </w:r>
            <w:r>
              <w:rPr>
                <w:color w:val="000000"/>
                <w:sz w:val="20"/>
                <w:szCs w:val="20"/>
              </w:rPr>
              <w:t>.1</w:t>
            </w:r>
          </w:p>
        </w:tc>
        <w:tc>
          <w:tcPr>
            <w:tcW w:w="1559" w:type="dxa"/>
            <w:vAlign w:val="bottom"/>
          </w:tcPr>
          <w:p w:rsidR="00615D25" w:rsidRPr="00EA30D4" w:rsidRDefault="00615D25" w:rsidP="00615D25">
            <w:pPr>
              <w:spacing w:after="0"/>
              <w:ind w:firstLineChars="100" w:firstLine="200"/>
              <w:jc w:val="center"/>
              <w:rPr>
                <w:color w:val="000000"/>
                <w:sz w:val="20"/>
                <w:szCs w:val="20"/>
              </w:rPr>
            </w:pPr>
            <w:r>
              <w:rPr>
                <w:color w:val="000000"/>
                <w:sz w:val="20"/>
                <w:szCs w:val="20"/>
              </w:rPr>
              <w:t>12</w:t>
            </w:r>
            <w:r w:rsidRPr="00EA30D4">
              <w:rPr>
                <w:color w:val="000000"/>
                <w:sz w:val="20"/>
                <w:szCs w:val="20"/>
              </w:rPr>
              <w:t>.</w:t>
            </w:r>
            <w:r>
              <w:rPr>
                <w:color w:val="000000"/>
                <w:sz w:val="20"/>
                <w:szCs w:val="20"/>
              </w:rPr>
              <w:t>4</w:t>
            </w:r>
          </w:p>
        </w:tc>
      </w:tr>
      <w:tr w:rsidR="00615D25" w:rsidRPr="00FF5D27" w:rsidTr="00615D25">
        <w:tc>
          <w:tcPr>
            <w:tcW w:w="3898" w:type="dxa"/>
          </w:tcPr>
          <w:p w:rsidR="00615D25" w:rsidRPr="00EA30D4" w:rsidRDefault="00615D25" w:rsidP="00FF5D27">
            <w:pPr>
              <w:spacing w:after="0" w:line="240" w:lineRule="atLeast"/>
              <w:rPr>
                <w:sz w:val="20"/>
                <w:szCs w:val="20"/>
                <w:lang w:val="en-US"/>
              </w:rPr>
            </w:pPr>
            <w:r w:rsidRPr="00EA30D4">
              <w:rPr>
                <w:sz w:val="20"/>
                <w:szCs w:val="20"/>
                <w:lang w:val="en-US"/>
              </w:rPr>
              <w:t xml:space="preserve">  Primary</w:t>
            </w:r>
          </w:p>
        </w:tc>
        <w:tc>
          <w:tcPr>
            <w:tcW w:w="1559" w:type="dxa"/>
            <w:vAlign w:val="bottom"/>
          </w:tcPr>
          <w:p w:rsidR="00615D25" w:rsidRPr="00EA30D4" w:rsidRDefault="00615D25" w:rsidP="00EA30D4">
            <w:pPr>
              <w:spacing w:after="0"/>
              <w:ind w:firstLineChars="100" w:firstLine="200"/>
              <w:jc w:val="center"/>
              <w:rPr>
                <w:color w:val="000000"/>
                <w:sz w:val="20"/>
                <w:szCs w:val="20"/>
              </w:rPr>
            </w:pPr>
            <w:r w:rsidRPr="00EA30D4">
              <w:rPr>
                <w:color w:val="000000"/>
                <w:sz w:val="20"/>
                <w:szCs w:val="20"/>
              </w:rPr>
              <w:t>34.3</w:t>
            </w:r>
          </w:p>
        </w:tc>
        <w:tc>
          <w:tcPr>
            <w:tcW w:w="1559" w:type="dxa"/>
            <w:vAlign w:val="bottom"/>
          </w:tcPr>
          <w:p w:rsidR="00615D25" w:rsidRPr="00EA30D4" w:rsidRDefault="00615D25" w:rsidP="00EA30D4">
            <w:pPr>
              <w:spacing w:after="0"/>
              <w:ind w:firstLineChars="100" w:firstLine="200"/>
              <w:jc w:val="center"/>
              <w:rPr>
                <w:color w:val="000000"/>
                <w:sz w:val="20"/>
                <w:szCs w:val="20"/>
              </w:rPr>
            </w:pPr>
            <w:r w:rsidRPr="00EA30D4">
              <w:rPr>
                <w:color w:val="000000"/>
                <w:sz w:val="20"/>
                <w:szCs w:val="20"/>
              </w:rPr>
              <w:t>23.9</w:t>
            </w:r>
          </w:p>
        </w:tc>
        <w:tc>
          <w:tcPr>
            <w:tcW w:w="1559" w:type="dxa"/>
            <w:vAlign w:val="bottom"/>
          </w:tcPr>
          <w:p w:rsidR="00615D25" w:rsidRPr="00EA30D4" w:rsidRDefault="00615D25" w:rsidP="001405C1">
            <w:pPr>
              <w:spacing w:after="0"/>
              <w:ind w:firstLineChars="100" w:firstLine="200"/>
              <w:jc w:val="center"/>
              <w:rPr>
                <w:color w:val="000000"/>
                <w:sz w:val="20"/>
                <w:szCs w:val="20"/>
              </w:rPr>
            </w:pPr>
            <w:r w:rsidRPr="00EA30D4">
              <w:rPr>
                <w:color w:val="000000"/>
                <w:sz w:val="20"/>
                <w:szCs w:val="20"/>
              </w:rPr>
              <w:t>3</w:t>
            </w:r>
            <w:r>
              <w:rPr>
                <w:color w:val="000000"/>
                <w:sz w:val="20"/>
                <w:szCs w:val="20"/>
              </w:rPr>
              <w:t>4.9</w:t>
            </w:r>
          </w:p>
        </w:tc>
        <w:tc>
          <w:tcPr>
            <w:tcW w:w="1559" w:type="dxa"/>
            <w:vAlign w:val="bottom"/>
          </w:tcPr>
          <w:p w:rsidR="00615D25" w:rsidRPr="00EA30D4" w:rsidRDefault="00615D25" w:rsidP="00EA30D4">
            <w:pPr>
              <w:spacing w:after="0"/>
              <w:ind w:firstLineChars="100" w:firstLine="200"/>
              <w:jc w:val="center"/>
              <w:rPr>
                <w:color w:val="000000"/>
                <w:sz w:val="20"/>
                <w:szCs w:val="20"/>
              </w:rPr>
            </w:pPr>
            <w:r w:rsidRPr="00EA30D4">
              <w:rPr>
                <w:color w:val="000000"/>
                <w:sz w:val="20"/>
                <w:szCs w:val="20"/>
              </w:rPr>
              <w:t>35.</w:t>
            </w:r>
            <w:r>
              <w:rPr>
                <w:color w:val="000000"/>
                <w:sz w:val="20"/>
                <w:szCs w:val="20"/>
              </w:rPr>
              <w:t>6</w:t>
            </w:r>
          </w:p>
        </w:tc>
      </w:tr>
      <w:tr w:rsidR="00615D25" w:rsidRPr="00FF5D27" w:rsidTr="00615D25">
        <w:tc>
          <w:tcPr>
            <w:tcW w:w="3898" w:type="dxa"/>
          </w:tcPr>
          <w:p w:rsidR="00615D25" w:rsidRPr="00EA30D4" w:rsidRDefault="00615D25" w:rsidP="00FF5D27">
            <w:pPr>
              <w:spacing w:after="0" w:line="240" w:lineRule="atLeast"/>
              <w:rPr>
                <w:sz w:val="20"/>
                <w:szCs w:val="20"/>
                <w:lang w:val="en-US"/>
              </w:rPr>
            </w:pPr>
            <w:r w:rsidRPr="00EA30D4">
              <w:rPr>
                <w:sz w:val="20"/>
                <w:szCs w:val="20"/>
                <w:lang w:val="en-US"/>
              </w:rPr>
              <w:t xml:space="preserve">  Secondary </w:t>
            </w:r>
          </w:p>
        </w:tc>
        <w:tc>
          <w:tcPr>
            <w:tcW w:w="1559" w:type="dxa"/>
            <w:vAlign w:val="bottom"/>
          </w:tcPr>
          <w:p w:rsidR="00615D25" w:rsidRPr="00EA30D4" w:rsidRDefault="00615D25" w:rsidP="00EA30D4">
            <w:pPr>
              <w:spacing w:after="0"/>
              <w:ind w:firstLineChars="100" w:firstLine="200"/>
              <w:jc w:val="center"/>
              <w:rPr>
                <w:color w:val="000000"/>
                <w:sz w:val="20"/>
                <w:szCs w:val="20"/>
              </w:rPr>
            </w:pPr>
            <w:r w:rsidRPr="00EA30D4">
              <w:rPr>
                <w:color w:val="000000"/>
                <w:sz w:val="20"/>
                <w:szCs w:val="20"/>
              </w:rPr>
              <w:t>15.4</w:t>
            </w:r>
          </w:p>
        </w:tc>
        <w:tc>
          <w:tcPr>
            <w:tcW w:w="1559" w:type="dxa"/>
            <w:vAlign w:val="bottom"/>
          </w:tcPr>
          <w:p w:rsidR="00615D25" w:rsidRPr="00EA30D4" w:rsidRDefault="00615D25" w:rsidP="00EA30D4">
            <w:pPr>
              <w:spacing w:after="0"/>
              <w:ind w:firstLineChars="100" w:firstLine="200"/>
              <w:jc w:val="center"/>
              <w:rPr>
                <w:color w:val="000000"/>
                <w:sz w:val="20"/>
                <w:szCs w:val="20"/>
              </w:rPr>
            </w:pPr>
            <w:r w:rsidRPr="00EA30D4">
              <w:rPr>
                <w:color w:val="000000"/>
                <w:sz w:val="20"/>
                <w:szCs w:val="20"/>
              </w:rPr>
              <w:t>18.2</w:t>
            </w:r>
          </w:p>
        </w:tc>
        <w:tc>
          <w:tcPr>
            <w:tcW w:w="1559" w:type="dxa"/>
            <w:vAlign w:val="bottom"/>
          </w:tcPr>
          <w:p w:rsidR="00615D25" w:rsidRPr="00EA30D4" w:rsidRDefault="00615D25" w:rsidP="001405C1">
            <w:pPr>
              <w:spacing w:after="0"/>
              <w:ind w:firstLineChars="100" w:firstLine="200"/>
              <w:jc w:val="center"/>
              <w:rPr>
                <w:color w:val="000000"/>
                <w:sz w:val="20"/>
                <w:szCs w:val="20"/>
              </w:rPr>
            </w:pPr>
            <w:r>
              <w:rPr>
                <w:color w:val="000000"/>
                <w:sz w:val="20"/>
                <w:szCs w:val="20"/>
              </w:rPr>
              <w:t>19</w:t>
            </w:r>
            <w:r w:rsidRPr="00EA30D4">
              <w:rPr>
                <w:color w:val="000000"/>
                <w:sz w:val="20"/>
                <w:szCs w:val="20"/>
              </w:rPr>
              <w:t>.</w:t>
            </w:r>
            <w:r>
              <w:rPr>
                <w:color w:val="000000"/>
                <w:sz w:val="20"/>
                <w:szCs w:val="20"/>
              </w:rPr>
              <w:t>4</w:t>
            </w:r>
          </w:p>
        </w:tc>
        <w:tc>
          <w:tcPr>
            <w:tcW w:w="1559" w:type="dxa"/>
            <w:vAlign w:val="bottom"/>
          </w:tcPr>
          <w:p w:rsidR="00615D25" w:rsidRPr="00EA30D4" w:rsidRDefault="00615D25" w:rsidP="00615D25">
            <w:pPr>
              <w:spacing w:after="0"/>
              <w:ind w:firstLineChars="100" w:firstLine="200"/>
              <w:jc w:val="center"/>
              <w:rPr>
                <w:color w:val="000000"/>
                <w:sz w:val="20"/>
                <w:szCs w:val="20"/>
              </w:rPr>
            </w:pPr>
            <w:r>
              <w:rPr>
                <w:color w:val="000000"/>
                <w:sz w:val="20"/>
                <w:szCs w:val="20"/>
              </w:rPr>
              <w:t>14</w:t>
            </w:r>
            <w:r w:rsidRPr="00EA30D4">
              <w:rPr>
                <w:color w:val="000000"/>
                <w:sz w:val="20"/>
                <w:szCs w:val="20"/>
              </w:rPr>
              <w:t>.</w:t>
            </w:r>
            <w:r>
              <w:rPr>
                <w:color w:val="000000"/>
                <w:sz w:val="20"/>
                <w:szCs w:val="20"/>
              </w:rPr>
              <w:t>5</w:t>
            </w:r>
          </w:p>
        </w:tc>
      </w:tr>
      <w:tr w:rsidR="00615D25" w:rsidRPr="00FF5D27" w:rsidTr="00615D25">
        <w:tc>
          <w:tcPr>
            <w:tcW w:w="3898" w:type="dxa"/>
          </w:tcPr>
          <w:p w:rsidR="00615D25" w:rsidRPr="00EA30D4" w:rsidRDefault="00615D25" w:rsidP="00FF5D27">
            <w:pPr>
              <w:spacing w:after="0" w:line="240" w:lineRule="atLeast"/>
              <w:rPr>
                <w:sz w:val="20"/>
                <w:szCs w:val="20"/>
                <w:lang w:val="en-US"/>
              </w:rPr>
            </w:pPr>
            <w:r w:rsidRPr="00EA30D4">
              <w:rPr>
                <w:sz w:val="20"/>
                <w:szCs w:val="20"/>
                <w:lang w:val="en-US"/>
              </w:rPr>
              <w:t xml:space="preserve">  Tertiary</w:t>
            </w:r>
          </w:p>
        </w:tc>
        <w:tc>
          <w:tcPr>
            <w:tcW w:w="1559" w:type="dxa"/>
            <w:vAlign w:val="bottom"/>
          </w:tcPr>
          <w:p w:rsidR="00615D25" w:rsidRPr="00EA30D4" w:rsidRDefault="00615D25" w:rsidP="00EA30D4">
            <w:pPr>
              <w:spacing w:after="0"/>
              <w:ind w:firstLineChars="100" w:firstLine="200"/>
              <w:jc w:val="center"/>
              <w:rPr>
                <w:color w:val="000000"/>
                <w:sz w:val="20"/>
                <w:szCs w:val="20"/>
              </w:rPr>
            </w:pPr>
            <w:r w:rsidRPr="00EA30D4">
              <w:rPr>
                <w:color w:val="000000"/>
                <w:sz w:val="20"/>
                <w:szCs w:val="20"/>
              </w:rPr>
              <w:t>39.0</w:t>
            </w:r>
          </w:p>
        </w:tc>
        <w:tc>
          <w:tcPr>
            <w:tcW w:w="1559" w:type="dxa"/>
            <w:vAlign w:val="bottom"/>
          </w:tcPr>
          <w:p w:rsidR="00615D25" w:rsidRPr="00EA30D4" w:rsidRDefault="00615D25" w:rsidP="00EA30D4">
            <w:pPr>
              <w:spacing w:after="0"/>
              <w:ind w:firstLineChars="100" w:firstLine="200"/>
              <w:jc w:val="center"/>
              <w:rPr>
                <w:color w:val="000000"/>
                <w:sz w:val="20"/>
                <w:szCs w:val="20"/>
              </w:rPr>
            </w:pPr>
            <w:r w:rsidRPr="00EA30D4">
              <w:rPr>
                <w:color w:val="000000"/>
                <w:sz w:val="20"/>
                <w:szCs w:val="20"/>
              </w:rPr>
              <w:t>50.9</w:t>
            </w:r>
          </w:p>
        </w:tc>
        <w:tc>
          <w:tcPr>
            <w:tcW w:w="1559" w:type="dxa"/>
            <w:vAlign w:val="bottom"/>
          </w:tcPr>
          <w:p w:rsidR="00615D25" w:rsidRPr="00EA30D4" w:rsidRDefault="00615D25" w:rsidP="00615D25">
            <w:pPr>
              <w:spacing w:after="0"/>
              <w:ind w:firstLineChars="100" w:firstLine="200"/>
              <w:jc w:val="center"/>
              <w:rPr>
                <w:color w:val="000000"/>
                <w:sz w:val="20"/>
                <w:szCs w:val="20"/>
              </w:rPr>
            </w:pPr>
            <w:r>
              <w:rPr>
                <w:color w:val="000000"/>
                <w:sz w:val="20"/>
                <w:szCs w:val="20"/>
              </w:rPr>
              <w:t>36</w:t>
            </w:r>
            <w:r w:rsidRPr="00EA30D4">
              <w:rPr>
                <w:color w:val="000000"/>
                <w:sz w:val="20"/>
                <w:szCs w:val="20"/>
              </w:rPr>
              <w:t>.</w:t>
            </w:r>
            <w:r>
              <w:rPr>
                <w:color w:val="000000"/>
                <w:sz w:val="20"/>
                <w:szCs w:val="20"/>
              </w:rPr>
              <w:t>6</w:t>
            </w:r>
          </w:p>
        </w:tc>
        <w:tc>
          <w:tcPr>
            <w:tcW w:w="1559" w:type="dxa"/>
            <w:vAlign w:val="bottom"/>
          </w:tcPr>
          <w:p w:rsidR="00615D25" w:rsidRPr="00EA30D4" w:rsidRDefault="00615D25" w:rsidP="00615D25">
            <w:pPr>
              <w:spacing w:after="0"/>
              <w:ind w:firstLineChars="100" w:firstLine="200"/>
              <w:jc w:val="center"/>
              <w:rPr>
                <w:color w:val="000000"/>
                <w:sz w:val="20"/>
                <w:szCs w:val="20"/>
              </w:rPr>
            </w:pPr>
            <w:r w:rsidRPr="00EA30D4">
              <w:rPr>
                <w:color w:val="000000"/>
                <w:sz w:val="20"/>
                <w:szCs w:val="20"/>
              </w:rPr>
              <w:t>37.</w:t>
            </w:r>
            <w:r>
              <w:rPr>
                <w:color w:val="000000"/>
                <w:sz w:val="20"/>
                <w:szCs w:val="20"/>
              </w:rPr>
              <w:t>5</w:t>
            </w:r>
          </w:p>
        </w:tc>
      </w:tr>
      <w:tr w:rsidR="00615D25" w:rsidRPr="00FF5D27" w:rsidTr="00615D25">
        <w:tc>
          <w:tcPr>
            <w:tcW w:w="3898" w:type="dxa"/>
          </w:tcPr>
          <w:p w:rsidR="00615D25" w:rsidRPr="00EA30D4" w:rsidRDefault="00615D25" w:rsidP="00FF5D27">
            <w:pPr>
              <w:spacing w:after="0" w:line="240" w:lineRule="atLeast"/>
              <w:rPr>
                <w:sz w:val="20"/>
                <w:szCs w:val="20"/>
                <w:lang w:val="en-US"/>
              </w:rPr>
            </w:pPr>
            <w:r w:rsidRPr="00EA30D4">
              <w:rPr>
                <w:sz w:val="20"/>
                <w:szCs w:val="20"/>
                <w:lang w:val="en-US"/>
              </w:rPr>
              <w:t>Current smoker, %</w:t>
            </w:r>
          </w:p>
        </w:tc>
        <w:tc>
          <w:tcPr>
            <w:tcW w:w="1559" w:type="dxa"/>
            <w:vAlign w:val="bottom"/>
          </w:tcPr>
          <w:p w:rsidR="00615D25" w:rsidRPr="00EA30D4" w:rsidRDefault="00615D25" w:rsidP="00FF5D27">
            <w:pPr>
              <w:spacing w:after="0"/>
              <w:jc w:val="center"/>
              <w:rPr>
                <w:color w:val="000000"/>
                <w:sz w:val="20"/>
                <w:szCs w:val="20"/>
              </w:rPr>
            </w:pPr>
            <w:r w:rsidRPr="00EA30D4">
              <w:rPr>
                <w:color w:val="000000"/>
                <w:sz w:val="20"/>
                <w:szCs w:val="20"/>
              </w:rPr>
              <w:t>21.7</w:t>
            </w:r>
          </w:p>
        </w:tc>
        <w:tc>
          <w:tcPr>
            <w:tcW w:w="1559" w:type="dxa"/>
            <w:vAlign w:val="bottom"/>
          </w:tcPr>
          <w:p w:rsidR="00615D25" w:rsidRPr="00EA30D4" w:rsidRDefault="00615D25" w:rsidP="00FF5D27">
            <w:pPr>
              <w:spacing w:after="0"/>
              <w:jc w:val="center"/>
              <w:rPr>
                <w:color w:val="000000"/>
                <w:sz w:val="20"/>
                <w:szCs w:val="20"/>
              </w:rPr>
            </w:pPr>
            <w:r w:rsidRPr="00EA30D4">
              <w:rPr>
                <w:color w:val="000000"/>
                <w:sz w:val="20"/>
                <w:szCs w:val="20"/>
              </w:rPr>
              <w:t>25.4</w:t>
            </w:r>
          </w:p>
        </w:tc>
        <w:tc>
          <w:tcPr>
            <w:tcW w:w="1559" w:type="dxa"/>
            <w:vAlign w:val="bottom"/>
          </w:tcPr>
          <w:p w:rsidR="00615D25" w:rsidRPr="00EA30D4" w:rsidRDefault="00615D25" w:rsidP="00615D25">
            <w:pPr>
              <w:spacing w:after="0"/>
              <w:jc w:val="center"/>
              <w:rPr>
                <w:color w:val="000000"/>
                <w:sz w:val="20"/>
                <w:szCs w:val="20"/>
              </w:rPr>
            </w:pPr>
            <w:r w:rsidRPr="00EA30D4">
              <w:rPr>
                <w:color w:val="000000"/>
                <w:sz w:val="20"/>
                <w:szCs w:val="20"/>
              </w:rPr>
              <w:t>2</w:t>
            </w:r>
            <w:r>
              <w:rPr>
                <w:color w:val="000000"/>
                <w:sz w:val="20"/>
                <w:szCs w:val="20"/>
              </w:rPr>
              <w:t>0</w:t>
            </w:r>
            <w:r w:rsidRPr="00EA30D4">
              <w:rPr>
                <w:color w:val="000000"/>
                <w:sz w:val="20"/>
                <w:szCs w:val="20"/>
              </w:rPr>
              <w:t>.</w:t>
            </w:r>
            <w:r>
              <w:rPr>
                <w:color w:val="000000"/>
                <w:sz w:val="20"/>
                <w:szCs w:val="20"/>
              </w:rPr>
              <w:t>4</w:t>
            </w:r>
          </w:p>
        </w:tc>
        <w:tc>
          <w:tcPr>
            <w:tcW w:w="1559" w:type="dxa"/>
            <w:vAlign w:val="bottom"/>
          </w:tcPr>
          <w:p w:rsidR="00615D25" w:rsidRPr="00EA30D4" w:rsidRDefault="00615D25" w:rsidP="00FF5D27">
            <w:pPr>
              <w:spacing w:after="0"/>
              <w:jc w:val="center"/>
              <w:rPr>
                <w:color w:val="000000"/>
                <w:sz w:val="20"/>
                <w:szCs w:val="20"/>
              </w:rPr>
            </w:pPr>
            <w:r w:rsidRPr="00EA30D4">
              <w:rPr>
                <w:color w:val="000000"/>
                <w:sz w:val="20"/>
                <w:szCs w:val="20"/>
              </w:rPr>
              <w:t>21.1</w:t>
            </w:r>
          </w:p>
        </w:tc>
      </w:tr>
      <w:tr w:rsidR="00615D25" w:rsidRPr="00FF5D27" w:rsidTr="00615D25">
        <w:tc>
          <w:tcPr>
            <w:tcW w:w="3898" w:type="dxa"/>
          </w:tcPr>
          <w:p w:rsidR="00615D25" w:rsidRPr="00EA30D4" w:rsidRDefault="00615D25" w:rsidP="00FF5D27">
            <w:pPr>
              <w:spacing w:after="0" w:line="240" w:lineRule="atLeast"/>
              <w:rPr>
                <w:sz w:val="20"/>
                <w:szCs w:val="20"/>
                <w:lang w:val="en-US"/>
              </w:rPr>
            </w:pPr>
            <w:r w:rsidRPr="00EA30D4">
              <w:rPr>
                <w:sz w:val="20"/>
                <w:szCs w:val="20"/>
                <w:lang w:val="en-US"/>
              </w:rPr>
              <w:t>History of diabetes, %</w:t>
            </w:r>
          </w:p>
        </w:tc>
        <w:tc>
          <w:tcPr>
            <w:tcW w:w="1559" w:type="dxa"/>
            <w:vAlign w:val="bottom"/>
          </w:tcPr>
          <w:p w:rsidR="00615D25" w:rsidRPr="00EA30D4" w:rsidRDefault="00615D25" w:rsidP="00FF5D27">
            <w:pPr>
              <w:spacing w:after="0"/>
              <w:jc w:val="center"/>
              <w:rPr>
                <w:color w:val="000000"/>
                <w:sz w:val="20"/>
                <w:szCs w:val="20"/>
              </w:rPr>
            </w:pPr>
            <w:r w:rsidRPr="00EA30D4">
              <w:rPr>
                <w:color w:val="000000"/>
                <w:sz w:val="20"/>
                <w:szCs w:val="20"/>
              </w:rPr>
              <w:t>2.6</w:t>
            </w:r>
          </w:p>
        </w:tc>
        <w:tc>
          <w:tcPr>
            <w:tcW w:w="1559" w:type="dxa"/>
            <w:vAlign w:val="bottom"/>
          </w:tcPr>
          <w:p w:rsidR="00615D25" w:rsidRPr="00EA30D4" w:rsidRDefault="00615D25" w:rsidP="00FF5D27">
            <w:pPr>
              <w:spacing w:after="0"/>
              <w:jc w:val="center"/>
              <w:rPr>
                <w:color w:val="000000"/>
                <w:sz w:val="20"/>
                <w:szCs w:val="20"/>
              </w:rPr>
            </w:pPr>
            <w:r w:rsidRPr="00EA30D4">
              <w:rPr>
                <w:color w:val="000000"/>
                <w:sz w:val="20"/>
                <w:szCs w:val="20"/>
              </w:rPr>
              <w:t>2.3</w:t>
            </w:r>
          </w:p>
        </w:tc>
        <w:tc>
          <w:tcPr>
            <w:tcW w:w="1559" w:type="dxa"/>
            <w:vAlign w:val="bottom"/>
          </w:tcPr>
          <w:p w:rsidR="00615D25" w:rsidRPr="00EA30D4" w:rsidRDefault="00615D25" w:rsidP="001405C1">
            <w:pPr>
              <w:spacing w:after="0"/>
              <w:jc w:val="center"/>
              <w:rPr>
                <w:color w:val="000000"/>
                <w:sz w:val="20"/>
                <w:szCs w:val="20"/>
              </w:rPr>
            </w:pPr>
            <w:r>
              <w:rPr>
                <w:color w:val="000000"/>
                <w:sz w:val="20"/>
                <w:szCs w:val="20"/>
              </w:rPr>
              <w:t>3.5</w:t>
            </w:r>
          </w:p>
        </w:tc>
        <w:tc>
          <w:tcPr>
            <w:tcW w:w="1559" w:type="dxa"/>
            <w:vAlign w:val="bottom"/>
          </w:tcPr>
          <w:p w:rsidR="00615D25" w:rsidRPr="00EA30D4" w:rsidRDefault="00615D25" w:rsidP="00615D25">
            <w:pPr>
              <w:spacing w:after="0"/>
              <w:jc w:val="center"/>
              <w:rPr>
                <w:color w:val="000000"/>
                <w:sz w:val="20"/>
                <w:szCs w:val="20"/>
              </w:rPr>
            </w:pPr>
            <w:r w:rsidRPr="00EA30D4">
              <w:rPr>
                <w:color w:val="000000"/>
                <w:sz w:val="20"/>
                <w:szCs w:val="20"/>
              </w:rPr>
              <w:t>2.</w:t>
            </w:r>
            <w:r>
              <w:rPr>
                <w:color w:val="000000"/>
                <w:sz w:val="20"/>
                <w:szCs w:val="20"/>
              </w:rPr>
              <w:t>5</w:t>
            </w:r>
          </w:p>
        </w:tc>
      </w:tr>
      <w:tr w:rsidR="00615D25" w:rsidRPr="00FF5D27" w:rsidTr="00615D25">
        <w:tc>
          <w:tcPr>
            <w:tcW w:w="3898" w:type="dxa"/>
          </w:tcPr>
          <w:p w:rsidR="00615D25" w:rsidRPr="00EA30D4" w:rsidRDefault="00615D25" w:rsidP="00FF5D27">
            <w:pPr>
              <w:spacing w:after="0" w:line="240" w:lineRule="atLeast"/>
              <w:rPr>
                <w:sz w:val="20"/>
                <w:szCs w:val="20"/>
                <w:lang w:val="en-US"/>
              </w:rPr>
            </w:pPr>
            <w:r w:rsidRPr="00EA30D4">
              <w:rPr>
                <w:sz w:val="20"/>
                <w:szCs w:val="20"/>
                <w:lang w:val="en-US"/>
              </w:rPr>
              <w:t>BMI, kg/m</w:t>
            </w:r>
            <w:r w:rsidRPr="00EA30D4">
              <w:rPr>
                <w:sz w:val="20"/>
                <w:szCs w:val="20"/>
                <w:vertAlign w:val="superscript"/>
                <w:lang w:val="en-US"/>
              </w:rPr>
              <w:t>2</w:t>
            </w:r>
          </w:p>
        </w:tc>
        <w:tc>
          <w:tcPr>
            <w:tcW w:w="1559" w:type="dxa"/>
            <w:vAlign w:val="bottom"/>
          </w:tcPr>
          <w:p w:rsidR="00615D25" w:rsidRPr="00EA30D4" w:rsidRDefault="00615D25" w:rsidP="00FF5D27">
            <w:pPr>
              <w:spacing w:after="0"/>
              <w:jc w:val="center"/>
              <w:rPr>
                <w:color w:val="000000"/>
                <w:sz w:val="20"/>
                <w:szCs w:val="20"/>
              </w:rPr>
            </w:pPr>
            <w:r w:rsidRPr="00EA30D4">
              <w:rPr>
                <w:color w:val="000000"/>
                <w:sz w:val="20"/>
                <w:szCs w:val="20"/>
              </w:rPr>
              <w:t>26.1 (4.7)</w:t>
            </w:r>
          </w:p>
        </w:tc>
        <w:tc>
          <w:tcPr>
            <w:tcW w:w="1559" w:type="dxa"/>
            <w:vAlign w:val="bottom"/>
          </w:tcPr>
          <w:p w:rsidR="00615D25" w:rsidRPr="00EA30D4" w:rsidRDefault="00615D25" w:rsidP="00FF5D27">
            <w:pPr>
              <w:spacing w:after="0"/>
              <w:jc w:val="center"/>
              <w:rPr>
                <w:color w:val="000000"/>
                <w:sz w:val="20"/>
                <w:szCs w:val="20"/>
              </w:rPr>
            </w:pPr>
            <w:r w:rsidRPr="00EA30D4">
              <w:rPr>
                <w:color w:val="000000"/>
                <w:sz w:val="20"/>
                <w:szCs w:val="20"/>
              </w:rPr>
              <w:t>24.9 (4.3)</w:t>
            </w:r>
          </w:p>
        </w:tc>
        <w:tc>
          <w:tcPr>
            <w:tcW w:w="1559" w:type="dxa"/>
            <w:vAlign w:val="bottom"/>
          </w:tcPr>
          <w:p w:rsidR="00615D25" w:rsidRPr="00EA30D4" w:rsidRDefault="00615D25" w:rsidP="00615D25">
            <w:pPr>
              <w:spacing w:after="0"/>
              <w:jc w:val="center"/>
              <w:rPr>
                <w:color w:val="000000"/>
                <w:sz w:val="20"/>
                <w:szCs w:val="20"/>
              </w:rPr>
            </w:pPr>
            <w:r w:rsidRPr="00EA30D4">
              <w:rPr>
                <w:color w:val="000000"/>
                <w:sz w:val="20"/>
                <w:szCs w:val="20"/>
              </w:rPr>
              <w:t>26.</w:t>
            </w:r>
            <w:r>
              <w:rPr>
                <w:color w:val="000000"/>
                <w:sz w:val="20"/>
                <w:szCs w:val="20"/>
              </w:rPr>
              <w:t>4</w:t>
            </w:r>
            <w:r w:rsidRPr="00EA30D4">
              <w:rPr>
                <w:color w:val="000000"/>
                <w:sz w:val="20"/>
                <w:szCs w:val="20"/>
              </w:rPr>
              <w:t xml:space="preserve"> (4.</w:t>
            </w:r>
            <w:r>
              <w:rPr>
                <w:color w:val="000000"/>
                <w:sz w:val="20"/>
                <w:szCs w:val="20"/>
              </w:rPr>
              <w:t>9</w:t>
            </w:r>
            <w:r w:rsidRPr="00EA30D4">
              <w:rPr>
                <w:color w:val="000000"/>
                <w:sz w:val="20"/>
                <w:szCs w:val="20"/>
              </w:rPr>
              <w:t>)</w:t>
            </w:r>
          </w:p>
        </w:tc>
        <w:tc>
          <w:tcPr>
            <w:tcW w:w="1559" w:type="dxa"/>
            <w:vAlign w:val="bottom"/>
          </w:tcPr>
          <w:p w:rsidR="00615D25" w:rsidRPr="00EA30D4" w:rsidRDefault="00615D25" w:rsidP="00FF5D27">
            <w:pPr>
              <w:spacing w:after="0"/>
              <w:jc w:val="center"/>
              <w:rPr>
                <w:color w:val="000000"/>
                <w:sz w:val="20"/>
                <w:szCs w:val="20"/>
              </w:rPr>
            </w:pPr>
            <w:r w:rsidRPr="00EA30D4">
              <w:rPr>
                <w:color w:val="000000"/>
                <w:sz w:val="20"/>
                <w:szCs w:val="20"/>
              </w:rPr>
              <w:t>26.2 (4.7)</w:t>
            </w:r>
          </w:p>
        </w:tc>
      </w:tr>
      <w:tr w:rsidR="00615D25" w:rsidRPr="00FF5D27" w:rsidTr="00615D25">
        <w:tc>
          <w:tcPr>
            <w:tcW w:w="3898" w:type="dxa"/>
          </w:tcPr>
          <w:p w:rsidR="00615D25" w:rsidRPr="00EA30D4" w:rsidRDefault="00615D25" w:rsidP="00FF5D27">
            <w:pPr>
              <w:spacing w:after="0" w:line="240" w:lineRule="atLeast"/>
              <w:rPr>
                <w:sz w:val="20"/>
                <w:szCs w:val="20"/>
                <w:lang w:val="en-US"/>
              </w:rPr>
            </w:pPr>
            <w:r w:rsidRPr="00EA30D4">
              <w:rPr>
                <w:sz w:val="20"/>
                <w:szCs w:val="20"/>
                <w:lang w:val="en-US"/>
              </w:rPr>
              <w:t>Systolic blood pressure, mmHg</w:t>
            </w:r>
          </w:p>
        </w:tc>
        <w:tc>
          <w:tcPr>
            <w:tcW w:w="1559" w:type="dxa"/>
            <w:vAlign w:val="bottom"/>
          </w:tcPr>
          <w:p w:rsidR="00615D25" w:rsidRPr="00EA30D4" w:rsidRDefault="00615D25" w:rsidP="00FF5D27">
            <w:pPr>
              <w:spacing w:after="0"/>
              <w:jc w:val="center"/>
              <w:rPr>
                <w:color w:val="000000"/>
                <w:sz w:val="20"/>
                <w:szCs w:val="20"/>
              </w:rPr>
            </w:pPr>
            <w:r w:rsidRPr="00EA30D4">
              <w:rPr>
                <w:color w:val="000000"/>
                <w:sz w:val="20"/>
                <w:szCs w:val="20"/>
              </w:rPr>
              <w:t>130.8 (20.0)</w:t>
            </w:r>
          </w:p>
        </w:tc>
        <w:tc>
          <w:tcPr>
            <w:tcW w:w="1559" w:type="dxa"/>
            <w:vAlign w:val="bottom"/>
          </w:tcPr>
          <w:p w:rsidR="00615D25" w:rsidRPr="00EA30D4" w:rsidRDefault="00615D25" w:rsidP="00FF5D27">
            <w:pPr>
              <w:spacing w:after="0"/>
              <w:jc w:val="center"/>
              <w:rPr>
                <w:color w:val="000000"/>
                <w:sz w:val="20"/>
                <w:szCs w:val="20"/>
              </w:rPr>
            </w:pPr>
            <w:r w:rsidRPr="00EA30D4">
              <w:rPr>
                <w:color w:val="000000"/>
                <w:sz w:val="20"/>
                <w:szCs w:val="20"/>
              </w:rPr>
              <w:t>129.6 (20.4)</w:t>
            </w:r>
          </w:p>
        </w:tc>
        <w:tc>
          <w:tcPr>
            <w:tcW w:w="1559" w:type="dxa"/>
            <w:vAlign w:val="bottom"/>
          </w:tcPr>
          <w:p w:rsidR="00615D25" w:rsidRPr="00EA30D4" w:rsidRDefault="00615D25" w:rsidP="00615D25">
            <w:pPr>
              <w:spacing w:after="0"/>
              <w:jc w:val="center"/>
              <w:rPr>
                <w:color w:val="000000"/>
                <w:sz w:val="20"/>
                <w:szCs w:val="20"/>
              </w:rPr>
            </w:pPr>
            <w:r>
              <w:rPr>
                <w:color w:val="000000"/>
                <w:sz w:val="20"/>
                <w:szCs w:val="20"/>
              </w:rPr>
              <w:t>129</w:t>
            </w:r>
            <w:r w:rsidRPr="00EA30D4">
              <w:rPr>
                <w:color w:val="000000"/>
                <w:sz w:val="20"/>
                <w:szCs w:val="20"/>
              </w:rPr>
              <w:t>.</w:t>
            </w:r>
            <w:r>
              <w:rPr>
                <w:color w:val="000000"/>
                <w:sz w:val="20"/>
                <w:szCs w:val="20"/>
              </w:rPr>
              <w:t>3</w:t>
            </w:r>
            <w:r w:rsidRPr="00EA30D4">
              <w:rPr>
                <w:color w:val="000000"/>
                <w:sz w:val="20"/>
                <w:szCs w:val="20"/>
              </w:rPr>
              <w:t xml:space="preserve"> (19.9)</w:t>
            </w:r>
          </w:p>
        </w:tc>
        <w:tc>
          <w:tcPr>
            <w:tcW w:w="1559" w:type="dxa"/>
            <w:vAlign w:val="bottom"/>
          </w:tcPr>
          <w:p w:rsidR="00615D25" w:rsidRPr="00EA30D4" w:rsidRDefault="00615D25" w:rsidP="00FF5D27">
            <w:pPr>
              <w:spacing w:after="0"/>
              <w:jc w:val="center"/>
              <w:rPr>
                <w:color w:val="000000"/>
                <w:sz w:val="20"/>
                <w:szCs w:val="20"/>
              </w:rPr>
            </w:pPr>
            <w:r w:rsidRPr="00EA30D4">
              <w:rPr>
                <w:color w:val="000000"/>
                <w:sz w:val="20"/>
                <w:szCs w:val="20"/>
              </w:rPr>
              <w:t>131.0 (19.9)</w:t>
            </w:r>
          </w:p>
        </w:tc>
      </w:tr>
      <w:tr w:rsidR="00615D25" w:rsidRPr="00FF5D27" w:rsidTr="00615D25">
        <w:tc>
          <w:tcPr>
            <w:tcW w:w="3898" w:type="dxa"/>
          </w:tcPr>
          <w:p w:rsidR="00615D25" w:rsidRPr="00EA30D4" w:rsidRDefault="00615D25" w:rsidP="00FF5D27">
            <w:pPr>
              <w:spacing w:after="0" w:line="240" w:lineRule="atLeast"/>
              <w:rPr>
                <w:sz w:val="20"/>
                <w:szCs w:val="20"/>
                <w:lang w:val="en-US"/>
              </w:rPr>
            </w:pPr>
            <w:r w:rsidRPr="00EA30D4">
              <w:rPr>
                <w:sz w:val="20"/>
                <w:szCs w:val="20"/>
                <w:lang w:val="en-US"/>
              </w:rPr>
              <w:t>Diastolic blood pressure, mmHg</w:t>
            </w:r>
          </w:p>
        </w:tc>
        <w:tc>
          <w:tcPr>
            <w:tcW w:w="1559" w:type="dxa"/>
            <w:vAlign w:val="bottom"/>
          </w:tcPr>
          <w:p w:rsidR="00615D25" w:rsidRPr="00EA30D4" w:rsidRDefault="00615D25" w:rsidP="00FF5D27">
            <w:pPr>
              <w:spacing w:after="0"/>
              <w:jc w:val="center"/>
              <w:rPr>
                <w:color w:val="000000"/>
                <w:sz w:val="20"/>
                <w:szCs w:val="20"/>
              </w:rPr>
            </w:pPr>
            <w:r w:rsidRPr="00EA30D4">
              <w:rPr>
                <w:color w:val="000000"/>
                <w:sz w:val="20"/>
                <w:szCs w:val="20"/>
              </w:rPr>
              <w:t>80.3 (10.6)</w:t>
            </w:r>
          </w:p>
        </w:tc>
        <w:tc>
          <w:tcPr>
            <w:tcW w:w="1559" w:type="dxa"/>
            <w:vAlign w:val="bottom"/>
          </w:tcPr>
          <w:p w:rsidR="00615D25" w:rsidRPr="00EA30D4" w:rsidRDefault="00615D25" w:rsidP="00FF5D27">
            <w:pPr>
              <w:spacing w:after="0"/>
              <w:jc w:val="center"/>
              <w:rPr>
                <w:color w:val="000000"/>
                <w:sz w:val="20"/>
                <w:szCs w:val="20"/>
              </w:rPr>
            </w:pPr>
            <w:r w:rsidRPr="00EA30D4">
              <w:rPr>
                <w:color w:val="000000"/>
                <w:sz w:val="20"/>
                <w:szCs w:val="20"/>
              </w:rPr>
              <w:t>79.2 (10.4)</w:t>
            </w:r>
          </w:p>
        </w:tc>
        <w:tc>
          <w:tcPr>
            <w:tcW w:w="1559" w:type="dxa"/>
            <w:vAlign w:val="bottom"/>
          </w:tcPr>
          <w:p w:rsidR="00615D25" w:rsidRPr="00EA30D4" w:rsidRDefault="00615D25" w:rsidP="00615D25">
            <w:pPr>
              <w:spacing w:after="0"/>
              <w:jc w:val="center"/>
              <w:rPr>
                <w:color w:val="000000"/>
                <w:sz w:val="20"/>
                <w:szCs w:val="20"/>
              </w:rPr>
            </w:pPr>
            <w:r>
              <w:rPr>
                <w:color w:val="000000"/>
                <w:sz w:val="20"/>
                <w:szCs w:val="20"/>
              </w:rPr>
              <w:t>80.2</w:t>
            </w:r>
            <w:r w:rsidRPr="00EA30D4">
              <w:rPr>
                <w:color w:val="000000"/>
                <w:sz w:val="20"/>
                <w:szCs w:val="20"/>
              </w:rPr>
              <w:t xml:space="preserve"> (1</w:t>
            </w:r>
            <w:r>
              <w:rPr>
                <w:color w:val="000000"/>
                <w:sz w:val="20"/>
                <w:szCs w:val="20"/>
              </w:rPr>
              <w:t>1</w:t>
            </w:r>
            <w:r w:rsidRPr="00EA30D4">
              <w:rPr>
                <w:color w:val="000000"/>
                <w:sz w:val="20"/>
                <w:szCs w:val="20"/>
              </w:rPr>
              <w:t>.</w:t>
            </w:r>
            <w:r>
              <w:rPr>
                <w:color w:val="000000"/>
                <w:sz w:val="20"/>
                <w:szCs w:val="20"/>
              </w:rPr>
              <w:t>2</w:t>
            </w:r>
            <w:r w:rsidRPr="00EA30D4">
              <w:rPr>
                <w:color w:val="000000"/>
                <w:sz w:val="20"/>
                <w:szCs w:val="20"/>
              </w:rPr>
              <w:t>)</w:t>
            </w:r>
          </w:p>
        </w:tc>
        <w:tc>
          <w:tcPr>
            <w:tcW w:w="1559" w:type="dxa"/>
            <w:vAlign w:val="bottom"/>
          </w:tcPr>
          <w:p w:rsidR="00615D25" w:rsidRPr="00EA30D4" w:rsidRDefault="00615D25" w:rsidP="00615D25">
            <w:pPr>
              <w:spacing w:after="0"/>
              <w:jc w:val="center"/>
              <w:rPr>
                <w:color w:val="000000"/>
                <w:sz w:val="20"/>
                <w:szCs w:val="20"/>
              </w:rPr>
            </w:pPr>
            <w:r w:rsidRPr="00EA30D4">
              <w:rPr>
                <w:color w:val="000000"/>
                <w:sz w:val="20"/>
                <w:szCs w:val="20"/>
              </w:rPr>
              <w:t>80.5 (10.</w:t>
            </w:r>
            <w:r>
              <w:rPr>
                <w:color w:val="000000"/>
                <w:sz w:val="20"/>
                <w:szCs w:val="20"/>
              </w:rPr>
              <w:t>5</w:t>
            </w:r>
            <w:r w:rsidRPr="00EA30D4">
              <w:rPr>
                <w:color w:val="000000"/>
                <w:sz w:val="20"/>
                <w:szCs w:val="20"/>
              </w:rPr>
              <w:t>)</w:t>
            </w:r>
          </w:p>
        </w:tc>
      </w:tr>
      <w:tr w:rsidR="00615D25" w:rsidRPr="00FF5D27" w:rsidTr="00615D25">
        <w:tc>
          <w:tcPr>
            <w:tcW w:w="3898" w:type="dxa"/>
          </w:tcPr>
          <w:p w:rsidR="00615D25" w:rsidRPr="00EA30D4" w:rsidRDefault="00615D25" w:rsidP="00FF5D27">
            <w:pPr>
              <w:spacing w:after="0" w:line="240" w:lineRule="atLeast"/>
              <w:rPr>
                <w:sz w:val="20"/>
                <w:szCs w:val="20"/>
                <w:lang w:val="en-US"/>
              </w:rPr>
            </w:pPr>
            <w:r w:rsidRPr="00EA30D4">
              <w:rPr>
                <w:sz w:val="20"/>
                <w:szCs w:val="20"/>
                <w:lang w:val="en-US"/>
              </w:rPr>
              <w:t>History of high blood pressure, %</w:t>
            </w:r>
          </w:p>
        </w:tc>
        <w:tc>
          <w:tcPr>
            <w:tcW w:w="1559" w:type="dxa"/>
          </w:tcPr>
          <w:p w:rsidR="00615D25" w:rsidRPr="00EA30D4" w:rsidRDefault="00615D25" w:rsidP="00FF5D27">
            <w:pPr>
              <w:spacing w:after="0" w:line="240" w:lineRule="atLeast"/>
              <w:jc w:val="center"/>
              <w:rPr>
                <w:color w:val="000000"/>
                <w:sz w:val="20"/>
                <w:szCs w:val="20"/>
                <w:lang w:val="en-US"/>
              </w:rPr>
            </w:pPr>
            <w:r w:rsidRPr="00EA30D4">
              <w:rPr>
                <w:color w:val="000000"/>
                <w:sz w:val="20"/>
                <w:szCs w:val="20"/>
                <w:lang w:val="en-US"/>
              </w:rPr>
              <w:t>34.3</w:t>
            </w:r>
          </w:p>
        </w:tc>
        <w:tc>
          <w:tcPr>
            <w:tcW w:w="1559" w:type="dxa"/>
          </w:tcPr>
          <w:p w:rsidR="00615D25" w:rsidRPr="00EA30D4" w:rsidRDefault="00615D25" w:rsidP="00FF5D27">
            <w:pPr>
              <w:spacing w:after="0" w:line="240" w:lineRule="atLeast"/>
              <w:jc w:val="center"/>
              <w:rPr>
                <w:color w:val="000000"/>
                <w:sz w:val="20"/>
                <w:szCs w:val="20"/>
                <w:lang w:val="en-US"/>
              </w:rPr>
            </w:pPr>
            <w:r w:rsidRPr="00EA30D4">
              <w:rPr>
                <w:color w:val="000000"/>
                <w:sz w:val="20"/>
                <w:szCs w:val="20"/>
                <w:lang w:val="en-US"/>
              </w:rPr>
              <w:t>30.1</w:t>
            </w:r>
          </w:p>
        </w:tc>
        <w:tc>
          <w:tcPr>
            <w:tcW w:w="1559" w:type="dxa"/>
          </w:tcPr>
          <w:p w:rsidR="00615D25" w:rsidRPr="00EA30D4" w:rsidRDefault="00615D25" w:rsidP="00615D25">
            <w:pPr>
              <w:spacing w:after="0" w:line="240" w:lineRule="atLeast"/>
              <w:jc w:val="center"/>
              <w:rPr>
                <w:color w:val="000000"/>
                <w:sz w:val="20"/>
                <w:szCs w:val="20"/>
                <w:lang w:val="en-US"/>
              </w:rPr>
            </w:pPr>
            <w:r>
              <w:rPr>
                <w:color w:val="000000"/>
                <w:sz w:val="20"/>
                <w:szCs w:val="20"/>
                <w:lang w:val="en-US"/>
              </w:rPr>
              <w:t>33</w:t>
            </w:r>
            <w:r w:rsidRPr="00EA30D4">
              <w:rPr>
                <w:color w:val="000000"/>
                <w:sz w:val="20"/>
                <w:szCs w:val="20"/>
                <w:lang w:val="en-US"/>
              </w:rPr>
              <w:t>.</w:t>
            </w:r>
            <w:r>
              <w:rPr>
                <w:color w:val="000000"/>
                <w:sz w:val="20"/>
                <w:szCs w:val="20"/>
                <w:lang w:val="en-US"/>
              </w:rPr>
              <w:t>2</w:t>
            </w:r>
          </w:p>
        </w:tc>
        <w:tc>
          <w:tcPr>
            <w:tcW w:w="1559" w:type="dxa"/>
          </w:tcPr>
          <w:p w:rsidR="00615D25" w:rsidRPr="00EA30D4" w:rsidRDefault="00615D25" w:rsidP="00615D25">
            <w:pPr>
              <w:spacing w:after="0" w:line="240" w:lineRule="atLeast"/>
              <w:jc w:val="center"/>
              <w:rPr>
                <w:color w:val="000000"/>
                <w:sz w:val="20"/>
                <w:szCs w:val="20"/>
                <w:lang w:val="en-US"/>
              </w:rPr>
            </w:pPr>
            <w:r>
              <w:rPr>
                <w:color w:val="000000"/>
                <w:sz w:val="20"/>
                <w:szCs w:val="20"/>
                <w:lang w:val="en-US"/>
              </w:rPr>
              <w:t>35.0</w:t>
            </w:r>
          </w:p>
        </w:tc>
      </w:tr>
      <w:tr w:rsidR="00615D25" w:rsidRPr="00FF5D27" w:rsidTr="00615D25">
        <w:tc>
          <w:tcPr>
            <w:tcW w:w="3898" w:type="dxa"/>
          </w:tcPr>
          <w:p w:rsidR="00615D25" w:rsidRPr="00EA30D4" w:rsidRDefault="00615D25" w:rsidP="00FF5D27">
            <w:pPr>
              <w:spacing w:after="0" w:line="240" w:lineRule="atLeast"/>
              <w:rPr>
                <w:sz w:val="20"/>
                <w:szCs w:val="20"/>
                <w:lang w:val="en-US"/>
              </w:rPr>
            </w:pPr>
            <w:r w:rsidRPr="00EA30D4">
              <w:rPr>
                <w:sz w:val="20"/>
                <w:szCs w:val="20"/>
                <w:lang w:val="en-US"/>
              </w:rPr>
              <w:t xml:space="preserve">Total cholesterol, </w:t>
            </w:r>
            <w:proofErr w:type="spellStart"/>
            <w:r w:rsidRPr="00EA30D4">
              <w:rPr>
                <w:sz w:val="20"/>
                <w:szCs w:val="20"/>
                <w:lang w:val="en-US"/>
              </w:rPr>
              <w:t>mmol</w:t>
            </w:r>
            <w:proofErr w:type="spellEnd"/>
            <w:r w:rsidRPr="00EA30D4">
              <w:rPr>
                <w:sz w:val="20"/>
                <w:szCs w:val="20"/>
                <w:lang w:val="en-US"/>
              </w:rPr>
              <w:t>/L</w:t>
            </w:r>
          </w:p>
        </w:tc>
        <w:tc>
          <w:tcPr>
            <w:tcW w:w="1559" w:type="dxa"/>
            <w:vAlign w:val="bottom"/>
          </w:tcPr>
          <w:p w:rsidR="00615D25" w:rsidRPr="00EA30D4" w:rsidRDefault="00615D25" w:rsidP="00FF5D27">
            <w:pPr>
              <w:spacing w:after="0"/>
              <w:jc w:val="center"/>
              <w:rPr>
                <w:color w:val="000000"/>
                <w:sz w:val="20"/>
                <w:szCs w:val="20"/>
              </w:rPr>
            </w:pPr>
            <w:r w:rsidRPr="00EA30D4">
              <w:rPr>
                <w:color w:val="000000"/>
                <w:sz w:val="20"/>
                <w:szCs w:val="20"/>
              </w:rPr>
              <w:t>6.0 (1.1)</w:t>
            </w:r>
          </w:p>
        </w:tc>
        <w:tc>
          <w:tcPr>
            <w:tcW w:w="1559" w:type="dxa"/>
            <w:vAlign w:val="bottom"/>
          </w:tcPr>
          <w:p w:rsidR="00615D25" w:rsidRPr="00EA30D4" w:rsidRDefault="00615D25" w:rsidP="00FF5D27">
            <w:pPr>
              <w:spacing w:after="0"/>
              <w:jc w:val="center"/>
              <w:rPr>
                <w:color w:val="000000"/>
                <w:sz w:val="20"/>
                <w:szCs w:val="20"/>
              </w:rPr>
            </w:pPr>
            <w:r w:rsidRPr="00EA30D4">
              <w:rPr>
                <w:color w:val="000000"/>
                <w:sz w:val="20"/>
                <w:szCs w:val="20"/>
              </w:rPr>
              <w:t>6.0 (1.2)</w:t>
            </w:r>
          </w:p>
        </w:tc>
        <w:tc>
          <w:tcPr>
            <w:tcW w:w="1559" w:type="dxa"/>
            <w:vAlign w:val="bottom"/>
          </w:tcPr>
          <w:p w:rsidR="00615D25" w:rsidRPr="00EA30D4" w:rsidRDefault="00615D25" w:rsidP="001405C1">
            <w:pPr>
              <w:spacing w:after="0"/>
              <w:jc w:val="center"/>
              <w:rPr>
                <w:color w:val="000000"/>
                <w:sz w:val="20"/>
                <w:szCs w:val="20"/>
              </w:rPr>
            </w:pPr>
            <w:r w:rsidRPr="00EA30D4">
              <w:rPr>
                <w:color w:val="000000"/>
                <w:sz w:val="20"/>
                <w:szCs w:val="20"/>
              </w:rPr>
              <w:t>6.0 (1.1)</w:t>
            </w:r>
          </w:p>
        </w:tc>
        <w:tc>
          <w:tcPr>
            <w:tcW w:w="1559" w:type="dxa"/>
            <w:vAlign w:val="bottom"/>
          </w:tcPr>
          <w:p w:rsidR="00615D25" w:rsidRPr="00EA30D4" w:rsidRDefault="00615D25" w:rsidP="00FF5D27">
            <w:pPr>
              <w:spacing w:after="0"/>
              <w:jc w:val="center"/>
              <w:rPr>
                <w:color w:val="000000"/>
                <w:sz w:val="20"/>
                <w:szCs w:val="20"/>
              </w:rPr>
            </w:pPr>
            <w:r w:rsidRPr="00EA30D4">
              <w:rPr>
                <w:color w:val="000000"/>
                <w:sz w:val="20"/>
                <w:szCs w:val="20"/>
              </w:rPr>
              <w:t>6.0 (1.1)</w:t>
            </w:r>
          </w:p>
        </w:tc>
      </w:tr>
      <w:tr w:rsidR="00615D25" w:rsidRPr="00FF5D27" w:rsidTr="00615D25">
        <w:tc>
          <w:tcPr>
            <w:tcW w:w="3898" w:type="dxa"/>
          </w:tcPr>
          <w:p w:rsidR="00615D25" w:rsidRPr="00EA30D4" w:rsidRDefault="00615D25" w:rsidP="00FF5D27">
            <w:pPr>
              <w:spacing w:after="0" w:line="240" w:lineRule="atLeast"/>
              <w:rPr>
                <w:sz w:val="20"/>
                <w:szCs w:val="20"/>
                <w:lang w:val="en-US"/>
              </w:rPr>
            </w:pPr>
            <w:r w:rsidRPr="00EA30D4">
              <w:rPr>
                <w:sz w:val="20"/>
                <w:szCs w:val="20"/>
                <w:lang w:val="en-US"/>
              </w:rPr>
              <w:t xml:space="preserve">HDL cholesterol, </w:t>
            </w:r>
            <w:proofErr w:type="spellStart"/>
            <w:r w:rsidRPr="00EA30D4">
              <w:rPr>
                <w:sz w:val="20"/>
                <w:szCs w:val="20"/>
                <w:lang w:val="en-US"/>
              </w:rPr>
              <w:t>mmol</w:t>
            </w:r>
            <w:proofErr w:type="spellEnd"/>
            <w:r w:rsidRPr="00EA30D4">
              <w:rPr>
                <w:sz w:val="20"/>
                <w:szCs w:val="20"/>
                <w:lang w:val="en-US"/>
              </w:rPr>
              <w:t>/L</w:t>
            </w:r>
          </w:p>
        </w:tc>
        <w:tc>
          <w:tcPr>
            <w:tcW w:w="1559" w:type="dxa"/>
            <w:vAlign w:val="bottom"/>
          </w:tcPr>
          <w:p w:rsidR="00615D25" w:rsidRPr="00EA30D4" w:rsidRDefault="00615D25" w:rsidP="00FF5D27">
            <w:pPr>
              <w:spacing w:after="0"/>
              <w:jc w:val="center"/>
              <w:rPr>
                <w:color w:val="000000"/>
                <w:sz w:val="20"/>
                <w:szCs w:val="20"/>
              </w:rPr>
            </w:pPr>
            <w:r w:rsidRPr="00EA30D4">
              <w:rPr>
                <w:color w:val="000000"/>
                <w:sz w:val="20"/>
                <w:szCs w:val="20"/>
              </w:rPr>
              <w:t>1.6 (0.4)</w:t>
            </w:r>
          </w:p>
        </w:tc>
        <w:tc>
          <w:tcPr>
            <w:tcW w:w="1559" w:type="dxa"/>
            <w:vAlign w:val="bottom"/>
          </w:tcPr>
          <w:p w:rsidR="00615D25" w:rsidRPr="00EA30D4" w:rsidRDefault="00615D25" w:rsidP="00FF5D27">
            <w:pPr>
              <w:spacing w:after="0"/>
              <w:jc w:val="center"/>
              <w:rPr>
                <w:color w:val="000000"/>
                <w:sz w:val="20"/>
                <w:szCs w:val="20"/>
              </w:rPr>
            </w:pPr>
            <w:r w:rsidRPr="00EA30D4">
              <w:rPr>
                <w:color w:val="000000"/>
                <w:sz w:val="20"/>
                <w:szCs w:val="20"/>
              </w:rPr>
              <w:t>1.7 (0.4)</w:t>
            </w:r>
          </w:p>
        </w:tc>
        <w:tc>
          <w:tcPr>
            <w:tcW w:w="1559" w:type="dxa"/>
            <w:vAlign w:val="bottom"/>
          </w:tcPr>
          <w:p w:rsidR="00615D25" w:rsidRPr="00EA30D4" w:rsidRDefault="00615D25" w:rsidP="001405C1">
            <w:pPr>
              <w:spacing w:after="0"/>
              <w:jc w:val="center"/>
              <w:rPr>
                <w:color w:val="000000"/>
                <w:sz w:val="20"/>
                <w:szCs w:val="20"/>
              </w:rPr>
            </w:pPr>
            <w:r w:rsidRPr="00EA30D4">
              <w:rPr>
                <w:color w:val="000000"/>
                <w:sz w:val="20"/>
                <w:szCs w:val="20"/>
              </w:rPr>
              <w:t>1.6 (0.4)</w:t>
            </w:r>
          </w:p>
        </w:tc>
        <w:tc>
          <w:tcPr>
            <w:tcW w:w="1559" w:type="dxa"/>
            <w:vAlign w:val="bottom"/>
          </w:tcPr>
          <w:p w:rsidR="00615D25" w:rsidRPr="00EA30D4" w:rsidRDefault="00615D25" w:rsidP="00FF5D27">
            <w:pPr>
              <w:spacing w:after="0"/>
              <w:jc w:val="center"/>
              <w:rPr>
                <w:color w:val="000000"/>
                <w:sz w:val="20"/>
                <w:szCs w:val="20"/>
              </w:rPr>
            </w:pPr>
            <w:r w:rsidRPr="00EA30D4">
              <w:rPr>
                <w:color w:val="000000"/>
                <w:sz w:val="20"/>
                <w:szCs w:val="20"/>
              </w:rPr>
              <w:t>1.6 (0.4)</w:t>
            </w:r>
          </w:p>
        </w:tc>
      </w:tr>
      <w:tr w:rsidR="00615D25" w:rsidRPr="00FF5D27" w:rsidTr="00615D25">
        <w:tc>
          <w:tcPr>
            <w:tcW w:w="3898" w:type="dxa"/>
          </w:tcPr>
          <w:p w:rsidR="00615D25" w:rsidRPr="00EA30D4" w:rsidRDefault="00615D25" w:rsidP="00FF5D27">
            <w:pPr>
              <w:spacing w:after="0" w:line="240" w:lineRule="atLeast"/>
              <w:rPr>
                <w:color w:val="000000"/>
                <w:sz w:val="20"/>
                <w:szCs w:val="20"/>
                <w:lang w:val="en-US"/>
              </w:rPr>
            </w:pPr>
            <w:r w:rsidRPr="00EA30D4">
              <w:rPr>
                <w:color w:val="000000"/>
                <w:sz w:val="20"/>
                <w:szCs w:val="20"/>
                <w:lang w:val="en-US"/>
              </w:rPr>
              <w:t>Postmenopausal, %</w:t>
            </w:r>
          </w:p>
        </w:tc>
        <w:tc>
          <w:tcPr>
            <w:tcW w:w="1559" w:type="dxa"/>
            <w:vAlign w:val="bottom"/>
          </w:tcPr>
          <w:p w:rsidR="00615D25" w:rsidRPr="00EA30D4" w:rsidRDefault="00615D25" w:rsidP="00FF5D27">
            <w:pPr>
              <w:spacing w:after="0"/>
              <w:jc w:val="center"/>
              <w:rPr>
                <w:color w:val="000000"/>
                <w:sz w:val="20"/>
                <w:szCs w:val="20"/>
              </w:rPr>
            </w:pPr>
            <w:r w:rsidRPr="00EA30D4">
              <w:rPr>
                <w:color w:val="000000"/>
                <w:sz w:val="20"/>
                <w:szCs w:val="20"/>
              </w:rPr>
              <w:t>52.7</w:t>
            </w:r>
          </w:p>
        </w:tc>
        <w:tc>
          <w:tcPr>
            <w:tcW w:w="1559" w:type="dxa"/>
            <w:vAlign w:val="bottom"/>
          </w:tcPr>
          <w:p w:rsidR="00615D25" w:rsidRPr="00EA30D4" w:rsidRDefault="00615D25" w:rsidP="00FF5D27">
            <w:pPr>
              <w:spacing w:after="0"/>
              <w:jc w:val="center"/>
              <w:rPr>
                <w:color w:val="000000"/>
                <w:sz w:val="20"/>
                <w:szCs w:val="20"/>
              </w:rPr>
            </w:pPr>
            <w:r w:rsidRPr="00EA30D4">
              <w:rPr>
                <w:color w:val="000000"/>
                <w:sz w:val="20"/>
                <w:szCs w:val="20"/>
              </w:rPr>
              <w:t>53.9</w:t>
            </w:r>
          </w:p>
        </w:tc>
        <w:tc>
          <w:tcPr>
            <w:tcW w:w="1559" w:type="dxa"/>
            <w:vAlign w:val="bottom"/>
          </w:tcPr>
          <w:p w:rsidR="00615D25" w:rsidRPr="00EA30D4" w:rsidRDefault="00615D25" w:rsidP="00615D25">
            <w:pPr>
              <w:spacing w:after="0"/>
              <w:jc w:val="center"/>
              <w:rPr>
                <w:color w:val="000000"/>
                <w:sz w:val="20"/>
                <w:szCs w:val="20"/>
              </w:rPr>
            </w:pPr>
            <w:r>
              <w:rPr>
                <w:color w:val="000000"/>
                <w:sz w:val="20"/>
                <w:szCs w:val="20"/>
              </w:rPr>
              <w:t>47</w:t>
            </w:r>
            <w:r w:rsidRPr="00EA30D4">
              <w:rPr>
                <w:color w:val="000000"/>
                <w:sz w:val="20"/>
                <w:szCs w:val="20"/>
              </w:rPr>
              <w:t>.</w:t>
            </w:r>
            <w:r>
              <w:rPr>
                <w:color w:val="000000"/>
                <w:sz w:val="20"/>
                <w:szCs w:val="20"/>
              </w:rPr>
              <w:t>7</w:t>
            </w:r>
          </w:p>
        </w:tc>
        <w:tc>
          <w:tcPr>
            <w:tcW w:w="1559" w:type="dxa"/>
            <w:vAlign w:val="bottom"/>
          </w:tcPr>
          <w:p w:rsidR="00615D25" w:rsidRPr="00EA30D4" w:rsidRDefault="00615D25" w:rsidP="00615D25">
            <w:pPr>
              <w:spacing w:after="0"/>
              <w:jc w:val="center"/>
              <w:rPr>
                <w:color w:val="000000"/>
                <w:sz w:val="20"/>
                <w:szCs w:val="20"/>
              </w:rPr>
            </w:pPr>
            <w:r w:rsidRPr="00EA30D4">
              <w:rPr>
                <w:color w:val="000000"/>
                <w:sz w:val="20"/>
                <w:szCs w:val="20"/>
              </w:rPr>
              <w:t>52.</w:t>
            </w:r>
            <w:r>
              <w:rPr>
                <w:color w:val="000000"/>
                <w:sz w:val="20"/>
                <w:szCs w:val="20"/>
              </w:rPr>
              <w:t>9</w:t>
            </w:r>
          </w:p>
        </w:tc>
      </w:tr>
      <w:tr w:rsidR="00615D25" w:rsidRPr="00FF5D27" w:rsidTr="00615D25">
        <w:tc>
          <w:tcPr>
            <w:tcW w:w="3898" w:type="dxa"/>
          </w:tcPr>
          <w:p w:rsidR="00615D25" w:rsidRPr="00EA30D4" w:rsidRDefault="00615D25" w:rsidP="00E73D98">
            <w:pPr>
              <w:spacing w:after="0" w:line="240" w:lineRule="atLeast"/>
              <w:rPr>
                <w:color w:val="000000"/>
                <w:sz w:val="20"/>
                <w:szCs w:val="20"/>
                <w:lang w:val="en-US"/>
              </w:rPr>
            </w:pPr>
            <w:r w:rsidRPr="00EA30D4">
              <w:rPr>
                <w:color w:val="000000"/>
                <w:sz w:val="20"/>
                <w:szCs w:val="20"/>
                <w:lang w:val="en-US"/>
              </w:rPr>
              <w:t xml:space="preserve">Age at </w:t>
            </w:r>
            <w:proofErr w:type="spellStart"/>
            <w:r w:rsidRPr="00EA30D4">
              <w:rPr>
                <w:color w:val="000000"/>
                <w:sz w:val="20"/>
                <w:szCs w:val="20"/>
                <w:lang w:val="en-US"/>
              </w:rPr>
              <w:t>menopause</w:t>
            </w:r>
            <w:r w:rsidRPr="00EA30D4">
              <w:rPr>
                <w:color w:val="000000"/>
                <w:sz w:val="20"/>
                <w:szCs w:val="20"/>
                <w:vertAlign w:val="superscript"/>
                <w:lang w:val="en-US"/>
              </w:rPr>
              <w:t>Ɨ</w:t>
            </w:r>
            <w:proofErr w:type="spellEnd"/>
          </w:p>
        </w:tc>
        <w:tc>
          <w:tcPr>
            <w:tcW w:w="1559" w:type="dxa"/>
            <w:vAlign w:val="bottom"/>
          </w:tcPr>
          <w:p w:rsidR="00615D25" w:rsidRPr="00EA30D4" w:rsidRDefault="00615D25" w:rsidP="00FF5D27">
            <w:pPr>
              <w:spacing w:after="0"/>
              <w:jc w:val="center"/>
              <w:rPr>
                <w:color w:val="000000"/>
                <w:sz w:val="20"/>
                <w:szCs w:val="20"/>
              </w:rPr>
            </w:pPr>
            <w:r w:rsidRPr="00EA30D4">
              <w:rPr>
                <w:color w:val="000000"/>
                <w:sz w:val="20"/>
                <w:szCs w:val="20"/>
              </w:rPr>
              <w:t>48.5 (4.9)</w:t>
            </w:r>
          </w:p>
        </w:tc>
        <w:tc>
          <w:tcPr>
            <w:tcW w:w="1559" w:type="dxa"/>
            <w:vAlign w:val="bottom"/>
          </w:tcPr>
          <w:p w:rsidR="00615D25" w:rsidRPr="00EA30D4" w:rsidRDefault="00615D25" w:rsidP="00FF5D27">
            <w:pPr>
              <w:spacing w:after="0"/>
              <w:jc w:val="center"/>
              <w:rPr>
                <w:color w:val="000000"/>
                <w:sz w:val="20"/>
                <w:szCs w:val="20"/>
              </w:rPr>
            </w:pPr>
            <w:r w:rsidRPr="00EA30D4">
              <w:rPr>
                <w:color w:val="000000"/>
                <w:sz w:val="20"/>
                <w:szCs w:val="20"/>
              </w:rPr>
              <w:t>48.1 (5.3)</w:t>
            </w:r>
          </w:p>
        </w:tc>
        <w:tc>
          <w:tcPr>
            <w:tcW w:w="1559" w:type="dxa"/>
            <w:vAlign w:val="bottom"/>
          </w:tcPr>
          <w:p w:rsidR="00615D25" w:rsidRPr="00EA30D4" w:rsidRDefault="00615D25" w:rsidP="00615D25">
            <w:pPr>
              <w:spacing w:after="0"/>
              <w:jc w:val="center"/>
              <w:rPr>
                <w:color w:val="000000"/>
                <w:sz w:val="20"/>
                <w:szCs w:val="20"/>
              </w:rPr>
            </w:pPr>
            <w:r>
              <w:rPr>
                <w:color w:val="000000"/>
                <w:sz w:val="20"/>
                <w:szCs w:val="20"/>
              </w:rPr>
              <w:t>48.2</w:t>
            </w:r>
            <w:r w:rsidRPr="00EA30D4">
              <w:rPr>
                <w:color w:val="000000"/>
                <w:sz w:val="20"/>
                <w:szCs w:val="20"/>
              </w:rPr>
              <w:t xml:space="preserve"> (</w:t>
            </w:r>
            <w:r>
              <w:rPr>
                <w:color w:val="000000"/>
                <w:sz w:val="20"/>
                <w:szCs w:val="20"/>
              </w:rPr>
              <w:t>5.0</w:t>
            </w:r>
            <w:r w:rsidRPr="00EA30D4">
              <w:rPr>
                <w:color w:val="000000"/>
                <w:sz w:val="20"/>
                <w:szCs w:val="20"/>
              </w:rPr>
              <w:t>)</w:t>
            </w:r>
          </w:p>
        </w:tc>
        <w:tc>
          <w:tcPr>
            <w:tcW w:w="1559" w:type="dxa"/>
            <w:vAlign w:val="bottom"/>
          </w:tcPr>
          <w:p w:rsidR="00615D25" w:rsidRPr="00EA30D4" w:rsidRDefault="00615D25" w:rsidP="00FF5D27">
            <w:pPr>
              <w:spacing w:after="0"/>
              <w:jc w:val="center"/>
              <w:rPr>
                <w:color w:val="000000"/>
                <w:sz w:val="20"/>
                <w:szCs w:val="20"/>
              </w:rPr>
            </w:pPr>
            <w:r>
              <w:rPr>
                <w:color w:val="000000"/>
                <w:sz w:val="20"/>
                <w:szCs w:val="20"/>
              </w:rPr>
              <w:t>48.7</w:t>
            </w:r>
            <w:r w:rsidRPr="00EA30D4">
              <w:rPr>
                <w:color w:val="000000"/>
                <w:sz w:val="20"/>
                <w:szCs w:val="20"/>
              </w:rPr>
              <w:t xml:space="preserve"> (4.9)</w:t>
            </w:r>
          </w:p>
        </w:tc>
      </w:tr>
      <w:tr w:rsidR="00615D25" w:rsidRPr="00FF5D27" w:rsidTr="00615D25">
        <w:tc>
          <w:tcPr>
            <w:tcW w:w="3898" w:type="dxa"/>
          </w:tcPr>
          <w:p w:rsidR="00615D25" w:rsidRPr="00EA30D4" w:rsidRDefault="00615D25" w:rsidP="00FF5D27">
            <w:pPr>
              <w:spacing w:after="0" w:line="240" w:lineRule="atLeast"/>
              <w:rPr>
                <w:color w:val="000000"/>
                <w:sz w:val="20"/>
                <w:szCs w:val="20"/>
                <w:lang w:val="en-US"/>
              </w:rPr>
            </w:pPr>
            <w:r>
              <w:rPr>
                <w:color w:val="000000"/>
                <w:sz w:val="20"/>
                <w:szCs w:val="20"/>
                <w:lang w:val="en-US"/>
              </w:rPr>
              <w:t>Number of children</w:t>
            </w:r>
            <w:r w:rsidRPr="00EA30D4">
              <w:rPr>
                <w:color w:val="000000"/>
                <w:sz w:val="20"/>
                <w:szCs w:val="20"/>
                <w:lang w:val="en-US"/>
              </w:rPr>
              <w:t>, %</w:t>
            </w:r>
          </w:p>
        </w:tc>
        <w:tc>
          <w:tcPr>
            <w:tcW w:w="1559" w:type="dxa"/>
          </w:tcPr>
          <w:p w:rsidR="00615D25" w:rsidRPr="00EA30D4" w:rsidRDefault="00615D25" w:rsidP="00FF5D27">
            <w:pPr>
              <w:spacing w:after="0" w:line="240" w:lineRule="atLeast"/>
              <w:jc w:val="center"/>
              <w:rPr>
                <w:color w:val="000000"/>
                <w:sz w:val="20"/>
                <w:szCs w:val="20"/>
                <w:lang w:val="en-US"/>
              </w:rPr>
            </w:pPr>
          </w:p>
        </w:tc>
        <w:tc>
          <w:tcPr>
            <w:tcW w:w="1559" w:type="dxa"/>
          </w:tcPr>
          <w:p w:rsidR="00615D25" w:rsidRPr="00EA30D4" w:rsidRDefault="00615D25" w:rsidP="00FF5D27">
            <w:pPr>
              <w:spacing w:after="0" w:line="240" w:lineRule="atLeast"/>
              <w:jc w:val="center"/>
              <w:rPr>
                <w:color w:val="000000"/>
                <w:sz w:val="20"/>
                <w:szCs w:val="20"/>
                <w:lang w:val="en-US"/>
              </w:rPr>
            </w:pPr>
          </w:p>
        </w:tc>
        <w:tc>
          <w:tcPr>
            <w:tcW w:w="1559" w:type="dxa"/>
          </w:tcPr>
          <w:p w:rsidR="00615D25" w:rsidRPr="00EA30D4" w:rsidRDefault="00615D25" w:rsidP="001405C1">
            <w:pPr>
              <w:spacing w:after="0" w:line="240" w:lineRule="atLeast"/>
              <w:jc w:val="center"/>
              <w:rPr>
                <w:color w:val="000000"/>
                <w:sz w:val="20"/>
                <w:szCs w:val="20"/>
                <w:lang w:val="en-US"/>
              </w:rPr>
            </w:pPr>
          </w:p>
        </w:tc>
        <w:tc>
          <w:tcPr>
            <w:tcW w:w="1559" w:type="dxa"/>
          </w:tcPr>
          <w:p w:rsidR="00615D25" w:rsidRPr="00EA30D4" w:rsidRDefault="00615D25" w:rsidP="00FF5D27">
            <w:pPr>
              <w:spacing w:after="0" w:line="240" w:lineRule="atLeast"/>
              <w:jc w:val="center"/>
              <w:rPr>
                <w:color w:val="000000"/>
                <w:sz w:val="20"/>
                <w:szCs w:val="20"/>
                <w:lang w:val="en-US"/>
              </w:rPr>
            </w:pPr>
          </w:p>
        </w:tc>
      </w:tr>
      <w:tr w:rsidR="00615D25" w:rsidRPr="00FF5D27" w:rsidTr="00615D25">
        <w:tc>
          <w:tcPr>
            <w:tcW w:w="3898" w:type="dxa"/>
          </w:tcPr>
          <w:p w:rsidR="00615D25" w:rsidRPr="00EA30D4" w:rsidRDefault="00615D25" w:rsidP="00FF5D27">
            <w:pPr>
              <w:spacing w:after="0" w:line="240" w:lineRule="atLeast"/>
              <w:rPr>
                <w:color w:val="000000"/>
                <w:sz w:val="20"/>
                <w:szCs w:val="20"/>
                <w:lang w:val="en-US"/>
              </w:rPr>
            </w:pPr>
            <w:r w:rsidRPr="00EA30D4">
              <w:rPr>
                <w:color w:val="000000"/>
                <w:sz w:val="20"/>
                <w:szCs w:val="20"/>
                <w:lang w:val="en-US"/>
              </w:rPr>
              <w:t xml:space="preserve">  1 child</w:t>
            </w:r>
          </w:p>
        </w:tc>
        <w:tc>
          <w:tcPr>
            <w:tcW w:w="1559" w:type="dxa"/>
            <w:vAlign w:val="bottom"/>
          </w:tcPr>
          <w:p w:rsidR="00615D25" w:rsidRPr="00EA30D4" w:rsidRDefault="00615D25" w:rsidP="00FF5D27">
            <w:pPr>
              <w:spacing w:after="0"/>
              <w:jc w:val="center"/>
              <w:rPr>
                <w:color w:val="000000"/>
                <w:sz w:val="20"/>
                <w:szCs w:val="20"/>
              </w:rPr>
            </w:pPr>
            <w:r w:rsidRPr="00EA30D4">
              <w:rPr>
                <w:color w:val="000000"/>
                <w:sz w:val="20"/>
                <w:szCs w:val="20"/>
              </w:rPr>
              <w:t>-</w:t>
            </w:r>
          </w:p>
        </w:tc>
        <w:tc>
          <w:tcPr>
            <w:tcW w:w="1559" w:type="dxa"/>
            <w:vAlign w:val="bottom"/>
          </w:tcPr>
          <w:p w:rsidR="00615D25" w:rsidRPr="00EA30D4" w:rsidRDefault="00615D25" w:rsidP="00FF5D27">
            <w:pPr>
              <w:spacing w:after="0"/>
              <w:jc w:val="center"/>
              <w:rPr>
                <w:color w:val="000000"/>
                <w:sz w:val="20"/>
                <w:szCs w:val="20"/>
              </w:rPr>
            </w:pPr>
            <w:r w:rsidRPr="00EA30D4">
              <w:rPr>
                <w:color w:val="000000"/>
                <w:sz w:val="20"/>
                <w:szCs w:val="20"/>
              </w:rPr>
              <w:t>-</w:t>
            </w:r>
          </w:p>
        </w:tc>
        <w:tc>
          <w:tcPr>
            <w:tcW w:w="1559" w:type="dxa"/>
            <w:vAlign w:val="bottom"/>
          </w:tcPr>
          <w:p w:rsidR="00615D25" w:rsidRPr="00EA30D4" w:rsidRDefault="00615D25" w:rsidP="001405C1">
            <w:pPr>
              <w:spacing w:after="0"/>
              <w:jc w:val="center"/>
              <w:rPr>
                <w:color w:val="000000"/>
                <w:sz w:val="20"/>
                <w:szCs w:val="20"/>
              </w:rPr>
            </w:pPr>
            <w:r>
              <w:rPr>
                <w:color w:val="000000"/>
                <w:sz w:val="20"/>
                <w:szCs w:val="20"/>
              </w:rPr>
              <w:t>25.6</w:t>
            </w:r>
          </w:p>
        </w:tc>
        <w:tc>
          <w:tcPr>
            <w:tcW w:w="1559" w:type="dxa"/>
            <w:vAlign w:val="bottom"/>
          </w:tcPr>
          <w:p w:rsidR="00615D25" w:rsidRPr="00EA30D4" w:rsidRDefault="00615D25" w:rsidP="00615D25">
            <w:pPr>
              <w:spacing w:after="0"/>
              <w:jc w:val="center"/>
              <w:rPr>
                <w:color w:val="000000"/>
                <w:sz w:val="20"/>
                <w:szCs w:val="20"/>
              </w:rPr>
            </w:pPr>
            <w:r w:rsidRPr="00EA30D4">
              <w:rPr>
                <w:color w:val="000000"/>
                <w:sz w:val="20"/>
                <w:szCs w:val="20"/>
              </w:rPr>
              <w:t>1</w:t>
            </w:r>
            <w:r>
              <w:rPr>
                <w:color w:val="000000"/>
                <w:sz w:val="20"/>
                <w:szCs w:val="20"/>
              </w:rPr>
              <w:t>3</w:t>
            </w:r>
            <w:r w:rsidRPr="00EA30D4">
              <w:rPr>
                <w:color w:val="000000"/>
                <w:sz w:val="20"/>
                <w:szCs w:val="20"/>
              </w:rPr>
              <w:t>.</w:t>
            </w:r>
            <w:r>
              <w:rPr>
                <w:color w:val="000000"/>
                <w:sz w:val="20"/>
                <w:szCs w:val="20"/>
              </w:rPr>
              <w:t>1</w:t>
            </w:r>
          </w:p>
        </w:tc>
      </w:tr>
      <w:tr w:rsidR="00615D25" w:rsidRPr="00FF5D27" w:rsidTr="00615D25">
        <w:tc>
          <w:tcPr>
            <w:tcW w:w="3898" w:type="dxa"/>
          </w:tcPr>
          <w:p w:rsidR="00615D25" w:rsidRPr="00EA30D4" w:rsidRDefault="00615D25" w:rsidP="00FF5D27">
            <w:pPr>
              <w:spacing w:after="0" w:line="240" w:lineRule="atLeast"/>
              <w:rPr>
                <w:color w:val="000000"/>
                <w:sz w:val="20"/>
                <w:szCs w:val="20"/>
                <w:lang w:val="en-US"/>
              </w:rPr>
            </w:pPr>
            <w:r w:rsidRPr="00EA30D4">
              <w:rPr>
                <w:color w:val="000000"/>
                <w:sz w:val="20"/>
                <w:szCs w:val="20"/>
                <w:lang w:val="en-US"/>
              </w:rPr>
              <w:t xml:space="preserve">  2 children</w:t>
            </w:r>
          </w:p>
        </w:tc>
        <w:tc>
          <w:tcPr>
            <w:tcW w:w="1559" w:type="dxa"/>
            <w:vAlign w:val="bottom"/>
          </w:tcPr>
          <w:p w:rsidR="00615D25" w:rsidRPr="00EA30D4" w:rsidRDefault="00615D25" w:rsidP="00FF5D27">
            <w:pPr>
              <w:spacing w:after="0"/>
              <w:jc w:val="center"/>
              <w:rPr>
                <w:color w:val="000000"/>
                <w:sz w:val="20"/>
                <w:szCs w:val="20"/>
              </w:rPr>
            </w:pPr>
            <w:r w:rsidRPr="00EA30D4">
              <w:rPr>
                <w:color w:val="000000"/>
                <w:sz w:val="20"/>
                <w:szCs w:val="20"/>
              </w:rPr>
              <w:t>-</w:t>
            </w:r>
          </w:p>
        </w:tc>
        <w:tc>
          <w:tcPr>
            <w:tcW w:w="1559" w:type="dxa"/>
            <w:vAlign w:val="bottom"/>
          </w:tcPr>
          <w:p w:rsidR="00615D25" w:rsidRPr="00EA30D4" w:rsidRDefault="00615D25" w:rsidP="00FF5D27">
            <w:pPr>
              <w:spacing w:after="0"/>
              <w:jc w:val="center"/>
              <w:rPr>
                <w:color w:val="000000"/>
                <w:sz w:val="20"/>
                <w:szCs w:val="20"/>
              </w:rPr>
            </w:pPr>
            <w:r w:rsidRPr="00EA30D4">
              <w:rPr>
                <w:color w:val="000000"/>
                <w:sz w:val="20"/>
                <w:szCs w:val="20"/>
              </w:rPr>
              <w:t>-</w:t>
            </w:r>
          </w:p>
        </w:tc>
        <w:tc>
          <w:tcPr>
            <w:tcW w:w="1559" w:type="dxa"/>
            <w:vAlign w:val="bottom"/>
          </w:tcPr>
          <w:p w:rsidR="00615D25" w:rsidRPr="00EA30D4" w:rsidRDefault="00615D25" w:rsidP="00615D25">
            <w:pPr>
              <w:spacing w:after="0"/>
              <w:jc w:val="center"/>
              <w:rPr>
                <w:color w:val="000000"/>
                <w:sz w:val="20"/>
                <w:szCs w:val="20"/>
              </w:rPr>
            </w:pPr>
            <w:r>
              <w:rPr>
                <w:color w:val="000000"/>
                <w:sz w:val="20"/>
                <w:szCs w:val="20"/>
              </w:rPr>
              <w:t>49</w:t>
            </w:r>
            <w:r w:rsidRPr="00EA30D4">
              <w:rPr>
                <w:color w:val="000000"/>
                <w:sz w:val="20"/>
                <w:szCs w:val="20"/>
              </w:rPr>
              <w:t>.</w:t>
            </w:r>
            <w:r>
              <w:rPr>
                <w:color w:val="000000"/>
                <w:sz w:val="20"/>
                <w:szCs w:val="20"/>
              </w:rPr>
              <w:t>7</w:t>
            </w:r>
          </w:p>
        </w:tc>
        <w:tc>
          <w:tcPr>
            <w:tcW w:w="1559" w:type="dxa"/>
            <w:vAlign w:val="bottom"/>
          </w:tcPr>
          <w:p w:rsidR="00615D25" w:rsidRPr="00EA30D4" w:rsidRDefault="00615D25" w:rsidP="00FF5D27">
            <w:pPr>
              <w:spacing w:after="0"/>
              <w:jc w:val="center"/>
              <w:rPr>
                <w:color w:val="000000"/>
                <w:sz w:val="20"/>
                <w:szCs w:val="20"/>
              </w:rPr>
            </w:pPr>
            <w:r w:rsidRPr="00EA30D4">
              <w:rPr>
                <w:color w:val="000000"/>
                <w:sz w:val="20"/>
                <w:szCs w:val="20"/>
              </w:rPr>
              <w:t>47.5</w:t>
            </w:r>
          </w:p>
        </w:tc>
      </w:tr>
      <w:tr w:rsidR="00615D25" w:rsidRPr="00FF5D27" w:rsidTr="00615D25">
        <w:tc>
          <w:tcPr>
            <w:tcW w:w="3898" w:type="dxa"/>
          </w:tcPr>
          <w:p w:rsidR="00615D25" w:rsidRPr="00EA30D4" w:rsidRDefault="00615D25" w:rsidP="00FF5D27">
            <w:pPr>
              <w:spacing w:after="0" w:line="240" w:lineRule="atLeast"/>
              <w:rPr>
                <w:color w:val="000000"/>
                <w:sz w:val="20"/>
                <w:szCs w:val="20"/>
                <w:lang w:val="en-US"/>
              </w:rPr>
            </w:pPr>
            <w:r w:rsidRPr="00EA30D4">
              <w:rPr>
                <w:color w:val="000000"/>
                <w:sz w:val="20"/>
                <w:szCs w:val="20"/>
                <w:lang w:val="en-US"/>
              </w:rPr>
              <w:t xml:space="preserve">  ≥3 children</w:t>
            </w:r>
          </w:p>
        </w:tc>
        <w:tc>
          <w:tcPr>
            <w:tcW w:w="1559" w:type="dxa"/>
            <w:vAlign w:val="bottom"/>
          </w:tcPr>
          <w:p w:rsidR="00615D25" w:rsidRPr="00EA30D4" w:rsidRDefault="00615D25" w:rsidP="00FF5D27">
            <w:pPr>
              <w:spacing w:after="0"/>
              <w:jc w:val="center"/>
              <w:rPr>
                <w:color w:val="000000"/>
                <w:sz w:val="20"/>
                <w:szCs w:val="20"/>
              </w:rPr>
            </w:pPr>
            <w:r w:rsidRPr="00EA30D4">
              <w:rPr>
                <w:color w:val="000000"/>
                <w:sz w:val="20"/>
                <w:szCs w:val="20"/>
              </w:rPr>
              <w:t>-</w:t>
            </w:r>
          </w:p>
        </w:tc>
        <w:tc>
          <w:tcPr>
            <w:tcW w:w="1559" w:type="dxa"/>
            <w:vAlign w:val="bottom"/>
          </w:tcPr>
          <w:p w:rsidR="00615D25" w:rsidRPr="00EA30D4" w:rsidRDefault="00615D25" w:rsidP="00FF5D27">
            <w:pPr>
              <w:spacing w:after="0"/>
              <w:jc w:val="center"/>
              <w:rPr>
                <w:color w:val="000000"/>
                <w:sz w:val="20"/>
                <w:szCs w:val="20"/>
              </w:rPr>
            </w:pPr>
            <w:r w:rsidRPr="00EA30D4">
              <w:rPr>
                <w:color w:val="000000"/>
                <w:sz w:val="20"/>
                <w:szCs w:val="20"/>
              </w:rPr>
              <w:t>-</w:t>
            </w:r>
          </w:p>
        </w:tc>
        <w:tc>
          <w:tcPr>
            <w:tcW w:w="1559" w:type="dxa"/>
            <w:vAlign w:val="bottom"/>
          </w:tcPr>
          <w:p w:rsidR="00615D25" w:rsidRPr="00EA30D4" w:rsidRDefault="00615D25" w:rsidP="001405C1">
            <w:pPr>
              <w:spacing w:after="0"/>
              <w:jc w:val="center"/>
              <w:rPr>
                <w:color w:val="000000"/>
                <w:sz w:val="20"/>
                <w:szCs w:val="20"/>
              </w:rPr>
            </w:pPr>
            <w:r>
              <w:rPr>
                <w:color w:val="000000"/>
                <w:sz w:val="20"/>
                <w:szCs w:val="20"/>
              </w:rPr>
              <w:t>24.8</w:t>
            </w:r>
          </w:p>
        </w:tc>
        <w:tc>
          <w:tcPr>
            <w:tcW w:w="1559" w:type="dxa"/>
            <w:vAlign w:val="bottom"/>
          </w:tcPr>
          <w:p w:rsidR="00615D25" w:rsidRPr="00EA30D4" w:rsidRDefault="00615D25" w:rsidP="00615D25">
            <w:pPr>
              <w:spacing w:after="0"/>
              <w:jc w:val="center"/>
              <w:rPr>
                <w:color w:val="000000"/>
                <w:sz w:val="20"/>
                <w:szCs w:val="20"/>
              </w:rPr>
            </w:pPr>
            <w:r>
              <w:rPr>
                <w:color w:val="000000"/>
                <w:sz w:val="20"/>
                <w:szCs w:val="20"/>
              </w:rPr>
              <w:t>39</w:t>
            </w:r>
            <w:r w:rsidRPr="00EA30D4">
              <w:rPr>
                <w:color w:val="000000"/>
                <w:sz w:val="20"/>
                <w:szCs w:val="20"/>
              </w:rPr>
              <w:t>.</w:t>
            </w:r>
            <w:r>
              <w:rPr>
                <w:color w:val="000000"/>
                <w:sz w:val="20"/>
                <w:szCs w:val="20"/>
              </w:rPr>
              <w:t>4</w:t>
            </w:r>
          </w:p>
        </w:tc>
      </w:tr>
      <w:tr w:rsidR="00615D25" w:rsidRPr="00FF5D27" w:rsidTr="00615D25">
        <w:tc>
          <w:tcPr>
            <w:tcW w:w="3898" w:type="dxa"/>
          </w:tcPr>
          <w:p w:rsidR="00615D25" w:rsidRPr="00EA30D4" w:rsidRDefault="00615D25" w:rsidP="00615D25">
            <w:pPr>
              <w:spacing w:after="0" w:line="240" w:lineRule="atLeast"/>
              <w:rPr>
                <w:color w:val="000000"/>
                <w:sz w:val="20"/>
                <w:szCs w:val="20"/>
                <w:lang w:val="en-US"/>
              </w:rPr>
            </w:pPr>
            <w:r w:rsidRPr="00EA30D4">
              <w:rPr>
                <w:color w:val="000000"/>
                <w:sz w:val="20"/>
                <w:szCs w:val="20"/>
                <w:lang w:val="en-US"/>
              </w:rPr>
              <w:t>Lifetime duration of breastfeeding, months</w:t>
            </w:r>
          </w:p>
        </w:tc>
        <w:tc>
          <w:tcPr>
            <w:tcW w:w="1559" w:type="dxa"/>
            <w:vAlign w:val="bottom"/>
          </w:tcPr>
          <w:p w:rsidR="00615D25" w:rsidRPr="00EA30D4" w:rsidRDefault="00615D25" w:rsidP="00FF5D27">
            <w:pPr>
              <w:spacing w:after="0"/>
              <w:jc w:val="center"/>
              <w:rPr>
                <w:color w:val="000000"/>
                <w:sz w:val="20"/>
                <w:szCs w:val="20"/>
              </w:rPr>
            </w:pPr>
            <w:r w:rsidRPr="00EA30D4">
              <w:rPr>
                <w:color w:val="000000"/>
                <w:sz w:val="20"/>
                <w:szCs w:val="20"/>
              </w:rPr>
              <w:t>-</w:t>
            </w:r>
          </w:p>
        </w:tc>
        <w:tc>
          <w:tcPr>
            <w:tcW w:w="1559" w:type="dxa"/>
            <w:vAlign w:val="bottom"/>
          </w:tcPr>
          <w:p w:rsidR="00615D25" w:rsidRPr="00EA30D4" w:rsidRDefault="00615D25" w:rsidP="00FF5D27">
            <w:pPr>
              <w:spacing w:after="0"/>
              <w:jc w:val="center"/>
              <w:rPr>
                <w:color w:val="000000"/>
                <w:sz w:val="20"/>
                <w:szCs w:val="20"/>
              </w:rPr>
            </w:pPr>
            <w:r w:rsidRPr="00EA30D4">
              <w:rPr>
                <w:color w:val="000000"/>
                <w:sz w:val="20"/>
                <w:szCs w:val="20"/>
              </w:rPr>
              <w:t>-</w:t>
            </w:r>
          </w:p>
        </w:tc>
        <w:tc>
          <w:tcPr>
            <w:tcW w:w="1559" w:type="dxa"/>
            <w:vAlign w:val="bottom"/>
          </w:tcPr>
          <w:p w:rsidR="00615D25" w:rsidRPr="00EA30D4" w:rsidRDefault="00615D25" w:rsidP="001405C1">
            <w:pPr>
              <w:spacing w:after="0"/>
              <w:jc w:val="center"/>
              <w:rPr>
                <w:color w:val="000000"/>
                <w:sz w:val="20"/>
                <w:szCs w:val="20"/>
              </w:rPr>
            </w:pPr>
            <w:r>
              <w:rPr>
                <w:color w:val="000000"/>
                <w:sz w:val="20"/>
                <w:szCs w:val="20"/>
              </w:rPr>
              <w:t>-</w:t>
            </w:r>
          </w:p>
        </w:tc>
        <w:tc>
          <w:tcPr>
            <w:tcW w:w="1559" w:type="dxa"/>
            <w:vAlign w:val="bottom"/>
          </w:tcPr>
          <w:p w:rsidR="00615D25" w:rsidRPr="00EA30D4" w:rsidRDefault="00615D25" w:rsidP="00615D25">
            <w:pPr>
              <w:spacing w:after="0"/>
              <w:jc w:val="center"/>
              <w:rPr>
                <w:color w:val="000000"/>
                <w:sz w:val="20"/>
                <w:szCs w:val="20"/>
              </w:rPr>
            </w:pPr>
            <w:r>
              <w:rPr>
                <w:color w:val="000000"/>
                <w:sz w:val="20"/>
                <w:szCs w:val="20"/>
              </w:rPr>
              <w:t>9.7</w:t>
            </w:r>
            <w:r w:rsidRPr="00EA30D4">
              <w:rPr>
                <w:color w:val="000000"/>
                <w:sz w:val="20"/>
                <w:szCs w:val="20"/>
              </w:rPr>
              <w:t xml:space="preserve"> (</w:t>
            </w:r>
            <w:r>
              <w:rPr>
                <w:color w:val="000000"/>
                <w:sz w:val="20"/>
                <w:szCs w:val="20"/>
              </w:rPr>
              <w:t>10.4</w:t>
            </w:r>
            <w:r w:rsidRPr="00EA30D4">
              <w:rPr>
                <w:color w:val="000000"/>
                <w:sz w:val="20"/>
                <w:szCs w:val="20"/>
              </w:rPr>
              <w:t>)</w:t>
            </w:r>
          </w:p>
        </w:tc>
      </w:tr>
      <w:tr w:rsidR="00615D25" w:rsidRPr="00FF5D27" w:rsidTr="00615D25">
        <w:tc>
          <w:tcPr>
            <w:tcW w:w="3898" w:type="dxa"/>
          </w:tcPr>
          <w:p w:rsidR="00615D25" w:rsidRPr="00EA30D4" w:rsidRDefault="00615D25" w:rsidP="00FF5D27">
            <w:pPr>
              <w:spacing w:after="0" w:line="240" w:lineRule="atLeast"/>
              <w:rPr>
                <w:color w:val="000000"/>
                <w:sz w:val="20"/>
                <w:szCs w:val="20"/>
                <w:lang w:val="en-US"/>
              </w:rPr>
            </w:pPr>
            <w:r w:rsidRPr="00EA30D4">
              <w:rPr>
                <w:color w:val="000000"/>
                <w:sz w:val="20"/>
                <w:szCs w:val="20"/>
                <w:lang w:val="en-US"/>
              </w:rPr>
              <w:t>Duration of breastfeeding</w:t>
            </w:r>
            <w:r>
              <w:rPr>
                <w:color w:val="000000"/>
                <w:sz w:val="20"/>
                <w:szCs w:val="20"/>
                <w:lang w:val="en-US"/>
              </w:rPr>
              <w:t xml:space="preserve"> per child</w:t>
            </w:r>
            <w:r w:rsidRPr="00EA30D4">
              <w:rPr>
                <w:color w:val="000000"/>
                <w:sz w:val="20"/>
                <w:szCs w:val="20"/>
                <w:lang w:val="en-US"/>
              </w:rPr>
              <w:t>, months</w:t>
            </w:r>
          </w:p>
        </w:tc>
        <w:tc>
          <w:tcPr>
            <w:tcW w:w="1559" w:type="dxa"/>
            <w:vAlign w:val="bottom"/>
          </w:tcPr>
          <w:p w:rsidR="00615D25" w:rsidRPr="00EA30D4" w:rsidRDefault="00615D25" w:rsidP="00FF5D27">
            <w:pPr>
              <w:spacing w:after="0"/>
              <w:jc w:val="center"/>
              <w:rPr>
                <w:color w:val="000000"/>
                <w:sz w:val="20"/>
                <w:szCs w:val="20"/>
              </w:rPr>
            </w:pPr>
            <w:r w:rsidRPr="00EA30D4">
              <w:rPr>
                <w:color w:val="000000"/>
                <w:sz w:val="20"/>
                <w:szCs w:val="20"/>
              </w:rPr>
              <w:t>-</w:t>
            </w:r>
          </w:p>
        </w:tc>
        <w:tc>
          <w:tcPr>
            <w:tcW w:w="1559" w:type="dxa"/>
            <w:vAlign w:val="bottom"/>
          </w:tcPr>
          <w:p w:rsidR="00615D25" w:rsidRPr="00EA30D4" w:rsidRDefault="00615D25" w:rsidP="00FF5D27">
            <w:pPr>
              <w:spacing w:after="0"/>
              <w:jc w:val="center"/>
              <w:rPr>
                <w:color w:val="000000"/>
                <w:sz w:val="20"/>
                <w:szCs w:val="20"/>
              </w:rPr>
            </w:pPr>
            <w:r w:rsidRPr="00EA30D4">
              <w:rPr>
                <w:color w:val="000000"/>
                <w:sz w:val="20"/>
                <w:szCs w:val="20"/>
              </w:rPr>
              <w:t>-</w:t>
            </w:r>
          </w:p>
        </w:tc>
        <w:tc>
          <w:tcPr>
            <w:tcW w:w="1559" w:type="dxa"/>
            <w:vAlign w:val="bottom"/>
          </w:tcPr>
          <w:p w:rsidR="00615D25" w:rsidRPr="00EA30D4" w:rsidRDefault="00615D25" w:rsidP="001405C1">
            <w:pPr>
              <w:spacing w:after="0"/>
              <w:jc w:val="center"/>
              <w:rPr>
                <w:color w:val="000000"/>
                <w:sz w:val="20"/>
                <w:szCs w:val="20"/>
              </w:rPr>
            </w:pPr>
            <w:r>
              <w:rPr>
                <w:color w:val="000000"/>
                <w:sz w:val="20"/>
                <w:szCs w:val="20"/>
              </w:rPr>
              <w:t>-</w:t>
            </w:r>
          </w:p>
        </w:tc>
        <w:tc>
          <w:tcPr>
            <w:tcW w:w="1559" w:type="dxa"/>
            <w:vAlign w:val="bottom"/>
          </w:tcPr>
          <w:p w:rsidR="00615D25" w:rsidRPr="00EA30D4" w:rsidRDefault="00615D25" w:rsidP="00615D25">
            <w:pPr>
              <w:spacing w:after="0"/>
              <w:jc w:val="center"/>
              <w:rPr>
                <w:color w:val="000000"/>
                <w:sz w:val="20"/>
                <w:szCs w:val="20"/>
              </w:rPr>
            </w:pPr>
            <w:r>
              <w:rPr>
                <w:color w:val="000000"/>
                <w:sz w:val="20"/>
                <w:szCs w:val="20"/>
              </w:rPr>
              <w:t>4</w:t>
            </w:r>
            <w:r w:rsidRPr="00EA30D4">
              <w:rPr>
                <w:color w:val="000000"/>
                <w:sz w:val="20"/>
                <w:szCs w:val="20"/>
              </w:rPr>
              <w:t>.</w:t>
            </w:r>
            <w:r>
              <w:rPr>
                <w:color w:val="000000"/>
                <w:sz w:val="20"/>
                <w:szCs w:val="20"/>
              </w:rPr>
              <w:t>2</w:t>
            </w:r>
            <w:r w:rsidRPr="00EA30D4">
              <w:rPr>
                <w:color w:val="000000"/>
                <w:sz w:val="20"/>
                <w:szCs w:val="20"/>
              </w:rPr>
              <w:t xml:space="preserve"> (</w:t>
            </w:r>
            <w:r>
              <w:rPr>
                <w:color w:val="000000"/>
                <w:sz w:val="20"/>
                <w:szCs w:val="20"/>
              </w:rPr>
              <w:t>3.7</w:t>
            </w:r>
            <w:r w:rsidRPr="00EA30D4">
              <w:rPr>
                <w:color w:val="000000"/>
                <w:sz w:val="20"/>
                <w:szCs w:val="20"/>
              </w:rPr>
              <w:t>)</w:t>
            </w:r>
          </w:p>
        </w:tc>
      </w:tr>
    </w:tbl>
    <w:p w:rsidR="00A94ECC" w:rsidRDefault="00A94ECC" w:rsidP="00A94ECC">
      <w:pPr>
        <w:spacing w:after="0"/>
      </w:pPr>
    </w:p>
    <w:p w:rsidR="00986F89" w:rsidRDefault="009D58E5" w:rsidP="00986F89">
      <w:pPr>
        <w:spacing w:after="0"/>
      </w:pPr>
      <w:r w:rsidRPr="003C23F9">
        <w:t>Values a</w:t>
      </w:r>
      <w:r>
        <w:t xml:space="preserve">re mean (standard deviation) for </w:t>
      </w:r>
      <w:r w:rsidRPr="003C23F9">
        <w:t xml:space="preserve">continuous variables. </w:t>
      </w:r>
      <w:r w:rsidR="00615D25" w:rsidRPr="00C66DD0">
        <w:t>*</w:t>
      </w:r>
      <w:r w:rsidR="00615D25" w:rsidRPr="00615D25">
        <w:t>131</w:t>
      </w:r>
      <w:r w:rsidR="00615D25">
        <w:t xml:space="preserve"> of 9,985 women with incomplete information about breastfeeding history were excluded. </w:t>
      </w:r>
      <w:r w:rsidR="00986F89" w:rsidRPr="000D5484">
        <w:rPr>
          <w:color w:val="000000"/>
          <w:lang w:val="en-US"/>
        </w:rPr>
        <w:t>Ɨ</w:t>
      </w:r>
      <w:r w:rsidR="00E73D98">
        <w:rPr>
          <w:color w:val="000000"/>
          <w:lang w:val="en-US"/>
        </w:rPr>
        <w:t xml:space="preserve"> </w:t>
      </w:r>
      <w:r w:rsidR="00986F89">
        <w:t>post</w:t>
      </w:r>
      <w:r w:rsidR="00615D25">
        <w:t>menopausal women only.</w:t>
      </w:r>
      <w:r w:rsidR="00986F89" w:rsidRPr="00C5176F">
        <w:t xml:space="preserve"> </w:t>
      </w:r>
    </w:p>
    <w:p w:rsidR="00EC4C9C" w:rsidRDefault="00EC4C9C">
      <w:pPr>
        <w:spacing w:after="0" w:line="240" w:lineRule="auto"/>
      </w:pPr>
      <w:r>
        <w:br w:type="page"/>
      </w:r>
    </w:p>
    <w:p w:rsidR="009D58E5" w:rsidRDefault="009D58E5" w:rsidP="00060FFA">
      <w:r w:rsidRPr="003C23F9">
        <w:lastRenderedPageBreak/>
        <w:t xml:space="preserve">Table 2: Hazard ratios (95% confidence intervals) for incident coronary heart disease associated with parity in all women and history of </w:t>
      </w:r>
      <w:r>
        <w:t>breastfeeding</w:t>
      </w:r>
      <w:r w:rsidRPr="003C23F9">
        <w:t xml:space="preserve"> in parous women only </w:t>
      </w:r>
    </w:p>
    <w:tbl>
      <w:tblPr>
        <w:tblW w:w="8901" w:type="dxa"/>
        <w:tblInd w:w="3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382"/>
        <w:gridCol w:w="1860"/>
        <w:gridCol w:w="1860"/>
        <w:gridCol w:w="1799"/>
      </w:tblGrid>
      <w:tr w:rsidR="00821A03" w:rsidRPr="00767966" w:rsidTr="00821A03">
        <w:trPr>
          <w:trHeight w:val="300"/>
        </w:trPr>
        <w:tc>
          <w:tcPr>
            <w:tcW w:w="3382" w:type="dxa"/>
            <w:noWrap/>
          </w:tcPr>
          <w:p w:rsidR="00821A03" w:rsidRPr="00767966" w:rsidRDefault="00821A03" w:rsidP="00821A03">
            <w:pPr>
              <w:spacing w:after="0" w:line="240" w:lineRule="auto"/>
              <w:rPr>
                <w:color w:val="000000"/>
                <w:sz w:val="20"/>
                <w:szCs w:val="20"/>
              </w:rPr>
            </w:pPr>
          </w:p>
        </w:tc>
        <w:tc>
          <w:tcPr>
            <w:tcW w:w="1860" w:type="dxa"/>
            <w:noWrap/>
          </w:tcPr>
          <w:p w:rsidR="00821A03" w:rsidRPr="00767966" w:rsidRDefault="00821A03" w:rsidP="00821A03">
            <w:pPr>
              <w:spacing w:after="0" w:line="240" w:lineRule="auto"/>
              <w:rPr>
                <w:color w:val="000000"/>
                <w:sz w:val="20"/>
                <w:szCs w:val="20"/>
              </w:rPr>
            </w:pPr>
            <w:r w:rsidRPr="00767966">
              <w:rPr>
                <w:color w:val="000000"/>
                <w:sz w:val="20"/>
                <w:szCs w:val="20"/>
              </w:rPr>
              <w:t>Model I</w:t>
            </w:r>
          </w:p>
        </w:tc>
        <w:tc>
          <w:tcPr>
            <w:tcW w:w="1860" w:type="dxa"/>
            <w:noWrap/>
          </w:tcPr>
          <w:p w:rsidR="00821A03" w:rsidRPr="00767966" w:rsidRDefault="00821A03" w:rsidP="00821A03">
            <w:pPr>
              <w:spacing w:after="0" w:line="240" w:lineRule="auto"/>
              <w:rPr>
                <w:color w:val="000000"/>
                <w:sz w:val="20"/>
                <w:szCs w:val="20"/>
              </w:rPr>
            </w:pPr>
            <w:r w:rsidRPr="00767966">
              <w:rPr>
                <w:color w:val="000000"/>
                <w:sz w:val="20"/>
                <w:szCs w:val="20"/>
              </w:rPr>
              <w:t>Model II</w:t>
            </w:r>
          </w:p>
        </w:tc>
        <w:tc>
          <w:tcPr>
            <w:tcW w:w="1799" w:type="dxa"/>
            <w:noWrap/>
          </w:tcPr>
          <w:p w:rsidR="00821A03" w:rsidRPr="00767966" w:rsidRDefault="00821A03" w:rsidP="00821A03">
            <w:pPr>
              <w:spacing w:after="0" w:line="240" w:lineRule="auto"/>
              <w:rPr>
                <w:color w:val="000000"/>
                <w:sz w:val="20"/>
                <w:szCs w:val="20"/>
              </w:rPr>
            </w:pPr>
            <w:r w:rsidRPr="00767966">
              <w:rPr>
                <w:color w:val="000000"/>
                <w:sz w:val="20"/>
                <w:szCs w:val="20"/>
              </w:rPr>
              <w:t>Model III</w:t>
            </w:r>
          </w:p>
        </w:tc>
      </w:tr>
      <w:tr w:rsidR="00C85696" w:rsidRPr="00767966" w:rsidTr="001405C1">
        <w:trPr>
          <w:trHeight w:val="300"/>
        </w:trPr>
        <w:tc>
          <w:tcPr>
            <w:tcW w:w="3382" w:type="dxa"/>
            <w:noWrap/>
            <w:vAlign w:val="bottom"/>
          </w:tcPr>
          <w:p w:rsidR="00C85696" w:rsidRPr="00767966" w:rsidRDefault="00C85696" w:rsidP="00821A03">
            <w:pPr>
              <w:spacing w:after="0" w:line="240" w:lineRule="auto"/>
              <w:rPr>
                <w:sz w:val="20"/>
                <w:szCs w:val="20"/>
              </w:rPr>
            </w:pPr>
            <w:r w:rsidRPr="00767966">
              <w:rPr>
                <w:sz w:val="20"/>
                <w:szCs w:val="20"/>
              </w:rPr>
              <w:t>Parity</w:t>
            </w:r>
            <w:r>
              <w:rPr>
                <w:sz w:val="20"/>
                <w:szCs w:val="20"/>
              </w:rPr>
              <w:t>, n</w:t>
            </w:r>
          </w:p>
        </w:tc>
        <w:tc>
          <w:tcPr>
            <w:tcW w:w="1860" w:type="dxa"/>
            <w:noWrap/>
            <w:vAlign w:val="center"/>
          </w:tcPr>
          <w:p w:rsidR="00C85696" w:rsidRPr="00324D85" w:rsidRDefault="00C85696" w:rsidP="001405C1">
            <w:pPr>
              <w:spacing w:before="100" w:beforeAutospacing="1" w:after="100" w:afterAutospacing="1"/>
              <w:rPr>
                <w:color w:val="000000"/>
                <w:sz w:val="20"/>
                <w:szCs w:val="20"/>
              </w:rPr>
            </w:pPr>
            <w:r w:rsidRPr="00324D85">
              <w:rPr>
                <w:color w:val="000000"/>
                <w:sz w:val="20"/>
                <w:szCs w:val="20"/>
              </w:rPr>
              <w:t>12,319</w:t>
            </w:r>
          </w:p>
        </w:tc>
        <w:tc>
          <w:tcPr>
            <w:tcW w:w="1860" w:type="dxa"/>
            <w:noWrap/>
            <w:vAlign w:val="center"/>
          </w:tcPr>
          <w:p w:rsidR="00C85696" w:rsidRPr="00324D85" w:rsidRDefault="00C85696" w:rsidP="001405C1">
            <w:pPr>
              <w:spacing w:before="100" w:beforeAutospacing="1" w:after="100" w:afterAutospacing="1"/>
              <w:rPr>
                <w:color w:val="000000"/>
                <w:sz w:val="20"/>
                <w:szCs w:val="20"/>
              </w:rPr>
            </w:pPr>
            <w:r w:rsidRPr="00324D85">
              <w:rPr>
                <w:color w:val="000000"/>
                <w:sz w:val="20"/>
                <w:szCs w:val="20"/>
              </w:rPr>
              <w:t>12,319</w:t>
            </w:r>
          </w:p>
        </w:tc>
        <w:tc>
          <w:tcPr>
            <w:tcW w:w="1799" w:type="dxa"/>
            <w:noWrap/>
            <w:vAlign w:val="center"/>
          </w:tcPr>
          <w:p w:rsidR="00C85696" w:rsidRPr="00324D85" w:rsidRDefault="00C85696" w:rsidP="001405C1">
            <w:pPr>
              <w:spacing w:before="100" w:beforeAutospacing="1" w:after="100" w:afterAutospacing="1"/>
              <w:rPr>
                <w:color w:val="000000"/>
                <w:sz w:val="20"/>
                <w:szCs w:val="20"/>
              </w:rPr>
            </w:pPr>
            <w:r w:rsidRPr="00324D85">
              <w:rPr>
                <w:color w:val="000000"/>
                <w:sz w:val="20"/>
                <w:szCs w:val="20"/>
              </w:rPr>
              <w:t>12,319</w:t>
            </w:r>
          </w:p>
        </w:tc>
      </w:tr>
      <w:tr w:rsidR="00C85696" w:rsidRPr="00767966" w:rsidTr="00324D85">
        <w:trPr>
          <w:trHeight w:val="300"/>
        </w:trPr>
        <w:tc>
          <w:tcPr>
            <w:tcW w:w="3382" w:type="dxa"/>
            <w:noWrap/>
            <w:vAlign w:val="bottom"/>
          </w:tcPr>
          <w:p w:rsidR="00C85696" w:rsidRPr="00767966" w:rsidRDefault="00C85696" w:rsidP="00821A03">
            <w:pPr>
              <w:spacing w:after="0" w:line="240" w:lineRule="auto"/>
              <w:rPr>
                <w:sz w:val="20"/>
                <w:szCs w:val="20"/>
              </w:rPr>
            </w:pPr>
            <w:r>
              <w:rPr>
                <w:sz w:val="20"/>
                <w:szCs w:val="20"/>
              </w:rPr>
              <w:t xml:space="preserve">  Parous vs. not</w:t>
            </w:r>
          </w:p>
        </w:tc>
        <w:tc>
          <w:tcPr>
            <w:tcW w:w="1860" w:type="dxa"/>
            <w:noWrap/>
            <w:vAlign w:val="center"/>
          </w:tcPr>
          <w:p w:rsidR="00C85696" w:rsidRPr="00324D85" w:rsidRDefault="00C85696" w:rsidP="001405C1">
            <w:pPr>
              <w:spacing w:before="100" w:beforeAutospacing="1" w:after="100" w:afterAutospacing="1"/>
              <w:rPr>
                <w:color w:val="000000"/>
                <w:sz w:val="20"/>
                <w:szCs w:val="20"/>
              </w:rPr>
            </w:pPr>
            <w:r w:rsidRPr="00324D85">
              <w:rPr>
                <w:color w:val="000000"/>
                <w:sz w:val="20"/>
                <w:szCs w:val="20"/>
              </w:rPr>
              <w:t>1.27 (1.09, 1.47)</w:t>
            </w:r>
          </w:p>
        </w:tc>
        <w:tc>
          <w:tcPr>
            <w:tcW w:w="1860" w:type="dxa"/>
            <w:noWrap/>
            <w:vAlign w:val="center"/>
          </w:tcPr>
          <w:p w:rsidR="00C85696" w:rsidRPr="00324D85" w:rsidRDefault="00C85696" w:rsidP="001405C1">
            <w:pPr>
              <w:spacing w:before="100" w:beforeAutospacing="1" w:after="100" w:afterAutospacing="1"/>
              <w:rPr>
                <w:color w:val="000000"/>
                <w:sz w:val="20"/>
                <w:szCs w:val="20"/>
              </w:rPr>
            </w:pPr>
            <w:r w:rsidRPr="00324D85">
              <w:rPr>
                <w:color w:val="000000"/>
                <w:sz w:val="20"/>
                <w:szCs w:val="20"/>
              </w:rPr>
              <w:t>1.24 (1.07, 1.44)</w:t>
            </w:r>
          </w:p>
        </w:tc>
        <w:tc>
          <w:tcPr>
            <w:tcW w:w="1799" w:type="dxa"/>
            <w:noWrap/>
            <w:vAlign w:val="center"/>
          </w:tcPr>
          <w:p w:rsidR="00C85696" w:rsidRPr="00324D85" w:rsidRDefault="00C85696" w:rsidP="001405C1">
            <w:pPr>
              <w:spacing w:before="100" w:beforeAutospacing="1" w:after="100" w:afterAutospacing="1"/>
              <w:rPr>
                <w:color w:val="000000"/>
                <w:sz w:val="20"/>
                <w:szCs w:val="20"/>
              </w:rPr>
            </w:pPr>
            <w:r w:rsidRPr="00324D85">
              <w:rPr>
                <w:color w:val="000000"/>
                <w:sz w:val="20"/>
                <w:szCs w:val="20"/>
              </w:rPr>
              <w:t>1.19 (1.01, 1.41)</w:t>
            </w:r>
          </w:p>
        </w:tc>
      </w:tr>
      <w:tr w:rsidR="00C85696" w:rsidRPr="00767966" w:rsidTr="00324D85">
        <w:trPr>
          <w:trHeight w:val="300"/>
        </w:trPr>
        <w:tc>
          <w:tcPr>
            <w:tcW w:w="3382" w:type="dxa"/>
            <w:noWrap/>
            <w:vAlign w:val="bottom"/>
          </w:tcPr>
          <w:p w:rsidR="00C85696" w:rsidRPr="00767966" w:rsidRDefault="00C85696" w:rsidP="001405C1">
            <w:pPr>
              <w:spacing w:after="0" w:line="240" w:lineRule="auto"/>
              <w:rPr>
                <w:sz w:val="20"/>
                <w:szCs w:val="20"/>
              </w:rPr>
            </w:pPr>
            <w:r w:rsidRPr="00767966">
              <w:rPr>
                <w:sz w:val="20"/>
                <w:szCs w:val="20"/>
              </w:rPr>
              <w:t xml:space="preserve">  I</w:t>
            </w:r>
            <w:r w:rsidRPr="00AB0426">
              <w:rPr>
                <w:sz w:val="20"/>
                <w:szCs w:val="20"/>
                <w:vertAlign w:val="superscript"/>
              </w:rPr>
              <w:t>2</w:t>
            </w:r>
            <w:r w:rsidRPr="00767966">
              <w:rPr>
                <w:sz w:val="20"/>
                <w:szCs w:val="20"/>
              </w:rPr>
              <w:t xml:space="preserve"> for heterogeneity (95% CI)</w:t>
            </w:r>
          </w:p>
        </w:tc>
        <w:tc>
          <w:tcPr>
            <w:tcW w:w="1860" w:type="dxa"/>
            <w:noWrap/>
            <w:vAlign w:val="center"/>
          </w:tcPr>
          <w:p w:rsidR="00C85696" w:rsidRPr="00324D85" w:rsidRDefault="00C85696" w:rsidP="001405C1">
            <w:pPr>
              <w:spacing w:before="100" w:beforeAutospacing="1" w:after="100" w:afterAutospacing="1"/>
              <w:rPr>
                <w:sz w:val="20"/>
                <w:szCs w:val="20"/>
              </w:rPr>
            </w:pPr>
            <w:r w:rsidRPr="00324D85">
              <w:rPr>
                <w:sz w:val="20"/>
                <w:szCs w:val="20"/>
              </w:rPr>
              <w:t>7% (0%, 67%)</w:t>
            </w:r>
          </w:p>
        </w:tc>
        <w:tc>
          <w:tcPr>
            <w:tcW w:w="1860" w:type="dxa"/>
            <w:noWrap/>
            <w:vAlign w:val="center"/>
          </w:tcPr>
          <w:p w:rsidR="00C85696" w:rsidRPr="00324D85" w:rsidRDefault="00C85696" w:rsidP="001405C1">
            <w:pPr>
              <w:spacing w:before="100" w:beforeAutospacing="1" w:after="100" w:afterAutospacing="1"/>
              <w:rPr>
                <w:sz w:val="20"/>
                <w:szCs w:val="20"/>
              </w:rPr>
            </w:pPr>
            <w:r w:rsidRPr="00324D85">
              <w:rPr>
                <w:sz w:val="20"/>
                <w:szCs w:val="20"/>
              </w:rPr>
              <w:t>0% (0%, 65%)</w:t>
            </w:r>
          </w:p>
        </w:tc>
        <w:tc>
          <w:tcPr>
            <w:tcW w:w="1799" w:type="dxa"/>
            <w:noWrap/>
            <w:vAlign w:val="center"/>
          </w:tcPr>
          <w:p w:rsidR="00C85696" w:rsidRPr="00324D85" w:rsidRDefault="00C85696" w:rsidP="001405C1">
            <w:pPr>
              <w:spacing w:before="100" w:beforeAutospacing="1" w:after="100" w:afterAutospacing="1"/>
              <w:rPr>
                <w:sz w:val="20"/>
                <w:szCs w:val="20"/>
              </w:rPr>
            </w:pPr>
            <w:r w:rsidRPr="00324D85">
              <w:rPr>
                <w:sz w:val="20"/>
                <w:szCs w:val="20"/>
              </w:rPr>
              <w:t>0% (0%, 65%)</w:t>
            </w:r>
          </w:p>
        </w:tc>
      </w:tr>
      <w:tr w:rsidR="00C85696" w:rsidRPr="00767966" w:rsidTr="00324D85">
        <w:trPr>
          <w:trHeight w:val="300"/>
        </w:trPr>
        <w:tc>
          <w:tcPr>
            <w:tcW w:w="3382" w:type="dxa"/>
            <w:noWrap/>
            <w:vAlign w:val="bottom"/>
          </w:tcPr>
          <w:p w:rsidR="00C85696" w:rsidRPr="00767966" w:rsidRDefault="00C85696" w:rsidP="00821A03">
            <w:pPr>
              <w:spacing w:after="0" w:line="240" w:lineRule="auto"/>
              <w:rPr>
                <w:sz w:val="20"/>
                <w:szCs w:val="20"/>
              </w:rPr>
            </w:pPr>
          </w:p>
        </w:tc>
        <w:tc>
          <w:tcPr>
            <w:tcW w:w="1860" w:type="dxa"/>
            <w:noWrap/>
            <w:vAlign w:val="center"/>
          </w:tcPr>
          <w:p w:rsidR="00C85696" w:rsidRPr="00324D85" w:rsidRDefault="00C85696" w:rsidP="00324D85">
            <w:pPr>
              <w:spacing w:before="100" w:beforeAutospacing="1" w:after="100" w:afterAutospacing="1"/>
              <w:rPr>
                <w:sz w:val="20"/>
                <w:szCs w:val="20"/>
              </w:rPr>
            </w:pPr>
          </w:p>
        </w:tc>
        <w:tc>
          <w:tcPr>
            <w:tcW w:w="1860" w:type="dxa"/>
            <w:noWrap/>
            <w:vAlign w:val="center"/>
          </w:tcPr>
          <w:p w:rsidR="00C85696" w:rsidRPr="00324D85" w:rsidRDefault="00C85696" w:rsidP="00324D85">
            <w:pPr>
              <w:spacing w:before="100" w:beforeAutospacing="1" w:after="100" w:afterAutospacing="1"/>
              <w:rPr>
                <w:sz w:val="20"/>
                <w:szCs w:val="20"/>
              </w:rPr>
            </w:pPr>
          </w:p>
        </w:tc>
        <w:tc>
          <w:tcPr>
            <w:tcW w:w="1799" w:type="dxa"/>
            <w:noWrap/>
            <w:vAlign w:val="center"/>
          </w:tcPr>
          <w:p w:rsidR="00C85696" w:rsidRPr="00324D85" w:rsidRDefault="00C85696" w:rsidP="00324D85">
            <w:pPr>
              <w:spacing w:before="100" w:beforeAutospacing="1" w:after="100" w:afterAutospacing="1"/>
              <w:rPr>
                <w:sz w:val="20"/>
                <w:szCs w:val="20"/>
              </w:rPr>
            </w:pPr>
          </w:p>
        </w:tc>
      </w:tr>
      <w:tr w:rsidR="00C85696" w:rsidRPr="00767966" w:rsidTr="00324D85">
        <w:trPr>
          <w:trHeight w:val="300"/>
        </w:trPr>
        <w:tc>
          <w:tcPr>
            <w:tcW w:w="3382" w:type="dxa"/>
            <w:noWrap/>
            <w:vAlign w:val="bottom"/>
          </w:tcPr>
          <w:p w:rsidR="00C85696" w:rsidRPr="00767966" w:rsidRDefault="00C85696" w:rsidP="00821A03">
            <w:pPr>
              <w:spacing w:after="0" w:line="240" w:lineRule="auto"/>
              <w:rPr>
                <w:sz w:val="20"/>
                <w:szCs w:val="20"/>
              </w:rPr>
            </w:pPr>
            <w:r w:rsidRPr="00767966">
              <w:rPr>
                <w:sz w:val="20"/>
                <w:szCs w:val="20"/>
              </w:rPr>
              <w:t>Number of children</w:t>
            </w:r>
            <w:r>
              <w:rPr>
                <w:sz w:val="20"/>
                <w:szCs w:val="20"/>
              </w:rPr>
              <w:t>,</w:t>
            </w:r>
            <w:r w:rsidRPr="00767966">
              <w:rPr>
                <w:sz w:val="20"/>
                <w:szCs w:val="20"/>
              </w:rPr>
              <w:t xml:space="preserve"> </w:t>
            </w:r>
            <w:r>
              <w:rPr>
                <w:sz w:val="20"/>
                <w:szCs w:val="20"/>
              </w:rPr>
              <w:t>n</w:t>
            </w:r>
          </w:p>
        </w:tc>
        <w:tc>
          <w:tcPr>
            <w:tcW w:w="1860" w:type="dxa"/>
            <w:noWrap/>
            <w:vAlign w:val="center"/>
          </w:tcPr>
          <w:p w:rsidR="00C85696" w:rsidRPr="00324D85" w:rsidRDefault="00764FFA" w:rsidP="00324D85">
            <w:pPr>
              <w:spacing w:before="100" w:beforeAutospacing="1" w:after="100" w:afterAutospacing="1"/>
              <w:rPr>
                <w:sz w:val="20"/>
                <w:szCs w:val="20"/>
              </w:rPr>
            </w:pPr>
            <w:r>
              <w:rPr>
                <w:sz w:val="20"/>
                <w:szCs w:val="20"/>
              </w:rPr>
              <w:t>9,701</w:t>
            </w:r>
          </w:p>
        </w:tc>
        <w:tc>
          <w:tcPr>
            <w:tcW w:w="1860" w:type="dxa"/>
            <w:noWrap/>
            <w:vAlign w:val="center"/>
          </w:tcPr>
          <w:p w:rsidR="00C85696" w:rsidRPr="00324D85" w:rsidRDefault="00764FFA" w:rsidP="00324D85">
            <w:pPr>
              <w:spacing w:before="100" w:beforeAutospacing="1" w:after="100" w:afterAutospacing="1"/>
              <w:rPr>
                <w:sz w:val="20"/>
                <w:szCs w:val="20"/>
              </w:rPr>
            </w:pPr>
            <w:r>
              <w:rPr>
                <w:sz w:val="20"/>
                <w:szCs w:val="20"/>
              </w:rPr>
              <w:t>9,701</w:t>
            </w:r>
          </w:p>
        </w:tc>
        <w:tc>
          <w:tcPr>
            <w:tcW w:w="1799" w:type="dxa"/>
            <w:noWrap/>
            <w:vAlign w:val="center"/>
          </w:tcPr>
          <w:p w:rsidR="00C85696" w:rsidRPr="00324D85" w:rsidRDefault="00764FFA" w:rsidP="00324D85">
            <w:pPr>
              <w:spacing w:before="100" w:beforeAutospacing="1" w:after="100" w:afterAutospacing="1"/>
              <w:rPr>
                <w:sz w:val="20"/>
                <w:szCs w:val="20"/>
              </w:rPr>
            </w:pPr>
            <w:r>
              <w:rPr>
                <w:sz w:val="20"/>
                <w:szCs w:val="20"/>
              </w:rPr>
              <w:t>9,701</w:t>
            </w:r>
          </w:p>
        </w:tc>
      </w:tr>
      <w:tr w:rsidR="00C85696" w:rsidRPr="00767966" w:rsidTr="00324D85">
        <w:trPr>
          <w:trHeight w:val="300"/>
        </w:trPr>
        <w:tc>
          <w:tcPr>
            <w:tcW w:w="3382" w:type="dxa"/>
            <w:noWrap/>
            <w:vAlign w:val="bottom"/>
          </w:tcPr>
          <w:p w:rsidR="00C85696" w:rsidRPr="00767966" w:rsidRDefault="00C85696" w:rsidP="00821A03">
            <w:pPr>
              <w:spacing w:after="0" w:line="240" w:lineRule="auto"/>
              <w:rPr>
                <w:sz w:val="20"/>
                <w:szCs w:val="20"/>
              </w:rPr>
            </w:pPr>
            <w:r>
              <w:rPr>
                <w:sz w:val="20"/>
                <w:szCs w:val="20"/>
              </w:rPr>
              <w:t xml:space="preserve">   None</w:t>
            </w:r>
          </w:p>
        </w:tc>
        <w:tc>
          <w:tcPr>
            <w:tcW w:w="1860" w:type="dxa"/>
            <w:noWrap/>
            <w:vAlign w:val="center"/>
          </w:tcPr>
          <w:p w:rsidR="00C85696" w:rsidRPr="00324D85" w:rsidRDefault="00C85696" w:rsidP="00324D85">
            <w:pPr>
              <w:spacing w:before="100" w:beforeAutospacing="1" w:after="100" w:afterAutospacing="1"/>
              <w:rPr>
                <w:color w:val="000000"/>
                <w:sz w:val="20"/>
                <w:szCs w:val="20"/>
              </w:rPr>
            </w:pPr>
            <w:r w:rsidRPr="00324D85">
              <w:rPr>
                <w:color w:val="000000"/>
                <w:sz w:val="20"/>
                <w:szCs w:val="20"/>
              </w:rPr>
              <w:t>1.00 (0.82, 1.22)</w:t>
            </w:r>
          </w:p>
        </w:tc>
        <w:tc>
          <w:tcPr>
            <w:tcW w:w="1860" w:type="dxa"/>
            <w:noWrap/>
            <w:vAlign w:val="center"/>
          </w:tcPr>
          <w:p w:rsidR="00C85696" w:rsidRPr="00324D85" w:rsidRDefault="00C85696" w:rsidP="00324D85">
            <w:pPr>
              <w:spacing w:before="100" w:beforeAutospacing="1" w:after="100" w:afterAutospacing="1"/>
              <w:rPr>
                <w:color w:val="000000"/>
                <w:sz w:val="20"/>
                <w:szCs w:val="20"/>
              </w:rPr>
            </w:pPr>
            <w:r w:rsidRPr="00324D85">
              <w:rPr>
                <w:color w:val="000000"/>
                <w:sz w:val="20"/>
                <w:szCs w:val="20"/>
              </w:rPr>
              <w:t>1.00 (0.82, 1.22)</w:t>
            </w:r>
          </w:p>
        </w:tc>
        <w:tc>
          <w:tcPr>
            <w:tcW w:w="1799" w:type="dxa"/>
            <w:noWrap/>
            <w:vAlign w:val="center"/>
          </w:tcPr>
          <w:p w:rsidR="00C85696" w:rsidRPr="00324D85" w:rsidRDefault="00C85696" w:rsidP="00324D85">
            <w:pPr>
              <w:spacing w:before="100" w:beforeAutospacing="1" w:after="100" w:afterAutospacing="1"/>
              <w:rPr>
                <w:color w:val="000000"/>
                <w:sz w:val="20"/>
                <w:szCs w:val="20"/>
              </w:rPr>
            </w:pPr>
            <w:r w:rsidRPr="00324D85">
              <w:rPr>
                <w:color w:val="000000"/>
                <w:sz w:val="20"/>
                <w:szCs w:val="20"/>
              </w:rPr>
              <w:t>1.00 (0.82, 1.23)</w:t>
            </w:r>
          </w:p>
        </w:tc>
      </w:tr>
      <w:tr w:rsidR="00C85696" w:rsidRPr="00767966" w:rsidTr="00324D85">
        <w:trPr>
          <w:trHeight w:val="300"/>
        </w:trPr>
        <w:tc>
          <w:tcPr>
            <w:tcW w:w="3382" w:type="dxa"/>
            <w:noWrap/>
            <w:vAlign w:val="bottom"/>
          </w:tcPr>
          <w:p w:rsidR="00C85696" w:rsidRPr="00767966" w:rsidRDefault="00C85696" w:rsidP="00821A03">
            <w:pPr>
              <w:spacing w:after="0" w:line="240" w:lineRule="auto"/>
              <w:rPr>
                <w:sz w:val="20"/>
                <w:szCs w:val="20"/>
              </w:rPr>
            </w:pPr>
            <w:r w:rsidRPr="00767966">
              <w:rPr>
                <w:sz w:val="20"/>
                <w:szCs w:val="20"/>
              </w:rPr>
              <w:t xml:space="preserve">   1 child</w:t>
            </w:r>
          </w:p>
        </w:tc>
        <w:tc>
          <w:tcPr>
            <w:tcW w:w="1860" w:type="dxa"/>
            <w:noWrap/>
            <w:vAlign w:val="center"/>
          </w:tcPr>
          <w:p w:rsidR="00C85696" w:rsidRPr="00324D85" w:rsidRDefault="00C85696" w:rsidP="00324D85">
            <w:pPr>
              <w:spacing w:before="100" w:beforeAutospacing="1" w:after="100" w:afterAutospacing="1"/>
              <w:rPr>
                <w:color w:val="000000"/>
                <w:sz w:val="20"/>
                <w:szCs w:val="20"/>
              </w:rPr>
            </w:pPr>
            <w:r w:rsidRPr="00324D85">
              <w:rPr>
                <w:color w:val="000000"/>
                <w:sz w:val="20"/>
                <w:szCs w:val="20"/>
              </w:rPr>
              <w:t>1.21 (1.00, 1.45)</w:t>
            </w:r>
          </w:p>
        </w:tc>
        <w:tc>
          <w:tcPr>
            <w:tcW w:w="1860" w:type="dxa"/>
            <w:noWrap/>
            <w:vAlign w:val="center"/>
          </w:tcPr>
          <w:p w:rsidR="00C85696" w:rsidRPr="00324D85" w:rsidRDefault="00C85696" w:rsidP="00324D85">
            <w:pPr>
              <w:spacing w:before="100" w:beforeAutospacing="1" w:after="100" w:afterAutospacing="1"/>
              <w:rPr>
                <w:color w:val="000000"/>
                <w:sz w:val="20"/>
                <w:szCs w:val="20"/>
              </w:rPr>
            </w:pPr>
            <w:r w:rsidRPr="00324D85">
              <w:rPr>
                <w:color w:val="000000"/>
                <w:sz w:val="20"/>
                <w:szCs w:val="20"/>
              </w:rPr>
              <w:t>1.16 (0.95, 1.42)</w:t>
            </w:r>
          </w:p>
        </w:tc>
        <w:tc>
          <w:tcPr>
            <w:tcW w:w="1799" w:type="dxa"/>
            <w:noWrap/>
            <w:vAlign w:val="center"/>
          </w:tcPr>
          <w:p w:rsidR="00C85696" w:rsidRPr="00324D85" w:rsidRDefault="00C85696" w:rsidP="00324D85">
            <w:pPr>
              <w:spacing w:before="100" w:beforeAutospacing="1" w:after="100" w:afterAutospacing="1"/>
              <w:rPr>
                <w:color w:val="000000"/>
                <w:sz w:val="20"/>
                <w:szCs w:val="20"/>
              </w:rPr>
            </w:pPr>
            <w:r w:rsidRPr="00324D85">
              <w:rPr>
                <w:color w:val="000000"/>
                <w:sz w:val="20"/>
                <w:szCs w:val="20"/>
              </w:rPr>
              <w:t>1.17 (0.92, 1.49)</w:t>
            </w:r>
          </w:p>
        </w:tc>
      </w:tr>
      <w:tr w:rsidR="00C85696" w:rsidRPr="00767966" w:rsidTr="00324D85">
        <w:trPr>
          <w:trHeight w:val="300"/>
        </w:trPr>
        <w:tc>
          <w:tcPr>
            <w:tcW w:w="3382" w:type="dxa"/>
            <w:noWrap/>
            <w:vAlign w:val="bottom"/>
          </w:tcPr>
          <w:p w:rsidR="00C85696" w:rsidRPr="00767966" w:rsidRDefault="00C85696" w:rsidP="00821A03">
            <w:pPr>
              <w:spacing w:after="0" w:line="240" w:lineRule="auto"/>
              <w:rPr>
                <w:sz w:val="20"/>
                <w:szCs w:val="20"/>
              </w:rPr>
            </w:pPr>
            <w:r w:rsidRPr="00767966">
              <w:rPr>
                <w:sz w:val="20"/>
                <w:szCs w:val="20"/>
              </w:rPr>
              <w:t xml:space="preserve">   2 children</w:t>
            </w:r>
          </w:p>
        </w:tc>
        <w:tc>
          <w:tcPr>
            <w:tcW w:w="1860" w:type="dxa"/>
            <w:noWrap/>
            <w:vAlign w:val="center"/>
          </w:tcPr>
          <w:p w:rsidR="00C85696" w:rsidRPr="00324D85" w:rsidRDefault="00C85696" w:rsidP="00324D85">
            <w:pPr>
              <w:spacing w:before="100" w:beforeAutospacing="1" w:after="100" w:afterAutospacing="1"/>
              <w:rPr>
                <w:color w:val="000000"/>
                <w:sz w:val="20"/>
                <w:szCs w:val="20"/>
              </w:rPr>
            </w:pPr>
            <w:r w:rsidRPr="00324D85">
              <w:rPr>
                <w:color w:val="000000"/>
                <w:sz w:val="20"/>
                <w:szCs w:val="20"/>
              </w:rPr>
              <w:t>1.21 (1.10, 1.33)</w:t>
            </w:r>
          </w:p>
        </w:tc>
        <w:tc>
          <w:tcPr>
            <w:tcW w:w="1860" w:type="dxa"/>
            <w:noWrap/>
            <w:vAlign w:val="center"/>
          </w:tcPr>
          <w:p w:rsidR="00C85696" w:rsidRPr="00324D85" w:rsidRDefault="00C85696" w:rsidP="00324D85">
            <w:pPr>
              <w:spacing w:before="100" w:beforeAutospacing="1" w:after="100" w:afterAutospacing="1"/>
              <w:rPr>
                <w:color w:val="000000"/>
                <w:sz w:val="20"/>
                <w:szCs w:val="20"/>
              </w:rPr>
            </w:pPr>
            <w:r w:rsidRPr="00324D85">
              <w:rPr>
                <w:color w:val="000000"/>
                <w:sz w:val="20"/>
                <w:szCs w:val="20"/>
              </w:rPr>
              <w:t>1.17 (1.10, 1.25)</w:t>
            </w:r>
          </w:p>
        </w:tc>
        <w:tc>
          <w:tcPr>
            <w:tcW w:w="1799" w:type="dxa"/>
            <w:noWrap/>
            <w:vAlign w:val="center"/>
          </w:tcPr>
          <w:p w:rsidR="00C85696" w:rsidRPr="00324D85" w:rsidRDefault="00C85696" w:rsidP="00324D85">
            <w:pPr>
              <w:spacing w:before="100" w:beforeAutospacing="1" w:after="100" w:afterAutospacing="1"/>
              <w:rPr>
                <w:color w:val="000000"/>
                <w:sz w:val="20"/>
                <w:szCs w:val="20"/>
              </w:rPr>
            </w:pPr>
            <w:r w:rsidRPr="00324D85">
              <w:rPr>
                <w:color w:val="000000"/>
                <w:sz w:val="20"/>
                <w:szCs w:val="20"/>
              </w:rPr>
              <w:t>1.15 (1.02, 1.28)</w:t>
            </w:r>
          </w:p>
        </w:tc>
      </w:tr>
      <w:tr w:rsidR="00C85696" w:rsidRPr="00767966" w:rsidTr="00324D85">
        <w:trPr>
          <w:trHeight w:val="300"/>
        </w:trPr>
        <w:tc>
          <w:tcPr>
            <w:tcW w:w="3382" w:type="dxa"/>
            <w:noWrap/>
            <w:vAlign w:val="bottom"/>
          </w:tcPr>
          <w:p w:rsidR="00C85696" w:rsidRPr="00767966" w:rsidRDefault="00C85696" w:rsidP="00821A03">
            <w:pPr>
              <w:spacing w:after="0" w:line="240" w:lineRule="auto"/>
              <w:rPr>
                <w:sz w:val="20"/>
                <w:szCs w:val="20"/>
              </w:rPr>
            </w:pPr>
            <w:r w:rsidRPr="00767966">
              <w:rPr>
                <w:sz w:val="20"/>
                <w:szCs w:val="20"/>
              </w:rPr>
              <w:t xml:space="preserve">   3 children</w:t>
            </w:r>
          </w:p>
        </w:tc>
        <w:tc>
          <w:tcPr>
            <w:tcW w:w="1860" w:type="dxa"/>
            <w:noWrap/>
            <w:vAlign w:val="center"/>
          </w:tcPr>
          <w:p w:rsidR="00C85696" w:rsidRPr="00324D85" w:rsidRDefault="00C85696" w:rsidP="00324D85">
            <w:pPr>
              <w:spacing w:before="100" w:beforeAutospacing="1" w:after="100" w:afterAutospacing="1"/>
              <w:rPr>
                <w:color w:val="000000"/>
                <w:sz w:val="20"/>
                <w:szCs w:val="20"/>
              </w:rPr>
            </w:pPr>
            <w:r w:rsidRPr="00324D85">
              <w:rPr>
                <w:color w:val="000000"/>
                <w:sz w:val="20"/>
                <w:szCs w:val="20"/>
              </w:rPr>
              <w:t>1.21 (1.05, 1.39)</w:t>
            </w:r>
          </w:p>
        </w:tc>
        <w:tc>
          <w:tcPr>
            <w:tcW w:w="1860" w:type="dxa"/>
            <w:noWrap/>
            <w:vAlign w:val="center"/>
          </w:tcPr>
          <w:p w:rsidR="00C85696" w:rsidRPr="00324D85" w:rsidRDefault="00C85696" w:rsidP="00324D85">
            <w:pPr>
              <w:spacing w:before="100" w:beforeAutospacing="1" w:after="100" w:afterAutospacing="1"/>
              <w:rPr>
                <w:color w:val="000000"/>
                <w:sz w:val="20"/>
                <w:szCs w:val="20"/>
              </w:rPr>
            </w:pPr>
            <w:r w:rsidRPr="00324D85">
              <w:rPr>
                <w:color w:val="000000"/>
                <w:sz w:val="20"/>
                <w:szCs w:val="20"/>
              </w:rPr>
              <w:t>1.20 (1.02, 1.40)</w:t>
            </w:r>
          </w:p>
        </w:tc>
        <w:tc>
          <w:tcPr>
            <w:tcW w:w="1799" w:type="dxa"/>
            <w:noWrap/>
            <w:vAlign w:val="center"/>
          </w:tcPr>
          <w:p w:rsidR="00C85696" w:rsidRPr="00324D85" w:rsidRDefault="00C85696" w:rsidP="00324D85">
            <w:pPr>
              <w:spacing w:before="100" w:beforeAutospacing="1" w:after="100" w:afterAutospacing="1"/>
              <w:rPr>
                <w:color w:val="000000"/>
                <w:sz w:val="20"/>
                <w:szCs w:val="20"/>
              </w:rPr>
            </w:pPr>
            <w:r w:rsidRPr="00324D85">
              <w:rPr>
                <w:color w:val="000000"/>
                <w:sz w:val="20"/>
                <w:szCs w:val="20"/>
              </w:rPr>
              <w:t>1.15 (0.94, 1.40)</w:t>
            </w:r>
          </w:p>
        </w:tc>
      </w:tr>
      <w:tr w:rsidR="00C85696" w:rsidRPr="00767966" w:rsidTr="00324D85">
        <w:trPr>
          <w:trHeight w:val="300"/>
        </w:trPr>
        <w:tc>
          <w:tcPr>
            <w:tcW w:w="3382" w:type="dxa"/>
            <w:noWrap/>
            <w:vAlign w:val="bottom"/>
          </w:tcPr>
          <w:p w:rsidR="00C85696" w:rsidRPr="00767966" w:rsidRDefault="00C85696" w:rsidP="00821A03">
            <w:pPr>
              <w:spacing w:after="0" w:line="240" w:lineRule="auto"/>
              <w:rPr>
                <w:sz w:val="20"/>
                <w:szCs w:val="20"/>
              </w:rPr>
            </w:pPr>
            <w:r w:rsidRPr="00767966">
              <w:rPr>
                <w:sz w:val="20"/>
                <w:szCs w:val="20"/>
              </w:rPr>
              <w:t xml:space="preserve">   4 children</w:t>
            </w:r>
          </w:p>
        </w:tc>
        <w:tc>
          <w:tcPr>
            <w:tcW w:w="1860" w:type="dxa"/>
            <w:noWrap/>
            <w:vAlign w:val="center"/>
          </w:tcPr>
          <w:p w:rsidR="00C85696" w:rsidRPr="00324D85" w:rsidRDefault="00C85696" w:rsidP="00324D85">
            <w:pPr>
              <w:spacing w:before="100" w:beforeAutospacing="1" w:after="100" w:afterAutospacing="1"/>
              <w:rPr>
                <w:color w:val="000000"/>
                <w:sz w:val="20"/>
                <w:szCs w:val="20"/>
              </w:rPr>
            </w:pPr>
            <w:r w:rsidRPr="00324D85">
              <w:rPr>
                <w:color w:val="000000"/>
                <w:sz w:val="20"/>
                <w:szCs w:val="20"/>
              </w:rPr>
              <w:t>1.46 (1.20, 1.77)</w:t>
            </w:r>
          </w:p>
        </w:tc>
        <w:tc>
          <w:tcPr>
            <w:tcW w:w="1860" w:type="dxa"/>
            <w:noWrap/>
            <w:vAlign w:val="center"/>
          </w:tcPr>
          <w:p w:rsidR="00C85696" w:rsidRPr="00324D85" w:rsidRDefault="00C85696" w:rsidP="00324D85">
            <w:pPr>
              <w:spacing w:before="100" w:beforeAutospacing="1" w:after="100" w:afterAutospacing="1"/>
              <w:rPr>
                <w:color w:val="000000"/>
                <w:sz w:val="20"/>
                <w:szCs w:val="20"/>
              </w:rPr>
            </w:pPr>
            <w:r w:rsidRPr="00324D85">
              <w:rPr>
                <w:color w:val="000000"/>
                <w:sz w:val="20"/>
                <w:szCs w:val="20"/>
              </w:rPr>
              <w:t>1.43 (1.18, 1.75)</w:t>
            </w:r>
          </w:p>
        </w:tc>
        <w:tc>
          <w:tcPr>
            <w:tcW w:w="1799" w:type="dxa"/>
            <w:noWrap/>
            <w:vAlign w:val="center"/>
          </w:tcPr>
          <w:p w:rsidR="00C85696" w:rsidRPr="00324D85" w:rsidRDefault="00C85696" w:rsidP="00324D85">
            <w:pPr>
              <w:spacing w:before="100" w:beforeAutospacing="1" w:after="100" w:afterAutospacing="1"/>
              <w:rPr>
                <w:color w:val="000000"/>
                <w:sz w:val="20"/>
                <w:szCs w:val="20"/>
              </w:rPr>
            </w:pPr>
            <w:r w:rsidRPr="00324D85">
              <w:rPr>
                <w:color w:val="000000"/>
                <w:sz w:val="20"/>
                <w:szCs w:val="20"/>
              </w:rPr>
              <w:t>1.39 (1.14, 1.70)</w:t>
            </w:r>
          </w:p>
        </w:tc>
      </w:tr>
      <w:tr w:rsidR="00C85696" w:rsidRPr="00767966" w:rsidTr="00324D85">
        <w:trPr>
          <w:trHeight w:val="300"/>
        </w:trPr>
        <w:tc>
          <w:tcPr>
            <w:tcW w:w="3382" w:type="dxa"/>
            <w:noWrap/>
            <w:vAlign w:val="bottom"/>
          </w:tcPr>
          <w:p w:rsidR="00C85696" w:rsidRPr="00767966" w:rsidRDefault="00C85696" w:rsidP="00821A03">
            <w:pPr>
              <w:spacing w:after="0" w:line="240" w:lineRule="auto"/>
              <w:rPr>
                <w:sz w:val="20"/>
                <w:szCs w:val="20"/>
              </w:rPr>
            </w:pPr>
            <w:r w:rsidRPr="00767966">
              <w:rPr>
                <w:sz w:val="20"/>
                <w:szCs w:val="20"/>
              </w:rPr>
              <w:t xml:space="preserve">   5 or more children</w:t>
            </w:r>
          </w:p>
        </w:tc>
        <w:tc>
          <w:tcPr>
            <w:tcW w:w="1860" w:type="dxa"/>
            <w:noWrap/>
            <w:vAlign w:val="center"/>
          </w:tcPr>
          <w:p w:rsidR="00C85696" w:rsidRPr="00324D85" w:rsidRDefault="00C85696" w:rsidP="00324D85">
            <w:pPr>
              <w:spacing w:before="100" w:beforeAutospacing="1" w:after="100" w:afterAutospacing="1"/>
              <w:rPr>
                <w:color w:val="000000"/>
                <w:sz w:val="20"/>
                <w:szCs w:val="20"/>
              </w:rPr>
            </w:pPr>
            <w:r w:rsidRPr="00324D85">
              <w:rPr>
                <w:color w:val="000000"/>
                <w:sz w:val="20"/>
                <w:szCs w:val="20"/>
              </w:rPr>
              <w:t>2.19 (1.41, 3.38)</w:t>
            </w:r>
          </w:p>
        </w:tc>
        <w:tc>
          <w:tcPr>
            <w:tcW w:w="1860" w:type="dxa"/>
            <w:noWrap/>
            <w:vAlign w:val="center"/>
          </w:tcPr>
          <w:p w:rsidR="00C85696" w:rsidRPr="00324D85" w:rsidRDefault="00C85696" w:rsidP="00324D85">
            <w:pPr>
              <w:spacing w:before="100" w:beforeAutospacing="1" w:after="100" w:afterAutospacing="1"/>
              <w:rPr>
                <w:color w:val="000000"/>
                <w:sz w:val="20"/>
                <w:szCs w:val="20"/>
              </w:rPr>
            </w:pPr>
            <w:r w:rsidRPr="00324D85">
              <w:rPr>
                <w:color w:val="000000"/>
                <w:sz w:val="20"/>
                <w:szCs w:val="20"/>
              </w:rPr>
              <w:t>2.02 (1.27, 3.20)</w:t>
            </w:r>
          </w:p>
        </w:tc>
        <w:tc>
          <w:tcPr>
            <w:tcW w:w="1799" w:type="dxa"/>
            <w:noWrap/>
            <w:vAlign w:val="center"/>
          </w:tcPr>
          <w:p w:rsidR="00C85696" w:rsidRPr="00324D85" w:rsidRDefault="00C85696" w:rsidP="00324D85">
            <w:pPr>
              <w:spacing w:before="100" w:beforeAutospacing="1" w:after="100" w:afterAutospacing="1"/>
              <w:rPr>
                <w:color w:val="000000"/>
                <w:sz w:val="20"/>
                <w:szCs w:val="20"/>
              </w:rPr>
            </w:pPr>
            <w:r w:rsidRPr="00324D85">
              <w:rPr>
                <w:color w:val="000000"/>
                <w:sz w:val="20"/>
                <w:szCs w:val="20"/>
              </w:rPr>
              <w:t>1.95 (1.19, 3.20)</w:t>
            </w:r>
          </w:p>
        </w:tc>
      </w:tr>
      <w:tr w:rsidR="00C85696" w:rsidRPr="00767966" w:rsidTr="00324D85">
        <w:trPr>
          <w:trHeight w:val="300"/>
        </w:trPr>
        <w:tc>
          <w:tcPr>
            <w:tcW w:w="3382" w:type="dxa"/>
            <w:noWrap/>
            <w:vAlign w:val="bottom"/>
          </w:tcPr>
          <w:p w:rsidR="00C85696" w:rsidRPr="00767966" w:rsidRDefault="00C85696" w:rsidP="00821A03">
            <w:pPr>
              <w:spacing w:after="0" w:line="240" w:lineRule="auto"/>
              <w:rPr>
                <w:sz w:val="20"/>
                <w:szCs w:val="20"/>
              </w:rPr>
            </w:pPr>
          </w:p>
        </w:tc>
        <w:tc>
          <w:tcPr>
            <w:tcW w:w="1860" w:type="dxa"/>
            <w:noWrap/>
            <w:vAlign w:val="center"/>
          </w:tcPr>
          <w:p w:rsidR="00C85696" w:rsidRPr="00324D85" w:rsidRDefault="00C85696" w:rsidP="00324D85">
            <w:pPr>
              <w:spacing w:before="100" w:beforeAutospacing="1" w:after="100" w:afterAutospacing="1"/>
              <w:rPr>
                <w:color w:val="000000"/>
                <w:sz w:val="20"/>
                <w:szCs w:val="20"/>
              </w:rPr>
            </w:pPr>
          </w:p>
        </w:tc>
        <w:tc>
          <w:tcPr>
            <w:tcW w:w="1860" w:type="dxa"/>
            <w:noWrap/>
            <w:vAlign w:val="center"/>
          </w:tcPr>
          <w:p w:rsidR="00C85696" w:rsidRPr="00324D85" w:rsidRDefault="00C85696" w:rsidP="00324D85">
            <w:pPr>
              <w:spacing w:before="100" w:beforeAutospacing="1" w:after="100" w:afterAutospacing="1"/>
              <w:rPr>
                <w:sz w:val="20"/>
                <w:szCs w:val="20"/>
              </w:rPr>
            </w:pPr>
          </w:p>
        </w:tc>
        <w:tc>
          <w:tcPr>
            <w:tcW w:w="1799" w:type="dxa"/>
            <w:noWrap/>
            <w:vAlign w:val="center"/>
          </w:tcPr>
          <w:p w:rsidR="00C85696" w:rsidRPr="00324D85" w:rsidRDefault="00C85696" w:rsidP="00324D85">
            <w:pPr>
              <w:spacing w:before="100" w:beforeAutospacing="1" w:after="100" w:afterAutospacing="1"/>
              <w:rPr>
                <w:sz w:val="20"/>
                <w:szCs w:val="20"/>
              </w:rPr>
            </w:pPr>
          </w:p>
        </w:tc>
      </w:tr>
      <w:tr w:rsidR="00C85696" w:rsidRPr="00767966" w:rsidTr="00324D85">
        <w:trPr>
          <w:trHeight w:val="300"/>
        </w:trPr>
        <w:tc>
          <w:tcPr>
            <w:tcW w:w="3382" w:type="dxa"/>
            <w:noWrap/>
            <w:vAlign w:val="bottom"/>
          </w:tcPr>
          <w:p w:rsidR="00C85696" w:rsidRPr="00767966" w:rsidRDefault="00C85696" w:rsidP="00C85696">
            <w:pPr>
              <w:spacing w:after="0" w:line="240" w:lineRule="auto"/>
              <w:rPr>
                <w:sz w:val="20"/>
                <w:szCs w:val="20"/>
              </w:rPr>
            </w:pPr>
            <w:r>
              <w:rPr>
                <w:sz w:val="20"/>
                <w:szCs w:val="20"/>
              </w:rPr>
              <w:t>Breastfeeding, n</w:t>
            </w:r>
            <w:r w:rsidRPr="00767966">
              <w:rPr>
                <w:sz w:val="20"/>
                <w:szCs w:val="20"/>
              </w:rPr>
              <w:t xml:space="preserve"> </w:t>
            </w:r>
          </w:p>
        </w:tc>
        <w:tc>
          <w:tcPr>
            <w:tcW w:w="1860" w:type="dxa"/>
            <w:noWrap/>
            <w:vAlign w:val="center"/>
          </w:tcPr>
          <w:p w:rsidR="00C85696" w:rsidRPr="00324D85" w:rsidRDefault="00C85696" w:rsidP="001405C1">
            <w:pPr>
              <w:spacing w:before="100" w:beforeAutospacing="1" w:after="100" w:afterAutospacing="1"/>
              <w:rPr>
                <w:color w:val="000000"/>
                <w:sz w:val="20"/>
                <w:szCs w:val="20"/>
              </w:rPr>
            </w:pPr>
            <w:r w:rsidRPr="00324D85">
              <w:rPr>
                <w:color w:val="000000"/>
                <w:sz w:val="20"/>
                <w:szCs w:val="20"/>
              </w:rPr>
              <w:t>8,044</w:t>
            </w:r>
          </w:p>
        </w:tc>
        <w:tc>
          <w:tcPr>
            <w:tcW w:w="1860" w:type="dxa"/>
            <w:noWrap/>
            <w:vAlign w:val="center"/>
          </w:tcPr>
          <w:p w:rsidR="00C85696" w:rsidRPr="00324D85" w:rsidRDefault="00C85696" w:rsidP="001405C1">
            <w:pPr>
              <w:spacing w:before="100" w:beforeAutospacing="1" w:after="100" w:afterAutospacing="1"/>
              <w:rPr>
                <w:color w:val="000000"/>
                <w:sz w:val="20"/>
                <w:szCs w:val="20"/>
              </w:rPr>
            </w:pPr>
            <w:r w:rsidRPr="00324D85">
              <w:rPr>
                <w:color w:val="000000"/>
                <w:sz w:val="20"/>
                <w:szCs w:val="20"/>
              </w:rPr>
              <w:t>8,044</w:t>
            </w:r>
          </w:p>
        </w:tc>
        <w:tc>
          <w:tcPr>
            <w:tcW w:w="1799" w:type="dxa"/>
            <w:noWrap/>
            <w:vAlign w:val="center"/>
          </w:tcPr>
          <w:p w:rsidR="00C85696" w:rsidRPr="00324D85" w:rsidRDefault="00C85696" w:rsidP="001405C1">
            <w:pPr>
              <w:spacing w:before="100" w:beforeAutospacing="1" w:after="100" w:afterAutospacing="1"/>
              <w:rPr>
                <w:color w:val="000000"/>
                <w:sz w:val="20"/>
                <w:szCs w:val="20"/>
              </w:rPr>
            </w:pPr>
            <w:r w:rsidRPr="00324D85">
              <w:rPr>
                <w:color w:val="000000"/>
                <w:sz w:val="20"/>
                <w:szCs w:val="20"/>
              </w:rPr>
              <w:t>8,044</w:t>
            </w:r>
          </w:p>
        </w:tc>
      </w:tr>
      <w:tr w:rsidR="00C85696" w:rsidRPr="00767966" w:rsidTr="00324D85">
        <w:trPr>
          <w:trHeight w:val="300"/>
        </w:trPr>
        <w:tc>
          <w:tcPr>
            <w:tcW w:w="3382" w:type="dxa"/>
            <w:noWrap/>
            <w:vAlign w:val="bottom"/>
          </w:tcPr>
          <w:p w:rsidR="00C85696" w:rsidRPr="00767966" w:rsidRDefault="00C85696" w:rsidP="00C85696">
            <w:pPr>
              <w:spacing w:after="0" w:line="240" w:lineRule="auto"/>
              <w:rPr>
                <w:sz w:val="20"/>
                <w:szCs w:val="20"/>
              </w:rPr>
            </w:pPr>
            <w:r>
              <w:rPr>
                <w:sz w:val="20"/>
                <w:szCs w:val="20"/>
              </w:rPr>
              <w:t xml:space="preserve">  Ever</w:t>
            </w:r>
            <w:r w:rsidRPr="00767966">
              <w:rPr>
                <w:sz w:val="20"/>
                <w:szCs w:val="20"/>
              </w:rPr>
              <w:t xml:space="preserve"> vs. n</w:t>
            </w:r>
            <w:r>
              <w:rPr>
                <w:sz w:val="20"/>
                <w:szCs w:val="20"/>
              </w:rPr>
              <w:t>ever</w:t>
            </w:r>
          </w:p>
        </w:tc>
        <w:tc>
          <w:tcPr>
            <w:tcW w:w="1860" w:type="dxa"/>
            <w:noWrap/>
            <w:vAlign w:val="center"/>
          </w:tcPr>
          <w:p w:rsidR="00C85696" w:rsidRPr="00324D85" w:rsidRDefault="00C85696" w:rsidP="001405C1">
            <w:pPr>
              <w:spacing w:before="100" w:beforeAutospacing="1" w:after="100" w:afterAutospacing="1"/>
              <w:rPr>
                <w:color w:val="000000"/>
                <w:sz w:val="20"/>
                <w:szCs w:val="20"/>
              </w:rPr>
            </w:pPr>
            <w:r w:rsidRPr="00324D85">
              <w:rPr>
                <w:color w:val="000000"/>
                <w:sz w:val="20"/>
                <w:szCs w:val="20"/>
              </w:rPr>
              <w:t>0.71 (0.59, 0.85)</w:t>
            </w:r>
          </w:p>
        </w:tc>
        <w:tc>
          <w:tcPr>
            <w:tcW w:w="1860" w:type="dxa"/>
            <w:noWrap/>
            <w:vAlign w:val="center"/>
          </w:tcPr>
          <w:p w:rsidR="00C85696" w:rsidRPr="00324D85" w:rsidRDefault="00C85696" w:rsidP="001405C1">
            <w:pPr>
              <w:spacing w:before="100" w:beforeAutospacing="1" w:after="100" w:afterAutospacing="1"/>
              <w:rPr>
                <w:color w:val="000000"/>
                <w:sz w:val="20"/>
                <w:szCs w:val="20"/>
              </w:rPr>
            </w:pPr>
            <w:r w:rsidRPr="00324D85">
              <w:rPr>
                <w:color w:val="000000"/>
                <w:sz w:val="20"/>
                <w:szCs w:val="20"/>
              </w:rPr>
              <w:t>0.69 (0.57, 0.85)</w:t>
            </w:r>
          </w:p>
        </w:tc>
        <w:tc>
          <w:tcPr>
            <w:tcW w:w="1799" w:type="dxa"/>
            <w:noWrap/>
            <w:vAlign w:val="center"/>
          </w:tcPr>
          <w:p w:rsidR="00C85696" w:rsidRPr="00324D85" w:rsidRDefault="00C85696" w:rsidP="001405C1">
            <w:pPr>
              <w:spacing w:before="100" w:beforeAutospacing="1" w:after="100" w:afterAutospacing="1"/>
              <w:rPr>
                <w:color w:val="000000"/>
                <w:sz w:val="20"/>
                <w:szCs w:val="20"/>
              </w:rPr>
            </w:pPr>
            <w:r w:rsidRPr="00324D85">
              <w:rPr>
                <w:color w:val="000000"/>
                <w:sz w:val="20"/>
                <w:szCs w:val="20"/>
              </w:rPr>
              <w:t>0.71 (0.52, 0.98)</w:t>
            </w:r>
          </w:p>
        </w:tc>
      </w:tr>
      <w:tr w:rsidR="00C85696" w:rsidRPr="00767966" w:rsidTr="00324D85">
        <w:trPr>
          <w:trHeight w:val="300"/>
        </w:trPr>
        <w:tc>
          <w:tcPr>
            <w:tcW w:w="3382" w:type="dxa"/>
            <w:noWrap/>
            <w:vAlign w:val="bottom"/>
          </w:tcPr>
          <w:p w:rsidR="00C85696" w:rsidRPr="00767966" w:rsidRDefault="00C85696" w:rsidP="00821A03">
            <w:pPr>
              <w:spacing w:after="0" w:line="240" w:lineRule="auto"/>
              <w:rPr>
                <w:sz w:val="20"/>
                <w:szCs w:val="20"/>
              </w:rPr>
            </w:pPr>
            <w:r w:rsidRPr="00767966">
              <w:rPr>
                <w:sz w:val="20"/>
                <w:szCs w:val="20"/>
              </w:rPr>
              <w:t xml:space="preserve">  I</w:t>
            </w:r>
            <w:r w:rsidRPr="00AB0426">
              <w:rPr>
                <w:sz w:val="20"/>
                <w:szCs w:val="20"/>
                <w:vertAlign w:val="superscript"/>
              </w:rPr>
              <w:t>2</w:t>
            </w:r>
            <w:r w:rsidRPr="00767966">
              <w:rPr>
                <w:sz w:val="20"/>
                <w:szCs w:val="20"/>
              </w:rPr>
              <w:t xml:space="preserve"> for heterogeneity</w:t>
            </w:r>
          </w:p>
        </w:tc>
        <w:tc>
          <w:tcPr>
            <w:tcW w:w="1860" w:type="dxa"/>
            <w:noWrap/>
            <w:vAlign w:val="center"/>
          </w:tcPr>
          <w:p w:rsidR="00C85696" w:rsidRPr="00324D85" w:rsidRDefault="00C85696" w:rsidP="00324D85">
            <w:pPr>
              <w:spacing w:before="100" w:beforeAutospacing="1" w:after="100" w:afterAutospacing="1"/>
              <w:rPr>
                <w:color w:val="000000"/>
                <w:sz w:val="20"/>
                <w:szCs w:val="20"/>
              </w:rPr>
            </w:pPr>
            <w:r w:rsidRPr="00324D85">
              <w:rPr>
                <w:color w:val="000000"/>
                <w:sz w:val="20"/>
                <w:szCs w:val="20"/>
              </w:rPr>
              <w:t>8% (0%, 73%)</w:t>
            </w:r>
          </w:p>
        </w:tc>
        <w:tc>
          <w:tcPr>
            <w:tcW w:w="1860" w:type="dxa"/>
            <w:noWrap/>
            <w:vAlign w:val="center"/>
          </w:tcPr>
          <w:p w:rsidR="00C85696" w:rsidRPr="00324D85" w:rsidRDefault="00C85696" w:rsidP="00324D85">
            <w:pPr>
              <w:spacing w:before="100" w:beforeAutospacing="1" w:after="100" w:afterAutospacing="1"/>
              <w:rPr>
                <w:color w:val="000000"/>
                <w:sz w:val="20"/>
                <w:szCs w:val="20"/>
              </w:rPr>
            </w:pPr>
            <w:r w:rsidRPr="00324D85">
              <w:rPr>
                <w:color w:val="000000"/>
                <w:sz w:val="20"/>
                <w:szCs w:val="20"/>
              </w:rPr>
              <w:t>16% (0%, 59%)</w:t>
            </w:r>
          </w:p>
        </w:tc>
        <w:tc>
          <w:tcPr>
            <w:tcW w:w="1799" w:type="dxa"/>
            <w:noWrap/>
            <w:vAlign w:val="center"/>
          </w:tcPr>
          <w:p w:rsidR="00C85696" w:rsidRPr="00324D85" w:rsidRDefault="00C85696" w:rsidP="00324D85">
            <w:pPr>
              <w:spacing w:before="100" w:beforeAutospacing="1" w:after="100" w:afterAutospacing="1"/>
              <w:rPr>
                <w:color w:val="000000"/>
                <w:sz w:val="20"/>
                <w:szCs w:val="20"/>
              </w:rPr>
            </w:pPr>
            <w:r w:rsidRPr="00324D85">
              <w:rPr>
                <w:color w:val="000000"/>
                <w:sz w:val="20"/>
                <w:szCs w:val="20"/>
              </w:rPr>
              <w:t>58% (2%, 82%)</w:t>
            </w:r>
          </w:p>
        </w:tc>
      </w:tr>
      <w:tr w:rsidR="00C85696" w:rsidRPr="00767966" w:rsidTr="00324D85">
        <w:trPr>
          <w:trHeight w:val="300"/>
        </w:trPr>
        <w:tc>
          <w:tcPr>
            <w:tcW w:w="3382" w:type="dxa"/>
            <w:noWrap/>
            <w:vAlign w:val="bottom"/>
          </w:tcPr>
          <w:p w:rsidR="00C85696" w:rsidRPr="00767966" w:rsidRDefault="00C85696" w:rsidP="00821A03">
            <w:pPr>
              <w:spacing w:after="0" w:line="240" w:lineRule="auto"/>
              <w:rPr>
                <w:sz w:val="20"/>
                <w:szCs w:val="20"/>
              </w:rPr>
            </w:pPr>
          </w:p>
        </w:tc>
        <w:tc>
          <w:tcPr>
            <w:tcW w:w="1860" w:type="dxa"/>
            <w:noWrap/>
            <w:vAlign w:val="center"/>
          </w:tcPr>
          <w:p w:rsidR="00C85696" w:rsidRPr="00324D85" w:rsidRDefault="00C85696" w:rsidP="00324D85">
            <w:pPr>
              <w:spacing w:before="100" w:beforeAutospacing="1" w:after="100" w:afterAutospacing="1"/>
              <w:rPr>
                <w:sz w:val="20"/>
                <w:szCs w:val="20"/>
              </w:rPr>
            </w:pPr>
          </w:p>
        </w:tc>
        <w:tc>
          <w:tcPr>
            <w:tcW w:w="1860" w:type="dxa"/>
            <w:noWrap/>
            <w:vAlign w:val="center"/>
          </w:tcPr>
          <w:p w:rsidR="00C85696" w:rsidRPr="00324D85" w:rsidRDefault="00C85696" w:rsidP="00324D85">
            <w:pPr>
              <w:spacing w:before="100" w:beforeAutospacing="1" w:after="100" w:afterAutospacing="1"/>
              <w:rPr>
                <w:sz w:val="20"/>
                <w:szCs w:val="20"/>
              </w:rPr>
            </w:pPr>
          </w:p>
        </w:tc>
        <w:tc>
          <w:tcPr>
            <w:tcW w:w="1799" w:type="dxa"/>
            <w:noWrap/>
            <w:vAlign w:val="center"/>
          </w:tcPr>
          <w:p w:rsidR="00C85696" w:rsidRPr="00324D85" w:rsidRDefault="00C85696" w:rsidP="00324D85">
            <w:pPr>
              <w:spacing w:before="100" w:beforeAutospacing="1" w:after="100" w:afterAutospacing="1"/>
              <w:rPr>
                <w:sz w:val="20"/>
                <w:szCs w:val="20"/>
              </w:rPr>
            </w:pPr>
          </w:p>
        </w:tc>
      </w:tr>
      <w:tr w:rsidR="00C85696" w:rsidRPr="00767966" w:rsidTr="00324D85">
        <w:trPr>
          <w:trHeight w:val="300"/>
        </w:trPr>
        <w:tc>
          <w:tcPr>
            <w:tcW w:w="3382" w:type="dxa"/>
            <w:noWrap/>
            <w:vAlign w:val="bottom"/>
          </w:tcPr>
          <w:p w:rsidR="00C85696" w:rsidRPr="00767966" w:rsidRDefault="00C85696" w:rsidP="00821A03">
            <w:pPr>
              <w:spacing w:after="0" w:line="240" w:lineRule="auto"/>
              <w:rPr>
                <w:sz w:val="20"/>
                <w:szCs w:val="20"/>
              </w:rPr>
            </w:pPr>
            <w:r w:rsidRPr="00767966">
              <w:rPr>
                <w:sz w:val="20"/>
                <w:szCs w:val="20"/>
              </w:rPr>
              <w:t xml:space="preserve">Lifetime duration of breastfeeding </w:t>
            </w:r>
            <w:r>
              <w:rPr>
                <w:sz w:val="20"/>
                <w:szCs w:val="20"/>
              </w:rPr>
              <w:t>, n</w:t>
            </w:r>
          </w:p>
        </w:tc>
        <w:tc>
          <w:tcPr>
            <w:tcW w:w="1860" w:type="dxa"/>
            <w:noWrap/>
            <w:vAlign w:val="center"/>
          </w:tcPr>
          <w:p w:rsidR="00C85696" w:rsidRPr="00324D85" w:rsidRDefault="00C85696" w:rsidP="00324D85">
            <w:pPr>
              <w:spacing w:before="100" w:beforeAutospacing="1" w:after="100" w:afterAutospacing="1"/>
              <w:rPr>
                <w:sz w:val="20"/>
                <w:szCs w:val="20"/>
              </w:rPr>
            </w:pPr>
            <w:r>
              <w:rPr>
                <w:sz w:val="20"/>
                <w:szCs w:val="20"/>
              </w:rPr>
              <w:t>8,012</w:t>
            </w:r>
          </w:p>
        </w:tc>
        <w:tc>
          <w:tcPr>
            <w:tcW w:w="1860" w:type="dxa"/>
            <w:noWrap/>
            <w:vAlign w:val="center"/>
          </w:tcPr>
          <w:p w:rsidR="00C85696" w:rsidRPr="00324D85" w:rsidRDefault="00C85696" w:rsidP="00324D85">
            <w:pPr>
              <w:spacing w:before="100" w:beforeAutospacing="1" w:after="100" w:afterAutospacing="1"/>
              <w:rPr>
                <w:sz w:val="20"/>
                <w:szCs w:val="20"/>
              </w:rPr>
            </w:pPr>
            <w:r>
              <w:rPr>
                <w:sz w:val="20"/>
                <w:szCs w:val="20"/>
              </w:rPr>
              <w:t>8,012</w:t>
            </w:r>
          </w:p>
        </w:tc>
        <w:tc>
          <w:tcPr>
            <w:tcW w:w="1799" w:type="dxa"/>
            <w:noWrap/>
            <w:vAlign w:val="center"/>
          </w:tcPr>
          <w:p w:rsidR="00C85696" w:rsidRPr="00324D85" w:rsidRDefault="00C85696" w:rsidP="00C85696">
            <w:pPr>
              <w:spacing w:before="100" w:beforeAutospacing="1" w:after="100" w:afterAutospacing="1"/>
              <w:rPr>
                <w:sz w:val="20"/>
                <w:szCs w:val="20"/>
              </w:rPr>
            </w:pPr>
            <w:r>
              <w:rPr>
                <w:sz w:val="20"/>
                <w:szCs w:val="20"/>
              </w:rPr>
              <w:t xml:space="preserve">8,012 </w:t>
            </w:r>
          </w:p>
        </w:tc>
      </w:tr>
      <w:tr w:rsidR="00C85696" w:rsidRPr="00767966" w:rsidTr="00324D85">
        <w:trPr>
          <w:trHeight w:val="300"/>
        </w:trPr>
        <w:tc>
          <w:tcPr>
            <w:tcW w:w="3382" w:type="dxa"/>
            <w:noWrap/>
            <w:vAlign w:val="bottom"/>
          </w:tcPr>
          <w:p w:rsidR="00C85696" w:rsidRPr="00767966" w:rsidRDefault="00C85696" w:rsidP="00821A03">
            <w:pPr>
              <w:spacing w:after="0" w:line="240" w:lineRule="auto"/>
              <w:rPr>
                <w:sz w:val="20"/>
                <w:szCs w:val="20"/>
              </w:rPr>
            </w:pPr>
            <w:r>
              <w:rPr>
                <w:sz w:val="20"/>
                <w:szCs w:val="20"/>
              </w:rPr>
              <w:t xml:space="preserve">   Never breastfed</w:t>
            </w:r>
          </w:p>
        </w:tc>
        <w:tc>
          <w:tcPr>
            <w:tcW w:w="1860" w:type="dxa"/>
            <w:noWrap/>
            <w:vAlign w:val="center"/>
          </w:tcPr>
          <w:p w:rsidR="00C85696" w:rsidRPr="00324D85" w:rsidRDefault="00C85696" w:rsidP="00324D85">
            <w:pPr>
              <w:spacing w:before="100" w:beforeAutospacing="1" w:after="100" w:afterAutospacing="1"/>
              <w:rPr>
                <w:color w:val="000000"/>
                <w:sz w:val="20"/>
                <w:szCs w:val="20"/>
              </w:rPr>
            </w:pPr>
            <w:r w:rsidRPr="00324D85">
              <w:rPr>
                <w:color w:val="000000"/>
                <w:sz w:val="20"/>
                <w:szCs w:val="20"/>
              </w:rPr>
              <w:t>1.00 (0.84, 1.19)</w:t>
            </w:r>
          </w:p>
        </w:tc>
        <w:tc>
          <w:tcPr>
            <w:tcW w:w="1860" w:type="dxa"/>
            <w:noWrap/>
            <w:vAlign w:val="center"/>
          </w:tcPr>
          <w:p w:rsidR="00C85696" w:rsidRPr="00324D85" w:rsidRDefault="00C85696" w:rsidP="00324D85">
            <w:pPr>
              <w:spacing w:before="100" w:beforeAutospacing="1" w:after="100" w:afterAutospacing="1"/>
              <w:rPr>
                <w:color w:val="000000"/>
                <w:sz w:val="20"/>
                <w:szCs w:val="20"/>
              </w:rPr>
            </w:pPr>
            <w:r w:rsidRPr="00324D85">
              <w:rPr>
                <w:color w:val="000000"/>
                <w:sz w:val="20"/>
                <w:szCs w:val="20"/>
              </w:rPr>
              <w:t>1.00 (0.83, 1.21)</w:t>
            </w:r>
          </w:p>
        </w:tc>
        <w:tc>
          <w:tcPr>
            <w:tcW w:w="1799" w:type="dxa"/>
            <w:noWrap/>
            <w:vAlign w:val="center"/>
          </w:tcPr>
          <w:p w:rsidR="00C85696" w:rsidRPr="00324D85" w:rsidRDefault="00C85696" w:rsidP="00324D85">
            <w:pPr>
              <w:spacing w:before="100" w:beforeAutospacing="1" w:after="100" w:afterAutospacing="1"/>
              <w:rPr>
                <w:color w:val="000000"/>
                <w:sz w:val="20"/>
                <w:szCs w:val="20"/>
              </w:rPr>
            </w:pPr>
            <w:r w:rsidRPr="00324D85">
              <w:rPr>
                <w:color w:val="000000"/>
                <w:sz w:val="20"/>
                <w:szCs w:val="20"/>
              </w:rPr>
              <w:t>1.00 (0.75, 1.34)</w:t>
            </w:r>
          </w:p>
        </w:tc>
      </w:tr>
      <w:tr w:rsidR="00C85696" w:rsidRPr="00767966" w:rsidTr="00324D85">
        <w:trPr>
          <w:trHeight w:val="300"/>
        </w:trPr>
        <w:tc>
          <w:tcPr>
            <w:tcW w:w="3382" w:type="dxa"/>
            <w:noWrap/>
            <w:vAlign w:val="bottom"/>
          </w:tcPr>
          <w:p w:rsidR="00C85696" w:rsidRPr="00767966" w:rsidRDefault="00C85696" w:rsidP="00821A03">
            <w:pPr>
              <w:spacing w:after="0" w:line="240" w:lineRule="auto"/>
              <w:rPr>
                <w:sz w:val="20"/>
                <w:szCs w:val="20"/>
              </w:rPr>
            </w:pPr>
            <w:r w:rsidRPr="00767966">
              <w:rPr>
                <w:sz w:val="20"/>
                <w:szCs w:val="20"/>
              </w:rPr>
              <w:t xml:space="preserve">   &gt;0 to &lt;3 months</w:t>
            </w:r>
          </w:p>
        </w:tc>
        <w:tc>
          <w:tcPr>
            <w:tcW w:w="1860" w:type="dxa"/>
            <w:noWrap/>
            <w:vAlign w:val="center"/>
          </w:tcPr>
          <w:p w:rsidR="00C85696" w:rsidRPr="00324D85" w:rsidRDefault="00C85696" w:rsidP="00324D85">
            <w:pPr>
              <w:spacing w:before="100" w:beforeAutospacing="1" w:after="100" w:afterAutospacing="1"/>
              <w:rPr>
                <w:color w:val="000000"/>
                <w:sz w:val="20"/>
                <w:szCs w:val="20"/>
              </w:rPr>
            </w:pPr>
            <w:r w:rsidRPr="00324D85">
              <w:rPr>
                <w:color w:val="000000"/>
                <w:sz w:val="20"/>
                <w:szCs w:val="20"/>
              </w:rPr>
              <w:t>0.69 (0.57, 0.83)</w:t>
            </w:r>
          </w:p>
        </w:tc>
        <w:tc>
          <w:tcPr>
            <w:tcW w:w="1860" w:type="dxa"/>
            <w:noWrap/>
            <w:vAlign w:val="center"/>
          </w:tcPr>
          <w:p w:rsidR="00C85696" w:rsidRPr="00324D85" w:rsidRDefault="00C85696" w:rsidP="00324D85">
            <w:pPr>
              <w:spacing w:before="100" w:beforeAutospacing="1" w:after="100" w:afterAutospacing="1"/>
              <w:rPr>
                <w:color w:val="000000"/>
                <w:sz w:val="20"/>
                <w:szCs w:val="20"/>
              </w:rPr>
            </w:pPr>
            <w:r w:rsidRPr="00324D85">
              <w:rPr>
                <w:color w:val="000000"/>
                <w:sz w:val="20"/>
                <w:szCs w:val="20"/>
              </w:rPr>
              <w:t>0.69 (0.57, 0.83)</w:t>
            </w:r>
          </w:p>
        </w:tc>
        <w:tc>
          <w:tcPr>
            <w:tcW w:w="1799" w:type="dxa"/>
            <w:noWrap/>
            <w:vAlign w:val="center"/>
          </w:tcPr>
          <w:p w:rsidR="00C85696" w:rsidRPr="00324D85" w:rsidRDefault="00C85696" w:rsidP="00324D85">
            <w:pPr>
              <w:spacing w:before="100" w:beforeAutospacing="1" w:after="100" w:afterAutospacing="1"/>
              <w:rPr>
                <w:color w:val="000000"/>
                <w:sz w:val="20"/>
                <w:szCs w:val="20"/>
              </w:rPr>
            </w:pPr>
            <w:r w:rsidRPr="00324D85">
              <w:rPr>
                <w:color w:val="000000"/>
                <w:sz w:val="20"/>
                <w:szCs w:val="20"/>
              </w:rPr>
              <w:t>0.73 (0.60, 0.89)</w:t>
            </w:r>
          </w:p>
        </w:tc>
      </w:tr>
      <w:tr w:rsidR="00C85696" w:rsidRPr="00767966" w:rsidTr="00324D85">
        <w:trPr>
          <w:trHeight w:val="300"/>
        </w:trPr>
        <w:tc>
          <w:tcPr>
            <w:tcW w:w="3382" w:type="dxa"/>
            <w:noWrap/>
            <w:vAlign w:val="bottom"/>
          </w:tcPr>
          <w:p w:rsidR="00C85696" w:rsidRPr="00767966" w:rsidRDefault="00C85696" w:rsidP="00821A03">
            <w:pPr>
              <w:spacing w:after="0" w:line="240" w:lineRule="auto"/>
              <w:rPr>
                <w:sz w:val="20"/>
                <w:szCs w:val="20"/>
              </w:rPr>
            </w:pPr>
            <w:r w:rsidRPr="00767966">
              <w:rPr>
                <w:sz w:val="20"/>
                <w:szCs w:val="20"/>
              </w:rPr>
              <w:t xml:space="preserve">   ≥3 to &lt;6 months</w:t>
            </w:r>
          </w:p>
        </w:tc>
        <w:tc>
          <w:tcPr>
            <w:tcW w:w="1860" w:type="dxa"/>
            <w:vAlign w:val="center"/>
          </w:tcPr>
          <w:p w:rsidR="00C85696" w:rsidRPr="00324D85" w:rsidRDefault="00C85696" w:rsidP="00324D85">
            <w:pPr>
              <w:spacing w:before="100" w:beforeAutospacing="1" w:after="100" w:afterAutospacing="1"/>
              <w:rPr>
                <w:color w:val="000000"/>
                <w:sz w:val="20"/>
                <w:szCs w:val="20"/>
              </w:rPr>
            </w:pPr>
            <w:r w:rsidRPr="00324D85">
              <w:rPr>
                <w:color w:val="000000"/>
                <w:sz w:val="20"/>
                <w:szCs w:val="20"/>
              </w:rPr>
              <w:t>0.71 (0.55, 0.91)</w:t>
            </w:r>
          </w:p>
        </w:tc>
        <w:tc>
          <w:tcPr>
            <w:tcW w:w="1860" w:type="dxa"/>
            <w:noWrap/>
            <w:vAlign w:val="center"/>
          </w:tcPr>
          <w:p w:rsidR="00C85696" w:rsidRPr="00324D85" w:rsidRDefault="00C85696" w:rsidP="00324D85">
            <w:pPr>
              <w:spacing w:before="100" w:beforeAutospacing="1" w:after="100" w:afterAutospacing="1"/>
              <w:rPr>
                <w:color w:val="000000"/>
                <w:sz w:val="20"/>
                <w:szCs w:val="20"/>
              </w:rPr>
            </w:pPr>
            <w:r w:rsidRPr="00324D85">
              <w:rPr>
                <w:color w:val="000000"/>
                <w:sz w:val="20"/>
                <w:szCs w:val="20"/>
              </w:rPr>
              <w:t>0.73 (0.60, 0.88)</w:t>
            </w:r>
          </w:p>
        </w:tc>
        <w:tc>
          <w:tcPr>
            <w:tcW w:w="1799" w:type="dxa"/>
            <w:noWrap/>
            <w:vAlign w:val="center"/>
          </w:tcPr>
          <w:p w:rsidR="00C85696" w:rsidRPr="00324D85" w:rsidRDefault="00C85696" w:rsidP="00324D85">
            <w:pPr>
              <w:spacing w:before="100" w:beforeAutospacing="1" w:after="100" w:afterAutospacing="1"/>
              <w:rPr>
                <w:color w:val="000000"/>
                <w:sz w:val="20"/>
                <w:szCs w:val="20"/>
              </w:rPr>
            </w:pPr>
            <w:r w:rsidRPr="00324D85">
              <w:rPr>
                <w:color w:val="000000"/>
                <w:sz w:val="20"/>
                <w:szCs w:val="20"/>
              </w:rPr>
              <w:t>0.68 (0.56, 0.83)</w:t>
            </w:r>
          </w:p>
        </w:tc>
      </w:tr>
      <w:tr w:rsidR="00C85696" w:rsidRPr="00767966" w:rsidTr="00324D85">
        <w:trPr>
          <w:trHeight w:val="300"/>
        </w:trPr>
        <w:tc>
          <w:tcPr>
            <w:tcW w:w="3382" w:type="dxa"/>
            <w:noWrap/>
            <w:vAlign w:val="bottom"/>
          </w:tcPr>
          <w:p w:rsidR="00C85696" w:rsidRPr="00767966" w:rsidRDefault="00C85696" w:rsidP="00821A03">
            <w:pPr>
              <w:spacing w:after="0" w:line="240" w:lineRule="auto"/>
              <w:rPr>
                <w:sz w:val="20"/>
                <w:szCs w:val="20"/>
              </w:rPr>
            </w:pPr>
            <w:r w:rsidRPr="00767966">
              <w:rPr>
                <w:sz w:val="20"/>
                <w:szCs w:val="20"/>
              </w:rPr>
              <w:t xml:space="preserve">   ≥6 to &lt;12 months</w:t>
            </w:r>
          </w:p>
        </w:tc>
        <w:tc>
          <w:tcPr>
            <w:tcW w:w="1860" w:type="dxa"/>
            <w:noWrap/>
            <w:vAlign w:val="center"/>
          </w:tcPr>
          <w:p w:rsidR="00C85696" w:rsidRPr="00324D85" w:rsidRDefault="00C85696" w:rsidP="00324D85">
            <w:pPr>
              <w:spacing w:before="100" w:beforeAutospacing="1" w:after="100" w:afterAutospacing="1"/>
              <w:rPr>
                <w:color w:val="000000"/>
                <w:sz w:val="20"/>
                <w:szCs w:val="20"/>
              </w:rPr>
            </w:pPr>
            <w:r w:rsidRPr="00324D85">
              <w:rPr>
                <w:color w:val="000000"/>
                <w:sz w:val="20"/>
                <w:szCs w:val="20"/>
              </w:rPr>
              <w:t>0.73 (0.61, 0.87)</w:t>
            </w:r>
          </w:p>
        </w:tc>
        <w:tc>
          <w:tcPr>
            <w:tcW w:w="1860" w:type="dxa"/>
            <w:noWrap/>
            <w:vAlign w:val="center"/>
          </w:tcPr>
          <w:p w:rsidR="00C85696" w:rsidRPr="00324D85" w:rsidRDefault="00C85696" w:rsidP="00324D85">
            <w:pPr>
              <w:spacing w:before="100" w:beforeAutospacing="1" w:after="100" w:afterAutospacing="1"/>
              <w:rPr>
                <w:color w:val="000000"/>
                <w:sz w:val="20"/>
                <w:szCs w:val="20"/>
              </w:rPr>
            </w:pPr>
            <w:r w:rsidRPr="00324D85">
              <w:rPr>
                <w:color w:val="000000"/>
                <w:sz w:val="20"/>
                <w:szCs w:val="20"/>
              </w:rPr>
              <w:t>0.70 (0.58, 0.84)</w:t>
            </w:r>
          </w:p>
        </w:tc>
        <w:tc>
          <w:tcPr>
            <w:tcW w:w="1799" w:type="dxa"/>
            <w:noWrap/>
            <w:vAlign w:val="center"/>
          </w:tcPr>
          <w:p w:rsidR="00C85696" w:rsidRPr="00324D85" w:rsidRDefault="00C85696" w:rsidP="00324D85">
            <w:pPr>
              <w:spacing w:before="100" w:beforeAutospacing="1" w:after="100" w:afterAutospacing="1"/>
              <w:rPr>
                <w:color w:val="000000"/>
                <w:sz w:val="20"/>
                <w:szCs w:val="20"/>
              </w:rPr>
            </w:pPr>
            <w:r w:rsidRPr="00324D85">
              <w:rPr>
                <w:color w:val="000000"/>
                <w:sz w:val="20"/>
                <w:szCs w:val="20"/>
              </w:rPr>
              <w:t>0.69 (0.55, 0.87)</w:t>
            </w:r>
          </w:p>
        </w:tc>
      </w:tr>
      <w:tr w:rsidR="00C85696" w:rsidRPr="00767966" w:rsidTr="00324D85">
        <w:trPr>
          <w:trHeight w:val="300"/>
        </w:trPr>
        <w:tc>
          <w:tcPr>
            <w:tcW w:w="3382" w:type="dxa"/>
            <w:noWrap/>
            <w:vAlign w:val="bottom"/>
          </w:tcPr>
          <w:p w:rsidR="00C85696" w:rsidRPr="00767966" w:rsidRDefault="00C85696" w:rsidP="00821A03">
            <w:pPr>
              <w:spacing w:after="0" w:line="240" w:lineRule="auto"/>
              <w:rPr>
                <w:sz w:val="20"/>
                <w:szCs w:val="20"/>
              </w:rPr>
            </w:pPr>
            <w:r w:rsidRPr="00767966">
              <w:rPr>
                <w:sz w:val="20"/>
                <w:szCs w:val="20"/>
              </w:rPr>
              <w:t xml:space="preserve">   ≥12 to &lt;23 months</w:t>
            </w:r>
          </w:p>
        </w:tc>
        <w:tc>
          <w:tcPr>
            <w:tcW w:w="1860" w:type="dxa"/>
            <w:noWrap/>
            <w:vAlign w:val="center"/>
          </w:tcPr>
          <w:p w:rsidR="00C85696" w:rsidRPr="00324D85" w:rsidRDefault="00C85696" w:rsidP="00324D85">
            <w:pPr>
              <w:spacing w:before="100" w:beforeAutospacing="1" w:after="100" w:afterAutospacing="1"/>
              <w:rPr>
                <w:color w:val="000000"/>
                <w:sz w:val="20"/>
                <w:szCs w:val="20"/>
              </w:rPr>
            </w:pPr>
            <w:r w:rsidRPr="00324D85">
              <w:rPr>
                <w:color w:val="000000"/>
                <w:sz w:val="20"/>
                <w:szCs w:val="20"/>
              </w:rPr>
              <w:t>0.65 (0.57, 0.74)</w:t>
            </w:r>
          </w:p>
        </w:tc>
        <w:tc>
          <w:tcPr>
            <w:tcW w:w="1860" w:type="dxa"/>
            <w:noWrap/>
            <w:vAlign w:val="center"/>
          </w:tcPr>
          <w:p w:rsidR="00C85696" w:rsidRPr="00324D85" w:rsidRDefault="00C85696" w:rsidP="00324D85">
            <w:pPr>
              <w:spacing w:before="100" w:beforeAutospacing="1" w:after="100" w:afterAutospacing="1"/>
              <w:rPr>
                <w:color w:val="000000"/>
                <w:sz w:val="20"/>
                <w:szCs w:val="20"/>
              </w:rPr>
            </w:pPr>
            <w:r w:rsidRPr="00324D85">
              <w:rPr>
                <w:color w:val="000000"/>
                <w:sz w:val="20"/>
                <w:szCs w:val="20"/>
              </w:rPr>
              <w:t>0.63 (0.53, 0.74)</w:t>
            </w:r>
          </w:p>
        </w:tc>
        <w:tc>
          <w:tcPr>
            <w:tcW w:w="1799" w:type="dxa"/>
            <w:noWrap/>
            <w:vAlign w:val="center"/>
          </w:tcPr>
          <w:p w:rsidR="00C85696" w:rsidRPr="00324D85" w:rsidRDefault="00C85696" w:rsidP="00324D85">
            <w:pPr>
              <w:spacing w:before="100" w:beforeAutospacing="1" w:after="100" w:afterAutospacing="1"/>
              <w:rPr>
                <w:color w:val="000000"/>
                <w:sz w:val="20"/>
                <w:szCs w:val="20"/>
              </w:rPr>
            </w:pPr>
            <w:r w:rsidRPr="00324D85">
              <w:rPr>
                <w:color w:val="000000"/>
                <w:sz w:val="20"/>
                <w:szCs w:val="20"/>
              </w:rPr>
              <w:t>0.63 (0.51, 0.76)</w:t>
            </w:r>
          </w:p>
        </w:tc>
      </w:tr>
      <w:tr w:rsidR="00C85696" w:rsidRPr="00767966" w:rsidTr="00324D85">
        <w:trPr>
          <w:trHeight w:val="300"/>
        </w:trPr>
        <w:tc>
          <w:tcPr>
            <w:tcW w:w="3382" w:type="dxa"/>
            <w:noWrap/>
            <w:vAlign w:val="bottom"/>
          </w:tcPr>
          <w:p w:rsidR="00C85696" w:rsidRPr="00767966" w:rsidRDefault="00C85696" w:rsidP="00821A03">
            <w:pPr>
              <w:spacing w:after="0" w:line="240" w:lineRule="auto"/>
              <w:rPr>
                <w:sz w:val="20"/>
                <w:szCs w:val="20"/>
              </w:rPr>
            </w:pPr>
            <w:r w:rsidRPr="00767966">
              <w:rPr>
                <w:sz w:val="20"/>
                <w:szCs w:val="20"/>
              </w:rPr>
              <w:t xml:space="preserve">   ≥23 months</w:t>
            </w:r>
          </w:p>
        </w:tc>
        <w:tc>
          <w:tcPr>
            <w:tcW w:w="1860" w:type="dxa"/>
            <w:noWrap/>
            <w:vAlign w:val="center"/>
          </w:tcPr>
          <w:p w:rsidR="00C85696" w:rsidRPr="00324D85" w:rsidRDefault="00C85696" w:rsidP="00324D85">
            <w:pPr>
              <w:spacing w:before="100" w:beforeAutospacing="1" w:after="100" w:afterAutospacing="1"/>
              <w:rPr>
                <w:color w:val="000000"/>
                <w:sz w:val="20"/>
                <w:szCs w:val="20"/>
              </w:rPr>
            </w:pPr>
            <w:r w:rsidRPr="00324D85">
              <w:rPr>
                <w:color w:val="000000"/>
                <w:sz w:val="20"/>
                <w:szCs w:val="20"/>
              </w:rPr>
              <w:t>0.66 (0.50, 0.87)</w:t>
            </w:r>
          </w:p>
        </w:tc>
        <w:tc>
          <w:tcPr>
            <w:tcW w:w="1860" w:type="dxa"/>
            <w:noWrap/>
            <w:vAlign w:val="center"/>
          </w:tcPr>
          <w:p w:rsidR="00C85696" w:rsidRPr="00324D85" w:rsidRDefault="00C85696" w:rsidP="00324D85">
            <w:pPr>
              <w:spacing w:before="100" w:beforeAutospacing="1" w:after="100" w:afterAutospacing="1"/>
              <w:rPr>
                <w:color w:val="000000"/>
                <w:sz w:val="20"/>
                <w:szCs w:val="20"/>
              </w:rPr>
            </w:pPr>
            <w:r w:rsidRPr="00324D85">
              <w:rPr>
                <w:color w:val="000000"/>
                <w:sz w:val="20"/>
                <w:szCs w:val="20"/>
              </w:rPr>
              <w:t>0.60 (0.46, 0.78)</w:t>
            </w:r>
          </w:p>
        </w:tc>
        <w:tc>
          <w:tcPr>
            <w:tcW w:w="1799" w:type="dxa"/>
            <w:noWrap/>
            <w:vAlign w:val="center"/>
          </w:tcPr>
          <w:p w:rsidR="00C85696" w:rsidRPr="00324D85" w:rsidRDefault="00C85696" w:rsidP="00324D85">
            <w:pPr>
              <w:spacing w:before="100" w:beforeAutospacing="1" w:after="100" w:afterAutospacing="1"/>
              <w:rPr>
                <w:color w:val="000000"/>
                <w:sz w:val="20"/>
                <w:szCs w:val="20"/>
              </w:rPr>
            </w:pPr>
            <w:r w:rsidRPr="00324D85">
              <w:rPr>
                <w:color w:val="000000"/>
                <w:sz w:val="20"/>
                <w:szCs w:val="20"/>
              </w:rPr>
              <w:t>0.62 (0.45, 0.86)</w:t>
            </w:r>
          </w:p>
        </w:tc>
      </w:tr>
      <w:tr w:rsidR="00C85696" w:rsidRPr="00767966" w:rsidTr="00324D85">
        <w:trPr>
          <w:trHeight w:val="300"/>
        </w:trPr>
        <w:tc>
          <w:tcPr>
            <w:tcW w:w="3382" w:type="dxa"/>
            <w:noWrap/>
            <w:vAlign w:val="bottom"/>
          </w:tcPr>
          <w:p w:rsidR="00C85696" w:rsidRPr="00767966" w:rsidRDefault="00C85696" w:rsidP="00821A03">
            <w:pPr>
              <w:spacing w:after="0" w:line="240" w:lineRule="auto"/>
              <w:rPr>
                <w:sz w:val="20"/>
                <w:szCs w:val="20"/>
              </w:rPr>
            </w:pPr>
          </w:p>
        </w:tc>
        <w:tc>
          <w:tcPr>
            <w:tcW w:w="1860" w:type="dxa"/>
            <w:noWrap/>
            <w:vAlign w:val="center"/>
          </w:tcPr>
          <w:p w:rsidR="00C85696" w:rsidRPr="00324D85" w:rsidRDefault="00C85696" w:rsidP="00324D85">
            <w:pPr>
              <w:spacing w:before="100" w:beforeAutospacing="1" w:after="100" w:afterAutospacing="1"/>
              <w:rPr>
                <w:sz w:val="20"/>
                <w:szCs w:val="20"/>
              </w:rPr>
            </w:pPr>
          </w:p>
        </w:tc>
        <w:tc>
          <w:tcPr>
            <w:tcW w:w="1860" w:type="dxa"/>
            <w:noWrap/>
            <w:vAlign w:val="center"/>
          </w:tcPr>
          <w:p w:rsidR="00C85696" w:rsidRPr="00324D85" w:rsidRDefault="00C85696" w:rsidP="00324D85">
            <w:pPr>
              <w:spacing w:before="100" w:beforeAutospacing="1" w:after="100" w:afterAutospacing="1"/>
              <w:rPr>
                <w:sz w:val="20"/>
                <w:szCs w:val="20"/>
              </w:rPr>
            </w:pPr>
          </w:p>
        </w:tc>
        <w:tc>
          <w:tcPr>
            <w:tcW w:w="1799" w:type="dxa"/>
            <w:noWrap/>
            <w:vAlign w:val="center"/>
          </w:tcPr>
          <w:p w:rsidR="00C85696" w:rsidRPr="00324D85" w:rsidRDefault="00C85696" w:rsidP="00324D85">
            <w:pPr>
              <w:spacing w:before="100" w:beforeAutospacing="1" w:after="100" w:afterAutospacing="1"/>
              <w:rPr>
                <w:sz w:val="20"/>
                <w:szCs w:val="20"/>
              </w:rPr>
            </w:pPr>
          </w:p>
        </w:tc>
      </w:tr>
      <w:tr w:rsidR="00C85696" w:rsidRPr="00767966" w:rsidTr="00324D85">
        <w:trPr>
          <w:trHeight w:val="300"/>
        </w:trPr>
        <w:tc>
          <w:tcPr>
            <w:tcW w:w="3382" w:type="dxa"/>
            <w:noWrap/>
            <w:vAlign w:val="bottom"/>
          </w:tcPr>
          <w:p w:rsidR="00C85696" w:rsidRPr="00767966" w:rsidRDefault="00C85696" w:rsidP="00C85696">
            <w:pPr>
              <w:spacing w:after="0" w:line="240" w:lineRule="auto"/>
              <w:rPr>
                <w:sz w:val="20"/>
                <w:szCs w:val="20"/>
              </w:rPr>
            </w:pPr>
            <w:r>
              <w:rPr>
                <w:sz w:val="20"/>
                <w:szCs w:val="20"/>
              </w:rPr>
              <w:t>D</w:t>
            </w:r>
            <w:r w:rsidRPr="00767966">
              <w:rPr>
                <w:sz w:val="20"/>
                <w:szCs w:val="20"/>
              </w:rPr>
              <w:t>uration of breastfeeding per child</w:t>
            </w:r>
            <w:r>
              <w:rPr>
                <w:sz w:val="20"/>
                <w:szCs w:val="20"/>
              </w:rPr>
              <w:t>, n</w:t>
            </w:r>
            <w:r w:rsidRPr="00767966">
              <w:rPr>
                <w:sz w:val="20"/>
                <w:szCs w:val="20"/>
              </w:rPr>
              <w:t xml:space="preserve"> </w:t>
            </w:r>
          </w:p>
        </w:tc>
        <w:tc>
          <w:tcPr>
            <w:tcW w:w="1860" w:type="dxa"/>
            <w:noWrap/>
            <w:vAlign w:val="center"/>
          </w:tcPr>
          <w:p w:rsidR="00C85696" w:rsidRPr="00324D85" w:rsidRDefault="00C85696" w:rsidP="001405C1">
            <w:pPr>
              <w:spacing w:before="100" w:beforeAutospacing="1" w:after="100" w:afterAutospacing="1"/>
              <w:rPr>
                <w:sz w:val="20"/>
                <w:szCs w:val="20"/>
              </w:rPr>
            </w:pPr>
            <w:r>
              <w:rPr>
                <w:sz w:val="20"/>
                <w:szCs w:val="20"/>
              </w:rPr>
              <w:t>8,012</w:t>
            </w:r>
          </w:p>
        </w:tc>
        <w:tc>
          <w:tcPr>
            <w:tcW w:w="1860" w:type="dxa"/>
            <w:noWrap/>
            <w:vAlign w:val="center"/>
          </w:tcPr>
          <w:p w:rsidR="00C85696" w:rsidRPr="00324D85" w:rsidRDefault="00C85696" w:rsidP="001405C1">
            <w:pPr>
              <w:spacing w:before="100" w:beforeAutospacing="1" w:after="100" w:afterAutospacing="1"/>
              <w:rPr>
                <w:sz w:val="20"/>
                <w:szCs w:val="20"/>
              </w:rPr>
            </w:pPr>
            <w:r>
              <w:rPr>
                <w:sz w:val="20"/>
                <w:szCs w:val="20"/>
              </w:rPr>
              <w:t>8,012</w:t>
            </w:r>
          </w:p>
        </w:tc>
        <w:tc>
          <w:tcPr>
            <w:tcW w:w="1799" w:type="dxa"/>
            <w:noWrap/>
            <w:vAlign w:val="center"/>
          </w:tcPr>
          <w:p w:rsidR="00C85696" w:rsidRPr="00324D85" w:rsidRDefault="00C85696" w:rsidP="001405C1">
            <w:pPr>
              <w:spacing w:before="100" w:beforeAutospacing="1" w:after="100" w:afterAutospacing="1"/>
              <w:rPr>
                <w:sz w:val="20"/>
                <w:szCs w:val="20"/>
              </w:rPr>
            </w:pPr>
            <w:r>
              <w:rPr>
                <w:sz w:val="20"/>
                <w:szCs w:val="20"/>
              </w:rPr>
              <w:t xml:space="preserve">8,012 </w:t>
            </w:r>
          </w:p>
        </w:tc>
      </w:tr>
      <w:tr w:rsidR="00C85696" w:rsidRPr="00767966" w:rsidTr="00324D85">
        <w:trPr>
          <w:trHeight w:val="300"/>
        </w:trPr>
        <w:tc>
          <w:tcPr>
            <w:tcW w:w="3382" w:type="dxa"/>
            <w:noWrap/>
            <w:vAlign w:val="bottom"/>
          </w:tcPr>
          <w:p w:rsidR="00C85696" w:rsidRPr="00767966" w:rsidRDefault="00C85696" w:rsidP="00821A03">
            <w:pPr>
              <w:spacing w:after="0" w:line="240" w:lineRule="auto"/>
              <w:rPr>
                <w:sz w:val="20"/>
                <w:szCs w:val="20"/>
              </w:rPr>
            </w:pPr>
            <w:r>
              <w:rPr>
                <w:sz w:val="20"/>
                <w:szCs w:val="20"/>
              </w:rPr>
              <w:t xml:space="preserve">   Never breastfed</w:t>
            </w:r>
          </w:p>
        </w:tc>
        <w:tc>
          <w:tcPr>
            <w:tcW w:w="1860" w:type="dxa"/>
            <w:noWrap/>
            <w:vAlign w:val="center"/>
          </w:tcPr>
          <w:p w:rsidR="00C85696" w:rsidRPr="00324D85" w:rsidRDefault="00C85696" w:rsidP="00324D85">
            <w:pPr>
              <w:spacing w:before="100" w:beforeAutospacing="1" w:after="100" w:afterAutospacing="1"/>
              <w:rPr>
                <w:color w:val="000000"/>
                <w:sz w:val="20"/>
                <w:szCs w:val="20"/>
              </w:rPr>
            </w:pPr>
            <w:r w:rsidRPr="00324D85">
              <w:rPr>
                <w:color w:val="000000"/>
                <w:sz w:val="20"/>
                <w:szCs w:val="20"/>
              </w:rPr>
              <w:t>1.00 (0.85, 1.17)</w:t>
            </w:r>
          </w:p>
        </w:tc>
        <w:tc>
          <w:tcPr>
            <w:tcW w:w="1860" w:type="dxa"/>
            <w:noWrap/>
            <w:vAlign w:val="center"/>
          </w:tcPr>
          <w:p w:rsidR="00C85696" w:rsidRPr="00324D85" w:rsidRDefault="00C85696" w:rsidP="00324D85">
            <w:pPr>
              <w:spacing w:before="100" w:beforeAutospacing="1" w:after="100" w:afterAutospacing="1"/>
              <w:rPr>
                <w:color w:val="000000"/>
                <w:sz w:val="20"/>
                <w:szCs w:val="20"/>
              </w:rPr>
            </w:pPr>
            <w:r w:rsidRPr="00324D85">
              <w:rPr>
                <w:color w:val="000000"/>
                <w:sz w:val="20"/>
                <w:szCs w:val="20"/>
              </w:rPr>
              <w:t>1.00 (0.84, 1.20)</w:t>
            </w:r>
          </w:p>
        </w:tc>
        <w:tc>
          <w:tcPr>
            <w:tcW w:w="1799" w:type="dxa"/>
            <w:noWrap/>
            <w:vAlign w:val="center"/>
          </w:tcPr>
          <w:p w:rsidR="00C85696" w:rsidRPr="00324D85" w:rsidRDefault="00C85696" w:rsidP="00324D85">
            <w:pPr>
              <w:spacing w:before="100" w:beforeAutospacing="1" w:after="100" w:afterAutospacing="1"/>
              <w:rPr>
                <w:color w:val="000000"/>
                <w:sz w:val="20"/>
                <w:szCs w:val="20"/>
              </w:rPr>
            </w:pPr>
            <w:r w:rsidRPr="00324D85">
              <w:rPr>
                <w:color w:val="000000"/>
                <w:sz w:val="20"/>
                <w:szCs w:val="20"/>
              </w:rPr>
              <w:t>1.00 (0.73, 1.37)</w:t>
            </w:r>
          </w:p>
        </w:tc>
      </w:tr>
      <w:tr w:rsidR="00C85696" w:rsidRPr="00767966" w:rsidTr="00324D85">
        <w:trPr>
          <w:trHeight w:val="300"/>
        </w:trPr>
        <w:tc>
          <w:tcPr>
            <w:tcW w:w="3382" w:type="dxa"/>
            <w:noWrap/>
            <w:vAlign w:val="bottom"/>
          </w:tcPr>
          <w:p w:rsidR="00C85696" w:rsidRPr="00767966" w:rsidRDefault="00C85696" w:rsidP="00821A03">
            <w:pPr>
              <w:spacing w:after="0" w:line="240" w:lineRule="auto"/>
              <w:rPr>
                <w:sz w:val="20"/>
                <w:szCs w:val="20"/>
              </w:rPr>
            </w:pPr>
            <w:r w:rsidRPr="00767966">
              <w:rPr>
                <w:sz w:val="20"/>
                <w:szCs w:val="20"/>
              </w:rPr>
              <w:t xml:space="preserve">   &gt;0 to &lt;1 months</w:t>
            </w:r>
          </w:p>
        </w:tc>
        <w:tc>
          <w:tcPr>
            <w:tcW w:w="1860" w:type="dxa"/>
            <w:vAlign w:val="center"/>
          </w:tcPr>
          <w:p w:rsidR="00C85696" w:rsidRPr="00324D85" w:rsidRDefault="00C85696" w:rsidP="00324D85">
            <w:pPr>
              <w:spacing w:before="100" w:beforeAutospacing="1" w:after="100" w:afterAutospacing="1"/>
              <w:rPr>
                <w:color w:val="000000"/>
                <w:sz w:val="20"/>
                <w:szCs w:val="20"/>
              </w:rPr>
            </w:pPr>
            <w:r w:rsidRPr="00324D85">
              <w:rPr>
                <w:color w:val="000000"/>
                <w:sz w:val="20"/>
                <w:szCs w:val="20"/>
              </w:rPr>
              <w:t>0.79 (0.66, 0.94)</w:t>
            </w:r>
          </w:p>
        </w:tc>
        <w:tc>
          <w:tcPr>
            <w:tcW w:w="1860" w:type="dxa"/>
            <w:noWrap/>
            <w:vAlign w:val="center"/>
          </w:tcPr>
          <w:p w:rsidR="00C85696" w:rsidRPr="00324D85" w:rsidRDefault="00C85696" w:rsidP="00324D85">
            <w:pPr>
              <w:spacing w:before="100" w:beforeAutospacing="1" w:after="100" w:afterAutospacing="1"/>
              <w:rPr>
                <w:color w:val="000000"/>
                <w:sz w:val="20"/>
                <w:szCs w:val="20"/>
              </w:rPr>
            </w:pPr>
            <w:r w:rsidRPr="00324D85">
              <w:rPr>
                <w:color w:val="000000"/>
                <w:sz w:val="20"/>
                <w:szCs w:val="20"/>
              </w:rPr>
              <w:t>0.73 (0.61, 0.88)</w:t>
            </w:r>
          </w:p>
        </w:tc>
        <w:tc>
          <w:tcPr>
            <w:tcW w:w="1799" w:type="dxa"/>
            <w:noWrap/>
            <w:vAlign w:val="center"/>
          </w:tcPr>
          <w:p w:rsidR="00C85696" w:rsidRPr="00324D85" w:rsidRDefault="00C85696" w:rsidP="00324D85">
            <w:pPr>
              <w:spacing w:before="100" w:beforeAutospacing="1" w:after="100" w:afterAutospacing="1"/>
              <w:rPr>
                <w:color w:val="000000"/>
                <w:sz w:val="20"/>
                <w:szCs w:val="20"/>
              </w:rPr>
            </w:pPr>
            <w:r w:rsidRPr="00324D85">
              <w:rPr>
                <w:color w:val="000000"/>
                <w:sz w:val="20"/>
                <w:szCs w:val="20"/>
              </w:rPr>
              <w:t>0.77 (0.63, 0.94)</w:t>
            </w:r>
          </w:p>
        </w:tc>
      </w:tr>
      <w:tr w:rsidR="00C85696" w:rsidRPr="00767966" w:rsidTr="00324D85">
        <w:trPr>
          <w:trHeight w:val="300"/>
        </w:trPr>
        <w:tc>
          <w:tcPr>
            <w:tcW w:w="3382" w:type="dxa"/>
            <w:noWrap/>
            <w:vAlign w:val="bottom"/>
          </w:tcPr>
          <w:p w:rsidR="00C85696" w:rsidRPr="00767966" w:rsidRDefault="00C85696" w:rsidP="00821A03">
            <w:pPr>
              <w:spacing w:after="0" w:line="240" w:lineRule="auto"/>
              <w:rPr>
                <w:sz w:val="20"/>
                <w:szCs w:val="20"/>
              </w:rPr>
            </w:pPr>
            <w:r w:rsidRPr="00767966">
              <w:rPr>
                <w:sz w:val="20"/>
                <w:szCs w:val="20"/>
              </w:rPr>
              <w:t xml:space="preserve">   ≥1 to &lt;3 months</w:t>
            </w:r>
          </w:p>
        </w:tc>
        <w:tc>
          <w:tcPr>
            <w:tcW w:w="1860" w:type="dxa"/>
            <w:vAlign w:val="center"/>
          </w:tcPr>
          <w:p w:rsidR="00C85696" w:rsidRPr="00324D85" w:rsidRDefault="00C85696" w:rsidP="00324D85">
            <w:pPr>
              <w:spacing w:before="100" w:beforeAutospacing="1" w:after="100" w:afterAutospacing="1"/>
              <w:rPr>
                <w:color w:val="000000"/>
                <w:sz w:val="20"/>
                <w:szCs w:val="20"/>
              </w:rPr>
            </w:pPr>
            <w:r w:rsidRPr="00324D85">
              <w:rPr>
                <w:color w:val="000000"/>
                <w:sz w:val="20"/>
                <w:szCs w:val="20"/>
              </w:rPr>
              <w:t>0.72 (0.62, 0.85)</w:t>
            </w:r>
          </w:p>
        </w:tc>
        <w:tc>
          <w:tcPr>
            <w:tcW w:w="1860" w:type="dxa"/>
            <w:noWrap/>
            <w:vAlign w:val="center"/>
          </w:tcPr>
          <w:p w:rsidR="00C85696" w:rsidRPr="00324D85" w:rsidRDefault="00C85696" w:rsidP="00324D85">
            <w:pPr>
              <w:spacing w:before="100" w:beforeAutospacing="1" w:after="100" w:afterAutospacing="1"/>
              <w:rPr>
                <w:color w:val="000000"/>
                <w:sz w:val="20"/>
                <w:szCs w:val="20"/>
              </w:rPr>
            </w:pPr>
            <w:r w:rsidRPr="00324D85">
              <w:rPr>
                <w:color w:val="000000"/>
                <w:sz w:val="20"/>
                <w:szCs w:val="20"/>
              </w:rPr>
              <w:t>0.71 (0.61, 0.83)</w:t>
            </w:r>
          </w:p>
        </w:tc>
        <w:tc>
          <w:tcPr>
            <w:tcW w:w="1799" w:type="dxa"/>
            <w:noWrap/>
            <w:vAlign w:val="center"/>
          </w:tcPr>
          <w:p w:rsidR="00C85696" w:rsidRPr="00324D85" w:rsidRDefault="00C85696" w:rsidP="00324D85">
            <w:pPr>
              <w:spacing w:before="100" w:beforeAutospacing="1" w:after="100" w:afterAutospacing="1"/>
              <w:rPr>
                <w:color w:val="000000"/>
                <w:sz w:val="20"/>
                <w:szCs w:val="20"/>
              </w:rPr>
            </w:pPr>
            <w:r w:rsidRPr="00324D85">
              <w:rPr>
                <w:color w:val="000000"/>
                <w:sz w:val="20"/>
                <w:szCs w:val="20"/>
              </w:rPr>
              <w:t>0.69 (0.61, 0.78)</w:t>
            </w:r>
          </w:p>
        </w:tc>
      </w:tr>
      <w:tr w:rsidR="00C85696" w:rsidRPr="00767966" w:rsidTr="00324D85">
        <w:trPr>
          <w:trHeight w:val="300"/>
        </w:trPr>
        <w:tc>
          <w:tcPr>
            <w:tcW w:w="3382" w:type="dxa"/>
            <w:noWrap/>
            <w:vAlign w:val="bottom"/>
          </w:tcPr>
          <w:p w:rsidR="00C85696" w:rsidRPr="00767966" w:rsidRDefault="00C85696" w:rsidP="00821A03">
            <w:pPr>
              <w:spacing w:after="0" w:line="240" w:lineRule="auto"/>
              <w:rPr>
                <w:sz w:val="20"/>
                <w:szCs w:val="20"/>
              </w:rPr>
            </w:pPr>
            <w:r w:rsidRPr="00767966">
              <w:rPr>
                <w:sz w:val="20"/>
                <w:szCs w:val="20"/>
              </w:rPr>
              <w:t xml:space="preserve">  ≥3 to &lt;6 months</w:t>
            </w:r>
          </w:p>
        </w:tc>
        <w:tc>
          <w:tcPr>
            <w:tcW w:w="1860" w:type="dxa"/>
            <w:noWrap/>
            <w:vAlign w:val="center"/>
          </w:tcPr>
          <w:p w:rsidR="00C85696" w:rsidRPr="00324D85" w:rsidRDefault="00C85696" w:rsidP="00324D85">
            <w:pPr>
              <w:spacing w:before="100" w:beforeAutospacing="1" w:after="100" w:afterAutospacing="1"/>
              <w:rPr>
                <w:color w:val="000000"/>
                <w:sz w:val="20"/>
                <w:szCs w:val="20"/>
              </w:rPr>
            </w:pPr>
            <w:r w:rsidRPr="00324D85">
              <w:rPr>
                <w:color w:val="000000"/>
                <w:sz w:val="20"/>
                <w:szCs w:val="20"/>
              </w:rPr>
              <w:t>0.66 (0.56, 0.78)</w:t>
            </w:r>
          </w:p>
        </w:tc>
        <w:tc>
          <w:tcPr>
            <w:tcW w:w="1860" w:type="dxa"/>
            <w:noWrap/>
            <w:vAlign w:val="center"/>
          </w:tcPr>
          <w:p w:rsidR="00C85696" w:rsidRPr="00324D85" w:rsidRDefault="00C85696" w:rsidP="00324D85">
            <w:pPr>
              <w:spacing w:before="100" w:beforeAutospacing="1" w:after="100" w:afterAutospacing="1"/>
              <w:rPr>
                <w:color w:val="000000"/>
                <w:sz w:val="20"/>
                <w:szCs w:val="20"/>
              </w:rPr>
            </w:pPr>
            <w:r w:rsidRPr="00324D85">
              <w:rPr>
                <w:color w:val="000000"/>
                <w:sz w:val="20"/>
                <w:szCs w:val="20"/>
              </w:rPr>
              <w:t>0.65 (0.55, 0.75)</w:t>
            </w:r>
          </w:p>
        </w:tc>
        <w:tc>
          <w:tcPr>
            <w:tcW w:w="1799" w:type="dxa"/>
            <w:noWrap/>
            <w:vAlign w:val="center"/>
          </w:tcPr>
          <w:p w:rsidR="00C85696" w:rsidRPr="00324D85" w:rsidRDefault="00C85696" w:rsidP="00324D85">
            <w:pPr>
              <w:spacing w:before="100" w:beforeAutospacing="1" w:after="100" w:afterAutospacing="1"/>
              <w:rPr>
                <w:color w:val="000000"/>
                <w:sz w:val="20"/>
                <w:szCs w:val="20"/>
              </w:rPr>
            </w:pPr>
            <w:r w:rsidRPr="00324D85">
              <w:rPr>
                <w:color w:val="000000"/>
                <w:sz w:val="20"/>
                <w:szCs w:val="20"/>
              </w:rPr>
              <w:t>0.67 (0.57, 0.77)</w:t>
            </w:r>
          </w:p>
        </w:tc>
      </w:tr>
      <w:tr w:rsidR="00C85696" w:rsidRPr="00767966" w:rsidTr="00324D85">
        <w:trPr>
          <w:trHeight w:val="300"/>
        </w:trPr>
        <w:tc>
          <w:tcPr>
            <w:tcW w:w="3382" w:type="dxa"/>
            <w:noWrap/>
            <w:vAlign w:val="bottom"/>
          </w:tcPr>
          <w:p w:rsidR="00C85696" w:rsidRPr="00767966" w:rsidRDefault="00C85696" w:rsidP="00821A03">
            <w:pPr>
              <w:spacing w:after="0" w:line="240" w:lineRule="auto"/>
              <w:rPr>
                <w:sz w:val="20"/>
                <w:szCs w:val="20"/>
              </w:rPr>
            </w:pPr>
            <w:r w:rsidRPr="00767966">
              <w:rPr>
                <w:sz w:val="20"/>
                <w:szCs w:val="20"/>
              </w:rPr>
              <w:t xml:space="preserve">   ≥6 months</w:t>
            </w:r>
          </w:p>
        </w:tc>
        <w:tc>
          <w:tcPr>
            <w:tcW w:w="1860" w:type="dxa"/>
            <w:noWrap/>
            <w:vAlign w:val="center"/>
          </w:tcPr>
          <w:p w:rsidR="00C85696" w:rsidRPr="00324D85" w:rsidRDefault="00C85696" w:rsidP="00324D85">
            <w:pPr>
              <w:spacing w:before="100" w:beforeAutospacing="1" w:after="100" w:afterAutospacing="1"/>
              <w:rPr>
                <w:color w:val="000000"/>
                <w:sz w:val="20"/>
                <w:szCs w:val="20"/>
              </w:rPr>
            </w:pPr>
            <w:r w:rsidRPr="00324D85">
              <w:rPr>
                <w:color w:val="000000"/>
                <w:sz w:val="20"/>
                <w:szCs w:val="20"/>
              </w:rPr>
              <w:t>0.63 (0.51, 0.78)</w:t>
            </w:r>
          </w:p>
        </w:tc>
        <w:tc>
          <w:tcPr>
            <w:tcW w:w="1860" w:type="dxa"/>
            <w:noWrap/>
            <w:vAlign w:val="center"/>
          </w:tcPr>
          <w:p w:rsidR="00C85696" w:rsidRPr="00324D85" w:rsidRDefault="00C85696" w:rsidP="00324D85">
            <w:pPr>
              <w:spacing w:before="100" w:beforeAutospacing="1" w:after="100" w:afterAutospacing="1"/>
              <w:rPr>
                <w:color w:val="000000"/>
                <w:sz w:val="20"/>
                <w:szCs w:val="20"/>
              </w:rPr>
            </w:pPr>
            <w:r w:rsidRPr="00324D85">
              <w:rPr>
                <w:color w:val="000000"/>
                <w:sz w:val="20"/>
                <w:szCs w:val="20"/>
              </w:rPr>
              <w:t>0.66 (0.53, 0.82)</w:t>
            </w:r>
          </w:p>
        </w:tc>
        <w:tc>
          <w:tcPr>
            <w:tcW w:w="1799" w:type="dxa"/>
            <w:noWrap/>
            <w:vAlign w:val="center"/>
          </w:tcPr>
          <w:p w:rsidR="00C85696" w:rsidRPr="00324D85" w:rsidRDefault="00C85696" w:rsidP="00324D85">
            <w:pPr>
              <w:spacing w:before="100" w:beforeAutospacing="1" w:after="100" w:afterAutospacing="1"/>
              <w:rPr>
                <w:color w:val="000000"/>
                <w:sz w:val="20"/>
                <w:szCs w:val="20"/>
              </w:rPr>
            </w:pPr>
            <w:r w:rsidRPr="00324D85">
              <w:rPr>
                <w:color w:val="000000"/>
                <w:sz w:val="20"/>
                <w:szCs w:val="20"/>
              </w:rPr>
              <w:t>0.67 (0.56, 0.80)</w:t>
            </w:r>
          </w:p>
        </w:tc>
      </w:tr>
    </w:tbl>
    <w:p w:rsidR="009D58E5" w:rsidRPr="003C23F9" w:rsidRDefault="009D58E5" w:rsidP="003D489C">
      <w:r w:rsidRPr="003C23F9">
        <w:t>Analyses o</w:t>
      </w:r>
      <w:r w:rsidR="00986F89">
        <w:t>f</w:t>
      </w:r>
      <w:r w:rsidRPr="003C23F9">
        <w:t xml:space="preserve"> parity are conducted in all women. Analyses o</w:t>
      </w:r>
      <w:r w:rsidR="00986F89">
        <w:t>f</w:t>
      </w:r>
      <w:r w:rsidRPr="003C23F9">
        <w:t xml:space="preserve"> </w:t>
      </w:r>
      <w:r w:rsidR="00986F89">
        <w:t>breastfeeding</w:t>
      </w:r>
      <w:r w:rsidR="00986F89" w:rsidRPr="003C23F9">
        <w:t xml:space="preserve"> </w:t>
      </w:r>
      <w:r w:rsidRPr="003C23F9">
        <w:t>are conducted in parous women only</w:t>
      </w:r>
      <w:r w:rsidR="00AC082C">
        <w:t>.</w:t>
      </w:r>
    </w:p>
    <w:p w:rsidR="009D58E5" w:rsidRPr="003C23F9" w:rsidRDefault="009D58E5">
      <w:r w:rsidRPr="003C23F9">
        <w:t xml:space="preserve">Model I: </w:t>
      </w:r>
      <w:r w:rsidR="00986F89">
        <w:t>Adjusted for a</w:t>
      </w:r>
      <w:r w:rsidRPr="003C23F9">
        <w:t xml:space="preserve">ge </w:t>
      </w:r>
      <w:r w:rsidR="00986F89">
        <w:t xml:space="preserve">at study entry </w:t>
      </w:r>
      <w:r w:rsidRPr="003C23F9">
        <w:t xml:space="preserve">and centre; Model II: model I + </w:t>
      </w:r>
      <w:r w:rsidR="00986F89">
        <w:t>l</w:t>
      </w:r>
      <w:r w:rsidRPr="003C23F9">
        <w:t>evel of attained education, smoking status, and number of live</w:t>
      </w:r>
      <w:r w:rsidR="008D7888">
        <w:t>births</w:t>
      </w:r>
      <w:r w:rsidRPr="003C23F9">
        <w:t xml:space="preserve"> (for </w:t>
      </w:r>
      <w:r w:rsidR="00356ED5">
        <w:t>breastfeeding</w:t>
      </w:r>
      <w:r w:rsidR="004A127D">
        <w:t xml:space="preserve"> history</w:t>
      </w:r>
      <w:r w:rsidRPr="003C23F9">
        <w:t xml:space="preserve"> only); Model III: model II + high blood pressure, HDL cholesterol, total cholesterol, history of diabetes mellitus, and BMI. </w:t>
      </w:r>
    </w:p>
    <w:p w:rsidR="009D58E5" w:rsidRPr="003C23F9" w:rsidRDefault="009D58E5"/>
    <w:p w:rsidR="00C85696" w:rsidRDefault="00C85696">
      <w:pPr>
        <w:spacing w:after="0" w:line="240" w:lineRule="auto"/>
      </w:pPr>
      <w:r>
        <w:br w:type="page"/>
      </w:r>
    </w:p>
    <w:p w:rsidR="009D58E5" w:rsidRDefault="009D58E5">
      <w:r w:rsidRPr="003C23F9">
        <w:lastRenderedPageBreak/>
        <w:t xml:space="preserve">Table 3: Hazard ratios (95% confidence intervals) for incident coronary heart disease associated with </w:t>
      </w:r>
      <w:r>
        <w:t xml:space="preserve">the </w:t>
      </w:r>
      <w:r w:rsidRPr="00A54C17">
        <w:t>combined effects</w:t>
      </w:r>
      <w:r>
        <w:t xml:space="preserve"> of parity and a </w:t>
      </w:r>
      <w:r w:rsidRPr="003C23F9">
        <w:t xml:space="preserve">history of </w:t>
      </w:r>
      <w:r>
        <w:t>breastfeeding</w:t>
      </w:r>
    </w:p>
    <w:tbl>
      <w:tblPr>
        <w:tblStyle w:val="TableGrid"/>
        <w:tblpPr w:leftFromText="180" w:rightFromText="180" w:vertAnchor="page" w:horzAnchor="margin" w:tblpY="2351"/>
        <w:tblW w:w="8239" w:type="dxa"/>
        <w:tblLook w:val="00A0" w:firstRow="1" w:lastRow="0" w:firstColumn="1" w:lastColumn="0" w:noHBand="0" w:noVBand="0"/>
      </w:tblPr>
      <w:tblGrid>
        <w:gridCol w:w="1276"/>
        <w:gridCol w:w="1089"/>
        <w:gridCol w:w="1860"/>
        <w:gridCol w:w="1888"/>
        <w:gridCol w:w="2126"/>
      </w:tblGrid>
      <w:tr w:rsidR="00C85696" w:rsidRPr="00767966" w:rsidTr="00C85696">
        <w:trPr>
          <w:trHeight w:val="300"/>
        </w:trPr>
        <w:tc>
          <w:tcPr>
            <w:tcW w:w="1276" w:type="dxa"/>
            <w:noWrap/>
          </w:tcPr>
          <w:p w:rsidR="00C85696" w:rsidRPr="00767966" w:rsidRDefault="00C85696" w:rsidP="00C85696">
            <w:pPr>
              <w:spacing w:after="0" w:line="240" w:lineRule="auto"/>
              <w:rPr>
                <w:color w:val="000000"/>
                <w:sz w:val="20"/>
                <w:szCs w:val="20"/>
                <w:lang w:val="en-GB"/>
              </w:rPr>
            </w:pPr>
          </w:p>
        </w:tc>
        <w:tc>
          <w:tcPr>
            <w:tcW w:w="1089" w:type="dxa"/>
          </w:tcPr>
          <w:p w:rsidR="00C85696" w:rsidRPr="00767966" w:rsidRDefault="00C85696" w:rsidP="00C85696">
            <w:pPr>
              <w:spacing w:after="0" w:line="240" w:lineRule="auto"/>
              <w:rPr>
                <w:color w:val="000000"/>
                <w:sz w:val="20"/>
                <w:szCs w:val="20"/>
              </w:rPr>
            </w:pPr>
            <w:r>
              <w:rPr>
                <w:color w:val="000000"/>
                <w:sz w:val="20"/>
                <w:szCs w:val="20"/>
              </w:rPr>
              <w:t>N</w:t>
            </w:r>
          </w:p>
        </w:tc>
        <w:tc>
          <w:tcPr>
            <w:tcW w:w="1860" w:type="dxa"/>
            <w:noWrap/>
          </w:tcPr>
          <w:p w:rsidR="00C85696" w:rsidRPr="00767966" w:rsidRDefault="00C85696" w:rsidP="00C85696">
            <w:pPr>
              <w:spacing w:after="0" w:line="240" w:lineRule="auto"/>
              <w:rPr>
                <w:color w:val="000000"/>
                <w:sz w:val="20"/>
                <w:szCs w:val="20"/>
              </w:rPr>
            </w:pPr>
            <w:r w:rsidRPr="00767966">
              <w:rPr>
                <w:color w:val="000000"/>
                <w:sz w:val="20"/>
                <w:szCs w:val="20"/>
              </w:rPr>
              <w:t>Nulliparous</w:t>
            </w:r>
          </w:p>
        </w:tc>
        <w:tc>
          <w:tcPr>
            <w:tcW w:w="1888" w:type="dxa"/>
            <w:noWrap/>
          </w:tcPr>
          <w:p w:rsidR="00C85696" w:rsidRPr="00767966" w:rsidRDefault="00C85696" w:rsidP="00C85696">
            <w:pPr>
              <w:spacing w:after="0" w:line="240" w:lineRule="auto"/>
              <w:rPr>
                <w:color w:val="000000"/>
                <w:sz w:val="20"/>
                <w:szCs w:val="20"/>
              </w:rPr>
            </w:pPr>
            <w:r w:rsidRPr="00767966">
              <w:rPr>
                <w:color w:val="000000"/>
                <w:sz w:val="20"/>
                <w:szCs w:val="20"/>
              </w:rPr>
              <w:t>Parous – never breastfed</w:t>
            </w:r>
          </w:p>
        </w:tc>
        <w:tc>
          <w:tcPr>
            <w:tcW w:w="2126" w:type="dxa"/>
            <w:noWrap/>
          </w:tcPr>
          <w:p w:rsidR="00C85696" w:rsidRPr="00767966" w:rsidRDefault="00C85696" w:rsidP="00C85696">
            <w:pPr>
              <w:spacing w:after="0" w:line="240" w:lineRule="auto"/>
              <w:rPr>
                <w:color w:val="000000"/>
                <w:sz w:val="20"/>
                <w:szCs w:val="20"/>
              </w:rPr>
            </w:pPr>
            <w:r w:rsidRPr="00767966">
              <w:rPr>
                <w:color w:val="000000"/>
                <w:sz w:val="20"/>
                <w:szCs w:val="20"/>
              </w:rPr>
              <w:t>Parous – ever breastfed</w:t>
            </w:r>
          </w:p>
        </w:tc>
      </w:tr>
      <w:tr w:rsidR="00DB025F" w:rsidRPr="00DB025F" w:rsidTr="00C85696">
        <w:trPr>
          <w:trHeight w:val="300"/>
        </w:trPr>
        <w:tc>
          <w:tcPr>
            <w:tcW w:w="1276" w:type="dxa"/>
            <w:noWrap/>
          </w:tcPr>
          <w:p w:rsidR="00DB025F" w:rsidRPr="00DB025F" w:rsidRDefault="00DB025F" w:rsidP="00DB025F">
            <w:pPr>
              <w:spacing w:after="0" w:line="240" w:lineRule="auto"/>
              <w:rPr>
                <w:color w:val="000000"/>
                <w:sz w:val="20"/>
                <w:szCs w:val="20"/>
              </w:rPr>
            </w:pPr>
            <w:r w:rsidRPr="00DB025F">
              <w:rPr>
                <w:color w:val="000000"/>
                <w:sz w:val="20"/>
                <w:szCs w:val="20"/>
              </w:rPr>
              <w:t>Model I</w:t>
            </w:r>
          </w:p>
        </w:tc>
        <w:tc>
          <w:tcPr>
            <w:tcW w:w="1089" w:type="dxa"/>
          </w:tcPr>
          <w:p w:rsidR="00DB025F" w:rsidRPr="00DB025F" w:rsidRDefault="00DB025F" w:rsidP="00DB025F">
            <w:pPr>
              <w:spacing w:after="0" w:line="240" w:lineRule="auto"/>
              <w:rPr>
                <w:color w:val="000000"/>
                <w:sz w:val="20"/>
                <w:szCs w:val="20"/>
              </w:rPr>
            </w:pPr>
            <w:r w:rsidRPr="00DB025F">
              <w:rPr>
                <w:color w:val="000000"/>
                <w:sz w:val="20"/>
                <w:szCs w:val="20"/>
              </w:rPr>
              <w:t>9,511</w:t>
            </w:r>
          </w:p>
        </w:tc>
        <w:tc>
          <w:tcPr>
            <w:tcW w:w="1860" w:type="dxa"/>
            <w:noWrap/>
            <w:vAlign w:val="bottom"/>
          </w:tcPr>
          <w:p w:rsidR="00DB025F" w:rsidRPr="00DB025F" w:rsidRDefault="00DB025F" w:rsidP="00DB025F">
            <w:pPr>
              <w:spacing w:after="0"/>
              <w:rPr>
                <w:color w:val="000000"/>
                <w:sz w:val="20"/>
                <w:szCs w:val="20"/>
              </w:rPr>
            </w:pPr>
            <w:r w:rsidRPr="00DB025F">
              <w:rPr>
                <w:color w:val="000000"/>
                <w:sz w:val="20"/>
                <w:szCs w:val="20"/>
              </w:rPr>
              <w:t>1.00 [reference]</w:t>
            </w:r>
          </w:p>
        </w:tc>
        <w:tc>
          <w:tcPr>
            <w:tcW w:w="1888" w:type="dxa"/>
            <w:noWrap/>
            <w:vAlign w:val="bottom"/>
          </w:tcPr>
          <w:p w:rsidR="00DB025F" w:rsidRPr="00DB025F" w:rsidRDefault="00DB025F" w:rsidP="00DB025F">
            <w:pPr>
              <w:spacing w:after="0"/>
              <w:rPr>
                <w:color w:val="000000"/>
                <w:sz w:val="20"/>
                <w:szCs w:val="20"/>
              </w:rPr>
            </w:pPr>
            <w:r w:rsidRPr="00DB025F">
              <w:rPr>
                <w:color w:val="000000"/>
                <w:sz w:val="20"/>
                <w:szCs w:val="20"/>
              </w:rPr>
              <w:t>1.73 (1.30, 2.30)</w:t>
            </w:r>
          </w:p>
        </w:tc>
        <w:tc>
          <w:tcPr>
            <w:tcW w:w="2126" w:type="dxa"/>
            <w:noWrap/>
            <w:vAlign w:val="bottom"/>
          </w:tcPr>
          <w:p w:rsidR="00DB025F" w:rsidRPr="00DB025F" w:rsidRDefault="00DB025F" w:rsidP="00DB025F">
            <w:pPr>
              <w:spacing w:after="0"/>
              <w:rPr>
                <w:color w:val="000000"/>
                <w:sz w:val="20"/>
                <w:szCs w:val="20"/>
              </w:rPr>
            </w:pPr>
            <w:r w:rsidRPr="00DB025F">
              <w:rPr>
                <w:color w:val="000000"/>
                <w:sz w:val="20"/>
                <w:szCs w:val="20"/>
              </w:rPr>
              <w:t>1.24 (1.05, 1.46)</w:t>
            </w:r>
          </w:p>
        </w:tc>
      </w:tr>
      <w:tr w:rsidR="00DB025F" w:rsidRPr="00DB025F" w:rsidTr="00C85696">
        <w:trPr>
          <w:trHeight w:val="300"/>
        </w:trPr>
        <w:tc>
          <w:tcPr>
            <w:tcW w:w="1276" w:type="dxa"/>
            <w:noWrap/>
          </w:tcPr>
          <w:p w:rsidR="00DB025F" w:rsidRPr="00DB025F" w:rsidRDefault="00DB025F" w:rsidP="00DB025F">
            <w:pPr>
              <w:spacing w:after="0" w:line="240" w:lineRule="auto"/>
              <w:rPr>
                <w:color w:val="000000"/>
                <w:sz w:val="20"/>
                <w:szCs w:val="20"/>
              </w:rPr>
            </w:pPr>
            <w:r w:rsidRPr="00DB025F">
              <w:rPr>
                <w:color w:val="000000"/>
                <w:sz w:val="20"/>
                <w:szCs w:val="20"/>
              </w:rPr>
              <w:t>Model II</w:t>
            </w:r>
          </w:p>
        </w:tc>
        <w:tc>
          <w:tcPr>
            <w:tcW w:w="1089" w:type="dxa"/>
          </w:tcPr>
          <w:p w:rsidR="00DB025F" w:rsidRPr="00DB025F" w:rsidRDefault="00DB025F" w:rsidP="00DB025F">
            <w:pPr>
              <w:spacing w:after="0" w:line="240" w:lineRule="auto"/>
              <w:rPr>
                <w:color w:val="000000"/>
                <w:sz w:val="20"/>
                <w:szCs w:val="20"/>
              </w:rPr>
            </w:pPr>
            <w:r w:rsidRPr="00DB025F">
              <w:rPr>
                <w:color w:val="000000"/>
                <w:sz w:val="20"/>
                <w:szCs w:val="20"/>
              </w:rPr>
              <w:t>9,511</w:t>
            </w:r>
          </w:p>
        </w:tc>
        <w:tc>
          <w:tcPr>
            <w:tcW w:w="1860" w:type="dxa"/>
            <w:noWrap/>
            <w:vAlign w:val="bottom"/>
          </w:tcPr>
          <w:p w:rsidR="00DB025F" w:rsidRPr="00DB025F" w:rsidRDefault="00DB025F" w:rsidP="00DB025F">
            <w:pPr>
              <w:spacing w:after="0"/>
              <w:rPr>
                <w:color w:val="000000"/>
                <w:sz w:val="20"/>
                <w:szCs w:val="20"/>
              </w:rPr>
            </w:pPr>
            <w:r w:rsidRPr="00DB025F">
              <w:rPr>
                <w:color w:val="000000"/>
                <w:sz w:val="20"/>
                <w:szCs w:val="20"/>
              </w:rPr>
              <w:t>1.00 [reference]</w:t>
            </w:r>
          </w:p>
        </w:tc>
        <w:tc>
          <w:tcPr>
            <w:tcW w:w="1888" w:type="dxa"/>
            <w:noWrap/>
            <w:vAlign w:val="bottom"/>
          </w:tcPr>
          <w:p w:rsidR="00DB025F" w:rsidRPr="00DB025F" w:rsidRDefault="00DB025F" w:rsidP="00DB025F">
            <w:pPr>
              <w:spacing w:after="0"/>
              <w:rPr>
                <w:color w:val="000000"/>
                <w:sz w:val="20"/>
                <w:szCs w:val="20"/>
              </w:rPr>
            </w:pPr>
            <w:r w:rsidRPr="00DB025F">
              <w:rPr>
                <w:color w:val="000000"/>
                <w:sz w:val="20"/>
                <w:szCs w:val="20"/>
              </w:rPr>
              <w:t>1.72 (1.34, 2.20)</w:t>
            </w:r>
          </w:p>
        </w:tc>
        <w:tc>
          <w:tcPr>
            <w:tcW w:w="2126" w:type="dxa"/>
            <w:noWrap/>
            <w:vAlign w:val="bottom"/>
          </w:tcPr>
          <w:p w:rsidR="00DB025F" w:rsidRPr="00DB025F" w:rsidRDefault="00DB025F" w:rsidP="00DB025F">
            <w:pPr>
              <w:spacing w:after="0"/>
              <w:rPr>
                <w:color w:val="000000"/>
                <w:sz w:val="20"/>
                <w:szCs w:val="20"/>
              </w:rPr>
            </w:pPr>
            <w:r w:rsidRPr="00DB025F">
              <w:rPr>
                <w:color w:val="000000"/>
                <w:sz w:val="20"/>
                <w:szCs w:val="20"/>
              </w:rPr>
              <w:t>1.22 (1.02, 1.46)</w:t>
            </w:r>
          </w:p>
        </w:tc>
      </w:tr>
      <w:tr w:rsidR="00DB025F" w:rsidRPr="00DB025F" w:rsidTr="00C85696">
        <w:trPr>
          <w:trHeight w:val="300"/>
        </w:trPr>
        <w:tc>
          <w:tcPr>
            <w:tcW w:w="1276" w:type="dxa"/>
            <w:noWrap/>
          </w:tcPr>
          <w:p w:rsidR="00DB025F" w:rsidRPr="00DB025F" w:rsidRDefault="00DB025F" w:rsidP="00DB025F">
            <w:pPr>
              <w:spacing w:after="0" w:line="240" w:lineRule="auto"/>
              <w:rPr>
                <w:color w:val="000000"/>
                <w:sz w:val="20"/>
                <w:szCs w:val="20"/>
              </w:rPr>
            </w:pPr>
            <w:r w:rsidRPr="00DB025F">
              <w:rPr>
                <w:color w:val="000000"/>
                <w:sz w:val="20"/>
                <w:szCs w:val="20"/>
              </w:rPr>
              <w:t>Model I</w:t>
            </w:r>
            <w:r w:rsidR="00615D25">
              <w:rPr>
                <w:color w:val="000000"/>
                <w:sz w:val="20"/>
                <w:szCs w:val="20"/>
              </w:rPr>
              <w:t>II</w:t>
            </w:r>
          </w:p>
        </w:tc>
        <w:tc>
          <w:tcPr>
            <w:tcW w:w="1089" w:type="dxa"/>
          </w:tcPr>
          <w:p w:rsidR="00DB025F" w:rsidRPr="00DB025F" w:rsidRDefault="00DB025F" w:rsidP="00DB025F">
            <w:pPr>
              <w:spacing w:after="0" w:line="240" w:lineRule="auto"/>
              <w:rPr>
                <w:color w:val="000000"/>
                <w:sz w:val="20"/>
                <w:szCs w:val="20"/>
              </w:rPr>
            </w:pPr>
            <w:r w:rsidRPr="00DB025F">
              <w:rPr>
                <w:color w:val="000000"/>
                <w:sz w:val="20"/>
                <w:szCs w:val="20"/>
              </w:rPr>
              <w:t>9,511</w:t>
            </w:r>
          </w:p>
        </w:tc>
        <w:tc>
          <w:tcPr>
            <w:tcW w:w="1860" w:type="dxa"/>
            <w:noWrap/>
            <w:vAlign w:val="bottom"/>
          </w:tcPr>
          <w:p w:rsidR="00DB025F" w:rsidRPr="00DB025F" w:rsidRDefault="00DB025F" w:rsidP="00DB025F">
            <w:pPr>
              <w:spacing w:after="0"/>
              <w:rPr>
                <w:color w:val="000000"/>
                <w:sz w:val="20"/>
                <w:szCs w:val="20"/>
              </w:rPr>
            </w:pPr>
            <w:r w:rsidRPr="00DB025F">
              <w:rPr>
                <w:color w:val="000000"/>
                <w:sz w:val="20"/>
                <w:szCs w:val="20"/>
              </w:rPr>
              <w:t>1.00 [reference]</w:t>
            </w:r>
          </w:p>
        </w:tc>
        <w:tc>
          <w:tcPr>
            <w:tcW w:w="1888" w:type="dxa"/>
            <w:noWrap/>
            <w:vAlign w:val="bottom"/>
          </w:tcPr>
          <w:p w:rsidR="00DB025F" w:rsidRPr="00DB025F" w:rsidRDefault="00DB025F" w:rsidP="00DB025F">
            <w:pPr>
              <w:spacing w:after="0"/>
              <w:rPr>
                <w:color w:val="000000"/>
                <w:sz w:val="20"/>
                <w:szCs w:val="20"/>
              </w:rPr>
            </w:pPr>
            <w:r w:rsidRPr="00DB025F">
              <w:rPr>
                <w:color w:val="000000"/>
                <w:sz w:val="20"/>
                <w:szCs w:val="20"/>
              </w:rPr>
              <w:t>1.58 (1.09, 2.30)</w:t>
            </w:r>
          </w:p>
        </w:tc>
        <w:tc>
          <w:tcPr>
            <w:tcW w:w="2126" w:type="dxa"/>
            <w:noWrap/>
            <w:vAlign w:val="bottom"/>
          </w:tcPr>
          <w:p w:rsidR="00DB025F" w:rsidRPr="00DB025F" w:rsidRDefault="00DB025F" w:rsidP="00DB025F">
            <w:pPr>
              <w:spacing w:after="0"/>
              <w:rPr>
                <w:color w:val="000000"/>
                <w:sz w:val="20"/>
                <w:szCs w:val="20"/>
              </w:rPr>
            </w:pPr>
            <w:r w:rsidRPr="00DB025F">
              <w:rPr>
                <w:color w:val="000000"/>
                <w:sz w:val="20"/>
                <w:szCs w:val="20"/>
              </w:rPr>
              <w:t>1.19 (0.99, 1.43)</w:t>
            </w:r>
          </w:p>
        </w:tc>
      </w:tr>
    </w:tbl>
    <w:p w:rsidR="00767966" w:rsidRPr="00DB025F" w:rsidRDefault="00767966" w:rsidP="00DB025F">
      <w:pPr>
        <w:spacing w:after="0"/>
        <w:rPr>
          <w:sz w:val="20"/>
          <w:szCs w:val="20"/>
        </w:rPr>
      </w:pPr>
    </w:p>
    <w:p w:rsidR="00767966" w:rsidRPr="00DB025F" w:rsidRDefault="00767966">
      <w:pPr>
        <w:rPr>
          <w:sz w:val="20"/>
          <w:szCs w:val="20"/>
        </w:rPr>
      </w:pPr>
    </w:p>
    <w:p w:rsidR="00767966" w:rsidRPr="00DB025F" w:rsidRDefault="00767966">
      <w:pPr>
        <w:rPr>
          <w:sz w:val="20"/>
          <w:szCs w:val="20"/>
        </w:rPr>
      </w:pPr>
    </w:p>
    <w:p w:rsidR="000661EB" w:rsidRPr="00DB025F" w:rsidRDefault="000661EB" w:rsidP="0052683F">
      <w:pPr>
        <w:rPr>
          <w:sz w:val="20"/>
          <w:szCs w:val="20"/>
        </w:rPr>
      </w:pPr>
    </w:p>
    <w:p w:rsidR="009D58E5" w:rsidRPr="003C23F9" w:rsidRDefault="009D58E5" w:rsidP="0052683F">
      <w:r w:rsidRPr="003C23F9">
        <w:t xml:space="preserve">Model I: </w:t>
      </w:r>
      <w:r w:rsidR="00986F89">
        <w:t>Adjusted for a</w:t>
      </w:r>
      <w:r w:rsidRPr="003C23F9">
        <w:t>ge</w:t>
      </w:r>
      <w:r w:rsidR="00986F89">
        <w:t xml:space="preserve"> at study entry</w:t>
      </w:r>
      <w:r w:rsidRPr="003C23F9">
        <w:t xml:space="preserve"> and centre; Model II: model I + </w:t>
      </w:r>
      <w:r w:rsidR="00986F89">
        <w:t>l</w:t>
      </w:r>
      <w:r w:rsidR="00615D25">
        <w:t xml:space="preserve">evel of attained education and </w:t>
      </w:r>
      <w:r w:rsidRPr="003C23F9">
        <w:t>smoking status</w:t>
      </w:r>
      <w:r w:rsidR="00615D25">
        <w:t>. Model III:</w:t>
      </w:r>
      <w:r w:rsidRPr="003C23F9">
        <w:t xml:space="preserve"> model II + high blood pressure, HDL cholesterol, total cholesterol, history of diabetes mellitus, and BMI. </w:t>
      </w:r>
      <w:r w:rsidR="00DB025F">
        <w:t>Model V: Model IV + number of live births</w:t>
      </w:r>
    </w:p>
    <w:p w:rsidR="009D58E5" w:rsidRPr="003C23F9" w:rsidRDefault="009D58E5">
      <w:r w:rsidRPr="003C23F9">
        <w:br w:type="page"/>
      </w:r>
    </w:p>
    <w:p w:rsidR="009D58E5" w:rsidRPr="003C23F9" w:rsidRDefault="009D58E5" w:rsidP="00060FFA">
      <w:r w:rsidRPr="003C23F9">
        <w:lastRenderedPageBreak/>
        <w:t xml:space="preserve">Table 4: Hazard ratios (95% confidence intervals) for incident coronary heart disease by parity and history of </w:t>
      </w:r>
      <w:r>
        <w:t>breastfeeding</w:t>
      </w:r>
      <w:r w:rsidRPr="003C23F9">
        <w:t xml:space="preserve"> in subgroups </w:t>
      </w:r>
    </w:p>
    <w:tbl>
      <w:tblPr>
        <w:tblW w:w="100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230"/>
        <w:gridCol w:w="1702"/>
        <w:gridCol w:w="1598"/>
        <w:gridCol w:w="416"/>
        <w:gridCol w:w="1559"/>
        <w:gridCol w:w="1560"/>
      </w:tblGrid>
      <w:tr w:rsidR="006A7E3D" w:rsidRPr="00767966" w:rsidTr="00C85696">
        <w:trPr>
          <w:trHeight w:val="300"/>
        </w:trPr>
        <w:tc>
          <w:tcPr>
            <w:tcW w:w="3230" w:type="dxa"/>
            <w:noWrap/>
          </w:tcPr>
          <w:p w:rsidR="006A7E3D" w:rsidRPr="00767966" w:rsidRDefault="006A7E3D" w:rsidP="002E1729">
            <w:pPr>
              <w:spacing w:after="100" w:afterAutospacing="1" w:line="20" w:lineRule="atLeast"/>
              <w:rPr>
                <w:color w:val="000000"/>
                <w:sz w:val="20"/>
                <w:szCs w:val="20"/>
              </w:rPr>
            </w:pPr>
          </w:p>
        </w:tc>
        <w:tc>
          <w:tcPr>
            <w:tcW w:w="1702" w:type="dxa"/>
            <w:noWrap/>
          </w:tcPr>
          <w:p w:rsidR="006A7E3D" w:rsidRPr="00767966" w:rsidRDefault="006A7E3D" w:rsidP="002E1729">
            <w:pPr>
              <w:spacing w:after="100" w:afterAutospacing="1" w:line="20" w:lineRule="atLeast"/>
              <w:rPr>
                <w:color w:val="000000"/>
                <w:sz w:val="20"/>
                <w:szCs w:val="20"/>
              </w:rPr>
            </w:pPr>
            <w:r w:rsidRPr="00767966">
              <w:rPr>
                <w:color w:val="000000"/>
                <w:sz w:val="20"/>
                <w:szCs w:val="20"/>
              </w:rPr>
              <w:t>Age</w:t>
            </w:r>
          </w:p>
        </w:tc>
        <w:tc>
          <w:tcPr>
            <w:tcW w:w="1598" w:type="dxa"/>
            <w:noWrap/>
          </w:tcPr>
          <w:p w:rsidR="006A7E3D" w:rsidRPr="00767966" w:rsidRDefault="006A7E3D" w:rsidP="002E1729">
            <w:pPr>
              <w:spacing w:after="100" w:afterAutospacing="1" w:line="20" w:lineRule="atLeast"/>
              <w:rPr>
                <w:color w:val="000000"/>
                <w:sz w:val="20"/>
                <w:szCs w:val="20"/>
              </w:rPr>
            </w:pPr>
          </w:p>
        </w:tc>
        <w:tc>
          <w:tcPr>
            <w:tcW w:w="416" w:type="dxa"/>
          </w:tcPr>
          <w:p w:rsidR="006A7E3D" w:rsidRPr="00767966" w:rsidRDefault="006A7E3D" w:rsidP="002E1729">
            <w:pPr>
              <w:spacing w:after="100" w:afterAutospacing="1" w:line="20" w:lineRule="atLeast"/>
              <w:rPr>
                <w:color w:val="000000"/>
                <w:sz w:val="20"/>
                <w:szCs w:val="20"/>
              </w:rPr>
            </w:pPr>
          </w:p>
        </w:tc>
        <w:tc>
          <w:tcPr>
            <w:tcW w:w="1559" w:type="dxa"/>
            <w:noWrap/>
          </w:tcPr>
          <w:p w:rsidR="006A7E3D" w:rsidRPr="00767966" w:rsidRDefault="006A7E3D" w:rsidP="002E1729">
            <w:pPr>
              <w:spacing w:after="100" w:afterAutospacing="1" w:line="20" w:lineRule="atLeast"/>
              <w:rPr>
                <w:color w:val="000000"/>
                <w:sz w:val="20"/>
                <w:szCs w:val="20"/>
              </w:rPr>
            </w:pPr>
            <w:r w:rsidRPr="00767966">
              <w:rPr>
                <w:color w:val="000000"/>
                <w:sz w:val="20"/>
                <w:szCs w:val="20"/>
              </w:rPr>
              <w:t>Parity</w:t>
            </w:r>
          </w:p>
        </w:tc>
        <w:tc>
          <w:tcPr>
            <w:tcW w:w="1560" w:type="dxa"/>
            <w:noWrap/>
          </w:tcPr>
          <w:p w:rsidR="006A7E3D" w:rsidRPr="00767966" w:rsidRDefault="006A7E3D" w:rsidP="002E1729">
            <w:pPr>
              <w:spacing w:after="100" w:afterAutospacing="1" w:line="20" w:lineRule="atLeast"/>
              <w:rPr>
                <w:color w:val="000000"/>
                <w:sz w:val="20"/>
                <w:szCs w:val="20"/>
              </w:rPr>
            </w:pPr>
          </w:p>
        </w:tc>
      </w:tr>
      <w:tr w:rsidR="006A7E3D" w:rsidRPr="00767966" w:rsidTr="00C85696">
        <w:trPr>
          <w:trHeight w:val="300"/>
        </w:trPr>
        <w:tc>
          <w:tcPr>
            <w:tcW w:w="3230" w:type="dxa"/>
            <w:noWrap/>
          </w:tcPr>
          <w:p w:rsidR="006A7E3D" w:rsidRPr="00767966" w:rsidRDefault="006A7E3D" w:rsidP="002E1729">
            <w:pPr>
              <w:spacing w:after="100" w:afterAutospacing="1" w:line="20" w:lineRule="atLeast"/>
              <w:rPr>
                <w:color w:val="000000"/>
                <w:sz w:val="20"/>
                <w:szCs w:val="20"/>
              </w:rPr>
            </w:pPr>
          </w:p>
        </w:tc>
        <w:tc>
          <w:tcPr>
            <w:tcW w:w="1702" w:type="dxa"/>
            <w:noWrap/>
          </w:tcPr>
          <w:p w:rsidR="006A7E3D" w:rsidRPr="00767966" w:rsidRDefault="006A7E3D" w:rsidP="002E1729">
            <w:pPr>
              <w:spacing w:after="100" w:afterAutospacing="1" w:line="20" w:lineRule="atLeast"/>
              <w:rPr>
                <w:color w:val="000000"/>
                <w:sz w:val="20"/>
                <w:szCs w:val="20"/>
              </w:rPr>
            </w:pPr>
            <w:r w:rsidRPr="00767966">
              <w:rPr>
                <w:color w:val="000000"/>
                <w:sz w:val="20"/>
                <w:szCs w:val="20"/>
              </w:rPr>
              <w:t>&lt;55 years</w:t>
            </w:r>
          </w:p>
        </w:tc>
        <w:tc>
          <w:tcPr>
            <w:tcW w:w="1598" w:type="dxa"/>
            <w:noWrap/>
          </w:tcPr>
          <w:p w:rsidR="006A7E3D" w:rsidRPr="00767966" w:rsidRDefault="006A7E3D" w:rsidP="00253E49">
            <w:pPr>
              <w:spacing w:after="100" w:afterAutospacing="1" w:line="20" w:lineRule="atLeast"/>
              <w:rPr>
                <w:color w:val="000000"/>
                <w:sz w:val="20"/>
                <w:szCs w:val="20"/>
              </w:rPr>
            </w:pPr>
            <w:r>
              <w:rPr>
                <w:color w:val="000000"/>
                <w:sz w:val="20"/>
                <w:szCs w:val="20"/>
              </w:rPr>
              <w:t>≥</w:t>
            </w:r>
            <w:r w:rsidRPr="00767966">
              <w:rPr>
                <w:color w:val="000000"/>
                <w:sz w:val="20"/>
                <w:szCs w:val="20"/>
              </w:rPr>
              <w:t xml:space="preserve">55 years </w:t>
            </w:r>
          </w:p>
        </w:tc>
        <w:tc>
          <w:tcPr>
            <w:tcW w:w="416" w:type="dxa"/>
          </w:tcPr>
          <w:p w:rsidR="006A7E3D" w:rsidRPr="00767966" w:rsidRDefault="006A7E3D" w:rsidP="002E1729">
            <w:pPr>
              <w:spacing w:after="100" w:afterAutospacing="1" w:line="20" w:lineRule="atLeast"/>
              <w:rPr>
                <w:color w:val="000000"/>
                <w:sz w:val="20"/>
                <w:szCs w:val="20"/>
              </w:rPr>
            </w:pPr>
          </w:p>
        </w:tc>
        <w:tc>
          <w:tcPr>
            <w:tcW w:w="1559" w:type="dxa"/>
            <w:noWrap/>
          </w:tcPr>
          <w:p w:rsidR="006A7E3D" w:rsidRPr="00767966" w:rsidRDefault="006A7E3D" w:rsidP="002E1729">
            <w:pPr>
              <w:spacing w:after="100" w:afterAutospacing="1" w:line="20" w:lineRule="atLeast"/>
              <w:rPr>
                <w:color w:val="000000"/>
                <w:sz w:val="20"/>
                <w:szCs w:val="20"/>
              </w:rPr>
            </w:pPr>
            <w:r w:rsidRPr="00767966">
              <w:rPr>
                <w:color w:val="000000"/>
                <w:sz w:val="20"/>
                <w:szCs w:val="20"/>
              </w:rPr>
              <w:t>1-2 children</w:t>
            </w:r>
          </w:p>
        </w:tc>
        <w:tc>
          <w:tcPr>
            <w:tcW w:w="1560" w:type="dxa"/>
            <w:noWrap/>
          </w:tcPr>
          <w:p w:rsidR="006A7E3D" w:rsidRPr="00767966" w:rsidRDefault="006A7E3D" w:rsidP="00253E49">
            <w:pPr>
              <w:spacing w:after="100" w:afterAutospacing="1" w:line="20" w:lineRule="atLeast"/>
              <w:rPr>
                <w:color w:val="000000"/>
                <w:sz w:val="20"/>
                <w:szCs w:val="20"/>
              </w:rPr>
            </w:pPr>
            <w:r>
              <w:rPr>
                <w:color w:val="000000"/>
                <w:sz w:val="20"/>
                <w:szCs w:val="20"/>
              </w:rPr>
              <w:t>≥</w:t>
            </w:r>
            <w:r w:rsidRPr="00767966">
              <w:rPr>
                <w:color w:val="000000"/>
                <w:sz w:val="20"/>
                <w:szCs w:val="20"/>
              </w:rPr>
              <w:t>3  children</w:t>
            </w:r>
          </w:p>
        </w:tc>
      </w:tr>
      <w:tr w:rsidR="00C85696" w:rsidRPr="00767966" w:rsidTr="00C85696">
        <w:trPr>
          <w:trHeight w:val="300"/>
        </w:trPr>
        <w:tc>
          <w:tcPr>
            <w:tcW w:w="3230" w:type="dxa"/>
            <w:noWrap/>
            <w:vAlign w:val="bottom"/>
          </w:tcPr>
          <w:p w:rsidR="00C85696" w:rsidRPr="00767966" w:rsidRDefault="00C85696" w:rsidP="001405C1">
            <w:pPr>
              <w:spacing w:after="0" w:line="240" w:lineRule="auto"/>
              <w:rPr>
                <w:sz w:val="20"/>
                <w:szCs w:val="20"/>
              </w:rPr>
            </w:pPr>
            <w:r w:rsidRPr="00767966">
              <w:rPr>
                <w:sz w:val="20"/>
                <w:szCs w:val="20"/>
              </w:rPr>
              <w:t>Parous (yes vs. no)</w:t>
            </w:r>
          </w:p>
        </w:tc>
        <w:tc>
          <w:tcPr>
            <w:tcW w:w="1702" w:type="dxa"/>
            <w:noWrap/>
            <w:vAlign w:val="bottom"/>
          </w:tcPr>
          <w:p w:rsidR="00C85696" w:rsidRPr="00C85696" w:rsidRDefault="00C85696" w:rsidP="00C85696">
            <w:pPr>
              <w:spacing w:before="100" w:beforeAutospacing="1" w:after="100" w:afterAutospacing="1"/>
              <w:rPr>
                <w:sz w:val="20"/>
                <w:szCs w:val="20"/>
              </w:rPr>
            </w:pPr>
            <w:r w:rsidRPr="00C85696">
              <w:rPr>
                <w:sz w:val="20"/>
                <w:szCs w:val="20"/>
              </w:rPr>
              <w:t>1.14 (0.83, 1.55)</w:t>
            </w:r>
          </w:p>
        </w:tc>
        <w:tc>
          <w:tcPr>
            <w:tcW w:w="1598" w:type="dxa"/>
            <w:noWrap/>
            <w:vAlign w:val="bottom"/>
          </w:tcPr>
          <w:p w:rsidR="00C85696" w:rsidRPr="00C85696" w:rsidRDefault="00C85696" w:rsidP="00C85696">
            <w:pPr>
              <w:spacing w:before="100" w:beforeAutospacing="1" w:after="100" w:afterAutospacing="1"/>
              <w:rPr>
                <w:sz w:val="20"/>
                <w:szCs w:val="20"/>
              </w:rPr>
            </w:pPr>
            <w:r w:rsidRPr="00C85696">
              <w:rPr>
                <w:sz w:val="20"/>
                <w:szCs w:val="20"/>
              </w:rPr>
              <w:t>1.20 (0.99, 1.46)</w:t>
            </w:r>
          </w:p>
        </w:tc>
        <w:tc>
          <w:tcPr>
            <w:tcW w:w="416" w:type="dxa"/>
            <w:vAlign w:val="bottom"/>
          </w:tcPr>
          <w:p w:rsidR="00C85696" w:rsidRPr="00C85696" w:rsidRDefault="00C85696" w:rsidP="00C85696">
            <w:pPr>
              <w:spacing w:before="100" w:beforeAutospacing="1" w:after="100" w:afterAutospacing="1"/>
              <w:rPr>
                <w:sz w:val="20"/>
                <w:szCs w:val="20"/>
              </w:rPr>
            </w:pPr>
          </w:p>
        </w:tc>
        <w:tc>
          <w:tcPr>
            <w:tcW w:w="1559" w:type="dxa"/>
            <w:noWrap/>
            <w:vAlign w:val="bottom"/>
          </w:tcPr>
          <w:p w:rsidR="00C85696" w:rsidRPr="00C85696" w:rsidRDefault="00C85696" w:rsidP="00C85696">
            <w:pPr>
              <w:spacing w:before="100" w:beforeAutospacing="1" w:after="100" w:afterAutospacing="1"/>
              <w:rPr>
                <w:sz w:val="20"/>
                <w:szCs w:val="20"/>
              </w:rPr>
            </w:pPr>
            <w:r w:rsidRPr="00C85696">
              <w:rPr>
                <w:sz w:val="20"/>
                <w:szCs w:val="20"/>
              </w:rPr>
              <w:t>-</w:t>
            </w:r>
          </w:p>
        </w:tc>
        <w:tc>
          <w:tcPr>
            <w:tcW w:w="1560" w:type="dxa"/>
            <w:noWrap/>
            <w:vAlign w:val="bottom"/>
          </w:tcPr>
          <w:p w:rsidR="00C85696" w:rsidRPr="00C85696" w:rsidRDefault="00C85696" w:rsidP="00C85696">
            <w:pPr>
              <w:spacing w:before="100" w:beforeAutospacing="1" w:after="100" w:afterAutospacing="1"/>
              <w:rPr>
                <w:sz w:val="20"/>
                <w:szCs w:val="20"/>
              </w:rPr>
            </w:pPr>
            <w:r w:rsidRPr="00C85696">
              <w:rPr>
                <w:sz w:val="20"/>
                <w:szCs w:val="20"/>
              </w:rPr>
              <w:t>-</w:t>
            </w:r>
          </w:p>
        </w:tc>
      </w:tr>
      <w:tr w:rsidR="00C85696" w:rsidRPr="00767966" w:rsidTr="00C85696">
        <w:trPr>
          <w:trHeight w:val="300"/>
        </w:trPr>
        <w:tc>
          <w:tcPr>
            <w:tcW w:w="3230" w:type="dxa"/>
            <w:noWrap/>
            <w:vAlign w:val="bottom"/>
          </w:tcPr>
          <w:p w:rsidR="00C85696" w:rsidRPr="00767966" w:rsidRDefault="00C85696" w:rsidP="001405C1">
            <w:pPr>
              <w:spacing w:after="0" w:line="240" w:lineRule="auto"/>
              <w:rPr>
                <w:sz w:val="20"/>
                <w:szCs w:val="20"/>
              </w:rPr>
            </w:pPr>
          </w:p>
        </w:tc>
        <w:tc>
          <w:tcPr>
            <w:tcW w:w="1702" w:type="dxa"/>
            <w:noWrap/>
            <w:vAlign w:val="bottom"/>
          </w:tcPr>
          <w:p w:rsidR="00C85696" w:rsidRPr="00C85696" w:rsidRDefault="00C85696" w:rsidP="00C85696">
            <w:pPr>
              <w:spacing w:before="100" w:beforeAutospacing="1" w:after="100" w:afterAutospacing="1"/>
              <w:rPr>
                <w:color w:val="000000"/>
                <w:sz w:val="20"/>
                <w:szCs w:val="20"/>
              </w:rPr>
            </w:pPr>
          </w:p>
        </w:tc>
        <w:tc>
          <w:tcPr>
            <w:tcW w:w="1598" w:type="dxa"/>
            <w:noWrap/>
            <w:vAlign w:val="bottom"/>
          </w:tcPr>
          <w:p w:rsidR="00C85696" w:rsidRPr="00C85696" w:rsidRDefault="00C85696" w:rsidP="00C85696">
            <w:pPr>
              <w:spacing w:before="100" w:beforeAutospacing="1" w:after="100" w:afterAutospacing="1"/>
              <w:rPr>
                <w:color w:val="000000"/>
                <w:sz w:val="20"/>
                <w:szCs w:val="20"/>
              </w:rPr>
            </w:pPr>
          </w:p>
        </w:tc>
        <w:tc>
          <w:tcPr>
            <w:tcW w:w="416" w:type="dxa"/>
            <w:vAlign w:val="bottom"/>
          </w:tcPr>
          <w:p w:rsidR="00C85696" w:rsidRPr="00C85696" w:rsidRDefault="00C85696" w:rsidP="00C85696">
            <w:pPr>
              <w:spacing w:before="100" w:beforeAutospacing="1" w:after="100" w:afterAutospacing="1"/>
              <w:rPr>
                <w:color w:val="000000"/>
                <w:sz w:val="20"/>
                <w:szCs w:val="20"/>
              </w:rPr>
            </w:pPr>
          </w:p>
        </w:tc>
        <w:tc>
          <w:tcPr>
            <w:tcW w:w="1559" w:type="dxa"/>
            <w:noWrap/>
            <w:vAlign w:val="bottom"/>
          </w:tcPr>
          <w:p w:rsidR="00C85696" w:rsidRPr="00C85696" w:rsidRDefault="00C85696" w:rsidP="00C85696">
            <w:pPr>
              <w:spacing w:before="100" w:beforeAutospacing="1" w:after="100" w:afterAutospacing="1"/>
              <w:rPr>
                <w:color w:val="000000"/>
                <w:sz w:val="20"/>
                <w:szCs w:val="20"/>
              </w:rPr>
            </w:pPr>
          </w:p>
        </w:tc>
        <w:tc>
          <w:tcPr>
            <w:tcW w:w="1560" w:type="dxa"/>
            <w:noWrap/>
            <w:vAlign w:val="bottom"/>
          </w:tcPr>
          <w:p w:rsidR="00C85696" w:rsidRPr="00C85696" w:rsidRDefault="00C85696" w:rsidP="00C85696">
            <w:pPr>
              <w:spacing w:before="100" w:beforeAutospacing="1" w:after="100" w:afterAutospacing="1"/>
              <w:rPr>
                <w:color w:val="000000"/>
                <w:sz w:val="20"/>
                <w:szCs w:val="20"/>
              </w:rPr>
            </w:pPr>
          </w:p>
        </w:tc>
      </w:tr>
      <w:tr w:rsidR="00C85696" w:rsidRPr="00767966" w:rsidTr="00C85696">
        <w:trPr>
          <w:trHeight w:val="300"/>
        </w:trPr>
        <w:tc>
          <w:tcPr>
            <w:tcW w:w="3230" w:type="dxa"/>
            <w:noWrap/>
            <w:vAlign w:val="bottom"/>
          </w:tcPr>
          <w:p w:rsidR="00C85696" w:rsidRPr="00767966" w:rsidRDefault="00C85696" w:rsidP="001405C1">
            <w:pPr>
              <w:spacing w:after="0" w:line="240" w:lineRule="auto"/>
              <w:rPr>
                <w:sz w:val="20"/>
                <w:szCs w:val="20"/>
              </w:rPr>
            </w:pPr>
            <w:r w:rsidRPr="00767966">
              <w:rPr>
                <w:sz w:val="20"/>
                <w:szCs w:val="20"/>
              </w:rPr>
              <w:t xml:space="preserve">Number of children </w:t>
            </w:r>
          </w:p>
        </w:tc>
        <w:tc>
          <w:tcPr>
            <w:tcW w:w="1702" w:type="dxa"/>
            <w:noWrap/>
            <w:vAlign w:val="bottom"/>
          </w:tcPr>
          <w:p w:rsidR="00C85696" w:rsidRPr="00C85696" w:rsidRDefault="00C85696" w:rsidP="00C85696">
            <w:pPr>
              <w:spacing w:before="100" w:beforeAutospacing="1" w:after="100" w:afterAutospacing="1"/>
              <w:rPr>
                <w:sz w:val="20"/>
                <w:szCs w:val="20"/>
              </w:rPr>
            </w:pPr>
          </w:p>
        </w:tc>
        <w:tc>
          <w:tcPr>
            <w:tcW w:w="1598" w:type="dxa"/>
            <w:noWrap/>
            <w:vAlign w:val="bottom"/>
          </w:tcPr>
          <w:p w:rsidR="00C85696" w:rsidRPr="00C85696" w:rsidRDefault="00C85696" w:rsidP="00C85696">
            <w:pPr>
              <w:spacing w:before="100" w:beforeAutospacing="1" w:after="100" w:afterAutospacing="1"/>
              <w:rPr>
                <w:sz w:val="20"/>
                <w:szCs w:val="20"/>
              </w:rPr>
            </w:pPr>
          </w:p>
        </w:tc>
        <w:tc>
          <w:tcPr>
            <w:tcW w:w="416" w:type="dxa"/>
            <w:vAlign w:val="bottom"/>
          </w:tcPr>
          <w:p w:rsidR="00C85696" w:rsidRPr="00C85696" w:rsidRDefault="00C85696" w:rsidP="00C85696">
            <w:pPr>
              <w:spacing w:before="100" w:beforeAutospacing="1" w:after="100" w:afterAutospacing="1"/>
              <w:rPr>
                <w:sz w:val="20"/>
                <w:szCs w:val="20"/>
              </w:rPr>
            </w:pPr>
          </w:p>
        </w:tc>
        <w:tc>
          <w:tcPr>
            <w:tcW w:w="1559" w:type="dxa"/>
            <w:noWrap/>
            <w:vAlign w:val="bottom"/>
          </w:tcPr>
          <w:p w:rsidR="00C85696" w:rsidRPr="00C85696" w:rsidRDefault="00C85696" w:rsidP="00C85696">
            <w:pPr>
              <w:spacing w:before="100" w:beforeAutospacing="1" w:after="100" w:afterAutospacing="1"/>
              <w:rPr>
                <w:color w:val="000000"/>
                <w:sz w:val="20"/>
                <w:szCs w:val="20"/>
              </w:rPr>
            </w:pPr>
          </w:p>
        </w:tc>
        <w:tc>
          <w:tcPr>
            <w:tcW w:w="1560" w:type="dxa"/>
            <w:noWrap/>
            <w:vAlign w:val="bottom"/>
          </w:tcPr>
          <w:p w:rsidR="00C85696" w:rsidRPr="00C85696" w:rsidRDefault="00C85696" w:rsidP="00C85696">
            <w:pPr>
              <w:spacing w:before="100" w:beforeAutospacing="1" w:after="100" w:afterAutospacing="1"/>
              <w:rPr>
                <w:color w:val="000000"/>
                <w:sz w:val="20"/>
                <w:szCs w:val="20"/>
              </w:rPr>
            </w:pPr>
          </w:p>
        </w:tc>
      </w:tr>
      <w:tr w:rsidR="00C85696" w:rsidRPr="00767966" w:rsidTr="00C85696">
        <w:trPr>
          <w:trHeight w:val="300"/>
        </w:trPr>
        <w:tc>
          <w:tcPr>
            <w:tcW w:w="3230" w:type="dxa"/>
            <w:noWrap/>
            <w:vAlign w:val="bottom"/>
          </w:tcPr>
          <w:p w:rsidR="00C85696" w:rsidRPr="00767966" w:rsidRDefault="00C85696" w:rsidP="001405C1">
            <w:pPr>
              <w:spacing w:after="0" w:line="240" w:lineRule="auto"/>
              <w:rPr>
                <w:sz w:val="20"/>
                <w:szCs w:val="20"/>
              </w:rPr>
            </w:pPr>
            <w:r>
              <w:rPr>
                <w:sz w:val="20"/>
                <w:szCs w:val="20"/>
              </w:rPr>
              <w:t xml:space="preserve">   None</w:t>
            </w:r>
          </w:p>
        </w:tc>
        <w:tc>
          <w:tcPr>
            <w:tcW w:w="1702" w:type="dxa"/>
            <w:noWrap/>
            <w:vAlign w:val="bottom"/>
          </w:tcPr>
          <w:p w:rsidR="00C85696" w:rsidRPr="00C85696" w:rsidRDefault="00C85696" w:rsidP="00C85696">
            <w:pPr>
              <w:spacing w:before="100" w:beforeAutospacing="1" w:after="100" w:afterAutospacing="1"/>
              <w:rPr>
                <w:color w:val="000000"/>
                <w:sz w:val="20"/>
                <w:szCs w:val="20"/>
              </w:rPr>
            </w:pPr>
            <w:r w:rsidRPr="00C85696">
              <w:rPr>
                <w:color w:val="000000"/>
                <w:sz w:val="20"/>
                <w:szCs w:val="20"/>
              </w:rPr>
              <w:t>1.00 (0.77, 1.31)</w:t>
            </w:r>
          </w:p>
        </w:tc>
        <w:tc>
          <w:tcPr>
            <w:tcW w:w="1598" w:type="dxa"/>
            <w:noWrap/>
            <w:vAlign w:val="bottom"/>
          </w:tcPr>
          <w:p w:rsidR="00C85696" w:rsidRPr="00C85696" w:rsidRDefault="00C85696" w:rsidP="00C85696">
            <w:pPr>
              <w:spacing w:before="100" w:beforeAutospacing="1" w:after="100" w:afterAutospacing="1"/>
              <w:rPr>
                <w:sz w:val="20"/>
                <w:szCs w:val="20"/>
              </w:rPr>
            </w:pPr>
            <w:r w:rsidRPr="00C85696">
              <w:rPr>
                <w:sz w:val="20"/>
                <w:szCs w:val="20"/>
              </w:rPr>
              <w:t>1.00 (0.78, 1.28)</w:t>
            </w:r>
          </w:p>
        </w:tc>
        <w:tc>
          <w:tcPr>
            <w:tcW w:w="416" w:type="dxa"/>
            <w:vAlign w:val="bottom"/>
          </w:tcPr>
          <w:p w:rsidR="00C85696" w:rsidRPr="00C85696" w:rsidRDefault="00C85696" w:rsidP="00C85696">
            <w:pPr>
              <w:spacing w:before="100" w:beforeAutospacing="1" w:after="100" w:afterAutospacing="1"/>
              <w:rPr>
                <w:sz w:val="20"/>
                <w:szCs w:val="20"/>
              </w:rPr>
            </w:pPr>
          </w:p>
        </w:tc>
        <w:tc>
          <w:tcPr>
            <w:tcW w:w="1559" w:type="dxa"/>
            <w:noWrap/>
            <w:vAlign w:val="bottom"/>
          </w:tcPr>
          <w:p w:rsidR="00C85696" w:rsidRPr="00C85696" w:rsidRDefault="00C85696" w:rsidP="00C85696">
            <w:pPr>
              <w:spacing w:before="100" w:beforeAutospacing="1" w:after="100" w:afterAutospacing="1"/>
              <w:rPr>
                <w:sz w:val="20"/>
                <w:szCs w:val="20"/>
              </w:rPr>
            </w:pPr>
            <w:r w:rsidRPr="00C85696">
              <w:rPr>
                <w:sz w:val="20"/>
                <w:szCs w:val="20"/>
              </w:rPr>
              <w:t>-</w:t>
            </w:r>
          </w:p>
        </w:tc>
        <w:tc>
          <w:tcPr>
            <w:tcW w:w="1560" w:type="dxa"/>
            <w:noWrap/>
            <w:vAlign w:val="bottom"/>
          </w:tcPr>
          <w:p w:rsidR="00C85696" w:rsidRPr="00C85696" w:rsidRDefault="00C85696" w:rsidP="00C85696">
            <w:pPr>
              <w:spacing w:before="100" w:beforeAutospacing="1" w:after="100" w:afterAutospacing="1"/>
              <w:rPr>
                <w:sz w:val="20"/>
                <w:szCs w:val="20"/>
              </w:rPr>
            </w:pPr>
            <w:r w:rsidRPr="00C85696">
              <w:rPr>
                <w:sz w:val="20"/>
                <w:szCs w:val="20"/>
              </w:rPr>
              <w:t>-</w:t>
            </w:r>
          </w:p>
        </w:tc>
      </w:tr>
      <w:tr w:rsidR="00C85696" w:rsidRPr="00767966" w:rsidTr="00C85696">
        <w:trPr>
          <w:trHeight w:val="300"/>
        </w:trPr>
        <w:tc>
          <w:tcPr>
            <w:tcW w:w="3230" w:type="dxa"/>
            <w:noWrap/>
            <w:vAlign w:val="bottom"/>
          </w:tcPr>
          <w:p w:rsidR="00C85696" w:rsidRPr="00767966" w:rsidRDefault="00C85696" w:rsidP="001405C1">
            <w:pPr>
              <w:spacing w:after="0" w:line="240" w:lineRule="auto"/>
              <w:rPr>
                <w:sz w:val="20"/>
                <w:szCs w:val="20"/>
              </w:rPr>
            </w:pPr>
            <w:r w:rsidRPr="00767966">
              <w:rPr>
                <w:sz w:val="20"/>
                <w:szCs w:val="20"/>
              </w:rPr>
              <w:t xml:space="preserve">   1 child</w:t>
            </w:r>
          </w:p>
        </w:tc>
        <w:tc>
          <w:tcPr>
            <w:tcW w:w="1702" w:type="dxa"/>
            <w:noWrap/>
            <w:vAlign w:val="bottom"/>
          </w:tcPr>
          <w:p w:rsidR="00C85696" w:rsidRPr="00C85696" w:rsidRDefault="00C85696" w:rsidP="00C85696">
            <w:pPr>
              <w:spacing w:before="100" w:beforeAutospacing="1" w:after="100" w:afterAutospacing="1"/>
              <w:rPr>
                <w:color w:val="000000"/>
                <w:sz w:val="20"/>
                <w:szCs w:val="20"/>
              </w:rPr>
            </w:pPr>
            <w:r w:rsidRPr="00C85696">
              <w:rPr>
                <w:color w:val="000000"/>
                <w:sz w:val="20"/>
                <w:szCs w:val="20"/>
              </w:rPr>
              <w:t>1.37 (0.79, 2.38)</w:t>
            </w:r>
          </w:p>
        </w:tc>
        <w:tc>
          <w:tcPr>
            <w:tcW w:w="1598" w:type="dxa"/>
            <w:noWrap/>
            <w:vAlign w:val="bottom"/>
          </w:tcPr>
          <w:p w:rsidR="00C85696" w:rsidRPr="00C85696" w:rsidRDefault="00C85696" w:rsidP="00C85696">
            <w:pPr>
              <w:spacing w:before="100" w:beforeAutospacing="1" w:after="100" w:afterAutospacing="1"/>
              <w:rPr>
                <w:color w:val="000000"/>
                <w:sz w:val="20"/>
                <w:szCs w:val="20"/>
              </w:rPr>
            </w:pPr>
            <w:r w:rsidRPr="00C85696">
              <w:rPr>
                <w:color w:val="000000"/>
                <w:sz w:val="20"/>
                <w:szCs w:val="20"/>
              </w:rPr>
              <w:t>1.07 (0.63, 1.80)</w:t>
            </w:r>
          </w:p>
        </w:tc>
        <w:tc>
          <w:tcPr>
            <w:tcW w:w="416" w:type="dxa"/>
            <w:vAlign w:val="bottom"/>
          </w:tcPr>
          <w:p w:rsidR="00C85696" w:rsidRPr="00C85696" w:rsidRDefault="00C85696" w:rsidP="00C85696">
            <w:pPr>
              <w:spacing w:before="100" w:beforeAutospacing="1" w:after="100" w:afterAutospacing="1"/>
              <w:rPr>
                <w:color w:val="000000"/>
                <w:sz w:val="20"/>
                <w:szCs w:val="20"/>
              </w:rPr>
            </w:pPr>
          </w:p>
        </w:tc>
        <w:tc>
          <w:tcPr>
            <w:tcW w:w="1559" w:type="dxa"/>
            <w:noWrap/>
            <w:vAlign w:val="bottom"/>
          </w:tcPr>
          <w:p w:rsidR="00C85696" w:rsidRPr="00C85696" w:rsidRDefault="00C85696" w:rsidP="00C85696">
            <w:pPr>
              <w:spacing w:before="100" w:beforeAutospacing="1" w:after="100" w:afterAutospacing="1"/>
              <w:rPr>
                <w:sz w:val="20"/>
                <w:szCs w:val="20"/>
              </w:rPr>
            </w:pPr>
            <w:r w:rsidRPr="00C85696">
              <w:rPr>
                <w:sz w:val="20"/>
                <w:szCs w:val="20"/>
              </w:rPr>
              <w:t>-</w:t>
            </w:r>
          </w:p>
        </w:tc>
        <w:tc>
          <w:tcPr>
            <w:tcW w:w="1560" w:type="dxa"/>
            <w:noWrap/>
            <w:vAlign w:val="bottom"/>
          </w:tcPr>
          <w:p w:rsidR="00C85696" w:rsidRPr="00C85696" w:rsidRDefault="00C85696" w:rsidP="00C85696">
            <w:pPr>
              <w:spacing w:before="100" w:beforeAutospacing="1" w:after="100" w:afterAutospacing="1"/>
              <w:rPr>
                <w:sz w:val="20"/>
                <w:szCs w:val="20"/>
              </w:rPr>
            </w:pPr>
            <w:r w:rsidRPr="00C85696">
              <w:rPr>
                <w:sz w:val="20"/>
                <w:szCs w:val="20"/>
              </w:rPr>
              <w:t>-</w:t>
            </w:r>
          </w:p>
        </w:tc>
      </w:tr>
      <w:tr w:rsidR="00C85696" w:rsidRPr="00767966" w:rsidTr="00C85696">
        <w:trPr>
          <w:trHeight w:val="300"/>
        </w:trPr>
        <w:tc>
          <w:tcPr>
            <w:tcW w:w="3230" w:type="dxa"/>
            <w:noWrap/>
            <w:vAlign w:val="bottom"/>
          </w:tcPr>
          <w:p w:rsidR="00C85696" w:rsidRPr="00767966" w:rsidRDefault="00C85696" w:rsidP="001405C1">
            <w:pPr>
              <w:spacing w:after="0" w:line="240" w:lineRule="auto"/>
              <w:rPr>
                <w:sz w:val="20"/>
                <w:szCs w:val="20"/>
              </w:rPr>
            </w:pPr>
            <w:r w:rsidRPr="00767966">
              <w:rPr>
                <w:sz w:val="20"/>
                <w:szCs w:val="20"/>
              </w:rPr>
              <w:t xml:space="preserve">   2 children</w:t>
            </w:r>
          </w:p>
        </w:tc>
        <w:tc>
          <w:tcPr>
            <w:tcW w:w="1702" w:type="dxa"/>
            <w:vAlign w:val="bottom"/>
          </w:tcPr>
          <w:p w:rsidR="00C85696" w:rsidRPr="00C85696" w:rsidRDefault="00C85696" w:rsidP="00C85696">
            <w:pPr>
              <w:spacing w:before="100" w:beforeAutospacing="1" w:after="100" w:afterAutospacing="1"/>
              <w:rPr>
                <w:color w:val="000000"/>
                <w:sz w:val="20"/>
                <w:szCs w:val="20"/>
              </w:rPr>
            </w:pPr>
            <w:r w:rsidRPr="00C85696">
              <w:rPr>
                <w:color w:val="000000"/>
                <w:sz w:val="20"/>
                <w:szCs w:val="20"/>
              </w:rPr>
              <w:t>1.12 (0.64, 1.96)</w:t>
            </w:r>
          </w:p>
        </w:tc>
        <w:tc>
          <w:tcPr>
            <w:tcW w:w="1598" w:type="dxa"/>
            <w:noWrap/>
            <w:vAlign w:val="bottom"/>
          </w:tcPr>
          <w:p w:rsidR="00C85696" w:rsidRPr="00C85696" w:rsidRDefault="00C85696" w:rsidP="00C85696">
            <w:pPr>
              <w:spacing w:before="100" w:beforeAutospacing="1" w:after="100" w:afterAutospacing="1"/>
              <w:rPr>
                <w:color w:val="000000"/>
                <w:sz w:val="20"/>
                <w:szCs w:val="20"/>
              </w:rPr>
            </w:pPr>
            <w:r w:rsidRPr="00C85696">
              <w:rPr>
                <w:color w:val="000000"/>
                <w:sz w:val="20"/>
                <w:szCs w:val="20"/>
              </w:rPr>
              <w:t>1.67 (0.79, 3.53)</w:t>
            </w:r>
          </w:p>
        </w:tc>
        <w:tc>
          <w:tcPr>
            <w:tcW w:w="416" w:type="dxa"/>
            <w:vAlign w:val="bottom"/>
          </w:tcPr>
          <w:p w:rsidR="00C85696" w:rsidRPr="00C85696" w:rsidRDefault="00C85696" w:rsidP="00C85696">
            <w:pPr>
              <w:spacing w:before="100" w:beforeAutospacing="1" w:after="100" w:afterAutospacing="1"/>
              <w:rPr>
                <w:color w:val="000000"/>
                <w:sz w:val="20"/>
                <w:szCs w:val="20"/>
              </w:rPr>
            </w:pPr>
          </w:p>
        </w:tc>
        <w:tc>
          <w:tcPr>
            <w:tcW w:w="1559" w:type="dxa"/>
            <w:noWrap/>
            <w:vAlign w:val="bottom"/>
          </w:tcPr>
          <w:p w:rsidR="00C85696" w:rsidRPr="00C85696" w:rsidRDefault="00C85696" w:rsidP="00C85696">
            <w:pPr>
              <w:spacing w:before="100" w:beforeAutospacing="1" w:after="100" w:afterAutospacing="1"/>
              <w:rPr>
                <w:sz w:val="20"/>
                <w:szCs w:val="20"/>
              </w:rPr>
            </w:pPr>
            <w:r w:rsidRPr="00C85696">
              <w:rPr>
                <w:sz w:val="20"/>
                <w:szCs w:val="20"/>
              </w:rPr>
              <w:t>-</w:t>
            </w:r>
          </w:p>
        </w:tc>
        <w:tc>
          <w:tcPr>
            <w:tcW w:w="1560" w:type="dxa"/>
            <w:noWrap/>
            <w:vAlign w:val="bottom"/>
          </w:tcPr>
          <w:p w:rsidR="00C85696" w:rsidRPr="00C85696" w:rsidRDefault="00C85696" w:rsidP="00C85696">
            <w:pPr>
              <w:spacing w:before="100" w:beforeAutospacing="1" w:after="100" w:afterAutospacing="1"/>
              <w:rPr>
                <w:sz w:val="20"/>
                <w:szCs w:val="20"/>
              </w:rPr>
            </w:pPr>
            <w:r w:rsidRPr="00C85696">
              <w:rPr>
                <w:sz w:val="20"/>
                <w:szCs w:val="20"/>
              </w:rPr>
              <w:t>-</w:t>
            </w:r>
          </w:p>
        </w:tc>
      </w:tr>
      <w:tr w:rsidR="00C85696" w:rsidRPr="00767966" w:rsidTr="00C85696">
        <w:trPr>
          <w:trHeight w:val="300"/>
        </w:trPr>
        <w:tc>
          <w:tcPr>
            <w:tcW w:w="3230" w:type="dxa"/>
            <w:noWrap/>
            <w:vAlign w:val="bottom"/>
          </w:tcPr>
          <w:p w:rsidR="00C85696" w:rsidRPr="00767966" w:rsidRDefault="00C85696" w:rsidP="001405C1">
            <w:pPr>
              <w:spacing w:after="0" w:line="240" w:lineRule="auto"/>
              <w:rPr>
                <w:sz w:val="20"/>
                <w:szCs w:val="20"/>
              </w:rPr>
            </w:pPr>
            <w:r w:rsidRPr="00767966">
              <w:rPr>
                <w:sz w:val="20"/>
                <w:szCs w:val="20"/>
              </w:rPr>
              <w:t xml:space="preserve">   3 children</w:t>
            </w:r>
          </w:p>
        </w:tc>
        <w:tc>
          <w:tcPr>
            <w:tcW w:w="1702" w:type="dxa"/>
            <w:noWrap/>
            <w:vAlign w:val="bottom"/>
          </w:tcPr>
          <w:p w:rsidR="00C85696" w:rsidRPr="00C85696" w:rsidRDefault="00C85696" w:rsidP="00C85696">
            <w:pPr>
              <w:spacing w:before="100" w:beforeAutospacing="1" w:after="100" w:afterAutospacing="1"/>
              <w:rPr>
                <w:color w:val="000000"/>
                <w:sz w:val="20"/>
                <w:szCs w:val="20"/>
              </w:rPr>
            </w:pPr>
            <w:r w:rsidRPr="00C85696">
              <w:rPr>
                <w:color w:val="000000"/>
                <w:sz w:val="20"/>
                <w:szCs w:val="20"/>
              </w:rPr>
              <w:t>1.15 (0.75, 1.77)</w:t>
            </w:r>
          </w:p>
        </w:tc>
        <w:tc>
          <w:tcPr>
            <w:tcW w:w="1598" w:type="dxa"/>
            <w:noWrap/>
            <w:vAlign w:val="bottom"/>
          </w:tcPr>
          <w:p w:rsidR="00C85696" w:rsidRPr="00C85696" w:rsidRDefault="00C85696" w:rsidP="00C85696">
            <w:pPr>
              <w:spacing w:before="100" w:beforeAutospacing="1" w:after="100" w:afterAutospacing="1"/>
              <w:rPr>
                <w:color w:val="000000"/>
                <w:sz w:val="20"/>
                <w:szCs w:val="20"/>
              </w:rPr>
            </w:pPr>
            <w:r w:rsidRPr="00C85696">
              <w:rPr>
                <w:color w:val="000000"/>
                <w:sz w:val="20"/>
                <w:szCs w:val="20"/>
              </w:rPr>
              <w:t>1.36 (0.94, 1.96)</w:t>
            </w:r>
          </w:p>
        </w:tc>
        <w:tc>
          <w:tcPr>
            <w:tcW w:w="416" w:type="dxa"/>
            <w:vAlign w:val="bottom"/>
          </w:tcPr>
          <w:p w:rsidR="00C85696" w:rsidRPr="00C85696" w:rsidRDefault="00C85696" w:rsidP="00C85696">
            <w:pPr>
              <w:spacing w:before="100" w:beforeAutospacing="1" w:after="100" w:afterAutospacing="1"/>
              <w:rPr>
                <w:color w:val="000000"/>
                <w:sz w:val="20"/>
                <w:szCs w:val="20"/>
              </w:rPr>
            </w:pPr>
          </w:p>
        </w:tc>
        <w:tc>
          <w:tcPr>
            <w:tcW w:w="1559" w:type="dxa"/>
            <w:noWrap/>
            <w:vAlign w:val="bottom"/>
          </w:tcPr>
          <w:p w:rsidR="00C85696" w:rsidRPr="00C85696" w:rsidRDefault="00C85696" w:rsidP="00C85696">
            <w:pPr>
              <w:spacing w:before="100" w:beforeAutospacing="1" w:after="100" w:afterAutospacing="1"/>
              <w:rPr>
                <w:sz w:val="20"/>
                <w:szCs w:val="20"/>
              </w:rPr>
            </w:pPr>
            <w:r w:rsidRPr="00C85696">
              <w:rPr>
                <w:sz w:val="20"/>
                <w:szCs w:val="20"/>
              </w:rPr>
              <w:t>-</w:t>
            </w:r>
          </w:p>
        </w:tc>
        <w:tc>
          <w:tcPr>
            <w:tcW w:w="1560" w:type="dxa"/>
            <w:noWrap/>
            <w:vAlign w:val="bottom"/>
          </w:tcPr>
          <w:p w:rsidR="00C85696" w:rsidRPr="00C85696" w:rsidRDefault="00C85696" w:rsidP="00C85696">
            <w:pPr>
              <w:spacing w:before="100" w:beforeAutospacing="1" w:after="100" w:afterAutospacing="1"/>
              <w:rPr>
                <w:sz w:val="20"/>
                <w:szCs w:val="20"/>
              </w:rPr>
            </w:pPr>
            <w:r w:rsidRPr="00C85696">
              <w:rPr>
                <w:sz w:val="20"/>
                <w:szCs w:val="20"/>
              </w:rPr>
              <w:t>-</w:t>
            </w:r>
          </w:p>
        </w:tc>
      </w:tr>
      <w:tr w:rsidR="00C85696" w:rsidRPr="00767966" w:rsidTr="00C85696">
        <w:trPr>
          <w:trHeight w:val="300"/>
        </w:trPr>
        <w:tc>
          <w:tcPr>
            <w:tcW w:w="3230" w:type="dxa"/>
            <w:noWrap/>
            <w:vAlign w:val="bottom"/>
          </w:tcPr>
          <w:p w:rsidR="00C85696" w:rsidRPr="00767966" w:rsidRDefault="00C85696" w:rsidP="001405C1">
            <w:pPr>
              <w:spacing w:after="0" w:line="240" w:lineRule="auto"/>
              <w:rPr>
                <w:sz w:val="20"/>
                <w:szCs w:val="20"/>
              </w:rPr>
            </w:pPr>
            <w:r w:rsidRPr="00767966">
              <w:rPr>
                <w:sz w:val="20"/>
                <w:szCs w:val="20"/>
              </w:rPr>
              <w:t xml:space="preserve">   4 children</w:t>
            </w:r>
          </w:p>
        </w:tc>
        <w:tc>
          <w:tcPr>
            <w:tcW w:w="1702" w:type="dxa"/>
            <w:vAlign w:val="bottom"/>
          </w:tcPr>
          <w:p w:rsidR="00C85696" w:rsidRPr="00C85696" w:rsidRDefault="00C85696" w:rsidP="00C85696">
            <w:pPr>
              <w:spacing w:before="100" w:beforeAutospacing="1" w:after="100" w:afterAutospacing="1"/>
              <w:rPr>
                <w:color w:val="000000"/>
                <w:sz w:val="20"/>
                <w:szCs w:val="20"/>
              </w:rPr>
            </w:pPr>
            <w:r w:rsidRPr="00C85696">
              <w:rPr>
                <w:color w:val="000000"/>
                <w:sz w:val="20"/>
                <w:szCs w:val="20"/>
              </w:rPr>
              <w:t>1.13 (0.81, 1.57)</w:t>
            </w:r>
          </w:p>
        </w:tc>
        <w:tc>
          <w:tcPr>
            <w:tcW w:w="1598" w:type="dxa"/>
            <w:noWrap/>
            <w:vAlign w:val="bottom"/>
          </w:tcPr>
          <w:p w:rsidR="00C85696" w:rsidRPr="00C85696" w:rsidRDefault="00C85696" w:rsidP="00C85696">
            <w:pPr>
              <w:spacing w:before="100" w:beforeAutospacing="1" w:after="100" w:afterAutospacing="1"/>
              <w:rPr>
                <w:color w:val="000000"/>
                <w:sz w:val="20"/>
                <w:szCs w:val="20"/>
              </w:rPr>
            </w:pPr>
            <w:r w:rsidRPr="00C85696">
              <w:rPr>
                <w:color w:val="000000"/>
                <w:sz w:val="20"/>
                <w:szCs w:val="20"/>
              </w:rPr>
              <w:t>1.53 (0.45, 5.19)</w:t>
            </w:r>
          </w:p>
        </w:tc>
        <w:tc>
          <w:tcPr>
            <w:tcW w:w="416" w:type="dxa"/>
            <w:vAlign w:val="bottom"/>
          </w:tcPr>
          <w:p w:rsidR="00C85696" w:rsidRPr="00C85696" w:rsidRDefault="00C85696" w:rsidP="00C85696">
            <w:pPr>
              <w:spacing w:before="100" w:beforeAutospacing="1" w:after="100" w:afterAutospacing="1"/>
              <w:rPr>
                <w:color w:val="000000"/>
                <w:sz w:val="20"/>
                <w:szCs w:val="20"/>
              </w:rPr>
            </w:pPr>
          </w:p>
        </w:tc>
        <w:tc>
          <w:tcPr>
            <w:tcW w:w="1559" w:type="dxa"/>
            <w:noWrap/>
            <w:vAlign w:val="bottom"/>
          </w:tcPr>
          <w:p w:rsidR="00C85696" w:rsidRPr="00C85696" w:rsidRDefault="00C85696" w:rsidP="00C85696">
            <w:pPr>
              <w:spacing w:before="100" w:beforeAutospacing="1" w:after="100" w:afterAutospacing="1"/>
              <w:rPr>
                <w:sz w:val="20"/>
                <w:szCs w:val="20"/>
              </w:rPr>
            </w:pPr>
            <w:r w:rsidRPr="00C85696">
              <w:rPr>
                <w:sz w:val="20"/>
                <w:szCs w:val="20"/>
              </w:rPr>
              <w:t>-</w:t>
            </w:r>
          </w:p>
        </w:tc>
        <w:tc>
          <w:tcPr>
            <w:tcW w:w="1560" w:type="dxa"/>
            <w:noWrap/>
            <w:vAlign w:val="bottom"/>
          </w:tcPr>
          <w:p w:rsidR="00C85696" w:rsidRPr="00C85696" w:rsidRDefault="00C85696" w:rsidP="00C85696">
            <w:pPr>
              <w:spacing w:before="100" w:beforeAutospacing="1" w:after="100" w:afterAutospacing="1"/>
              <w:rPr>
                <w:sz w:val="20"/>
                <w:szCs w:val="20"/>
              </w:rPr>
            </w:pPr>
            <w:r w:rsidRPr="00C85696">
              <w:rPr>
                <w:sz w:val="20"/>
                <w:szCs w:val="20"/>
              </w:rPr>
              <w:t>-</w:t>
            </w:r>
          </w:p>
        </w:tc>
      </w:tr>
      <w:tr w:rsidR="00C85696" w:rsidRPr="00767966" w:rsidTr="00C85696">
        <w:trPr>
          <w:trHeight w:val="300"/>
        </w:trPr>
        <w:tc>
          <w:tcPr>
            <w:tcW w:w="3230" w:type="dxa"/>
            <w:noWrap/>
            <w:vAlign w:val="bottom"/>
          </w:tcPr>
          <w:p w:rsidR="00C85696" w:rsidRPr="00767966" w:rsidRDefault="00C85696" w:rsidP="001405C1">
            <w:pPr>
              <w:spacing w:after="0" w:line="240" w:lineRule="auto"/>
              <w:rPr>
                <w:sz w:val="20"/>
                <w:szCs w:val="20"/>
              </w:rPr>
            </w:pPr>
            <w:r w:rsidRPr="00767966">
              <w:rPr>
                <w:sz w:val="20"/>
                <w:szCs w:val="20"/>
              </w:rPr>
              <w:t xml:space="preserve">   5 or more children</w:t>
            </w:r>
          </w:p>
        </w:tc>
        <w:tc>
          <w:tcPr>
            <w:tcW w:w="1702" w:type="dxa"/>
            <w:noWrap/>
            <w:vAlign w:val="bottom"/>
          </w:tcPr>
          <w:p w:rsidR="00C85696" w:rsidRPr="00C85696" w:rsidRDefault="00C85696" w:rsidP="00C85696">
            <w:pPr>
              <w:spacing w:before="100" w:beforeAutospacing="1" w:after="100" w:afterAutospacing="1"/>
              <w:rPr>
                <w:color w:val="000000"/>
                <w:sz w:val="20"/>
                <w:szCs w:val="20"/>
              </w:rPr>
            </w:pPr>
            <w:r w:rsidRPr="00C85696">
              <w:rPr>
                <w:color w:val="000000"/>
                <w:sz w:val="20"/>
                <w:szCs w:val="20"/>
              </w:rPr>
              <w:t>1.30 (0.91, 1.87)</w:t>
            </w:r>
          </w:p>
        </w:tc>
        <w:tc>
          <w:tcPr>
            <w:tcW w:w="1598" w:type="dxa"/>
            <w:noWrap/>
            <w:vAlign w:val="bottom"/>
          </w:tcPr>
          <w:p w:rsidR="00C85696" w:rsidRPr="00C85696" w:rsidRDefault="00C85696" w:rsidP="00C85696">
            <w:pPr>
              <w:spacing w:before="100" w:beforeAutospacing="1" w:after="100" w:afterAutospacing="1"/>
              <w:rPr>
                <w:color w:val="000000"/>
                <w:sz w:val="20"/>
                <w:szCs w:val="20"/>
              </w:rPr>
            </w:pPr>
            <w:r w:rsidRPr="00C85696">
              <w:rPr>
                <w:color w:val="000000"/>
                <w:sz w:val="20"/>
                <w:szCs w:val="20"/>
              </w:rPr>
              <w:t>1.84 (1.20, 2.82)</w:t>
            </w:r>
          </w:p>
        </w:tc>
        <w:tc>
          <w:tcPr>
            <w:tcW w:w="416" w:type="dxa"/>
            <w:vAlign w:val="bottom"/>
          </w:tcPr>
          <w:p w:rsidR="00C85696" w:rsidRPr="00C85696" w:rsidRDefault="00C85696" w:rsidP="00C85696">
            <w:pPr>
              <w:spacing w:before="100" w:beforeAutospacing="1" w:after="100" w:afterAutospacing="1"/>
              <w:rPr>
                <w:color w:val="000000"/>
                <w:sz w:val="20"/>
                <w:szCs w:val="20"/>
              </w:rPr>
            </w:pPr>
          </w:p>
        </w:tc>
        <w:tc>
          <w:tcPr>
            <w:tcW w:w="1559" w:type="dxa"/>
            <w:noWrap/>
            <w:vAlign w:val="bottom"/>
          </w:tcPr>
          <w:p w:rsidR="00C85696" w:rsidRPr="00C85696" w:rsidRDefault="00C85696" w:rsidP="00C85696">
            <w:pPr>
              <w:spacing w:before="100" w:beforeAutospacing="1" w:after="100" w:afterAutospacing="1"/>
              <w:rPr>
                <w:sz w:val="20"/>
                <w:szCs w:val="20"/>
              </w:rPr>
            </w:pPr>
            <w:r w:rsidRPr="00C85696">
              <w:rPr>
                <w:sz w:val="20"/>
                <w:szCs w:val="20"/>
              </w:rPr>
              <w:t>-</w:t>
            </w:r>
          </w:p>
        </w:tc>
        <w:tc>
          <w:tcPr>
            <w:tcW w:w="1560" w:type="dxa"/>
            <w:noWrap/>
            <w:vAlign w:val="bottom"/>
          </w:tcPr>
          <w:p w:rsidR="00C85696" w:rsidRPr="00C85696" w:rsidRDefault="00C85696" w:rsidP="00C85696">
            <w:pPr>
              <w:spacing w:before="100" w:beforeAutospacing="1" w:after="100" w:afterAutospacing="1"/>
              <w:rPr>
                <w:sz w:val="20"/>
                <w:szCs w:val="20"/>
              </w:rPr>
            </w:pPr>
            <w:r w:rsidRPr="00C85696">
              <w:rPr>
                <w:sz w:val="20"/>
                <w:szCs w:val="20"/>
              </w:rPr>
              <w:t>-</w:t>
            </w:r>
          </w:p>
        </w:tc>
      </w:tr>
      <w:tr w:rsidR="00C85696" w:rsidRPr="00767966" w:rsidTr="00C85696">
        <w:trPr>
          <w:trHeight w:val="300"/>
        </w:trPr>
        <w:tc>
          <w:tcPr>
            <w:tcW w:w="3230" w:type="dxa"/>
            <w:noWrap/>
            <w:vAlign w:val="bottom"/>
          </w:tcPr>
          <w:p w:rsidR="00C85696" w:rsidRPr="00767966" w:rsidRDefault="00C85696" w:rsidP="001405C1">
            <w:pPr>
              <w:spacing w:after="0" w:line="240" w:lineRule="auto"/>
              <w:rPr>
                <w:sz w:val="20"/>
                <w:szCs w:val="20"/>
              </w:rPr>
            </w:pPr>
          </w:p>
        </w:tc>
        <w:tc>
          <w:tcPr>
            <w:tcW w:w="1702" w:type="dxa"/>
            <w:noWrap/>
            <w:vAlign w:val="bottom"/>
          </w:tcPr>
          <w:p w:rsidR="00C85696" w:rsidRPr="00C85696" w:rsidRDefault="00C85696" w:rsidP="00C85696">
            <w:pPr>
              <w:spacing w:before="100" w:beforeAutospacing="1" w:after="100" w:afterAutospacing="1"/>
              <w:rPr>
                <w:color w:val="000000"/>
                <w:sz w:val="20"/>
                <w:szCs w:val="20"/>
              </w:rPr>
            </w:pPr>
          </w:p>
        </w:tc>
        <w:tc>
          <w:tcPr>
            <w:tcW w:w="1598" w:type="dxa"/>
            <w:noWrap/>
            <w:vAlign w:val="bottom"/>
          </w:tcPr>
          <w:p w:rsidR="00C85696" w:rsidRPr="00C85696" w:rsidRDefault="00C85696" w:rsidP="00C85696">
            <w:pPr>
              <w:spacing w:before="100" w:beforeAutospacing="1" w:after="100" w:afterAutospacing="1"/>
              <w:rPr>
                <w:color w:val="000000"/>
                <w:sz w:val="20"/>
                <w:szCs w:val="20"/>
              </w:rPr>
            </w:pPr>
          </w:p>
        </w:tc>
        <w:tc>
          <w:tcPr>
            <w:tcW w:w="416" w:type="dxa"/>
            <w:vAlign w:val="bottom"/>
          </w:tcPr>
          <w:p w:rsidR="00C85696" w:rsidRPr="00C85696" w:rsidRDefault="00C85696" w:rsidP="00C85696">
            <w:pPr>
              <w:spacing w:before="100" w:beforeAutospacing="1" w:after="100" w:afterAutospacing="1"/>
              <w:rPr>
                <w:color w:val="000000"/>
                <w:sz w:val="20"/>
                <w:szCs w:val="20"/>
              </w:rPr>
            </w:pPr>
          </w:p>
        </w:tc>
        <w:tc>
          <w:tcPr>
            <w:tcW w:w="1559" w:type="dxa"/>
            <w:noWrap/>
            <w:vAlign w:val="bottom"/>
          </w:tcPr>
          <w:p w:rsidR="00C85696" w:rsidRPr="00C85696" w:rsidRDefault="00C85696" w:rsidP="00C85696">
            <w:pPr>
              <w:spacing w:before="100" w:beforeAutospacing="1" w:after="100" w:afterAutospacing="1"/>
              <w:rPr>
                <w:color w:val="000000"/>
                <w:sz w:val="20"/>
                <w:szCs w:val="20"/>
              </w:rPr>
            </w:pPr>
          </w:p>
        </w:tc>
        <w:tc>
          <w:tcPr>
            <w:tcW w:w="1560" w:type="dxa"/>
            <w:noWrap/>
            <w:vAlign w:val="bottom"/>
          </w:tcPr>
          <w:p w:rsidR="00C85696" w:rsidRPr="00C85696" w:rsidRDefault="00C85696" w:rsidP="00C85696">
            <w:pPr>
              <w:spacing w:before="100" w:beforeAutospacing="1" w:after="100" w:afterAutospacing="1"/>
              <w:rPr>
                <w:color w:val="000000"/>
                <w:sz w:val="20"/>
                <w:szCs w:val="20"/>
              </w:rPr>
            </w:pPr>
          </w:p>
        </w:tc>
      </w:tr>
      <w:tr w:rsidR="00C85696" w:rsidRPr="00767966" w:rsidTr="00C85696">
        <w:trPr>
          <w:trHeight w:val="300"/>
        </w:trPr>
        <w:tc>
          <w:tcPr>
            <w:tcW w:w="3230" w:type="dxa"/>
            <w:noWrap/>
            <w:vAlign w:val="bottom"/>
          </w:tcPr>
          <w:p w:rsidR="00C85696" w:rsidRPr="00767966" w:rsidRDefault="00C85696" w:rsidP="001405C1">
            <w:pPr>
              <w:spacing w:after="0" w:line="240" w:lineRule="auto"/>
              <w:rPr>
                <w:sz w:val="20"/>
                <w:szCs w:val="20"/>
              </w:rPr>
            </w:pPr>
            <w:r w:rsidRPr="00767966">
              <w:rPr>
                <w:sz w:val="20"/>
                <w:szCs w:val="20"/>
              </w:rPr>
              <w:t>Ever breastfed (yes vs. no)</w:t>
            </w:r>
          </w:p>
        </w:tc>
        <w:tc>
          <w:tcPr>
            <w:tcW w:w="1702" w:type="dxa"/>
            <w:noWrap/>
            <w:vAlign w:val="bottom"/>
          </w:tcPr>
          <w:p w:rsidR="00C85696" w:rsidRPr="00C85696" w:rsidRDefault="00C85696" w:rsidP="00C85696">
            <w:pPr>
              <w:spacing w:before="100" w:beforeAutospacing="1" w:after="100" w:afterAutospacing="1"/>
              <w:rPr>
                <w:sz w:val="20"/>
                <w:szCs w:val="20"/>
              </w:rPr>
            </w:pPr>
            <w:r w:rsidRPr="00C85696">
              <w:rPr>
                <w:sz w:val="20"/>
                <w:szCs w:val="20"/>
              </w:rPr>
              <w:t>0.71 (0.52, 0.95)</w:t>
            </w:r>
          </w:p>
        </w:tc>
        <w:tc>
          <w:tcPr>
            <w:tcW w:w="1598" w:type="dxa"/>
            <w:noWrap/>
            <w:vAlign w:val="bottom"/>
          </w:tcPr>
          <w:p w:rsidR="00C85696" w:rsidRPr="00C85696" w:rsidRDefault="00C85696" w:rsidP="00C85696">
            <w:pPr>
              <w:spacing w:before="100" w:beforeAutospacing="1" w:after="100" w:afterAutospacing="1"/>
              <w:rPr>
                <w:color w:val="000000"/>
                <w:sz w:val="20"/>
                <w:szCs w:val="20"/>
              </w:rPr>
            </w:pPr>
            <w:r w:rsidRPr="00C85696">
              <w:rPr>
                <w:color w:val="000000"/>
                <w:sz w:val="20"/>
                <w:szCs w:val="20"/>
              </w:rPr>
              <w:t>0.77 (0.54, 1.08)</w:t>
            </w:r>
          </w:p>
        </w:tc>
        <w:tc>
          <w:tcPr>
            <w:tcW w:w="416" w:type="dxa"/>
            <w:vAlign w:val="bottom"/>
          </w:tcPr>
          <w:p w:rsidR="00C85696" w:rsidRPr="00C85696" w:rsidRDefault="00C85696" w:rsidP="00C85696">
            <w:pPr>
              <w:spacing w:before="100" w:beforeAutospacing="1" w:after="100" w:afterAutospacing="1"/>
              <w:rPr>
                <w:color w:val="000000"/>
                <w:sz w:val="20"/>
                <w:szCs w:val="20"/>
              </w:rPr>
            </w:pPr>
          </w:p>
        </w:tc>
        <w:tc>
          <w:tcPr>
            <w:tcW w:w="1559" w:type="dxa"/>
            <w:noWrap/>
            <w:vAlign w:val="bottom"/>
          </w:tcPr>
          <w:p w:rsidR="00C85696" w:rsidRPr="00C85696" w:rsidRDefault="00C85696" w:rsidP="00C85696">
            <w:pPr>
              <w:spacing w:before="100" w:beforeAutospacing="1" w:after="100" w:afterAutospacing="1"/>
              <w:rPr>
                <w:color w:val="000000"/>
                <w:sz w:val="20"/>
                <w:szCs w:val="20"/>
              </w:rPr>
            </w:pPr>
            <w:r w:rsidRPr="00C85696">
              <w:rPr>
                <w:color w:val="000000"/>
                <w:sz w:val="20"/>
                <w:szCs w:val="20"/>
              </w:rPr>
              <w:t>0.69 (0.51, 0.94)</w:t>
            </w:r>
          </w:p>
        </w:tc>
        <w:tc>
          <w:tcPr>
            <w:tcW w:w="1560" w:type="dxa"/>
            <w:noWrap/>
            <w:vAlign w:val="bottom"/>
          </w:tcPr>
          <w:p w:rsidR="00C85696" w:rsidRPr="00C85696" w:rsidRDefault="00C85696" w:rsidP="00C85696">
            <w:pPr>
              <w:spacing w:before="100" w:beforeAutospacing="1" w:after="100" w:afterAutospacing="1"/>
              <w:rPr>
                <w:color w:val="000000"/>
                <w:sz w:val="20"/>
                <w:szCs w:val="20"/>
              </w:rPr>
            </w:pPr>
            <w:r w:rsidRPr="00C85696">
              <w:rPr>
                <w:color w:val="000000"/>
                <w:sz w:val="20"/>
                <w:szCs w:val="20"/>
              </w:rPr>
              <w:t>0.76 (0.54, 1.08)</w:t>
            </w:r>
          </w:p>
        </w:tc>
      </w:tr>
      <w:tr w:rsidR="00C85696" w:rsidRPr="00767966" w:rsidTr="00C85696">
        <w:trPr>
          <w:trHeight w:val="300"/>
        </w:trPr>
        <w:tc>
          <w:tcPr>
            <w:tcW w:w="3230" w:type="dxa"/>
            <w:noWrap/>
            <w:vAlign w:val="bottom"/>
          </w:tcPr>
          <w:p w:rsidR="00C85696" w:rsidRPr="00767966" w:rsidRDefault="00C85696" w:rsidP="001405C1">
            <w:pPr>
              <w:spacing w:after="0" w:line="240" w:lineRule="auto"/>
              <w:rPr>
                <w:sz w:val="20"/>
                <w:szCs w:val="20"/>
              </w:rPr>
            </w:pPr>
          </w:p>
        </w:tc>
        <w:tc>
          <w:tcPr>
            <w:tcW w:w="1702" w:type="dxa"/>
            <w:noWrap/>
            <w:vAlign w:val="bottom"/>
          </w:tcPr>
          <w:p w:rsidR="00C85696" w:rsidRPr="00C85696" w:rsidRDefault="00C85696" w:rsidP="00C85696">
            <w:pPr>
              <w:spacing w:before="100" w:beforeAutospacing="1" w:after="100" w:afterAutospacing="1"/>
              <w:rPr>
                <w:color w:val="000000"/>
                <w:sz w:val="20"/>
                <w:szCs w:val="20"/>
              </w:rPr>
            </w:pPr>
          </w:p>
        </w:tc>
        <w:tc>
          <w:tcPr>
            <w:tcW w:w="1598" w:type="dxa"/>
            <w:noWrap/>
            <w:vAlign w:val="bottom"/>
          </w:tcPr>
          <w:p w:rsidR="00C85696" w:rsidRPr="00C85696" w:rsidRDefault="00C85696" w:rsidP="00C85696">
            <w:pPr>
              <w:spacing w:before="100" w:beforeAutospacing="1" w:after="100" w:afterAutospacing="1"/>
              <w:rPr>
                <w:color w:val="000000"/>
                <w:sz w:val="20"/>
                <w:szCs w:val="20"/>
              </w:rPr>
            </w:pPr>
          </w:p>
        </w:tc>
        <w:tc>
          <w:tcPr>
            <w:tcW w:w="416" w:type="dxa"/>
            <w:vAlign w:val="bottom"/>
          </w:tcPr>
          <w:p w:rsidR="00C85696" w:rsidRPr="00C85696" w:rsidRDefault="00C85696" w:rsidP="00C85696">
            <w:pPr>
              <w:spacing w:before="100" w:beforeAutospacing="1" w:after="100" w:afterAutospacing="1"/>
              <w:rPr>
                <w:color w:val="000000"/>
                <w:sz w:val="20"/>
                <w:szCs w:val="20"/>
              </w:rPr>
            </w:pPr>
          </w:p>
        </w:tc>
        <w:tc>
          <w:tcPr>
            <w:tcW w:w="1559" w:type="dxa"/>
            <w:noWrap/>
            <w:vAlign w:val="bottom"/>
          </w:tcPr>
          <w:p w:rsidR="00C85696" w:rsidRPr="00C85696" w:rsidRDefault="00C85696" w:rsidP="00C85696">
            <w:pPr>
              <w:spacing w:before="100" w:beforeAutospacing="1" w:after="100" w:afterAutospacing="1"/>
              <w:rPr>
                <w:color w:val="000000"/>
                <w:sz w:val="20"/>
                <w:szCs w:val="20"/>
              </w:rPr>
            </w:pPr>
          </w:p>
        </w:tc>
        <w:tc>
          <w:tcPr>
            <w:tcW w:w="1560" w:type="dxa"/>
            <w:noWrap/>
            <w:vAlign w:val="bottom"/>
          </w:tcPr>
          <w:p w:rsidR="00C85696" w:rsidRPr="00C85696" w:rsidRDefault="00C85696" w:rsidP="00C85696">
            <w:pPr>
              <w:spacing w:before="100" w:beforeAutospacing="1" w:after="100" w:afterAutospacing="1"/>
              <w:rPr>
                <w:color w:val="000000"/>
                <w:sz w:val="20"/>
                <w:szCs w:val="20"/>
              </w:rPr>
            </w:pPr>
          </w:p>
        </w:tc>
      </w:tr>
      <w:tr w:rsidR="00C85696" w:rsidRPr="00767966" w:rsidTr="00C85696">
        <w:trPr>
          <w:trHeight w:val="300"/>
        </w:trPr>
        <w:tc>
          <w:tcPr>
            <w:tcW w:w="3230" w:type="dxa"/>
            <w:noWrap/>
            <w:vAlign w:val="bottom"/>
          </w:tcPr>
          <w:p w:rsidR="00C85696" w:rsidRPr="00767966" w:rsidRDefault="00C85696" w:rsidP="001405C1">
            <w:pPr>
              <w:spacing w:after="0" w:line="240" w:lineRule="auto"/>
              <w:rPr>
                <w:sz w:val="20"/>
                <w:szCs w:val="20"/>
              </w:rPr>
            </w:pPr>
            <w:r w:rsidRPr="00767966">
              <w:rPr>
                <w:sz w:val="20"/>
                <w:szCs w:val="20"/>
              </w:rPr>
              <w:t xml:space="preserve">Lifetime duration of breastfeeding </w:t>
            </w:r>
          </w:p>
        </w:tc>
        <w:tc>
          <w:tcPr>
            <w:tcW w:w="1702" w:type="dxa"/>
            <w:noWrap/>
            <w:vAlign w:val="bottom"/>
          </w:tcPr>
          <w:p w:rsidR="00C85696" w:rsidRPr="00C85696" w:rsidRDefault="00C85696" w:rsidP="00C85696">
            <w:pPr>
              <w:spacing w:before="100" w:beforeAutospacing="1" w:after="100" w:afterAutospacing="1"/>
              <w:rPr>
                <w:sz w:val="20"/>
                <w:szCs w:val="20"/>
              </w:rPr>
            </w:pPr>
          </w:p>
        </w:tc>
        <w:tc>
          <w:tcPr>
            <w:tcW w:w="1598" w:type="dxa"/>
            <w:noWrap/>
            <w:vAlign w:val="bottom"/>
          </w:tcPr>
          <w:p w:rsidR="00C85696" w:rsidRPr="00C85696" w:rsidRDefault="00C85696" w:rsidP="00C85696">
            <w:pPr>
              <w:spacing w:before="100" w:beforeAutospacing="1" w:after="100" w:afterAutospacing="1"/>
              <w:rPr>
                <w:sz w:val="20"/>
                <w:szCs w:val="20"/>
              </w:rPr>
            </w:pPr>
          </w:p>
        </w:tc>
        <w:tc>
          <w:tcPr>
            <w:tcW w:w="416" w:type="dxa"/>
            <w:vAlign w:val="bottom"/>
          </w:tcPr>
          <w:p w:rsidR="00C85696" w:rsidRPr="00C85696" w:rsidRDefault="00C85696" w:rsidP="00C85696">
            <w:pPr>
              <w:spacing w:before="100" w:beforeAutospacing="1" w:after="100" w:afterAutospacing="1"/>
              <w:rPr>
                <w:sz w:val="20"/>
                <w:szCs w:val="20"/>
              </w:rPr>
            </w:pPr>
          </w:p>
        </w:tc>
        <w:tc>
          <w:tcPr>
            <w:tcW w:w="1559" w:type="dxa"/>
            <w:noWrap/>
            <w:vAlign w:val="bottom"/>
          </w:tcPr>
          <w:p w:rsidR="00C85696" w:rsidRPr="00C85696" w:rsidRDefault="00C85696" w:rsidP="00C85696">
            <w:pPr>
              <w:spacing w:before="100" w:beforeAutospacing="1" w:after="100" w:afterAutospacing="1"/>
              <w:rPr>
                <w:color w:val="000000"/>
                <w:sz w:val="20"/>
                <w:szCs w:val="20"/>
              </w:rPr>
            </w:pPr>
          </w:p>
        </w:tc>
        <w:tc>
          <w:tcPr>
            <w:tcW w:w="1560" w:type="dxa"/>
            <w:noWrap/>
            <w:vAlign w:val="bottom"/>
          </w:tcPr>
          <w:p w:rsidR="00C85696" w:rsidRPr="00C85696" w:rsidRDefault="00C85696" w:rsidP="00C85696">
            <w:pPr>
              <w:spacing w:before="100" w:beforeAutospacing="1" w:after="100" w:afterAutospacing="1"/>
              <w:rPr>
                <w:color w:val="000000"/>
                <w:sz w:val="20"/>
                <w:szCs w:val="20"/>
              </w:rPr>
            </w:pPr>
          </w:p>
        </w:tc>
      </w:tr>
      <w:tr w:rsidR="00C85696" w:rsidRPr="00767966" w:rsidTr="00C85696">
        <w:trPr>
          <w:trHeight w:val="300"/>
        </w:trPr>
        <w:tc>
          <w:tcPr>
            <w:tcW w:w="3230" w:type="dxa"/>
            <w:noWrap/>
            <w:vAlign w:val="bottom"/>
          </w:tcPr>
          <w:p w:rsidR="00C85696" w:rsidRPr="00767966" w:rsidRDefault="00C85696" w:rsidP="001405C1">
            <w:pPr>
              <w:spacing w:after="0" w:line="240" w:lineRule="auto"/>
              <w:rPr>
                <w:sz w:val="20"/>
                <w:szCs w:val="20"/>
              </w:rPr>
            </w:pPr>
            <w:r>
              <w:rPr>
                <w:sz w:val="20"/>
                <w:szCs w:val="20"/>
              </w:rPr>
              <w:t xml:space="preserve">   Never breastfed</w:t>
            </w:r>
          </w:p>
        </w:tc>
        <w:tc>
          <w:tcPr>
            <w:tcW w:w="1702" w:type="dxa"/>
            <w:noWrap/>
            <w:vAlign w:val="bottom"/>
          </w:tcPr>
          <w:p w:rsidR="00C85696" w:rsidRPr="00C85696" w:rsidRDefault="00C85696" w:rsidP="00C85696">
            <w:pPr>
              <w:spacing w:before="100" w:beforeAutospacing="1" w:after="100" w:afterAutospacing="1"/>
              <w:rPr>
                <w:sz w:val="20"/>
                <w:szCs w:val="20"/>
              </w:rPr>
            </w:pPr>
            <w:r w:rsidRPr="00C85696">
              <w:rPr>
                <w:sz w:val="20"/>
                <w:szCs w:val="20"/>
              </w:rPr>
              <w:t>1.00 (0.69, 1.45)</w:t>
            </w:r>
          </w:p>
        </w:tc>
        <w:tc>
          <w:tcPr>
            <w:tcW w:w="1598" w:type="dxa"/>
            <w:noWrap/>
            <w:vAlign w:val="bottom"/>
          </w:tcPr>
          <w:p w:rsidR="00C85696" w:rsidRPr="00C85696" w:rsidRDefault="00C85696" w:rsidP="00C85696">
            <w:pPr>
              <w:spacing w:before="100" w:beforeAutospacing="1" w:after="100" w:afterAutospacing="1"/>
              <w:rPr>
                <w:sz w:val="20"/>
                <w:szCs w:val="20"/>
              </w:rPr>
            </w:pPr>
            <w:r w:rsidRPr="00C85696">
              <w:rPr>
                <w:sz w:val="20"/>
                <w:szCs w:val="20"/>
              </w:rPr>
              <w:t>1.00 (0.72, 1.38)</w:t>
            </w:r>
          </w:p>
        </w:tc>
        <w:tc>
          <w:tcPr>
            <w:tcW w:w="416" w:type="dxa"/>
            <w:vAlign w:val="bottom"/>
          </w:tcPr>
          <w:p w:rsidR="00C85696" w:rsidRPr="00C85696" w:rsidRDefault="00C85696" w:rsidP="00C85696">
            <w:pPr>
              <w:spacing w:before="100" w:beforeAutospacing="1" w:after="100" w:afterAutospacing="1"/>
              <w:rPr>
                <w:sz w:val="20"/>
                <w:szCs w:val="20"/>
              </w:rPr>
            </w:pPr>
          </w:p>
        </w:tc>
        <w:tc>
          <w:tcPr>
            <w:tcW w:w="1559" w:type="dxa"/>
            <w:noWrap/>
            <w:vAlign w:val="bottom"/>
          </w:tcPr>
          <w:p w:rsidR="00C85696" w:rsidRPr="00C85696" w:rsidRDefault="00C85696" w:rsidP="00C85696">
            <w:pPr>
              <w:spacing w:before="100" w:beforeAutospacing="1" w:after="100" w:afterAutospacing="1"/>
              <w:rPr>
                <w:color w:val="000000"/>
                <w:sz w:val="20"/>
                <w:szCs w:val="20"/>
              </w:rPr>
            </w:pPr>
            <w:r w:rsidRPr="00C85696">
              <w:rPr>
                <w:color w:val="000000"/>
                <w:sz w:val="20"/>
                <w:szCs w:val="20"/>
              </w:rPr>
              <w:t>1.00 (0.71, 1.41)</w:t>
            </w:r>
          </w:p>
        </w:tc>
        <w:tc>
          <w:tcPr>
            <w:tcW w:w="1560" w:type="dxa"/>
            <w:noWrap/>
            <w:vAlign w:val="bottom"/>
          </w:tcPr>
          <w:p w:rsidR="00C85696" w:rsidRPr="00C85696" w:rsidRDefault="00C85696" w:rsidP="00C85696">
            <w:pPr>
              <w:spacing w:before="100" w:beforeAutospacing="1" w:after="100" w:afterAutospacing="1"/>
              <w:rPr>
                <w:color w:val="000000"/>
                <w:sz w:val="20"/>
                <w:szCs w:val="20"/>
              </w:rPr>
            </w:pPr>
            <w:r w:rsidRPr="00C85696">
              <w:rPr>
                <w:color w:val="000000"/>
                <w:sz w:val="20"/>
                <w:szCs w:val="20"/>
              </w:rPr>
              <w:t>1.00 (0.71, 1.41)</w:t>
            </w:r>
          </w:p>
        </w:tc>
      </w:tr>
      <w:tr w:rsidR="00C85696" w:rsidRPr="00767966" w:rsidTr="00C85696">
        <w:trPr>
          <w:trHeight w:val="300"/>
        </w:trPr>
        <w:tc>
          <w:tcPr>
            <w:tcW w:w="3230" w:type="dxa"/>
            <w:noWrap/>
            <w:vAlign w:val="bottom"/>
          </w:tcPr>
          <w:p w:rsidR="00C85696" w:rsidRPr="00767966" w:rsidRDefault="00C85696" w:rsidP="001405C1">
            <w:pPr>
              <w:spacing w:after="0" w:line="240" w:lineRule="auto"/>
              <w:rPr>
                <w:sz w:val="20"/>
                <w:szCs w:val="20"/>
              </w:rPr>
            </w:pPr>
            <w:r w:rsidRPr="00767966">
              <w:rPr>
                <w:sz w:val="20"/>
                <w:szCs w:val="20"/>
              </w:rPr>
              <w:t xml:space="preserve">   &gt;0 to &lt;3 months</w:t>
            </w:r>
          </w:p>
        </w:tc>
        <w:tc>
          <w:tcPr>
            <w:tcW w:w="1702" w:type="dxa"/>
            <w:noWrap/>
            <w:vAlign w:val="bottom"/>
          </w:tcPr>
          <w:p w:rsidR="00C85696" w:rsidRPr="00C85696" w:rsidRDefault="00C85696" w:rsidP="00C85696">
            <w:pPr>
              <w:spacing w:before="100" w:beforeAutospacing="1" w:after="100" w:afterAutospacing="1"/>
              <w:rPr>
                <w:color w:val="000000"/>
                <w:sz w:val="20"/>
                <w:szCs w:val="20"/>
              </w:rPr>
            </w:pPr>
            <w:r w:rsidRPr="00C85696">
              <w:rPr>
                <w:color w:val="000000"/>
                <w:sz w:val="20"/>
                <w:szCs w:val="20"/>
              </w:rPr>
              <w:t>0.74 (0.49, 1.11)</w:t>
            </w:r>
          </w:p>
        </w:tc>
        <w:tc>
          <w:tcPr>
            <w:tcW w:w="1598" w:type="dxa"/>
            <w:noWrap/>
            <w:vAlign w:val="bottom"/>
          </w:tcPr>
          <w:p w:rsidR="00C85696" w:rsidRPr="00C85696" w:rsidRDefault="00C85696" w:rsidP="00C85696">
            <w:pPr>
              <w:spacing w:before="100" w:beforeAutospacing="1" w:after="100" w:afterAutospacing="1"/>
              <w:rPr>
                <w:color w:val="000000"/>
                <w:sz w:val="20"/>
                <w:szCs w:val="20"/>
              </w:rPr>
            </w:pPr>
            <w:r w:rsidRPr="00C85696">
              <w:rPr>
                <w:color w:val="000000"/>
                <w:sz w:val="20"/>
                <w:szCs w:val="20"/>
              </w:rPr>
              <w:t>0.67 (0.41, 1.10)</w:t>
            </w:r>
          </w:p>
        </w:tc>
        <w:tc>
          <w:tcPr>
            <w:tcW w:w="416" w:type="dxa"/>
            <w:vAlign w:val="bottom"/>
          </w:tcPr>
          <w:p w:rsidR="00C85696" w:rsidRPr="00C85696" w:rsidRDefault="00C85696" w:rsidP="00C85696">
            <w:pPr>
              <w:spacing w:before="100" w:beforeAutospacing="1" w:after="100" w:afterAutospacing="1"/>
              <w:rPr>
                <w:color w:val="000000"/>
                <w:sz w:val="20"/>
                <w:szCs w:val="20"/>
              </w:rPr>
            </w:pPr>
          </w:p>
        </w:tc>
        <w:tc>
          <w:tcPr>
            <w:tcW w:w="1559" w:type="dxa"/>
            <w:noWrap/>
            <w:vAlign w:val="bottom"/>
          </w:tcPr>
          <w:p w:rsidR="00C85696" w:rsidRPr="00C85696" w:rsidRDefault="00C85696" w:rsidP="00C85696">
            <w:pPr>
              <w:spacing w:before="100" w:beforeAutospacing="1" w:after="100" w:afterAutospacing="1"/>
              <w:rPr>
                <w:color w:val="000000"/>
                <w:sz w:val="20"/>
                <w:szCs w:val="20"/>
              </w:rPr>
            </w:pPr>
            <w:r w:rsidRPr="00C85696">
              <w:rPr>
                <w:color w:val="000000"/>
                <w:sz w:val="20"/>
                <w:szCs w:val="20"/>
              </w:rPr>
              <w:t>0.67 (0.45, 0.99)</w:t>
            </w:r>
          </w:p>
        </w:tc>
        <w:tc>
          <w:tcPr>
            <w:tcW w:w="1560" w:type="dxa"/>
            <w:noWrap/>
            <w:vAlign w:val="bottom"/>
          </w:tcPr>
          <w:p w:rsidR="00C85696" w:rsidRPr="00C85696" w:rsidRDefault="00C85696" w:rsidP="00C85696">
            <w:pPr>
              <w:spacing w:before="100" w:beforeAutospacing="1" w:after="100" w:afterAutospacing="1"/>
              <w:rPr>
                <w:color w:val="000000"/>
                <w:sz w:val="20"/>
                <w:szCs w:val="20"/>
              </w:rPr>
            </w:pPr>
            <w:r w:rsidRPr="00C85696">
              <w:rPr>
                <w:color w:val="000000"/>
                <w:sz w:val="20"/>
                <w:szCs w:val="20"/>
              </w:rPr>
              <w:t>0.87 (0.53, 1.41)</w:t>
            </w:r>
          </w:p>
        </w:tc>
      </w:tr>
      <w:tr w:rsidR="00C85696" w:rsidRPr="00767966" w:rsidTr="00C85696">
        <w:trPr>
          <w:trHeight w:val="300"/>
        </w:trPr>
        <w:tc>
          <w:tcPr>
            <w:tcW w:w="3230" w:type="dxa"/>
            <w:noWrap/>
            <w:vAlign w:val="bottom"/>
          </w:tcPr>
          <w:p w:rsidR="00C85696" w:rsidRPr="00767966" w:rsidRDefault="00C85696" w:rsidP="001405C1">
            <w:pPr>
              <w:spacing w:after="0" w:line="240" w:lineRule="auto"/>
              <w:rPr>
                <w:sz w:val="20"/>
                <w:szCs w:val="20"/>
              </w:rPr>
            </w:pPr>
            <w:r w:rsidRPr="00767966">
              <w:rPr>
                <w:sz w:val="20"/>
                <w:szCs w:val="20"/>
              </w:rPr>
              <w:t xml:space="preserve">   ≥3 to &lt;6 months</w:t>
            </w:r>
          </w:p>
        </w:tc>
        <w:tc>
          <w:tcPr>
            <w:tcW w:w="1702" w:type="dxa"/>
            <w:noWrap/>
            <w:vAlign w:val="bottom"/>
          </w:tcPr>
          <w:p w:rsidR="00C85696" w:rsidRPr="00C85696" w:rsidRDefault="00C85696" w:rsidP="00C85696">
            <w:pPr>
              <w:spacing w:before="100" w:beforeAutospacing="1" w:after="100" w:afterAutospacing="1"/>
              <w:rPr>
                <w:color w:val="000000"/>
                <w:sz w:val="20"/>
                <w:szCs w:val="20"/>
              </w:rPr>
            </w:pPr>
            <w:r w:rsidRPr="00C85696">
              <w:rPr>
                <w:color w:val="000000"/>
                <w:sz w:val="20"/>
                <w:szCs w:val="20"/>
              </w:rPr>
              <w:t>0.51 (0.35, 0.74)</w:t>
            </w:r>
          </w:p>
        </w:tc>
        <w:tc>
          <w:tcPr>
            <w:tcW w:w="1598" w:type="dxa"/>
            <w:noWrap/>
            <w:vAlign w:val="bottom"/>
          </w:tcPr>
          <w:p w:rsidR="00C85696" w:rsidRPr="00C85696" w:rsidRDefault="00C85696" w:rsidP="00C85696">
            <w:pPr>
              <w:spacing w:before="100" w:beforeAutospacing="1" w:after="100" w:afterAutospacing="1"/>
              <w:rPr>
                <w:color w:val="000000"/>
                <w:sz w:val="20"/>
                <w:szCs w:val="20"/>
              </w:rPr>
            </w:pPr>
            <w:r w:rsidRPr="00C85696">
              <w:rPr>
                <w:color w:val="000000"/>
                <w:sz w:val="20"/>
                <w:szCs w:val="20"/>
              </w:rPr>
              <w:t>0.68 (0.40, 1.15)</w:t>
            </w:r>
          </w:p>
        </w:tc>
        <w:tc>
          <w:tcPr>
            <w:tcW w:w="416" w:type="dxa"/>
            <w:vAlign w:val="bottom"/>
          </w:tcPr>
          <w:p w:rsidR="00C85696" w:rsidRPr="00C85696" w:rsidRDefault="00C85696" w:rsidP="00C85696">
            <w:pPr>
              <w:spacing w:before="100" w:beforeAutospacing="1" w:after="100" w:afterAutospacing="1"/>
              <w:rPr>
                <w:color w:val="000000"/>
                <w:sz w:val="20"/>
                <w:szCs w:val="20"/>
              </w:rPr>
            </w:pPr>
          </w:p>
        </w:tc>
        <w:tc>
          <w:tcPr>
            <w:tcW w:w="1559" w:type="dxa"/>
            <w:noWrap/>
            <w:vAlign w:val="bottom"/>
          </w:tcPr>
          <w:p w:rsidR="00C85696" w:rsidRPr="00C85696" w:rsidRDefault="00C85696" w:rsidP="00C85696">
            <w:pPr>
              <w:spacing w:before="100" w:beforeAutospacing="1" w:after="100" w:afterAutospacing="1"/>
              <w:rPr>
                <w:color w:val="000000"/>
                <w:sz w:val="20"/>
                <w:szCs w:val="20"/>
              </w:rPr>
            </w:pPr>
            <w:r w:rsidRPr="00C85696">
              <w:rPr>
                <w:color w:val="000000"/>
                <w:sz w:val="20"/>
                <w:szCs w:val="20"/>
              </w:rPr>
              <w:t>0.63 (0.42, 0.94)</w:t>
            </w:r>
          </w:p>
        </w:tc>
        <w:tc>
          <w:tcPr>
            <w:tcW w:w="1560" w:type="dxa"/>
            <w:noWrap/>
            <w:vAlign w:val="bottom"/>
          </w:tcPr>
          <w:p w:rsidR="00C85696" w:rsidRPr="00C85696" w:rsidRDefault="00C85696" w:rsidP="00C85696">
            <w:pPr>
              <w:spacing w:before="100" w:beforeAutospacing="1" w:after="100" w:afterAutospacing="1"/>
              <w:rPr>
                <w:color w:val="000000"/>
                <w:sz w:val="20"/>
                <w:szCs w:val="20"/>
              </w:rPr>
            </w:pPr>
            <w:r w:rsidRPr="00C85696">
              <w:rPr>
                <w:color w:val="000000"/>
                <w:sz w:val="20"/>
                <w:szCs w:val="20"/>
              </w:rPr>
              <w:t>0.79 (0.51, 1.22)</w:t>
            </w:r>
          </w:p>
        </w:tc>
      </w:tr>
      <w:tr w:rsidR="00C85696" w:rsidRPr="00767966" w:rsidTr="00C85696">
        <w:trPr>
          <w:trHeight w:val="300"/>
        </w:trPr>
        <w:tc>
          <w:tcPr>
            <w:tcW w:w="3230" w:type="dxa"/>
            <w:noWrap/>
            <w:vAlign w:val="bottom"/>
          </w:tcPr>
          <w:p w:rsidR="00C85696" w:rsidRPr="00767966" w:rsidRDefault="00C85696" w:rsidP="001405C1">
            <w:pPr>
              <w:spacing w:after="0" w:line="240" w:lineRule="auto"/>
              <w:rPr>
                <w:sz w:val="20"/>
                <w:szCs w:val="20"/>
              </w:rPr>
            </w:pPr>
            <w:r w:rsidRPr="00767966">
              <w:rPr>
                <w:sz w:val="20"/>
                <w:szCs w:val="20"/>
              </w:rPr>
              <w:t xml:space="preserve">   ≥6 to &lt;12 months</w:t>
            </w:r>
          </w:p>
        </w:tc>
        <w:tc>
          <w:tcPr>
            <w:tcW w:w="1702" w:type="dxa"/>
            <w:noWrap/>
            <w:vAlign w:val="bottom"/>
          </w:tcPr>
          <w:p w:rsidR="00C85696" w:rsidRPr="00C85696" w:rsidRDefault="00C85696" w:rsidP="00C85696">
            <w:pPr>
              <w:spacing w:before="100" w:beforeAutospacing="1" w:after="100" w:afterAutospacing="1"/>
              <w:rPr>
                <w:color w:val="000000"/>
                <w:sz w:val="20"/>
                <w:szCs w:val="20"/>
              </w:rPr>
            </w:pPr>
            <w:r w:rsidRPr="00C85696">
              <w:rPr>
                <w:color w:val="000000"/>
                <w:sz w:val="20"/>
                <w:szCs w:val="20"/>
              </w:rPr>
              <w:t>0.75 (0.46, 1.22)</w:t>
            </w:r>
          </w:p>
        </w:tc>
        <w:tc>
          <w:tcPr>
            <w:tcW w:w="1598" w:type="dxa"/>
            <w:noWrap/>
            <w:vAlign w:val="bottom"/>
          </w:tcPr>
          <w:p w:rsidR="00C85696" w:rsidRPr="00C85696" w:rsidRDefault="00C85696" w:rsidP="00C85696">
            <w:pPr>
              <w:spacing w:before="100" w:beforeAutospacing="1" w:after="100" w:afterAutospacing="1"/>
              <w:rPr>
                <w:color w:val="000000"/>
                <w:sz w:val="20"/>
                <w:szCs w:val="20"/>
              </w:rPr>
            </w:pPr>
            <w:r w:rsidRPr="00C85696">
              <w:rPr>
                <w:color w:val="000000"/>
                <w:sz w:val="20"/>
                <w:szCs w:val="20"/>
              </w:rPr>
              <w:t>0.61 (0.38, 1.01)</w:t>
            </w:r>
          </w:p>
        </w:tc>
        <w:tc>
          <w:tcPr>
            <w:tcW w:w="416" w:type="dxa"/>
            <w:vAlign w:val="bottom"/>
          </w:tcPr>
          <w:p w:rsidR="00C85696" w:rsidRPr="00C85696" w:rsidRDefault="00C85696" w:rsidP="00C85696">
            <w:pPr>
              <w:spacing w:before="100" w:beforeAutospacing="1" w:after="100" w:afterAutospacing="1"/>
              <w:rPr>
                <w:color w:val="000000"/>
                <w:sz w:val="20"/>
                <w:szCs w:val="20"/>
              </w:rPr>
            </w:pPr>
          </w:p>
        </w:tc>
        <w:tc>
          <w:tcPr>
            <w:tcW w:w="1559" w:type="dxa"/>
            <w:noWrap/>
            <w:vAlign w:val="bottom"/>
          </w:tcPr>
          <w:p w:rsidR="00C85696" w:rsidRPr="00C85696" w:rsidRDefault="00C85696" w:rsidP="00C85696">
            <w:pPr>
              <w:spacing w:before="100" w:beforeAutospacing="1" w:after="100" w:afterAutospacing="1"/>
              <w:rPr>
                <w:color w:val="000000"/>
                <w:sz w:val="20"/>
                <w:szCs w:val="20"/>
              </w:rPr>
            </w:pPr>
            <w:r w:rsidRPr="00C85696">
              <w:rPr>
                <w:color w:val="000000"/>
                <w:sz w:val="20"/>
                <w:szCs w:val="20"/>
              </w:rPr>
              <w:t>0.64 (0.36, 1.14)</w:t>
            </w:r>
          </w:p>
        </w:tc>
        <w:tc>
          <w:tcPr>
            <w:tcW w:w="1560" w:type="dxa"/>
            <w:noWrap/>
            <w:vAlign w:val="bottom"/>
          </w:tcPr>
          <w:p w:rsidR="00C85696" w:rsidRPr="00C85696" w:rsidRDefault="00C85696" w:rsidP="00C85696">
            <w:pPr>
              <w:spacing w:before="100" w:beforeAutospacing="1" w:after="100" w:afterAutospacing="1"/>
              <w:rPr>
                <w:color w:val="000000"/>
                <w:sz w:val="20"/>
                <w:szCs w:val="20"/>
              </w:rPr>
            </w:pPr>
            <w:r w:rsidRPr="00C85696">
              <w:rPr>
                <w:color w:val="000000"/>
                <w:sz w:val="20"/>
                <w:szCs w:val="20"/>
              </w:rPr>
              <w:t>0.72 (0.45, 1.17)</w:t>
            </w:r>
          </w:p>
        </w:tc>
      </w:tr>
      <w:tr w:rsidR="00C85696" w:rsidRPr="00767966" w:rsidTr="00C85696">
        <w:trPr>
          <w:trHeight w:val="300"/>
        </w:trPr>
        <w:tc>
          <w:tcPr>
            <w:tcW w:w="3230" w:type="dxa"/>
            <w:noWrap/>
            <w:vAlign w:val="bottom"/>
          </w:tcPr>
          <w:p w:rsidR="00C85696" w:rsidRPr="00767966" w:rsidRDefault="00C85696" w:rsidP="001405C1">
            <w:pPr>
              <w:spacing w:after="0" w:line="240" w:lineRule="auto"/>
              <w:rPr>
                <w:sz w:val="20"/>
                <w:szCs w:val="20"/>
              </w:rPr>
            </w:pPr>
            <w:r w:rsidRPr="00767966">
              <w:rPr>
                <w:sz w:val="20"/>
                <w:szCs w:val="20"/>
              </w:rPr>
              <w:t xml:space="preserve">   ≥12 to &lt;23 months</w:t>
            </w:r>
          </w:p>
        </w:tc>
        <w:tc>
          <w:tcPr>
            <w:tcW w:w="1702" w:type="dxa"/>
            <w:noWrap/>
            <w:vAlign w:val="bottom"/>
          </w:tcPr>
          <w:p w:rsidR="00C85696" w:rsidRPr="00C85696" w:rsidRDefault="00C85696" w:rsidP="00C85696">
            <w:pPr>
              <w:spacing w:before="100" w:beforeAutospacing="1" w:after="100" w:afterAutospacing="1"/>
              <w:rPr>
                <w:color w:val="000000"/>
                <w:sz w:val="20"/>
                <w:szCs w:val="20"/>
              </w:rPr>
            </w:pPr>
            <w:r w:rsidRPr="00C85696">
              <w:rPr>
                <w:color w:val="000000"/>
                <w:sz w:val="20"/>
                <w:szCs w:val="20"/>
              </w:rPr>
              <w:t>0.54 (0.34, 0.86)</w:t>
            </w:r>
          </w:p>
        </w:tc>
        <w:tc>
          <w:tcPr>
            <w:tcW w:w="1598" w:type="dxa"/>
            <w:noWrap/>
            <w:vAlign w:val="bottom"/>
          </w:tcPr>
          <w:p w:rsidR="00C85696" w:rsidRPr="00C85696" w:rsidRDefault="00C85696" w:rsidP="00C85696">
            <w:pPr>
              <w:spacing w:before="100" w:beforeAutospacing="1" w:after="100" w:afterAutospacing="1"/>
              <w:rPr>
                <w:color w:val="000000"/>
                <w:sz w:val="20"/>
                <w:szCs w:val="20"/>
              </w:rPr>
            </w:pPr>
            <w:r w:rsidRPr="00C85696">
              <w:rPr>
                <w:color w:val="000000"/>
                <w:sz w:val="20"/>
                <w:szCs w:val="20"/>
              </w:rPr>
              <w:t>0.60 (0.34, 1.05)</w:t>
            </w:r>
          </w:p>
        </w:tc>
        <w:tc>
          <w:tcPr>
            <w:tcW w:w="416" w:type="dxa"/>
            <w:vAlign w:val="bottom"/>
          </w:tcPr>
          <w:p w:rsidR="00C85696" w:rsidRPr="00C85696" w:rsidRDefault="00C85696" w:rsidP="00C85696">
            <w:pPr>
              <w:spacing w:before="100" w:beforeAutospacing="1" w:after="100" w:afterAutospacing="1"/>
              <w:rPr>
                <w:color w:val="000000"/>
                <w:sz w:val="20"/>
                <w:szCs w:val="20"/>
              </w:rPr>
            </w:pPr>
          </w:p>
        </w:tc>
        <w:tc>
          <w:tcPr>
            <w:tcW w:w="1559" w:type="dxa"/>
            <w:noWrap/>
            <w:vAlign w:val="bottom"/>
          </w:tcPr>
          <w:p w:rsidR="00C85696" w:rsidRPr="00C85696" w:rsidRDefault="00C85696" w:rsidP="00C85696">
            <w:pPr>
              <w:spacing w:before="100" w:beforeAutospacing="1" w:after="100" w:afterAutospacing="1"/>
              <w:rPr>
                <w:color w:val="000000"/>
                <w:sz w:val="20"/>
                <w:szCs w:val="20"/>
              </w:rPr>
            </w:pPr>
            <w:r w:rsidRPr="00C85696">
              <w:rPr>
                <w:color w:val="000000"/>
                <w:sz w:val="20"/>
                <w:szCs w:val="20"/>
              </w:rPr>
              <w:t>0.61 (0.37, 1.01)</w:t>
            </w:r>
          </w:p>
        </w:tc>
        <w:tc>
          <w:tcPr>
            <w:tcW w:w="1560" w:type="dxa"/>
            <w:noWrap/>
            <w:vAlign w:val="bottom"/>
          </w:tcPr>
          <w:p w:rsidR="00C85696" w:rsidRPr="00C85696" w:rsidRDefault="00C85696" w:rsidP="00C85696">
            <w:pPr>
              <w:spacing w:before="100" w:beforeAutospacing="1" w:after="100" w:afterAutospacing="1"/>
              <w:rPr>
                <w:color w:val="000000"/>
                <w:sz w:val="20"/>
                <w:szCs w:val="20"/>
              </w:rPr>
            </w:pPr>
            <w:r w:rsidRPr="00C85696">
              <w:rPr>
                <w:color w:val="000000"/>
                <w:sz w:val="20"/>
                <w:szCs w:val="20"/>
              </w:rPr>
              <w:t>0.65 (0.37, 1.14)</w:t>
            </w:r>
          </w:p>
        </w:tc>
      </w:tr>
      <w:tr w:rsidR="00C85696" w:rsidRPr="00767966" w:rsidTr="00C85696">
        <w:trPr>
          <w:trHeight w:val="300"/>
        </w:trPr>
        <w:tc>
          <w:tcPr>
            <w:tcW w:w="3230" w:type="dxa"/>
            <w:noWrap/>
            <w:vAlign w:val="bottom"/>
          </w:tcPr>
          <w:p w:rsidR="00C85696" w:rsidRPr="00767966" w:rsidRDefault="00C85696" w:rsidP="001405C1">
            <w:pPr>
              <w:spacing w:after="0" w:line="240" w:lineRule="auto"/>
              <w:rPr>
                <w:sz w:val="20"/>
                <w:szCs w:val="20"/>
              </w:rPr>
            </w:pPr>
            <w:r w:rsidRPr="00767966">
              <w:rPr>
                <w:sz w:val="20"/>
                <w:szCs w:val="20"/>
              </w:rPr>
              <w:t xml:space="preserve">   ≥23 months</w:t>
            </w:r>
          </w:p>
        </w:tc>
        <w:tc>
          <w:tcPr>
            <w:tcW w:w="1702" w:type="dxa"/>
            <w:noWrap/>
            <w:vAlign w:val="bottom"/>
          </w:tcPr>
          <w:p w:rsidR="00C85696" w:rsidRPr="00C85696" w:rsidRDefault="00C85696" w:rsidP="00C85696">
            <w:pPr>
              <w:spacing w:before="100" w:beforeAutospacing="1" w:after="100" w:afterAutospacing="1"/>
              <w:rPr>
                <w:color w:val="000000"/>
                <w:sz w:val="20"/>
                <w:szCs w:val="20"/>
              </w:rPr>
            </w:pPr>
            <w:r w:rsidRPr="00C85696">
              <w:rPr>
                <w:color w:val="000000"/>
                <w:sz w:val="20"/>
                <w:szCs w:val="20"/>
              </w:rPr>
              <w:t>0.55 (0.29, 1.04)</w:t>
            </w:r>
          </w:p>
        </w:tc>
        <w:tc>
          <w:tcPr>
            <w:tcW w:w="1598" w:type="dxa"/>
            <w:noWrap/>
            <w:vAlign w:val="bottom"/>
          </w:tcPr>
          <w:p w:rsidR="00C85696" w:rsidRPr="00C85696" w:rsidRDefault="00C85696" w:rsidP="00C85696">
            <w:pPr>
              <w:spacing w:before="100" w:beforeAutospacing="1" w:after="100" w:afterAutospacing="1"/>
              <w:rPr>
                <w:color w:val="000000"/>
                <w:sz w:val="20"/>
                <w:szCs w:val="20"/>
              </w:rPr>
            </w:pPr>
            <w:r w:rsidRPr="00C85696">
              <w:rPr>
                <w:color w:val="000000"/>
                <w:sz w:val="20"/>
                <w:szCs w:val="20"/>
              </w:rPr>
              <w:t>0.55 (0.37, 0.81)</w:t>
            </w:r>
          </w:p>
        </w:tc>
        <w:tc>
          <w:tcPr>
            <w:tcW w:w="416" w:type="dxa"/>
            <w:vAlign w:val="bottom"/>
          </w:tcPr>
          <w:p w:rsidR="00C85696" w:rsidRPr="00C85696" w:rsidRDefault="00C85696" w:rsidP="00C85696">
            <w:pPr>
              <w:spacing w:before="100" w:beforeAutospacing="1" w:after="100" w:afterAutospacing="1"/>
              <w:rPr>
                <w:color w:val="000000"/>
                <w:sz w:val="20"/>
                <w:szCs w:val="20"/>
              </w:rPr>
            </w:pPr>
          </w:p>
        </w:tc>
        <w:tc>
          <w:tcPr>
            <w:tcW w:w="1559" w:type="dxa"/>
            <w:noWrap/>
            <w:vAlign w:val="bottom"/>
          </w:tcPr>
          <w:p w:rsidR="00C85696" w:rsidRPr="00C85696" w:rsidRDefault="00C85696" w:rsidP="00C85696">
            <w:pPr>
              <w:spacing w:before="100" w:beforeAutospacing="1" w:after="100" w:afterAutospacing="1"/>
              <w:rPr>
                <w:color w:val="000000"/>
                <w:sz w:val="20"/>
                <w:szCs w:val="20"/>
              </w:rPr>
            </w:pPr>
            <w:r w:rsidRPr="00C85696">
              <w:rPr>
                <w:color w:val="000000"/>
                <w:sz w:val="20"/>
                <w:szCs w:val="20"/>
              </w:rPr>
              <w:t>1.09 (0.48, 2.48)</w:t>
            </w:r>
          </w:p>
        </w:tc>
        <w:tc>
          <w:tcPr>
            <w:tcW w:w="1560" w:type="dxa"/>
            <w:noWrap/>
            <w:vAlign w:val="bottom"/>
          </w:tcPr>
          <w:p w:rsidR="00C85696" w:rsidRPr="00C85696" w:rsidRDefault="00C85696" w:rsidP="00C85696">
            <w:pPr>
              <w:spacing w:before="100" w:beforeAutospacing="1" w:after="100" w:afterAutospacing="1"/>
              <w:rPr>
                <w:color w:val="000000"/>
                <w:sz w:val="20"/>
                <w:szCs w:val="20"/>
              </w:rPr>
            </w:pPr>
            <w:r w:rsidRPr="00C85696">
              <w:rPr>
                <w:color w:val="000000"/>
                <w:sz w:val="20"/>
                <w:szCs w:val="20"/>
              </w:rPr>
              <w:t>0.62 (0.43, 0.89)</w:t>
            </w:r>
          </w:p>
        </w:tc>
      </w:tr>
      <w:tr w:rsidR="00C85696" w:rsidRPr="00767966" w:rsidTr="00C85696">
        <w:trPr>
          <w:trHeight w:val="300"/>
        </w:trPr>
        <w:tc>
          <w:tcPr>
            <w:tcW w:w="3230" w:type="dxa"/>
            <w:noWrap/>
            <w:vAlign w:val="bottom"/>
          </w:tcPr>
          <w:p w:rsidR="00C85696" w:rsidRPr="00767966" w:rsidRDefault="00C85696" w:rsidP="001405C1">
            <w:pPr>
              <w:spacing w:after="0" w:line="240" w:lineRule="auto"/>
              <w:rPr>
                <w:sz w:val="20"/>
                <w:szCs w:val="20"/>
              </w:rPr>
            </w:pPr>
          </w:p>
        </w:tc>
        <w:tc>
          <w:tcPr>
            <w:tcW w:w="1702" w:type="dxa"/>
            <w:noWrap/>
            <w:vAlign w:val="bottom"/>
          </w:tcPr>
          <w:p w:rsidR="00C85696" w:rsidRPr="00C85696" w:rsidRDefault="00C85696" w:rsidP="00C85696">
            <w:pPr>
              <w:spacing w:before="100" w:beforeAutospacing="1" w:after="100" w:afterAutospacing="1"/>
              <w:rPr>
                <w:sz w:val="20"/>
                <w:szCs w:val="20"/>
              </w:rPr>
            </w:pPr>
          </w:p>
        </w:tc>
        <w:tc>
          <w:tcPr>
            <w:tcW w:w="1598" w:type="dxa"/>
            <w:noWrap/>
            <w:vAlign w:val="bottom"/>
          </w:tcPr>
          <w:p w:rsidR="00C85696" w:rsidRPr="00C85696" w:rsidRDefault="00C85696" w:rsidP="00C85696">
            <w:pPr>
              <w:spacing w:before="100" w:beforeAutospacing="1" w:after="100" w:afterAutospacing="1"/>
              <w:rPr>
                <w:sz w:val="20"/>
                <w:szCs w:val="20"/>
              </w:rPr>
            </w:pPr>
          </w:p>
        </w:tc>
        <w:tc>
          <w:tcPr>
            <w:tcW w:w="416" w:type="dxa"/>
            <w:vAlign w:val="bottom"/>
          </w:tcPr>
          <w:p w:rsidR="00C85696" w:rsidRPr="00C85696" w:rsidRDefault="00C85696" w:rsidP="00C85696">
            <w:pPr>
              <w:spacing w:before="100" w:beforeAutospacing="1" w:after="100" w:afterAutospacing="1"/>
              <w:rPr>
                <w:sz w:val="20"/>
                <w:szCs w:val="20"/>
              </w:rPr>
            </w:pPr>
          </w:p>
        </w:tc>
        <w:tc>
          <w:tcPr>
            <w:tcW w:w="1559" w:type="dxa"/>
            <w:noWrap/>
            <w:vAlign w:val="bottom"/>
          </w:tcPr>
          <w:p w:rsidR="00C85696" w:rsidRPr="00C85696" w:rsidRDefault="00C85696" w:rsidP="00C85696">
            <w:pPr>
              <w:spacing w:before="100" w:beforeAutospacing="1" w:after="100" w:afterAutospacing="1"/>
              <w:rPr>
                <w:color w:val="000000"/>
                <w:sz w:val="20"/>
                <w:szCs w:val="20"/>
              </w:rPr>
            </w:pPr>
          </w:p>
        </w:tc>
        <w:tc>
          <w:tcPr>
            <w:tcW w:w="1560" w:type="dxa"/>
            <w:noWrap/>
            <w:vAlign w:val="bottom"/>
          </w:tcPr>
          <w:p w:rsidR="00C85696" w:rsidRPr="00C85696" w:rsidRDefault="00C85696" w:rsidP="00C85696">
            <w:pPr>
              <w:spacing w:before="100" w:beforeAutospacing="1" w:after="100" w:afterAutospacing="1"/>
              <w:rPr>
                <w:color w:val="000000"/>
                <w:sz w:val="20"/>
                <w:szCs w:val="20"/>
              </w:rPr>
            </w:pPr>
          </w:p>
        </w:tc>
      </w:tr>
      <w:tr w:rsidR="00C85696" w:rsidRPr="00767966" w:rsidTr="00C85696">
        <w:trPr>
          <w:trHeight w:val="300"/>
        </w:trPr>
        <w:tc>
          <w:tcPr>
            <w:tcW w:w="3230" w:type="dxa"/>
            <w:noWrap/>
            <w:vAlign w:val="bottom"/>
          </w:tcPr>
          <w:p w:rsidR="00C85696" w:rsidRPr="00767966" w:rsidRDefault="00C85696" w:rsidP="001405C1">
            <w:pPr>
              <w:spacing w:after="0" w:line="240" w:lineRule="auto"/>
              <w:rPr>
                <w:sz w:val="20"/>
                <w:szCs w:val="20"/>
              </w:rPr>
            </w:pPr>
            <w:r>
              <w:rPr>
                <w:sz w:val="20"/>
                <w:szCs w:val="20"/>
              </w:rPr>
              <w:t>D</w:t>
            </w:r>
            <w:r w:rsidRPr="00767966">
              <w:rPr>
                <w:sz w:val="20"/>
                <w:szCs w:val="20"/>
              </w:rPr>
              <w:t xml:space="preserve">uration of breastfeeding per child </w:t>
            </w:r>
          </w:p>
        </w:tc>
        <w:tc>
          <w:tcPr>
            <w:tcW w:w="1702" w:type="dxa"/>
            <w:noWrap/>
            <w:vAlign w:val="bottom"/>
          </w:tcPr>
          <w:p w:rsidR="00C85696" w:rsidRPr="00C85696" w:rsidRDefault="00C85696" w:rsidP="00C85696">
            <w:pPr>
              <w:spacing w:before="100" w:beforeAutospacing="1" w:after="100" w:afterAutospacing="1"/>
              <w:rPr>
                <w:sz w:val="20"/>
                <w:szCs w:val="20"/>
              </w:rPr>
            </w:pPr>
          </w:p>
        </w:tc>
        <w:tc>
          <w:tcPr>
            <w:tcW w:w="1598" w:type="dxa"/>
            <w:noWrap/>
            <w:vAlign w:val="bottom"/>
          </w:tcPr>
          <w:p w:rsidR="00C85696" w:rsidRPr="00C85696" w:rsidRDefault="00C85696" w:rsidP="00C85696">
            <w:pPr>
              <w:spacing w:before="100" w:beforeAutospacing="1" w:after="100" w:afterAutospacing="1"/>
              <w:rPr>
                <w:sz w:val="20"/>
                <w:szCs w:val="20"/>
              </w:rPr>
            </w:pPr>
          </w:p>
        </w:tc>
        <w:tc>
          <w:tcPr>
            <w:tcW w:w="416" w:type="dxa"/>
            <w:vAlign w:val="bottom"/>
          </w:tcPr>
          <w:p w:rsidR="00C85696" w:rsidRPr="00C85696" w:rsidRDefault="00C85696" w:rsidP="00C85696">
            <w:pPr>
              <w:spacing w:before="100" w:beforeAutospacing="1" w:after="100" w:afterAutospacing="1"/>
              <w:rPr>
                <w:sz w:val="20"/>
                <w:szCs w:val="20"/>
              </w:rPr>
            </w:pPr>
          </w:p>
        </w:tc>
        <w:tc>
          <w:tcPr>
            <w:tcW w:w="1559" w:type="dxa"/>
            <w:noWrap/>
            <w:vAlign w:val="bottom"/>
          </w:tcPr>
          <w:p w:rsidR="00C85696" w:rsidRPr="00C85696" w:rsidRDefault="00C85696" w:rsidP="00C85696">
            <w:pPr>
              <w:spacing w:before="100" w:beforeAutospacing="1" w:after="100" w:afterAutospacing="1"/>
              <w:rPr>
                <w:color w:val="000000"/>
                <w:sz w:val="20"/>
                <w:szCs w:val="20"/>
              </w:rPr>
            </w:pPr>
          </w:p>
        </w:tc>
        <w:tc>
          <w:tcPr>
            <w:tcW w:w="1560" w:type="dxa"/>
            <w:noWrap/>
            <w:vAlign w:val="bottom"/>
          </w:tcPr>
          <w:p w:rsidR="00C85696" w:rsidRPr="00C85696" w:rsidRDefault="00C85696" w:rsidP="00C85696">
            <w:pPr>
              <w:spacing w:before="100" w:beforeAutospacing="1" w:after="100" w:afterAutospacing="1"/>
              <w:rPr>
                <w:color w:val="000000"/>
                <w:sz w:val="20"/>
                <w:szCs w:val="20"/>
              </w:rPr>
            </w:pPr>
          </w:p>
        </w:tc>
      </w:tr>
      <w:tr w:rsidR="00C85696" w:rsidRPr="00767966" w:rsidTr="00C85696">
        <w:trPr>
          <w:trHeight w:val="300"/>
        </w:trPr>
        <w:tc>
          <w:tcPr>
            <w:tcW w:w="3230" w:type="dxa"/>
            <w:noWrap/>
            <w:vAlign w:val="bottom"/>
          </w:tcPr>
          <w:p w:rsidR="00C85696" w:rsidRPr="00767966" w:rsidRDefault="00C85696" w:rsidP="001405C1">
            <w:pPr>
              <w:spacing w:after="0" w:line="240" w:lineRule="auto"/>
              <w:rPr>
                <w:sz w:val="20"/>
                <w:szCs w:val="20"/>
              </w:rPr>
            </w:pPr>
            <w:r>
              <w:rPr>
                <w:sz w:val="20"/>
                <w:szCs w:val="20"/>
              </w:rPr>
              <w:t xml:space="preserve">   Never breastfed</w:t>
            </w:r>
          </w:p>
        </w:tc>
        <w:tc>
          <w:tcPr>
            <w:tcW w:w="1702" w:type="dxa"/>
            <w:noWrap/>
            <w:vAlign w:val="bottom"/>
          </w:tcPr>
          <w:p w:rsidR="00C85696" w:rsidRPr="00C85696" w:rsidRDefault="00C85696" w:rsidP="00C85696">
            <w:pPr>
              <w:spacing w:before="100" w:beforeAutospacing="1" w:after="100" w:afterAutospacing="1"/>
              <w:rPr>
                <w:sz w:val="20"/>
                <w:szCs w:val="20"/>
              </w:rPr>
            </w:pPr>
            <w:r w:rsidRPr="00C85696">
              <w:rPr>
                <w:sz w:val="20"/>
                <w:szCs w:val="20"/>
              </w:rPr>
              <w:t>1.00 (0.77, 1.31)</w:t>
            </w:r>
          </w:p>
        </w:tc>
        <w:tc>
          <w:tcPr>
            <w:tcW w:w="1598" w:type="dxa"/>
            <w:noWrap/>
            <w:vAlign w:val="bottom"/>
          </w:tcPr>
          <w:p w:rsidR="00C85696" w:rsidRPr="00C85696" w:rsidRDefault="00C85696" w:rsidP="00C85696">
            <w:pPr>
              <w:spacing w:before="100" w:beforeAutospacing="1" w:after="100" w:afterAutospacing="1"/>
              <w:rPr>
                <w:sz w:val="20"/>
                <w:szCs w:val="20"/>
              </w:rPr>
            </w:pPr>
            <w:r w:rsidRPr="00C85696">
              <w:rPr>
                <w:sz w:val="20"/>
                <w:szCs w:val="20"/>
              </w:rPr>
              <w:t>1.00 (0.70, 1.42)</w:t>
            </w:r>
          </w:p>
        </w:tc>
        <w:tc>
          <w:tcPr>
            <w:tcW w:w="416" w:type="dxa"/>
            <w:vAlign w:val="bottom"/>
          </w:tcPr>
          <w:p w:rsidR="00C85696" w:rsidRPr="00C85696" w:rsidRDefault="00C85696" w:rsidP="00C85696">
            <w:pPr>
              <w:spacing w:before="100" w:beforeAutospacing="1" w:after="100" w:afterAutospacing="1"/>
              <w:rPr>
                <w:sz w:val="20"/>
                <w:szCs w:val="20"/>
              </w:rPr>
            </w:pPr>
          </w:p>
        </w:tc>
        <w:tc>
          <w:tcPr>
            <w:tcW w:w="1559" w:type="dxa"/>
            <w:noWrap/>
            <w:vAlign w:val="bottom"/>
          </w:tcPr>
          <w:p w:rsidR="00C85696" w:rsidRPr="00C85696" w:rsidRDefault="00C85696" w:rsidP="00C85696">
            <w:pPr>
              <w:spacing w:before="100" w:beforeAutospacing="1" w:after="100" w:afterAutospacing="1"/>
              <w:rPr>
                <w:color w:val="000000"/>
                <w:sz w:val="20"/>
                <w:szCs w:val="20"/>
              </w:rPr>
            </w:pPr>
            <w:r w:rsidRPr="00C85696">
              <w:rPr>
                <w:color w:val="000000"/>
                <w:sz w:val="20"/>
                <w:szCs w:val="20"/>
              </w:rPr>
              <w:t>1.00 (0.72, 1.39)</w:t>
            </w:r>
          </w:p>
        </w:tc>
        <w:tc>
          <w:tcPr>
            <w:tcW w:w="1560" w:type="dxa"/>
            <w:noWrap/>
            <w:vAlign w:val="bottom"/>
          </w:tcPr>
          <w:p w:rsidR="00C85696" w:rsidRPr="00C85696" w:rsidRDefault="00C85696" w:rsidP="00C85696">
            <w:pPr>
              <w:spacing w:before="100" w:beforeAutospacing="1" w:after="100" w:afterAutospacing="1"/>
              <w:rPr>
                <w:color w:val="000000"/>
                <w:sz w:val="20"/>
                <w:szCs w:val="20"/>
              </w:rPr>
            </w:pPr>
            <w:r w:rsidRPr="00C85696">
              <w:rPr>
                <w:color w:val="000000"/>
                <w:sz w:val="20"/>
                <w:szCs w:val="20"/>
              </w:rPr>
              <w:t>1.00 (0.72, 1.39)</w:t>
            </w:r>
          </w:p>
        </w:tc>
      </w:tr>
      <w:tr w:rsidR="00C85696" w:rsidRPr="00767966" w:rsidTr="00C85696">
        <w:trPr>
          <w:trHeight w:val="300"/>
        </w:trPr>
        <w:tc>
          <w:tcPr>
            <w:tcW w:w="3230" w:type="dxa"/>
            <w:noWrap/>
            <w:vAlign w:val="bottom"/>
          </w:tcPr>
          <w:p w:rsidR="00C85696" w:rsidRPr="00767966" w:rsidRDefault="00C85696" w:rsidP="001405C1">
            <w:pPr>
              <w:spacing w:after="0" w:line="240" w:lineRule="auto"/>
              <w:rPr>
                <w:sz w:val="20"/>
                <w:szCs w:val="20"/>
              </w:rPr>
            </w:pPr>
            <w:r w:rsidRPr="00767966">
              <w:rPr>
                <w:sz w:val="20"/>
                <w:szCs w:val="20"/>
              </w:rPr>
              <w:t xml:space="preserve">   &gt;0 to &lt;1 months</w:t>
            </w:r>
          </w:p>
        </w:tc>
        <w:tc>
          <w:tcPr>
            <w:tcW w:w="1702" w:type="dxa"/>
            <w:noWrap/>
            <w:vAlign w:val="bottom"/>
          </w:tcPr>
          <w:p w:rsidR="00C85696" w:rsidRPr="00C85696" w:rsidRDefault="00C85696" w:rsidP="00C85696">
            <w:pPr>
              <w:spacing w:before="100" w:beforeAutospacing="1" w:after="100" w:afterAutospacing="1"/>
              <w:rPr>
                <w:color w:val="000000"/>
                <w:sz w:val="20"/>
                <w:szCs w:val="20"/>
              </w:rPr>
            </w:pPr>
            <w:r w:rsidRPr="00C85696">
              <w:rPr>
                <w:color w:val="000000"/>
                <w:sz w:val="20"/>
                <w:szCs w:val="20"/>
              </w:rPr>
              <w:t>0.79 (0.54, 1.14)</w:t>
            </w:r>
          </w:p>
        </w:tc>
        <w:tc>
          <w:tcPr>
            <w:tcW w:w="1598" w:type="dxa"/>
            <w:noWrap/>
            <w:vAlign w:val="bottom"/>
          </w:tcPr>
          <w:p w:rsidR="00C85696" w:rsidRPr="00C85696" w:rsidRDefault="00C85696" w:rsidP="00C85696">
            <w:pPr>
              <w:spacing w:before="100" w:beforeAutospacing="1" w:after="100" w:afterAutospacing="1"/>
              <w:rPr>
                <w:color w:val="000000"/>
                <w:sz w:val="20"/>
                <w:szCs w:val="20"/>
              </w:rPr>
            </w:pPr>
            <w:r w:rsidRPr="00C85696">
              <w:rPr>
                <w:color w:val="000000"/>
                <w:sz w:val="20"/>
                <w:szCs w:val="20"/>
              </w:rPr>
              <w:t>0.71 (0.44, 1.15)</w:t>
            </w:r>
          </w:p>
        </w:tc>
        <w:tc>
          <w:tcPr>
            <w:tcW w:w="416" w:type="dxa"/>
            <w:vAlign w:val="bottom"/>
          </w:tcPr>
          <w:p w:rsidR="00C85696" w:rsidRPr="00C85696" w:rsidRDefault="00C85696" w:rsidP="00C85696">
            <w:pPr>
              <w:spacing w:before="100" w:beforeAutospacing="1" w:after="100" w:afterAutospacing="1"/>
              <w:rPr>
                <w:color w:val="000000"/>
                <w:sz w:val="20"/>
                <w:szCs w:val="20"/>
              </w:rPr>
            </w:pPr>
          </w:p>
        </w:tc>
        <w:tc>
          <w:tcPr>
            <w:tcW w:w="1559" w:type="dxa"/>
            <w:noWrap/>
            <w:vAlign w:val="bottom"/>
          </w:tcPr>
          <w:p w:rsidR="00C85696" w:rsidRPr="00C85696" w:rsidRDefault="00C85696" w:rsidP="00C85696">
            <w:pPr>
              <w:spacing w:before="100" w:beforeAutospacing="1" w:after="100" w:afterAutospacing="1"/>
              <w:rPr>
                <w:color w:val="000000"/>
                <w:sz w:val="20"/>
                <w:szCs w:val="20"/>
              </w:rPr>
            </w:pPr>
            <w:r w:rsidRPr="00C85696">
              <w:rPr>
                <w:color w:val="000000"/>
                <w:sz w:val="20"/>
                <w:szCs w:val="20"/>
              </w:rPr>
              <w:t>0.65 (0.42, 1.01)</w:t>
            </w:r>
          </w:p>
        </w:tc>
        <w:tc>
          <w:tcPr>
            <w:tcW w:w="1560" w:type="dxa"/>
            <w:noWrap/>
            <w:vAlign w:val="bottom"/>
          </w:tcPr>
          <w:p w:rsidR="00C85696" w:rsidRPr="00C85696" w:rsidRDefault="00C85696" w:rsidP="00C85696">
            <w:pPr>
              <w:spacing w:before="100" w:beforeAutospacing="1" w:after="100" w:afterAutospacing="1"/>
              <w:rPr>
                <w:color w:val="000000"/>
                <w:sz w:val="20"/>
                <w:szCs w:val="20"/>
              </w:rPr>
            </w:pPr>
            <w:r w:rsidRPr="00C85696">
              <w:rPr>
                <w:color w:val="000000"/>
                <w:sz w:val="20"/>
                <w:szCs w:val="20"/>
              </w:rPr>
              <w:t>0.96 (0.66, 1.40)</w:t>
            </w:r>
          </w:p>
        </w:tc>
      </w:tr>
      <w:tr w:rsidR="00C85696" w:rsidRPr="00767966" w:rsidTr="00C85696">
        <w:trPr>
          <w:trHeight w:val="300"/>
        </w:trPr>
        <w:tc>
          <w:tcPr>
            <w:tcW w:w="3230" w:type="dxa"/>
            <w:noWrap/>
            <w:vAlign w:val="bottom"/>
          </w:tcPr>
          <w:p w:rsidR="00C85696" w:rsidRPr="00767966" w:rsidRDefault="00C85696" w:rsidP="001405C1">
            <w:pPr>
              <w:spacing w:after="0" w:line="240" w:lineRule="auto"/>
              <w:rPr>
                <w:sz w:val="20"/>
                <w:szCs w:val="20"/>
              </w:rPr>
            </w:pPr>
            <w:r w:rsidRPr="00767966">
              <w:rPr>
                <w:sz w:val="20"/>
                <w:szCs w:val="20"/>
              </w:rPr>
              <w:t xml:space="preserve">   ≥1 to &lt;3 months</w:t>
            </w:r>
          </w:p>
        </w:tc>
        <w:tc>
          <w:tcPr>
            <w:tcW w:w="1702" w:type="dxa"/>
            <w:noWrap/>
            <w:vAlign w:val="bottom"/>
          </w:tcPr>
          <w:p w:rsidR="00C85696" w:rsidRPr="00C85696" w:rsidRDefault="00C85696" w:rsidP="00C85696">
            <w:pPr>
              <w:spacing w:before="100" w:beforeAutospacing="1" w:after="100" w:afterAutospacing="1"/>
              <w:rPr>
                <w:color w:val="000000"/>
                <w:sz w:val="20"/>
                <w:szCs w:val="20"/>
              </w:rPr>
            </w:pPr>
            <w:r w:rsidRPr="00C85696">
              <w:rPr>
                <w:color w:val="000000"/>
                <w:sz w:val="20"/>
                <w:szCs w:val="20"/>
              </w:rPr>
              <w:t>0.59 (0.42, 0.82)</w:t>
            </w:r>
          </w:p>
        </w:tc>
        <w:tc>
          <w:tcPr>
            <w:tcW w:w="1598" w:type="dxa"/>
            <w:noWrap/>
            <w:vAlign w:val="bottom"/>
          </w:tcPr>
          <w:p w:rsidR="00C85696" w:rsidRPr="00C85696" w:rsidRDefault="00C85696" w:rsidP="00C85696">
            <w:pPr>
              <w:spacing w:before="100" w:beforeAutospacing="1" w:after="100" w:afterAutospacing="1"/>
              <w:rPr>
                <w:color w:val="000000"/>
                <w:sz w:val="20"/>
                <w:szCs w:val="20"/>
              </w:rPr>
            </w:pPr>
            <w:r w:rsidRPr="00C85696">
              <w:rPr>
                <w:color w:val="000000"/>
                <w:sz w:val="20"/>
                <w:szCs w:val="20"/>
              </w:rPr>
              <w:t>0.66 (0.43, 1.03)</w:t>
            </w:r>
          </w:p>
        </w:tc>
        <w:tc>
          <w:tcPr>
            <w:tcW w:w="416" w:type="dxa"/>
            <w:vAlign w:val="bottom"/>
          </w:tcPr>
          <w:p w:rsidR="00C85696" w:rsidRPr="00C85696" w:rsidRDefault="00C85696" w:rsidP="00C85696">
            <w:pPr>
              <w:spacing w:before="100" w:beforeAutospacing="1" w:after="100" w:afterAutospacing="1"/>
              <w:rPr>
                <w:color w:val="000000"/>
                <w:sz w:val="20"/>
                <w:szCs w:val="20"/>
              </w:rPr>
            </w:pPr>
          </w:p>
        </w:tc>
        <w:tc>
          <w:tcPr>
            <w:tcW w:w="1559" w:type="dxa"/>
            <w:noWrap/>
            <w:vAlign w:val="bottom"/>
          </w:tcPr>
          <w:p w:rsidR="00C85696" w:rsidRPr="00C85696" w:rsidRDefault="00C85696" w:rsidP="00C85696">
            <w:pPr>
              <w:spacing w:before="100" w:beforeAutospacing="1" w:after="100" w:afterAutospacing="1"/>
              <w:rPr>
                <w:color w:val="000000"/>
                <w:sz w:val="20"/>
                <w:szCs w:val="20"/>
              </w:rPr>
            </w:pPr>
            <w:r w:rsidRPr="00C85696">
              <w:rPr>
                <w:color w:val="000000"/>
                <w:sz w:val="20"/>
                <w:szCs w:val="20"/>
              </w:rPr>
              <w:t>0.67 (0.46, 0.97)</w:t>
            </w:r>
          </w:p>
        </w:tc>
        <w:tc>
          <w:tcPr>
            <w:tcW w:w="1560" w:type="dxa"/>
            <w:noWrap/>
            <w:vAlign w:val="bottom"/>
          </w:tcPr>
          <w:p w:rsidR="00C85696" w:rsidRPr="00C85696" w:rsidRDefault="00C85696" w:rsidP="00C85696">
            <w:pPr>
              <w:spacing w:before="100" w:beforeAutospacing="1" w:after="100" w:afterAutospacing="1"/>
              <w:rPr>
                <w:color w:val="000000"/>
                <w:sz w:val="20"/>
                <w:szCs w:val="20"/>
              </w:rPr>
            </w:pPr>
            <w:r w:rsidRPr="00C85696">
              <w:rPr>
                <w:color w:val="000000"/>
                <w:sz w:val="20"/>
                <w:szCs w:val="20"/>
              </w:rPr>
              <w:t>0.70 (0.44, 1.10)</w:t>
            </w:r>
          </w:p>
        </w:tc>
      </w:tr>
      <w:tr w:rsidR="00C85696" w:rsidRPr="00767966" w:rsidTr="00C85696">
        <w:trPr>
          <w:trHeight w:val="300"/>
        </w:trPr>
        <w:tc>
          <w:tcPr>
            <w:tcW w:w="3230" w:type="dxa"/>
            <w:noWrap/>
            <w:vAlign w:val="bottom"/>
          </w:tcPr>
          <w:p w:rsidR="00C85696" w:rsidRPr="00767966" w:rsidRDefault="00C85696" w:rsidP="001405C1">
            <w:pPr>
              <w:spacing w:after="0" w:line="240" w:lineRule="auto"/>
              <w:rPr>
                <w:sz w:val="20"/>
                <w:szCs w:val="20"/>
              </w:rPr>
            </w:pPr>
            <w:r w:rsidRPr="00767966">
              <w:rPr>
                <w:sz w:val="20"/>
                <w:szCs w:val="20"/>
              </w:rPr>
              <w:t xml:space="preserve">  ≥3 to &lt;6 months</w:t>
            </w:r>
          </w:p>
        </w:tc>
        <w:tc>
          <w:tcPr>
            <w:tcW w:w="1702" w:type="dxa"/>
            <w:noWrap/>
            <w:vAlign w:val="bottom"/>
          </w:tcPr>
          <w:p w:rsidR="00C85696" w:rsidRPr="00C85696" w:rsidRDefault="00C85696" w:rsidP="00C85696">
            <w:pPr>
              <w:spacing w:before="100" w:beforeAutospacing="1" w:after="100" w:afterAutospacing="1"/>
              <w:rPr>
                <w:color w:val="000000"/>
                <w:sz w:val="20"/>
                <w:szCs w:val="20"/>
              </w:rPr>
            </w:pPr>
            <w:r w:rsidRPr="00C85696">
              <w:rPr>
                <w:color w:val="000000"/>
                <w:sz w:val="20"/>
                <w:szCs w:val="20"/>
              </w:rPr>
              <w:t>0.62 (0.40, 0.98)</w:t>
            </w:r>
          </w:p>
        </w:tc>
        <w:tc>
          <w:tcPr>
            <w:tcW w:w="1598" w:type="dxa"/>
            <w:noWrap/>
            <w:vAlign w:val="bottom"/>
          </w:tcPr>
          <w:p w:rsidR="00C85696" w:rsidRPr="00C85696" w:rsidRDefault="00C85696" w:rsidP="00C85696">
            <w:pPr>
              <w:spacing w:before="100" w:beforeAutospacing="1" w:after="100" w:afterAutospacing="1"/>
              <w:rPr>
                <w:color w:val="000000"/>
                <w:sz w:val="20"/>
                <w:szCs w:val="20"/>
              </w:rPr>
            </w:pPr>
            <w:r w:rsidRPr="00C85696">
              <w:rPr>
                <w:color w:val="000000"/>
                <w:sz w:val="20"/>
                <w:szCs w:val="20"/>
              </w:rPr>
              <w:t>0.63 (0.40, 0.99)</w:t>
            </w:r>
          </w:p>
        </w:tc>
        <w:tc>
          <w:tcPr>
            <w:tcW w:w="416" w:type="dxa"/>
            <w:vAlign w:val="bottom"/>
          </w:tcPr>
          <w:p w:rsidR="00C85696" w:rsidRPr="00C85696" w:rsidRDefault="00C85696" w:rsidP="00C85696">
            <w:pPr>
              <w:spacing w:before="100" w:beforeAutospacing="1" w:after="100" w:afterAutospacing="1"/>
              <w:rPr>
                <w:color w:val="000000"/>
                <w:sz w:val="20"/>
                <w:szCs w:val="20"/>
              </w:rPr>
            </w:pPr>
          </w:p>
        </w:tc>
        <w:tc>
          <w:tcPr>
            <w:tcW w:w="1559" w:type="dxa"/>
            <w:noWrap/>
            <w:vAlign w:val="bottom"/>
          </w:tcPr>
          <w:p w:rsidR="00C85696" w:rsidRPr="00C85696" w:rsidRDefault="00C85696" w:rsidP="00C85696">
            <w:pPr>
              <w:spacing w:before="100" w:beforeAutospacing="1" w:after="100" w:afterAutospacing="1"/>
              <w:rPr>
                <w:color w:val="000000"/>
                <w:sz w:val="20"/>
                <w:szCs w:val="20"/>
              </w:rPr>
            </w:pPr>
            <w:r w:rsidRPr="00C85696">
              <w:rPr>
                <w:color w:val="000000"/>
                <w:sz w:val="20"/>
                <w:szCs w:val="20"/>
              </w:rPr>
              <w:t>0.63 (0.40, 0.99)</w:t>
            </w:r>
          </w:p>
        </w:tc>
        <w:tc>
          <w:tcPr>
            <w:tcW w:w="1560" w:type="dxa"/>
            <w:noWrap/>
            <w:vAlign w:val="bottom"/>
          </w:tcPr>
          <w:p w:rsidR="00C85696" w:rsidRPr="00C85696" w:rsidRDefault="00C85696" w:rsidP="00C85696">
            <w:pPr>
              <w:spacing w:before="100" w:beforeAutospacing="1" w:after="100" w:afterAutospacing="1"/>
              <w:rPr>
                <w:color w:val="000000"/>
                <w:sz w:val="20"/>
                <w:szCs w:val="20"/>
              </w:rPr>
            </w:pPr>
            <w:r w:rsidRPr="00C85696">
              <w:rPr>
                <w:color w:val="000000"/>
                <w:sz w:val="20"/>
                <w:szCs w:val="20"/>
              </w:rPr>
              <w:t>0.70 (0.41, 1.17)</w:t>
            </w:r>
          </w:p>
        </w:tc>
      </w:tr>
      <w:tr w:rsidR="00C85696" w:rsidRPr="00767966" w:rsidTr="00C85696">
        <w:trPr>
          <w:trHeight w:val="300"/>
        </w:trPr>
        <w:tc>
          <w:tcPr>
            <w:tcW w:w="3230" w:type="dxa"/>
            <w:noWrap/>
            <w:vAlign w:val="bottom"/>
          </w:tcPr>
          <w:p w:rsidR="00C85696" w:rsidRPr="00767966" w:rsidRDefault="00C85696" w:rsidP="001405C1">
            <w:pPr>
              <w:spacing w:after="0" w:line="240" w:lineRule="auto"/>
              <w:rPr>
                <w:sz w:val="20"/>
                <w:szCs w:val="20"/>
              </w:rPr>
            </w:pPr>
            <w:r w:rsidRPr="00767966">
              <w:rPr>
                <w:sz w:val="20"/>
                <w:szCs w:val="20"/>
              </w:rPr>
              <w:t xml:space="preserve">   ≥6 months</w:t>
            </w:r>
          </w:p>
        </w:tc>
        <w:tc>
          <w:tcPr>
            <w:tcW w:w="1702" w:type="dxa"/>
            <w:noWrap/>
            <w:vAlign w:val="bottom"/>
          </w:tcPr>
          <w:p w:rsidR="00C85696" w:rsidRPr="00C85696" w:rsidRDefault="00C85696" w:rsidP="00C85696">
            <w:pPr>
              <w:spacing w:before="100" w:beforeAutospacing="1" w:after="100" w:afterAutospacing="1"/>
              <w:rPr>
                <w:color w:val="000000"/>
                <w:sz w:val="20"/>
                <w:szCs w:val="20"/>
              </w:rPr>
            </w:pPr>
            <w:r w:rsidRPr="00C85696">
              <w:rPr>
                <w:color w:val="000000"/>
                <w:sz w:val="20"/>
                <w:szCs w:val="20"/>
              </w:rPr>
              <w:t>0.64 (0.44, 0.93)</w:t>
            </w:r>
          </w:p>
        </w:tc>
        <w:tc>
          <w:tcPr>
            <w:tcW w:w="1598" w:type="dxa"/>
            <w:noWrap/>
            <w:vAlign w:val="bottom"/>
          </w:tcPr>
          <w:p w:rsidR="00C85696" w:rsidRPr="00C85696" w:rsidRDefault="00C85696" w:rsidP="00C85696">
            <w:pPr>
              <w:spacing w:before="100" w:beforeAutospacing="1" w:after="100" w:afterAutospacing="1"/>
              <w:rPr>
                <w:color w:val="000000"/>
                <w:sz w:val="20"/>
                <w:szCs w:val="20"/>
              </w:rPr>
            </w:pPr>
            <w:r w:rsidRPr="00C85696">
              <w:rPr>
                <w:color w:val="000000"/>
                <w:sz w:val="20"/>
                <w:szCs w:val="20"/>
              </w:rPr>
              <w:t>0.59 (0.36, 0.97)</w:t>
            </w:r>
          </w:p>
        </w:tc>
        <w:tc>
          <w:tcPr>
            <w:tcW w:w="416" w:type="dxa"/>
            <w:vAlign w:val="bottom"/>
          </w:tcPr>
          <w:p w:rsidR="00C85696" w:rsidRPr="00C85696" w:rsidRDefault="00C85696" w:rsidP="00C85696">
            <w:pPr>
              <w:spacing w:before="100" w:beforeAutospacing="1" w:after="100" w:afterAutospacing="1"/>
              <w:rPr>
                <w:color w:val="000000"/>
                <w:sz w:val="20"/>
                <w:szCs w:val="20"/>
              </w:rPr>
            </w:pPr>
          </w:p>
        </w:tc>
        <w:tc>
          <w:tcPr>
            <w:tcW w:w="1559" w:type="dxa"/>
            <w:noWrap/>
            <w:vAlign w:val="bottom"/>
          </w:tcPr>
          <w:p w:rsidR="00C85696" w:rsidRPr="00C85696" w:rsidRDefault="00C85696" w:rsidP="00C85696">
            <w:pPr>
              <w:spacing w:before="100" w:beforeAutospacing="1" w:after="100" w:afterAutospacing="1"/>
              <w:rPr>
                <w:color w:val="000000"/>
                <w:sz w:val="20"/>
                <w:szCs w:val="20"/>
              </w:rPr>
            </w:pPr>
            <w:r w:rsidRPr="00C85696">
              <w:rPr>
                <w:color w:val="000000"/>
                <w:sz w:val="20"/>
                <w:szCs w:val="20"/>
              </w:rPr>
              <w:t>0.67 (0.43, 1.03)</w:t>
            </w:r>
          </w:p>
        </w:tc>
        <w:tc>
          <w:tcPr>
            <w:tcW w:w="1560" w:type="dxa"/>
            <w:noWrap/>
            <w:vAlign w:val="bottom"/>
          </w:tcPr>
          <w:p w:rsidR="00C85696" w:rsidRPr="00C85696" w:rsidRDefault="00C85696" w:rsidP="00C85696">
            <w:pPr>
              <w:spacing w:before="100" w:beforeAutospacing="1" w:after="100" w:afterAutospacing="1"/>
              <w:rPr>
                <w:color w:val="000000"/>
                <w:sz w:val="20"/>
                <w:szCs w:val="20"/>
              </w:rPr>
            </w:pPr>
            <w:r w:rsidRPr="00C85696">
              <w:rPr>
                <w:color w:val="000000"/>
                <w:sz w:val="20"/>
                <w:szCs w:val="20"/>
              </w:rPr>
              <w:t>0.63 (0.39, 1.01)</w:t>
            </w:r>
          </w:p>
        </w:tc>
      </w:tr>
    </w:tbl>
    <w:p w:rsidR="009D58E5" w:rsidRPr="003C23F9" w:rsidRDefault="009D58E5" w:rsidP="00D94C3B">
      <w:r w:rsidRPr="003C23F9">
        <w:t>Analyses o</w:t>
      </w:r>
      <w:r w:rsidR="00986F89">
        <w:t>f</w:t>
      </w:r>
      <w:r w:rsidRPr="003C23F9">
        <w:t xml:space="preserve"> parity are conducted in all women. Analyses o</w:t>
      </w:r>
      <w:r w:rsidR="00986F89">
        <w:t>f</w:t>
      </w:r>
      <w:r w:rsidRPr="003C23F9">
        <w:t xml:space="preserve"> </w:t>
      </w:r>
      <w:r w:rsidR="00986F89">
        <w:t>breastfeeding</w:t>
      </w:r>
      <w:r w:rsidR="00986F89" w:rsidRPr="003C23F9">
        <w:t xml:space="preserve"> </w:t>
      </w:r>
      <w:r w:rsidRPr="003C23F9">
        <w:t>are conducted in parous women only.</w:t>
      </w:r>
    </w:p>
    <w:p w:rsidR="009D58E5" w:rsidRPr="003C23F9" w:rsidRDefault="009D58E5" w:rsidP="00D94C3B">
      <w:r w:rsidRPr="003C23F9">
        <w:t>Models are adjusted for age</w:t>
      </w:r>
      <w:r w:rsidR="00986F89">
        <w:t xml:space="preserve"> at study entry</w:t>
      </w:r>
      <w:r>
        <w:t xml:space="preserve">, </w:t>
      </w:r>
      <w:r w:rsidRPr="003C23F9">
        <w:t>centre</w:t>
      </w:r>
      <w:r>
        <w:t>, l</w:t>
      </w:r>
      <w:r w:rsidRPr="002E1729">
        <w:t>evel of attained education, smoking status</w:t>
      </w:r>
      <w:proofErr w:type="gramStart"/>
      <w:r w:rsidRPr="002E1729">
        <w:t xml:space="preserve">, </w:t>
      </w:r>
      <w:r w:rsidR="00483F25" w:rsidRPr="003C23F9">
        <w:t>,</w:t>
      </w:r>
      <w:proofErr w:type="gramEnd"/>
      <w:r w:rsidR="00483F25" w:rsidRPr="003C23F9">
        <w:t xml:space="preserve"> and number of live</w:t>
      </w:r>
      <w:r w:rsidR="00483F25">
        <w:t>births</w:t>
      </w:r>
      <w:r w:rsidR="00483F25" w:rsidRPr="003C23F9">
        <w:t xml:space="preserve"> </w:t>
      </w:r>
      <w:r w:rsidRPr="002E1729">
        <w:t xml:space="preserve">(for </w:t>
      </w:r>
      <w:r w:rsidR="00986F89">
        <w:t xml:space="preserve">breastfeeding </w:t>
      </w:r>
      <w:r w:rsidR="00483F25">
        <w:t>history</w:t>
      </w:r>
      <w:r w:rsidR="00986F89" w:rsidRPr="002E1729">
        <w:t xml:space="preserve"> </w:t>
      </w:r>
      <w:r w:rsidRPr="002E1729">
        <w:t>only)</w:t>
      </w:r>
      <w:r>
        <w:t xml:space="preserve">, </w:t>
      </w:r>
      <w:r w:rsidRPr="002E1729">
        <w:t>high blood pressure, HDL cholesterol, total cholesterol, history of diabetes mellitus, and BMI.</w:t>
      </w:r>
    </w:p>
    <w:p w:rsidR="009D58E5" w:rsidRPr="003C23F9" w:rsidRDefault="009D58E5">
      <w:r w:rsidRPr="003C23F9">
        <w:br w:type="page"/>
      </w:r>
    </w:p>
    <w:p w:rsidR="009D58E5" w:rsidRPr="003C23F9" w:rsidRDefault="009D58E5" w:rsidP="00D94C3B">
      <w:r w:rsidRPr="003C23F9">
        <w:lastRenderedPageBreak/>
        <w:t xml:space="preserve">Figure </w:t>
      </w:r>
      <w:r w:rsidR="00CD0ECF">
        <w:t>1</w:t>
      </w:r>
    </w:p>
    <w:p w:rsidR="009D58E5" w:rsidRPr="003C23F9" w:rsidRDefault="00253E49">
      <w:r>
        <w:rPr>
          <w:noProof/>
          <w:lang w:val="en-US" w:eastAsia="en-US"/>
        </w:rPr>
        <w:drawing>
          <wp:inline distT="0" distB="0" distL="0" distR="0">
            <wp:extent cx="4684395" cy="5330825"/>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5"/>
                    <a:srcRect/>
                    <a:stretch>
                      <a:fillRect/>
                    </a:stretch>
                  </pic:blipFill>
                  <pic:spPr bwMode="auto">
                    <a:xfrm>
                      <a:off x="0" y="0"/>
                      <a:ext cx="4684395" cy="5330825"/>
                    </a:xfrm>
                    <a:prstGeom prst="rect">
                      <a:avLst/>
                    </a:prstGeom>
                    <a:noFill/>
                    <a:ln w="9525">
                      <a:noFill/>
                      <a:miter lim="800000"/>
                      <a:headEnd/>
                      <a:tailEnd/>
                    </a:ln>
                  </pic:spPr>
                </pic:pic>
              </a:graphicData>
            </a:graphic>
          </wp:inline>
        </w:drawing>
      </w:r>
    </w:p>
    <w:p w:rsidR="00302AE0" w:rsidRDefault="009D58E5">
      <w:pPr>
        <w:spacing w:after="0" w:line="240" w:lineRule="auto"/>
      </w:pPr>
      <w:r w:rsidRPr="003C23F9">
        <w:br w:type="page"/>
      </w:r>
    </w:p>
    <w:p w:rsidR="009D58E5" w:rsidRPr="003C23F9" w:rsidRDefault="00CD0ECF">
      <w:r>
        <w:lastRenderedPageBreak/>
        <w:t>Figure 2</w:t>
      </w:r>
    </w:p>
    <w:p w:rsidR="009D58E5" w:rsidRPr="003C23F9" w:rsidRDefault="00253E49">
      <w:r>
        <w:rPr>
          <w:noProof/>
          <w:lang w:val="en-US" w:eastAsia="en-US"/>
        </w:rPr>
        <w:drawing>
          <wp:inline distT="0" distB="0" distL="0" distR="0">
            <wp:extent cx="4684395" cy="5330825"/>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6"/>
                    <a:srcRect/>
                    <a:stretch>
                      <a:fillRect/>
                    </a:stretch>
                  </pic:blipFill>
                  <pic:spPr bwMode="auto">
                    <a:xfrm>
                      <a:off x="0" y="0"/>
                      <a:ext cx="4684395" cy="5330825"/>
                    </a:xfrm>
                    <a:prstGeom prst="rect">
                      <a:avLst/>
                    </a:prstGeom>
                    <a:noFill/>
                    <a:ln w="9525">
                      <a:noFill/>
                      <a:miter lim="800000"/>
                      <a:headEnd/>
                      <a:tailEnd/>
                    </a:ln>
                  </pic:spPr>
                </pic:pic>
              </a:graphicData>
            </a:graphic>
          </wp:inline>
        </w:drawing>
      </w:r>
    </w:p>
    <w:p w:rsidR="009D58E5" w:rsidRPr="003C23F9" w:rsidRDefault="009D58E5">
      <w:r w:rsidRPr="003C23F9">
        <w:br w:type="page"/>
      </w:r>
    </w:p>
    <w:p w:rsidR="009D58E5" w:rsidRPr="003C23F9" w:rsidRDefault="00CD0ECF">
      <w:r>
        <w:lastRenderedPageBreak/>
        <w:t>Figure 3</w:t>
      </w:r>
    </w:p>
    <w:p w:rsidR="009D58E5" w:rsidRPr="003C23F9" w:rsidRDefault="00253E49">
      <w:r>
        <w:rPr>
          <w:noProof/>
          <w:lang w:val="en-US" w:eastAsia="en-US"/>
        </w:rPr>
        <w:drawing>
          <wp:inline distT="0" distB="0" distL="0" distR="0">
            <wp:extent cx="4684395" cy="5330825"/>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7"/>
                    <a:srcRect/>
                    <a:stretch>
                      <a:fillRect/>
                    </a:stretch>
                  </pic:blipFill>
                  <pic:spPr bwMode="auto">
                    <a:xfrm>
                      <a:off x="0" y="0"/>
                      <a:ext cx="4684395" cy="5330825"/>
                    </a:xfrm>
                    <a:prstGeom prst="rect">
                      <a:avLst/>
                    </a:prstGeom>
                    <a:noFill/>
                    <a:ln w="9525">
                      <a:noFill/>
                      <a:miter lim="800000"/>
                      <a:headEnd/>
                      <a:tailEnd/>
                    </a:ln>
                  </pic:spPr>
                </pic:pic>
              </a:graphicData>
            </a:graphic>
          </wp:inline>
        </w:drawing>
      </w:r>
      <w:r w:rsidR="009D58E5" w:rsidRPr="003C23F9">
        <w:t xml:space="preserve"> </w:t>
      </w:r>
      <w:r w:rsidR="009D58E5" w:rsidRPr="003C23F9">
        <w:br w:type="page"/>
      </w:r>
    </w:p>
    <w:p w:rsidR="009D58E5" w:rsidRPr="003C23F9" w:rsidRDefault="009D58E5" w:rsidP="00060FFA">
      <w:r w:rsidRPr="003C23F9">
        <w:lastRenderedPageBreak/>
        <w:t xml:space="preserve">Supplementary </w:t>
      </w:r>
      <w:r>
        <w:t>T</w:t>
      </w:r>
      <w:r w:rsidRPr="003C23F9">
        <w:t>able 1: Baseline characteristics for main variables by EPIC</w:t>
      </w:r>
      <w:r>
        <w:t xml:space="preserve"> </w:t>
      </w:r>
      <w:r w:rsidRPr="003C23F9">
        <w:t>centre</w:t>
      </w:r>
    </w:p>
    <w:tbl>
      <w:tblPr>
        <w:tblpPr w:leftFromText="180" w:rightFromText="180" w:vertAnchor="text" w:horzAnchor="page" w:tblpX="1754" w:tblpY="91"/>
        <w:tblW w:w="1173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1668"/>
        <w:gridCol w:w="1417"/>
        <w:gridCol w:w="992"/>
        <w:gridCol w:w="1418"/>
        <w:gridCol w:w="1134"/>
        <w:gridCol w:w="1417"/>
        <w:gridCol w:w="1134"/>
        <w:gridCol w:w="1276"/>
        <w:gridCol w:w="1276"/>
      </w:tblGrid>
      <w:tr w:rsidR="009D58E5" w:rsidRPr="000175A1" w:rsidTr="000175A1">
        <w:trPr>
          <w:trHeight w:val="416"/>
        </w:trPr>
        <w:tc>
          <w:tcPr>
            <w:tcW w:w="1668" w:type="dxa"/>
            <w:noWrap/>
            <w:vAlign w:val="center"/>
          </w:tcPr>
          <w:p w:rsidR="009D58E5" w:rsidRPr="000175A1" w:rsidRDefault="009D58E5" w:rsidP="000175A1">
            <w:pPr>
              <w:spacing w:after="0" w:line="240" w:lineRule="auto"/>
              <w:jc w:val="center"/>
              <w:rPr>
                <w:color w:val="000000"/>
                <w:sz w:val="20"/>
                <w:szCs w:val="20"/>
                <w:lang w:val="en-US"/>
              </w:rPr>
            </w:pPr>
          </w:p>
        </w:tc>
        <w:tc>
          <w:tcPr>
            <w:tcW w:w="1417" w:type="dxa"/>
            <w:noWrap/>
            <w:vAlign w:val="center"/>
          </w:tcPr>
          <w:p w:rsidR="009D58E5" w:rsidRPr="000175A1" w:rsidRDefault="009D58E5" w:rsidP="000175A1">
            <w:pPr>
              <w:spacing w:after="0" w:line="240" w:lineRule="auto"/>
              <w:jc w:val="center"/>
              <w:rPr>
                <w:color w:val="000000"/>
                <w:sz w:val="20"/>
                <w:szCs w:val="20"/>
                <w:lang w:val="en-US"/>
              </w:rPr>
            </w:pPr>
          </w:p>
        </w:tc>
        <w:tc>
          <w:tcPr>
            <w:tcW w:w="992" w:type="dxa"/>
            <w:vAlign w:val="center"/>
          </w:tcPr>
          <w:p w:rsidR="009D58E5" w:rsidRPr="000175A1" w:rsidRDefault="009D58E5" w:rsidP="000175A1">
            <w:pPr>
              <w:spacing w:after="0" w:line="240" w:lineRule="auto"/>
              <w:jc w:val="center"/>
              <w:rPr>
                <w:color w:val="000000"/>
                <w:sz w:val="20"/>
                <w:szCs w:val="20"/>
                <w:lang w:val="en-US"/>
              </w:rPr>
            </w:pPr>
          </w:p>
        </w:tc>
        <w:tc>
          <w:tcPr>
            <w:tcW w:w="1418" w:type="dxa"/>
            <w:vAlign w:val="center"/>
          </w:tcPr>
          <w:p w:rsidR="009D58E5" w:rsidRPr="000175A1" w:rsidRDefault="009D58E5" w:rsidP="000175A1">
            <w:pPr>
              <w:spacing w:after="0" w:line="240" w:lineRule="auto"/>
              <w:jc w:val="center"/>
              <w:rPr>
                <w:color w:val="000000"/>
                <w:sz w:val="20"/>
                <w:szCs w:val="20"/>
                <w:lang w:val="en-US"/>
              </w:rPr>
            </w:pPr>
          </w:p>
        </w:tc>
        <w:tc>
          <w:tcPr>
            <w:tcW w:w="1134" w:type="dxa"/>
            <w:noWrap/>
            <w:vAlign w:val="center"/>
          </w:tcPr>
          <w:p w:rsidR="009D58E5" w:rsidRPr="000175A1" w:rsidRDefault="009D58E5" w:rsidP="000175A1">
            <w:pPr>
              <w:spacing w:after="0" w:line="240" w:lineRule="auto"/>
              <w:jc w:val="center"/>
              <w:rPr>
                <w:color w:val="000000"/>
                <w:sz w:val="20"/>
                <w:szCs w:val="20"/>
                <w:lang w:val="en-US"/>
              </w:rPr>
            </w:pPr>
          </w:p>
        </w:tc>
        <w:tc>
          <w:tcPr>
            <w:tcW w:w="5103" w:type="dxa"/>
            <w:gridSpan w:val="4"/>
            <w:vAlign w:val="center"/>
          </w:tcPr>
          <w:p w:rsidR="009D58E5" w:rsidRPr="000175A1" w:rsidRDefault="009D58E5" w:rsidP="000175A1">
            <w:pPr>
              <w:spacing w:after="0" w:line="240" w:lineRule="auto"/>
              <w:jc w:val="center"/>
              <w:rPr>
                <w:color w:val="000000"/>
                <w:sz w:val="20"/>
                <w:szCs w:val="20"/>
                <w:lang w:val="en-US"/>
              </w:rPr>
            </w:pPr>
            <w:proofErr w:type="spellStart"/>
            <w:r w:rsidRPr="000175A1">
              <w:rPr>
                <w:color w:val="000000"/>
                <w:sz w:val="20"/>
                <w:szCs w:val="20"/>
                <w:lang w:val="en-US"/>
              </w:rPr>
              <w:t>Subcohort</w:t>
            </w:r>
            <w:proofErr w:type="spellEnd"/>
            <w:r w:rsidRPr="000175A1">
              <w:rPr>
                <w:color w:val="000000"/>
                <w:sz w:val="20"/>
                <w:szCs w:val="20"/>
                <w:lang w:val="en-US"/>
              </w:rPr>
              <w:t xml:space="preserve"> characteristics</w:t>
            </w:r>
          </w:p>
        </w:tc>
      </w:tr>
      <w:tr w:rsidR="009D58E5" w:rsidRPr="000175A1" w:rsidTr="000175A1">
        <w:trPr>
          <w:trHeight w:val="345"/>
        </w:trPr>
        <w:tc>
          <w:tcPr>
            <w:tcW w:w="1668" w:type="dxa"/>
            <w:noWrap/>
            <w:vAlign w:val="center"/>
          </w:tcPr>
          <w:p w:rsidR="009D58E5" w:rsidRPr="000175A1" w:rsidRDefault="009D58E5" w:rsidP="000175A1">
            <w:pPr>
              <w:spacing w:after="0" w:line="240" w:lineRule="auto"/>
              <w:jc w:val="center"/>
              <w:rPr>
                <w:color w:val="000000"/>
                <w:sz w:val="20"/>
                <w:szCs w:val="20"/>
              </w:rPr>
            </w:pPr>
            <w:r w:rsidRPr="000175A1">
              <w:rPr>
                <w:color w:val="000000"/>
                <w:sz w:val="20"/>
                <w:szCs w:val="20"/>
              </w:rPr>
              <w:t>Country</w:t>
            </w:r>
          </w:p>
        </w:tc>
        <w:tc>
          <w:tcPr>
            <w:tcW w:w="1417" w:type="dxa"/>
            <w:noWrap/>
            <w:vAlign w:val="center"/>
          </w:tcPr>
          <w:p w:rsidR="009D58E5" w:rsidRPr="000175A1" w:rsidRDefault="009D58E5" w:rsidP="000175A1">
            <w:pPr>
              <w:spacing w:after="0" w:line="240" w:lineRule="auto"/>
              <w:jc w:val="center"/>
              <w:rPr>
                <w:color w:val="000000"/>
                <w:sz w:val="20"/>
                <w:szCs w:val="20"/>
              </w:rPr>
            </w:pPr>
            <w:r w:rsidRPr="000175A1">
              <w:rPr>
                <w:color w:val="000000"/>
                <w:sz w:val="20"/>
                <w:szCs w:val="20"/>
              </w:rPr>
              <w:t>EPIC</w:t>
            </w:r>
            <w:r>
              <w:rPr>
                <w:color w:val="000000"/>
                <w:sz w:val="20"/>
                <w:szCs w:val="20"/>
              </w:rPr>
              <w:t xml:space="preserve"> </w:t>
            </w:r>
            <w:r w:rsidRPr="000175A1">
              <w:rPr>
                <w:color w:val="000000"/>
                <w:sz w:val="20"/>
                <w:szCs w:val="20"/>
              </w:rPr>
              <w:t>centre</w:t>
            </w:r>
          </w:p>
        </w:tc>
        <w:tc>
          <w:tcPr>
            <w:tcW w:w="992" w:type="dxa"/>
            <w:vAlign w:val="center"/>
          </w:tcPr>
          <w:p w:rsidR="009D58E5" w:rsidRPr="000175A1" w:rsidRDefault="009D58E5" w:rsidP="000175A1">
            <w:pPr>
              <w:spacing w:after="0" w:line="240" w:lineRule="auto"/>
              <w:jc w:val="center"/>
              <w:rPr>
                <w:color w:val="000000"/>
                <w:sz w:val="20"/>
                <w:szCs w:val="20"/>
              </w:rPr>
            </w:pPr>
            <w:r w:rsidRPr="000175A1">
              <w:rPr>
                <w:color w:val="000000"/>
                <w:sz w:val="20"/>
                <w:szCs w:val="20"/>
              </w:rPr>
              <w:t>Total, N</w:t>
            </w:r>
          </w:p>
        </w:tc>
        <w:tc>
          <w:tcPr>
            <w:tcW w:w="1418" w:type="dxa"/>
            <w:vAlign w:val="center"/>
          </w:tcPr>
          <w:p w:rsidR="009D58E5" w:rsidRPr="000175A1" w:rsidRDefault="009D58E5" w:rsidP="000175A1">
            <w:pPr>
              <w:spacing w:after="0" w:line="240" w:lineRule="auto"/>
              <w:jc w:val="center"/>
              <w:rPr>
                <w:color w:val="000000"/>
                <w:sz w:val="20"/>
                <w:szCs w:val="20"/>
              </w:rPr>
            </w:pPr>
            <w:proofErr w:type="spellStart"/>
            <w:r w:rsidRPr="000175A1">
              <w:rPr>
                <w:color w:val="000000"/>
                <w:sz w:val="20"/>
                <w:szCs w:val="20"/>
              </w:rPr>
              <w:t>Subcohort</w:t>
            </w:r>
            <w:proofErr w:type="spellEnd"/>
            <w:r w:rsidRPr="000175A1">
              <w:rPr>
                <w:color w:val="000000"/>
                <w:sz w:val="20"/>
                <w:szCs w:val="20"/>
              </w:rPr>
              <w:t>, N</w:t>
            </w:r>
          </w:p>
        </w:tc>
        <w:tc>
          <w:tcPr>
            <w:tcW w:w="1134" w:type="dxa"/>
            <w:noWrap/>
            <w:vAlign w:val="center"/>
          </w:tcPr>
          <w:p w:rsidR="009D58E5" w:rsidRPr="000175A1" w:rsidRDefault="009D58E5" w:rsidP="000175A1">
            <w:pPr>
              <w:spacing w:after="0" w:line="240" w:lineRule="auto"/>
              <w:jc w:val="center"/>
              <w:rPr>
                <w:color w:val="000000"/>
                <w:sz w:val="20"/>
                <w:szCs w:val="20"/>
              </w:rPr>
            </w:pPr>
            <w:r w:rsidRPr="000175A1">
              <w:rPr>
                <w:color w:val="000000"/>
                <w:sz w:val="20"/>
                <w:szCs w:val="20"/>
              </w:rPr>
              <w:t>CHD, N</w:t>
            </w:r>
          </w:p>
        </w:tc>
        <w:tc>
          <w:tcPr>
            <w:tcW w:w="1417" w:type="dxa"/>
            <w:vAlign w:val="center"/>
          </w:tcPr>
          <w:p w:rsidR="009D58E5" w:rsidRPr="000175A1" w:rsidRDefault="009D58E5" w:rsidP="000175A1">
            <w:pPr>
              <w:spacing w:after="0" w:line="240" w:lineRule="auto"/>
              <w:jc w:val="center"/>
              <w:rPr>
                <w:color w:val="000000"/>
                <w:sz w:val="20"/>
                <w:szCs w:val="20"/>
              </w:rPr>
            </w:pPr>
            <w:r w:rsidRPr="000175A1">
              <w:rPr>
                <w:color w:val="000000"/>
                <w:sz w:val="20"/>
                <w:szCs w:val="20"/>
              </w:rPr>
              <w:t>Age</w:t>
            </w:r>
            <w:r w:rsidR="00986F89">
              <w:rPr>
                <w:color w:val="000000"/>
                <w:sz w:val="20"/>
                <w:szCs w:val="20"/>
              </w:rPr>
              <w:t xml:space="preserve"> at study entry</w:t>
            </w:r>
            <w:r w:rsidRPr="000175A1">
              <w:rPr>
                <w:color w:val="000000"/>
                <w:sz w:val="20"/>
                <w:szCs w:val="20"/>
              </w:rPr>
              <w:t>, years</w:t>
            </w:r>
          </w:p>
        </w:tc>
        <w:tc>
          <w:tcPr>
            <w:tcW w:w="1134" w:type="dxa"/>
            <w:noWrap/>
            <w:vAlign w:val="center"/>
          </w:tcPr>
          <w:p w:rsidR="009D58E5" w:rsidRPr="000175A1" w:rsidRDefault="009D58E5" w:rsidP="000175A1">
            <w:pPr>
              <w:spacing w:after="0" w:line="240" w:lineRule="auto"/>
              <w:jc w:val="center"/>
              <w:rPr>
                <w:color w:val="000000"/>
                <w:sz w:val="20"/>
                <w:szCs w:val="20"/>
              </w:rPr>
            </w:pPr>
            <w:r w:rsidRPr="000175A1">
              <w:rPr>
                <w:color w:val="000000"/>
                <w:sz w:val="20"/>
                <w:szCs w:val="20"/>
              </w:rPr>
              <w:t>Current smoker, %</w:t>
            </w:r>
          </w:p>
        </w:tc>
        <w:tc>
          <w:tcPr>
            <w:tcW w:w="1276" w:type="dxa"/>
            <w:vAlign w:val="center"/>
          </w:tcPr>
          <w:p w:rsidR="009D58E5" w:rsidRPr="000175A1" w:rsidRDefault="009D58E5" w:rsidP="000175A1">
            <w:pPr>
              <w:spacing w:after="0" w:line="240" w:lineRule="auto"/>
              <w:jc w:val="center"/>
              <w:rPr>
                <w:color w:val="000000"/>
                <w:sz w:val="20"/>
                <w:szCs w:val="20"/>
              </w:rPr>
            </w:pPr>
            <w:r w:rsidRPr="000175A1">
              <w:rPr>
                <w:color w:val="000000"/>
                <w:sz w:val="20"/>
                <w:szCs w:val="20"/>
              </w:rPr>
              <w:t>Parous, %</w:t>
            </w:r>
          </w:p>
        </w:tc>
        <w:tc>
          <w:tcPr>
            <w:tcW w:w="1276" w:type="dxa"/>
          </w:tcPr>
          <w:p w:rsidR="009D58E5" w:rsidRPr="000175A1" w:rsidRDefault="009D58E5" w:rsidP="000175A1">
            <w:pPr>
              <w:spacing w:after="0" w:line="240" w:lineRule="auto"/>
              <w:jc w:val="center"/>
              <w:rPr>
                <w:color w:val="000000"/>
                <w:sz w:val="20"/>
                <w:szCs w:val="20"/>
              </w:rPr>
            </w:pPr>
            <w:r w:rsidRPr="000175A1">
              <w:rPr>
                <w:color w:val="000000"/>
                <w:sz w:val="20"/>
                <w:szCs w:val="20"/>
              </w:rPr>
              <w:t xml:space="preserve">Ever </w:t>
            </w:r>
            <w:r w:rsidR="00986F89">
              <w:rPr>
                <w:color w:val="000000"/>
                <w:sz w:val="20"/>
                <w:szCs w:val="20"/>
              </w:rPr>
              <w:t>b</w:t>
            </w:r>
            <w:r w:rsidRPr="000175A1">
              <w:rPr>
                <w:color w:val="000000"/>
                <w:sz w:val="20"/>
                <w:szCs w:val="20"/>
              </w:rPr>
              <w:t>reastfed*, %</w:t>
            </w:r>
          </w:p>
        </w:tc>
      </w:tr>
      <w:tr w:rsidR="009D58E5" w:rsidRPr="000175A1" w:rsidTr="000175A1">
        <w:trPr>
          <w:trHeight w:val="300"/>
        </w:trPr>
        <w:tc>
          <w:tcPr>
            <w:tcW w:w="1668" w:type="dxa"/>
            <w:noWrap/>
            <w:vAlign w:val="bottom"/>
          </w:tcPr>
          <w:p w:rsidR="009D58E5" w:rsidRPr="000175A1" w:rsidRDefault="009D58E5" w:rsidP="000175A1">
            <w:pPr>
              <w:spacing w:after="0" w:line="240" w:lineRule="auto"/>
              <w:jc w:val="center"/>
              <w:rPr>
                <w:color w:val="000000"/>
                <w:sz w:val="20"/>
                <w:szCs w:val="20"/>
              </w:rPr>
            </w:pPr>
            <w:r w:rsidRPr="000175A1">
              <w:rPr>
                <w:color w:val="000000"/>
                <w:sz w:val="20"/>
                <w:szCs w:val="20"/>
              </w:rPr>
              <w:t>Denmark</w:t>
            </w:r>
          </w:p>
        </w:tc>
        <w:tc>
          <w:tcPr>
            <w:tcW w:w="1417" w:type="dxa"/>
            <w:noWrap/>
            <w:vAlign w:val="bottom"/>
          </w:tcPr>
          <w:p w:rsidR="009D58E5" w:rsidRPr="000175A1" w:rsidRDefault="009D58E5" w:rsidP="000175A1">
            <w:pPr>
              <w:spacing w:after="0" w:line="240" w:lineRule="auto"/>
              <w:jc w:val="center"/>
              <w:rPr>
                <w:color w:val="000000"/>
                <w:sz w:val="20"/>
                <w:szCs w:val="20"/>
              </w:rPr>
            </w:pPr>
            <w:r w:rsidRPr="000175A1">
              <w:rPr>
                <w:color w:val="000000"/>
                <w:sz w:val="20"/>
                <w:szCs w:val="20"/>
              </w:rPr>
              <w:t>Aarhus</w:t>
            </w:r>
          </w:p>
        </w:tc>
        <w:tc>
          <w:tcPr>
            <w:tcW w:w="992" w:type="dxa"/>
            <w:vAlign w:val="bottom"/>
          </w:tcPr>
          <w:p w:rsidR="009D58E5" w:rsidRPr="000175A1" w:rsidRDefault="009D58E5" w:rsidP="000175A1">
            <w:pPr>
              <w:spacing w:after="0" w:line="240" w:lineRule="auto"/>
              <w:jc w:val="center"/>
              <w:rPr>
                <w:color w:val="000000"/>
                <w:sz w:val="20"/>
                <w:szCs w:val="20"/>
              </w:rPr>
            </w:pPr>
            <w:r w:rsidRPr="000175A1">
              <w:rPr>
                <w:color w:val="000000"/>
                <w:sz w:val="20"/>
                <w:szCs w:val="20"/>
              </w:rPr>
              <w:t>475</w:t>
            </w:r>
          </w:p>
        </w:tc>
        <w:tc>
          <w:tcPr>
            <w:tcW w:w="1418" w:type="dxa"/>
            <w:vAlign w:val="bottom"/>
          </w:tcPr>
          <w:p w:rsidR="009D58E5" w:rsidRPr="000175A1" w:rsidRDefault="009D58E5" w:rsidP="000175A1">
            <w:pPr>
              <w:spacing w:after="0" w:line="240" w:lineRule="auto"/>
              <w:jc w:val="center"/>
              <w:rPr>
                <w:color w:val="000000"/>
                <w:sz w:val="20"/>
                <w:szCs w:val="20"/>
              </w:rPr>
            </w:pPr>
            <w:r w:rsidRPr="000175A1">
              <w:rPr>
                <w:color w:val="000000"/>
                <w:sz w:val="20"/>
                <w:szCs w:val="20"/>
              </w:rPr>
              <w:t>312</w:t>
            </w:r>
          </w:p>
        </w:tc>
        <w:tc>
          <w:tcPr>
            <w:tcW w:w="1134" w:type="dxa"/>
            <w:noWrap/>
            <w:vAlign w:val="bottom"/>
          </w:tcPr>
          <w:p w:rsidR="009D58E5" w:rsidRPr="000175A1" w:rsidRDefault="009D58E5" w:rsidP="000175A1">
            <w:pPr>
              <w:spacing w:after="0" w:line="240" w:lineRule="auto"/>
              <w:jc w:val="center"/>
              <w:rPr>
                <w:color w:val="000000"/>
                <w:sz w:val="20"/>
                <w:szCs w:val="20"/>
              </w:rPr>
            </w:pPr>
            <w:r w:rsidRPr="000175A1">
              <w:rPr>
                <w:color w:val="000000"/>
                <w:sz w:val="20"/>
                <w:szCs w:val="20"/>
              </w:rPr>
              <w:t>170</w:t>
            </w:r>
          </w:p>
        </w:tc>
        <w:tc>
          <w:tcPr>
            <w:tcW w:w="1417" w:type="dxa"/>
            <w:vAlign w:val="bottom"/>
          </w:tcPr>
          <w:p w:rsidR="009D58E5" w:rsidRPr="000175A1" w:rsidRDefault="009D58E5" w:rsidP="000175A1">
            <w:pPr>
              <w:spacing w:after="0" w:line="240" w:lineRule="auto"/>
              <w:jc w:val="center"/>
              <w:rPr>
                <w:color w:val="000000"/>
                <w:sz w:val="20"/>
                <w:szCs w:val="20"/>
              </w:rPr>
            </w:pPr>
            <w:r w:rsidRPr="000175A1">
              <w:rPr>
                <w:color w:val="000000"/>
                <w:sz w:val="20"/>
                <w:szCs w:val="20"/>
              </w:rPr>
              <w:t>56.2 (4.4)</w:t>
            </w:r>
          </w:p>
        </w:tc>
        <w:tc>
          <w:tcPr>
            <w:tcW w:w="1134" w:type="dxa"/>
            <w:noWrap/>
            <w:vAlign w:val="bottom"/>
          </w:tcPr>
          <w:p w:rsidR="009D58E5" w:rsidRPr="000175A1" w:rsidRDefault="009D58E5" w:rsidP="000175A1">
            <w:pPr>
              <w:spacing w:after="0" w:line="240" w:lineRule="auto"/>
              <w:jc w:val="center"/>
              <w:rPr>
                <w:color w:val="000000"/>
                <w:sz w:val="20"/>
                <w:szCs w:val="20"/>
              </w:rPr>
            </w:pPr>
            <w:r w:rsidRPr="000175A1">
              <w:rPr>
                <w:color w:val="000000"/>
                <w:sz w:val="20"/>
                <w:szCs w:val="20"/>
              </w:rPr>
              <w:t>29.9</w:t>
            </w:r>
          </w:p>
        </w:tc>
        <w:tc>
          <w:tcPr>
            <w:tcW w:w="1276" w:type="dxa"/>
            <w:vAlign w:val="bottom"/>
          </w:tcPr>
          <w:p w:rsidR="009D58E5" w:rsidRPr="000175A1" w:rsidRDefault="005343DD" w:rsidP="005343DD">
            <w:pPr>
              <w:spacing w:after="0" w:line="240" w:lineRule="auto"/>
              <w:jc w:val="center"/>
              <w:rPr>
                <w:color w:val="000000"/>
                <w:sz w:val="20"/>
                <w:szCs w:val="20"/>
              </w:rPr>
            </w:pPr>
            <w:r>
              <w:rPr>
                <w:color w:val="000000"/>
                <w:sz w:val="20"/>
                <w:szCs w:val="20"/>
              </w:rPr>
              <w:t>87.2</w:t>
            </w:r>
          </w:p>
        </w:tc>
        <w:tc>
          <w:tcPr>
            <w:tcW w:w="1276" w:type="dxa"/>
            <w:vAlign w:val="bottom"/>
          </w:tcPr>
          <w:p w:rsidR="009D58E5" w:rsidRPr="000175A1" w:rsidRDefault="005343DD" w:rsidP="005343DD">
            <w:pPr>
              <w:spacing w:after="0" w:line="240" w:lineRule="auto"/>
              <w:jc w:val="center"/>
              <w:rPr>
                <w:color w:val="000000"/>
                <w:sz w:val="20"/>
                <w:szCs w:val="20"/>
              </w:rPr>
            </w:pPr>
            <w:r>
              <w:rPr>
                <w:color w:val="000000"/>
                <w:sz w:val="20"/>
                <w:szCs w:val="20"/>
              </w:rPr>
              <w:t>94.1</w:t>
            </w:r>
          </w:p>
        </w:tc>
      </w:tr>
      <w:tr w:rsidR="009D58E5" w:rsidRPr="000175A1" w:rsidTr="000175A1">
        <w:trPr>
          <w:trHeight w:val="300"/>
        </w:trPr>
        <w:tc>
          <w:tcPr>
            <w:tcW w:w="1668" w:type="dxa"/>
            <w:noWrap/>
            <w:vAlign w:val="bottom"/>
          </w:tcPr>
          <w:p w:rsidR="009D58E5" w:rsidRPr="000175A1" w:rsidRDefault="009D58E5" w:rsidP="000175A1">
            <w:pPr>
              <w:spacing w:after="0" w:line="240" w:lineRule="auto"/>
              <w:jc w:val="center"/>
              <w:rPr>
                <w:color w:val="000000"/>
                <w:sz w:val="20"/>
                <w:szCs w:val="20"/>
              </w:rPr>
            </w:pPr>
          </w:p>
        </w:tc>
        <w:tc>
          <w:tcPr>
            <w:tcW w:w="1417" w:type="dxa"/>
            <w:noWrap/>
            <w:vAlign w:val="bottom"/>
          </w:tcPr>
          <w:p w:rsidR="009D58E5" w:rsidRPr="000175A1" w:rsidRDefault="009D58E5" w:rsidP="000175A1">
            <w:pPr>
              <w:spacing w:after="0" w:line="240" w:lineRule="auto"/>
              <w:jc w:val="center"/>
              <w:rPr>
                <w:color w:val="000000"/>
                <w:sz w:val="20"/>
                <w:szCs w:val="20"/>
              </w:rPr>
            </w:pPr>
            <w:r w:rsidRPr="000175A1">
              <w:rPr>
                <w:color w:val="000000"/>
                <w:sz w:val="20"/>
                <w:szCs w:val="20"/>
              </w:rPr>
              <w:t>Copenhagen</w:t>
            </w:r>
          </w:p>
        </w:tc>
        <w:tc>
          <w:tcPr>
            <w:tcW w:w="992" w:type="dxa"/>
            <w:vAlign w:val="bottom"/>
          </w:tcPr>
          <w:p w:rsidR="009D58E5" w:rsidRPr="000175A1" w:rsidRDefault="009D58E5" w:rsidP="000175A1">
            <w:pPr>
              <w:spacing w:after="0" w:line="240" w:lineRule="auto"/>
              <w:jc w:val="center"/>
              <w:rPr>
                <w:color w:val="000000"/>
                <w:sz w:val="20"/>
                <w:szCs w:val="20"/>
              </w:rPr>
            </w:pPr>
            <w:r w:rsidRPr="000175A1">
              <w:rPr>
                <w:color w:val="000000"/>
                <w:sz w:val="20"/>
                <w:szCs w:val="20"/>
              </w:rPr>
              <w:t>1,048</w:t>
            </w:r>
          </w:p>
        </w:tc>
        <w:tc>
          <w:tcPr>
            <w:tcW w:w="1418" w:type="dxa"/>
            <w:vAlign w:val="bottom"/>
          </w:tcPr>
          <w:p w:rsidR="009D58E5" w:rsidRPr="000175A1" w:rsidRDefault="009D58E5" w:rsidP="000175A1">
            <w:pPr>
              <w:spacing w:after="0" w:line="240" w:lineRule="auto"/>
              <w:jc w:val="center"/>
              <w:rPr>
                <w:color w:val="000000"/>
                <w:sz w:val="20"/>
                <w:szCs w:val="20"/>
              </w:rPr>
            </w:pPr>
            <w:r w:rsidRPr="000175A1">
              <w:rPr>
                <w:color w:val="000000"/>
                <w:sz w:val="20"/>
                <w:szCs w:val="20"/>
              </w:rPr>
              <w:t>654</w:t>
            </w:r>
          </w:p>
        </w:tc>
        <w:tc>
          <w:tcPr>
            <w:tcW w:w="1134" w:type="dxa"/>
            <w:noWrap/>
            <w:vAlign w:val="bottom"/>
          </w:tcPr>
          <w:p w:rsidR="009D58E5" w:rsidRPr="000175A1" w:rsidRDefault="009D58E5" w:rsidP="000175A1">
            <w:pPr>
              <w:spacing w:after="0" w:line="240" w:lineRule="auto"/>
              <w:jc w:val="center"/>
              <w:rPr>
                <w:color w:val="000000"/>
                <w:sz w:val="20"/>
                <w:szCs w:val="20"/>
              </w:rPr>
            </w:pPr>
            <w:r w:rsidRPr="000175A1">
              <w:rPr>
                <w:color w:val="000000"/>
                <w:sz w:val="20"/>
                <w:szCs w:val="20"/>
              </w:rPr>
              <w:t>408</w:t>
            </w:r>
          </w:p>
        </w:tc>
        <w:tc>
          <w:tcPr>
            <w:tcW w:w="1417" w:type="dxa"/>
            <w:vAlign w:val="bottom"/>
          </w:tcPr>
          <w:p w:rsidR="009D58E5" w:rsidRPr="000175A1" w:rsidRDefault="009D58E5" w:rsidP="000175A1">
            <w:pPr>
              <w:spacing w:after="0" w:line="240" w:lineRule="auto"/>
              <w:jc w:val="center"/>
              <w:rPr>
                <w:color w:val="000000"/>
                <w:sz w:val="20"/>
                <w:szCs w:val="20"/>
              </w:rPr>
            </w:pPr>
            <w:r w:rsidRPr="000175A1">
              <w:rPr>
                <w:color w:val="000000"/>
                <w:sz w:val="20"/>
                <w:szCs w:val="20"/>
              </w:rPr>
              <w:t>56.6 (4.3)</w:t>
            </w:r>
          </w:p>
        </w:tc>
        <w:tc>
          <w:tcPr>
            <w:tcW w:w="1134" w:type="dxa"/>
            <w:noWrap/>
            <w:vAlign w:val="bottom"/>
          </w:tcPr>
          <w:p w:rsidR="009D58E5" w:rsidRPr="000175A1" w:rsidRDefault="009D58E5" w:rsidP="005343DD">
            <w:pPr>
              <w:spacing w:after="0" w:line="240" w:lineRule="auto"/>
              <w:jc w:val="center"/>
              <w:rPr>
                <w:color w:val="000000"/>
                <w:sz w:val="20"/>
                <w:szCs w:val="20"/>
              </w:rPr>
            </w:pPr>
            <w:r w:rsidRPr="000175A1">
              <w:rPr>
                <w:color w:val="000000"/>
                <w:sz w:val="20"/>
                <w:szCs w:val="20"/>
              </w:rPr>
              <w:t>37.7</w:t>
            </w:r>
          </w:p>
        </w:tc>
        <w:tc>
          <w:tcPr>
            <w:tcW w:w="1276" w:type="dxa"/>
            <w:vAlign w:val="bottom"/>
          </w:tcPr>
          <w:p w:rsidR="009D58E5" w:rsidRPr="000175A1" w:rsidRDefault="009D58E5" w:rsidP="000175A1">
            <w:pPr>
              <w:spacing w:after="0" w:line="240" w:lineRule="auto"/>
              <w:jc w:val="center"/>
              <w:rPr>
                <w:color w:val="000000"/>
                <w:sz w:val="20"/>
                <w:szCs w:val="20"/>
              </w:rPr>
            </w:pPr>
            <w:r w:rsidRPr="000175A1">
              <w:rPr>
                <w:color w:val="000000"/>
                <w:sz w:val="20"/>
                <w:szCs w:val="20"/>
              </w:rPr>
              <w:t>87.9</w:t>
            </w:r>
          </w:p>
        </w:tc>
        <w:tc>
          <w:tcPr>
            <w:tcW w:w="1276" w:type="dxa"/>
            <w:vAlign w:val="bottom"/>
          </w:tcPr>
          <w:p w:rsidR="009D58E5" w:rsidRPr="000175A1" w:rsidRDefault="009D58E5" w:rsidP="005343DD">
            <w:pPr>
              <w:spacing w:after="0" w:line="240" w:lineRule="auto"/>
              <w:jc w:val="center"/>
              <w:rPr>
                <w:color w:val="000000"/>
                <w:sz w:val="20"/>
                <w:szCs w:val="20"/>
              </w:rPr>
            </w:pPr>
            <w:r w:rsidRPr="000175A1">
              <w:rPr>
                <w:color w:val="000000"/>
                <w:sz w:val="20"/>
                <w:szCs w:val="20"/>
              </w:rPr>
              <w:t>92.4</w:t>
            </w:r>
          </w:p>
        </w:tc>
      </w:tr>
      <w:tr w:rsidR="009D58E5" w:rsidRPr="000175A1" w:rsidTr="000175A1">
        <w:trPr>
          <w:trHeight w:val="300"/>
        </w:trPr>
        <w:tc>
          <w:tcPr>
            <w:tcW w:w="1668" w:type="dxa"/>
            <w:noWrap/>
            <w:vAlign w:val="bottom"/>
          </w:tcPr>
          <w:p w:rsidR="009D58E5" w:rsidRPr="000175A1" w:rsidRDefault="009D58E5" w:rsidP="000175A1">
            <w:pPr>
              <w:spacing w:after="0" w:line="240" w:lineRule="auto"/>
              <w:jc w:val="center"/>
              <w:rPr>
                <w:color w:val="000000"/>
                <w:sz w:val="20"/>
                <w:szCs w:val="20"/>
              </w:rPr>
            </w:pPr>
            <w:r w:rsidRPr="000175A1">
              <w:rPr>
                <w:color w:val="000000"/>
                <w:sz w:val="20"/>
                <w:szCs w:val="20"/>
              </w:rPr>
              <w:t>France</w:t>
            </w:r>
          </w:p>
        </w:tc>
        <w:tc>
          <w:tcPr>
            <w:tcW w:w="1417" w:type="dxa"/>
            <w:noWrap/>
            <w:vAlign w:val="bottom"/>
          </w:tcPr>
          <w:p w:rsidR="009D58E5" w:rsidRPr="000175A1" w:rsidRDefault="009D58E5" w:rsidP="000175A1">
            <w:pPr>
              <w:spacing w:after="0" w:line="240" w:lineRule="auto"/>
              <w:jc w:val="center"/>
              <w:rPr>
                <w:color w:val="000000"/>
                <w:sz w:val="20"/>
                <w:szCs w:val="20"/>
              </w:rPr>
            </w:pPr>
            <w:r w:rsidRPr="000175A1">
              <w:rPr>
                <w:color w:val="000000"/>
                <w:sz w:val="20"/>
                <w:szCs w:val="20"/>
              </w:rPr>
              <w:t>France</w:t>
            </w:r>
          </w:p>
        </w:tc>
        <w:tc>
          <w:tcPr>
            <w:tcW w:w="992" w:type="dxa"/>
            <w:vAlign w:val="bottom"/>
          </w:tcPr>
          <w:p w:rsidR="009D58E5" w:rsidRPr="000175A1" w:rsidRDefault="009D58E5" w:rsidP="000175A1">
            <w:pPr>
              <w:spacing w:after="0" w:line="240" w:lineRule="auto"/>
              <w:jc w:val="center"/>
              <w:rPr>
                <w:color w:val="000000"/>
                <w:sz w:val="20"/>
                <w:szCs w:val="20"/>
              </w:rPr>
            </w:pPr>
            <w:r w:rsidRPr="000175A1">
              <w:rPr>
                <w:color w:val="000000"/>
                <w:sz w:val="20"/>
                <w:szCs w:val="20"/>
              </w:rPr>
              <w:t>593</w:t>
            </w:r>
          </w:p>
        </w:tc>
        <w:tc>
          <w:tcPr>
            <w:tcW w:w="1418" w:type="dxa"/>
            <w:vAlign w:val="bottom"/>
          </w:tcPr>
          <w:p w:rsidR="009D58E5" w:rsidRPr="000175A1" w:rsidRDefault="009D58E5" w:rsidP="000175A1">
            <w:pPr>
              <w:spacing w:after="0" w:line="240" w:lineRule="auto"/>
              <w:jc w:val="center"/>
              <w:rPr>
                <w:color w:val="000000"/>
                <w:sz w:val="20"/>
                <w:szCs w:val="20"/>
              </w:rPr>
            </w:pPr>
            <w:r w:rsidRPr="000175A1">
              <w:rPr>
                <w:color w:val="000000"/>
                <w:sz w:val="20"/>
                <w:szCs w:val="20"/>
              </w:rPr>
              <w:t>557</w:t>
            </w:r>
          </w:p>
        </w:tc>
        <w:tc>
          <w:tcPr>
            <w:tcW w:w="1134" w:type="dxa"/>
            <w:noWrap/>
            <w:vAlign w:val="bottom"/>
          </w:tcPr>
          <w:p w:rsidR="009D58E5" w:rsidRPr="000175A1" w:rsidRDefault="009D58E5" w:rsidP="000175A1">
            <w:pPr>
              <w:spacing w:after="0" w:line="240" w:lineRule="auto"/>
              <w:jc w:val="center"/>
              <w:rPr>
                <w:color w:val="000000"/>
                <w:sz w:val="20"/>
                <w:szCs w:val="20"/>
              </w:rPr>
            </w:pPr>
            <w:r w:rsidRPr="000175A1">
              <w:rPr>
                <w:color w:val="000000"/>
                <w:sz w:val="20"/>
                <w:szCs w:val="20"/>
              </w:rPr>
              <w:t>38</w:t>
            </w:r>
          </w:p>
        </w:tc>
        <w:tc>
          <w:tcPr>
            <w:tcW w:w="1417" w:type="dxa"/>
            <w:vAlign w:val="bottom"/>
          </w:tcPr>
          <w:p w:rsidR="009D58E5" w:rsidRPr="000175A1" w:rsidRDefault="009D58E5" w:rsidP="000175A1">
            <w:pPr>
              <w:spacing w:after="0" w:line="240" w:lineRule="auto"/>
              <w:jc w:val="center"/>
              <w:rPr>
                <w:color w:val="000000"/>
                <w:sz w:val="20"/>
                <w:szCs w:val="20"/>
              </w:rPr>
            </w:pPr>
            <w:r w:rsidRPr="000175A1">
              <w:rPr>
                <w:color w:val="000000"/>
                <w:sz w:val="20"/>
                <w:szCs w:val="20"/>
              </w:rPr>
              <w:t>56.4 (6.5)</w:t>
            </w:r>
          </w:p>
        </w:tc>
        <w:tc>
          <w:tcPr>
            <w:tcW w:w="1134" w:type="dxa"/>
            <w:noWrap/>
            <w:vAlign w:val="bottom"/>
          </w:tcPr>
          <w:p w:rsidR="009D58E5" w:rsidRPr="000175A1" w:rsidRDefault="005343DD" w:rsidP="005343DD">
            <w:pPr>
              <w:spacing w:after="0" w:line="240" w:lineRule="auto"/>
              <w:jc w:val="center"/>
              <w:rPr>
                <w:color w:val="000000"/>
                <w:sz w:val="20"/>
                <w:szCs w:val="20"/>
              </w:rPr>
            </w:pPr>
            <w:r>
              <w:rPr>
                <w:color w:val="000000"/>
                <w:sz w:val="20"/>
                <w:szCs w:val="20"/>
              </w:rPr>
              <w:t>9.0</w:t>
            </w:r>
          </w:p>
        </w:tc>
        <w:tc>
          <w:tcPr>
            <w:tcW w:w="1276" w:type="dxa"/>
            <w:vAlign w:val="bottom"/>
          </w:tcPr>
          <w:p w:rsidR="009D58E5" w:rsidRPr="000175A1" w:rsidRDefault="009D58E5" w:rsidP="005343DD">
            <w:pPr>
              <w:spacing w:after="0" w:line="240" w:lineRule="auto"/>
              <w:jc w:val="center"/>
              <w:rPr>
                <w:color w:val="000000"/>
                <w:sz w:val="20"/>
                <w:szCs w:val="20"/>
              </w:rPr>
            </w:pPr>
            <w:r w:rsidRPr="000175A1">
              <w:rPr>
                <w:color w:val="000000"/>
                <w:sz w:val="20"/>
                <w:szCs w:val="20"/>
              </w:rPr>
              <w:t>90.</w:t>
            </w:r>
            <w:r w:rsidR="005343DD">
              <w:rPr>
                <w:color w:val="000000"/>
                <w:sz w:val="20"/>
                <w:szCs w:val="20"/>
              </w:rPr>
              <w:t>5</w:t>
            </w:r>
          </w:p>
        </w:tc>
        <w:tc>
          <w:tcPr>
            <w:tcW w:w="1276" w:type="dxa"/>
            <w:vAlign w:val="bottom"/>
          </w:tcPr>
          <w:p w:rsidR="009D58E5" w:rsidRPr="000175A1" w:rsidRDefault="005343DD" w:rsidP="005343DD">
            <w:pPr>
              <w:spacing w:after="0" w:line="240" w:lineRule="auto"/>
              <w:jc w:val="center"/>
              <w:rPr>
                <w:color w:val="000000"/>
                <w:sz w:val="20"/>
                <w:szCs w:val="20"/>
              </w:rPr>
            </w:pPr>
            <w:r>
              <w:rPr>
                <w:color w:val="000000"/>
                <w:sz w:val="20"/>
                <w:szCs w:val="20"/>
              </w:rPr>
              <w:t>77.2</w:t>
            </w:r>
          </w:p>
        </w:tc>
      </w:tr>
      <w:tr w:rsidR="009D58E5" w:rsidRPr="000175A1" w:rsidTr="000175A1">
        <w:trPr>
          <w:trHeight w:val="300"/>
        </w:trPr>
        <w:tc>
          <w:tcPr>
            <w:tcW w:w="1668" w:type="dxa"/>
            <w:noWrap/>
            <w:vAlign w:val="bottom"/>
          </w:tcPr>
          <w:p w:rsidR="009D58E5" w:rsidRPr="000175A1" w:rsidRDefault="009D58E5" w:rsidP="000175A1">
            <w:pPr>
              <w:spacing w:after="0" w:line="240" w:lineRule="auto"/>
              <w:jc w:val="center"/>
              <w:rPr>
                <w:color w:val="000000"/>
                <w:sz w:val="20"/>
                <w:szCs w:val="20"/>
              </w:rPr>
            </w:pPr>
            <w:r w:rsidRPr="000175A1">
              <w:rPr>
                <w:color w:val="000000"/>
                <w:sz w:val="20"/>
                <w:szCs w:val="20"/>
              </w:rPr>
              <w:t>Germany</w:t>
            </w:r>
          </w:p>
        </w:tc>
        <w:tc>
          <w:tcPr>
            <w:tcW w:w="1417" w:type="dxa"/>
            <w:noWrap/>
            <w:vAlign w:val="bottom"/>
          </w:tcPr>
          <w:p w:rsidR="009D58E5" w:rsidRPr="000175A1" w:rsidRDefault="009D58E5" w:rsidP="000175A1">
            <w:pPr>
              <w:spacing w:after="0" w:line="240" w:lineRule="auto"/>
              <w:jc w:val="center"/>
              <w:rPr>
                <w:color w:val="000000"/>
                <w:sz w:val="20"/>
                <w:szCs w:val="20"/>
              </w:rPr>
            </w:pPr>
            <w:r w:rsidRPr="000175A1">
              <w:rPr>
                <w:color w:val="000000"/>
                <w:sz w:val="20"/>
                <w:szCs w:val="20"/>
              </w:rPr>
              <w:t>Heidelberg</w:t>
            </w:r>
          </w:p>
        </w:tc>
        <w:tc>
          <w:tcPr>
            <w:tcW w:w="992" w:type="dxa"/>
            <w:vAlign w:val="bottom"/>
          </w:tcPr>
          <w:p w:rsidR="009D58E5" w:rsidRPr="000175A1" w:rsidRDefault="009D58E5" w:rsidP="000175A1">
            <w:pPr>
              <w:spacing w:after="0" w:line="240" w:lineRule="auto"/>
              <w:jc w:val="center"/>
              <w:rPr>
                <w:color w:val="000000"/>
                <w:sz w:val="20"/>
                <w:szCs w:val="20"/>
              </w:rPr>
            </w:pPr>
            <w:r w:rsidRPr="000175A1">
              <w:rPr>
                <w:color w:val="000000"/>
                <w:sz w:val="20"/>
                <w:szCs w:val="20"/>
              </w:rPr>
              <w:t>554</w:t>
            </w:r>
          </w:p>
        </w:tc>
        <w:tc>
          <w:tcPr>
            <w:tcW w:w="1418" w:type="dxa"/>
            <w:vAlign w:val="bottom"/>
          </w:tcPr>
          <w:p w:rsidR="009D58E5" w:rsidRPr="000175A1" w:rsidRDefault="009D58E5" w:rsidP="000175A1">
            <w:pPr>
              <w:spacing w:after="0" w:line="240" w:lineRule="auto"/>
              <w:jc w:val="center"/>
              <w:rPr>
                <w:color w:val="000000"/>
                <w:sz w:val="20"/>
                <w:szCs w:val="20"/>
              </w:rPr>
            </w:pPr>
            <w:r w:rsidRPr="000175A1">
              <w:rPr>
                <w:color w:val="000000"/>
                <w:sz w:val="20"/>
                <w:szCs w:val="20"/>
              </w:rPr>
              <w:t>489</w:t>
            </w:r>
          </w:p>
        </w:tc>
        <w:tc>
          <w:tcPr>
            <w:tcW w:w="1134" w:type="dxa"/>
            <w:noWrap/>
            <w:vAlign w:val="bottom"/>
          </w:tcPr>
          <w:p w:rsidR="009D58E5" w:rsidRPr="000175A1" w:rsidRDefault="009D58E5" w:rsidP="000175A1">
            <w:pPr>
              <w:spacing w:after="0" w:line="240" w:lineRule="auto"/>
              <w:jc w:val="center"/>
              <w:rPr>
                <w:color w:val="000000"/>
                <w:sz w:val="20"/>
                <w:szCs w:val="20"/>
              </w:rPr>
            </w:pPr>
            <w:r w:rsidRPr="000175A1">
              <w:rPr>
                <w:color w:val="000000"/>
                <w:sz w:val="20"/>
                <w:szCs w:val="20"/>
              </w:rPr>
              <w:t>68</w:t>
            </w:r>
          </w:p>
        </w:tc>
        <w:tc>
          <w:tcPr>
            <w:tcW w:w="1417" w:type="dxa"/>
            <w:vAlign w:val="bottom"/>
          </w:tcPr>
          <w:p w:rsidR="009D58E5" w:rsidRPr="000175A1" w:rsidRDefault="009D58E5" w:rsidP="000175A1">
            <w:pPr>
              <w:spacing w:after="0" w:line="240" w:lineRule="auto"/>
              <w:jc w:val="center"/>
              <w:rPr>
                <w:color w:val="000000"/>
                <w:sz w:val="20"/>
                <w:szCs w:val="20"/>
              </w:rPr>
            </w:pPr>
            <w:r w:rsidRPr="000175A1">
              <w:rPr>
                <w:color w:val="000000"/>
                <w:sz w:val="20"/>
                <w:szCs w:val="20"/>
              </w:rPr>
              <w:t>49.3 (8.4)</w:t>
            </w:r>
          </w:p>
        </w:tc>
        <w:tc>
          <w:tcPr>
            <w:tcW w:w="1134" w:type="dxa"/>
            <w:noWrap/>
            <w:vAlign w:val="bottom"/>
          </w:tcPr>
          <w:p w:rsidR="009D58E5" w:rsidRPr="000175A1" w:rsidRDefault="005343DD" w:rsidP="005343DD">
            <w:pPr>
              <w:spacing w:after="0" w:line="240" w:lineRule="auto"/>
              <w:jc w:val="center"/>
              <w:rPr>
                <w:color w:val="000000"/>
                <w:sz w:val="20"/>
                <w:szCs w:val="20"/>
              </w:rPr>
            </w:pPr>
            <w:r>
              <w:rPr>
                <w:color w:val="000000"/>
                <w:sz w:val="20"/>
                <w:szCs w:val="20"/>
              </w:rPr>
              <w:t>20.3</w:t>
            </w:r>
          </w:p>
        </w:tc>
        <w:tc>
          <w:tcPr>
            <w:tcW w:w="1276" w:type="dxa"/>
            <w:vAlign w:val="bottom"/>
          </w:tcPr>
          <w:p w:rsidR="009D58E5" w:rsidRPr="000175A1" w:rsidRDefault="009D58E5" w:rsidP="000175A1">
            <w:pPr>
              <w:spacing w:after="0" w:line="240" w:lineRule="auto"/>
              <w:jc w:val="center"/>
              <w:rPr>
                <w:color w:val="000000"/>
                <w:sz w:val="20"/>
                <w:szCs w:val="20"/>
              </w:rPr>
            </w:pPr>
            <w:r w:rsidRPr="000175A1">
              <w:rPr>
                <w:color w:val="000000"/>
                <w:sz w:val="20"/>
                <w:szCs w:val="20"/>
              </w:rPr>
              <w:t>81.8</w:t>
            </w:r>
          </w:p>
        </w:tc>
        <w:tc>
          <w:tcPr>
            <w:tcW w:w="1276" w:type="dxa"/>
            <w:vAlign w:val="bottom"/>
          </w:tcPr>
          <w:p w:rsidR="009D58E5" w:rsidRPr="000175A1" w:rsidRDefault="009D58E5" w:rsidP="005343DD">
            <w:pPr>
              <w:spacing w:after="0" w:line="240" w:lineRule="auto"/>
              <w:jc w:val="center"/>
              <w:rPr>
                <w:color w:val="000000"/>
                <w:sz w:val="20"/>
                <w:szCs w:val="20"/>
              </w:rPr>
            </w:pPr>
            <w:r w:rsidRPr="000175A1">
              <w:rPr>
                <w:color w:val="000000"/>
                <w:sz w:val="20"/>
                <w:szCs w:val="20"/>
              </w:rPr>
              <w:t>81.8</w:t>
            </w:r>
          </w:p>
        </w:tc>
      </w:tr>
      <w:tr w:rsidR="009D58E5" w:rsidRPr="000175A1" w:rsidTr="000175A1">
        <w:trPr>
          <w:trHeight w:val="300"/>
        </w:trPr>
        <w:tc>
          <w:tcPr>
            <w:tcW w:w="1668" w:type="dxa"/>
            <w:noWrap/>
            <w:vAlign w:val="bottom"/>
          </w:tcPr>
          <w:p w:rsidR="009D58E5" w:rsidRPr="000175A1" w:rsidRDefault="009D58E5" w:rsidP="000175A1">
            <w:pPr>
              <w:spacing w:after="0" w:line="240" w:lineRule="auto"/>
              <w:jc w:val="center"/>
              <w:rPr>
                <w:color w:val="000000"/>
                <w:sz w:val="20"/>
                <w:szCs w:val="20"/>
              </w:rPr>
            </w:pPr>
          </w:p>
        </w:tc>
        <w:tc>
          <w:tcPr>
            <w:tcW w:w="1417" w:type="dxa"/>
            <w:noWrap/>
            <w:vAlign w:val="bottom"/>
          </w:tcPr>
          <w:p w:rsidR="009D58E5" w:rsidRPr="000175A1" w:rsidRDefault="009D58E5" w:rsidP="000175A1">
            <w:pPr>
              <w:spacing w:after="0" w:line="240" w:lineRule="auto"/>
              <w:jc w:val="center"/>
              <w:rPr>
                <w:color w:val="000000"/>
                <w:sz w:val="20"/>
                <w:szCs w:val="20"/>
              </w:rPr>
            </w:pPr>
            <w:r w:rsidRPr="000175A1">
              <w:rPr>
                <w:color w:val="000000"/>
                <w:sz w:val="20"/>
                <w:szCs w:val="20"/>
              </w:rPr>
              <w:t>Potsdam</w:t>
            </w:r>
          </w:p>
        </w:tc>
        <w:tc>
          <w:tcPr>
            <w:tcW w:w="992" w:type="dxa"/>
            <w:vAlign w:val="bottom"/>
          </w:tcPr>
          <w:p w:rsidR="009D58E5" w:rsidRPr="000175A1" w:rsidRDefault="009D58E5" w:rsidP="000175A1">
            <w:pPr>
              <w:spacing w:after="0" w:line="240" w:lineRule="auto"/>
              <w:jc w:val="center"/>
              <w:rPr>
                <w:color w:val="000000"/>
                <w:sz w:val="20"/>
                <w:szCs w:val="20"/>
              </w:rPr>
            </w:pPr>
            <w:r w:rsidRPr="000175A1">
              <w:rPr>
                <w:color w:val="000000"/>
                <w:sz w:val="20"/>
                <w:szCs w:val="20"/>
              </w:rPr>
              <w:t>785</w:t>
            </w:r>
          </w:p>
        </w:tc>
        <w:tc>
          <w:tcPr>
            <w:tcW w:w="1418" w:type="dxa"/>
            <w:vAlign w:val="bottom"/>
          </w:tcPr>
          <w:p w:rsidR="009D58E5" w:rsidRPr="000175A1" w:rsidRDefault="009D58E5" w:rsidP="000175A1">
            <w:pPr>
              <w:spacing w:after="0" w:line="240" w:lineRule="auto"/>
              <w:jc w:val="center"/>
              <w:rPr>
                <w:color w:val="000000"/>
                <w:sz w:val="20"/>
                <w:szCs w:val="20"/>
              </w:rPr>
            </w:pPr>
            <w:r w:rsidRPr="000175A1">
              <w:rPr>
                <w:color w:val="000000"/>
                <w:sz w:val="20"/>
                <w:szCs w:val="20"/>
              </w:rPr>
              <w:t>709</w:t>
            </w:r>
          </w:p>
        </w:tc>
        <w:tc>
          <w:tcPr>
            <w:tcW w:w="1134" w:type="dxa"/>
            <w:noWrap/>
            <w:vAlign w:val="bottom"/>
          </w:tcPr>
          <w:p w:rsidR="009D58E5" w:rsidRPr="000175A1" w:rsidRDefault="009D58E5" w:rsidP="000175A1">
            <w:pPr>
              <w:spacing w:after="0" w:line="240" w:lineRule="auto"/>
              <w:jc w:val="center"/>
              <w:rPr>
                <w:color w:val="000000"/>
                <w:sz w:val="20"/>
                <w:szCs w:val="20"/>
              </w:rPr>
            </w:pPr>
            <w:r w:rsidRPr="000175A1">
              <w:rPr>
                <w:color w:val="000000"/>
                <w:sz w:val="20"/>
                <w:szCs w:val="20"/>
              </w:rPr>
              <w:t>78</w:t>
            </w:r>
          </w:p>
        </w:tc>
        <w:tc>
          <w:tcPr>
            <w:tcW w:w="1417" w:type="dxa"/>
            <w:vAlign w:val="bottom"/>
          </w:tcPr>
          <w:p w:rsidR="009D58E5" w:rsidRPr="000175A1" w:rsidRDefault="009D58E5" w:rsidP="000175A1">
            <w:pPr>
              <w:spacing w:after="0" w:line="240" w:lineRule="auto"/>
              <w:jc w:val="center"/>
              <w:rPr>
                <w:color w:val="000000"/>
                <w:sz w:val="20"/>
                <w:szCs w:val="20"/>
              </w:rPr>
            </w:pPr>
            <w:r w:rsidRPr="000175A1">
              <w:rPr>
                <w:color w:val="000000"/>
                <w:sz w:val="20"/>
                <w:szCs w:val="20"/>
              </w:rPr>
              <w:t>48.7 (9.2)</w:t>
            </w:r>
          </w:p>
        </w:tc>
        <w:tc>
          <w:tcPr>
            <w:tcW w:w="1134" w:type="dxa"/>
            <w:noWrap/>
            <w:vAlign w:val="bottom"/>
          </w:tcPr>
          <w:p w:rsidR="009D58E5" w:rsidRPr="000175A1" w:rsidRDefault="005343DD" w:rsidP="000175A1">
            <w:pPr>
              <w:spacing w:after="0" w:line="240" w:lineRule="auto"/>
              <w:jc w:val="center"/>
              <w:rPr>
                <w:color w:val="000000"/>
                <w:sz w:val="20"/>
                <w:szCs w:val="20"/>
              </w:rPr>
            </w:pPr>
            <w:r>
              <w:rPr>
                <w:color w:val="000000"/>
                <w:sz w:val="20"/>
                <w:szCs w:val="20"/>
              </w:rPr>
              <w:t>16.</w:t>
            </w:r>
            <w:r w:rsidR="009D58E5" w:rsidRPr="000175A1">
              <w:rPr>
                <w:color w:val="000000"/>
                <w:sz w:val="20"/>
                <w:szCs w:val="20"/>
              </w:rPr>
              <w:t>8</w:t>
            </w:r>
          </w:p>
        </w:tc>
        <w:tc>
          <w:tcPr>
            <w:tcW w:w="1276" w:type="dxa"/>
            <w:vAlign w:val="bottom"/>
          </w:tcPr>
          <w:p w:rsidR="009D58E5" w:rsidRPr="000175A1" w:rsidRDefault="009D58E5" w:rsidP="005343DD">
            <w:pPr>
              <w:spacing w:after="0" w:line="240" w:lineRule="auto"/>
              <w:jc w:val="center"/>
              <w:rPr>
                <w:color w:val="000000"/>
                <w:sz w:val="20"/>
                <w:szCs w:val="20"/>
              </w:rPr>
            </w:pPr>
            <w:r w:rsidRPr="000175A1">
              <w:rPr>
                <w:color w:val="000000"/>
                <w:sz w:val="20"/>
                <w:szCs w:val="20"/>
              </w:rPr>
              <w:t>90.</w:t>
            </w:r>
            <w:r w:rsidR="005343DD">
              <w:rPr>
                <w:color w:val="000000"/>
                <w:sz w:val="20"/>
                <w:szCs w:val="20"/>
              </w:rPr>
              <w:t>7</w:t>
            </w:r>
          </w:p>
        </w:tc>
        <w:tc>
          <w:tcPr>
            <w:tcW w:w="1276" w:type="dxa"/>
            <w:vAlign w:val="bottom"/>
          </w:tcPr>
          <w:p w:rsidR="009D58E5" w:rsidRPr="000175A1" w:rsidRDefault="005343DD" w:rsidP="000175A1">
            <w:pPr>
              <w:spacing w:after="0" w:line="240" w:lineRule="auto"/>
              <w:jc w:val="center"/>
              <w:rPr>
                <w:color w:val="000000"/>
                <w:sz w:val="20"/>
                <w:szCs w:val="20"/>
              </w:rPr>
            </w:pPr>
            <w:r>
              <w:rPr>
                <w:color w:val="000000"/>
                <w:sz w:val="20"/>
                <w:szCs w:val="20"/>
              </w:rPr>
              <w:t>83.</w:t>
            </w:r>
            <w:r w:rsidR="009D58E5" w:rsidRPr="000175A1">
              <w:rPr>
                <w:color w:val="000000"/>
                <w:sz w:val="20"/>
                <w:szCs w:val="20"/>
              </w:rPr>
              <w:t>7</w:t>
            </w:r>
          </w:p>
        </w:tc>
      </w:tr>
      <w:tr w:rsidR="009D58E5" w:rsidRPr="000175A1" w:rsidTr="000175A1">
        <w:trPr>
          <w:trHeight w:val="300"/>
        </w:trPr>
        <w:tc>
          <w:tcPr>
            <w:tcW w:w="1668" w:type="dxa"/>
            <w:noWrap/>
            <w:vAlign w:val="bottom"/>
          </w:tcPr>
          <w:p w:rsidR="009D58E5" w:rsidRPr="000175A1" w:rsidRDefault="009D58E5" w:rsidP="000175A1">
            <w:pPr>
              <w:spacing w:after="0" w:line="240" w:lineRule="auto"/>
              <w:jc w:val="center"/>
              <w:rPr>
                <w:color w:val="000000"/>
                <w:sz w:val="20"/>
                <w:szCs w:val="20"/>
              </w:rPr>
            </w:pPr>
            <w:r w:rsidRPr="000175A1">
              <w:rPr>
                <w:color w:val="000000"/>
                <w:sz w:val="20"/>
                <w:szCs w:val="20"/>
              </w:rPr>
              <w:t>Greece</w:t>
            </w:r>
          </w:p>
        </w:tc>
        <w:tc>
          <w:tcPr>
            <w:tcW w:w="1417" w:type="dxa"/>
            <w:noWrap/>
            <w:vAlign w:val="bottom"/>
          </w:tcPr>
          <w:p w:rsidR="009D58E5" w:rsidRPr="000175A1" w:rsidRDefault="009D58E5" w:rsidP="000175A1">
            <w:pPr>
              <w:spacing w:after="0" w:line="240" w:lineRule="auto"/>
              <w:jc w:val="center"/>
              <w:rPr>
                <w:color w:val="000000"/>
                <w:sz w:val="20"/>
                <w:szCs w:val="20"/>
              </w:rPr>
            </w:pPr>
            <w:r w:rsidRPr="000175A1">
              <w:rPr>
                <w:color w:val="000000"/>
                <w:sz w:val="20"/>
                <w:szCs w:val="20"/>
              </w:rPr>
              <w:t>Greece</w:t>
            </w:r>
          </w:p>
        </w:tc>
        <w:tc>
          <w:tcPr>
            <w:tcW w:w="992" w:type="dxa"/>
            <w:vAlign w:val="bottom"/>
          </w:tcPr>
          <w:p w:rsidR="009D58E5" w:rsidRPr="000175A1" w:rsidRDefault="009D58E5" w:rsidP="000175A1">
            <w:pPr>
              <w:spacing w:after="0" w:line="240" w:lineRule="auto"/>
              <w:jc w:val="center"/>
              <w:rPr>
                <w:color w:val="000000"/>
                <w:sz w:val="20"/>
                <w:szCs w:val="20"/>
              </w:rPr>
            </w:pPr>
            <w:r w:rsidRPr="000175A1">
              <w:rPr>
                <w:color w:val="000000"/>
                <w:sz w:val="20"/>
                <w:szCs w:val="20"/>
              </w:rPr>
              <w:t>882</w:t>
            </w:r>
          </w:p>
        </w:tc>
        <w:tc>
          <w:tcPr>
            <w:tcW w:w="1418" w:type="dxa"/>
            <w:vAlign w:val="bottom"/>
          </w:tcPr>
          <w:p w:rsidR="009D58E5" w:rsidRPr="000175A1" w:rsidRDefault="009D58E5" w:rsidP="000175A1">
            <w:pPr>
              <w:spacing w:after="0" w:line="240" w:lineRule="auto"/>
              <w:jc w:val="center"/>
              <w:rPr>
                <w:color w:val="000000"/>
                <w:sz w:val="20"/>
                <w:szCs w:val="20"/>
              </w:rPr>
            </w:pPr>
            <w:r w:rsidRPr="000175A1">
              <w:rPr>
                <w:color w:val="000000"/>
                <w:sz w:val="20"/>
                <w:szCs w:val="20"/>
              </w:rPr>
              <w:t>766</w:t>
            </w:r>
          </w:p>
        </w:tc>
        <w:tc>
          <w:tcPr>
            <w:tcW w:w="1134" w:type="dxa"/>
            <w:noWrap/>
            <w:vAlign w:val="bottom"/>
          </w:tcPr>
          <w:p w:rsidR="009D58E5" w:rsidRPr="000175A1" w:rsidRDefault="009D58E5" w:rsidP="000175A1">
            <w:pPr>
              <w:spacing w:after="0" w:line="240" w:lineRule="auto"/>
              <w:jc w:val="center"/>
              <w:rPr>
                <w:color w:val="000000"/>
                <w:sz w:val="20"/>
                <w:szCs w:val="20"/>
              </w:rPr>
            </w:pPr>
            <w:r w:rsidRPr="000175A1">
              <w:rPr>
                <w:color w:val="000000"/>
                <w:sz w:val="20"/>
                <w:szCs w:val="20"/>
              </w:rPr>
              <w:t>121</w:t>
            </w:r>
          </w:p>
        </w:tc>
        <w:tc>
          <w:tcPr>
            <w:tcW w:w="1417" w:type="dxa"/>
            <w:vAlign w:val="bottom"/>
          </w:tcPr>
          <w:p w:rsidR="009D58E5" w:rsidRPr="000175A1" w:rsidRDefault="009D58E5" w:rsidP="000175A1">
            <w:pPr>
              <w:spacing w:after="0" w:line="240" w:lineRule="auto"/>
              <w:jc w:val="center"/>
              <w:rPr>
                <w:color w:val="000000"/>
                <w:sz w:val="20"/>
                <w:szCs w:val="20"/>
              </w:rPr>
            </w:pPr>
            <w:r w:rsidRPr="000175A1">
              <w:rPr>
                <w:color w:val="000000"/>
                <w:sz w:val="20"/>
                <w:szCs w:val="20"/>
              </w:rPr>
              <w:t>52.6 (12.2)</w:t>
            </w:r>
          </w:p>
        </w:tc>
        <w:tc>
          <w:tcPr>
            <w:tcW w:w="1134" w:type="dxa"/>
            <w:noWrap/>
            <w:vAlign w:val="bottom"/>
          </w:tcPr>
          <w:p w:rsidR="009D58E5" w:rsidRPr="000175A1" w:rsidRDefault="009D58E5" w:rsidP="005343DD">
            <w:pPr>
              <w:spacing w:after="0" w:line="240" w:lineRule="auto"/>
              <w:jc w:val="center"/>
              <w:rPr>
                <w:color w:val="000000"/>
                <w:sz w:val="20"/>
                <w:szCs w:val="20"/>
              </w:rPr>
            </w:pPr>
            <w:r w:rsidRPr="000175A1">
              <w:rPr>
                <w:color w:val="000000"/>
                <w:sz w:val="20"/>
                <w:szCs w:val="20"/>
              </w:rPr>
              <w:t>20.</w:t>
            </w:r>
            <w:r w:rsidR="005343DD">
              <w:rPr>
                <w:color w:val="000000"/>
                <w:sz w:val="20"/>
                <w:szCs w:val="20"/>
              </w:rPr>
              <w:t>4</w:t>
            </w:r>
          </w:p>
        </w:tc>
        <w:tc>
          <w:tcPr>
            <w:tcW w:w="1276" w:type="dxa"/>
            <w:vAlign w:val="bottom"/>
          </w:tcPr>
          <w:p w:rsidR="009D58E5" w:rsidRPr="000175A1" w:rsidRDefault="009D58E5" w:rsidP="000175A1">
            <w:pPr>
              <w:spacing w:after="0" w:line="240" w:lineRule="auto"/>
              <w:jc w:val="center"/>
              <w:rPr>
                <w:color w:val="000000"/>
                <w:sz w:val="20"/>
                <w:szCs w:val="20"/>
              </w:rPr>
            </w:pPr>
            <w:r w:rsidRPr="000175A1">
              <w:rPr>
                <w:color w:val="000000"/>
                <w:sz w:val="20"/>
                <w:szCs w:val="20"/>
              </w:rPr>
              <w:t>90.6</w:t>
            </w:r>
          </w:p>
        </w:tc>
        <w:tc>
          <w:tcPr>
            <w:tcW w:w="1276" w:type="dxa"/>
            <w:vAlign w:val="bottom"/>
          </w:tcPr>
          <w:p w:rsidR="009D58E5" w:rsidRPr="000175A1" w:rsidRDefault="009D58E5" w:rsidP="005343DD">
            <w:pPr>
              <w:spacing w:after="0" w:line="240" w:lineRule="auto"/>
              <w:jc w:val="center"/>
              <w:rPr>
                <w:color w:val="000000"/>
                <w:sz w:val="20"/>
                <w:szCs w:val="20"/>
              </w:rPr>
            </w:pPr>
            <w:r w:rsidRPr="000175A1">
              <w:rPr>
                <w:color w:val="000000"/>
                <w:sz w:val="20"/>
                <w:szCs w:val="20"/>
              </w:rPr>
              <w:t>88.3</w:t>
            </w:r>
          </w:p>
        </w:tc>
      </w:tr>
      <w:tr w:rsidR="009D58E5" w:rsidRPr="000175A1" w:rsidTr="000175A1">
        <w:trPr>
          <w:trHeight w:val="300"/>
        </w:trPr>
        <w:tc>
          <w:tcPr>
            <w:tcW w:w="1668" w:type="dxa"/>
            <w:noWrap/>
            <w:vAlign w:val="bottom"/>
          </w:tcPr>
          <w:p w:rsidR="009D58E5" w:rsidRPr="000175A1" w:rsidRDefault="009D58E5" w:rsidP="000175A1">
            <w:pPr>
              <w:spacing w:after="0" w:line="240" w:lineRule="auto"/>
              <w:jc w:val="center"/>
              <w:rPr>
                <w:color w:val="000000"/>
                <w:sz w:val="20"/>
                <w:szCs w:val="20"/>
              </w:rPr>
            </w:pPr>
            <w:r w:rsidRPr="000175A1">
              <w:rPr>
                <w:color w:val="000000"/>
                <w:sz w:val="20"/>
                <w:szCs w:val="20"/>
              </w:rPr>
              <w:t>Italy</w:t>
            </w:r>
          </w:p>
        </w:tc>
        <w:tc>
          <w:tcPr>
            <w:tcW w:w="1417" w:type="dxa"/>
            <w:noWrap/>
            <w:vAlign w:val="bottom"/>
          </w:tcPr>
          <w:p w:rsidR="009D58E5" w:rsidRPr="000175A1" w:rsidRDefault="009D58E5" w:rsidP="000175A1">
            <w:pPr>
              <w:spacing w:after="0" w:line="240" w:lineRule="auto"/>
              <w:jc w:val="center"/>
              <w:rPr>
                <w:color w:val="000000"/>
                <w:sz w:val="20"/>
                <w:szCs w:val="20"/>
              </w:rPr>
            </w:pPr>
            <w:r w:rsidRPr="000175A1">
              <w:rPr>
                <w:color w:val="000000"/>
                <w:sz w:val="20"/>
                <w:szCs w:val="20"/>
              </w:rPr>
              <w:t>Florence</w:t>
            </w:r>
          </w:p>
        </w:tc>
        <w:tc>
          <w:tcPr>
            <w:tcW w:w="992" w:type="dxa"/>
            <w:vAlign w:val="bottom"/>
          </w:tcPr>
          <w:p w:rsidR="009D58E5" w:rsidRPr="000175A1" w:rsidRDefault="009D58E5" w:rsidP="000175A1">
            <w:pPr>
              <w:spacing w:after="0" w:line="240" w:lineRule="auto"/>
              <w:jc w:val="center"/>
              <w:rPr>
                <w:color w:val="000000"/>
                <w:sz w:val="20"/>
                <w:szCs w:val="20"/>
              </w:rPr>
            </w:pPr>
            <w:r w:rsidRPr="000175A1">
              <w:rPr>
                <w:color w:val="000000"/>
                <w:sz w:val="20"/>
                <w:szCs w:val="20"/>
              </w:rPr>
              <w:t>493</w:t>
            </w:r>
          </w:p>
        </w:tc>
        <w:tc>
          <w:tcPr>
            <w:tcW w:w="1418" w:type="dxa"/>
            <w:vAlign w:val="bottom"/>
          </w:tcPr>
          <w:p w:rsidR="009D58E5" w:rsidRPr="000175A1" w:rsidRDefault="009D58E5" w:rsidP="000175A1">
            <w:pPr>
              <w:spacing w:after="0" w:line="240" w:lineRule="auto"/>
              <w:jc w:val="center"/>
              <w:rPr>
                <w:color w:val="000000"/>
                <w:sz w:val="20"/>
                <w:szCs w:val="20"/>
              </w:rPr>
            </w:pPr>
            <w:r w:rsidRPr="000175A1">
              <w:rPr>
                <w:color w:val="000000"/>
                <w:sz w:val="20"/>
                <w:szCs w:val="20"/>
              </w:rPr>
              <w:t>420</w:t>
            </w:r>
          </w:p>
        </w:tc>
        <w:tc>
          <w:tcPr>
            <w:tcW w:w="1134" w:type="dxa"/>
            <w:noWrap/>
            <w:vAlign w:val="bottom"/>
          </w:tcPr>
          <w:p w:rsidR="009D58E5" w:rsidRPr="000175A1" w:rsidRDefault="009D58E5" w:rsidP="000175A1">
            <w:pPr>
              <w:spacing w:after="0" w:line="240" w:lineRule="auto"/>
              <w:jc w:val="center"/>
              <w:rPr>
                <w:color w:val="000000"/>
                <w:sz w:val="20"/>
                <w:szCs w:val="20"/>
              </w:rPr>
            </w:pPr>
            <w:r w:rsidRPr="000175A1">
              <w:rPr>
                <w:color w:val="000000"/>
                <w:sz w:val="20"/>
                <w:szCs w:val="20"/>
              </w:rPr>
              <w:t>77</w:t>
            </w:r>
          </w:p>
        </w:tc>
        <w:tc>
          <w:tcPr>
            <w:tcW w:w="1417" w:type="dxa"/>
            <w:vAlign w:val="bottom"/>
          </w:tcPr>
          <w:p w:rsidR="009D58E5" w:rsidRPr="000175A1" w:rsidRDefault="009D58E5" w:rsidP="000175A1">
            <w:pPr>
              <w:spacing w:after="0" w:line="240" w:lineRule="auto"/>
              <w:jc w:val="center"/>
              <w:rPr>
                <w:color w:val="000000"/>
                <w:sz w:val="20"/>
                <w:szCs w:val="20"/>
              </w:rPr>
            </w:pPr>
            <w:r w:rsidRPr="000175A1">
              <w:rPr>
                <w:color w:val="000000"/>
                <w:sz w:val="20"/>
                <w:szCs w:val="20"/>
              </w:rPr>
              <w:t>51.6 (7.6)</w:t>
            </w:r>
          </w:p>
        </w:tc>
        <w:tc>
          <w:tcPr>
            <w:tcW w:w="1134" w:type="dxa"/>
            <w:noWrap/>
            <w:vAlign w:val="bottom"/>
          </w:tcPr>
          <w:p w:rsidR="009D58E5" w:rsidRPr="000175A1" w:rsidRDefault="009D58E5" w:rsidP="005343DD">
            <w:pPr>
              <w:spacing w:after="0" w:line="240" w:lineRule="auto"/>
              <w:jc w:val="center"/>
              <w:rPr>
                <w:color w:val="000000"/>
                <w:sz w:val="20"/>
                <w:szCs w:val="20"/>
              </w:rPr>
            </w:pPr>
            <w:r w:rsidRPr="000175A1">
              <w:rPr>
                <w:color w:val="000000"/>
                <w:sz w:val="20"/>
                <w:szCs w:val="20"/>
              </w:rPr>
              <w:t>2</w:t>
            </w:r>
            <w:r w:rsidR="005343DD">
              <w:rPr>
                <w:color w:val="000000"/>
                <w:sz w:val="20"/>
                <w:szCs w:val="20"/>
              </w:rPr>
              <w:t>6</w:t>
            </w:r>
            <w:r w:rsidRPr="000175A1">
              <w:rPr>
                <w:color w:val="000000"/>
                <w:sz w:val="20"/>
                <w:szCs w:val="20"/>
              </w:rPr>
              <w:t>.</w:t>
            </w:r>
            <w:r w:rsidR="005343DD">
              <w:rPr>
                <w:color w:val="000000"/>
                <w:sz w:val="20"/>
                <w:szCs w:val="20"/>
              </w:rPr>
              <w:t>0</w:t>
            </w:r>
          </w:p>
        </w:tc>
        <w:tc>
          <w:tcPr>
            <w:tcW w:w="1276" w:type="dxa"/>
            <w:vAlign w:val="bottom"/>
          </w:tcPr>
          <w:p w:rsidR="009D58E5" w:rsidRPr="000175A1" w:rsidRDefault="009D58E5" w:rsidP="005343DD">
            <w:pPr>
              <w:spacing w:after="0" w:line="240" w:lineRule="auto"/>
              <w:jc w:val="center"/>
              <w:rPr>
                <w:color w:val="000000"/>
                <w:sz w:val="20"/>
                <w:szCs w:val="20"/>
              </w:rPr>
            </w:pPr>
            <w:r w:rsidRPr="000175A1">
              <w:rPr>
                <w:color w:val="000000"/>
                <w:sz w:val="20"/>
                <w:szCs w:val="20"/>
              </w:rPr>
              <w:t>85.2</w:t>
            </w:r>
          </w:p>
        </w:tc>
        <w:tc>
          <w:tcPr>
            <w:tcW w:w="1276" w:type="dxa"/>
            <w:vAlign w:val="bottom"/>
          </w:tcPr>
          <w:p w:rsidR="009D58E5" w:rsidRPr="000175A1" w:rsidRDefault="005343DD" w:rsidP="005343DD">
            <w:pPr>
              <w:spacing w:after="0" w:line="240" w:lineRule="auto"/>
              <w:jc w:val="center"/>
              <w:rPr>
                <w:color w:val="000000"/>
                <w:sz w:val="20"/>
                <w:szCs w:val="20"/>
              </w:rPr>
            </w:pPr>
            <w:r>
              <w:rPr>
                <w:color w:val="000000"/>
                <w:sz w:val="20"/>
                <w:szCs w:val="20"/>
              </w:rPr>
              <w:t>88.2</w:t>
            </w:r>
          </w:p>
        </w:tc>
      </w:tr>
      <w:tr w:rsidR="009D58E5" w:rsidRPr="000175A1" w:rsidTr="000175A1">
        <w:trPr>
          <w:trHeight w:val="300"/>
        </w:trPr>
        <w:tc>
          <w:tcPr>
            <w:tcW w:w="1668" w:type="dxa"/>
            <w:noWrap/>
            <w:vAlign w:val="bottom"/>
          </w:tcPr>
          <w:p w:rsidR="009D58E5" w:rsidRPr="000175A1" w:rsidRDefault="009D58E5" w:rsidP="000175A1">
            <w:pPr>
              <w:spacing w:after="0" w:line="240" w:lineRule="auto"/>
              <w:jc w:val="center"/>
              <w:rPr>
                <w:color w:val="000000"/>
                <w:sz w:val="20"/>
                <w:szCs w:val="20"/>
              </w:rPr>
            </w:pPr>
          </w:p>
        </w:tc>
        <w:tc>
          <w:tcPr>
            <w:tcW w:w="1417" w:type="dxa"/>
            <w:noWrap/>
            <w:vAlign w:val="bottom"/>
          </w:tcPr>
          <w:p w:rsidR="009D58E5" w:rsidRPr="000175A1" w:rsidRDefault="009D58E5" w:rsidP="000175A1">
            <w:pPr>
              <w:spacing w:after="0" w:line="240" w:lineRule="auto"/>
              <w:jc w:val="center"/>
              <w:rPr>
                <w:color w:val="000000"/>
                <w:sz w:val="20"/>
                <w:szCs w:val="20"/>
              </w:rPr>
            </w:pPr>
            <w:r w:rsidRPr="000175A1">
              <w:rPr>
                <w:color w:val="000000"/>
                <w:sz w:val="20"/>
                <w:szCs w:val="20"/>
              </w:rPr>
              <w:t>Varese</w:t>
            </w:r>
          </w:p>
        </w:tc>
        <w:tc>
          <w:tcPr>
            <w:tcW w:w="992" w:type="dxa"/>
            <w:vAlign w:val="bottom"/>
          </w:tcPr>
          <w:p w:rsidR="009D58E5" w:rsidRPr="000175A1" w:rsidRDefault="009D58E5" w:rsidP="000175A1">
            <w:pPr>
              <w:spacing w:after="0" w:line="240" w:lineRule="auto"/>
              <w:jc w:val="center"/>
              <w:rPr>
                <w:color w:val="000000"/>
                <w:sz w:val="20"/>
                <w:szCs w:val="20"/>
              </w:rPr>
            </w:pPr>
            <w:r w:rsidRPr="000175A1">
              <w:rPr>
                <w:color w:val="000000"/>
                <w:sz w:val="20"/>
                <w:szCs w:val="20"/>
              </w:rPr>
              <w:t>462</w:t>
            </w:r>
          </w:p>
        </w:tc>
        <w:tc>
          <w:tcPr>
            <w:tcW w:w="1418" w:type="dxa"/>
            <w:vAlign w:val="bottom"/>
          </w:tcPr>
          <w:p w:rsidR="009D58E5" w:rsidRPr="000175A1" w:rsidRDefault="009D58E5" w:rsidP="000175A1">
            <w:pPr>
              <w:spacing w:after="0" w:line="240" w:lineRule="auto"/>
              <w:jc w:val="center"/>
              <w:rPr>
                <w:color w:val="000000"/>
                <w:sz w:val="20"/>
                <w:szCs w:val="20"/>
              </w:rPr>
            </w:pPr>
            <w:r w:rsidRPr="000175A1">
              <w:rPr>
                <w:color w:val="000000"/>
                <w:sz w:val="20"/>
                <w:szCs w:val="20"/>
              </w:rPr>
              <w:t>293</w:t>
            </w:r>
          </w:p>
        </w:tc>
        <w:tc>
          <w:tcPr>
            <w:tcW w:w="1134" w:type="dxa"/>
            <w:noWrap/>
            <w:vAlign w:val="bottom"/>
          </w:tcPr>
          <w:p w:rsidR="009D58E5" w:rsidRPr="000175A1" w:rsidRDefault="009D58E5" w:rsidP="000175A1">
            <w:pPr>
              <w:spacing w:after="0" w:line="240" w:lineRule="auto"/>
              <w:jc w:val="center"/>
              <w:rPr>
                <w:color w:val="000000"/>
                <w:sz w:val="20"/>
                <w:szCs w:val="20"/>
              </w:rPr>
            </w:pPr>
            <w:r w:rsidRPr="000175A1">
              <w:rPr>
                <w:color w:val="000000"/>
                <w:sz w:val="20"/>
                <w:szCs w:val="20"/>
              </w:rPr>
              <w:t>173</w:t>
            </w:r>
          </w:p>
        </w:tc>
        <w:tc>
          <w:tcPr>
            <w:tcW w:w="1417" w:type="dxa"/>
            <w:vAlign w:val="bottom"/>
          </w:tcPr>
          <w:p w:rsidR="009D58E5" w:rsidRPr="000175A1" w:rsidRDefault="009D58E5" w:rsidP="000175A1">
            <w:pPr>
              <w:spacing w:after="0" w:line="240" w:lineRule="auto"/>
              <w:jc w:val="center"/>
              <w:rPr>
                <w:color w:val="000000"/>
                <w:sz w:val="20"/>
                <w:szCs w:val="20"/>
              </w:rPr>
            </w:pPr>
            <w:r w:rsidRPr="000175A1">
              <w:rPr>
                <w:color w:val="000000"/>
                <w:sz w:val="20"/>
                <w:szCs w:val="20"/>
              </w:rPr>
              <w:t>51.3 (8.2)</w:t>
            </w:r>
          </w:p>
        </w:tc>
        <w:tc>
          <w:tcPr>
            <w:tcW w:w="1134" w:type="dxa"/>
            <w:noWrap/>
            <w:vAlign w:val="bottom"/>
          </w:tcPr>
          <w:p w:rsidR="009D58E5" w:rsidRPr="000175A1" w:rsidRDefault="009D58E5" w:rsidP="005343DD">
            <w:pPr>
              <w:spacing w:after="0" w:line="240" w:lineRule="auto"/>
              <w:jc w:val="center"/>
              <w:rPr>
                <w:color w:val="000000"/>
                <w:sz w:val="20"/>
                <w:szCs w:val="20"/>
              </w:rPr>
            </w:pPr>
            <w:r w:rsidRPr="000175A1">
              <w:rPr>
                <w:color w:val="000000"/>
                <w:sz w:val="20"/>
                <w:szCs w:val="20"/>
              </w:rPr>
              <w:t>21.2</w:t>
            </w:r>
          </w:p>
        </w:tc>
        <w:tc>
          <w:tcPr>
            <w:tcW w:w="1276" w:type="dxa"/>
            <w:vAlign w:val="bottom"/>
          </w:tcPr>
          <w:p w:rsidR="009D58E5" w:rsidRPr="000175A1" w:rsidRDefault="009D58E5" w:rsidP="005343DD">
            <w:pPr>
              <w:spacing w:after="0" w:line="240" w:lineRule="auto"/>
              <w:jc w:val="center"/>
              <w:rPr>
                <w:color w:val="000000"/>
                <w:sz w:val="20"/>
                <w:szCs w:val="20"/>
              </w:rPr>
            </w:pPr>
            <w:r w:rsidRPr="000175A1">
              <w:rPr>
                <w:color w:val="000000"/>
                <w:sz w:val="20"/>
                <w:szCs w:val="20"/>
              </w:rPr>
              <w:t>90.4</w:t>
            </w:r>
          </w:p>
        </w:tc>
        <w:tc>
          <w:tcPr>
            <w:tcW w:w="1276" w:type="dxa"/>
            <w:vAlign w:val="bottom"/>
          </w:tcPr>
          <w:p w:rsidR="009D58E5" w:rsidRPr="000175A1" w:rsidRDefault="005343DD" w:rsidP="000175A1">
            <w:pPr>
              <w:spacing w:after="0" w:line="240" w:lineRule="auto"/>
              <w:jc w:val="center"/>
              <w:rPr>
                <w:color w:val="000000"/>
                <w:sz w:val="20"/>
                <w:szCs w:val="20"/>
              </w:rPr>
            </w:pPr>
            <w:r>
              <w:rPr>
                <w:color w:val="000000"/>
                <w:sz w:val="20"/>
                <w:szCs w:val="20"/>
              </w:rPr>
              <w:t>81.</w:t>
            </w:r>
            <w:r w:rsidR="009D58E5" w:rsidRPr="000175A1">
              <w:rPr>
                <w:color w:val="000000"/>
                <w:sz w:val="20"/>
                <w:szCs w:val="20"/>
              </w:rPr>
              <w:t>9</w:t>
            </w:r>
          </w:p>
        </w:tc>
      </w:tr>
      <w:tr w:rsidR="009D58E5" w:rsidRPr="000175A1" w:rsidTr="000175A1">
        <w:trPr>
          <w:trHeight w:val="300"/>
        </w:trPr>
        <w:tc>
          <w:tcPr>
            <w:tcW w:w="1668" w:type="dxa"/>
            <w:noWrap/>
            <w:vAlign w:val="bottom"/>
          </w:tcPr>
          <w:p w:rsidR="009D58E5" w:rsidRPr="000175A1" w:rsidRDefault="009D58E5" w:rsidP="000175A1">
            <w:pPr>
              <w:spacing w:after="0" w:line="240" w:lineRule="auto"/>
              <w:jc w:val="center"/>
              <w:rPr>
                <w:color w:val="000000"/>
                <w:sz w:val="20"/>
                <w:szCs w:val="20"/>
              </w:rPr>
            </w:pPr>
          </w:p>
        </w:tc>
        <w:tc>
          <w:tcPr>
            <w:tcW w:w="1417" w:type="dxa"/>
            <w:noWrap/>
            <w:vAlign w:val="bottom"/>
          </w:tcPr>
          <w:p w:rsidR="009D58E5" w:rsidRPr="000175A1" w:rsidRDefault="009D58E5" w:rsidP="000175A1">
            <w:pPr>
              <w:spacing w:after="0" w:line="240" w:lineRule="auto"/>
              <w:jc w:val="center"/>
              <w:rPr>
                <w:color w:val="000000"/>
                <w:sz w:val="20"/>
                <w:szCs w:val="20"/>
              </w:rPr>
            </w:pPr>
            <w:r w:rsidRPr="000175A1">
              <w:rPr>
                <w:color w:val="000000"/>
                <w:sz w:val="20"/>
                <w:szCs w:val="20"/>
              </w:rPr>
              <w:t>Ragusa</w:t>
            </w:r>
          </w:p>
        </w:tc>
        <w:tc>
          <w:tcPr>
            <w:tcW w:w="992" w:type="dxa"/>
            <w:vAlign w:val="bottom"/>
          </w:tcPr>
          <w:p w:rsidR="009D58E5" w:rsidRPr="000175A1" w:rsidRDefault="009D58E5" w:rsidP="000175A1">
            <w:pPr>
              <w:spacing w:after="0" w:line="240" w:lineRule="auto"/>
              <w:jc w:val="center"/>
              <w:rPr>
                <w:color w:val="000000"/>
                <w:sz w:val="20"/>
                <w:szCs w:val="20"/>
              </w:rPr>
            </w:pPr>
            <w:r w:rsidRPr="000175A1">
              <w:rPr>
                <w:color w:val="000000"/>
                <w:sz w:val="20"/>
                <w:szCs w:val="20"/>
              </w:rPr>
              <w:t>216</w:t>
            </w:r>
          </w:p>
        </w:tc>
        <w:tc>
          <w:tcPr>
            <w:tcW w:w="1418" w:type="dxa"/>
            <w:vAlign w:val="bottom"/>
          </w:tcPr>
          <w:p w:rsidR="009D58E5" w:rsidRPr="000175A1" w:rsidRDefault="009D58E5" w:rsidP="000175A1">
            <w:pPr>
              <w:spacing w:after="0" w:line="240" w:lineRule="auto"/>
              <w:jc w:val="center"/>
              <w:rPr>
                <w:color w:val="000000"/>
                <w:sz w:val="20"/>
                <w:szCs w:val="20"/>
              </w:rPr>
            </w:pPr>
            <w:r w:rsidRPr="000175A1">
              <w:rPr>
                <w:color w:val="000000"/>
                <w:sz w:val="20"/>
                <w:szCs w:val="20"/>
              </w:rPr>
              <w:t>178</w:t>
            </w:r>
          </w:p>
        </w:tc>
        <w:tc>
          <w:tcPr>
            <w:tcW w:w="1134" w:type="dxa"/>
            <w:noWrap/>
            <w:vAlign w:val="bottom"/>
          </w:tcPr>
          <w:p w:rsidR="009D58E5" w:rsidRPr="000175A1" w:rsidRDefault="009D58E5" w:rsidP="000175A1">
            <w:pPr>
              <w:spacing w:after="0" w:line="240" w:lineRule="auto"/>
              <w:jc w:val="center"/>
              <w:rPr>
                <w:color w:val="000000"/>
                <w:sz w:val="20"/>
                <w:szCs w:val="20"/>
              </w:rPr>
            </w:pPr>
            <w:r w:rsidRPr="000175A1">
              <w:rPr>
                <w:color w:val="000000"/>
                <w:sz w:val="20"/>
                <w:szCs w:val="20"/>
              </w:rPr>
              <w:t>39</w:t>
            </w:r>
          </w:p>
        </w:tc>
        <w:tc>
          <w:tcPr>
            <w:tcW w:w="1417" w:type="dxa"/>
            <w:vAlign w:val="bottom"/>
          </w:tcPr>
          <w:p w:rsidR="009D58E5" w:rsidRPr="000175A1" w:rsidRDefault="009D58E5" w:rsidP="000175A1">
            <w:pPr>
              <w:spacing w:after="0" w:line="240" w:lineRule="auto"/>
              <w:jc w:val="center"/>
              <w:rPr>
                <w:color w:val="000000"/>
                <w:sz w:val="20"/>
                <w:szCs w:val="20"/>
              </w:rPr>
            </w:pPr>
            <w:r w:rsidRPr="000175A1">
              <w:rPr>
                <w:color w:val="000000"/>
                <w:sz w:val="20"/>
                <w:szCs w:val="20"/>
              </w:rPr>
              <w:t>45.9 (7.9)</w:t>
            </w:r>
          </w:p>
        </w:tc>
        <w:tc>
          <w:tcPr>
            <w:tcW w:w="1134" w:type="dxa"/>
            <w:noWrap/>
            <w:vAlign w:val="bottom"/>
          </w:tcPr>
          <w:p w:rsidR="009D58E5" w:rsidRPr="000175A1" w:rsidRDefault="009D58E5" w:rsidP="005343DD">
            <w:pPr>
              <w:spacing w:after="0" w:line="240" w:lineRule="auto"/>
              <w:jc w:val="center"/>
              <w:rPr>
                <w:color w:val="000000"/>
                <w:sz w:val="20"/>
                <w:szCs w:val="20"/>
              </w:rPr>
            </w:pPr>
            <w:r w:rsidRPr="000175A1">
              <w:rPr>
                <w:color w:val="000000"/>
                <w:sz w:val="20"/>
                <w:szCs w:val="20"/>
              </w:rPr>
              <w:t>23.0</w:t>
            </w:r>
          </w:p>
        </w:tc>
        <w:tc>
          <w:tcPr>
            <w:tcW w:w="1276" w:type="dxa"/>
            <w:vAlign w:val="bottom"/>
          </w:tcPr>
          <w:p w:rsidR="009D58E5" w:rsidRPr="000175A1" w:rsidRDefault="009D58E5" w:rsidP="005343DD">
            <w:pPr>
              <w:spacing w:after="0" w:line="240" w:lineRule="auto"/>
              <w:jc w:val="center"/>
              <w:rPr>
                <w:color w:val="000000"/>
                <w:sz w:val="20"/>
                <w:szCs w:val="20"/>
              </w:rPr>
            </w:pPr>
            <w:r w:rsidRPr="000175A1">
              <w:rPr>
                <w:color w:val="000000"/>
                <w:sz w:val="20"/>
                <w:szCs w:val="20"/>
              </w:rPr>
              <w:t>85.</w:t>
            </w:r>
            <w:r w:rsidR="005343DD">
              <w:rPr>
                <w:color w:val="000000"/>
                <w:sz w:val="20"/>
                <w:szCs w:val="20"/>
              </w:rPr>
              <w:t>4</w:t>
            </w:r>
          </w:p>
        </w:tc>
        <w:tc>
          <w:tcPr>
            <w:tcW w:w="1276" w:type="dxa"/>
            <w:vAlign w:val="bottom"/>
          </w:tcPr>
          <w:p w:rsidR="009D58E5" w:rsidRPr="000175A1" w:rsidRDefault="009D58E5" w:rsidP="005343DD">
            <w:pPr>
              <w:spacing w:after="0" w:line="240" w:lineRule="auto"/>
              <w:jc w:val="center"/>
              <w:rPr>
                <w:color w:val="000000"/>
                <w:sz w:val="20"/>
                <w:szCs w:val="20"/>
              </w:rPr>
            </w:pPr>
            <w:r w:rsidRPr="000175A1">
              <w:rPr>
                <w:color w:val="000000"/>
                <w:sz w:val="20"/>
                <w:szCs w:val="20"/>
              </w:rPr>
              <w:t>89.</w:t>
            </w:r>
            <w:r w:rsidR="005343DD">
              <w:rPr>
                <w:color w:val="000000"/>
                <w:sz w:val="20"/>
                <w:szCs w:val="20"/>
              </w:rPr>
              <w:t>5</w:t>
            </w:r>
          </w:p>
        </w:tc>
      </w:tr>
      <w:tr w:rsidR="009D58E5" w:rsidRPr="000175A1" w:rsidTr="000175A1">
        <w:trPr>
          <w:trHeight w:val="300"/>
        </w:trPr>
        <w:tc>
          <w:tcPr>
            <w:tcW w:w="1668" w:type="dxa"/>
            <w:noWrap/>
            <w:vAlign w:val="bottom"/>
          </w:tcPr>
          <w:p w:rsidR="009D58E5" w:rsidRPr="000175A1" w:rsidRDefault="009D58E5" w:rsidP="000175A1">
            <w:pPr>
              <w:spacing w:after="0" w:line="240" w:lineRule="auto"/>
              <w:jc w:val="center"/>
              <w:rPr>
                <w:color w:val="000000"/>
                <w:sz w:val="20"/>
                <w:szCs w:val="20"/>
              </w:rPr>
            </w:pPr>
          </w:p>
        </w:tc>
        <w:tc>
          <w:tcPr>
            <w:tcW w:w="1417" w:type="dxa"/>
            <w:noWrap/>
            <w:vAlign w:val="bottom"/>
          </w:tcPr>
          <w:p w:rsidR="009D58E5" w:rsidRPr="000175A1" w:rsidRDefault="009D58E5" w:rsidP="000175A1">
            <w:pPr>
              <w:spacing w:after="0" w:line="240" w:lineRule="auto"/>
              <w:jc w:val="center"/>
              <w:rPr>
                <w:color w:val="000000"/>
                <w:sz w:val="20"/>
                <w:szCs w:val="20"/>
              </w:rPr>
            </w:pPr>
            <w:r w:rsidRPr="000175A1">
              <w:rPr>
                <w:color w:val="000000"/>
                <w:sz w:val="20"/>
                <w:szCs w:val="20"/>
              </w:rPr>
              <w:t>Turin</w:t>
            </w:r>
          </w:p>
        </w:tc>
        <w:tc>
          <w:tcPr>
            <w:tcW w:w="992" w:type="dxa"/>
            <w:vAlign w:val="bottom"/>
          </w:tcPr>
          <w:p w:rsidR="009D58E5" w:rsidRPr="000175A1" w:rsidRDefault="009D58E5" w:rsidP="000175A1">
            <w:pPr>
              <w:spacing w:after="0" w:line="240" w:lineRule="auto"/>
              <w:jc w:val="center"/>
              <w:rPr>
                <w:color w:val="000000"/>
                <w:sz w:val="20"/>
                <w:szCs w:val="20"/>
              </w:rPr>
            </w:pPr>
            <w:r w:rsidRPr="000175A1">
              <w:rPr>
                <w:color w:val="000000"/>
                <w:sz w:val="20"/>
                <w:szCs w:val="20"/>
              </w:rPr>
              <w:t>271</w:t>
            </w:r>
          </w:p>
        </w:tc>
        <w:tc>
          <w:tcPr>
            <w:tcW w:w="1418" w:type="dxa"/>
            <w:vAlign w:val="bottom"/>
          </w:tcPr>
          <w:p w:rsidR="009D58E5" w:rsidRPr="000175A1" w:rsidRDefault="009D58E5" w:rsidP="000175A1">
            <w:pPr>
              <w:spacing w:after="0" w:line="240" w:lineRule="auto"/>
              <w:jc w:val="center"/>
              <w:rPr>
                <w:color w:val="000000"/>
                <w:sz w:val="20"/>
                <w:szCs w:val="20"/>
              </w:rPr>
            </w:pPr>
            <w:r w:rsidRPr="000175A1">
              <w:rPr>
                <w:color w:val="000000"/>
                <w:sz w:val="20"/>
                <w:szCs w:val="20"/>
              </w:rPr>
              <w:t>237</w:t>
            </w:r>
          </w:p>
        </w:tc>
        <w:tc>
          <w:tcPr>
            <w:tcW w:w="1134" w:type="dxa"/>
            <w:noWrap/>
            <w:vAlign w:val="bottom"/>
          </w:tcPr>
          <w:p w:rsidR="009D58E5" w:rsidRPr="000175A1" w:rsidRDefault="009D58E5" w:rsidP="000175A1">
            <w:pPr>
              <w:spacing w:after="0" w:line="240" w:lineRule="auto"/>
              <w:jc w:val="center"/>
              <w:rPr>
                <w:color w:val="000000"/>
                <w:sz w:val="20"/>
                <w:szCs w:val="20"/>
              </w:rPr>
            </w:pPr>
            <w:r w:rsidRPr="000175A1">
              <w:rPr>
                <w:color w:val="000000"/>
                <w:sz w:val="20"/>
                <w:szCs w:val="20"/>
              </w:rPr>
              <w:t>36</w:t>
            </w:r>
          </w:p>
        </w:tc>
        <w:tc>
          <w:tcPr>
            <w:tcW w:w="1417" w:type="dxa"/>
            <w:vAlign w:val="bottom"/>
          </w:tcPr>
          <w:p w:rsidR="009D58E5" w:rsidRPr="000175A1" w:rsidRDefault="009D58E5" w:rsidP="000175A1">
            <w:pPr>
              <w:spacing w:after="0" w:line="240" w:lineRule="auto"/>
              <w:jc w:val="center"/>
              <w:rPr>
                <w:color w:val="000000"/>
                <w:sz w:val="20"/>
                <w:szCs w:val="20"/>
              </w:rPr>
            </w:pPr>
            <w:r w:rsidRPr="000175A1">
              <w:rPr>
                <w:color w:val="000000"/>
                <w:sz w:val="20"/>
                <w:szCs w:val="20"/>
              </w:rPr>
              <w:t>51.1 (7.7)</w:t>
            </w:r>
          </w:p>
        </w:tc>
        <w:tc>
          <w:tcPr>
            <w:tcW w:w="1134" w:type="dxa"/>
            <w:noWrap/>
            <w:vAlign w:val="bottom"/>
          </w:tcPr>
          <w:p w:rsidR="009D58E5" w:rsidRPr="000175A1" w:rsidRDefault="009D58E5" w:rsidP="005343DD">
            <w:pPr>
              <w:spacing w:after="0" w:line="240" w:lineRule="auto"/>
              <w:jc w:val="center"/>
              <w:rPr>
                <w:color w:val="000000"/>
                <w:sz w:val="20"/>
                <w:szCs w:val="20"/>
              </w:rPr>
            </w:pPr>
            <w:r w:rsidRPr="000175A1">
              <w:rPr>
                <w:color w:val="000000"/>
                <w:sz w:val="20"/>
                <w:szCs w:val="20"/>
              </w:rPr>
              <w:t>20.</w:t>
            </w:r>
            <w:r w:rsidR="005343DD">
              <w:rPr>
                <w:color w:val="000000"/>
                <w:sz w:val="20"/>
                <w:szCs w:val="20"/>
              </w:rPr>
              <w:t>3</w:t>
            </w:r>
          </w:p>
        </w:tc>
        <w:tc>
          <w:tcPr>
            <w:tcW w:w="1276" w:type="dxa"/>
            <w:vAlign w:val="bottom"/>
          </w:tcPr>
          <w:p w:rsidR="009D58E5" w:rsidRPr="000175A1" w:rsidRDefault="009D58E5" w:rsidP="005343DD">
            <w:pPr>
              <w:spacing w:after="0" w:line="240" w:lineRule="auto"/>
              <w:jc w:val="center"/>
              <w:rPr>
                <w:color w:val="000000"/>
                <w:sz w:val="20"/>
                <w:szCs w:val="20"/>
              </w:rPr>
            </w:pPr>
            <w:r w:rsidRPr="000175A1">
              <w:rPr>
                <w:color w:val="000000"/>
                <w:sz w:val="20"/>
                <w:szCs w:val="20"/>
              </w:rPr>
              <w:t>83.5</w:t>
            </w:r>
          </w:p>
        </w:tc>
        <w:tc>
          <w:tcPr>
            <w:tcW w:w="1276" w:type="dxa"/>
            <w:vAlign w:val="bottom"/>
          </w:tcPr>
          <w:p w:rsidR="009D58E5" w:rsidRPr="000175A1" w:rsidRDefault="009D58E5" w:rsidP="005343DD">
            <w:pPr>
              <w:spacing w:after="0" w:line="240" w:lineRule="auto"/>
              <w:jc w:val="center"/>
              <w:rPr>
                <w:color w:val="000000"/>
                <w:sz w:val="20"/>
                <w:szCs w:val="20"/>
              </w:rPr>
            </w:pPr>
            <w:r w:rsidRPr="000175A1">
              <w:rPr>
                <w:color w:val="000000"/>
                <w:sz w:val="20"/>
                <w:szCs w:val="20"/>
              </w:rPr>
              <w:t>72.7</w:t>
            </w:r>
          </w:p>
        </w:tc>
      </w:tr>
      <w:tr w:rsidR="009D58E5" w:rsidRPr="000175A1" w:rsidTr="000175A1">
        <w:trPr>
          <w:trHeight w:val="300"/>
        </w:trPr>
        <w:tc>
          <w:tcPr>
            <w:tcW w:w="1668" w:type="dxa"/>
            <w:noWrap/>
            <w:vAlign w:val="bottom"/>
          </w:tcPr>
          <w:p w:rsidR="009D58E5" w:rsidRPr="000175A1" w:rsidRDefault="009D58E5" w:rsidP="000175A1">
            <w:pPr>
              <w:spacing w:after="0" w:line="240" w:lineRule="auto"/>
              <w:jc w:val="center"/>
              <w:rPr>
                <w:color w:val="000000"/>
                <w:sz w:val="20"/>
                <w:szCs w:val="20"/>
              </w:rPr>
            </w:pPr>
          </w:p>
        </w:tc>
        <w:tc>
          <w:tcPr>
            <w:tcW w:w="1417" w:type="dxa"/>
            <w:noWrap/>
            <w:vAlign w:val="bottom"/>
          </w:tcPr>
          <w:p w:rsidR="009D58E5" w:rsidRPr="000175A1" w:rsidRDefault="009D58E5" w:rsidP="000175A1">
            <w:pPr>
              <w:spacing w:after="0" w:line="240" w:lineRule="auto"/>
              <w:jc w:val="center"/>
              <w:rPr>
                <w:color w:val="000000"/>
                <w:sz w:val="20"/>
                <w:szCs w:val="20"/>
              </w:rPr>
            </w:pPr>
            <w:r w:rsidRPr="000175A1">
              <w:rPr>
                <w:color w:val="000000"/>
                <w:sz w:val="20"/>
                <w:szCs w:val="20"/>
              </w:rPr>
              <w:t>Naples</w:t>
            </w:r>
          </w:p>
        </w:tc>
        <w:tc>
          <w:tcPr>
            <w:tcW w:w="992" w:type="dxa"/>
            <w:vAlign w:val="bottom"/>
          </w:tcPr>
          <w:p w:rsidR="009D58E5" w:rsidRPr="000175A1" w:rsidRDefault="009D58E5" w:rsidP="000175A1">
            <w:pPr>
              <w:spacing w:after="0" w:line="240" w:lineRule="auto"/>
              <w:jc w:val="center"/>
              <w:rPr>
                <w:color w:val="000000"/>
                <w:sz w:val="20"/>
                <w:szCs w:val="20"/>
              </w:rPr>
            </w:pPr>
            <w:r w:rsidRPr="000175A1">
              <w:rPr>
                <w:color w:val="000000"/>
                <w:sz w:val="20"/>
                <w:szCs w:val="20"/>
              </w:rPr>
              <w:t>313</w:t>
            </w:r>
          </w:p>
        </w:tc>
        <w:tc>
          <w:tcPr>
            <w:tcW w:w="1418" w:type="dxa"/>
            <w:vAlign w:val="bottom"/>
          </w:tcPr>
          <w:p w:rsidR="009D58E5" w:rsidRPr="000175A1" w:rsidRDefault="009D58E5" w:rsidP="000175A1">
            <w:pPr>
              <w:spacing w:after="0" w:line="240" w:lineRule="auto"/>
              <w:jc w:val="center"/>
              <w:rPr>
                <w:color w:val="000000"/>
                <w:sz w:val="20"/>
                <w:szCs w:val="20"/>
              </w:rPr>
            </w:pPr>
            <w:r w:rsidRPr="000175A1">
              <w:rPr>
                <w:color w:val="000000"/>
                <w:sz w:val="20"/>
                <w:szCs w:val="20"/>
              </w:rPr>
              <w:t>223</w:t>
            </w:r>
          </w:p>
        </w:tc>
        <w:tc>
          <w:tcPr>
            <w:tcW w:w="1134" w:type="dxa"/>
            <w:noWrap/>
            <w:vAlign w:val="bottom"/>
          </w:tcPr>
          <w:p w:rsidR="009D58E5" w:rsidRPr="000175A1" w:rsidRDefault="009D58E5" w:rsidP="000175A1">
            <w:pPr>
              <w:spacing w:after="0" w:line="240" w:lineRule="auto"/>
              <w:jc w:val="center"/>
              <w:rPr>
                <w:color w:val="000000"/>
                <w:sz w:val="20"/>
                <w:szCs w:val="20"/>
              </w:rPr>
            </w:pPr>
            <w:r w:rsidRPr="000175A1">
              <w:rPr>
                <w:color w:val="000000"/>
                <w:sz w:val="20"/>
                <w:szCs w:val="20"/>
              </w:rPr>
              <w:t>93</w:t>
            </w:r>
          </w:p>
        </w:tc>
        <w:tc>
          <w:tcPr>
            <w:tcW w:w="1417" w:type="dxa"/>
            <w:vAlign w:val="bottom"/>
          </w:tcPr>
          <w:p w:rsidR="009D58E5" w:rsidRPr="000175A1" w:rsidRDefault="009D58E5" w:rsidP="000175A1">
            <w:pPr>
              <w:spacing w:after="0" w:line="240" w:lineRule="auto"/>
              <w:jc w:val="center"/>
              <w:rPr>
                <w:color w:val="000000"/>
                <w:sz w:val="20"/>
                <w:szCs w:val="20"/>
              </w:rPr>
            </w:pPr>
            <w:r w:rsidRPr="000175A1">
              <w:rPr>
                <w:color w:val="000000"/>
                <w:sz w:val="20"/>
                <w:szCs w:val="20"/>
              </w:rPr>
              <w:t>50.1 (7.7)</w:t>
            </w:r>
          </w:p>
        </w:tc>
        <w:tc>
          <w:tcPr>
            <w:tcW w:w="1134" w:type="dxa"/>
            <w:noWrap/>
            <w:vAlign w:val="bottom"/>
          </w:tcPr>
          <w:p w:rsidR="009D58E5" w:rsidRPr="000175A1" w:rsidRDefault="009D58E5" w:rsidP="005343DD">
            <w:pPr>
              <w:spacing w:after="0" w:line="240" w:lineRule="auto"/>
              <w:jc w:val="center"/>
              <w:rPr>
                <w:color w:val="000000"/>
                <w:sz w:val="20"/>
                <w:szCs w:val="20"/>
              </w:rPr>
            </w:pPr>
            <w:r w:rsidRPr="000175A1">
              <w:rPr>
                <w:color w:val="000000"/>
                <w:sz w:val="20"/>
                <w:szCs w:val="20"/>
              </w:rPr>
              <w:t>35.4</w:t>
            </w:r>
          </w:p>
        </w:tc>
        <w:tc>
          <w:tcPr>
            <w:tcW w:w="1276" w:type="dxa"/>
            <w:vAlign w:val="bottom"/>
          </w:tcPr>
          <w:p w:rsidR="009D58E5" w:rsidRPr="000175A1" w:rsidRDefault="009D58E5" w:rsidP="005343DD">
            <w:pPr>
              <w:spacing w:after="0" w:line="240" w:lineRule="auto"/>
              <w:jc w:val="center"/>
              <w:rPr>
                <w:color w:val="000000"/>
                <w:sz w:val="20"/>
                <w:szCs w:val="20"/>
              </w:rPr>
            </w:pPr>
            <w:r w:rsidRPr="000175A1">
              <w:rPr>
                <w:color w:val="000000"/>
                <w:sz w:val="20"/>
                <w:szCs w:val="20"/>
              </w:rPr>
              <w:t>91.0</w:t>
            </w:r>
          </w:p>
        </w:tc>
        <w:tc>
          <w:tcPr>
            <w:tcW w:w="1276" w:type="dxa"/>
            <w:vAlign w:val="bottom"/>
          </w:tcPr>
          <w:p w:rsidR="009D58E5" w:rsidRPr="000175A1" w:rsidRDefault="009D58E5" w:rsidP="005343DD">
            <w:pPr>
              <w:spacing w:after="0" w:line="240" w:lineRule="auto"/>
              <w:jc w:val="center"/>
              <w:rPr>
                <w:color w:val="000000"/>
                <w:sz w:val="20"/>
                <w:szCs w:val="20"/>
              </w:rPr>
            </w:pPr>
            <w:r w:rsidRPr="000175A1">
              <w:rPr>
                <w:color w:val="000000"/>
                <w:sz w:val="20"/>
                <w:szCs w:val="20"/>
              </w:rPr>
              <w:t>91.6</w:t>
            </w:r>
          </w:p>
        </w:tc>
      </w:tr>
      <w:tr w:rsidR="009D58E5" w:rsidRPr="000175A1" w:rsidTr="000175A1">
        <w:trPr>
          <w:trHeight w:val="300"/>
        </w:trPr>
        <w:tc>
          <w:tcPr>
            <w:tcW w:w="1668" w:type="dxa"/>
            <w:noWrap/>
            <w:vAlign w:val="bottom"/>
          </w:tcPr>
          <w:p w:rsidR="009D58E5" w:rsidRPr="000175A1" w:rsidRDefault="009D58E5" w:rsidP="000175A1">
            <w:pPr>
              <w:spacing w:after="0" w:line="240" w:lineRule="auto"/>
              <w:jc w:val="center"/>
              <w:rPr>
                <w:color w:val="000000"/>
                <w:sz w:val="20"/>
                <w:szCs w:val="20"/>
              </w:rPr>
            </w:pPr>
            <w:r w:rsidRPr="000175A1">
              <w:rPr>
                <w:color w:val="000000"/>
                <w:sz w:val="20"/>
                <w:szCs w:val="20"/>
              </w:rPr>
              <w:t>Norway</w:t>
            </w:r>
          </w:p>
        </w:tc>
        <w:tc>
          <w:tcPr>
            <w:tcW w:w="1417" w:type="dxa"/>
            <w:noWrap/>
            <w:vAlign w:val="bottom"/>
          </w:tcPr>
          <w:p w:rsidR="009D58E5" w:rsidRPr="000175A1" w:rsidRDefault="009D58E5" w:rsidP="000175A1">
            <w:pPr>
              <w:spacing w:after="0" w:line="240" w:lineRule="auto"/>
              <w:jc w:val="center"/>
              <w:rPr>
                <w:color w:val="000000"/>
                <w:sz w:val="20"/>
                <w:szCs w:val="20"/>
              </w:rPr>
            </w:pPr>
            <w:r w:rsidRPr="000175A1">
              <w:rPr>
                <w:color w:val="000000"/>
                <w:sz w:val="20"/>
                <w:szCs w:val="20"/>
              </w:rPr>
              <w:t>Norway</w:t>
            </w:r>
          </w:p>
        </w:tc>
        <w:tc>
          <w:tcPr>
            <w:tcW w:w="992" w:type="dxa"/>
            <w:vAlign w:val="bottom"/>
          </w:tcPr>
          <w:p w:rsidR="009D58E5" w:rsidRPr="000175A1" w:rsidRDefault="009D58E5" w:rsidP="000175A1">
            <w:pPr>
              <w:spacing w:after="0" w:line="240" w:lineRule="auto"/>
              <w:jc w:val="center"/>
              <w:rPr>
                <w:color w:val="000000"/>
                <w:sz w:val="20"/>
                <w:szCs w:val="20"/>
              </w:rPr>
            </w:pPr>
            <w:r w:rsidRPr="000175A1">
              <w:rPr>
                <w:color w:val="000000"/>
                <w:sz w:val="20"/>
                <w:szCs w:val="20"/>
              </w:rPr>
              <w:t>105</w:t>
            </w:r>
          </w:p>
        </w:tc>
        <w:tc>
          <w:tcPr>
            <w:tcW w:w="1418" w:type="dxa"/>
            <w:vAlign w:val="bottom"/>
          </w:tcPr>
          <w:p w:rsidR="009D58E5" w:rsidRPr="000175A1" w:rsidRDefault="009D58E5" w:rsidP="000175A1">
            <w:pPr>
              <w:spacing w:after="0" w:line="240" w:lineRule="auto"/>
              <w:jc w:val="center"/>
              <w:rPr>
                <w:color w:val="000000"/>
                <w:sz w:val="20"/>
                <w:szCs w:val="20"/>
              </w:rPr>
            </w:pPr>
            <w:r w:rsidRPr="000175A1">
              <w:rPr>
                <w:color w:val="000000"/>
                <w:sz w:val="20"/>
                <w:szCs w:val="20"/>
              </w:rPr>
              <w:t>60</w:t>
            </w:r>
          </w:p>
        </w:tc>
        <w:tc>
          <w:tcPr>
            <w:tcW w:w="1134" w:type="dxa"/>
            <w:noWrap/>
            <w:vAlign w:val="bottom"/>
          </w:tcPr>
          <w:p w:rsidR="009D58E5" w:rsidRPr="000175A1" w:rsidRDefault="009D58E5" w:rsidP="000175A1">
            <w:pPr>
              <w:spacing w:after="0" w:line="240" w:lineRule="auto"/>
              <w:jc w:val="center"/>
              <w:rPr>
                <w:color w:val="000000"/>
                <w:sz w:val="20"/>
                <w:szCs w:val="20"/>
              </w:rPr>
            </w:pPr>
            <w:r w:rsidRPr="000175A1">
              <w:rPr>
                <w:color w:val="000000"/>
                <w:sz w:val="20"/>
                <w:szCs w:val="20"/>
              </w:rPr>
              <w:t>45</w:t>
            </w:r>
          </w:p>
        </w:tc>
        <w:tc>
          <w:tcPr>
            <w:tcW w:w="1417" w:type="dxa"/>
            <w:vAlign w:val="bottom"/>
          </w:tcPr>
          <w:p w:rsidR="009D58E5" w:rsidRPr="000175A1" w:rsidRDefault="009D58E5" w:rsidP="000175A1">
            <w:pPr>
              <w:spacing w:after="0" w:line="240" w:lineRule="auto"/>
              <w:jc w:val="center"/>
              <w:rPr>
                <w:color w:val="000000"/>
                <w:sz w:val="20"/>
                <w:szCs w:val="20"/>
              </w:rPr>
            </w:pPr>
            <w:r w:rsidRPr="000175A1">
              <w:rPr>
                <w:color w:val="000000"/>
                <w:sz w:val="20"/>
                <w:szCs w:val="20"/>
              </w:rPr>
              <w:t>48.7 (4.6)</w:t>
            </w:r>
          </w:p>
        </w:tc>
        <w:tc>
          <w:tcPr>
            <w:tcW w:w="1134" w:type="dxa"/>
            <w:noWrap/>
            <w:vAlign w:val="bottom"/>
          </w:tcPr>
          <w:p w:rsidR="009D58E5" w:rsidRPr="000175A1" w:rsidRDefault="009D58E5" w:rsidP="005343DD">
            <w:pPr>
              <w:spacing w:after="0" w:line="240" w:lineRule="auto"/>
              <w:jc w:val="center"/>
              <w:rPr>
                <w:color w:val="000000"/>
                <w:sz w:val="20"/>
                <w:szCs w:val="20"/>
              </w:rPr>
            </w:pPr>
            <w:r w:rsidRPr="000175A1">
              <w:rPr>
                <w:color w:val="000000"/>
                <w:sz w:val="20"/>
                <w:szCs w:val="20"/>
              </w:rPr>
              <w:t>29.3</w:t>
            </w:r>
          </w:p>
        </w:tc>
        <w:tc>
          <w:tcPr>
            <w:tcW w:w="1276" w:type="dxa"/>
            <w:vAlign w:val="bottom"/>
          </w:tcPr>
          <w:p w:rsidR="009D58E5" w:rsidRPr="000175A1" w:rsidRDefault="009D58E5" w:rsidP="005343DD">
            <w:pPr>
              <w:spacing w:after="0" w:line="240" w:lineRule="auto"/>
              <w:jc w:val="center"/>
              <w:rPr>
                <w:color w:val="000000"/>
                <w:sz w:val="20"/>
                <w:szCs w:val="20"/>
              </w:rPr>
            </w:pPr>
            <w:r w:rsidRPr="000175A1">
              <w:rPr>
                <w:color w:val="000000"/>
                <w:sz w:val="20"/>
                <w:szCs w:val="20"/>
              </w:rPr>
              <w:t>93.3</w:t>
            </w:r>
          </w:p>
        </w:tc>
        <w:tc>
          <w:tcPr>
            <w:tcW w:w="1276" w:type="dxa"/>
            <w:vAlign w:val="bottom"/>
          </w:tcPr>
          <w:p w:rsidR="009D58E5" w:rsidRPr="000175A1" w:rsidRDefault="009D58E5" w:rsidP="005343DD">
            <w:pPr>
              <w:spacing w:after="0" w:line="240" w:lineRule="auto"/>
              <w:jc w:val="center"/>
              <w:rPr>
                <w:color w:val="000000"/>
                <w:sz w:val="20"/>
                <w:szCs w:val="20"/>
              </w:rPr>
            </w:pPr>
            <w:r w:rsidRPr="000175A1">
              <w:rPr>
                <w:color w:val="000000"/>
                <w:sz w:val="20"/>
                <w:szCs w:val="20"/>
              </w:rPr>
              <w:t>96.4</w:t>
            </w:r>
          </w:p>
        </w:tc>
      </w:tr>
      <w:tr w:rsidR="009D58E5" w:rsidRPr="000175A1" w:rsidTr="000175A1">
        <w:trPr>
          <w:trHeight w:val="300"/>
        </w:trPr>
        <w:tc>
          <w:tcPr>
            <w:tcW w:w="1668" w:type="dxa"/>
            <w:noWrap/>
            <w:vAlign w:val="bottom"/>
          </w:tcPr>
          <w:p w:rsidR="009D58E5" w:rsidRPr="000175A1" w:rsidRDefault="009D58E5" w:rsidP="000175A1">
            <w:pPr>
              <w:spacing w:after="0" w:line="240" w:lineRule="auto"/>
              <w:jc w:val="center"/>
              <w:rPr>
                <w:color w:val="000000"/>
                <w:sz w:val="20"/>
                <w:szCs w:val="20"/>
              </w:rPr>
            </w:pPr>
            <w:r w:rsidRPr="000175A1">
              <w:rPr>
                <w:color w:val="000000"/>
                <w:sz w:val="20"/>
                <w:szCs w:val="20"/>
              </w:rPr>
              <w:t>Spain</w:t>
            </w:r>
          </w:p>
        </w:tc>
        <w:tc>
          <w:tcPr>
            <w:tcW w:w="1417" w:type="dxa"/>
            <w:noWrap/>
            <w:vAlign w:val="bottom"/>
          </w:tcPr>
          <w:p w:rsidR="009D58E5" w:rsidRPr="000175A1" w:rsidRDefault="009D58E5" w:rsidP="000175A1">
            <w:pPr>
              <w:spacing w:after="0" w:line="240" w:lineRule="auto"/>
              <w:jc w:val="center"/>
              <w:rPr>
                <w:color w:val="000000"/>
                <w:sz w:val="20"/>
                <w:szCs w:val="20"/>
              </w:rPr>
            </w:pPr>
            <w:r w:rsidRPr="000175A1">
              <w:rPr>
                <w:color w:val="000000"/>
                <w:sz w:val="20"/>
                <w:szCs w:val="20"/>
              </w:rPr>
              <w:t>Asturias</w:t>
            </w:r>
          </w:p>
        </w:tc>
        <w:tc>
          <w:tcPr>
            <w:tcW w:w="992" w:type="dxa"/>
            <w:vAlign w:val="bottom"/>
          </w:tcPr>
          <w:p w:rsidR="009D58E5" w:rsidRPr="000175A1" w:rsidRDefault="009D58E5" w:rsidP="000175A1">
            <w:pPr>
              <w:spacing w:after="0" w:line="240" w:lineRule="auto"/>
              <w:jc w:val="center"/>
              <w:rPr>
                <w:color w:val="000000"/>
                <w:sz w:val="20"/>
                <w:szCs w:val="20"/>
              </w:rPr>
            </w:pPr>
            <w:r w:rsidRPr="000175A1">
              <w:rPr>
                <w:color w:val="000000"/>
                <w:sz w:val="20"/>
                <w:szCs w:val="20"/>
              </w:rPr>
              <w:t>568</w:t>
            </w:r>
          </w:p>
        </w:tc>
        <w:tc>
          <w:tcPr>
            <w:tcW w:w="1418" w:type="dxa"/>
            <w:vAlign w:val="bottom"/>
          </w:tcPr>
          <w:p w:rsidR="009D58E5" w:rsidRPr="000175A1" w:rsidRDefault="009D58E5" w:rsidP="000175A1">
            <w:pPr>
              <w:spacing w:after="0" w:line="240" w:lineRule="auto"/>
              <w:jc w:val="center"/>
              <w:rPr>
                <w:color w:val="000000"/>
                <w:sz w:val="20"/>
                <w:szCs w:val="20"/>
              </w:rPr>
            </w:pPr>
            <w:r w:rsidRPr="000175A1">
              <w:rPr>
                <w:color w:val="000000"/>
                <w:sz w:val="20"/>
                <w:szCs w:val="20"/>
              </w:rPr>
              <w:t>480</w:t>
            </w:r>
          </w:p>
        </w:tc>
        <w:tc>
          <w:tcPr>
            <w:tcW w:w="1134" w:type="dxa"/>
            <w:noWrap/>
            <w:vAlign w:val="bottom"/>
          </w:tcPr>
          <w:p w:rsidR="009D58E5" w:rsidRPr="000175A1" w:rsidRDefault="009D58E5" w:rsidP="000175A1">
            <w:pPr>
              <w:spacing w:after="0" w:line="240" w:lineRule="auto"/>
              <w:jc w:val="center"/>
              <w:rPr>
                <w:color w:val="000000"/>
                <w:sz w:val="20"/>
                <w:szCs w:val="20"/>
              </w:rPr>
            </w:pPr>
            <w:r w:rsidRPr="000175A1">
              <w:rPr>
                <w:color w:val="000000"/>
                <w:sz w:val="20"/>
                <w:szCs w:val="20"/>
              </w:rPr>
              <w:t>96</w:t>
            </w:r>
          </w:p>
        </w:tc>
        <w:tc>
          <w:tcPr>
            <w:tcW w:w="1417" w:type="dxa"/>
            <w:vAlign w:val="bottom"/>
          </w:tcPr>
          <w:p w:rsidR="009D58E5" w:rsidRPr="000175A1" w:rsidRDefault="009D58E5" w:rsidP="000175A1">
            <w:pPr>
              <w:spacing w:after="0" w:line="240" w:lineRule="auto"/>
              <w:jc w:val="center"/>
              <w:rPr>
                <w:color w:val="000000"/>
                <w:sz w:val="20"/>
                <w:szCs w:val="20"/>
              </w:rPr>
            </w:pPr>
            <w:r w:rsidRPr="000175A1">
              <w:rPr>
                <w:color w:val="000000"/>
                <w:sz w:val="20"/>
                <w:szCs w:val="20"/>
              </w:rPr>
              <w:t>47.6 (8.1)</w:t>
            </w:r>
          </w:p>
        </w:tc>
        <w:tc>
          <w:tcPr>
            <w:tcW w:w="1134" w:type="dxa"/>
            <w:noWrap/>
            <w:vAlign w:val="bottom"/>
          </w:tcPr>
          <w:p w:rsidR="009D58E5" w:rsidRPr="000175A1" w:rsidRDefault="009D58E5" w:rsidP="005343DD">
            <w:pPr>
              <w:spacing w:after="0" w:line="240" w:lineRule="auto"/>
              <w:jc w:val="center"/>
              <w:rPr>
                <w:color w:val="000000"/>
                <w:sz w:val="20"/>
                <w:szCs w:val="20"/>
              </w:rPr>
            </w:pPr>
            <w:r w:rsidRPr="000175A1">
              <w:rPr>
                <w:color w:val="000000"/>
                <w:sz w:val="20"/>
                <w:szCs w:val="20"/>
              </w:rPr>
              <w:t>1</w:t>
            </w:r>
            <w:r w:rsidR="005343DD">
              <w:rPr>
                <w:color w:val="000000"/>
                <w:sz w:val="20"/>
                <w:szCs w:val="20"/>
              </w:rPr>
              <w:t>9.0</w:t>
            </w:r>
          </w:p>
        </w:tc>
        <w:tc>
          <w:tcPr>
            <w:tcW w:w="1276" w:type="dxa"/>
            <w:vAlign w:val="bottom"/>
          </w:tcPr>
          <w:p w:rsidR="009D58E5" w:rsidRPr="000175A1" w:rsidRDefault="009D58E5" w:rsidP="005343DD">
            <w:pPr>
              <w:spacing w:after="0" w:line="240" w:lineRule="auto"/>
              <w:jc w:val="center"/>
              <w:rPr>
                <w:color w:val="000000"/>
                <w:sz w:val="20"/>
                <w:szCs w:val="20"/>
              </w:rPr>
            </w:pPr>
            <w:r w:rsidRPr="000175A1">
              <w:rPr>
                <w:color w:val="000000"/>
                <w:sz w:val="20"/>
                <w:szCs w:val="20"/>
              </w:rPr>
              <w:t>90.6</w:t>
            </w:r>
          </w:p>
        </w:tc>
        <w:tc>
          <w:tcPr>
            <w:tcW w:w="1276" w:type="dxa"/>
            <w:vAlign w:val="bottom"/>
          </w:tcPr>
          <w:p w:rsidR="009D58E5" w:rsidRPr="000175A1" w:rsidRDefault="009D58E5" w:rsidP="005343DD">
            <w:pPr>
              <w:spacing w:after="0" w:line="240" w:lineRule="auto"/>
              <w:jc w:val="center"/>
              <w:rPr>
                <w:color w:val="000000"/>
                <w:sz w:val="20"/>
                <w:szCs w:val="20"/>
              </w:rPr>
            </w:pPr>
            <w:r w:rsidRPr="000175A1">
              <w:rPr>
                <w:color w:val="000000"/>
                <w:sz w:val="20"/>
                <w:szCs w:val="20"/>
              </w:rPr>
              <w:t>84.</w:t>
            </w:r>
            <w:r w:rsidR="005343DD">
              <w:rPr>
                <w:color w:val="000000"/>
                <w:sz w:val="20"/>
                <w:szCs w:val="20"/>
              </w:rPr>
              <w:t>7</w:t>
            </w:r>
          </w:p>
        </w:tc>
      </w:tr>
      <w:tr w:rsidR="009D58E5" w:rsidRPr="000175A1" w:rsidTr="000175A1">
        <w:trPr>
          <w:trHeight w:val="300"/>
        </w:trPr>
        <w:tc>
          <w:tcPr>
            <w:tcW w:w="1668" w:type="dxa"/>
            <w:noWrap/>
            <w:vAlign w:val="bottom"/>
          </w:tcPr>
          <w:p w:rsidR="009D58E5" w:rsidRPr="000175A1" w:rsidRDefault="009D58E5" w:rsidP="000175A1">
            <w:pPr>
              <w:spacing w:after="0" w:line="240" w:lineRule="auto"/>
              <w:jc w:val="center"/>
              <w:rPr>
                <w:color w:val="000000"/>
                <w:sz w:val="20"/>
                <w:szCs w:val="20"/>
              </w:rPr>
            </w:pPr>
          </w:p>
        </w:tc>
        <w:tc>
          <w:tcPr>
            <w:tcW w:w="1417" w:type="dxa"/>
            <w:noWrap/>
            <w:vAlign w:val="bottom"/>
          </w:tcPr>
          <w:p w:rsidR="009D58E5" w:rsidRPr="000175A1" w:rsidRDefault="009D58E5" w:rsidP="000175A1">
            <w:pPr>
              <w:spacing w:after="0" w:line="240" w:lineRule="auto"/>
              <w:jc w:val="center"/>
              <w:rPr>
                <w:color w:val="000000"/>
                <w:sz w:val="20"/>
                <w:szCs w:val="20"/>
              </w:rPr>
            </w:pPr>
            <w:r w:rsidRPr="000175A1">
              <w:rPr>
                <w:color w:val="000000"/>
                <w:sz w:val="20"/>
                <w:szCs w:val="20"/>
              </w:rPr>
              <w:t>Granada</w:t>
            </w:r>
          </w:p>
        </w:tc>
        <w:tc>
          <w:tcPr>
            <w:tcW w:w="992" w:type="dxa"/>
            <w:vAlign w:val="bottom"/>
          </w:tcPr>
          <w:p w:rsidR="009D58E5" w:rsidRPr="000175A1" w:rsidRDefault="009D58E5" w:rsidP="000175A1">
            <w:pPr>
              <w:spacing w:after="0" w:line="240" w:lineRule="auto"/>
              <w:jc w:val="center"/>
              <w:rPr>
                <w:color w:val="000000"/>
                <w:sz w:val="20"/>
                <w:szCs w:val="20"/>
              </w:rPr>
            </w:pPr>
            <w:r w:rsidRPr="000175A1">
              <w:rPr>
                <w:color w:val="000000"/>
                <w:sz w:val="20"/>
                <w:szCs w:val="20"/>
              </w:rPr>
              <w:t>526</w:t>
            </w:r>
          </w:p>
        </w:tc>
        <w:tc>
          <w:tcPr>
            <w:tcW w:w="1418" w:type="dxa"/>
            <w:vAlign w:val="bottom"/>
          </w:tcPr>
          <w:p w:rsidR="009D58E5" w:rsidRPr="000175A1" w:rsidRDefault="009D58E5" w:rsidP="000175A1">
            <w:pPr>
              <w:spacing w:after="0" w:line="240" w:lineRule="auto"/>
              <w:jc w:val="center"/>
              <w:rPr>
                <w:color w:val="000000"/>
                <w:sz w:val="20"/>
                <w:szCs w:val="20"/>
              </w:rPr>
            </w:pPr>
            <w:r w:rsidRPr="000175A1">
              <w:rPr>
                <w:color w:val="000000"/>
                <w:sz w:val="20"/>
                <w:szCs w:val="20"/>
              </w:rPr>
              <w:t>436</w:t>
            </w:r>
          </w:p>
        </w:tc>
        <w:tc>
          <w:tcPr>
            <w:tcW w:w="1134" w:type="dxa"/>
            <w:noWrap/>
            <w:vAlign w:val="bottom"/>
          </w:tcPr>
          <w:p w:rsidR="009D58E5" w:rsidRPr="000175A1" w:rsidRDefault="009D58E5" w:rsidP="000175A1">
            <w:pPr>
              <w:spacing w:after="0" w:line="240" w:lineRule="auto"/>
              <w:jc w:val="center"/>
              <w:rPr>
                <w:color w:val="000000"/>
                <w:sz w:val="20"/>
                <w:szCs w:val="20"/>
              </w:rPr>
            </w:pPr>
            <w:r w:rsidRPr="000175A1">
              <w:rPr>
                <w:color w:val="000000"/>
                <w:sz w:val="20"/>
                <w:szCs w:val="20"/>
              </w:rPr>
              <w:t>100</w:t>
            </w:r>
          </w:p>
        </w:tc>
        <w:tc>
          <w:tcPr>
            <w:tcW w:w="1417" w:type="dxa"/>
            <w:vAlign w:val="bottom"/>
          </w:tcPr>
          <w:p w:rsidR="009D58E5" w:rsidRPr="000175A1" w:rsidRDefault="009D58E5" w:rsidP="000175A1">
            <w:pPr>
              <w:spacing w:after="0" w:line="240" w:lineRule="auto"/>
              <w:jc w:val="center"/>
              <w:rPr>
                <w:color w:val="000000"/>
                <w:sz w:val="20"/>
                <w:szCs w:val="20"/>
              </w:rPr>
            </w:pPr>
            <w:r w:rsidRPr="000175A1">
              <w:rPr>
                <w:color w:val="000000"/>
                <w:sz w:val="20"/>
                <w:szCs w:val="20"/>
              </w:rPr>
              <w:t>49.4 (8.4)</w:t>
            </w:r>
          </w:p>
        </w:tc>
        <w:tc>
          <w:tcPr>
            <w:tcW w:w="1134" w:type="dxa"/>
            <w:noWrap/>
            <w:vAlign w:val="bottom"/>
          </w:tcPr>
          <w:p w:rsidR="009D58E5" w:rsidRPr="000175A1" w:rsidRDefault="005343DD" w:rsidP="000175A1">
            <w:pPr>
              <w:spacing w:after="0" w:line="240" w:lineRule="auto"/>
              <w:jc w:val="center"/>
              <w:rPr>
                <w:color w:val="000000"/>
                <w:sz w:val="20"/>
                <w:szCs w:val="20"/>
              </w:rPr>
            </w:pPr>
            <w:r>
              <w:rPr>
                <w:color w:val="000000"/>
                <w:sz w:val="20"/>
                <w:szCs w:val="20"/>
              </w:rPr>
              <w:t>14.</w:t>
            </w:r>
            <w:r w:rsidR="009D58E5" w:rsidRPr="000175A1">
              <w:rPr>
                <w:color w:val="000000"/>
                <w:sz w:val="20"/>
                <w:szCs w:val="20"/>
              </w:rPr>
              <w:t>5</w:t>
            </w:r>
          </w:p>
        </w:tc>
        <w:tc>
          <w:tcPr>
            <w:tcW w:w="1276" w:type="dxa"/>
            <w:vAlign w:val="bottom"/>
          </w:tcPr>
          <w:p w:rsidR="009D58E5" w:rsidRPr="000175A1" w:rsidRDefault="009D58E5" w:rsidP="005343DD">
            <w:pPr>
              <w:spacing w:after="0" w:line="240" w:lineRule="auto"/>
              <w:jc w:val="center"/>
              <w:rPr>
                <w:color w:val="000000"/>
                <w:sz w:val="20"/>
                <w:szCs w:val="20"/>
              </w:rPr>
            </w:pPr>
            <w:r w:rsidRPr="000175A1">
              <w:rPr>
                <w:color w:val="000000"/>
                <w:sz w:val="20"/>
                <w:szCs w:val="20"/>
              </w:rPr>
              <w:t>93.1</w:t>
            </w:r>
          </w:p>
        </w:tc>
        <w:tc>
          <w:tcPr>
            <w:tcW w:w="1276" w:type="dxa"/>
            <w:vAlign w:val="bottom"/>
          </w:tcPr>
          <w:p w:rsidR="009D58E5" w:rsidRPr="000175A1" w:rsidRDefault="005343DD" w:rsidP="005343DD">
            <w:pPr>
              <w:spacing w:after="0" w:line="240" w:lineRule="auto"/>
              <w:jc w:val="center"/>
              <w:rPr>
                <w:color w:val="000000"/>
                <w:sz w:val="20"/>
                <w:szCs w:val="20"/>
              </w:rPr>
            </w:pPr>
            <w:r>
              <w:rPr>
                <w:color w:val="000000"/>
                <w:sz w:val="20"/>
                <w:szCs w:val="20"/>
              </w:rPr>
              <w:t>90.4</w:t>
            </w:r>
          </w:p>
        </w:tc>
      </w:tr>
      <w:tr w:rsidR="009D58E5" w:rsidRPr="000175A1" w:rsidTr="000175A1">
        <w:trPr>
          <w:trHeight w:val="300"/>
        </w:trPr>
        <w:tc>
          <w:tcPr>
            <w:tcW w:w="1668" w:type="dxa"/>
            <w:noWrap/>
            <w:vAlign w:val="bottom"/>
          </w:tcPr>
          <w:p w:rsidR="009D58E5" w:rsidRPr="000175A1" w:rsidRDefault="009D58E5" w:rsidP="000175A1">
            <w:pPr>
              <w:spacing w:after="0" w:line="240" w:lineRule="auto"/>
              <w:jc w:val="center"/>
              <w:rPr>
                <w:color w:val="000000"/>
                <w:sz w:val="20"/>
                <w:szCs w:val="20"/>
              </w:rPr>
            </w:pPr>
          </w:p>
        </w:tc>
        <w:tc>
          <w:tcPr>
            <w:tcW w:w="1417" w:type="dxa"/>
            <w:noWrap/>
            <w:vAlign w:val="bottom"/>
          </w:tcPr>
          <w:p w:rsidR="009D58E5" w:rsidRPr="000175A1" w:rsidRDefault="009D58E5" w:rsidP="000175A1">
            <w:pPr>
              <w:spacing w:after="0" w:line="240" w:lineRule="auto"/>
              <w:jc w:val="center"/>
              <w:rPr>
                <w:color w:val="000000"/>
                <w:sz w:val="20"/>
                <w:szCs w:val="20"/>
              </w:rPr>
            </w:pPr>
            <w:r w:rsidRPr="000175A1">
              <w:rPr>
                <w:color w:val="000000"/>
                <w:sz w:val="20"/>
                <w:szCs w:val="20"/>
              </w:rPr>
              <w:t>Murcia</w:t>
            </w:r>
          </w:p>
        </w:tc>
        <w:tc>
          <w:tcPr>
            <w:tcW w:w="992" w:type="dxa"/>
            <w:vAlign w:val="bottom"/>
          </w:tcPr>
          <w:p w:rsidR="009D58E5" w:rsidRPr="000175A1" w:rsidRDefault="009D58E5" w:rsidP="000175A1">
            <w:pPr>
              <w:spacing w:after="0" w:line="240" w:lineRule="auto"/>
              <w:jc w:val="center"/>
              <w:rPr>
                <w:color w:val="000000"/>
                <w:sz w:val="20"/>
                <w:szCs w:val="20"/>
              </w:rPr>
            </w:pPr>
            <w:r w:rsidRPr="000175A1">
              <w:rPr>
                <w:color w:val="000000"/>
                <w:sz w:val="20"/>
                <w:szCs w:val="20"/>
              </w:rPr>
              <w:t>585</w:t>
            </w:r>
          </w:p>
        </w:tc>
        <w:tc>
          <w:tcPr>
            <w:tcW w:w="1418" w:type="dxa"/>
            <w:vAlign w:val="bottom"/>
          </w:tcPr>
          <w:p w:rsidR="009D58E5" w:rsidRPr="000175A1" w:rsidRDefault="009D58E5" w:rsidP="000175A1">
            <w:pPr>
              <w:spacing w:after="0" w:line="240" w:lineRule="auto"/>
              <w:jc w:val="center"/>
              <w:rPr>
                <w:color w:val="000000"/>
                <w:sz w:val="20"/>
                <w:szCs w:val="20"/>
              </w:rPr>
            </w:pPr>
            <w:r w:rsidRPr="000175A1">
              <w:rPr>
                <w:color w:val="000000"/>
                <w:sz w:val="20"/>
                <w:szCs w:val="20"/>
              </w:rPr>
              <w:t>536</w:t>
            </w:r>
          </w:p>
        </w:tc>
        <w:tc>
          <w:tcPr>
            <w:tcW w:w="1134" w:type="dxa"/>
            <w:noWrap/>
            <w:vAlign w:val="bottom"/>
          </w:tcPr>
          <w:p w:rsidR="009D58E5" w:rsidRPr="000175A1" w:rsidRDefault="009D58E5" w:rsidP="000175A1">
            <w:pPr>
              <w:spacing w:after="0" w:line="240" w:lineRule="auto"/>
              <w:jc w:val="center"/>
              <w:rPr>
                <w:color w:val="000000"/>
                <w:sz w:val="20"/>
                <w:szCs w:val="20"/>
              </w:rPr>
            </w:pPr>
            <w:r w:rsidRPr="000175A1">
              <w:rPr>
                <w:color w:val="000000"/>
                <w:sz w:val="20"/>
                <w:szCs w:val="20"/>
              </w:rPr>
              <w:t>56</w:t>
            </w:r>
          </w:p>
        </w:tc>
        <w:tc>
          <w:tcPr>
            <w:tcW w:w="1417" w:type="dxa"/>
            <w:vAlign w:val="bottom"/>
          </w:tcPr>
          <w:p w:rsidR="009D58E5" w:rsidRPr="000175A1" w:rsidRDefault="009D58E5" w:rsidP="000175A1">
            <w:pPr>
              <w:spacing w:after="0" w:line="240" w:lineRule="auto"/>
              <w:jc w:val="center"/>
              <w:rPr>
                <w:color w:val="000000"/>
                <w:sz w:val="20"/>
                <w:szCs w:val="20"/>
              </w:rPr>
            </w:pPr>
            <w:r w:rsidRPr="000175A1">
              <w:rPr>
                <w:color w:val="000000"/>
                <w:sz w:val="20"/>
                <w:szCs w:val="20"/>
              </w:rPr>
              <w:t>47.9 (8.5)</w:t>
            </w:r>
          </w:p>
        </w:tc>
        <w:tc>
          <w:tcPr>
            <w:tcW w:w="1134" w:type="dxa"/>
            <w:noWrap/>
            <w:vAlign w:val="bottom"/>
          </w:tcPr>
          <w:p w:rsidR="009D58E5" w:rsidRPr="000175A1" w:rsidRDefault="009D58E5" w:rsidP="000175A1">
            <w:pPr>
              <w:spacing w:after="0" w:line="240" w:lineRule="auto"/>
              <w:jc w:val="center"/>
              <w:rPr>
                <w:color w:val="000000"/>
                <w:sz w:val="20"/>
                <w:szCs w:val="20"/>
              </w:rPr>
            </w:pPr>
            <w:r w:rsidRPr="000175A1">
              <w:rPr>
                <w:color w:val="000000"/>
                <w:sz w:val="20"/>
                <w:szCs w:val="20"/>
              </w:rPr>
              <w:t>18.1</w:t>
            </w:r>
          </w:p>
        </w:tc>
        <w:tc>
          <w:tcPr>
            <w:tcW w:w="1276" w:type="dxa"/>
            <w:vAlign w:val="bottom"/>
          </w:tcPr>
          <w:p w:rsidR="009D58E5" w:rsidRPr="000175A1" w:rsidRDefault="009D58E5" w:rsidP="005343DD">
            <w:pPr>
              <w:spacing w:after="0" w:line="240" w:lineRule="auto"/>
              <w:jc w:val="center"/>
              <w:rPr>
                <w:color w:val="000000"/>
                <w:sz w:val="20"/>
                <w:szCs w:val="20"/>
              </w:rPr>
            </w:pPr>
            <w:r w:rsidRPr="000175A1">
              <w:rPr>
                <w:color w:val="000000"/>
                <w:sz w:val="20"/>
                <w:szCs w:val="20"/>
              </w:rPr>
              <w:t>89.</w:t>
            </w:r>
            <w:r w:rsidR="005343DD">
              <w:rPr>
                <w:color w:val="000000"/>
                <w:sz w:val="20"/>
                <w:szCs w:val="20"/>
              </w:rPr>
              <w:t>4</w:t>
            </w:r>
          </w:p>
        </w:tc>
        <w:tc>
          <w:tcPr>
            <w:tcW w:w="1276" w:type="dxa"/>
            <w:vAlign w:val="bottom"/>
          </w:tcPr>
          <w:p w:rsidR="009D58E5" w:rsidRPr="000175A1" w:rsidRDefault="009D58E5" w:rsidP="005343DD">
            <w:pPr>
              <w:spacing w:after="0" w:line="240" w:lineRule="auto"/>
              <w:jc w:val="center"/>
              <w:rPr>
                <w:color w:val="000000"/>
                <w:sz w:val="20"/>
                <w:szCs w:val="20"/>
              </w:rPr>
            </w:pPr>
            <w:r w:rsidRPr="000175A1">
              <w:rPr>
                <w:color w:val="000000"/>
                <w:sz w:val="20"/>
                <w:szCs w:val="20"/>
              </w:rPr>
              <w:t>89.5</w:t>
            </w:r>
          </w:p>
        </w:tc>
      </w:tr>
      <w:tr w:rsidR="009D58E5" w:rsidRPr="000175A1" w:rsidTr="000175A1">
        <w:trPr>
          <w:trHeight w:val="300"/>
        </w:trPr>
        <w:tc>
          <w:tcPr>
            <w:tcW w:w="1668" w:type="dxa"/>
            <w:noWrap/>
            <w:vAlign w:val="bottom"/>
          </w:tcPr>
          <w:p w:rsidR="009D58E5" w:rsidRPr="000175A1" w:rsidRDefault="009D58E5" w:rsidP="000175A1">
            <w:pPr>
              <w:spacing w:after="0" w:line="240" w:lineRule="auto"/>
              <w:jc w:val="center"/>
              <w:rPr>
                <w:color w:val="000000"/>
                <w:sz w:val="20"/>
                <w:szCs w:val="20"/>
              </w:rPr>
            </w:pPr>
          </w:p>
        </w:tc>
        <w:tc>
          <w:tcPr>
            <w:tcW w:w="1417" w:type="dxa"/>
            <w:noWrap/>
            <w:vAlign w:val="bottom"/>
          </w:tcPr>
          <w:p w:rsidR="009D58E5" w:rsidRPr="000175A1" w:rsidRDefault="009D58E5" w:rsidP="000175A1">
            <w:pPr>
              <w:spacing w:after="0" w:line="240" w:lineRule="auto"/>
              <w:jc w:val="center"/>
              <w:rPr>
                <w:color w:val="000000"/>
                <w:sz w:val="20"/>
                <w:szCs w:val="20"/>
              </w:rPr>
            </w:pPr>
            <w:r w:rsidRPr="000175A1">
              <w:rPr>
                <w:color w:val="000000"/>
                <w:sz w:val="20"/>
                <w:szCs w:val="20"/>
              </w:rPr>
              <w:t>Navarra</w:t>
            </w:r>
          </w:p>
        </w:tc>
        <w:tc>
          <w:tcPr>
            <w:tcW w:w="992" w:type="dxa"/>
            <w:vAlign w:val="bottom"/>
          </w:tcPr>
          <w:p w:rsidR="009D58E5" w:rsidRPr="000175A1" w:rsidRDefault="009D58E5" w:rsidP="000175A1">
            <w:pPr>
              <w:spacing w:after="0" w:line="240" w:lineRule="auto"/>
              <w:jc w:val="center"/>
              <w:rPr>
                <w:color w:val="000000"/>
                <w:sz w:val="20"/>
                <w:szCs w:val="20"/>
              </w:rPr>
            </w:pPr>
            <w:r w:rsidRPr="000175A1">
              <w:rPr>
                <w:color w:val="000000"/>
                <w:sz w:val="20"/>
                <w:szCs w:val="20"/>
              </w:rPr>
              <w:t>450</w:t>
            </w:r>
          </w:p>
        </w:tc>
        <w:tc>
          <w:tcPr>
            <w:tcW w:w="1418" w:type="dxa"/>
            <w:vAlign w:val="bottom"/>
          </w:tcPr>
          <w:p w:rsidR="009D58E5" w:rsidRPr="000175A1" w:rsidRDefault="009D58E5" w:rsidP="000175A1">
            <w:pPr>
              <w:spacing w:after="0" w:line="240" w:lineRule="auto"/>
              <w:jc w:val="center"/>
              <w:rPr>
                <w:color w:val="000000"/>
                <w:sz w:val="20"/>
                <w:szCs w:val="20"/>
              </w:rPr>
            </w:pPr>
            <w:r w:rsidRPr="000175A1">
              <w:rPr>
                <w:color w:val="000000"/>
                <w:sz w:val="20"/>
                <w:szCs w:val="20"/>
              </w:rPr>
              <w:t>410</w:t>
            </w:r>
          </w:p>
        </w:tc>
        <w:tc>
          <w:tcPr>
            <w:tcW w:w="1134" w:type="dxa"/>
            <w:noWrap/>
            <w:vAlign w:val="bottom"/>
          </w:tcPr>
          <w:p w:rsidR="009D58E5" w:rsidRPr="000175A1" w:rsidRDefault="009D58E5" w:rsidP="000175A1">
            <w:pPr>
              <w:spacing w:after="0" w:line="240" w:lineRule="auto"/>
              <w:jc w:val="center"/>
              <w:rPr>
                <w:color w:val="000000"/>
                <w:sz w:val="20"/>
                <w:szCs w:val="20"/>
              </w:rPr>
            </w:pPr>
            <w:r w:rsidRPr="000175A1">
              <w:rPr>
                <w:color w:val="000000"/>
                <w:sz w:val="20"/>
                <w:szCs w:val="20"/>
              </w:rPr>
              <w:t>41</w:t>
            </w:r>
          </w:p>
        </w:tc>
        <w:tc>
          <w:tcPr>
            <w:tcW w:w="1417" w:type="dxa"/>
            <w:vAlign w:val="bottom"/>
          </w:tcPr>
          <w:p w:rsidR="009D58E5" w:rsidRPr="000175A1" w:rsidRDefault="009D58E5" w:rsidP="000175A1">
            <w:pPr>
              <w:spacing w:after="0" w:line="240" w:lineRule="auto"/>
              <w:jc w:val="center"/>
              <w:rPr>
                <w:color w:val="000000"/>
                <w:sz w:val="20"/>
                <w:szCs w:val="20"/>
              </w:rPr>
            </w:pPr>
            <w:r w:rsidRPr="000175A1">
              <w:rPr>
                <w:color w:val="000000"/>
                <w:sz w:val="20"/>
                <w:szCs w:val="20"/>
              </w:rPr>
              <w:t>48.6 (7.9)</w:t>
            </w:r>
          </w:p>
        </w:tc>
        <w:tc>
          <w:tcPr>
            <w:tcW w:w="1134" w:type="dxa"/>
            <w:noWrap/>
            <w:vAlign w:val="bottom"/>
          </w:tcPr>
          <w:p w:rsidR="009D58E5" w:rsidRPr="000175A1" w:rsidRDefault="009D58E5" w:rsidP="005343DD">
            <w:pPr>
              <w:spacing w:after="0" w:line="240" w:lineRule="auto"/>
              <w:jc w:val="center"/>
              <w:rPr>
                <w:color w:val="000000"/>
                <w:sz w:val="20"/>
                <w:szCs w:val="20"/>
              </w:rPr>
            </w:pPr>
            <w:r w:rsidRPr="000175A1">
              <w:rPr>
                <w:color w:val="000000"/>
                <w:sz w:val="20"/>
                <w:szCs w:val="20"/>
              </w:rPr>
              <w:t>23.</w:t>
            </w:r>
            <w:r w:rsidR="005343DD">
              <w:rPr>
                <w:color w:val="000000"/>
                <w:sz w:val="20"/>
                <w:szCs w:val="20"/>
              </w:rPr>
              <w:t>2</w:t>
            </w:r>
          </w:p>
        </w:tc>
        <w:tc>
          <w:tcPr>
            <w:tcW w:w="1276" w:type="dxa"/>
            <w:vAlign w:val="bottom"/>
          </w:tcPr>
          <w:p w:rsidR="009D58E5" w:rsidRPr="000175A1" w:rsidRDefault="009D58E5" w:rsidP="005343DD">
            <w:pPr>
              <w:spacing w:after="0" w:line="240" w:lineRule="auto"/>
              <w:jc w:val="center"/>
              <w:rPr>
                <w:color w:val="000000"/>
                <w:sz w:val="20"/>
                <w:szCs w:val="20"/>
              </w:rPr>
            </w:pPr>
            <w:r w:rsidRPr="000175A1">
              <w:rPr>
                <w:color w:val="000000"/>
                <w:sz w:val="20"/>
                <w:szCs w:val="20"/>
              </w:rPr>
              <w:t>85.6</w:t>
            </w:r>
          </w:p>
        </w:tc>
        <w:tc>
          <w:tcPr>
            <w:tcW w:w="1276" w:type="dxa"/>
            <w:vAlign w:val="bottom"/>
          </w:tcPr>
          <w:p w:rsidR="009D58E5" w:rsidRPr="000175A1" w:rsidRDefault="009D58E5" w:rsidP="005343DD">
            <w:pPr>
              <w:spacing w:after="0" w:line="240" w:lineRule="auto"/>
              <w:jc w:val="center"/>
              <w:rPr>
                <w:color w:val="000000"/>
                <w:sz w:val="20"/>
                <w:szCs w:val="20"/>
              </w:rPr>
            </w:pPr>
            <w:r w:rsidRPr="000175A1">
              <w:rPr>
                <w:color w:val="000000"/>
                <w:sz w:val="20"/>
                <w:szCs w:val="20"/>
              </w:rPr>
              <w:t>93.1</w:t>
            </w:r>
          </w:p>
        </w:tc>
      </w:tr>
      <w:tr w:rsidR="009D58E5" w:rsidRPr="000175A1" w:rsidTr="000175A1">
        <w:trPr>
          <w:trHeight w:val="300"/>
        </w:trPr>
        <w:tc>
          <w:tcPr>
            <w:tcW w:w="1668" w:type="dxa"/>
            <w:noWrap/>
            <w:vAlign w:val="bottom"/>
          </w:tcPr>
          <w:p w:rsidR="009D58E5" w:rsidRPr="000175A1" w:rsidRDefault="009D58E5" w:rsidP="000175A1">
            <w:pPr>
              <w:spacing w:after="0" w:line="240" w:lineRule="auto"/>
              <w:jc w:val="center"/>
              <w:rPr>
                <w:color w:val="000000"/>
                <w:sz w:val="20"/>
                <w:szCs w:val="20"/>
              </w:rPr>
            </w:pPr>
          </w:p>
        </w:tc>
        <w:tc>
          <w:tcPr>
            <w:tcW w:w="1417" w:type="dxa"/>
            <w:noWrap/>
            <w:vAlign w:val="bottom"/>
          </w:tcPr>
          <w:p w:rsidR="009D58E5" w:rsidRPr="000175A1" w:rsidRDefault="009D58E5" w:rsidP="000175A1">
            <w:pPr>
              <w:spacing w:after="0" w:line="240" w:lineRule="auto"/>
              <w:jc w:val="center"/>
              <w:rPr>
                <w:color w:val="000000"/>
                <w:sz w:val="20"/>
                <w:szCs w:val="20"/>
              </w:rPr>
            </w:pPr>
            <w:r w:rsidRPr="000175A1">
              <w:rPr>
                <w:color w:val="000000"/>
                <w:sz w:val="20"/>
                <w:szCs w:val="20"/>
              </w:rPr>
              <w:t>San Sebastian</w:t>
            </w:r>
          </w:p>
        </w:tc>
        <w:tc>
          <w:tcPr>
            <w:tcW w:w="992" w:type="dxa"/>
            <w:vAlign w:val="bottom"/>
          </w:tcPr>
          <w:p w:rsidR="009D58E5" w:rsidRPr="000175A1" w:rsidRDefault="009D58E5" w:rsidP="000175A1">
            <w:pPr>
              <w:spacing w:after="0" w:line="240" w:lineRule="auto"/>
              <w:jc w:val="center"/>
              <w:rPr>
                <w:color w:val="000000"/>
                <w:sz w:val="20"/>
                <w:szCs w:val="20"/>
              </w:rPr>
            </w:pPr>
            <w:r w:rsidRPr="000175A1">
              <w:rPr>
                <w:color w:val="000000"/>
                <w:sz w:val="20"/>
                <w:szCs w:val="20"/>
              </w:rPr>
              <w:t>466</w:t>
            </w:r>
          </w:p>
        </w:tc>
        <w:tc>
          <w:tcPr>
            <w:tcW w:w="1418" w:type="dxa"/>
            <w:vAlign w:val="bottom"/>
          </w:tcPr>
          <w:p w:rsidR="009D58E5" w:rsidRPr="000175A1" w:rsidRDefault="009D58E5" w:rsidP="000175A1">
            <w:pPr>
              <w:spacing w:after="0" w:line="240" w:lineRule="auto"/>
              <w:jc w:val="center"/>
              <w:rPr>
                <w:color w:val="000000"/>
                <w:sz w:val="20"/>
                <w:szCs w:val="20"/>
              </w:rPr>
            </w:pPr>
            <w:r w:rsidRPr="000175A1">
              <w:rPr>
                <w:color w:val="000000"/>
                <w:sz w:val="20"/>
                <w:szCs w:val="20"/>
              </w:rPr>
              <w:t>414</w:t>
            </w:r>
          </w:p>
        </w:tc>
        <w:tc>
          <w:tcPr>
            <w:tcW w:w="1134" w:type="dxa"/>
            <w:noWrap/>
            <w:vAlign w:val="bottom"/>
          </w:tcPr>
          <w:p w:rsidR="009D58E5" w:rsidRPr="000175A1" w:rsidRDefault="009D58E5" w:rsidP="000175A1">
            <w:pPr>
              <w:spacing w:after="0" w:line="240" w:lineRule="auto"/>
              <w:jc w:val="center"/>
              <w:rPr>
                <w:color w:val="000000"/>
                <w:sz w:val="20"/>
                <w:szCs w:val="20"/>
              </w:rPr>
            </w:pPr>
            <w:r w:rsidRPr="000175A1">
              <w:rPr>
                <w:color w:val="000000"/>
                <w:sz w:val="20"/>
                <w:szCs w:val="20"/>
              </w:rPr>
              <w:t>59</w:t>
            </w:r>
          </w:p>
        </w:tc>
        <w:tc>
          <w:tcPr>
            <w:tcW w:w="1417" w:type="dxa"/>
            <w:vAlign w:val="bottom"/>
          </w:tcPr>
          <w:p w:rsidR="009D58E5" w:rsidRPr="000175A1" w:rsidRDefault="009D58E5" w:rsidP="000175A1">
            <w:pPr>
              <w:spacing w:after="0" w:line="240" w:lineRule="auto"/>
              <w:jc w:val="center"/>
              <w:rPr>
                <w:color w:val="000000"/>
                <w:sz w:val="20"/>
                <w:szCs w:val="20"/>
              </w:rPr>
            </w:pPr>
            <w:r w:rsidRPr="000175A1">
              <w:rPr>
                <w:color w:val="000000"/>
                <w:sz w:val="20"/>
                <w:szCs w:val="20"/>
              </w:rPr>
              <w:t>48.2 (7.9)</w:t>
            </w:r>
          </w:p>
        </w:tc>
        <w:tc>
          <w:tcPr>
            <w:tcW w:w="1134" w:type="dxa"/>
            <w:noWrap/>
            <w:vAlign w:val="bottom"/>
          </w:tcPr>
          <w:p w:rsidR="009D58E5" w:rsidRPr="000175A1" w:rsidRDefault="009D58E5" w:rsidP="005343DD">
            <w:pPr>
              <w:spacing w:after="0" w:line="240" w:lineRule="auto"/>
              <w:jc w:val="center"/>
              <w:rPr>
                <w:color w:val="000000"/>
                <w:sz w:val="20"/>
                <w:szCs w:val="20"/>
              </w:rPr>
            </w:pPr>
            <w:r w:rsidRPr="000175A1">
              <w:rPr>
                <w:color w:val="000000"/>
                <w:sz w:val="20"/>
                <w:szCs w:val="20"/>
              </w:rPr>
              <w:t>18.1</w:t>
            </w:r>
          </w:p>
        </w:tc>
        <w:tc>
          <w:tcPr>
            <w:tcW w:w="1276" w:type="dxa"/>
            <w:vAlign w:val="bottom"/>
          </w:tcPr>
          <w:p w:rsidR="009D58E5" w:rsidRPr="000175A1" w:rsidRDefault="009D58E5" w:rsidP="005343DD">
            <w:pPr>
              <w:spacing w:after="0" w:line="240" w:lineRule="auto"/>
              <w:jc w:val="center"/>
              <w:rPr>
                <w:color w:val="000000"/>
                <w:sz w:val="20"/>
                <w:szCs w:val="20"/>
              </w:rPr>
            </w:pPr>
            <w:r w:rsidRPr="000175A1">
              <w:rPr>
                <w:color w:val="000000"/>
                <w:sz w:val="20"/>
                <w:szCs w:val="20"/>
              </w:rPr>
              <w:t>89.6</w:t>
            </w:r>
          </w:p>
        </w:tc>
        <w:tc>
          <w:tcPr>
            <w:tcW w:w="1276" w:type="dxa"/>
            <w:vAlign w:val="bottom"/>
          </w:tcPr>
          <w:p w:rsidR="009D58E5" w:rsidRPr="000175A1" w:rsidRDefault="005343DD" w:rsidP="005343DD">
            <w:pPr>
              <w:spacing w:after="0" w:line="240" w:lineRule="auto"/>
              <w:jc w:val="center"/>
              <w:rPr>
                <w:color w:val="000000"/>
                <w:sz w:val="20"/>
                <w:szCs w:val="20"/>
              </w:rPr>
            </w:pPr>
            <w:r>
              <w:rPr>
                <w:color w:val="000000"/>
                <w:sz w:val="20"/>
                <w:szCs w:val="20"/>
              </w:rPr>
              <w:t>86.0</w:t>
            </w:r>
          </w:p>
        </w:tc>
      </w:tr>
      <w:tr w:rsidR="009D58E5" w:rsidRPr="000175A1" w:rsidTr="000175A1">
        <w:trPr>
          <w:trHeight w:val="300"/>
        </w:trPr>
        <w:tc>
          <w:tcPr>
            <w:tcW w:w="1668" w:type="dxa"/>
            <w:noWrap/>
            <w:vAlign w:val="bottom"/>
          </w:tcPr>
          <w:p w:rsidR="009D58E5" w:rsidRPr="000175A1" w:rsidRDefault="009D58E5" w:rsidP="000175A1">
            <w:pPr>
              <w:spacing w:after="0" w:line="240" w:lineRule="auto"/>
              <w:jc w:val="center"/>
              <w:rPr>
                <w:color w:val="000000"/>
                <w:sz w:val="20"/>
                <w:szCs w:val="20"/>
              </w:rPr>
            </w:pPr>
            <w:r w:rsidRPr="000175A1">
              <w:rPr>
                <w:color w:val="000000"/>
                <w:sz w:val="20"/>
                <w:szCs w:val="20"/>
              </w:rPr>
              <w:t>Sweden</w:t>
            </w:r>
          </w:p>
        </w:tc>
        <w:tc>
          <w:tcPr>
            <w:tcW w:w="1417" w:type="dxa"/>
            <w:noWrap/>
            <w:vAlign w:val="bottom"/>
          </w:tcPr>
          <w:p w:rsidR="009D58E5" w:rsidRPr="000175A1" w:rsidRDefault="009D58E5" w:rsidP="000175A1">
            <w:pPr>
              <w:spacing w:after="0" w:line="240" w:lineRule="auto"/>
              <w:jc w:val="center"/>
              <w:rPr>
                <w:color w:val="000000"/>
                <w:sz w:val="20"/>
                <w:szCs w:val="20"/>
              </w:rPr>
            </w:pPr>
            <w:r w:rsidRPr="000175A1">
              <w:rPr>
                <w:color w:val="000000"/>
                <w:sz w:val="20"/>
                <w:szCs w:val="20"/>
              </w:rPr>
              <w:t>Malmo</w:t>
            </w:r>
          </w:p>
        </w:tc>
        <w:tc>
          <w:tcPr>
            <w:tcW w:w="992" w:type="dxa"/>
            <w:vAlign w:val="bottom"/>
          </w:tcPr>
          <w:p w:rsidR="009D58E5" w:rsidRPr="000175A1" w:rsidRDefault="009D58E5" w:rsidP="000175A1">
            <w:pPr>
              <w:spacing w:after="0" w:line="240" w:lineRule="auto"/>
              <w:jc w:val="center"/>
              <w:rPr>
                <w:color w:val="000000"/>
                <w:sz w:val="20"/>
                <w:szCs w:val="20"/>
              </w:rPr>
            </w:pPr>
            <w:r w:rsidRPr="000175A1">
              <w:rPr>
                <w:color w:val="000000"/>
                <w:sz w:val="20"/>
                <w:szCs w:val="20"/>
              </w:rPr>
              <w:t>1,765</w:t>
            </w:r>
          </w:p>
        </w:tc>
        <w:tc>
          <w:tcPr>
            <w:tcW w:w="1418" w:type="dxa"/>
            <w:vAlign w:val="bottom"/>
          </w:tcPr>
          <w:p w:rsidR="009D58E5" w:rsidRPr="000175A1" w:rsidRDefault="009D58E5" w:rsidP="000175A1">
            <w:pPr>
              <w:spacing w:after="0" w:line="240" w:lineRule="auto"/>
              <w:jc w:val="center"/>
              <w:rPr>
                <w:color w:val="000000"/>
                <w:sz w:val="20"/>
                <w:szCs w:val="20"/>
              </w:rPr>
            </w:pPr>
            <w:r w:rsidRPr="000175A1">
              <w:rPr>
                <w:color w:val="000000"/>
                <w:sz w:val="20"/>
                <w:szCs w:val="20"/>
              </w:rPr>
              <w:t>1,128</w:t>
            </w:r>
          </w:p>
        </w:tc>
        <w:tc>
          <w:tcPr>
            <w:tcW w:w="1134" w:type="dxa"/>
            <w:noWrap/>
            <w:vAlign w:val="bottom"/>
          </w:tcPr>
          <w:p w:rsidR="009D58E5" w:rsidRPr="000175A1" w:rsidRDefault="009D58E5" w:rsidP="000175A1">
            <w:pPr>
              <w:spacing w:after="0" w:line="240" w:lineRule="auto"/>
              <w:jc w:val="center"/>
              <w:rPr>
                <w:color w:val="000000"/>
                <w:sz w:val="20"/>
                <w:szCs w:val="20"/>
              </w:rPr>
            </w:pPr>
            <w:r w:rsidRPr="000175A1">
              <w:rPr>
                <w:color w:val="000000"/>
                <w:sz w:val="20"/>
                <w:szCs w:val="20"/>
              </w:rPr>
              <w:t>679</w:t>
            </w:r>
          </w:p>
        </w:tc>
        <w:tc>
          <w:tcPr>
            <w:tcW w:w="1417" w:type="dxa"/>
            <w:vAlign w:val="bottom"/>
          </w:tcPr>
          <w:p w:rsidR="009D58E5" w:rsidRPr="000175A1" w:rsidRDefault="009D58E5" w:rsidP="000175A1">
            <w:pPr>
              <w:spacing w:after="0" w:line="240" w:lineRule="auto"/>
              <w:jc w:val="center"/>
              <w:rPr>
                <w:color w:val="000000"/>
                <w:sz w:val="20"/>
                <w:szCs w:val="20"/>
              </w:rPr>
            </w:pPr>
            <w:r w:rsidRPr="000175A1">
              <w:rPr>
                <w:color w:val="000000"/>
                <w:sz w:val="20"/>
                <w:szCs w:val="20"/>
              </w:rPr>
              <w:t>57.1 (8.0)</w:t>
            </w:r>
          </w:p>
        </w:tc>
        <w:tc>
          <w:tcPr>
            <w:tcW w:w="1134" w:type="dxa"/>
            <w:noWrap/>
            <w:vAlign w:val="bottom"/>
          </w:tcPr>
          <w:p w:rsidR="009D58E5" w:rsidRPr="000175A1" w:rsidRDefault="009D58E5" w:rsidP="005343DD">
            <w:pPr>
              <w:spacing w:after="0" w:line="240" w:lineRule="auto"/>
              <w:jc w:val="center"/>
              <w:rPr>
                <w:color w:val="000000"/>
                <w:sz w:val="20"/>
                <w:szCs w:val="20"/>
              </w:rPr>
            </w:pPr>
            <w:r w:rsidRPr="000175A1">
              <w:rPr>
                <w:color w:val="000000"/>
                <w:sz w:val="20"/>
                <w:szCs w:val="20"/>
              </w:rPr>
              <w:t>28.9</w:t>
            </w:r>
          </w:p>
        </w:tc>
        <w:tc>
          <w:tcPr>
            <w:tcW w:w="1276" w:type="dxa"/>
            <w:vAlign w:val="bottom"/>
          </w:tcPr>
          <w:p w:rsidR="009D58E5" w:rsidRPr="000175A1" w:rsidRDefault="009D58E5" w:rsidP="005343DD">
            <w:pPr>
              <w:spacing w:after="0" w:line="240" w:lineRule="auto"/>
              <w:jc w:val="center"/>
              <w:rPr>
                <w:color w:val="000000"/>
                <w:sz w:val="20"/>
                <w:szCs w:val="20"/>
              </w:rPr>
            </w:pPr>
            <w:r w:rsidRPr="000175A1">
              <w:rPr>
                <w:color w:val="000000"/>
                <w:sz w:val="20"/>
                <w:szCs w:val="20"/>
              </w:rPr>
              <w:t>86.</w:t>
            </w:r>
            <w:r w:rsidR="005343DD">
              <w:rPr>
                <w:color w:val="000000"/>
                <w:sz w:val="20"/>
                <w:szCs w:val="20"/>
              </w:rPr>
              <w:t>9</w:t>
            </w:r>
          </w:p>
        </w:tc>
        <w:tc>
          <w:tcPr>
            <w:tcW w:w="1276" w:type="dxa"/>
            <w:vAlign w:val="bottom"/>
          </w:tcPr>
          <w:p w:rsidR="009D58E5" w:rsidRPr="000175A1" w:rsidRDefault="009D58E5" w:rsidP="005343DD">
            <w:pPr>
              <w:spacing w:after="0" w:line="240" w:lineRule="auto"/>
              <w:jc w:val="center"/>
              <w:rPr>
                <w:color w:val="000000"/>
                <w:sz w:val="20"/>
                <w:szCs w:val="20"/>
              </w:rPr>
            </w:pPr>
            <w:r w:rsidRPr="000175A1">
              <w:rPr>
                <w:color w:val="000000"/>
                <w:sz w:val="20"/>
                <w:szCs w:val="20"/>
              </w:rPr>
              <w:t>95.4</w:t>
            </w:r>
          </w:p>
        </w:tc>
      </w:tr>
      <w:tr w:rsidR="00A94ECC" w:rsidRPr="000175A1" w:rsidTr="000175A1">
        <w:trPr>
          <w:trHeight w:val="300"/>
        </w:trPr>
        <w:tc>
          <w:tcPr>
            <w:tcW w:w="1668" w:type="dxa"/>
            <w:noWrap/>
            <w:vAlign w:val="bottom"/>
          </w:tcPr>
          <w:p w:rsidR="00A94ECC" w:rsidRPr="000175A1" w:rsidRDefault="00A94ECC" w:rsidP="00A94ECC">
            <w:pPr>
              <w:spacing w:after="0" w:line="240" w:lineRule="auto"/>
              <w:jc w:val="center"/>
              <w:rPr>
                <w:color w:val="000000"/>
                <w:sz w:val="20"/>
                <w:szCs w:val="20"/>
              </w:rPr>
            </w:pPr>
            <w:r w:rsidRPr="000175A1">
              <w:rPr>
                <w:color w:val="000000"/>
                <w:sz w:val="20"/>
                <w:szCs w:val="20"/>
              </w:rPr>
              <w:t>The Netherlands</w:t>
            </w:r>
          </w:p>
        </w:tc>
        <w:tc>
          <w:tcPr>
            <w:tcW w:w="1417" w:type="dxa"/>
            <w:noWrap/>
            <w:vAlign w:val="bottom"/>
          </w:tcPr>
          <w:p w:rsidR="00A94ECC" w:rsidRPr="000175A1" w:rsidRDefault="00A94ECC" w:rsidP="00A94ECC">
            <w:pPr>
              <w:spacing w:after="0" w:line="240" w:lineRule="auto"/>
              <w:jc w:val="center"/>
              <w:rPr>
                <w:color w:val="000000"/>
                <w:sz w:val="20"/>
                <w:szCs w:val="20"/>
              </w:rPr>
            </w:pPr>
            <w:r w:rsidRPr="000175A1">
              <w:rPr>
                <w:color w:val="000000"/>
                <w:sz w:val="20"/>
                <w:szCs w:val="20"/>
              </w:rPr>
              <w:t>Utrecht</w:t>
            </w:r>
          </w:p>
        </w:tc>
        <w:tc>
          <w:tcPr>
            <w:tcW w:w="992" w:type="dxa"/>
            <w:vAlign w:val="bottom"/>
          </w:tcPr>
          <w:p w:rsidR="00A94ECC" w:rsidRPr="000175A1" w:rsidRDefault="00A94ECC" w:rsidP="00A94ECC">
            <w:pPr>
              <w:spacing w:after="0" w:line="240" w:lineRule="auto"/>
              <w:jc w:val="center"/>
              <w:rPr>
                <w:color w:val="000000"/>
                <w:sz w:val="20"/>
                <w:szCs w:val="20"/>
              </w:rPr>
            </w:pPr>
            <w:r w:rsidRPr="000175A1">
              <w:rPr>
                <w:color w:val="000000"/>
                <w:sz w:val="20"/>
                <w:szCs w:val="20"/>
              </w:rPr>
              <w:t>1,761</w:t>
            </w:r>
          </w:p>
        </w:tc>
        <w:tc>
          <w:tcPr>
            <w:tcW w:w="1418" w:type="dxa"/>
            <w:vAlign w:val="bottom"/>
          </w:tcPr>
          <w:p w:rsidR="00A94ECC" w:rsidRPr="000175A1" w:rsidRDefault="00A94ECC" w:rsidP="00A94ECC">
            <w:pPr>
              <w:spacing w:after="0" w:line="240" w:lineRule="auto"/>
              <w:jc w:val="center"/>
              <w:rPr>
                <w:color w:val="000000"/>
                <w:sz w:val="20"/>
                <w:szCs w:val="20"/>
              </w:rPr>
            </w:pPr>
            <w:r w:rsidRPr="000175A1">
              <w:rPr>
                <w:color w:val="000000"/>
                <w:sz w:val="20"/>
                <w:szCs w:val="20"/>
              </w:rPr>
              <w:t>914</w:t>
            </w:r>
          </w:p>
        </w:tc>
        <w:tc>
          <w:tcPr>
            <w:tcW w:w="1134" w:type="dxa"/>
            <w:noWrap/>
            <w:vAlign w:val="bottom"/>
          </w:tcPr>
          <w:p w:rsidR="00A94ECC" w:rsidRPr="000175A1" w:rsidRDefault="00A94ECC" w:rsidP="00A94ECC">
            <w:pPr>
              <w:spacing w:after="0" w:line="240" w:lineRule="auto"/>
              <w:jc w:val="center"/>
              <w:rPr>
                <w:color w:val="000000"/>
                <w:sz w:val="20"/>
                <w:szCs w:val="20"/>
              </w:rPr>
            </w:pPr>
            <w:r w:rsidRPr="000175A1">
              <w:rPr>
                <w:color w:val="000000"/>
                <w:sz w:val="20"/>
                <w:szCs w:val="20"/>
              </w:rPr>
              <w:t>891</w:t>
            </w:r>
          </w:p>
        </w:tc>
        <w:tc>
          <w:tcPr>
            <w:tcW w:w="1417" w:type="dxa"/>
            <w:vAlign w:val="bottom"/>
          </w:tcPr>
          <w:p w:rsidR="00A94ECC" w:rsidRPr="000175A1" w:rsidRDefault="00A94ECC" w:rsidP="00A94ECC">
            <w:pPr>
              <w:spacing w:after="0" w:line="240" w:lineRule="auto"/>
              <w:jc w:val="center"/>
              <w:rPr>
                <w:color w:val="000000"/>
                <w:sz w:val="20"/>
                <w:szCs w:val="20"/>
              </w:rPr>
            </w:pPr>
            <w:r w:rsidRPr="000175A1">
              <w:rPr>
                <w:color w:val="000000"/>
                <w:sz w:val="20"/>
                <w:szCs w:val="20"/>
              </w:rPr>
              <w:t>57.7 (6.0)</w:t>
            </w:r>
          </w:p>
        </w:tc>
        <w:tc>
          <w:tcPr>
            <w:tcW w:w="1134" w:type="dxa"/>
            <w:noWrap/>
            <w:vAlign w:val="bottom"/>
          </w:tcPr>
          <w:p w:rsidR="00A94ECC" w:rsidRPr="000175A1" w:rsidRDefault="00A94ECC" w:rsidP="005343DD">
            <w:pPr>
              <w:spacing w:after="0" w:line="240" w:lineRule="auto"/>
              <w:jc w:val="center"/>
              <w:rPr>
                <w:color w:val="000000"/>
                <w:sz w:val="20"/>
                <w:szCs w:val="20"/>
              </w:rPr>
            </w:pPr>
            <w:r w:rsidRPr="000175A1">
              <w:rPr>
                <w:color w:val="000000"/>
                <w:sz w:val="20"/>
                <w:szCs w:val="20"/>
              </w:rPr>
              <w:t>2</w:t>
            </w:r>
            <w:r w:rsidR="005343DD">
              <w:rPr>
                <w:color w:val="000000"/>
                <w:sz w:val="20"/>
                <w:szCs w:val="20"/>
              </w:rPr>
              <w:t>2</w:t>
            </w:r>
            <w:r w:rsidRPr="000175A1">
              <w:rPr>
                <w:color w:val="000000"/>
                <w:sz w:val="20"/>
                <w:szCs w:val="20"/>
              </w:rPr>
              <w:t>.</w:t>
            </w:r>
            <w:r w:rsidR="005343DD">
              <w:rPr>
                <w:color w:val="000000"/>
                <w:sz w:val="20"/>
                <w:szCs w:val="20"/>
              </w:rPr>
              <w:t>0</w:t>
            </w:r>
          </w:p>
        </w:tc>
        <w:tc>
          <w:tcPr>
            <w:tcW w:w="1276" w:type="dxa"/>
            <w:vAlign w:val="bottom"/>
          </w:tcPr>
          <w:p w:rsidR="00A94ECC" w:rsidRPr="000175A1" w:rsidRDefault="005343DD" w:rsidP="00A94ECC">
            <w:pPr>
              <w:spacing w:after="0" w:line="240" w:lineRule="auto"/>
              <w:jc w:val="center"/>
              <w:rPr>
                <w:color w:val="000000"/>
                <w:sz w:val="20"/>
                <w:szCs w:val="20"/>
              </w:rPr>
            </w:pPr>
            <w:r>
              <w:rPr>
                <w:color w:val="000000"/>
                <w:sz w:val="20"/>
                <w:szCs w:val="20"/>
              </w:rPr>
              <w:t>85.</w:t>
            </w:r>
            <w:r w:rsidR="00A94ECC" w:rsidRPr="000175A1">
              <w:rPr>
                <w:color w:val="000000"/>
                <w:sz w:val="20"/>
                <w:szCs w:val="20"/>
              </w:rPr>
              <w:t>7</w:t>
            </w:r>
          </w:p>
        </w:tc>
        <w:tc>
          <w:tcPr>
            <w:tcW w:w="1276" w:type="dxa"/>
            <w:vAlign w:val="bottom"/>
          </w:tcPr>
          <w:p w:rsidR="00A94ECC" w:rsidRPr="000175A1" w:rsidRDefault="00A94ECC" w:rsidP="005343DD">
            <w:pPr>
              <w:spacing w:after="0" w:line="240" w:lineRule="auto"/>
              <w:jc w:val="center"/>
              <w:rPr>
                <w:color w:val="000000"/>
                <w:sz w:val="20"/>
                <w:szCs w:val="20"/>
              </w:rPr>
            </w:pPr>
            <w:r w:rsidRPr="000175A1">
              <w:rPr>
                <w:color w:val="000000"/>
                <w:sz w:val="20"/>
                <w:szCs w:val="20"/>
              </w:rPr>
              <w:t>82.6</w:t>
            </w:r>
          </w:p>
        </w:tc>
      </w:tr>
      <w:tr w:rsidR="00A94ECC" w:rsidRPr="000175A1" w:rsidTr="000175A1">
        <w:trPr>
          <w:trHeight w:val="300"/>
        </w:trPr>
        <w:tc>
          <w:tcPr>
            <w:tcW w:w="1668" w:type="dxa"/>
            <w:noWrap/>
            <w:vAlign w:val="bottom"/>
          </w:tcPr>
          <w:p w:rsidR="00A94ECC" w:rsidRPr="000175A1" w:rsidRDefault="00A94ECC" w:rsidP="00A94ECC">
            <w:pPr>
              <w:spacing w:after="0" w:line="240" w:lineRule="auto"/>
              <w:jc w:val="center"/>
              <w:rPr>
                <w:color w:val="000000"/>
                <w:sz w:val="20"/>
                <w:szCs w:val="20"/>
              </w:rPr>
            </w:pPr>
            <w:r w:rsidRPr="000175A1">
              <w:rPr>
                <w:color w:val="000000"/>
                <w:sz w:val="20"/>
                <w:szCs w:val="20"/>
              </w:rPr>
              <w:t>United Kingdom</w:t>
            </w:r>
          </w:p>
        </w:tc>
        <w:tc>
          <w:tcPr>
            <w:tcW w:w="1417" w:type="dxa"/>
            <w:noWrap/>
            <w:vAlign w:val="bottom"/>
          </w:tcPr>
          <w:p w:rsidR="00A94ECC" w:rsidRPr="000175A1" w:rsidRDefault="00A94ECC" w:rsidP="00A94ECC">
            <w:pPr>
              <w:spacing w:after="0" w:line="240" w:lineRule="auto"/>
              <w:jc w:val="center"/>
              <w:rPr>
                <w:color w:val="000000"/>
                <w:sz w:val="20"/>
                <w:szCs w:val="20"/>
              </w:rPr>
            </w:pPr>
            <w:r w:rsidRPr="000175A1">
              <w:rPr>
                <w:color w:val="000000"/>
                <w:sz w:val="20"/>
                <w:szCs w:val="20"/>
              </w:rPr>
              <w:t>Cambridge</w:t>
            </w:r>
          </w:p>
        </w:tc>
        <w:tc>
          <w:tcPr>
            <w:tcW w:w="992" w:type="dxa"/>
            <w:vAlign w:val="bottom"/>
          </w:tcPr>
          <w:p w:rsidR="00A94ECC" w:rsidRPr="000175A1" w:rsidRDefault="00A94ECC" w:rsidP="00A94ECC">
            <w:pPr>
              <w:spacing w:after="0" w:line="240" w:lineRule="auto"/>
              <w:jc w:val="center"/>
              <w:rPr>
                <w:color w:val="000000"/>
                <w:sz w:val="20"/>
                <w:szCs w:val="20"/>
              </w:rPr>
            </w:pPr>
            <w:r w:rsidRPr="000175A1">
              <w:rPr>
                <w:color w:val="000000"/>
                <w:sz w:val="20"/>
                <w:szCs w:val="20"/>
              </w:rPr>
              <w:t>1,457</w:t>
            </w:r>
          </w:p>
        </w:tc>
        <w:tc>
          <w:tcPr>
            <w:tcW w:w="1418" w:type="dxa"/>
            <w:vAlign w:val="bottom"/>
          </w:tcPr>
          <w:p w:rsidR="00A94ECC" w:rsidRPr="000175A1" w:rsidRDefault="00A94ECC" w:rsidP="00A94ECC">
            <w:pPr>
              <w:spacing w:after="0" w:line="240" w:lineRule="auto"/>
              <w:jc w:val="center"/>
              <w:rPr>
                <w:color w:val="000000"/>
                <w:sz w:val="20"/>
                <w:szCs w:val="20"/>
              </w:rPr>
            </w:pPr>
            <w:r w:rsidRPr="000175A1">
              <w:rPr>
                <w:color w:val="000000"/>
                <w:sz w:val="20"/>
                <w:szCs w:val="20"/>
              </w:rPr>
              <w:t>523</w:t>
            </w:r>
          </w:p>
        </w:tc>
        <w:tc>
          <w:tcPr>
            <w:tcW w:w="1134" w:type="dxa"/>
            <w:noWrap/>
            <w:vAlign w:val="bottom"/>
          </w:tcPr>
          <w:p w:rsidR="00A94ECC" w:rsidRPr="000175A1" w:rsidRDefault="00A94ECC" w:rsidP="00A94ECC">
            <w:pPr>
              <w:spacing w:after="0" w:line="240" w:lineRule="auto"/>
              <w:jc w:val="center"/>
              <w:rPr>
                <w:color w:val="000000"/>
                <w:sz w:val="20"/>
                <w:szCs w:val="20"/>
              </w:rPr>
            </w:pPr>
            <w:r w:rsidRPr="000175A1">
              <w:rPr>
                <w:color w:val="000000"/>
                <w:sz w:val="20"/>
                <w:szCs w:val="20"/>
              </w:rPr>
              <w:t>970</w:t>
            </w:r>
          </w:p>
        </w:tc>
        <w:tc>
          <w:tcPr>
            <w:tcW w:w="1417" w:type="dxa"/>
            <w:vAlign w:val="bottom"/>
          </w:tcPr>
          <w:p w:rsidR="00A94ECC" w:rsidRPr="000175A1" w:rsidRDefault="00A94ECC" w:rsidP="00A94ECC">
            <w:pPr>
              <w:spacing w:after="0" w:line="240" w:lineRule="auto"/>
              <w:jc w:val="center"/>
              <w:rPr>
                <w:color w:val="000000"/>
                <w:sz w:val="20"/>
                <w:szCs w:val="20"/>
              </w:rPr>
            </w:pPr>
            <w:r w:rsidRPr="000175A1">
              <w:rPr>
                <w:color w:val="000000"/>
                <w:sz w:val="20"/>
                <w:szCs w:val="20"/>
              </w:rPr>
              <w:t>59.0 (9.4)</w:t>
            </w:r>
          </w:p>
        </w:tc>
        <w:tc>
          <w:tcPr>
            <w:tcW w:w="1134" w:type="dxa"/>
            <w:noWrap/>
            <w:vAlign w:val="bottom"/>
          </w:tcPr>
          <w:p w:rsidR="00A94ECC" w:rsidRPr="000175A1" w:rsidRDefault="00A94ECC" w:rsidP="005343DD">
            <w:pPr>
              <w:spacing w:after="0" w:line="240" w:lineRule="auto"/>
              <w:jc w:val="center"/>
              <w:rPr>
                <w:color w:val="000000"/>
                <w:sz w:val="20"/>
                <w:szCs w:val="20"/>
              </w:rPr>
            </w:pPr>
            <w:r w:rsidRPr="000175A1">
              <w:rPr>
                <w:color w:val="000000"/>
                <w:sz w:val="20"/>
                <w:szCs w:val="20"/>
              </w:rPr>
              <w:t>14.4</w:t>
            </w:r>
          </w:p>
        </w:tc>
        <w:tc>
          <w:tcPr>
            <w:tcW w:w="1276" w:type="dxa"/>
            <w:vAlign w:val="bottom"/>
          </w:tcPr>
          <w:p w:rsidR="00A94ECC" w:rsidRPr="000175A1" w:rsidRDefault="00A94ECC" w:rsidP="005343DD">
            <w:pPr>
              <w:spacing w:after="0" w:line="240" w:lineRule="auto"/>
              <w:jc w:val="center"/>
              <w:rPr>
                <w:color w:val="000000"/>
                <w:sz w:val="20"/>
                <w:szCs w:val="20"/>
              </w:rPr>
            </w:pPr>
            <w:r w:rsidRPr="000175A1">
              <w:rPr>
                <w:color w:val="000000"/>
                <w:sz w:val="20"/>
                <w:szCs w:val="20"/>
              </w:rPr>
              <w:t>87.</w:t>
            </w:r>
            <w:r w:rsidR="005343DD">
              <w:rPr>
                <w:color w:val="000000"/>
                <w:sz w:val="20"/>
                <w:szCs w:val="20"/>
              </w:rPr>
              <w:t>8</w:t>
            </w:r>
          </w:p>
        </w:tc>
        <w:tc>
          <w:tcPr>
            <w:tcW w:w="1276" w:type="dxa"/>
            <w:vAlign w:val="bottom"/>
          </w:tcPr>
          <w:p w:rsidR="00A94ECC" w:rsidRPr="000175A1" w:rsidRDefault="00A94ECC" w:rsidP="005343DD">
            <w:pPr>
              <w:spacing w:after="0" w:line="240" w:lineRule="auto"/>
              <w:jc w:val="center"/>
              <w:rPr>
                <w:color w:val="000000"/>
                <w:sz w:val="20"/>
                <w:szCs w:val="20"/>
              </w:rPr>
            </w:pPr>
            <w:r w:rsidRPr="000175A1">
              <w:rPr>
                <w:color w:val="000000"/>
                <w:sz w:val="20"/>
                <w:szCs w:val="20"/>
              </w:rPr>
              <w:t>83.</w:t>
            </w:r>
            <w:r w:rsidR="005343DD">
              <w:rPr>
                <w:color w:val="000000"/>
                <w:sz w:val="20"/>
                <w:szCs w:val="20"/>
              </w:rPr>
              <w:t>3</w:t>
            </w:r>
          </w:p>
        </w:tc>
      </w:tr>
      <w:tr w:rsidR="00A94ECC" w:rsidRPr="000175A1" w:rsidTr="000175A1">
        <w:trPr>
          <w:trHeight w:val="300"/>
        </w:trPr>
        <w:tc>
          <w:tcPr>
            <w:tcW w:w="1668" w:type="dxa"/>
            <w:noWrap/>
            <w:vAlign w:val="bottom"/>
          </w:tcPr>
          <w:p w:rsidR="00A94ECC" w:rsidRPr="000175A1" w:rsidRDefault="00A94ECC" w:rsidP="00A94ECC">
            <w:pPr>
              <w:spacing w:after="0" w:line="240" w:lineRule="auto"/>
              <w:jc w:val="center"/>
              <w:rPr>
                <w:color w:val="000000"/>
                <w:sz w:val="20"/>
                <w:szCs w:val="20"/>
              </w:rPr>
            </w:pPr>
          </w:p>
        </w:tc>
        <w:tc>
          <w:tcPr>
            <w:tcW w:w="1417" w:type="dxa"/>
            <w:noWrap/>
            <w:vAlign w:val="bottom"/>
          </w:tcPr>
          <w:p w:rsidR="00A94ECC" w:rsidRPr="000175A1" w:rsidRDefault="00A94ECC" w:rsidP="00A94ECC">
            <w:pPr>
              <w:spacing w:after="0" w:line="240" w:lineRule="auto"/>
              <w:jc w:val="center"/>
              <w:rPr>
                <w:color w:val="000000"/>
                <w:sz w:val="20"/>
                <w:szCs w:val="20"/>
              </w:rPr>
            </w:pPr>
            <w:r w:rsidRPr="000175A1">
              <w:rPr>
                <w:color w:val="000000"/>
                <w:sz w:val="20"/>
                <w:szCs w:val="20"/>
              </w:rPr>
              <w:t>Oxford</w:t>
            </w:r>
          </w:p>
        </w:tc>
        <w:tc>
          <w:tcPr>
            <w:tcW w:w="992" w:type="dxa"/>
            <w:vAlign w:val="bottom"/>
          </w:tcPr>
          <w:p w:rsidR="00A94ECC" w:rsidRPr="000175A1" w:rsidRDefault="00A94ECC" w:rsidP="00A94ECC">
            <w:pPr>
              <w:spacing w:after="0" w:line="240" w:lineRule="auto"/>
              <w:jc w:val="center"/>
              <w:rPr>
                <w:color w:val="000000"/>
                <w:sz w:val="20"/>
                <w:szCs w:val="20"/>
              </w:rPr>
            </w:pPr>
            <w:r w:rsidRPr="000175A1">
              <w:rPr>
                <w:color w:val="000000"/>
                <w:sz w:val="20"/>
                <w:szCs w:val="20"/>
              </w:rPr>
              <w:t>1,142</w:t>
            </w:r>
          </w:p>
        </w:tc>
        <w:tc>
          <w:tcPr>
            <w:tcW w:w="1418" w:type="dxa"/>
            <w:vAlign w:val="bottom"/>
          </w:tcPr>
          <w:p w:rsidR="00A94ECC" w:rsidRPr="000175A1" w:rsidRDefault="00A94ECC" w:rsidP="00A94ECC">
            <w:pPr>
              <w:spacing w:after="0" w:line="240" w:lineRule="auto"/>
              <w:jc w:val="center"/>
              <w:rPr>
                <w:color w:val="000000"/>
                <w:sz w:val="20"/>
                <w:szCs w:val="20"/>
              </w:rPr>
            </w:pPr>
            <w:r w:rsidRPr="000175A1">
              <w:rPr>
                <w:color w:val="000000"/>
                <w:sz w:val="20"/>
                <w:szCs w:val="20"/>
              </w:rPr>
              <w:t>246</w:t>
            </w:r>
          </w:p>
        </w:tc>
        <w:tc>
          <w:tcPr>
            <w:tcW w:w="1134" w:type="dxa"/>
            <w:noWrap/>
            <w:vAlign w:val="bottom"/>
          </w:tcPr>
          <w:p w:rsidR="00A94ECC" w:rsidRPr="000175A1" w:rsidRDefault="00A94ECC" w:rsidP="00A94ECC">
            <w:pPr>
              <w:spacing w:after="0" w:line="240" w:lineRule="auto"/>
              <w:jc w:val="center"/>
              <w:rPr>
                <w:color w:val="000000"/>
                <w:sz w:val="20"/>
                <w:szCs w:val="20"/>
              </w:rPr>
            </w:pPr>
            <w:r w:rsidRPr="000175A1">
              <w:rPr>
                <w:color w:val="000000"/>
                <w:sz w:val="20"/>
                <w:szCs w:val="20"/>
              </w:rPr>
              <w:t>900</w:t>
            </w:r>
          </w:p>
        </w:tc>
        <w:tc>
          <w:tcPr>
            <w:tcW w:w="1417" w:type="dxa"/>
            <w:vAlign w:val="bottom"/>
          </w:tcPr>
          <w:p w:rsidR="00A94ECC" w:rsidRPr="000175A1" w:rsidRDefault="00A94ECC" w:rsidP="00A94ECC">
            <w:pPr>
              <w:spacing w:after="0" w:line="240" w:lineRule="auto"/>
              <w:jc w:val="center"/>
              <w:rPr>
                <w:color w:val="000000"/>
                <w:sz w:val="20"/>
                <w:szCs w:val="20"/>
              </w:rPr>
            </w:pPr>
            <w:r w:rsidRPr="000175A1">
              <w:rPr>
                <w:color w:val="000000"/>
                <w:sz w:val="20"/>
                <w:szCs w:val="20"/>
              </w:rPr>
              <w:t>49.1 (11.6)</w:t>
            </w:r>
          </w:p>
        </w:tc>
        <w:tc>
          <w:tcPr>
            <w:tcW w:w="1134" w:type="dxa"/>
            <w:noWrap/>
            <w:vAlign w:val="bottom"/>
          </w:tcPr>
          <w:p w:rsidR="00A94ECC" w:rsidRPr="000175A1" w:rsidRDefault="00A94ECC" w:rsidP="00A94ECC">
            <w:pPr>
              <w:spacing w:after="0" w:line="240" w:lineRule="auto"/>
              <w:jc w:val="center"/>
              <w:rPr>
                <w:color w:val="000000"/>
                <w:sz w:val="20"/>
                <w:szCs w:val="20"/>
              </w:rPr>
            </w:pPr>
            <w:r w:rsidRPr="000175A1">
              <w:rPr>
                <w:color w:val="000000"/>
                <w:sz w:val="20"/>
                <w:szCs w:val="20"/>
              </w:rPr>
              <w:t>6.5</w:t>
            </w:r>
          </w:p>
        </w:tc>
        <w:tc>
          <w:tcPr>
            <w:tcW w:w="1276" w:type="dxa"/>
            <w:vAlign w:val="bottom"/>
          </w:tcPr>
          <w:p w:rsidR="00A94ECC" w:rsidRPr="000175A1" w:rsidRDefault="005343DD" w:rsidP="005343DD">
            <w:pPr>
              <w:spacing w:after="0" w:line="240" w:lineRule="auto"/>
              <w:jc w:val="center"/>
              <w:rPr>
                <w:color w:val="000000"/>
                <w:sz w:val="20"/>
                <w:szCs w:val="20"/>
              </w:rPr>
            </w:pPr>
            <w:r>
              <w:rPr>
                <w:color w:val="000000"/>
                <w:sz w:val="20"/>
                <w:szCs w:val="20"/>
              </w:rPr>
              <w:t>73.6</w:t>
            </w:r>
          </w:p>
        </w:tc>
        <w:tc>
          <w:tcPr>
            <w:tcW w:w="1276" w:type="dxa"/>
            <w:vAlign w:val="bottom"/>
          </w:tcPr>
          <w:p w:rsidR="00A94ECC" w:rsidRPr="000175A1" w:rsidRDefault="005343DD" w:rsidP="005343DD">
            <w:pPr>
              <w:spacing w:after="0" w:line="240" w:lineRule="auto"/>
              <w:jc w:val="center"/>
              <w:rPr>
                <w:color w:val="000000"/>
                <w:sz w:val="20"/>
                <w:szCs w:val="20"/>
              </w:rPr>
            </w:pPr>
            <w:r>
              <w:rPr>
                <w:color w:val="000000"/>
                <w:sz w:val="20"/>
                <w:szCs w:val="20"/>
              </w:rPr>
              <w:t>90.2</w:t>
            </w:r>
          </w:p>
        </w:tc>
      </w:tr>
      <w:tr w:rsidR="00A94ECC" w:rsidRPr="000175A1" w:rsidTr="000175A1">
        <w:trPr>
          <w:trHeight w:val="300"/>
        </w:trPr>
        <w:tc>
          <w:tcPr>
            <w:tcW w:w="1668" w:type="dxa"/>
            <w:noWrap/>
            <w:vAlign w:val="bottom"/>
          </w:tcPr>
          <w:p w:rsidR="00A94ECC" w:rsidRPr="000175A1" w:rsidRDefault="00A94ECC" w:rsidP="00A94ECC">
            <w:pPr>
              <w:spacing w:after="0" w:line="240" w:lineRule="auto"/>
              <w:jc w:val="center"/>
              <w:rPr>
                <w:color w:val="000000"/>
                <w:sz w:val="20"/>
                <w:szCs w:val="20"/>
              </w:rPr>
            </w:pPr>
          </w:p>
        </w:tc>
        <w:tc>
          <w:tcPr>
            <w:tcW w:w="1417" w:type="dxa"/>
            <w:noWrap/>
            <w:vAlign w:val="bottom"/>
          </w:tcPr>
          <w:p w:rsidR="00A94ECC" w:rsidRPr="000175A1" w:rsidRDefault="00A94ECC" w:rsidP="00A94ECC">
            <w:pPr>
              <w:spacing w:after="0" w:line="240" w:lineRule="auto"/>
              <w:jc w:val="center"/>
              <w:rPr>
                <w:color w:val="000000"/>
                <w:sz w:val="20"/>
                <w:szCs w:val="20"/>
              </w:rPr>
            </w:pPr>
          </w:p>
        </w:tc>
        <w:tc>
          <w:tcPr>
            <w:tcW w:w="992" w:type="dxa"/>
            <w:vAlign w:val="bottom"/>
          </w:tcPr>
          <w:p w:rsidR="00A94ECC" w:rsidRPr="000175A1" w:rsidRDefault="00A94ECC" w:rsidP="00A94ECC">
            <w:pPr>
              <w:spacing w:after="0" w:line="240" w:lineRule="auto"/>
              <w:jc w:val="center"/>
              <w:rPr>
                <w:color w:val="000000"/>
                <w:sz w:val="20"/>
                <w:szCs w:val="20"/>
              </w:rPr>
            </w:pPr>
          </w:p>
        </w:tc>
        <w:tc>
          <w:tcPr>
            <w:tcW w:w="1418" w:type="dxa"/>
            <w:vAlign w:val="bottom"/>
          </w:tcPr>
          <w:p w:rsidR="00A94ECC" w:rsidRPr="000175A1" w:rsidRDefault="00A94ECC" w:rsidP="00A94ECC">
            <w:pPr>
              <w:spacing w:after="0" w:line="240" w:lineRule="auto"/>
              <w:jc w:val="center"/>
              <w:rPr>
                <w:color w:val="000000"/>
                <w:sz w:val="20"/>
                <w:szCs w:val="20"/>
              </w:rPr>
            </w:pPr>
          </w:p>
        </w:tc>
        <w:tc>
          <w:tcPr>
            <w:tcW w:w="1134" w:type="dxa"/>
            <w:noWrap/>
            <w:vAlign w:val="bottom"/>
          </w:tcPr>
          <w:p w:rsidR="00A94ECC" w:rsidRPr="000175A1" w:rsidRDefault="00A94ECC" w:rsidP="00A94ECC">
            <w:pPr>
              <w:spacing w:after="0" w:line="240" w:lineRule="auto"/>
              <w:jc w:val="center"/>
              <w:rPr>
                <w:color w:val="000000"/>
                <w:sz w:val="20"/>
                <w:szCs w:val="20"/>
              </w:rPr>
            </w:pPr>
          </w:p>
        </w:tc>
        <w:tc>
          <w:tcPr>
            <w:tcW w:w="1417" w:type="dxa"/>
            <w:vAlign w:val="bottom"/>
          </w:tcPr>
          <w:p w:rsidR="00A94ECC" w:rsidRPr="000175A1" w:rsidRDefault="00A94ECC" w:rsidP="00A94ECC">
            <w:pPr>
              <w:spacing w:after="0" w:line="240" w:lineRule="auto"/>
              <w:jc w:val="center"/>
              <w:rPr>
                <w:color w:val="000000"/>
                <w:sz w:val="20"/>
                <w:szCs w:val="20"/>
              </w:rPr>
            </w:pPr>
          </w:p>
        </w:tc>
        <w:tc>
          <w:tcPr>
            <w:tcW w:w="1134" w:type="dxa"/>
            <w:noWrap/>
            <w:vAlign w:val="bottom"/>
          </w:tcPr>
          <w:p w:rsidR="00A94ECC" w:rsidRPr="000175A1" w:rsidRDefault="00A94ECC" w:rsidP="00A94ECC">
            <w:pPr>
              <w:spacing w:after="0" w:line="240" w:lineRule="auto"/>
              <w:jc w:val="center"/>
              <w:rPr>
                <w:color w:val="000000"/>
                <w:sz w:val="20"/>
                <w:szCs w:val="20"/>
              </w:rPr>
            </w:pPr>
          </w:p>
        </w:tc>
        <w:tc>
          <w:tcPr>
            <w:tcW w:w="1276" w:type="dxa"/>
            <w:vAlign w:val="bottom"/>
          </w:tcPr>
          <w:p w:rsidR="00A94ECC" w:rsidRPr="000175A1" w:rsidRDefault="00A94ECC" w:rsidP="00A94ECC">
            <w:pPr>
              <w:spacing w:after="0" w:line="240" w:lineRule="auto"/>
              <w:jc w:val="center"/>
              <w:rPr>
                <w:color w:val="000000"/>
                <w:sz w:val="20"/>
                <w:szCs w:val="20"/>
              </w:rPr>
            </w:pPr>
          </w:p>
        </w:tc>
        <w:tc>
          <w:tcPr>
            <w:tcW w:w="1276" w:type="dxa"/>
            <w:vAlign w:val="bottom"/>
          </w:tcPr>
          <w:p w:rsidR="00A94ECC" w:rsidRPr="000175A1" w:rsidRDefault="00A94ECC" w:rsidP="00A94ECC">
            <w:pPr>
              <w:spacing w:after="0" w:line="240" w:lineRule="auto"/>
              <w:jc w:val="center"/>
              <w:rPr>
                <w:color w:val="000000"/>
                <w:sz w:val="20"/>
                <w:szCs w:val="20"/>
              </w:rPr>
            </w:pPr>
          </w:p>
        </w:tc>
      </w:tr>
      <w:tr w:rsidR="00A94ECC" w:rsidRPr="000175A1" w:rsidTr="000175A1">
        <w:trPr>
          <w:trHeight w:val="300"/>
        </w:trPr>
        <w:tc>
          <w:tcPr>
            <w:tcW w:w="1668" w:type="dxa"/>
            <w:noWrap/>
            <w:vAlign w:val="bottom"/>
          </w:tcPr>
          <w:p w:rsidR="00A94ECC" w:rsidRPr="000175A1" w:rsidRDefault="00A94ECC" w:rsidP="00A94ECC">
            <w:pPr>
              <w:spacing w:after="0" w:line="240" w:lineRule="auto"/>
              <w:jc w:val="center"/>
              <w:rPr>
                <w:color w:val="000000"/>
                <w:sz w:val="20"/>
                <w:szCs w:val="20"/>
              </w:rPr>
            </w:pPr>
            <w:r w:rsidRPr="000175A1">
              <w:rPr>
                <w:color w:val="000000"/>
                <w:sz w:val="20"/>
                <w:szCs w:val="20"/>
              </w:rPr>
              <w:t>Overall</w:t>
            </w:r>
          </w:p>
        </w:tc>
        <w:tc>
          <w:tcPr>
            <w:tcW w:w="1417" w:type="dxa"/>
            <w:noWrap/>
            <w:vAlign w:val="bottom"/>
          </w:tcPr>
          <w:p w:rsidR="00A94ECC" w:rsidRPr="000175A1" w:rsidRDefault="00A94ECC" w:rsidP="00A94ECC">
            <w:pPr>
              <w:spacing w:after="0" w:line="240" w:lineRule="auto"/>
              <w:jc w:val="center"/>
              <w:rPr>
                <w:color w:val="000000"/>
                <w:sz w:val="20"/>
                <w:szCs w:val="20"/>
              </w:rPr>
            </w:pPr>
          </w:p>
        </w:tc>
        <w:tc>
          <w:tcPr>
            <w:tcW w:w="992" w:type="dxa"/>
            <w:vAlign w:val="bottom"/>
          </w:tcPr>
          <w:p w:rsidR="00A94ECC" w:rsidRPr="000175A1" w:rsidRDefault="00A94ECC" w:rsidP="00A94ECC">
            <w:pPr>
              <w:spacing w:after="0" w:line="240" w:lineRule="auto"/>
              <w:jc w:val="center"/>
              <w:rPr>
                <w:color w:val="000000"/>
                <w:sz w:val="20"/>
                <w:szCs w:val="20"/>
              </w:rPr>
            </w:pPr>
            <w:r w:rsidRPr="000175A1">
              <w:rPr>
                <w:color w:val="000000"/>
                <w:sz w:val="20"/>
                <w:szCs w:val="20"/>
              </w:rPr>
              <w:t>1</w:t>
            </w:r>
            <w:r>
              <w:rPr>
                <w:color w:val="000000"/>
                <w:sz w:val="20"/>
                <w:szCs w:val="20"/>
              </w:rPr>
              <w:t>4,917</w:t>
            </w:r>
          </w:p>
        </w:tc>
        <w:tc>
          <w:tcPr>
            <w:tcW w:w="1418" w:type="dxa"/>
            <w:vAlign w:val="bottom"/>
          </w:tcPr>
          <w:p w:rsidR="00A94ECC" w:rsidRPr="000175A1" w:rsidRDefault="00A94ECC" w:rsidP="00A94ECC">
            <w:pPr>
              <w:spacing w:after="0" w:line="240" w:lineRule="auto"/>
              <w:jc w:val="center"/>
              <w:rPr>
                <w:color w:val="000000"/>
                <w:sz w:val="20"/>
                <w:szCs w:val="20"/>
              </w:rPr>
            </w:pPr>
            <w:r>
              <w:rPr>
                <w:color w:val="000000"/>
                <w:sz w:val="20"/>
                <w:szCs w:val="20"/>
              </w:rPr>
              <w:t>9,985</w:t>
            </w:r>
          </w:p>
        </w:tc>
        <w:tc>
          <w:tcPr>
            <w:tcW w:w="1134" w:type="dxa"/>
            <w:noWrap/>
            <w:vAlign w:val="bottom"/>
          </w:tcPr>
          <w:p w:rsidR="00A94ECC" w:rsidRPr="000175A1" w:rsidRDefault="00A94ECC" w:rsidP="00A94ECC">
            <w:pPr>
              <w:spacing w:after="0" w:line="240" w:lineRule="auto"/>
              <w:jc w:val="center"/>
              <w:rPr>
                <w:color w:val="000000"/>
                <w:sz w:val="20"/>
                <w:szCs w:val="20"/>
              </w:rPr>
            </w:pPr>
            <w:r>
              <w:rPr>
                <w:color w:val="000000"/>
                <w:sz w:val="20"/>
                <w:szCs w:val="20"/>
              </w:rPr>
              <w:t>5,138</w:t>
            </w:r>
          </w:p>
        </w:tc>
        <w:tc>
          <w:tcPr>
            <w:tcW w:w="1417" w:type="dxa"/>
            <w:vAlign w:val="bottom"/>
          </w:tcPr>
          <w:p w:rsidR="00A94ECC" w:rsidRPr="000175A1" w:rsidRDefault="00A94ECC" w:rsidP="00A94ECC">
            <w:pPr>
              <w:spacing w:after="0" w:line="240" w:lineRule="auto"/>
              <w:jc w:val="center"/>
              <w:rPr>
                <w:color w:val="000000"/>
                <w:sz w:val="20"/>
                <w:szCs w:val="20"/>
              </w:rPr>
            </w:pPr>
            <w:r w:rsidRPr="000175A1">
              <w:rPr>
                <w:color w:val="000000"/>
                <w:sz w:val="20"/>
                <w:szCs w:val="20"/>
              </w:rPr>
              <w:t>52.</w:t>
            </w:r>
            <w:r>
              <w:rPr>
                <w:color w:val="000000"/>
                <w:sz w:val="20"/>
                <w:szCs w:val="20"/>
              </w:rPr>
              <w:t>7</w:t>
            </w:r>
            <w:r w:rsidRPr="000175A1">
              <w:rPr>
                <w:color w:val="000000"/>
                <w:sz w:val="20"/>
                <w:szCs w:val="20"/>
              </w:rPr>
              <w:t xml:space="preserve"> (9.</w:t>
            </w:r>
            <w:r>
              <w:rPr>
                <w:color w:val="000000"/>
                <w:sz w:val="20"/>
                <w:szCs w:val="20"/>
              </w:rPr>
              <w:t>1</w:t>
            </w:r>
            <w:r w:rsidRPr="000175A1">
              <w:rPr>
                <w:color w:val="000000"/>
                <w:sz w:val="20"/>
                <w:szCs w:val="20"/>
              </w:rPr>
              <w:t>)</w:t>
            </w:r>
          </w:p>
        </w:tc>
        <w:tc>
          <w:tcPr>
            <w:tcW w:w="1134" w:type="dxa"/>
            <w:noWrap/>
            <w:vAlign w:val="bottom"/>
          </w:tcPr>
          <w:p w:rsidR="00A94ECC" w:rsidRPr="000175A1" w:rsidRDefault="00A94ECC" w:rsidP="00A94ECC">
            <w:pPr>
              <w:spacing w:after="0" w:line="240" w:lineRule="auto"/>
              <w:jc w:val="center"/>
              <w:rPr>
                <w:color w:val="000000"/>
                <w:sz w:val="20"/>
                <w:szCs w:val="20"/>
              </w:rPr>
            </w:pPr>
            <w:r w:rsidRPr="000175A1">
              <w:rPr>
                <w:color w:val="000000"/>
                <w:sz w:val="20"/>
                <w:szCs w:val="20"/>
              </w:rPr>
              <w:t>21.7</w:t>
            </w:r>
          </w:p>
        </w:tc>
        <w:tc>
          <w:tcPr>
            <w:tcW w:w="1276" w:type="dxa"/>
            <w:vAlign w:val="bottom"/>
          </w:tcPr>
          <w:p w:rsidR="00A94ECC" w:rsidRPr="000175A1" w:rsidRDefault="00A94ECC" w:rsidP="00CD0ECF">
            <w:pPr>
              <w:spacing w:after="0" w:line="240" w:lineRule="auto"/>
              <w:jc w:val="center"/>
              <w:rPr>
                <w:color w:val="000000"/>
                <w:sz w:val="20"/>
                <w:szCs w:val="20"/>
              </w:rPr>
            </w:pPr>
            <w:r w:rsidRPr="000175A1">
              <w:rPr>
                <w:color w:val="000000"/>
                <w:sz w:val="20"/>
                <w:szCs w:val="20"/>
              </w:rPr>
              <w:t>8</w:t>
            </w:r>
            <w:r w:rsidR="00CD0ECF">
              <w:rPr>
                <w:color w:val="000000"/>
                <w:sz w:val="20"/>
                <w:szCs w:val="20"/>
              </w:rPr>
              <w:t>7</w:t>
            </w:r>
            <w:r w:rsidRPr="000175A1">
              <w:rPr>
                <w:color w:val="000000"/>
                <w:sz w:val="20"/>
                <w:szCs w:val="20"/>
              </w:rPr>
              <w:t>.8</w:t>
            </w:r>
          </w:p>
        </w:tc>
        <w:tc>
          <w:tcPr>
            <w:tcW w:w="1276" w:type="dxa"/>
            <w:vAlign w:val="bottom"/>
          </w:tcPr>
          <w:p w:rsidR="00A94ECC" w:rsidRPr="000175A1" w:rsidRDefault="00767966" w:rsidP="00A94ECC">
            <w:pPr>
              <w:spacing w:after="0" w:line="240" w:lineRule="auto"/>
              <w:jc w:val="center"/>
              <w:rPr>
                <w:color w:val="000000"/>
                <w:sz w:val="20"/>
                <w:szCs w:val="20"/>
              </w:rPr>
            </w:pPr>
            <w:r>
              <w:rPr>
                <w:color w:val="000000"/>
                <w:sz w:val="20"/>
                <w:szCs w:val="20"/>
              </w:rPr>
              <w:t>87.</w:t>
            </w:r>
            <w:r w:rsidR="00CD0ECF">
              <w:rPr>
                <w:color w:val="000000"/>
                <w:sz w:val="20"/>
                <w:szCs w:val="20"/>
              </w:rPr>
              <w:t>2</w:t>
            </w:r>
          </w:p>
        </w:tc>
      </w:tr>
    </w:tbl>
    <w:p w:rsidR="009D58E5" w:rsidRPr="003C23F9" w:rsidRDefault="009D58E5" w:rsidP="00060FFA">
      <w:r>
        <w:t>* Amongst parous women</w:t>
      </w:r>
    </w:p>
    <w:p w:rsidR="009D58E5" w:rsidRPr="003C23F9" w:rsidRDefault="009D58E5" w:rsidP="00060FFA"/>
    <w:p w:rsidR="009D58E5" w:rsidRPr="003C23F9" w:rsidRDefault="009D58E5" w:rsidP="00060FFA"/>
    <w:p w:rsidR="009D58E5" w:rsidRPr="003C23F9" w:rsidRDefault="009D58E5" w:rsidP="00060FFA">
      <w:pPr>
        <w:tabs>
          <w:tab w:val="left" w:pos="4646"/>
        </w:tabs>
      </w:pPr>
      <w:r w:rsidRPr="003C23F9">
        <w:tab/>
      </w:r>
    </w:p>
    <w:p w:rsidR="009D58E5" w:rsidRPr="003C23F9" w:rsidRDefault="009D58E5"/>
    <w:p w:rsidR="009D58E5" w:rsidRPr="003C23F9" w:rsidRDefault="009D58E5" w:rsidP="00060FFA">
      <w:pPr>
        <w:tabs>
          <w:tab w:val="left" w:pos="4646"/>
        </w:tabs>
      </w:pPr>
    </w:p>
    <w:p w:rsidR="009D58E5" w:rsidRPr="003C23F9" w:rsidRDefault="009D58E5" w:rsidP="00060FFA">
      <w:pPr>
        <w:tabs>
          <w:tab w:val="left" w:pos="4646"/>
        </w:tabs>
      </w:pPr>
    </w:p>
    <w:p w:rsidR="009D58E5" w:rsidRPr="003C23F9" w:rsidRDefault="009D58E5" w:rsidP="00060FFA">
      <w:pPr>
        <w:tabs>
          <w:tab w:val="left" w:pos="4646"/>
        </w:tabs>
      </w:pPr>
    </w:p>
    <w:p w:rsidR="009D58E5" w:rsidRPr="003C23F9" w:rsidRDefault="009D58E5" w:rsidP="00060FFA">
      <w:pPr>
        <w:tabs>
          <w:tab w:val="left" w:pos="4646"/>
        </w:tabs>
      </w:pPr>
    </w:p>
    <w:p w:rsidR="008F13B0" w:rsidRDefault="008F13B0">
      <w:pPr>
        <w:spacing w:after="0" w:line="240" w:lineRule="auto"/>
      </w:pPr>
      <w:r>
        <w:br w:type="page"/>
      </w:r>
    </w:p>
    <w:p w:rsidR="008F13B0" w:rsidRPr="00CF037B" w:rsidRDefault="008F13B0">
      <w:pPr>
        <w:spacing w:after="0" w:line="240" w:lineRule="auto"/>
        <w:rPr>
          <w:highlight w:val="yellow"/>
        </w:rPr>
      </w:pPr>
      <w:r w:rsidRPr="00CF037B">
        <w:rPr>
          <w:highlight w:val="yellow"/>
        </w:rPr>
        <w:lastRenderedPageBreak/>
        <w:t>Supplementary table 2</w:t>
      </w:r>
      <w:r w:rsidR="00E01BC3" w:rsidRPr="00CF037B">
        <w:rPr>
          <w:highlight w:val="yellow"/>
        </w:rPr>
        <w:t>: Number of participants contributing to</w:t>
      </w:r>
      <w:r w:rsidR="00644F2F" w:rsidRPr="00CF037B">
        <w:rPr>
          <w:highlight w:val="yellow"/>
        </w:rPr>
        <w:t xml:space="preserve"> the</w:t>
      </w:r>
      <w:r w:rsidR="00CF037B" w:rsidRPr="00CF037B">
        <w:rPr>
          <w:highlight w:val="yellow"/>
        </w:rPr>
        <w:t xml:space="preserve"> primary</w:t>
      </w:r>
      <w:r w:rsidR="00644F2F" w:rsidRPr="00CF037B">
        <w:rPr>
          <w:highlight w:val="yellow"/>
        </w:rPr>
        <w:t xml:space="preserve"> analyses</w:t>
      </w:r>
      <w:r w:rsidR="00E01BC3" w:rsidRPr="00CF037B">
        <w:rPr>
          <w:highlight w:val="yellow"/>
        </w:rPr>
        <w:t xml:space="preserve"> </w:t>
      </w:r>
      <w:r w:rsidR="00B02935" w:rsidRPr="00CF037B">
        <w:rPr>
          <w:highlight w:val="yellow"/>
        </w:rPr>
        <w:t xml:space="preserve"> </w:t>
      </w:r>
    </w:p>
    <w:p w:rsidR="008F13B0" w:rsidRPr="00CF037B" w:rsidRDefault="008F13B0">
      <w:pPr>
        <w:spacing w:after="0" w:line="240" w:lineRule="auto"/>
        <w:rPr>
          <w:highlight w:val="yellow"/>
        </w:rPr>
      </w:pPr>
    </w:p>
    <w:tbl>
      <w:tblPr>
        <w:tblStyle w:val="TableGrid"/>
        <w:tblW w:w="0" w:type="auto"/>
        <w:tblLook w:val="04A0" w:firstRow="1" w:lastRow="0" w:firstColumn="1" w:lastColumn="0" w:noHBand="0" w:noVBand="1"/>
      </w:tblPr>
      <w:tblGrid>
        <w:gridCol w:w="2815"/>
        <w:gridCol w:w="2142"/>
        <w:gridCol w:w="2126"/>
      </w:tblGrid>
      <w:tr w:rsidR="00B02935" w:rsidRPr="00CF037B" w:rsidTr="00644F2F">
        <w:tc>
          <w:tcPr>
            <w:tcW w:w="2815" w:type="dxa"/>
          </w:tcPr>
          <w:p w:rsidR="00B02935" w:rsidRPr="00CF037B" w:rsidRDefault="00B02935">
            <w:pPr>
              <w:spacing w:after="0" w:line="240" w:lineRule="auto"/>
              <w:rPr>
                <w:highlight w:val="yellow"/>
              </w:rPr>
            </w:pPr>
          </w:p>
        </w:tc>
        <w:tc>
          <w:tcPr>
            <w:tcW w:w="2142" w:type="dxa"/>
          </w:tcPr>
          <w:p w:rsidR="00B02935" w:rsidRPr="00CF037B" w:rsidRDefault="00B02935">
            <w:pPr>
              <w:spacing w:after="0" w:line="240" w:lineRule="auto"/>
              <w:rPr>
                <w:highlight w:val="yellow"/>
              </w:rPr>
            </w:pPr>
            <w:r w:rsidRPr="00CF037B">
              <w:rPr>
                <w:highlight w:val="yellow"/>
              </w:rPr>
              <w:t>N total (events)</w:t>
            </w:r>
          </w:p>
        </w:tc>
        <w:tc>
          <w:tcPr>
            <w:tcW w:w="2126" w:type="dxa"/>
          </w:tcPr>
          <w:p w:rsidR="00B02935" w:rsidRPr="00CF037B" w:rsidRDefault="00B02935">
            <w:pPr>
              <w:spacing w:after="0" w:line="240" w:lineRule="auto"/>
              <w:rPr>
                <w:highlight w:val="yellow"/>
              </w:rPr>
            </w:pPr>
            <w:r w:rsidRPr="00CF037B">
              <w:rPr>
                <w:highlight w:val="yellow"/>
              </w:rPr>
              <w:t xml:space="preserve">N </w:t>
            </w:r>
            <w:proofErr w:type="spellStart"/>
            <w:r w:rsidRPr="00CF037B">
              <w:rPr>
                <w:highlight w:val="yellow"/>
              </w:rPr>
              <w:t>subcohort</w:t>
            </w:r>
            <w:proofErr w:type="spellEnd"/>
            <w:r w:rsidRPr="00CF037B">
              <w:rPr>
                <w:highlight w:val="yellow"/>
              </w:rPr>
              <w:t xml:space="preserve"> (events)</w:t>
            </w:r>
          </w:p>
        </w:tc>
      </w:tr>
      <w:tr w:rsidR="00E01BC3" w:rsidRPr="00CF037B" w:rsidTr="00644F2F">
        <w:tc>
          <w:tcPr>
            <w:tcW w:w="2815" w:type="dxa"/>
          </w:tcPr>
          <w:p w:rsidR="00E01BC3" w:rsidRPr="00CF037B" w:rsidRDefault="00E01BC3" w:rsidP="00E01BC3">
            <w:pPr>
              <w:spacing w:after="0" w:line="240" w:lineRule="auto"/>
              <w:rPr>
                <w:highlight w:val="yellow"/>
              </w:rPr>
            </w:pPr>
            <w:r w:rsidRPr="00CF037B">
              <w:rPr>
                <w:highlight w:val="yellow"/>
              </w:rPr>
              <w:t>Overall</w:t>
            </w:r>
          </w:p>
        </w:tc>
        <w:tc>
          <w:tcPr>
            <w:tcW w:w="2142" w:type="dxa"/>
          </w:tcPr>
          <w:p w:rsidR="00E01BC3" w:rsidRPr="00CF037B" w:rsidRDefault="00E01BC3" w:rsidP="00E01BC3">
            <w:pPr>
              <w:spacing w:after="0" w:line="240" w:lineRule="auto"/>
              <w:rPr>
                <w:highlight w:val="yellow"/>
              </w:rPr>
            </w:pPr>
            <w:r w:rsidRPr="00CF037B">
              <w:rPr>
                <w:highlight w:val="yellow"/>
              </w:rPr>
              <w:t>14,890 (5,138)</w:t>
            </w:r>
          </w:p>
        </w:tc>
        <w:tc>
          <w:tcPr>
            <w:tcW w:w="2126" w:type="dxa"/>
          </w:tcPr>
          <w:p w:rsidR="00E01BC3" w:rsidRPr="00CF037B" w:rsidRDefault="00E01BC3" w:rsidP="00CF037B">
            <w:pPr>
              <w:spacing w:after="0" w:line="240" w:lineRule="auto"/>
              <w:rPr>
                <w:highlight w:val="yellow"/>
              </w:rPr>
            </w:pPr>
            <w:r w:rsidRPr="00CF037B">
              <w:rPr>
                <w:highlight w:val="yellow"/>
              </w:rPr>
              <w:t>9,98</w:t>
            </w:r>
            <w:r w:rsidR="00CF037B" w:rsidRPr="00CF037B">
              <w:rPr>
                <w:highlight w:val="yellow"/>
              </w:rPr>
              <w:t>5</w:t>
            </w:r>
            <w:r w:rsidRPr="00CF037B">
              <w:rPr>
                <w:highlight w:val="yellow"/>
              </w:rPr>
              <w:t xml:space="preserve"> (206)</w:t>
            </w:r>
          </w:p>
        </w:tc>
      </w:tr>
      <w:tr w:rsidR="00E01BC3" w:rsidRPr="00CF037B" w:rsidTr="00644F2F">
        <w:tc>
          <w:tcPr>
            <w:tcW w:w="2815" w:type="dxa"/>
          </w:tcPr>
          <w:p w:rsidR="00E01BC3" w:rsidRPr="00CF037B" w:rsidRDefault="00E01BC3" w:rsidP="00E01BC3">
            <w:pPr>
              <w:spacing w:after="0" w:line="240" w:lineRule="auto"/>
              <w:rPr>
                <w:highlight w:val="yellow"/>
              </w:rPr>
            </w:pPr>
            <w:r w:rsidRPr="00CF037B">
              <w:rPr>
                <w:highlight w:val="yellow"/>
              </w:rPr>
              <w:t>Parous vs. not</w:t>
            </w:r>
          </w:p>
        </w:tc>
        <w:tc>
          <w:tcPr>
            <w:tcW w:w="2142" w:type="dxa"/>
          </w:tcPr>
          <w:p w:rsidR="00E01BC3" w:rsidRPr="00CF037B" w:rsidRDefault="00E01BC3" w:rsidP="00E01BC3">
            <w:pPr>
              <w:spacing w:after="0" w:line="240" w:lineRule="auto"/>
              <w:rPr>
                <w:highlight w:val="yellow"/>
              </w:rPr>
            </w:pPr>
            <w:r w:rsidRPr="00CF037B">
              <w:rPr>
                <w:highlight w:val="yellow"/>
              </w:rPr>
              <w:t>12,319</w:t>
            </w:r>
            <w:r w:rsidRPr="00CF037B">
              <w:rPr>
                <w:highlight w:val="yellow"/>
              </w:rPr>
              <w:t xml:space="preserve"> (3,336)</w:t>
            </w:r>
          </w:p>
        </w:tc>
        <w:tc>
          <w:tcPr>
            <w:tcW w:w="2126" w:type="dxa"/>
          </w:tcPr>
          <w:p w:rsidR="00E01BC3" w:rsidRPr="00CF037B" w:rsidRDefault="00E01BC3" w:rsidP="00E01BC3">
            <w:pPr>
              <w:spacing w:after="0" w:line="240" w:lineRule="auto"/>
              <w:rPr>
                <w:highlight w:val="yellow"/>
              </w:rPr>
            </w:pPr>
            <w:r w:rsidRPr="00CF037B">
              <w:rPr>
                <w:highlight w:val="yellow"/>
              </w:rPr>
              <w:t>9,170</w:t>
            </w:r>
            <w:r w:rsidRPr="00CF037B">
              <w:rPr>
                <w:highlight w:val="yellow"/>
              </w:rPr>
              <w:t xml:space="preserve"> (187)</w:t>
            </w:r>
          </w:p>
        </w:tc>
      </w:tr>
      <w:tr w:rsidR="00E01BC3" w:rsidRPr="00CF037B" w:rsidTr="00644F2F">
        <w:tc>
          <w:tcPr>
            <w:tcW w:w="2815" w:type="dxa"/>
          </w:tcPr>
          <w:p w:rsidR="00E01BC3" w:rsidRPr="00CF037B" w:rsidRDefault="00E01BC3" w:rsidP="00E01BC3">
            <w:pPr>
              <w:spacing w:after="0" w:line="240" w:lineRule="auto"/>
              <w:rPr>
                <w:highlight w:val="yellow"/>
              </w:rPr>
            </w:pPr>
            <w:r w:rsidRPr="00CF037B">
              <w:rPr>
                <w:highlight w:val="yellow"/>
              </w:rPr>
              <w:t>Number of children</w:t>
            </w:r>
          </w:p>
        </w:tc>
        <w:tc>
          <w:tcPr>
            <w:tcW w:w="2142" w:type="dxa"/>
          </w:tcPr>
          <w:p w:rsidR="00E01BC3" w:rsidRPr="00CF037B" w:rsidRDefault="00E01BC3" w:rsidP="00E01BC3">
            <w:pPr>
              <w:spacing w:after="0" w:line="240" w:lineRule="auto"/>
              <w:rPr>
                <w:highlight w:val="yellow"/>
              </w:rPr>
            </w:pPr>
            <w:r w:rsidRPr="00CF037B">
              <w:rPr>
                <w:highlight w:val="yellow"/>
              </w:rPr>
              <w:t>9,701 (2,685)</w:t>
            </w:r>
          </w:p>
        </w:tc>
        <w:tc>
          <w:tcPr>
            <w:tcW w:w="2126" w:type="dxa"/>
          </w:tcPr>
          <w:p w:rsidR="00E01BC3" w:rsidRPr="00CF037B" w:rsidRDefault="00E01BC3" w:rsidP="00E01BC3">
            <w:pPr>
              <w:spacing w:after="0" w:line="240" w:lineRule="auto"/>
              <w:rPr>
                <w:highlight w:val="yellow"/>
              </w:rPr>
            </w:pPr>
            <w:r w:rsidRPr="00CF037B">
              <w:rPr>
                <w:highlight w:val="yellow"/>
              </w:rPr>
              <w:t>7,016 (170)</w:t>
            </w:r>
          </w:p>
        </w:tc>
      </w:tr>
      <w:tr w:rsidR="00E01BC3" w:rsidRPr="00CF037B" w:rsidTr="00644F2F">
        <w:tc>
          <w:tcPr>
            <w:tcW w:w="2815" w:type="dxa"/>
          </w:tcPr>
          <w:p w:rsidR="00E01BC3" w:rsidRPr="00CF037B" w:rsidRDefault="00E01BC3" w:rsidP="00E01BC3">
            <w:pPr>
              <w:spacing w:after="0" w:line="240" w:lineRule="auto"/>
              <w:rPr>
                <w:highlight w:val="yellow"/>
              </w:rPr>
            </w:pPr>
            <w:r w:rsidRPr="00CF037B">
              <w:rPr>
                <w:highlight w:val="yellow"/>
              </w:rPr>
              <w:t>Breastfeeding, ever vs. never</w:t>
            </w:r>
          </w:p>
        </w:tc>
        <w:tc>
          <w:tcPr>
            <w:tcW w:w="2142" w:type="dxa"/>
          </w:tcPr>
          <w:p w:rsidR="00E01BC3" w:rsidRPr="00CF037B" w:rsidRDefault="00E01BC3" w:rsidP="00E01BC3">
            <w:pPr>
              <w:spacing w:after="0" w:line="240" w:lineRule="auto"/>
              <w:rPr>
                <w:highlight w:val="yellow"/>
              </w:rPr>
            </w:pPr>
            <w:r w:rsidRPr="00CF037B">
              <w:rPr>
                <w:highlight w:val="yellow"/>
              </w:rPr>
              <w:t>8,044 (2,404)</w:t>
            </w:r>
          </w:p>
        </w:tc>
        <w:tc>
          <w:tcPr>
            <w:tcW w:w="2126" w:type="dxa"/>
          </w:tcPr>
          <w:p w:rsidR="00E01BC3" w:rsidRPr="00CF037B" w:rsidRDefault="00E01BC3" w:rsidP="00E01BC3">
            <w:pPr>
              <w:spacing w:after="0" w:line="240" w:lineRule="auto"/>
              <w:rPr>
                <w:highlight w:val="yellow"/>
              </w:rPr>
            </w:pPr>
            <w:r w:rsidRPr="00CF037B">
              <w:rPr>
                <w:highlight w:val="yellow"/>
              </w:rPr>
              <w:t>5,789 (149)</w:t>
            </w:r>
          </w:p>
        </w:tc>
      </w:tr>
      <w:tr w:rsidR="00E01BC3" w:rsidTr="00644F2F">
        <w:tc>
          <w:tcPr>
            <w:tcW w:w="2815" w:type="dxa"/>
          </w:tcPr>
          <w:p w:rsidR="00E01BC3" w:rsidRPr="00CF037B" w:rsidRDefault="00E01BC3" w:rsidP="00E01BC3">
            <w:pPr>
              <w:spacing w:after="0" w:line="240" w:lineRule="auto"/>
              <w:rPr>
                <w:highlight w:val="yellow"/>
              </w:rPr>
            </w:pPr>
            <w:r w:rsidRPr="00CF037B">
              <w:rPr>
                <w:highlight w:val="yellow"/>
              </w:rPr>
              <w:t>Breastfeeding duration</w:t>
            </w:r>
          </w:p>
        </w:tc>
        <w:tc>
          <w:tcPr>
            <w:tcW w:w="2142" w:type="dxa"/>
          </w:tcPr>
          <w:p w:rsidR="00E01BC3" w:rsidRPr="00CF037B" w:rsidRDefault="00E01BC3" w:rsidP="00E01BC3">
            <w:pPr>
              <w:spacing w:after="0" w:line="240" w:lineRule="auto"/>
              <w:rPr>
                <w:highlight w:val="yellow"/>
              </w:rPr>
            </w:pPr>
            <w:r w:rsidRPr="00CF037B">
              <w:rPr>
                <w:highlight w:val="yellow"/>
              </w:rPr>
              <w:t>8,012 (2,392)</w:t>
            </w:r>
          </w:p>
        </w:tc>
        <w:tc>
          <w:tcPr>
            <w:tcW w:w="2126" w:type="dxa"/>
          </w:tcPr>
          <w:p w:rsidR="00E01BC3" w:rsidRDefault="00E01BC3" w:rsidP="00E01BC3">
            <w:pPr>
              <w:spacing w:after="0" w:line="240" w:lineRule="auto"/>
            </w:pPr>
            <w:r w:rsidRPr="00CF037B">
              <w:rPr>
                <w:highlight w:val="yellow"/>
              </w:rPr>
              <w:t>5,766 (146)</w:t>
            </w:r>
          </w:p>
        </w:tc>
      </w:tr>
    </w:tbl>
    <w:p w:rsidR="008F13B0" w:rsidRDefault="008F13B0">
      <w:pPr>
        <w:spacing w:after="0" w:line="240" w:lineRule="auto"/>
      </w:pPr>
      <w:r>
        <w:br w:type="page"/>
      </w:r>
    </w:p>
    <w:p w:rsidR="009D58E5" w:rsidRDefault="00CF037B" w:rsidP="003D489C">
      <w:r>
        <w:lastRenderedPageBreak/>
        <w:t>Supplementary Table 3</w:t>
      </w:r>
      <w:r w:rsidR="009D58E5" w:rsidRPr="003C23F9">
        <w:t xml:space="preserve">: Hazard ratios (95% confidence intervals) for incident coronary heart disease associated with parity and history of </w:t>
      </w:r>
      <w:r w:rsidR="009D58E5">
        <w:t>breastfeeding</w:t>
      </w:r>
      <w:r w:rsidR="009D58E5" w:rsidRPr="003C23F9">
        <w:t xml:space="preserve"> in women with complete data on all </w:t>
      </w:r>
      <w:r w:rsidR="00986F89" w:rsidRPr="003C23F9">
        <w:t>covaria</w:t>
      </w:r>
      <w:r w:rsidR="00986F89">
        <w:t>t</w:t>
      </w:r>
      <w:r w:rsidR="00986F89" w:rsidRPr="003C23F9">
        <w:t xml:space="preserve">es </w:t>
      </w:r>
    </w:p>
    <w:tbl>
      <w:tblPr>
        <w:tblW w:w="8901" w:type="dxa"/>
        <w:tblInd w:w="3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382"/>
        <w:gridCol w:w="1860"/>
        <w:gridCol w:w="1860"/>
        <w:gridCol w:w="1799"/>
      </w:tblGrid>
      <w:tr w:rsidR="00821A03" w:rsidRPr="00767966" w:rsidTr="00821A03">
        <w:trPr>
          <w:trHeight w:val="300"/>
        </w:trPr>
        <w:tc>
          <w:tcPr>
            <w:tcW w:w="3382" w:type="dxa"/>
            <w:noWrap/>
          </w:tcPr>
          <w:p w:rsidR="00821A03" w:rsidRPr="00767966" w:rsidRDefault="00821A03" w:rsidP="00821A03">
            <w:pPr>
              <w:spacing w:after="0" w:line="240" w:lineRule="auto"/>
              <w:rPr>
                <w:color w:val="000000"/>
                <w:sz w:val="20"/>
                <w:szCs w:val="20"/>
              </w:rPr>
            </w:pPr>
          </w:p>
        </w:tc>
        <w:tc>
          <w:tcPr>
            <w:tcW w:w="1860" w:type="dxa"/>
            <w:noWrap/>
          </w:tcPr>
          <w:p w:rsidR="00821A03" w:rsidRPr="00767966" w:rsidRDefault="00821A03" w:rsidP="00821A03">
            <w:pPr>
              <w:spacing w:after="0" w:line="240" w:lineRule="auto"/>
              <w:rPr>
                <w:color w:val="000000"/>
                <w:sz w:val="20"/>
                <w:szCs w:val="20"/>
              </w:rPr>
            </w:pPr>
            <w:r w:rsidRPr="00767966">
              <w:rPr>
                <w:color w:val="000000"/>
                <w:sz w:val="20"/>
                <w:szCs w:val="20"/>
              </w:rPr>
              <w:t>Model I</w:t>
            </w:r>
          </w:p>
        </w:tc>
        <w:tc>
          <w:tcPr>
            <w:tcW w:w="1860" w:type="dxa"/>
            <w:noWrap/>
          </w:tcPr>
          <w:p w:rsidR="00821A03" w:rsidRPr="00767966" w:rsidRDefault="00821A03" w:rsidP="00821A03">
            <w:pPr>
              <w:spacing w:after="0" w:line="240" w:lineRule="auto"/>
              <w:rPr>
                <w:color w:val="000000"/>
                <w:sz w:val="20"/>
                <w:szCs w:val="20"/>
              </w:rPr>
            </w:pPr>
            <w:r w:rsidRPr="00767966">
              <w:rPr>
                <w:color w:val="000000"/>
                <w:sz w:val="20"/>
                <w:szCs w:val="20"/>
              </w:rPr>
              <w:t>Model II</w:t>
            </w:r>
          </w:p>
        </w:tc>
        <w:tc>
          <w:tcPr>
            <w:tcW w:w="1799" w:type="dxa"/>
            <w:noWrap/>
          </w:tcPr>
          <w:p w:rsidR="00821A03" w:rsidRPr="00767966" w:rsidRDefault="00821A03" w:rsidP="00821A03">
            <w:pPr>
              <w:spacing w:after="0" w:line="240" w:lineRule="auto"/>
              <w:rPr>
                <w:color w:val="000000"/>
                <w:sz w:val="20"/>
                <w:szCs w:val="20"/>
              </w:rPr>
            </w:pPr>
            <w:r w:rsidRPr="00767966">
              <w:rPr>
                <w:color w:val="000000"/>
                <w:sz w:val="20"/>
                <w:szCs w:val="20"/>
              </w:rPr>
              <w:t>Model III</w:t>
            </w:r>
          </w:p>
        </w:tc>
      </w:tr>
      <w:tr w:rsidR="00821A03" w:rsidRPr="00767966" w:rsidTr="00821A03">
        <w:trPr>
          <w:trHeight w:val="300"/>
        </w:trPr>
        <w:tc>
          <w:tcPr>
            <w:tcW w:w="3382" w:type="dxa"/>
            <w:noWrap/>
            <w:vAlign w:val="bottom"/>
          </w:tcPr>
          <w:p w:rsidR="00821A03" w:rsidRPr="00767966" w:rsidRDefault="00821A03" w:rsidP="00821A03">
            <w:pPr>
              <w:spacing w:after="0" w:line="240" w:lineRule="auto"/>
              <w:rPr>
                <w:sz w:val="20"/>
                <w:szCs w:val="20"/>
              </w:rPr>
            </w:pPr>
            <w:r w:rsidRPr="00767966">
              <w:rPr>
                <w:sz w:val="20"/>
                <w:szCs w:val="20"/>
              </w:rPr>
              <w:t>Parity</w:t>
            </w:r>
          </w:p>
        </w:tc>
        <w:tc>
          <w:tcPr>
            <w:tcW w:w="1860" w:type="dxa"/>
            <w:noWrap/>
            <w:vAlign w:val="bottom"/>
          </w:tcPr>
          <w:p w:rsidR="00821A03" w:rsidRPr="00767966" w:rsidRDefault="00821A03" w:rsidP="00821A03">
            <w:pPr>
              <w:spacing w:after="0" w:line="240" w:lineRule="auto"/>
              <w:rPr>
                <w:sz w:val="20"/>
                <w:szCs w:val="20"/>
              </w:rPr>
            </w:pPr>
          </w:p>
        </w:tc>
        <w:tc>
          <w:tcPr>
            <w:tcW w:w="1860" w:type="dxa"/>
            <w:noWrap/>
            <w:vAlign w:val="bottom"/>
          </w:tcPr>
          <w:p w:rsidR="00821A03" w:rsidRPr="00767966" w:rsidRDefault="00821A03" w:rsidP="00821A03">
            <w:pPr>
              <w:spacing w:after="0" w:line="240" w:lineRule="auto"/>
              <w:rPr>
                <w:sz w:val="20"/>
                <w:szCs w:val="20"/>
              </w:rPr>
            </w:pPr>
          </w:p>
        </w:tc>
        <w:tc>
          <w:tcPr>
            <w:tcW w:w="1799" w:type="dxa"/>
            <w:noWrap/>
            <w:vAlign w:val="bottom"/>
          </w:tcPr>
          <w:p w:rsidR="00821A03" w:rsidRPr="00767966" w:rsidRDefault="00821A03" w:rsidP="00821A03">
            <w:pPr>
              <w:spacing w:after="0" w:line="240" w:lineRule="auto"/>
              <w:rPr>
                <w:sz w:val="20"/>
                <w:szCs w:val="20"/>
              </w:rPr>
            </w:pPr>
          </w:p>
        </w:tc>
      </w:tr>
      <w:tr w:rsidR="006B75EA" w:rsidRPr="00767966" w:rsidTr="006B75EA">
        <w:trPr>
          <w:trHeight w:val="300"/>
        </w:trPr>
        <w:tc>
          <w:tcPr>
            <w:tcW w:w="3382" w:type="dxa"/>
            <w:noWrap/>
            <w:vAlign w:val="bottom"/>
          </w:tcPr>
          <w:p w:rsidR="006B75EA" w:rsidRPr="00767966" w:rsidRDefault="006B75EA" w:rsidP="00821A03">
            <w:pPr>
              <w:spacing w:after="0" w:line="240" w:lineRule="auto"/>
              <w:rPr>
                <w:sz w:val="20"/>
                <w:szCs w:val="20"/>
              </w:rPr>
            </w:pPr>
            <w:r w:rsidRPr="00767966">
              <w:rPr>
                <w:sz w:val="20"/>
                <w:szCs w:val="20"/>
              </w:rPr>
              <w:t xml:space="preserve">  N </w:t>
            </w:r>
          </w:p>
        </w:tc>
        <w:tc>
          <w:tcPr>
            <w:tcW w:w="1860" w:type="dxa"/>
            <w:noWrap/>
            <w:vAlign w:val="center"/>
          </w:tcPr>
          <w:p w:rsidR="006B75EA" w:rsidRPr="00767966" w:rsidRDefault="006B75EA" w:rsidP="006B75EA">
            <w:pPr>
              <w:spacing w:before="100" w:beforeAutospacing="1" w:after="100" w:afterAutospacing="1" w:line="240" w:lineRule="auto"/>
              <w:rPr>
                <w:sz w:val="20"/>
                <w:szCs w:val="20"/>
              </w:rPr>
            </w:pPr>
            <w:r w:rsidRPr="00767966">
              <w:rPr>
                <w:sz w:val="20"/>
                <w:szCs w:val="20"/>
              </w:rPr>
              <w:t>14,890</w:t>
            </w:r>
          </w:p>
        </w:tc>
        <w:tc>
          <w:tcPr>
            <w:tcW w:w="1860" w:type="dxa"/>
            <w:noWrap/>
            <w:vAlign w:val="center"/>
          </w:tcPr>
          <w:p w:rsidR="006B75EA" w:rsidRPr="00767966" w:rsidRDefault="006B75EA" w:rsidP="006B75EA">
            <w:pPr>
              <w:spacing w:before="100" w:beforeAutospacing="1" w:after="100" w:afterAutospacing="1" w:line="240" w:lineRule="auto"/>
              <w:rPr>
                <w:sz w:val="20"/>
                <w:szCs w:val="20"/>
              </w:rPr>
            </w:pPr>
            <w:r w:rsidRPr="00767966">
              <w:rPr>
                <w:sz w:val="20"/>
                <w:szCs w:val="20"/>
              </w:rPr>
              <w:t>14</w:t>
            </w:r>
            <w:r>
              <w:rPr>
                <w:sz w:val="20"/>
                <w:szCs w:val="20"/>
              </w:rPr>
              <w:t>,138</w:t>
            </w:r>
          </w:p>
        </w:tc>
        <w:tc>
          <w:tcPr>
            <w:tcW w:w="1799" w:type="dxa"/>
            <w:noWrap/>
            <w:vAlign w:val="center"/>
          </w:tcPr>
          <w:p w:rsidR="006B75EA" w:rsidRPr="00324D85" w:rsidRDefault="006B75EA" w:rsidP="006B75EA">
            <w:pPr>
              <w:spacing w:before="100" w:beforeAutospacing="1" w:after="100" w:afterAutospacing="1"/>
              <w:rPr>
                <w:color w:val="000000"/>
                <w:sz w:val="20"/>
                <w:szCs w:val="20"/>
              </w:rPr>
            </w:pPr>
            <w:r w:rsidRPr="00324D85">
              <w:rPr>
                <w:color w:val="000000"/>
                <w:sz w:val="20"/>
                <w:szCs w:val="20"/>
              </w:rPr>
              <w:t>12,319</w:t>
            </w:r>
          </w:p>
        </w:tc>
      </w:tr>
      <w:tr w:rsidR="006B75EA" w:rsidRPr="00767966" w:rsidTr="006B75EA">
        <w:trPr>
          <w:trHeight w:val="300"/>
        </w:trPr>
        <w:tc>
          <w:tcPr>
            <w:tcW w:w="3382" w:type="dxa"/>
            <w:noWrap/>
            <w:vAlign w:val="bottom"/>
          </w:tcPr>
          <w:p w:rsidR="006B75EA" w:rsidRPr="00767966" w:rsidRDefault="006B75EA" w:rsidP="00821A03">
            <w:pPr>
              <w:spacing w:after="0" w:line="240" w:lineRule="auto"/>
              <w:rPr>
                <w:sz w:val="20"/>
                <w:szCs w:val="20"/>
              </w:rPr>
            </w:pPr>
          </w:p>
        </w:tc>
        <w:tc>
          <w:tcPr>
            <w:tcW w:w="1860" w:type="dxa"/>
            <w:noWrap/>
            <w:vAlign w:val="center"/>
          </w:tcPr>
          <w:p w:rsidR="006B75EA" w:rsidRPr="00767966" w:rsidRDefault="006B75EA" w:rsidP="006B75EA">
            <w:pPr>
              <w:spacing w:before="100" w:beforeAutospacing="1" w:after="100" w:afterAutospacing="1" w:line="240" w:lineRule="auto"/>
              <w:rPr>
                <w:sz w:val="20"/>
                <w:szCs w:val="20"/>
              </w:rPr>
            </w:pPr>
          </w:p>
        </w:tc>
        <w:tc>
          <w:tcPr>
            <w:tcW w:w="1860" w:type="dxa"/>
            <w:noWrap/>
            <w:vAlign w:val="center"/>
          </w:tcPr>
          <w:p w:rsidR="006B75EA" w:rsidRPr="00767966" w:rsidRDefault="006B75EA" w:rsidP="006B75EA">
            <w:pPr>
              <w:spacing w:before="100" w:beforeAutospacing="1" w:after="100" w:afterAutospacing="1" w:line="240" w:lineRule="auto"/>
              <w:rPr>
                <w:sz w:val="20"/>
                <w:szCs w:val="20"/>
              </w:rPr>
            </w:pPr>
          </w:p>
        </w:tc>
        <w:tc>
          <w:tcPr>
            <w:tcW w:w="1799" w:type="dxa"/>
            <w:noWrap/>
            <w:vAlign w:val="center"/>
          </w:tcPr>
          <w:p w:rsidR="006B75EA" w:rsidRPr="00324D85" w:rsidRDefault="006B75EA" w:rsidP="006B75EA">
            <w:pPr>
              <w:spacing w:before="100" w:beforeAutospacing="1" w:after="100" w:afterAutospacing="1"/>
              <w:rPr>
                <w:sz w:val="20"/>
                <w:szCs w:val="20"/>
              </w:rPr>
            </w:pPr>
          </w:p>
        </w:tc>
      </w:tr>
      <w:tr w:rsidR="006B75EA" w:rsidRPr="00767966" w:rsidTr="006B75EA">
        <w:trPr>
          <w:trHeight w:val="300"/>
        </w:trPr>
        <w:tc>
          <w:tcPr>
            <w:tcW w:w="3382" w:type="dxa"/>
            <w:noWrap/>
            <w:vAlign w:val="bottom"/>
          </w:tcPr>
          <w:p w:rsidR="006B75EA" w:rsidRPr="00767966" w:rsidRDefault="006B75EA" w:rsidP="00821A03">
            <w:pPr>
              <w:spacing w:after="0" w:line="240" w:lineRule="auto"/>
              <w:rPr>
                <w:sz w:val="20"/>
                <w:szCs w:val="20"/>
              </w:rPr>
            </w:pPr>
            <w:r w:rsidRPr="00767966">
              <w:rPr>
                <w:sz w:val="20"/>
                <w:szCs w:val="20"/>
              </w:rPr>
              <w:t>Parous (yes vs. no)</w:t>
            </w:r>
          </w:p>
        </w:tc>
        <w:tc>
          <w:tcPr>
            <w:tcW w:w="1860" w:type="dxa"/>
            <w:noWrap/>
            <w:vAlign w:val="center"/>
          </w:tcPr>
          <w:p w:rsidR="006B75EA" w:rsidRPr="00767966" w:rsidRDefault="006B75EA" w:rsidP="006B75EA">
            <w:pPr>
              <w:spacing w:before="100" w:beforeAutospacing="1" w:after="100" w:afterAutospacing="1" w:line="240" w:lineRule="auto"/>
              <w:rPr>
                <w:sz w:val="20"/>
                <w:szCs w:val="20"/>
              </w:rPr>
            </w:pPr>
            <w:r>
              <w:rPr>
                <w:sz w:val="20"/>
                <w:szCs w:val="20"/>
              </w:rPr>
              <w:t>1.20</w:t>
            </w:r>
            <w:r w:rsidRPr="00767966">
              <w:rPr>
                <w:sz w:val="20"/>
                <w:szCs w:val="20"/>
              </w:rPr>
              <w:t xml:space="preserve"> (</w:t>
            </w:r>
            <w:r>
              <w:rPr>
                <w:sz w:val="20"/>
                <w:szCs w:val="20"/>
              </w:rPr>
              <w:t>1.03</w:t>
            </w:r>
            <w:r w:rsidRPr="00767966">
              <w:rPr>
                <w:sz w:val="20"/>
                <w:szCs w:val="20"/>
              </w:rPr>
              <w:t>, 1.4</w:t>
            </w:r>
            <w:r>
              <w:rPr>
                <w:sz w:val="20"/>
                <w:szCs w:val="20"/>
              </w:rPr>
              <w:t>1</w:t>
            </w:r>
            <w:r w:rsidRPr="00767966">
              <w:rPr>
                <w:sz w:val="20"/>
                <w:szCs w:val="20"/>
              </w:rPr>
              <w:t>)</w:t>
            </w:r>
          </w:p>
        </w:tc>
        <w:tc>
          <w:tcPr>
            <w:tcW w:w="1860" w:type="dxa"/>
            <w:noWrap/>
            <w:vAlign w:val="center"/>
          </w:tcPr>
          <w:p w:rsidR="006B75EA" w:rsidRPr="00767966" w:rsidRDefault="006B75EA" w:rsidP="006B75EA">
            <w:pPr>
              <w:spacing w:before="100" w:beforeAutospacing="1" w:after="100" w:afterAutospacing="1" w:line="240" w:lineRule="auto"/>
              <w:rPr>
                <w:sz w:val="20"/>
                <w:szCs w:val="20"/>
              </w:rPr>
            </w:pPr>
            <w:r>
              <w:rPr>
                <w:sz w:val="20"/>
                <w:szCs w:val="20"/>
              </w:rPr>
              <w:t>1.19 (1.01, 1.41)</w:t>
            </w:r>
          </w:p>
        </w:tc>
        <w:tc>
          <w:tcPr>
            <w:tcW w:w="1799" w:type="dxa"/>
            <w:noWrap/>
            <w:vAlign w:val="center"/>
          </w:tcPr>
          <w:p w:rsidR="006B75EA" w:rsidRPr="00324D85" w:rsidRDefault="006B75EA" w:rsidP="006B75EA">
            <w:pPr>
              <w:spacing w:before="100" w:beforeAutospacing="1" w:after="100" w:afterAutospacing="1"/>
              <w:rPr>
                <w:color w:val="000000"/>
                <w:sz w:val="20"/>
                <w:szCs w:val="20"/>
              </w:rPr>
            </w:pPr>
            <w:r w:rsidRPr="00324D85">
              <w:rPr>
                <w:color w:val="000000"/>
                <w:sz w:val="20"/>
                <w:szCs w:val="20"/>
              </w:rPr>
              <w:t>1.19 (1.01, 1.41)</w:t>
            </w:r>
          </w:p>
        </w:tc>
      </w:tr>
      <w:tr w:rsidR="006B75EA" w:rsidRPr="00767966" w:rsidTr="006B75EA">
        <w:trPr>
          <w:trHeight w:val="300"/>
        </w:trPr>
        <w:tc>
          <w:tcPr>
            <w:tcW w:w="3382" w:type="dxa"/>
            <w:noWrap/>
            <w:vAlign w:val="bottom"/>
          </w:tcPr>
          <w:p w:rsidR="006B75EA" w:rsidRPr="00767966" w:rsidRDefault="006B75EA" w:rsidP="00821A03">
            <w:pPr>
              <w:spacing w:after="0" w:line="240" w:lineRule="auto"/>
              <w:rPr>
                <w:sz w:val="20"/>
                <w:szCs w:val="20"/>
              </w:rPr>
            </w:pPr>
            <w:r w:rsidRPr="00767966">
              <w:rPr>
                <w:sz w:val="20"/>
                <w:szCs w:val="20"/>
              </w:rPr>
              <w:t xml:space="preserve">  I</w:t>
            </w:r>
            <w:r w:rsidRPr="0042206C">
              <w:rPr>
                <w:sz w:val="20"/>
                <w:szCs w:val="20"/>
                <w:vertAlign w:val="superscript"/>
              </w:rPr>
              <w:t>2</w:t>
            </w:r>
            <w:r w:rsidRPr="00767966">
              <w:rPr>
                <w:sz w:val="20"/>
                <w:szCs w:val="20"/>
              </w:rPr>
              <w:t xml:space="preserve"> for heterogeneity (95% CI)</w:t>
            </w:r>
          </w:p>
        </w:tc>
        <w:tc>
          <w:tcPr>
            <w:tcW w:w="1860" w:type="dxa"/>
            <w:noWrap/>
            <w:vAlign w:val="center"/>
          </w:tcPr>
          <w:p w:rsidR="006B75EA" w:rsidRPr="00767966" w:rsidRDefault="006B75EA" w:rsidP="006B75EA">
            <w:pPr>
              <w:spacing w:before="100" w:beforeAutospacing="1" w:after="100" w:afterAutospacing="1" w:line="240" w:lineRule="auto"/>
              <w:rPr>
                <w:sz w:val="20"/>
                <w:szCs w:val="20"/>
              </w:rPr>
            </w:pPr>
            <w:r>
              <w:rPr>
                <w:sz w:val="20"/>
                <w:szCs w:val="20"/>
              </w:rPr>
              <w:t>25</w:t>
            </w:r>
            <w:r w:rsidRPr="00767966">
              <w:rPr>
                <w:sz w:val="20"/>
                <w:szCs w:val="20"/>
              </w:rPr>
              <w:t>% (</w:t>
            </w:r>
            <w:r>
              <w:rPr>
                <w:sz w:val="20"/>
                <w:szCs w:val="20"/>
              </w:rPr>
              <w:t>0</w:t>
            </w:r>
            <w:r w:rsidRPr="00767966">
              <w:rPr>
                <w:sz w:val="20"/>
                <w:szCs w:val="20"/>
              </w:rPr>
              <w:t xml:space="preserve">%, </w:t>
            </w:r>
            <w:r>
              <w:rPr>
                <w:sz w:val="20"/>
                <w:szCs w:val="20"/>
              </w:rPr>
              <w:t>63</w:t>
            </w:r>
            <w:r w:rsidRPr="00767966">
              <w:rPr>
                <w:sz w:val="20"/>
                <w:szCs w:val="20"/>
              </w:rPr>
              <w:t>%)</w:t>
            </w:r>
          </w:p>
        </w:tc>
        <w:tc>
          <w:tcPr>
            <w:tcW w:w="1860" w:type="dxa"/>
            <w:noWrap/>
            <w:vAlign w:val="center"/>
          </w:tcPr>
          <w:p w:rsidR="006B75EA" w:rsidRPr="00767966" w:rsidRDefault="006B75EA" w:rsidP="006B75EA">
            <w:pPr>
              <w:spacing w:before="100" w:beforeAutospacing="1" w:after="100" w:afterAutospacing="1" w:line="240" w:lineRule="auto"/>
              <w:rPr>
                <w:sz w:val="20"/>
                <w:szCs w:val="20"/>
              </w:rPr>
            </w:pPr>
            <w:r>
              <w:rPr>
                <w:sz w:val="20"/>
                <w:szCs w:val="20"/>
              </w:rPr>
              <w:t>26% (0%, 64%)</w:t>
            </w:r>
          </w:p>
        </w:tc>
        <w:tc>
          <w:tcPr>
            <w:tcW w:w="1799" w:type="dxa"/>
            <w:noWrap/>
            <w:vAlign w:val="center"/>
          </w:tcPr>
          <w:p w:rsidR="006B75EA" w:rsidRPr="00324D85" w:rsidRDefault="006B75EA" w:rsidP="006B75EA">
            <w:pPr>
              <w:spacing w:before="100" w:beforeAutospacing="1" w:after="100" w:afterAutospacing="1"/>
              <w:rPr>
                <w:sz w:val="20"/>
                <w:szCs w:val="20"/>
              </w:rPr>
            </w:pPr>
            <w:r w:rsidRPr="00324D85">
              <w:rPr>
                <w:sz w:val="20"/>
                <w:szCs w:val="20"/>
              </w:rPr>
              <w:t>0% (0%, 65%)</w:t>
            </w:r>
          </w:p>
        </w:tc>
      </w:tr>
      <w:tr w:rsidR="006B75EA" w:rsidRPr="00767966" w:rsidTr="006B75EA">
        <w:trPr>
          <w:trHeight w:val="300"/>
        </w:trPr>
        <w:tc>
          <w:tcPr>
            <w:tcW w:w="3382" w:type="dxa"/>
            <w:noWrap/>
            <w:vAlign w:val="bottom"/>
          </w:tcPr>
          <w:p w:rsidR="006B75EA" w:rsidRPr="00767966" w:rsidRDefault="006B75EA" w:rsidP="00821A03">
            <w:pPr>
              <w:spacing w:after="0" w:line="240" w:lineRule="auto"/>
              <w:rPr>
                <w:sz w:val="20"/>
                <w:szCs w:val="20"/>
              </w:rPr>
            </w:pPr>
          </w:p>
        </w:tc>
        <w:tc>
          <w:tcPr>
            <w:tcW w:w="1860" w:type="dxa"/>
            <w:noWrap/>
            <w:vAlign w:val="center"/>
          </w:tcPr>
          <w:p w:rsidR="006B75EA" w:rsidRPr="00767966" w:rsidRDefault="006B75EA" w:rsidP="006B75EA">
            <w:pPr>
              <w:spacing w:before="100" w:beforeAutospacing="1" w:after="100" w:afterAutospacing="1" w:line="240" w:lineRule="auto"/>
              <w:rPr>
                <w:sz w:val="20"/>
                <w:szCs w:val="20"/>
              </w:rPr>
            </w:pPr>
          </w:p>
        </w:tc>
        <w:tc>
          <w:tcPr>
            <w:tcW w:w="1860" w:type="dxa"/>
            <w:noWrap/>
            <w:vAlign w:val="center"/>
          </w:tcPr>
          <w:p w:rsidR="006B75EA" w:rsidRPr="00767966" w:rsidRDefault="006B75EA" w:rsidP="006B75EA">
            <w:pPr>
              <w:spacing w:before="100" w:beforeAutospacing="1" w:after="100" w:afterAutospacing="1" w:line="240" w:lineRule="auto"/>
              <w:rPr>
                <w:sz w:val="20"/>
                <w:szCs w:val="20"/>
              </w:rPr>
            </w:pPr>
          </w:p>
        </w:tc>
        <w:tc>
          <w:tcPr>
            <w:tcW w:w="1799" w:type="dxa"/>
            <w:noWrap/>
            <w:vAlign w:val="center"/>
          </w:tcPr>
          <w:p w:rsidR="006B75EA" w:rsidRPr="00324D85" w:rsidRDefault="006B75EA" w:rsidP="006B75EA">
            <w:pPr>
              <w:spacing w:before="100" w:beforeAutospacing="1" w:after="100" w:afterAutospacing="1"/>
              <w:rPr>
                <w:sz w:val="20"/>
                <w:szCs w:val="20"/>
              </w:rPr>
            </w:pPr>
          </w:p>
        </w:tc>
      </w:tr>
      <w:tr w:rsidR="006B75EA" w:rsidRPr="00767966" w:rsidTr="006B75EA">
        <w:trPr>
          <w:trHeight w:val="300"/>
        </w:trPr>
        <w:tc>
          <w:tcPr>
            <w:tcW w:w="3382" w:type="dxa"/>
            <w:noWrap/>
            <w:vAlign w:val="bottom"/>
          </w:tcPr>
          <w:p w:rsidR="006B75EA" w:rsidRPr="00767966" w:rsidRDefault="006B75EA" w:rsidP="00821A03">
            <w:pPr>
              <w:spacing w:after="0" w:line="240" w:lineRule="auto"/>
              <w:rPr>
                <w:sz w:val="20"/>
                <w:szCs w:val="20"/>
              </w:rPr>
            </w:pPr>
            <w:r w:rsidRPr="00767966">
              <w:rPr>
                <w:sz w:val="20"/>
                <w:szCs w:val="20"/>
              </w:rPr>
              <w:t xml:space="preserve">Number of children </w:t>
            </w:r>
          </w:p>
        </w:tc>
        <w:tc>
          <w:tcPr>
            <w:tcW w:w="1860" w:type="dxa"/>
            <w:noWrap/>
            <w:vAlign w:val="center"/>
          </w:tcPr>
          <w:p w:rsidR="006B75EA" w:rsidRPr="00767966" w:rsidRDefault="006B75EA" w:rsidP="006B75EA">
            <w:pPr>
              <w:spacing w:before="100" w:beforeAutospacing="1" w:after="100" w:afterAutospacing="1" w:line="240" w:lineRule="auto"/>
              <w:rPr>
                <w:sz w:val="20"/>
                <w:szCs w:val="20"/>
              </w:rPr>
            </w:pPr>
          </w:p>
        </w:tc>
        <w:tc>
          <w:tcPr>
            <w:tcW w:w="1860" w:type="dxa"/>
            <w:noWrap/>
            <w:vAlign w:val="center"/>
          </w:tcPr>
          <w:p w:rsidR="006B75EA" w:rsidRPr="00767966" w:rsidRDefault="006B75EA" w:rsidP="006B75EA">
            <w:pPr>
              <w:spacing w:before="100" w:beforeAutospacing="1" w:after="100" w:afterAutospacing="1" w:line="240" w:lineRule="auto"/>
              <w:rPr>
                <w:sz w:val="20"/>
                <w:szCs w:val="20"/>
              </w:rPr>
            </w:pPr>
          </w:p>
        </w:tc>
        <w:tc>
          <w:tcPr>
            <w:tcW w:w="1799" w:type="dxa"/>
            <w:noWrap/>
            <w:vAlign w:val="center"/>
          </w:tcPr>
          <w:p w:rsidR="006B75EA" w:rsidRPr="00324D85" w:rsidRDefault="006B75EA" w:rsidP="006B75EA">
            <w:pPr>
              <w:spacing w:before="100" w:beforeAutospacing="1" w:after="100" w:afterAutospacing="1"/>
              <w:rPr>
                <w:sz w:val="20"/>
                <w:szCs w:val="20"/>
              </w:rPr>
            </w:pPr>
          </w:p>
        </w:tc>
      </w:tr>
      <w:tr w:rsidR="006B75EA" w:rsidRPr="00767966" w:rsidTr="006B75EA">
        <w:trPr>
          <w:trHeight w:val="300"/>
        </w:trPr>
        <w:tc>
          <w:tcPr>
            <w:tcW w:w="3382" w:type="dxa"/>
            <w:noWrap/>
            <w:vAlign w:val="bottom"/>
          </w:tcPr>
          <w:p w:rsidR="006B75EA" w:rsidRPr="00767966" w:rsidRDefault="006B75EA" w:rsidP="00821A03">
            <w:pPr>
              <w:spacing w:after="0" w:line="240" w:lineRule="auto"/>
              <w:rPr>
                <w:sz w:val="20"/>
                <w:szCs w:val="20"/>
              </w:rPr>
            </w:pPr>
            <w:r>
              <w:rPr>
                <w:sz w:val="20"/>
                <w:szCs w:val="20"/>
              </w:rPr>
              <w:t xml:space="preserve">   None</w:t>
            </w:r>
          </w:p>
        </w:tc>
        <w:tc>
          <w:tcPr>
            <w:tcW w:w="1860" w:type="dxa"/>
            <w:noWrap/>
            <w:vAlign w:val="center"/>
          </w:tcPr>
          <w:p w:rsidR="006B75EA" w:rsidRPr="00767966" w:rsidRDefault="006B75EA" w:rsidP="006B75EA">
            <w:pPr>
              <w:spacing w:before="100" w:beforeAutospacing="1" w:after="100" w:afterAutospacing="1" w:line="240" w:lineRule="auto"/>
              <w:rPr>
                <w:sz w:val="20"/>
                <w:szCs w:val="20"/>
              </w:rPr>
            </w:pPr>
            <w:r w:rsidRPr="00324D85">
              <w:rPr>
                <w:color w:val="000000"/>
                <w:sz w:val="20"/>
                <w:szCs w:val="20"/>
              </w:rPr>
              <w:t>1.00 (0.8</w:t>
            </w:r>
            <w:r>
              <w:rPr>
                <w:color w:val="000000"/>
                <w:sz w:val="20"/>
                <w:szCs w:val="20"/>
              </w:rPr>
              <w:t>5, 1.18</w:t>
            </w:r>
            <w:r w:rsidRPr="00324D85">
              <w:rPr>
                <w:color w:val="000000"/>
                <w:sz w:val="20"/>
                <w:szCs w:val="20"/>
              </w:rPr>
              <w:t>)</w:t>
            </w:r>
          </w:p>
        </w:tc>
        <w:tc>
          <w:tcPr>
            <w:tcW w:w="1860" w:type="dxa"/>
            <w:noWrap/>
            <w:vAlign w:val="center"/>
          </w:tcPr>
          <w:p w:rsidR="006B75EA" w:rsidRPr="00767966" w:rsidRDefault="006B75EA" w:rsidP="006B75EA">
            <w:pPr>
              <w:spacing w:before="100" w:beforeAutospacing="1" w:after="100" w:afterAutospacing="1" w:line="240" w:lineRule="auto"/>
              <w:rPr>
                <w:sz w:val="20"/>
                <w:szCs w:val="20"/>
              </w:rPr>
            </w:pPr>
            <w:r>
              <w:rPr>
                <w:color w:val="000000"/>
                <w:sz w:val="20"/>
                <w:szCs w:val="20"/>
              </w:rPr>
              <w:t>1.00 (0.82, 1.22</w:t>
            </w:r>
            <w:r w:rsidRPr="00324D85">
              <w:rPr>
                <w:color w:val="000000"/>
                <w:sz w:val="20"/>
                <w:szCs w:val="20"/>
              </w:rPr>
              <w:t>)</w:t>
            </w:r>
          </w:p>
        </w:tc>
        <w:tc>
          <w:tcPr>
            <w:tcW w:w="1799" w:type="dxa"/>
            <w:noWrap/>
            <w:vAlign w:val="center"/>
          </w:tcPr>
          <w:p w:rsidR="006B75EA" w:rsidRPr="00324D85" w:rsidRDefault="006B75EA" w:rsidP="006B75EA">
            <w:pPr>
              <w:spacing w:before="100" w:beforeAutospacing="1" w:after="100" w:afterAutospacing="1"/>
              <w:rPr>
                <w:color w:val="000000"/>
                <w:sz w:val="20"/>
                <w:szCs w:val="20"/>
              </w:rPr>
            </w:pPr>
            <w:r w:rsidRPr="00324D85">
              <w:rPr>
                <w:color w:val="000000"/>
                <w:sz w:val="20"/>
                <w:szCs w:val="20"/>
              </w:rPr>
              <w:t>1.00 (0.82, 1.23)</w:t>
            </w:r>
          </w:p>
        </w:tc>
      </w:tr>
      <w:tr w:rsidR="006B75EA" w:rsidRPr="00767966" w:rsidTr="006B75EA">
        <w:trPr>
          <w:trHeight w:val="300"/>
        </w:trPr>
        <w:tc>
          <w:tcPr>
            <w:tcW w:w="3382" w:type="dxa"/>
            <w:noWrap/>
            <w:vAlign w:val="bottom"/>
          </w:tcPr>
          <w:p w:rsidR="006B75EA" w:rsidRPr="00767966" w:rsidRDefault="006B75EA" w:rsidP="00821A03">
            <w:pPr>
              <w:spacing w:after="0" w:line="240" w:lineRule="auto"/>
              <w:rPr>
                <w:sz w:val="20"/>
                <w:szCs w:val="20"/>
              </w:rPr>
            </w:pPr>
            <w:r w:rsidRPr="00767966">
              <w:rPr>
                <w:sz w:val="20"/>
                <w:szCs w:val="20"/>
              </w:rPr>
              <w:t xml:space="preserve">   1 child</w:t>
            </w:r>
          </w:p>
        </w:tc>
        <w:tc>
          <w:tcPr>
            <w:tcW w:w="1860" w:type="dxa"/>
            <w:noWrap/>
            <w:vAlign w:val="center"/>
          </w:tcPr>
          <w:p w:rsidR="006B75EA" w:rsidRPr="00767966" w:rsidRDefault="006B75EA" w:rsidP="006B75EA">
            <w:pPr>
              <w:spacing w:before="100" w:beforeAutospacing="1" w:after="100" w:afterAutospacing="1" w:line="240" w:lineRule="auto"/>
              <w:rPr>
                <w:sz w:val="20"/>
                <w:szCs w:val="20"/>
              </w:rPr>
            </w:pPr>
            <w:r w:rsidRPr="00767966">
              <w:rPr>
                <w:sz w:val="20"/>
                <w:szCs w:val="20"/>
              </w:rPr>
              <w:t>1.23 (1.06, 1.42)</w:t>
            </w:r>
          </w:p>
        </w:tc>
        <w:tc>
          <w:tcPr>
            <w:tcW w:w="1860" w:type="dxa"/>
            <w:noWrap/>
            <w:vAlign w:val="center"/>
          </w:tcPr>
          <w:p w:rsidR="006B75EA" w:rsidRPr="00767966" w:rsidRDefault="006B75EA" w:rsidP="006B75EA">
            <w:pPr>
              <w:spacing w:before="100" w:beforeAutospacing="1" w:after="100" w:afterAutospacing="1" w:line="240" w:lineRule="auto"/>
              <w:rPr>
                <w:sz w:val="20"/>
                <w:szCs w:val="20"/>
              </w:rPr>
            </w:pPr>
            <w:r w:rsidRPr="00767966">
              <w:rPr>
                <w:sz w:val="20"/>
                <w:szCs w:val="20"/>
              </w:rPr>
              <w:t>1.14 (0.99, 1.31)</w:t>
            </w:r>
          </w:p>
        </w:tc>
        <w:tc>
          <w:tcPr>
            <w:tcW w:w="1799" w:type="dxa"/>
            <w:noWrap/>
            <w:vAlign w:val="center"/>
          </w:tcPr>
          <w:p w:rsidR="006B75EA" w:rsidRPr="00324D85" w:rsidRDefault="006B75EA" w:rsidP="006B75EA">
            <w:pPr>
              <w:spacing w:before="100" w:beforeAutospacing="1" w:after="100" w:afterAutospacing="1"/>
              <w:rPr>
                <w:color w:val="000000"/>
                <w:sz w:val="20"/>
                <w:szCs w:val="20"/>
              </w:rPr>
            </w:pPr>
            <w:r w:rsidRPr="00324D85">
              <w:rPr>
                <w:color w:val="000000"/>
                <w:sz w:val="20"/>
                <w:szCs w:val="20"/>
              </w:rPr>
              <w:t>1.17 (0.92, 1.49)</w:t>
            </w:r>
          </w:p>
        </w:tc>
      </w:tr>
      <w:tr w:rsidR="006B75EA" w:rsidRPr="00767966" w:rsidTr="006B75EA">
        <w:trPr>
          <w:trHeight w:val="300"/>
        </w:trPr>
        <w:tc>
          <w:tcPr>
            <w:tcW w:w="3382" w:type="dxa"/>
            <w:noWrap/>
            <w:vAlign w:val="bottom"/>
          </w:tcPr>
          <w:p w:rsidR="006B75EA" w:rsidRPr="00767966" w:rsidRDefault="006B75EA" w:rsidP="00821A03">
            <w:pPr>
              <w:spacing w:after="0" w:line="240" w:lineRule="auto"/>
              <w:rPr>
                <w:sz w:val="20"/>
                <w:szCs w:val="20"/>
              </w:rPr>
            </w:pPr>
            <w:r w:rsidRPr="00767966">
              <w:rPr>
                <w:sz w:val="20"/>
                <w:szCs w:val="20"/>
              </w:rPr>
              <w:t xml:space="preserve">   2 children</w:t>
            </w:r>
          </w:p>
        </w:tc>
        <w:tc>
          <w:tcPr>
            <w:tcW w:w="1860" w:type="dxa"/>
            <w:noWrap/>
            <w:vAlign w:val="center"/>
          </w:tcPr>
          <w:p w:rsidR="006B75EA" w:rsidRPr="00767966" w:rsidRDefault="006B75EA" w:rsidP="006B75EA">
            <w:pPr>
              <w:spacing w:before="100" w:beforeAutospacing="1" w:after="100" w:afterAutospacing="1" w:line="240" w:lineRule="auto"/>
              <w:rPr>
                <w:sz w:val="20"/>
                <w:szCs w:val="20"/>
              </w:rPr>
            </w:pPr>
            <w:r w:rsidRPr="00767966">
              <w:rPr>
                <w:sz w:val="20"/>
                <w:szCs w:val="20"/>
              </w:rPr>
              <w:t>1.11 (1.00, 1.23)</w:t>
            </w:r>
          </w:p>
        </w:tc>
        <w:tc>
          <w:tcPr>
            <w:tcW w:w="1860" w:type="dxa"/>
            <w:noWrap/>
            <w:vAlign w:val="center"/>
          </w:tcPr>
          <w:p w:rsidR="006B75EA" w:rsidRPr="00767966" w:rsidRDefault="006B75EA" w:rsidP="006B75EA">
            <w:pPr>
              <w:spacing w:before="100" w:beforeAutospacing="1" w:after="100" w:afterAutospacing="1" w:line="240" w:lineRule="auto"/>
              <w:rPr>
                <w:sz w:val="20"/>
                <w:szCs w:val="20"/>
              </w:rPr>
            </w:pPr>
            <w:r w:rsidRPr="00767966">
              <w:rPr>
                <w:sz w:val="20"/>
                <w:szCs w:val="20"/>
              </w:rPr>
              <w:t>1.11 (1.09, 1.13)</w:t>
            </w:r>
          </w:p>
        </w:tc>
        <w:tc>
          <w:tcPr>
            <w:tcW w:w="1799" w:type="dxa"/>
            <w:noWrap/>
            <w:vAlign w:val="center"/>
          </w:tcPr>
          <w:p w:rsidR="006B75EA" w:rsidRPr="00324D85" w:rsidRDefault="006B75EA" w:rsidP="006B75EA">
            <w:pPr>
              <w:spacing w:before="100" w:beforeAutospacing="1" w:after="100" w:afterAutospacing="1"/>
              <w:rPr>
                <w:color w:val="000000"/>
                <w:sz w:val="20"/>
                <w:szCs w:val="20"/>
              </w:rPr>
            </w:pPr>
            <w:r w:rsidRPr="00324D85">
              <w:rPr>
                <w:color w:val="000000"/>
                <w:sz w:val="20"/>
                <w:szCs w:val="20"/>
              </w:rPr>
              <w:t>1.15 (1.02, 1.28)</w:t>
            </w:r>
          </w:p>
        </w:tc>
      </w:tr>
      <w:tr w:rsidR="006B75EA" w:rsidRPr="00767966" w:rsidTr="006B75EA">
        <w:trPr>
          <w:trHeight w:val="300"/>
        </w:trPr>
        <w:tc>
          <w:tcPr>
            <w:tcW w:w="3382" w:type="dxa"/>
            <w:noWrap/>
            <w:vAlign w:val="bottom"/>
          </w:tcPr>
          <w:p w:rsidR="006B75EA" w:rsidRPr="00767966" w:rsidRDefault="006B75EA" w:rsidP="00821A03">
            <w:pPr>
              <w:spacing w:after="0" w:line="240" w:lineRule="auto"/>
              <w:rPr>
                <w:sz w:val="20"/>
                <w:szCs w:val="20"/>
              </w:rPr>
            </w:pPr>
            <w:r w:rsidRPr="00767966">
              <w:rPr>
                <w:sz w:val="20"/>
                <w:szCs w:val="20"/>
              </w:rPr>
              <w:t xml:space="preserve">   3 children</w:t>
            </w:r>
          </w:p>
        </w:tc>
        <w:tc>
          <w:tcPr>
            <w:tcW w:w="1860" w:type="dxa"/>
            <w:noWrap/>
            <w:vAlign w:val="center"/>
          </w:tcPr>
          <w:p w:rsidR="006B75EA" w:rsidRPr="00767966" w:rsidRDefault="006B75EA" w:rsidP="006B75EA">
            <w:pPr>
              <w:spacing w:before="100" w:beforeAutospacing="1" w:after="100" w:afterAutospacing="1" w:line="240" w:lineRule="auto"/>
              <w:rPr>
                <w:sz w:val="20"/>
                <w:szCs w:val="20"/>
              </w:rPr>
            </w:pPr>
            <w:r w:rsidRPr="00767966">
              <w:rPr>
                <w:sz w:val="20"/>
                <w:szCs w:val="20"/>
              </w:rPr>
              <w:t>1.14 (0.98, 1.32)</w:t>
            </w:r>
          </w:p>
        </w:tc>
        <w:tc>
          <w:tcPr>
            <w:tcW w:w="1860" w:type="dxa"/>
            <w:noWrap/>
            <w:vAlign w:val="center"/>
          </w:tcPr>
          <w:p w:rsidR="006B75EA" w:rsidRPr="00767966" w:rsidRDefault="006B75EA" w:rsidP="006B75EA">
            <w:pPr>
              <w:spacing w:before="100" w:beforeAutospacing="1" w:after="100" w:afterAutospacing="1" w:line="240" w:lineRule="auto"/>
              <w:rPr>
                <w:sz w:val="20"/>
                <w:szCs w:val="20"/>
              </w:rPr>
            </w:pPr>
            <w:r w:rsidRPr="00767966">
              <w:rPr>
                <w:sz w:val="20"/>
                <w:szCs w:val="20"/>
              </w:rPr>
              <w:t>1.11 (0.98, 1.25)</w:t>
            </w:r>
          </w:p>
        </w:tc>
        <w:tc>
          <w:tcPr>
            <w:tcW w:w="1799" w:type="dxa"/>
            <w:noWrap/>
            <w:vAlign w:val="center"/>
          </w:tcPr>
          <w:p w:rsidR="006B75EA" w:rsidRPr="00324D85" w:rsidRDefault="006B75EA" w:rsidP="006B75EA">
            <w:pPr>
              <w:spacing w:before="100" w:beforeAutospacing="1" w:after="100" w:afterAutospacing="1"/>
              <w:rPr>
                <w:color w:val="000000"/>
                <w:sz w:val="20"/>
                <w:szCs w:val="20"/>
              </w:rPr>
            </w:pPr>
            <w:r w:rsidRPr="00324D85">
              <w:rPr>
                <w:color w:val="000000"/>
                <w:sz w:val="20"/>
                <w:szCs w:val="20"/>
              </w:rPr>
              <w:t>1.15 (0.94, 1.40)</w:t>
            </w:r>
          </w:p>
        </w:tc>
      </w:tr>
      <w:tr w:rsidR="006B75EA" w:rsidRPr="00767966" w:rsidTr="006B75EA">
        <w:trPr>
          <w:trHeight w:val="300"/>
        </w:trPr>
        <w:tc>
          <w:tcPr>
            <w:tcW w:w="3382" w:type="dxa"/>
            <w:noWrap/>
            <w:vAlign w:val="bottom"/>
          </w:tcPr>
          <w:p w:rsidR="006B75EA" w:rsidRPr="00767966" w:rsidRDefault="006B75EA" w:rsidP="00821A03">
            <w:pPr>
              <w:spacing w:after="0" w:line="240" w:lineRule="auto"/>
              <w:rPr>
                <w:sz w:val="20"/>
                <w:szCs w:val="20"/>
              </w:rPr>
            </w:pPr>
            <w:r w:rsidRPr="00767966">
              <w:rPr>
                <w:sz w:val="20"/>
                <w:szCs w:val="20"/>
              </w:rPr>
              <w:t xml:space="preserve">   4 children</w:t>
            </w:r>
          </w:p>
        </w:tc>
        <w:tc>
          <w:tcPr>
            <w:tcW w:w="1860" w:type="dxa"/>
            <w:noWrap/>
            <w:vAlign w:val="center"/>
          </w:tcPr>
          <w:p w:rsidR="006B75EA" w:rsidRPr="00767966" w:rsidRDefault="006B75EA" w:rsidP="006B75EA">
            <w:pPr>
              <w:spacing w:before="100" w:beforeAutospacing="1" w:after="100" w:afterAutospacing="1" w:line="240" w:lineRule="auto"/>
              <w:rPr>
                <w:sz w:val="20"/>
                <w:szCs w:val="20"/>
              </w:rPr>
            </w:pPr>
            <w:r w:rsidRPr="00767966">
              <w:rPr>
                <w:sz w:val="20"/>
                <w:szCs w:val="20"/>
              </w:rPr>
              <w:t>1.47 (1.24, 1.75)</w:t>
            </w:r>
          </w:p>
        </w:tc>
        <w:tc>
          <w:tcPr>
            <w:tcW w:w="1860" w:type="dxa"/>
            <w:noWrap/>
            <w:vAlign w:val="center"/>
          </w:tcPr>
          <w:p w:rsidR="006B75EA" w:rsidRPr="00767966" w:rsidRDefault="006B75EA" w:rsidP="006B75EA">
            <w:pPr>
              <w:spacing w:before="100" w:beforeAutospacing="1" w:after="100" w:afterAutospacing="1" w:line="240" w:lineRule="auto"/>
              <w:rPr>
                <w:sz w:val="20"/>
                <w:szCs w:val="20"/>
              </w:rPr>
            </w:pPr>
            <w:r w:rsidRPr="00767966">
              <w:rPr>
                <w:sz w:val="20"/>
                <w:szCs w:val="20"/>
              </w:rPr>
              <w:t>1.45 (1.24, 1.70)</w:t>
            </w:r>
          </w:p>
        </w:tc>
        <w:tc>
          <w:tcPr>
            <w:tcW w:w="1799" w:type="dxa"/>
            <w:noWrap/>
            <w:vAlign w:val="center"/>
          </w:tcPr>
          <w:p w:rsidR="006B75EA" w:rsidRPr="00324D85" w:rsidRDefault="006B75EA" w:rsidP="006B75EA">
            <w:pPr>
              <w:spacing w:before="100" w:beforeAutospacing="1" w:after="100" w:afterAutospacing="1"/>
              <w:rPr>
                <w:color w:val="000000"/>
                <w:sz w:val="20"/>
                <w:szCs w:val="20"/>
              </w:rPr>
            </w:pPr>
            <w:r w:rsidRPr="00324D85">
              <w:rPr>
                <w:color w:val="000000"/>
                <w:sz w:val="20"/>
                <w:szCs w:val="20"/>
              </w:rPr>
              <w:t>1.39 (1.14, 1.70)</w:t>
            </w:r>
          </w:p>
        </w:tc>
      </w:tr>
      <w:tr w:rsidR="006B75EA" w:rsidRPr="00767966" w:rsidTr="006B75EA">
        <w:trPr>
          <w:trHeight w:val="300"/>
        </w:trPr>
        <w:tc>
          <w:tcPr>
            <w:tcW w:w="3382" w:type="dxa"/>
            <w:noWrap/>
            <w:vAlign w:val="bottom"/>
          </w:tcPr>
          <w:p w:rsidR="006B75EA" w:rsidRPr="00767966" w:rsidRDefault="006B75EA" w:rsidP="00821A03">
            <w:pPr>
              <w:spacing w:after="0" w:line="240" w:lineRule="auto"/>
              <w:rPr>
                <w:sz w:val="20"/>
                <w:szCs w:val="20"/>
              </w:rPr>
            </w:pPr>
            <w:r w:rsidRPr="00767966">
              <w:rPr>
                <w:sz w:val="20"/>
                <w:szCs w:val="20"/>
              </w:rPr>
              <w:t xml:space="preserve">   5 or more children</w:t>
            </w:r>
          </w:p>
        </w:tc>
        <w:tc>
          <w:tcPr>
            <w:tcW w:w="1860" w:type="dxa"/>
            <w:noWrap/>
            <w:vAlign w:val="center"/>
          </w:tcPr>
          <w:p w:rsidR="006B75EA" w:rsidRPr="00767966" w:rsidRDefault="006B75EA" w:rsidP="006B75EA">
            <w:pPr>
              <w:spacing w:before="100" w:beforeAutospacing="1" w:after="100" w:afterAutospacing="1" w:line="240" w:lineRule="auto"/>
              <w:rPr>
                <w:sz w:val="20"/>
                <w:szCs w:val="20"/>
              </w:rPr>
            </w:pPr>
            <w:r w:rsidRPr="00767966">
              <w:rPr>
                <w:sz w:val="20"/>
                <w:szCs w:val="20"/>
              </w:rPr>
              <w:t>1.92 (1.34, 2.76)</w:t>
            </w:r>
          </w:p>
        </w:tc>
        <w:tc>
          <w:tcPr>
            <w:tcW w:w="1860" w:type="dxa"/>
            <w:noWrap/>
            <w:vAlign w:val="center"/>
          </w:tcPr>
          <w:p w:rsidR="006B75EA" w:rsidRPr="00767966" w:rsidRDefault="006B75EA" w:rsidP="006B75EA">
            <w:pPr>
              <w:spacing w:before="100" w:beforeAutospacing="1" w:after="100" w:afterAutospacing="1" w:line="240" w:lineRule="auto"/>
              <w:rPr>
                <w:sz w:val="20"/>
                <w:szCs w:val="20"/>
              </w:rPr>
            </w:pPr>
            <w:r w:rsidRPr="00767966">
              <w:rPr>
                <w:sz w:val="20"/>
                <w:szCs w:val="20"/>
              </w:rPr>
              <w:t>2.05 (1.30, 3.24)</w:t>
            </w:r>
          </w:p>
        </w:tc>
        <w:tc>
          <w:tcPr>
            <w:tcW w:w="1799" w:type="dxa"/>
            <w:noWrap/>
            <w:vAlign w:val="center"/>
          </w:tcPr>
          <w:p w:rsidR="006B75EA" w:rsidRPr="00324D85" w:rsidRDefault="006B75EA" w:rsidP="006B75EA">
            <w:pPr>
              <w:spacing w:before="100" w:beforeAutospacing="1" w:after="100" w:afterAutospacing="1"/>
              <w:rPr>
                <w:color w:val="000000"/>
                <w:sz w:val="20"/>
                <w:szCs w:val="20"/>
              </w:rPr>
            </w:pPr>
            <w:r w:rsidRPr="00324D85">
              <w:rPr>
                <w:color w:val="000000"/>
                <w:sz w:val="20"/>
                <w:szCs w:val="20"/>
              </w:rPr>
              <w:t>1.95 (1.19, 3.20)</w:t>
            </w:r>
          </w:p>
        </w:tc>
      </w:tr>
      <w:tr w:rsidR="006B75EA" w:rsidRPr="00767966" w:rsidTr="006B75EA">
        <w:trPr>
          <w:trHeight w:val="300"/>
        </w:trPr>
        <w:tc>
          <w:tcPr>
            <w:tcW w:w="3382" w:type="dxa"/>
            <w:noWrap/>
            <w:vAlign w:val="bottom"/>
          </w:tcPr>
          <w:p w:rsidR="006B75EA" w:rsidRPr="00767966" w:rsidRDefault="006B75EA" w:rsidP="00821A03">
            <w:pPr>
              <w:spacing w:after="0" w:line="240" w:lineRule="auto"/>
              <w:rPr>
                <w:sz w:val="20"/>
                <w:szCs w:val="20"/>
              </w:rPr>
            </w:pPr>
          </w:p>
        </w:tc>
        <w:tc>
          <w:tcPr>
            <w:tcW w:w="1860" w:type="dxa"/>
            <w:noWrap/>
            <w:vAlign w:val="center"/>
          </w:tcPr>
          <w:p w:rsidR="006B75EA" w:rsidRPr="00767966" w:rsidRDefault="006B75EA" w:rsidP="006B75EA">
            <w:pPr>
              <w:spacing w:before="100" w:beforeAutospacing="1" w:after="100" w:afterAutospacing="1" w:line="240" w:lineRule="auto"/>
              <w:rPr>
                <w:sz w:val="20"/>
                <w:szCs w:val="20"/>
              </w:rPr>
            </w:pPr>
          </w:p>
        </w:tc>
        <w:tc>
          <w:tcPr>
            <w:tcW w:w="1860" w:type="dxa"/>
            <w:noWrap/>
            <w:vAlign w:val="center"/>
          </w:tcPr>
          <w:p w:rsidR="006B75EA" w:rsidRPr="00767966" w:rsidRDefault="006B75EA" w:rsidP="006B75EA">
            <w:pPr>
              <w:spacing w:before="100" w:beforeAutospacing="1" w:after="100" w:afterAutospacing="1" w:line="240" w:lineRule="auto"/>
              <w:rPr>
                <w:sz w:val="20"/>
                <w:szCs w:val="20"/>
              </w:rPr>
            </w:pPr>
          </w:p>
        </w:tc>
        <w:tc>
          <w:tcPr>
            <w:tcW w:w="1799" w:type="dxa"/>
            <w:noWrap/>
            <w:vAlign w:val="center"/>
          </w:tcPr>
          <w:p w:rsidR="006B75EA" w:rsidRPr="00324D85" w:rsidRDefault="006B75EA" w:rsidP="006B75EA">
            <w:pPr>
              <w:spacing w:before="100" w:beforeAutospacing="1" w:after="100" w:afterAutospacing="1"/>
              <w:rPr>
                <w:sz w:val="20"/>
                <w:szCs w:val="20"/>
              </w:rPr>
            </w:pPr>
          </w:p>
        </w:tc>
      </w:tr>
      <w:tr w:rsidR="006B75EA" w:rsidRPr="00767966" w:rsidTr="006B75EA">
        <w:trPr>
          <w:trHeight w:val="300"/>
        </w:trPr>
        <w:tc>
          <w:tcPr>
            <w:tcW w:w="3382" w:type="dxa"/>
            <w:noWrap/>
            <w:vAlign w:val="bottom"/>
          </w:tcPr>
          <w:p w:rsidR="006B75EA" w:rsidRPr="00767966" w:rsidRDefault="006B75EA" w:rsidP="00821A03">
            <w:pPr>
              <w:spacing w:after="0" w:line="240" w:lineRule="auto"/>
              <w:rPr>
                <w:sz w:val="20"/>
                <w:szCs w:val="20"/>
              </w:rPr>
            </w:pPr>
            <w:r w:rsidRPr="00767966">
              <w:rPr>
                <w:sz w:val="20"/>
                <w:szCs w:val="20"/>
              </w:rPr>
              <w:t>History of breastfeeding</w:t>
            </w:r>
          </w:p>
        </w:tc>
        <w:tc>
          <w:tcPr>
            <w:tcW w:w="1860" w:type="dxa"/>
            <w:noWrap/>
            <w:vAlign w:val="center"/>
          </w:tcPr>
          <w:p w:rsidR="006B75EA" w:rsidRPr="00767966" w:rsidRDefault="006B75EA" w:rsidP="006B75EA">
            <w:pPr>
              <w:spacing w:before="100" w:beforeAutospacing="1" w:after="100" w:afterAutospacing="1" w:line="240" w:lineRule="auto"/>
              <w:rPr>
                <w:sz w:val="20"/>
                <w:szCs w:val="20"/>
              </w:rPr>
            </w:pPr>
          </w:p>
        </w:tc>
        <w:tc>
          <w:tcPr>
            <w:tcW w:w="1860" w:type="dxa"/>
            <w:noWrap/>
            <w:vAlign w:val="center"/>
          </w:tcPr>
          <w:p w:rsidR="006B75EA" w:rsidRPr="00767966" w:rsidRDefault="006B75EA" w:rsidP="006B75EA">
            <w:pPr>
              <w:spacing w:before="100" w:beforeAutospacing="1" w:after="100" w:afterAutospacing="1" w:line="240" w:lineRule="auto"/>
              <w:rPr>
                <w:sz w:val="20"/>
                <w:szCs w:val="20"/>
              </w:rPr>
            </w:pPr>
          </w:p>
        </w:tc>
        <w:tc>
          <w:tcPr>
            <w:tcW w:w="1799" w:type="dxa"/>
            <w:noWrap/>
            <w:vAlign w:val="center"/>
          </w:tcPr>
          <w:p w:rsidR="006B75EA" w:rsidRPr="00324D85" w:rsidRDefault="006B75EA" w:rsidP="006B75EA">
            <w:pPr>
              <w:spacing w:before="100" w:beforeAutospacing="1" w:after="100" w:afterAutospacing="1"/>
              <w:rPr>
                <w:sz w:val="20"/>
                <w:szCs w:val="20"/>
              </w:rPr>
            </w:pPr>
          </w:p>
        </w:tc>
      </w:tr>
      <w:tr w:rsidR="006B75EA" w:rsidRPr="00767966" w:rsidTr="006B75EA">
        <w:trPr>
          <w:trHeight w:val="300"/>
        </w:trPr>
        <w:tc>
          <w:tcPr>
            <w:tcW w:w="3382" w:type="dxa"/>
            <w:noWrap/>
            <w:vAlign w:val="bottom"/>
          </w:tcPr>
          <w:p w:rsidR="006B75EA" w:rsidRPr="00767966" w:rsidRDefault="006B75EA" w:rsidP="00821A03">
            <w:pPr>
              <w:spacing w:after="0" w:line="240" w:lineRule="auto"/>
              <w:rPr>
                <w:sz w:val="20"/>
                <w:szCs w:val="20"/>
              </w:rPr>
            </w:pPr>
            <w:r w:rsidRPr="00767966">
              <w:rPr>
                <w:sz w:val="20"/>
                <w:szCs w:val="20"/>
              </w:rPr>
              <w:t xml:space="preserve">  N </w:t>
            </w:r>
          </w:p>
        </w:tc>
        <w:tc>
          <w:tcPr>
            <w:tcW w:w="1860" w:type="dxa"/>
            <w:noWrap/>
            <w:vAlign w:val="center"/>
          </w:tcPr>
          <w:p w:rsidR="006B75EA" w:rsidRPr="00767966" w:rsidRDefault="006B75EA" w:rsidP="006B75EA">
            <w:pPr>
              <w:spacing w:before="100" w:beforeAutospacing="1" w:after="100" w:afterAutospacing="1" w:line="240" w:lineRule="auto"/>
              <w:rPr>
                <w:sz w:val="20"/>
                <w:szCs w:val="20"/>
              </w:rPr>
            </w:pPr>
            <w:r>
              <w:rPr>
                <w:sz w:val="20"/>
                <w:szCs w:val="20"/>
              </w:rPr>
              <w:t>10,049</w:t>
            </w:r>
          </w:p>
        </w:tc>
        <w:tc>
          <w:tcPr>
            <w:tcW w:w="1860" w:type="dxa"/>
            <w:noWrap/>
            <w:vAlign w:val="center"/>
          </w:tcPr>
          <w:p w:rsidR="006B75EA" w:rsidRPr="00767966" w:rsidRDefault="006B75EA" w:rsidP="006B75EA">
            <w:pPr>
              <w:spacing w:before="100" w:beforeAutospacing="1" w:after="100" w:afterAutospacing="1" w:line="240" w:lineRule="auto"/>
              <w:rPr>
                <w:sz w:val="20"/>
                <w:szCs w:val="20"/>
              </w:rPr>
            </w:pPr>
            <w:r>
              <w:rPr>
                <w:sz w:val="20"/>
                <w:szCs w:val="20"/>
              </w:rPr>
              <w:t>9,435</w:t>
            </w:r>
          </w:p>
        </w:tc>
        <w:tc>
          <w:tcPr>
            <w:tcW w:w="1799" w:type="dxa"/>
            <w:noWrap/>
            <w:vAlign w:val="center"/>
          </w:tcPr>
          <w:p w:rsidR="006B75EA" w:rsidRPr="00324D85" w:rsidRDefault="006B75EA" w:rsidP="006B75EA">
            <w:pPr>
              <w:spacing w:before="100" w:beforeAutospacing="1" w:after="100" w:afterAutospacing="1"/>
              <w:rPr>
                <w:color w:val="000000"/>
                <w:sz w:val="20"/>
                <w:szCs w:val="20"/>
              </w:rPr>
            </w:pPr>
            <w:r w:rsidRPr="00324D85">
              <w:rPr>
                <w:color w:val="000000"/>
                <w:sz w:val="20"/>
                <w:szCs w:val="20"/>
              </w:rPr>
              <w:t>8,044</w:t>
            </w:r>
          </w:p>
        </w:tc>
      </w:tr>
      <w:tr w:rsidR="006B75EA" w:rsidRPr="00767966" w:rsidTr="006B75EA">
        <w:trPr>
          <w:trHeight w:val="300"/>
        </w:trPr>
        <w:tc>
          <w:tcPr>
            <w:tcW w:w="3382" w:type="dxa"/>
            <w:noWrap/>
            <w:vAlign w:val="bottom"/>
          </w:tcPr>
          <w:p w:rsidR="006B75EA" w:rsidRPr="00767966" w:rsidRDefault="006B75EA" w:rsidP="00821A03">
            <w:pPr>
              <w:spacing w:after="0" w:line="240" w:lineRule="auto"/>
              <w:rPr>
                <w:sz w:val="20"/>
                <w:szCs w:val="20"/>
              </w:rPr>
            </w:pPr>
          </w:p>
        </w:tc>
        <w:tc>
          <w:tcPr>
            <w:tcW w:w="1860" w:type="dxa"/>
            <w:noWrap/>
            <w:vAlign w:val="center"/>
          </w:tcPr>
          <w:p w:rsidR="006B75EA" w:rsidRPr="00767966" w:rsidRDefault="006B75EA" w:rsidP="006B75EA">
            <w:pPr>
              <w:spacing w:before="100" w:beforeAutospacing="1" w:after="100" w:afterAutospacing="1" w:line="240" w:lineRule="auto"/>
              <w:rPr>
                <w:sz w:val="20"/>
                <w:szCs w:val="20"/>
              </w:rPr>
            </w:pPr>
          </w:p>
        </w:tc>
        <w:tc>
          <w:tcPr>
            <w:tcW w:w="1860" w:type="dxa"/>
            <w:noWrap/>
            <w:vAlign w:val="center"/>
          </w:tcPr>
          <w:p w:rsidR="006B75EA" w:rsidRPr="00767966" w:rsidRDefault="006B75EA" w:rsidP="006B75EA">
            <w:pPr>
              <w:spacing w:before="100" w:beforeAutospacing="1" w:after="100" w:afterAutospacing="1" w:line="240" w:lineRule="auto"/>
              <w:rPr>
                <w:sz w:val="20"/>
                <w:szCs w:val="20"/>
              </w:rPr>
            </w:pPr>
          </w:p>
        </w:tc>
        <w:tc>
          <w:tcPr>
            <w:tcW w:w="1799" w:type="dxa"/>
            <w:noWrap/>
            <w:vAlign w:val="center"/>
          </w:tcPr>
          <w:p w:rsidR="006B75EA" w:rsidRPr="00324D85" w:rsidRDefault="006B75EA" w:rsidP="006B75EA">
            <w:pPr>
              <w:spacing w:before="100" w:beforeAutospacing="1" w:after="100" w:afterAutospacing="1"/>
              <w:rPr>
                <w:sz w:val="20"/>
                <w:szCs w:val="20"/>
              </w:rPr>
            </w:pPr>
          </w:p>
        </w:tc>
      </w:tr>
      <w:tr w:rsidR="006B75EA" w:rsidRPr="00767966" w:rsidTr="006B75EA">
        <w:trPr>
          <w:trHeight w:val="300"/>
        </w:trPr>
        <w:tc>
          <w:tcPr>
            <w:tcW w:w="3382" w:type="dxa"/>
            <w:noWrap/>
            <w:vAlign w:val="bottom"/>
          </w:tcPr>
          <w:p w:rsidR="006B75EA" w:rsidRPr="00767966" w:rsidRDefault="006B75EA" w:rsidP="00821A03">
            <w:pPr>
              <w:spacing w:after="0" w:line="240" w:lineRule="auto"/>
              <w:rPr>
                <w:sz w:val="20"/>
                <w:szCs w:val="20"/>
              </w:rPr>
            </w:pPr>
            <w:r w:rsidRPr="00767966">
              <w:rPr>
                <w:sz w:val="20"/>
                <w:szCs w:val="20"/>
              </w:rPr>
              <w:t>Ever breastfed (yes vs. no)</w:t>
            </w:r>
          </w:p>
        </w:tc>
        <w:tc>
          <w:tcPr>
            <w:tcW w:w="1860" w:type="dxa"/>
            <w:noWrap/>
            <w:vAlign w:val="center"/>
          </w:tcPr>
          <w:p w:rsidR="006B75EA" w:rsidRPr="00767966" w:rsidRDefault="006B75EA" w:rsidP="006B75EA">
            <w:pPr>
              <w:spacing w:before="100" w:beforeAutospacing="1" w:after="100" w:afterAutospacing="1" w:line="240" w:lineRule="auto"/>
              <w:rPr>
                <w:sz w:val="20"/>
                <w:szCs w:val="20"/>
              </w:rPr>
            </w:pPr>
            <w:r>
              <w:rPr>
                <w:sz w:val="20"/>
                <w:szCs w:val="20"/>
              </w:rPr>
              <w:t>0.66</w:t>
            </w:r>
            <w:r w:rsidRPr="00767966">
              <w:rPr>
                <w:sz w:val="20"/>
                <w:szCs w:val="20"/>
              </w:rPr>
              <w:t xml:space="preserve"> (0.5</w:t>
            </w:r>
            <w:r>
              <w:rPr>
                <w:sz w:val="20"/>
                <w:szCs w:val="20"/>
              </w:rPr>
              <w:t>7</w:t>
            </w:r>
            <w:r w:rsidRPr="00767966">
              <w:rPr>
                <w:sz w:val="20"/>
                <w:szCs w:val="20"/>
              </w:rPr>
              <w:t>, 0.</w:t>
            </w:r>
            <w:r>
              <w:rPr>
                <w:sz w:val="20"/>
                <w:szCs w:val="20"/>
              </w:rPr>
              <w:t>78</w:t>
            </w:r>
            <w:r w:rsidRPr="00767966">
              <w:rPr>
                <w:sz w:val="20"/>
                <w:szCs w:val="20"/>
              </w:rPr>
              <w:t>)</w:t>
            </w:r>
          </w:p>
        </w:tc>
        <w:tc>
          <w:tcPr>
            <w:tcW w:w="1860" w:type="dxa"/>
            <w:noWrap/>
            <w:vAlign w:val="center"/>
          </w:tcPr>
          <w:p w:rsidR="006B75EA" w:rsidRPr="00767966" w:rsidRDefault="006B75EA" w:rsidP="006B75EA">
            <w:pPr>
              <w:spacing w:before="100" w:beforeAutospacing="1" w:after="100" w:afterAutospacing="1" w:line="240" w:lineRule="auto"/>
              <w:rPr>
                <w:sz w:val="20"/>
                <w:szCs w:val="20"/>
              </w:rPr>
            </w:pPr>
            <w:r w:rsidRPr="006B75EA">
              <w:rPr>
                <w:sz w:val="20"/>
                <w:szCs w:val="20"/>
              </w:rPr>
              <w:t>0.64 (0.52, 0.78)</w:t>
            </w:r>
          </w:p>
        </w:tc>
        <w:tc>
          <w:tcPr>
            <w:tcW w:w="1799" w:type="dxa"/>
            <w:noWrap/>
            <w:vAlign w:val="center"/>
          </w:tcPr>
          <w:p w:rsidR="006B75EA" w:rsidRPr="00324D85" w:rsidRDefault="006B75EA" w:rsidP="006B75EA">
            <w:pPr>
              <w:spacing w:before="100" w:beforeAutospacing="1" w:after="100" w:afterAutospacing="1"/>
              <w:rPr>
                <w:color w:val="000000"/>
                <w:sz w:val="20"/>
                <w:szCs w:val="20"/>
              </w:rPr>
            </w:pPr>
            <w:r w:rsidRPr="00324D85">
              <w:rPr>
                <w:color w:val="000000"/>
                <w:sz w:val="20"/>
                <w:szCs w:val="20"/>
              </w:rPr>
              <w:t>0.71 (0.52, 0.98)</w:t>
            </w:r>
          </w:p>
        </w:tc>
      </w:tr>
      <w:tr w:rsidR="006B75EA" w:rsidRPr="00767966" w:rsidTr="006B75EA">
        <w:trPr>
          <w:trHeight w:val="300"/>
        </w:trPr>
        <w:tc>
          <w:tcPr>
            <w:tcW w:w="3382" w:type="dxa"/>
            <w:noWrap/>
            <w:vAlign w:val="bottom"/>
          </w:tcPr>
          <w:p w:rsidR="006B75EA" w:rsidRPr="00767966" w:rsidRDefault="006B75EA" w:rsidP="00821A03">
            <w:pPr>
              <w:spacing w:after="0" w:line="240" w:lineRule="auto"/>
              <w:rPr>
                <w:sz w:val="20"/>
                <w:szCs w:val="20"/>
              </w:rPr>
            </w:pPr>
            <w:r w:rsidRPr="00767966">
              <w:rPr>
                <w:sz w:val="20"/>
                <w:szCs w:val="20"/>
              </w:rPr>
              <w:t xml:space="preserve">  I</w:t>
            </w:r>
            <w:r w:rsidRPr="0042206C">
              <w:rPr>
                <w:sz w:val="20"/>
                <w:szCs w:val="20"/>
                <w:vertAlign w:val="superscript"/>
              </w:rPr>
              <w:t>2</w:t>
            </w:r>
            <w:r w:rsidRPr="00767966">
              <w:rPr>
                <w:sz w:val="20"/>
                <w:szCs w:val="20"/>
              </w:rPr>
              <w:t xml:space="preserve"> for heterogeneity</w:t>
            </w:r>
          </w:p>
        </w:tc>
        <w:tc>
          <w:tcPr>
            <w:tcW w:w="1860" w:type="dxa"/>
            <w:noWrap/>
            <w:vAlign w:val="center"/>
          </w:tcPr>
          <w:p w:rsidR="006B75EA" w:rsidRPr="00767966" w:rsidRDefault="006B75EA" w:rsidP="006B75EA">
            <w:pPr>
              <w:spacing w:before="100" w:beforeAutospacing="1" w:after="100" w:afterAutospacing="1" w:line="240" w:lineRule="auto"/>
              <w:rPr>
                <w:sz w:val="20"/>
                <w:szCs w:val="20"/>
              </w:rPr>
            </w:pPr>
            <w:r>
              <w:rPr>
                <w:sz w:val="20"/>
                <w:szCs w:val="20"/>
              </w:rPr>
              <w:t>0</w:t>
            </w:r>
            <w:r w:rsidRPr="00767966">
              <w:rPr>
                <w:sz w:val="20"/>
                <w:szCs w:val="20"/>
              </w:rPr>
              <w:t>% (</w:t>
            </w:r>
            <w:r>
              <w:rPr>
                <w:sz w:val="20"/>
                <w:szCs w:val="20"/>
              </w:rPr>
              <w:t>0</w:t>
            </w:r>
            <w:r w:rsidRPr="00767966">
              <w:rPr>
                <w:sz w:val="20"/>
                <w:szCs w:val="20"/>
              </w:rPr>
              <w:t xml:space="preserve">%, </w:t>
            </w:r>
            <w:r>
              <w:rPr>
                <w:sz w:val="20"/>
                <w:szCs w:val="20"/>
              </w:rPr>
              <w:t>6</w:t>
            </w:r>
            <w:r w:rsidRPr="00767966">
              <w:rPr>
                <w:sz w:val="20"/>
                <w:szCs w:val="20"/>
              </w:rPr>
              <w:t>8%)</w:t>
            </w:r>
          </w:p>
        </w:tc>
        <w:tc>
          <w:tcPr>
            <w:tcW w:w="1860" w:type="dxa"/>
            <w:noWrap/>
            <w:vAlign w:val="center"/>
          </w:tcPr>
          <w:p w:rsidR="006B75EA" w:rsidRPr="00767966" w:rsidRDefault="006B75EA" w:rsidP="006B75EA">
            <w:pPr>
              <w:spacing w:before="100" w:beforeAutospacing="1" w:after="100" w:afterAutospacing="1" w:line="240" w:lineRule="auto"/>
              <w:rPr>
                <w:sz w:val="20"/>
                <w:szCs w:val="20"/>
              </w:rPr>
            </w:pPr>
            <w:r>
              <w:rPr>
                <w:sz w:val="20"/>
                <w:szCs w:val="20"/>
              </w:rPr>
              <w:t>20</w:t>
            </w:r>
            <w:r w:rsidRPr="00767966">
              <w:rPr>
                <w:sz w:val="20"/>
                <w:szCs w:val="20"/>
              </w:rPr>
              <w:t>% (</w:t>
            </w:r>
            <w:r>
              <w:rPr>
                <w:sz w:val="20"/>
                <w:szCs w:val="20"/>
              </w:rPr>
              <w:t>0</w:t>
            </w:r>
            <w:r w:rsidRPr="00767966">
              <w:rPr>
                <w:sz w:val="20"/>
                <w:szCs w:val="20"/>
              </w:rPr>
              <w:t xml:space="preserve">%, </w:t>
            </w:r>
            <w:r>
              <w:rPr>
                <w:sz w:val="20"/>
                <w:szCs w:val="20"/>
              </w:rPr>
              <w:t>6</w:t>
            </w:r>
            <w:r w:rsidRPr="00767966">
              <w:rPr>
                <w:sz w:val="20"/>
                <w:szCs w:val="20"/>
              </w:rPr>
              <w:t>2%)</w:t>
            </w:r>
          </w:p>
        </w:tc>
        <w:tc>
          <w:tcPr>
            <w:tcW w:w="1799" w:type="dxa"/>
            <w:noWrap/>
            <w:vAlign w:val="center"/>
          </w:tcPr>
          <w:p w:rsidR="006B75EA" w:rsidRPr="00324D85" w:rsidRDefault="006B75EA" w:rsidP="006B75EA">
            <w:pPr>
              <w:spacing w:before="100" w:beforeAutospacing="1" w:after="100" w:afterAutospacing="1"/>
              <w:rPr>
                <w:color w:val="000000"/>
                <w:sz w:val="20"/>
                <w:szCs w:val="20"/>
              </w:rPr>
            </w:pPr>
            <w:r w:rsidRPr="00324D85">
              <w:rPr>
                <w:color w:val="000000"/>
                <w:sz w:val="20"/>
                <w:szCs w:val="20"/>
              </w:rPr>
              <w:t>58% (2%, 82%)</w:t>
            </w:r>
          </w:p>
        </w:tc>
      </w:tr>
      <w:tr w:rsidR="006B75EA" w:rsidRPr="00767966" w:rsidTr="006B75EA">
        <w:trPr>
          <w:trHeight w:val="300"/>
        </w:trPr>
        <w:tc>
          <w:tcPr>
            <w:tcW w:w="3382" w:type="dxa"/>
            <w:noWrap/>
            <w:vAlign w:val="bottom"/>
          </w:tcPr>
          <w:p w:rsidR="006B75EA" w:rsidRPr="00767966" w:rsidRDefault="006B75EA" w:rsidP="00821A03">
            <w:pPr>
              <w:spacing w:after="0" w:line="240" w:lineRule="auto"/>
              <w:rPr>
                <w:sz w:val="20"/>
                <w:szCs w:val="20"/>
              </w:rPr>
            </w:pPr>
          </w:p>
        </w:tc>
        <w:tc>
          <w:tcPr>
            <w:tcW w:w="1860" w:type="dxa"/>
            <w:noWrap/>
            <w:vAlign w:val="center"/>
          </w:tcPr>
          <w:p w:rsidR="006B75EA" w:rsidRPr="00767966" w:rsidRDefault="006B75EA" w:rsidP="006B75EA">
            <w:pPr>
              <w:spacing w:before="100" w:beforeAutospacing="1" w:after="100" w:afterAutospacing="1" w:line="240" w:lineRule="auto"/>
              <w:rPr>
                <w:sz w:val="20"/>
                <w:szCs w:val="20"/>
              </w:rPr>
            </w:pPr>
          </w:p>
        </w:tc>
        <w:tc>
          <w:tcPr>
            <w:tcW w:w="1860" w:type="dxa"/>
            <w:noWrap/>
            <w:vAlign w:val="center"/>
          </w:tcPr>
          <w:p w:rsidR="006B75EA" w:rsidRPr="00767966" w:rsidRDefault="006B75EA" w:rsidP="006B75EA">
            <w:pPr>
              <w:spacing w:before="100" w:beforeAutospacing="1" w:after="100" w:afterAutospacing="1" w:line="240" w:lineRule="auto"/>
              <w:rPr>
                <w:sz w:val="20"/>
                <w:szCs w:val="20"/>
              </w:rPr>
            </w:pPr>
          </w:p>
        </w:tc>
        <w:tc>
          <w:tcPr>
            <w:tcW w:w="1799" w:type="dxa"/>
            <w:noWrap/>
            <w:vAlign w:val="center"/>
          </w:tcPr>
          <w:p w:rsidR="006B75EA" w:rsidRPr="00324D85" w:rsidRDefault="006B75EA" w:rsidP="006B75EA">
            <w:pPr>
              <w:spacing w:before="100" w:beforeAutospacing="1" w:after="100" w:afterAutospacing="1"/>
              <w:rPr>
                <w:sz w:val="20"/>
                <w:szCs w:val="20"/>
              </w:rPr>
            </w:pPr>
          </w:p>
        </w:tc>
      </w:tr>
      <w:tr w:rsidR="006B75EA" w:rsidRPr="00767966" w:rsidTr="006B75EA">
        <w:trPr>
          <w:trHeight w:val="300"/>
        </w:trPr>
        <w:tc>
          <w:tcPr>
            <w:tcW w:w="3382" w:type="dxa"/>
            <w:noWrap/>
            <w:vAlign w:val="bottom"/>
          </w:tcPr>
          <w:p w:rsidR="006B75EA" w:rsidRPr="00767966" w:rsidRDefault="006B75EA" w:rsidP="00821A03">
            <w:pPr>
              <w:spacing w:after="0" w:line="240" w:lineRule="auto"/>
              <w:rPr>
                <w:sz w:val="20"/>
                <w:szCs w:val="20"/>
              </w:rPr>
            </w:pPr>
            <w:r w:rsidRPr="00767966">
              <w:rPr>
                <w:sz w:val="20"/>
                <w:szCs w:val="20"/>
              </w:rPr>
              <w:t xml:space="preserve">Lifetime duration of breastfeeding </w:t>
            </w:r>
          </w:p>
        </w:tc>
        <w:tc>
          <w:tcPr>
            <w:tcW w:w="1860" w:type="dxa"/>
            <w:vAlign w:val="center"/>
          </w:tcPr>
          <w:p w:rsidR="006B75EA" w:rsidRPr="00767966" w:rsidRDefault="006B75EA" w:rsidP="006B75EA">
            <w:pPr>
              <w:spacing w:before="100" w:beforeAutospacing="1" w:after="100" w:afterAutospacing="1" w:line="240" w:lineRule="auto"/>
              <w:rPr>
                <w:sz w:val="20"/>
                <w:szCs w:val="20"/>
              </w:rPr>
            </w:pPr>
          </w:p>
        </w:tc>
        <w:tc>
          <w:tcPr>
            <w:tcW w:w="1860" w:type="dxa"/>
            <w:noWrap/>
            <w:vAlign w:val="center"/>
          </w:tcPr>
          <w:p w:rsidR="006B75EA" w:rsidRPr="00767966" w:rsidRDefault="006B75EA" w:rsidP="006B75EA">
            <w:pPr>
              <w:spacing w:before="100" w:beforeAutospacing="1" w:after="100" w:afterAutospacing="1" w:line="240" w:lineRule="auto"/>
              <w:rPr>
                <w:sz w:val="20"/>
                <w:szCs w:val="20"/>
              </w:rPr>
            </w:pPr>
          </w:p>
        </w:tc>
        <w:tc>
          <w:tcPr>
            <w:tcW w:w="1799" w:type="dxa"/>
            <w:noWrap/>
            <w:vAlign w:val="center"/>
          </w:tcPr>
          <w:p w:rsidR="006B75EA" w:rsidRPr="00324D85" w:rsidRDefault="006B75EA" w:rsidP="006B75EA">
            <w:pPr>
              <w:spacing w:before="100" w:beforeAutospacing="1" w:after="100" w:afterAutospacing="1"/>
              <w:rPr>
                <w:sz w:val="20"/>
                <w:szCs w:val="20"/>
              </w:rPr>
            </w:pPr>
          </w:p>
        </w:tc>
      </w:tr>
      <w:tr w:rsidR="006B75EA" w:rsidRPr="00767966" w:rsidTr="006B75EA">
        <w:trPr>
          <w:trHeight w:val="300"/>
        </w:trPr>
        <w:tc>
          <w:tcPr>
            <w:tcW w:w="3382" w:type="dxa"/>
            <w:noWrap/>
            <w:vAlign w:val="bottom"/>
          </w:tcPr>
          <w:p w:rsidR="006B75EA" w:rsidRPr="00767966" w:rsidRDefault="006B75EA" w:rsidP="00821A03">
            <w:pPr>
              <w:spacing w:after="0" w:line="240" w:lineRule="auto"/>
              <w:rPr>
                <w:sz w:val="20"/>
                <w:szCs w:val="20"/>
              </w:rPr>
            </w:pPr>
            <w:r>
              <w:rPr>
                <w:sz w:val="20"/>
                <w:szCs w:val="20"/>
              </w:rPr>
              <w:t xml:space="preserve">   Never breastfed</w:t>
            </w:r>
          </w:p>
        </w:tc>
        <w:tc>
          <w:tcPr>
            <w:tcW w:w="1860" w:type="dxa"/>
            <w:noWrap/>
            <w:vAlign w:val="center"/>
          </w:tcPr>
          <w:p w:rsidR="006B75EA" w:rsidRPr="00767966" w:rsidRDefault="006B75EA" w:rsidP="006B75EA">
            <w:pPr>
              <w:spacing w:before="100" w:beforeAutospacing="1" w:after="100" w:afterAutospacing="1" w:line="240" w:lineRule="auto"/>
              <w:rPr>
                <w:sz w:val="20"/>
                <w:szCs w:val="20"/>
              </w:rPr>
            </w:pPr>
            <w:r w:rsidRPr="00AF3CCC">
              <w:rPr>
                <w:sz w:val="20"/>
                <w:szCs w:val="20"/>
              </w:rPr>
              <w:t>1.00 (0.86, 1.16)</w:t>
            </w:r>
          </w:p>
        </w:tc>
        <w:tc>
          <w:tcPr>
            <w:tcW w:w="1860" w:type="dxa"/>
            <w:noWrap/>
            <w:vAlign w:val="center"/>
          </w:tcPr>
          <w:p w:rsidR="006B75EA" w:rsidRPr="00767966" w:rsidRDefault="006B75EA" w:rsidP="006B75EA">
            <w:pPr>
              <w:spacing w:before="100" w:beforeAutospacing="1" w:after="100" w:afterAutospacing="1" w:line="240" w:lineRule="auto"/>
              <w:rPr>
                <w:sz w:val="20"/>
                <w:szCs w:val="20"/>
              </w:rPr>
            </w:pPr>
            <w:r w:rsidRPr="00AF3CCC">
              <w:rPr>
                <w:sz w:val="20"/>
                <w:szCs w:val="20"/>
              </w:rPr>
              <w:t>1.00 (0.83, 1.21)</w:t>
            </w:r>
          </w:p>
        </w:tc>
        <w:tc>
          <w:tcPr>
            <w:tcW w:w="1799" w:type="dxa"/>
            <w:noWrap/>
            <w:vAlign w:val="center"/>
          </w:tcPr>
          <w:p w:rsidR="006B75EA" w:rsidRPr="00324D85" w:rsidRDefault="006B75EA" w:rsidP="006B75EA">
            <w:pPr>
              <w:spacing w:before="100" w:beforeAutospacing="1" w:after="100" w:afterAutospacing="1"/>
              <w:rPr>
                <w:color w:val="000000"/>
                <w:sz w:val="20"/>
                <w:szCs w:val="20"/>
              </w:rPr>
            </w:pPr>
            <w:r w:rsidRPr="00324D85">
              <w:rPr>
                <w:color w:val="000000"/>
                <w:sz w:val="20"/>
                <w:szCs w:val="20"/>
              </w:rPr>
              <w:t>1.00 (0.75, 1.34)</w:t>
            </w:r>
          </w:p>
        </w:tc>
      </w:tr>
      <w:tr w:rsidR="006B75EA" w:rsidRPr="00767966" w:rsidTr="006B75EA">
        <w:trPr>
          <w:trHeight w:val="300"/>
        </w:trPr>
        <w:tc>
          <w:tcPr>
            <w:tcW w:w="3382" w:type="dxa"/>
            <w:noWrap/>
            <w:vAlign w:val="bottom"/>
          </w:tcPr>
          <w:p w:rsidR="006B75EA" w:rsidRPr="00767966" w:rsidRDefault="006B75EA" w:rsidP="00821A03">
            <w:pPr>
              <w:spacing w:after="0" w:line="240" w:lineRule="auto"/>
              <w:rPr>
                <w:sz w:val="20"/>
                <w:szCs w:val="20"/>
              </w:rPr>
            </w:pPr>
            <w:r w:rsidRPr="00767966">
              <w:rPr>
                <w:sz w:val="20"/>
                <w:szCs w:val="20"/>
              </w:rPr>
              <w:t xml:space="preserve">   &gt;0 to &lt;3 months</w:t>
            </w:r>
          </w:p>
        </w:tc>
        <w:tc>
          <w:tcPr>
            <w:tcW w:w="1860" w:type="dxa"/>
            <w:noWrap/>
            <w:vAlign w:val="center"/>
          </w:tcPr>
          <w:p w:rsidR="006B75EA" w:rsidRPr="00767966" w:rsidRDefault="006B75EA" w:rsidP="006B75EA">
            <w:pPr>
              <w:spacing w:before="100" w:beforeAutospacing="1" w:after="100" w:afterAutospacing="1" w:line="240" w:lineRule="auto"/>
              <w:rPr>
                <w:sz w:val="20"/>
                <w:szCs w:val="20"/>
              </w:rPr>
            </w:pPr>
            <w:r w:rsidRPr="00767966">
              <w:rPr>
                <w:sz w:val="20"/>
                <w:szCs w:val="20"/>
              </w:rPr>
              <w:t>0.71 (0.59, 0.84)</w:t>
            </w:r>
          </w:p>
        </w:tc>
        <w:tc>
          <w:tcPr>
            <w:tcW w:w="1860" w:type="dxa"/>
            <w:noWrap/>
            <w:vAlign w:val="center"/>
          </w:tcPr>
          <w:p w:rsidR="006B75EA" w:rsidRPr="00767966" w:rsidRDefault="006B75EA" w:rsidP="006B75EA">
            <w:pPr>
              <w:spacing w:before="100" w:beforeAutospacing="1" w:after="100" w:afterAutospacing="1" w:line="240" w:lineRule="auto"/>
              <w:rPr>
                <w:sz w:val="20"/>
                <w:szCs w:val="20"/>
              </w:rPr>
            </w:pPr>
            <w:r w:rsidRPr="00767966">
              <w:rPr>
                <w:sz w:val="20"/>
                <w:szCs w:val="20"/>
              </w:rPr>
              <w:t>0.64 (0.53, 0.77)</w:t>
            </w:r>
          </w:p>
        </w:tc>
        <w:tc>
          <w:tcPr>
            <w:tcW w:w="1799" w:type="dxa"/>
            <w:noWrap/>
            <w:vAlign w:val="center"/>
          </w:tcPr>
          <w:p w:rsidR="006B75EA" w:rsidRPr="00324D85" w:rsidRDefault="006B75EA" w:rsidP="006B75EA">
            <w:pPr>
              <w:spacing w:before="100" w:beforeAutospacing="1" w:after="100" w:afterAutospacing="1"/>
              <w:rPr>
                <w:color w:val="000000"/>
                <w:sz w:val="20"/>
                <w:szCs w:val="20"/>
              </w:rPr>
            </w:pPr>
            <w:r w:rsidRPr="00324D85">
              <w:rPr>
                <w:color w:val="000000"/>
                <w:sz w:val="20"/>
                <w:szCs w:val="20"/>
              </w:rPr>
              <w:t>0.73 (0.60, 0.89)</w:t>
            </w:r>
          </w:p>
        </w:tc>
      </w:tr>
      <w:tr w:rsidR="006B75EA" w:rsidRPr="00767966" w:rsidTr="006B75EA">
        <w:trPr>
          <w:trHeight w:val="300"/>
        </w:trPr>
        <w:tc>
          <w:tcPr>
            <w:tcW w:w="3382" w:type="dxa"/>
            <w:noWrap/>
            <w:vAlign w:val="bottom"/>
          </w:tcPr>
          <w:p w:rsidR="006B75EA" w:rsidRPr="00767966" w:rsidRDefault="006B75EA" w:rsidP="00821A03">
            <w:pPr>
              <w:spacing w:after="0" w:line="240" w:lineRule="auto"/>
              <w:rPr>
                <w:sz w:val="20"/>
                <w:szCs w:val="20"/>
              </w:rPr>
            </w:pPr>
            <w:r w:rsidRPr="00767966">
              <w:rPr>
                <w:sz w:val="20"/>
                <w:szCs w:val="20"/>
              </w:rPr>
              <w:t xml:space="preserve">   ≥3 to &lt;6 months</w:t>
            </w:r>
          </w:p>
        </w:tc>
        <w:tc>
          <w:tcPr>
            <w:tcW w:w="1860" w:type="dxa"/>
            <w:noWrap/>
            <w:vAlign w:val="center"/>
          </w:tcPr>
          <w:p w:rsidR="006B75EA" w:rsidRPr="00767966" w:rsidRDefault="006B75EA" w:rsidP="006B75EA">
            <w:pPr>
              <w:spacing w:before="100" w:beforeAutospacing="1" w:after="100" w:afterAutospacing="1" w:line="240" w:lineRule="auto"/>
              <w:rPr>
                <w:sz w:val="20"/>
                <w:szCs w:val="20"/>
              </w:rPr>
            </w:pPr>
            <w:r w:rsidRPr="00767966">
              <w:rPr>
                <w:sz w:val="20"/>
                <w:szCs w:val="20"/>
              </w:rPr>
              <w:t>0.67 (0.56, 0.81)</w:t>
            </w:r>
          </w:p>
        </w:tc>
        <w:tc>
          <w:tcPr>
            <w:tcW w:w="1860" w:type="dxa"/>
            <w:noWrap/>
            <w:vAlign w:val="center"/>
          </w:tcPr>
          <w:p w:rsidR="006B75EA" w:rsidRPr="00767966" w:rsidRDefault="006B75EA" w:rsidP="006B75EA">
            <w:pPr>
              <w:spacing w:before="100" w:beforeAutospacing="1" w:after="100" w:afterAutospacing="1" w:line="240" w:lineRule="auto"/>
              <w:rPr>
                <w:sz w:val="20"/>
                <w:szCs w:val="20"/>
              </w:rPr>
            </w:pPr>
            <w:r w:rsidRPr="00767966">
              <w:rPr>
                <w:sz w:val="20"/>
                <w:szCs w:val="20"/>
              </w:rPr>
              <w:t>0.62 (0.52, 0.74)</w:t>
            </w:r>
          </w:p>
        </w:tc>
        <w:tc>
          <w:tcPr>
            <w:tcW w:w="1799" w:type="dxa"/>
            <w:noWrap/>
            <w:vAlign w:val="center"/>
          </w:tcPr>
          <w:p w:rsidR="006B75EA" w:rsidRPr="00324D85" w:rsidRDefault="006B75EA" w:rsidP="006B75EA">
            <w:pPr>
              <w:spacing w:before="100" w:beforeAutospacing="1" w:after="100" w:afterAutospacing="1"/>
              <w:rPr>
                <w:color w:val="000000"/>
                <w:sz w:val="20"/>
                <w:szCs w:val="20"/>
              </w:rPr>
            </w:pPr>
            <w:r w:rsidRPr="00324D85">
              <w:rPr>
                <w:color w:val="000000"/>
                <w:sz w:val="20"/>
                <w:szCs w:val="20"/>
              </w:rPr>
              <w:t>0.68 (0.56, 0.83)</w:t>
            </w:r>
          </w:p>
        </w:tc>
      </w:tr>
      <w:tr w:rsidR="006B75EA" w:rsidRPr="00767966" w:rsidTr="006B75EA">
        <w:trPr>
          <w:trHeight w:val="300"/>
        </w:trPr>
        <w:tc>
          <w:tcPr>
            <w:tcW w:w="3382" w:type="dxa"/>
            <w:noWrap/>
            <w:vAlign w:val="bottom"/>
          </w:tcPr>
          <w:p w:rsidR="006B75EA" w:rsidRPr="00767966" w:rsidRDefault="006B75EA" w:rsidP="00821A03">
            <w:pPr>
              <w:spacing w:after="0" w:line="240" w:lineRule="auto"/>
              <w:rPr>
                <w:sz w:val="20"/>
                <w:szCs w:val="20"/>
              </w:rPr>
            </w:pPr>
            <w:r w:rsidRPr="00767966">
              <w:rPr>
                <w:sz w:val="20"/>
                <w:szCs w:val="20"/>
              </w:rPr>
              <w:t xml:space="preserve">   ≥6 to &lt;12 months</w:t>
            </w:r>
          </w:p>
        </w:tc>
        <w:tc>
          <w:tcPr>
            <w:tcW w:w="1860" w:type="dxa"/>
            <w:noWrap/>
            <w:vAlign w:val="center"/>
          </w:tcPr>
          <w:p w:rsidR="006B75EA" w:rsidRPr="00767966" w:rsidRDefault="006B75EA" w:rsidP="006B75EA">
            <w:pPr>
              <w:spacing w:before="100" w:beforeAutospacing="1" w:after="100" w:afterAutospacing="1" w:line="240" w:lineRule="auto"/>
              <w:rPr>
                <w:sz w:val="20"/>
                <w:szCs w:val="20"/>
              </w:rPr>
            </w:pPr>
            <w:r w:rsidRPr="00767966">
              <w:rPr>
                <w:sz w:val="20"/>
                <w:szCs w:val="20"/>
              </w:rPr>
              <w:t>0.66 (0.59, 0.75)</w:t>
            </w:r>
          </w:p>
        </w:tc>
        <w:tc>
          <w:tcPr>
            <w:tcW w:w="1860" w:type="dxa"/>
            <w:noWrap/>
            <w:vAlign w:val="center"/>
          </w:tcPr>
          <w:p w:rsidR="006B75EA" w:rsidRPr="00767966" w:rsidRDefault="006B75EA" w:rsidP="006B75EA">
            <w:pPr>
              <w:spacing w:before="100" w:beforeAutospacing="1" w:after="100" w:afterAutospacing="1" w:line="240" w:lineRule="auto"/>
              <w:rPr>
                <w:sz w:val="20"/>
                <w:szCs w:val="20"/>
              </w:rPr>
            </w:pPr>
            <w:r w:rsidRPr="00767966">
              <w:rPr>
                <w:sz w:val="20"/>
                <w:szCs w:val="20"/>
              </w:rPr>
              <w:t>0.62 (0.55, 0.69)</w:t>
            </w:r>
          </w:p>
        </w:tc>
        <w:tc>
          <w:tcPr>
            <w:tcW w:w="1799" w:type="dxa"/>
            <w:noWrap/>
            <w:vAlign w:val="center"/>
          </w:tcPr>
          <w:p w:rsidR="006B75EA" w:rsidRPr="00324D85" w:rsidRDefault="006B75EA" w:rsidP="006B75EA">
            <w:pPr>
              <w:spacing w:before="100" w:beforeAutospacing="1" w:after="100" w:afterAutospacing="1"/>
              <w:rPr>
                <w:color w:val="000000"/>
                <w:sz w:val="20"/>
                <w:szCs w:val="20"/>
              </w:rPr>
            </w:pPr>
            <w:r w:rsidRPr="00324D85">
              <w:rPr>
                <w:color w:val="000000"/>
                <w:sz w:val="20"/>
                <w:szCs w:val="20"/>
              </w:rPr>
              <w:t>0.69 (0.55, 0.87)</w:t>
            </w:r>
          </w:p>
        </w:tc>
      </w:tr>
      <w:tr w:rsidR="006B75EA" w:rsidRPr="00767966" w:rsidTr="006B75EA">
        <w:trPr>
          <w:trHeight w:val="300"/>
        </w:trPr>
        <w:tc>
          <w:tcPr>
            <w:tcW w:w="3382" w:type="dxa"/>
            <w:noWrap/>
            <w:vAlign w:val="bottom"/>
          </w:tcPr>
          <w:p w:rsidR="006B75EA" w:rsidRPr="00767966" w:rsidRDefault="006B75EA" w:rsidP="00821A03">
            <w:pPr>
              <w:spacing w:after="0" w:line="240" w:lineRule="auto"/>
              <w:rPr>
                <w:sz w:val="20"/>
                <w:szCs w:val="20"/>
              </w:rPr>
            </w:pPr>
            <w:r w:rsidRPr="00767966">
              <w:rPr>
                <w:sz w:val="20"/>
                <w:szCs w:val="20"/>
              </w:rPr>
              <w:t xml:space="preserve">   ≥12 to &lt;23 months</w:t>
            </w:r>
          </w:p>
        </w:tc>
        <w:tc>
          <w:tcPr>
            <w:tcW w:w="1860" w:type="dxa"/>
            <w:noWrap/>
            <w:vAlign w:val="center"/>
          </w:tcPr>
          <w:p w:rsidR="006B75EA" w:rsidRPr="00767966" w:rsidRDefault="006B75EA" w:rsidP="006B75EA">
            <w:pPr>
              <w:spacing w:before="100" w:beforeAutospacing="1" w:after="100" w:afterAutospacing="1" w:line="240" w:lineRule="auto"/>
              <w:rPr>
                <w:sz w:val="20"/>
                <w:szCs w:val="20"/>
              </w:rPr>
            </w:pPr>
            <w:r w:rsidRPr="00767966">
              <w:rPr>
                <w:sz w:val="20"/>
                <w:szCs w:val="20"/>
              </w:rPr>
              <w:t>0.62 (0.58, 0.67)</w:t>
            </w:r>
          </w:p>
        </w:tc>
        <w:tc>
          <w:tcPr>
            <w:tcW w:w="1860" w:type="dxa"/>
            <w:noWrap/>
            <w:vAlign w:val="center"/>
          </w:tcPr>
          <w:p w:rsidR="006B75EA" w:rsidRPr="00767966" w:rsidRDefault="006B75EA" w:rsidP="006B75EA">
            <w:pPr>
              <w:spacing w:before="100" w:beforeAutospacing="1" w:after="100" w:afterAutospacing="1" w:line="240" w:lineRule="auto"/>
              <w:rPr>
                <w:sz w:val="20"/>
                <w:szCs w:val="20"/>
              </w:rPr>
            </w:pPr>
            <w:r w:rsidRPr="00767966">
              <w:rPr>
                <w:sz w:val="20"/>
                <w:szCs w:val="20"/>
              </w:rPr>
              <w:t>0.54 (0.49, 0.59)</w:t>
            </w:r>
          </w:p>
        </w:tc>
        <w:tc>
          <w:tcPr>
            <w:tcW w:w="1799" w:type="dxa"/>
            <w:noWrap/>
            <w:vAlign w:val="center"/>
          </w:tcPr>
          <w:p w:rsidR="006B75EA" w:rsidRPr="00324D85" w:rsidRDefault="006B75EA" w:rsidP="006B75EA">
            <w:pPr>
              <w:spacing w:before="100" w:beforeAutospacing="1" w:after="100" w:afterAutospacing="1"/>
              <w:rPr>
                <w:color w:val="000000"/>
                <w:sz w:val="20"/>
                <w:szCs w:val="20"/>
              </w:rPr>
            </w:pPr>
            <w:r w:rsidRPr="00324D85">
              <w:rPr>
                <w:color w:val="000000"/>
                <w:sz w:val="20"/>
                <w:szCs w:val="20"/>
              </w:rPr>
              <w:t>0.63 (0.51, 0.76)</w:t>
            </w:r>
          </w:p>
        </w:tc>
      </w:tr>
      <w:tr w:rsidR="006B75EA" w:rsidRPr="00767966" w:rsidTr="006B75EA">
        <w:trPr>
          <w:trHeight w:val="300"/>
        </w:trPr>
        <w:tc>
          <w:tcPr>
            <w:tcW w:w="3382" w:type="dxa"/>
            <w:noWrap/>
            <w:vAlign w:val="bottom"/>
          </w:tcPr>
          <w:p w:rsidR="006B75EA" w:rsidRPr="00767966" w:rsidRDefault="006B75EA" w:rsidP="00821A03">
            <w:pPr>
              <w:spacing w:after="0" w:line="240" w:lineRule="auto"/>
              <w:rPr>
                <w:sz w:val="20"/>
                <w:szCs w:val="20"/>
              </w:rPr>
            </w:pPr>
            <w:r w:rsidRPr="00767966">
              <w:rPr>
                <w:sz w:val="20"/>
                <w:szCs w:val="20"/>
              </w:rPr>
              <w:t xml:space="preserve">   ≥23 months</w:t>
            </w:r>
          </w:p>
        </w:tc>
        <w:tc>
          <w:tcPr>
            <w:tcW w:w="1860" w:type="dxa"/>
            <w:noWrap/>
            <w:vAlign w:val="center"/>
          </w:tcPr>
          <w:p w:rsidR="006B75EA" w:rsidRPr="00767966" w:rsidRDefault="006B75EA" w:rsidP="006B75EA">
            <w:pPr>
              <w:spacing w:before="100" w:beforeAutospacing="1" w:after="100" w:afterAutospacing="1" w:line="240" w:lineRule="auto"/>
              <w:rPr>
                <w:sz w:val="20"/>
                <w:szCs w:val="20"/>
              </w:rPr>
            </w:pPr>
            <w:r w:rsidRPr="00767966">
              <w:rPr>
                <w:sz w:val="20"/>
                <w:szCs w:val="20"/>
              </w:rPr>
              <w:t>0.56 (0.46, 0.70)</w:t>
            </w:r>
          </w:p>
        </w:tc>
        <w:tc>
          <w:tcPr>
            <w:tcW w:w="1860" w:type="dxa"/>
            <w:noWrap/>
            <w:vAlign w:val="center"/>
          </w:tcPr>
          <w:p w:rsidR="006B75EA" w:rsidRPr="00767966" w:rsidRDefault="006B75EA" w:rsidP="006B75EA">
            <w:pPr>
              <w:spacing w:before="100" w:beforeAutospacing="1" w:after="100" w:afterAutospacing="1" w:line="240" w:lineRule="auto"/>
              <w:rPr>
                <w:sz w:val="20"/>
                <w:szCs w:val="20"/>
              </w:rPr>
            </w:pPr>
            <w:r w:rsidRPr="00767966">
              <w:rPr>
                <w:sz w:val="20"/>
                <w:szCs w:val="20"/>
              </w:rPr>
              <w:t>0.51 (0.41, 0.65)</w:t>
            </w:r>
          </w:p>
        </w:tc>
        <w:tc>
          <w:tcPr>
            <w:tcW w:w="1799" w:type="dxa"/>
            <w:noWrap/>
            <w:vAlign w:val="center"/>
          </w:tcPr>
          <w:p w:rsidR="006B75EA" w:rsidRPr="00324D85" w:rsidRDefault="006B75EA" w:rsidP="006B75EA">
            <w:pPr>
              <w:spacing w:before="100" w:beforeAutospacing="1" w:after="100" w:afterAutospacing="1"/>
              <w:rPr>
                <w:color w:val="000000"/>
                <w:sz w:val="20"/>
                <w:szCs w:val="20"/>
              </w:rPr>
            </w:pPr>
            <w:r w:rsidRPr="00324D85">
              <w:rPr>
                <w:color w:val="000000"/>
                <w:sz w:val="20"/>
                <w:szCs w:val="20"/>
              </w:rPr>
              <w:t>0.62 (0.45, 0.86)</w:t>
            </w:r>
          </w:p>
        </w:tc>
      </w:tr>
      <w:tr w:rsidR="006B75EA" w:rsidRPr="00767966" w:rsidTr="006B75EA">
        <w:trPr>
          <w:trHeight w:val="300"/>
        </w:trPr>
        <w:tc>
          <w:tcPr>
            <w:tcW w:w="3382" w:type="dxa"/>
            <w:noWrap/>
            <w:vAlign w:val="bottom"/>
          </w:tcPr>
          <w:p w:rsidR="006B75EA" w:rsidRPr="00767966" w:rsidRDefault="006B75EA" w:rsidP="00821A03">
            <w:pPr>
              <w:spacing w:after="0" w:line="240" w:lineRule="auto"/>
              <w:rPr>
                <w:sz w:val="20"/>
                <w:szCs w:val="20"/>
              </w:rPr>
            </w:pPr>
          </w:p>
        </w:tc>
        <w:tc>
          <w:tcPr>
            <w:tcW w:w="1860" w:type="dxa"/>
            <w:vAlign w:val="center"/>
          </w:tcPr>
          <w:p w:rsidR="006B75EA" w:rsidRPr="00767966" w:rsidRDefault="006B75EA" w:rsidP="006B75EA">
            <w:pPr>
              <w:spacing w:before="100" w:beforeAutospacing="1" w:after="100" w:afterAutospacing="1" w:line="240" w:lineRule="auto"/>
              <w:rPr>
                <w:sz w:val="20"/>
                <w:szCs w:val="20"/>
              </w:rPr>
            </w:pPr>
          </w:p>
        </w:tc>
        <w:tc>
          <w:tcPr>
            <w:tcW w:w="1860" w:type="dxa"/>
            <w:noWrap/>
            <w:vAlign w:val="center"/>
          </w:tcPr>
          <w:p w:rsidR="006B75EA" w:rsidRPr="00767966" w:rsidRDefault="006B75EA" w:rsidP="006B75EA">
            <w:pPr>
              <w:spacing w:before="100" w:beforeAutospacing="1" w:after="100" w:afterAutospacing="1" w:line="240" w:lineRule="auto"/>
              <w:rPr>
                <w:sz w:val="20"/>
                <w:szCs w:val="20"/>
              </w:rPr>
            </w:pPr>
          </w:p>
        </w:tc>
        <w:tc>
          <w:tcPr>
            <w:tcW w:w="1799" w:type="dxa"/>
            <w:noWrap/>
            <w:vAlign w:val="center"/>
          </w:tcPr>
          <w:p w:rsidR="006B75EA" w:rsidRPr="00324D85" w:rsidRDefault="006B75EA" w:rsidP="006B75EA">
            <w:pPr>
              <w:spacing w:before="100" w:beforeAutospacing="1" w:after="100" w:afterAutospacing="1"/>
              <w:rPr>
                <w:sz w:val="20"/>
                <w:szCs w:val="20"/>
              </w:rPr>
            </w:pPr>
          </w:p>
        </w:tc>
      </w:tr>
      <w:tr w:rsidR="006B75EA" w:rsidRPr="00767966" w:rsidTr="006B75EA">
        <w:trPr>
          <w:trHeight w:val="300"/>
        </w:trPr>
        <w:tc>
          <w:tcPr>
            <w:tcW w:w="3382" w:type="dxa"/>
            <w:noWrap/>
            <w:vAlign w:val="bottom"/>
          </w:tcPr>
          <w:p w:rsidR="006B75EA" w:rsidRPr="00767966" w:rsidRDefault="00EA30D4" w:rsidP="00821A03">
            <w:pPr>
              <w:spacing w:after="0" w:line="240" w:lineRule="auto"/>
              <w:rPr>
                <w:sz w:val="20"/>
                <w:szCs w:val="20"/>
              </w:rPr>
            </w:pPr>
            <w:r>
              <w:rPr>
                <w:sz w:val="20"/>
                <w:szCs w:val="20"/>
              </w:rPr>
              <w:t>D</w:t>
            </w:r>
            <w:r w:rsidR="006B75EA" w:rsidRPr="00767966">
              <w:rPr>
                <w:sz w:val="20"/>
                <w:szCs w:val="20"/>
              </w:rPr>
              <w:t xml:space="preserve">uration of breastfeeding per child </w:t>
            </w:r>
          </w:p>
        </w:tc>
        <w:tc>
          <w:tcPr>
            <w:tcW w:w="1860" w:type="dxa"/>
            <w:vAlign w:val="center"/>
          </w:tcPr>
          <w:p w:rsidR="006B75EA" w:rsidRPr="00767966" w:rsidRDefault="006B75EA" w:rsidP="006B75EA">
            <w:pPr>
              <w:spacing w:before="100" w:beforeAutospacing="1" w:after="100" w:afterAutospacing="1" w:line="240" w:lineRule="auto"/>
              <w:rPr>
                <w:sz w:val="20"/>
                <w:szCs w:val="20"/>
              </w:rPr>
            </w:pPr>
          </w:p>
        </w:tc>
        <w:tc>
          <w:tcPr>
            <w:tcW w:w="1860" w:type="dxa"/>
            <w:noWrap/>
            <w:vAlign w:val="center"/>
          </w:tcPr>
          <w:p w:rsidR="006B75EA" w:rsidRPr="00767966" w:rsidRDefault="006B75EA" w:rsidP="006B75EA">
            <w:pPr>
              <w:spacing w:before="100" w:beforeAutospacing="1" w:after="100" w:afterAutospacing="1" w:line="240" w:lineRule="auto"/>
              <w:rPr>
                <w:sz w:val="20"/>
                <w:szCs w:val="20"/>
              </w:rPr>
            </w:pPr>
          </w:p>
        </w:tc>
        <w:tc>
          <w:tcPr>
            <w:tcW w:w="1799" w:type="dxa"/>
            <w:noWrap/>
            <w:vAlign w:val="center"/>
          </w:tcPr>
          <w:p w:rsidR="006B75EA" w:rsidRPr="00324D85" w:rsidRDefault="006B75EA" w:rsidP="006B75EA">
            <w:pPr>
              <w:spacing w:before="100" w:beforeAutospacing="1" w:after="100" w:afterAutospacing="1"/>
              <w:rPr>
                <w:sz w:val="20"/>
                <w:szCs w:val="20"/>
              </w:rPr>
            </w:pPr>
          </w:p>
        </w:tc>
      </w:tr>
      <w:tr w:rsidR="006B75EA" w:rsidRPr="00767966" w:rsidTr="006B75EA">
        <w:trPr>
          <w:trHeight w:val="300"/>
        </w:trPr>
        <w:tc>
          <w:tcPr>
            <w:tcW w:w="3382" w:type="dxa"/>
            <w:noWrap/>
            <w:vAlign w:val="bottom"/>
          </w:tcPr>
          <w:p w:rsidR="006B75EA" w:rsidRPr="00767966" w:rsidRDefault="006B75EA" w:rsidP="00821A03">
            <w:pPr>
              <w:spacing w:after="0" w:line="240" w:lineRule="auto"/>
              <w:rPr>
                <w:sz w:val="20"/>
                <w:szCs w:val="20"/>
              </w:rPr>
            </w:pPr>
            <w:r>
              <w:rPr>
                <w:sz w:val="20"/>
                <w:szCs w:val="20"/>
              </w:rPr>
              <w:t xml:space="preserve">   Never breastfed</w:t>
            </w:r>
          </w:p>
        </w:tc>
        <w:tc>
          <w:tcPr>
            <w:tcW w:w="1860" w:type="dxa"/>
            <w:noWrap/>
            <w:vAlign w:val="center"/>
          </w:tcPr>
          <w:p w:rsidR="006B75EA" w:rsidRPr="00767966" w:rsidRDefault="006B75EA" w:rsidP="006B75EA">
            <w:pPr>
              <w:spacing w:before="100" w:beforeAutospacing="1" w:after="100" w:afterAutospacing="1" w:line="240" w:lineRule="auto"/>
              <w:rPr>
                <w:sz w:val="20"/>
                <w:szCs w:val="20"/>
              </w:rPr>
            </w:pPr>
            <w:r w:rsidRPr="00AF3CCC">
              <w:rPr>
                <w:sz w:val="20"/>
                <w:szCs w:val="20"/>
              </w:rPr>
              <w:t>1.00 (0.93, 1.08)</w:t>
            </w:r>
          </w:p>
        </w:tc>
        <w:tc>
          <w:tcPr>
            <w:tcW w:w="1860" w:type="dxa"/>
            <w:noWrap/>
            <w:vAlign w:val="center"/>
          </w:tcPr>
          <w:p w:rsidR="006B75EA" w:rsidRPr="00767966" w:rsidRDefault="006B75EA" w:rsidP="006B75EA">
            <w:pPr>
              <w:spacing w:before="100" w:beforeAutospacing="1" w:after="100" w:afterAutospacing="1" w:line="240" w:lineRule="auto"/>
              <w:rPr>
                <w:sz w:val="20"/>
                <w:szCs w:val="20"/>
              </w:rPr>
            </w:pPr>
            <w:r w:rsidRPr="00AF3CCC">
              <w:rPr>
                <w:sz w:val="20"/>
                <w:szCs w:val="20"/>
              </w:rPr>
              <w:t>1.00 (0.84, 1.19)</w:t>
            </w:r>
          </w:p>
        </w:tc>
        <w:tc>
          <w:tcPr>
            <w:tcW w:w="1799" w:type="dxa"/>
            <w:noWrap/>
            <w:vAlign w:val="center"/>
          </w:tcPr>
          <w:p w:rsidR="006B75EA" w:rsidRPr="00324D85" w:rsidRDefault="006B75EA" w:rsidP="006B75EA">
            <w:pPr>
              <w:spacing w:before="100" w:beforeAutospacing="1" w:after="100" w:afterAutospacing="1"/>
              <w:rPr>
                <w:color w:val="000000"/>
                <w:sz w:val="20"/>
                <w:szCs w:val="20"/>
              </w:rPr>
            </w:pPr>
            <w:r w:rsidRPr="00324D85">
              <w:rPr>
                <w:color w:val="000000"/>
                <w:sz w:val="20"/>
                <w:szCs w:val="20"/>
              </w:rPr>
              <w:t>1.00 (0.73, 1.37)</w:t>
            </w:r>
          </w:p>
        </w:tc>
      </w:tr>
      <w:tr w:rsidR="006B75EA" w:rsidRPr="00767966" w:rsidTr="006B75EA">
        <w:trPr>
          <w:trHeight w:val="300"/>
        </w:trPr>
        <w:tc>
          <w:tcPr>
            <w:tcW w:w="3382" w:type="dxa"/>
            <w:noWrap/>
            <w:vAlign w:val="bottom"/>
          </w:tcPr>
          <w:p w:rsidR="006B75EA" w:rsidRPr="00767966" w:rsidRDefault="006B75EA" w:rsidP="00821A03">
            <w:pPr>
              <w:spacing w:after="0" w:line="240" w:lineRule="auto"/>
              <w:rPr>
                <w:sz w:val="20"/>
                <w:szCs w:val="20"/>
              </w:rPr>
            </w:pPr>
            <w:r w:rsidRPr="00767966">
              <w:rPr>
                <w:sz w:val="20"/>
                <w:szCs w:val="20"/>
              </w:rPr>
              <w:t xml:space="preserve">   &gt;0 to &lt;1 months</w:t>
            </w:r>
          </w:p>
        </w:tc>
        <w:tc>
          <w:tcPr>
            <w:tcW w:w="1860" w:type="dxa"/>
            <w:noWrap/>
            <w:vAlign w:val="center"/>
          </w:tcPr>
          <w:p w:rsidR="006B75EA" w:rsidRPr="00767966" w:rsidRDefault="006B75EA" w:rsidP="006B75EA">
            <w:pPr>
              <w:spacing w:before="100" w:beforeAutospacing="1" w:after="100" w:afterAutospacing="1" w:line="240" w:lineRule="auto"/>
              <w:rPr>
                <w:sz w:val="20"/>
                <w:szCs w:val="20"/>
              </w:rPr>
            </w:pPr>
            <w:r w:rsidRPr="00767966">
              <w:rPr>
                <w:sz w:val="20"/>
                <w:szCs w:val="20"/>
              </w:rPr>
              <w:t>0.79 (0.68, 0.93)</w:t>
            </w:r>
          </w:p>
        </w:tc>
        <w:tc>
          <w:tcPr>
            <w:tcW w:w="1860" w:type="dxa"/>
            <w:noWrap/>
            <w:vAlign w:val="center"/>
          </w:tcPr>
          <w:p w:rsidR="006B75EA" w:rsidRPr="00767966" w:rsidRDefault="006B75EA" w:rsidP="006B75EA">
            <w:pPr>
              <w:spacing w:before="100" w:beforeAutospacing="1" w:after="100" w:afterAutospacing="1" w:line="240" w:lineRule="auto"/>
              <w:rPr>
                <w:sz w:val="20"/>
                <w:szCs w:val="20"/>
              </w:rPr>
            </w:pPr>
            <w:r w:rsidRPr="00767966">
              <w:rPr>
                <w:sz w:val="20"/>
                <w:szCs w:val="20"/>
              </w:rPr>
              <w:t>0.68 (0.58, 0.81)</w:t>
            </w:r>
          </w:p>
        </w:tc>
        <w:tc>
          <w:tcPr>
            <w:tcW w:w="1799" w:type="dxa"/>
            <w:noWrap/>
            <w:vAlign w:val="center"/>
          </w:tcPr>
          <w:p w:rsidR="006B75EA" w:rsidRPr="00324D85" w:rsidRDefault="006B75EA" w:rsidP="006B75EA">
            <w:pPr>
              <w:spacing w:before="100" w:beforeAutospacing="1" w:after="100" w:afterAutospacing="1"/>
              <w:rPr>
                <w:color w:val="000000"/>
                <w:sz w:val="20"/>
                <w:szCs w:val="20"/>
              </w:rPr>
            </w:pPr>
            <w:r w:rsidRPr="00324D85">
              <w:rPr>
                <w:color w:val="000000"/>
                <w:sz w:val="20"/>
                <w:szCs w:val="20"/>
              </w:rPr>
              <w:t>0.77 (0.63, 0.94)</w:t>
            </w:r>
          </w:p>
        </w:tc>
      </w:tr>
      <w:tr w:rsidR="006B75EA" w:rsidRPr="00767966" w:rsidTr="006B75EA">
        <w:trPr>
          <w:trHeight w:val="300"/>
        </w:trPr>
        <w:tc>
          <w:tcPr>
            <w:tcW w:w="3382" w:type="dxa"/>
            <w:noWrap/>
            <w:vAlign w:val="bottom"/>
          </w:tcPr>
          <w:p w:rsidR="006B75EA" w:rsidRPr="00767966" w:rsidRDefault="006B75EA" w:rsidP="00821A03">
            <w:pPr>
              <w:spacing w:after="0" w:line="240" w:lineRule="auto"/>
              <w:rPr>
                <w:sz w:val="20"/>
                <w:szCs w:val="20"/>
              </w:rPr>
            </w:pPr>
            <w:r w:rsidRPr="00767966">
              <w:rPr>
                <w:sz w:val="20"/>
                <w:szCs w:val="20"/>
              </w:rPr>
              <w:t xml:space="preserve">   ≥1 to &lt;3 months</w:t>
            </w:r>
          </w:p>
        </w:tc>
        <w:tc>
          <w:tcPr>
            <w:tcW w:w="1860" w:type="dxa"/>
            <w:noWrap/>
            <w:vAlign w:val="center"/>
          </w:tcPr>
          <w:p w:rsidR="006B75EA" w:rsidRPr="00767966" w:rsidRDefault="006B75EA" w:rsidP="006B75EA">
            <w:pPr>
              <w:spacing w:before="100" w:beforeAutospacing="1" w:after="100" w:afterAutospacing="1" w:line="240" w:lineRule="auto"/>
              <w:rPr>
                <w:sz w:val="20"/>
                <w:szCs w:val="20"/>
              </w:rPr>
            </w:pPr>
            <w:r w:rsidRPr="00767966">
              <w:rPr>
                <w:sz w:val="20"/>
                <w:szCs w:val="20"/>
              </w:rPr>
              <w:t>0.69 (0.64, 0.75)</w:t>
            </w:r>
          </w:p>
        </w:tc>
        <w:tc>
          <w:tcPr>
            <w:tcW w:w="1860" w:type="dxa"/>
            <w:noWrap/>
            <w:vAlign w:val="center"/>
          </w:tcPr>
          <w:p w:rsidR="006B75EA" w:rsidRPr="00767966" w:rsidRDefault="006B75EA" w:rsidP="006B75EA">
            <w:pPr>
              <w:spacing w:before="100" w:beforeAutospacing="1" w:after="100" w:afterAutospacing="1" w:line="240" w:lineRule="auto"/>
              <w:rPr>
                <w:sz w:val="20"/>
                <w:szCs w:val="20"/>
              </w:rPr>
            </w:pPr>
            <w:r w:rsidRPr="00767966">
              <w:rPr>
                <w:sz w:val="20"/>
                <w:szCs w:val="20"/>
              </w:rPr>
              <w:t>0.64 (0.57, 0.72)</w:t>
            </w:r>
          </w:p>
        </w:tc>
        <w:tc>
          <w:tcPr>
            <w:tcW w:w="1799" w:type="dxa"/>
            <w:noWrap/>
            <w:vAlign w:val="center"/>
          </w:tcPr>
          <w:p w:rsidR="006B75EA" w:rsidRPr="00324D85" w:rsidRDefault="006B75EA" w:rsidP="006B75EA">
            <w:pPr>
              <w:spacing w:before="100" w:beforeAutospacing="1" w:after="100" w:afterAutospacing="1"/>
              <w:rPr>
                <w:color w:val="000000"/>
                <w:sz w:val="20"/>
                <w:szCs w:val="20"/>
              </w:rPr>
            </w:pPr>
            <w:r w:rsidRPr="00324D85">
              <w:rPr>
                <w:color w:val="000000"/>
                <w:sz w:val="20"/>
                <w:szCs w:val="20"/>
              </w:rPr>
              <w:t>0.69 (0.61, 0.78)</w:t>
            </w:r>
          </w:p>
        </w:tc>
      </w:tr>
      <w:tr w:rsidR="006B75EA" w:rsidRPr="00767966" w:rsidTr="006B75EA">
        <w:trPr>
          <w:trHeight w:val="300"/>
        </w:trPr>
        <w:tc>
          <w:tcPr>
            <w:tcW w:w="3382" w:type="dxa"/>
            <w:noWrap/>
            <w:vAlign w:val="bottom"/>
          </w:tcPr>
          <w:p w:rsidR="006B75EA" w:rsidRPr="00767966" w:rsidRDefault="006B75EA" w:rsidP="00821A03">
            <w:pPr>
              <w:spacing w:after="0" w:line="240" w:lineRule="auto"/>
              <w:rPr>
                <w:sz w:val="20"/>
                <w:szCs w:val="20"/>
              </w:rPr>
            </w:pPr>
            <w:r w:rsidRPr="00767966">
              <w:rPr>
                <w:sz w:val="20"/>
                <w:szCs w:val="20"/>
              </w:rPr>
              <w:t xml:space="preserve">  ≥3 to &lt;6 months</w:t>
            </w:r>
          </w:p>
        </w:tc>
        <w:tc>
          <w:tcPr>
            <w:tcW w:w="1860" w:type="dxa"/>
            <w:noWrap/>
            <w:vAlign w:val="center"/>
          </w:tcPr>
          <w:p w:rsidR="006B75EA" w:rsidRPr="00767966" w:rsidRDefault="006B75EA" w:rsidP="006B75EA">
            <w:pPr>
              <w:spacing w:before="100" w:beforeAutospacing="1" w:after="100" w:afterAutospacing="1" w:line="240" w:lineRule="auto"/>
              <w:rPr>
                <w:sz w:val="20"/>
                <w:szCs w:val="20"/>
              </w:rPr>
            </w:pPr>
            <w:r w:rsidRPr="00767966">
              <w:rPr>
                <w:sz w:val="20"/>
                <w:szCs w:val="20"/>
              </w:rPr>
              <w:t>0.59 (0.49, 0.71)</w:t>
            </w:r>
          </w:p>
        </w:tc>
        <w:tc>
          <w:tcPr>
            <w:tcW w:w="1860" w:type="dxa"/>
            <w:noWrap/>
            <w:vAlign w:val="center"/>
          </w:tcPr>
          <w:p w:rsidR="006B75EA" w:rsidRPr="00767966" w:rsidRDefault="006B75EA" w:rsidP="006B75EA">
            <w:pPr>
              <w:spacing w:before="100" w:beforeAutospacing="1" w:after="100" w:afterAutospacing="1" w:line="240" w:lineRule="auto"/>
              <w:rPr>
                <w:sz w:val="20"/>
                <w:szCs w:val="20"/>
              </w:rPr>
            </w:pPr>
            <w:r w:rsidRPr="00767966">
              <w:rPr>
                <w:sz w:val="20"/>
                <w:szCs w:val="20"/>
              </w:rPr>
              <w:t>0.59 (0.52, 0.67)</w:t>
            </w:r>
          </w:p>
        </w:tc>
        <w:tc>
          <w:tcPr>
            <w:tcW w:w="1799" w:type="dxa"/>
            <w:noWrap/>
            <w:vAlign w:val="center"/>
          </w:tcPr>
          <w:p w:rsidR="006B75EA" w:rsidRPr="00324D85" w:rsidRDefault="006B75EA" w:rsidP="006B75EA">
            <w:pPr>
              <w:spacing w:before="100" w:beforeAutospacing="1" w:after="100" w:afterAutospacing="1"/>
              <w:rPr>
                <w:color w:val="000000"/>
                <w:sz w:val="20"/>
                <w:szCs w:val="20"/>
              </w:rPr>
            </w:pPr>
            <w:r w:rsidRPr="00324D85">
              <w:rPr>
                <w:color w:val="000000"/>
                <w:sz w:val="20"/>
                <w:szCs w:val="20"/>
              </w:rPr>
              <w:t>0.67 (0.57, 0.77)</w:t>
            </w:r>
          </w:p>
        </w:tc>
      </w:tr>
      <w:tr w:rsidR="006B75EA" w:rsidRPr="00767966" w:rsidTr="006B75EA">
        <w:trPr>
          <w:trHeight w:val="300"/>
        </w:trPr>
        <w:tc>
          <w:tcPr>
            <w:tcW w:w="3382" w:type="dxa"/>
            <w:noWrap/>
            <w:vAlign w:val="bottom"/>
          </w:tcPr>
          <w:p w:rsidR="006B75EA" w:rsidRPr="00767966" w:rsidRDefault="006B75EA" w:rsidP="00821A03">
            <w:pPr>
              <w:spacing w:after="0" w:line="240" w:lineRule="auto"/>
              <w:rPr>
                <w:sz w:val="20"/>
                <w:szCs w:val="20"/>
              </w:rPr>
            </w:pPr>
            <w:r w:rsidRPr="00767966">
              <w:rPr>
                <w:sz w:val="20"/>
                <w:szCs w:val="20"/>
              </w:rPr>
              <w:t xml:space="preserve">   ≥6 months</w:t>
            </w:r>
          </w:p>
        </w:tc>
        <w:tc>
          <w:tcPr>
            <w:tcW w:w="1860" w:type="dxa"/>
            <w:noWrap/>
            <w:vAlign w:val="center"/>
          </w:tcPr>
          <w:p w:rsidR="006B75EA" w:rsidRPr="00767966" w:rsidRDefault="006B75EA" w:rsidP="006B75EA">
            <w:pPr>
              <w:spacing w:before="100" w:beforeAutospacing="1" w:after="100" w:afterAutospacing="1" w:line="240" w:lineRule="auto"/>
              <w:rPr>
                <w:sz w:val="20"/>
                <w:szCs w:val="20"/>
              </w:rPr>
            </w:pPr>
            <w:r w:rsidRPr="00767966">
              <w:rPr>
                <w:sz w:val="20"/>
                <w:szCs w:val="20"/>
              </w:rPr>
              <w:t>0.56 (0.47, 0.67)</w:t>
            </w:r>
          </w:p>
        </w:tc>
        <w:tc>
          <w:tcPr>
            <w:tcW w:w="1860" w:type="dxa"/>
            <w:noWrap/>
            <w:vAlign w:val="center"/>
          </w:tcPr>
          <w:p w:rsidR="006B75EA" w:rsidRPr="00767966" w:rsidRDefault="006B75EA" w:rsidP="006B75EA">
            <w:pPr>
              <w:spacing w:before="100" w:beforeAutospacing="1" w:after="100" w:afterAutospacing="1" w:line="240" w:lineRule="auto"/>
              <w:rPr>
                <w:sz w:val="20"/>
                <w:szCs w:val="20"/>
              </w:rPr>
            </w:pPr>
            <w:r w:rsidRPr="00767966">
              <w:rPr>
                <w:sz w:val="20"/>
                <w:szCs w:val="20"/>
              </w:rPr>
              <w:t>0.58 (0.50, 0.67)</w:t>
            </w:r>
          </w:p>
        </w:tc>
        <w:tc>
          <w:tcPr>
            <w:tcW w:w="1799" w:type="dxa"/>
            <w:noWrap/>
            <w:vAlign w:val="center"/>
          </w:tcPr>
          <w:p w:rsidR="006B75EA" w:rsidRPr="00324D85" w:rsidRDefault="006B75EA" w:rsidP="006B75EA">
            <w:pPr>
              <w:spacing w:before="100" w:beforeAutospacing="1" w:after="100" w:afterAutospacing="1"/>
              <w:rPr>
                <w:color w:val="000000"/>
                <w:sz w:val="20"/>
                <w:szCs w:val="20"/>
              </w:rPr>
            </w:pPr>
            <w:r w:rsidRPr="00324D85">
              <w:rPr>
                <w:color w:val="000000"/>
                <w:sz w:val="20"/>
                <w:szCs w:val="20"/>
              </w:rPr>
              <w:t>0.67 (0.56, 0.80)</w:t>
            </w:r>
          </w:p>
        </w:tc>
      </w:tr>
    </w:tbl>
    <w:p w:rsidR="009D58E5" w:rsidRPr="003C23F9" w:rsidRDefault="00CD0ECF" w:rsidP="003D489C">
      <w:r>
        <w:t xml:space="preserve">27 individuals with no follow-up were excluded from the analyses. </w:t>
      </w:r>
      <w:r w:rsidR="009D58E5" w:rsidRPr="003C23F9">
        <w:t>Analyses o</w:t>
      </w:r>
      <w:r w:rsidR="00986F89">
        <w:t>f</w:t>
      </w:r>
      <w:r w:rsidR="009D58E5" w:rsidRPr="003C23F9">
        <w:t xml:space="preserve"> parity are conducted in all women. Analyses o</w:t>
      </w:r>
      <w:r w:rsidR="00986F89">
        <w:t>f</w:t>
      </w:r>
      <w:r w:rsidR="009D58E5" w:rsidRPr="003C23F9">
        <w:t xml:space="preserve"> </w:t>
      </w:r>
      <w:r w:rsidR="00986F89">
        <w:t>breastfeeding</w:t>
      </w:r>
      <w:r w:rsidR="00986F89" w:rsidRPr="003C23F9">
        <w:t xml:space="preserve"> </w:t>
      </w:r>
      <w:r w:rsidR="009D58E5" w:rsidRPr="003C23F9">
        <w:t>are conducted in parous women only.</w:t>
      </w:r>
      <w:r>
        <w:t xml:space="preserve"> </w:t>
      </w:r>
    </w:p>
    <w:p w:rsidR="009D58E5" w:rsidRPr="003C23F9" w:rsidRDefault="009D58E5" w:rsidP="003D489C">
      <w:r w:rsidRPr="003C23F9">
        <w:t xml:space="preserve">Model I: </w:t>
      </w:r>
      <w:r>
        <w:t>Adjusted for a</w:t>
      </w:r>
      <w:r w:rsidRPr="003C23F9">
        <w:t xml:space="preserve">ge </w:t>
      </w:r>
      <w:r w:rsidR="00986F89">
        <w:t xml:space="preserve">at study entry </w:t>
      </w:r>
      <w:r w:rsidRPr="003C23F9">
        <w:t xml:space="preserve">and centre; Model II: model I + </w:t>
      </w:r>
      <w:r w:rsidR="00986F89">
        <w:t>l</w:t>
      </w:r>
      <w:r w:rsidRPr="003C23F9">
        <w:t xml:space="preserve">evel of attained education, smoking status, and number of live born children (for </w:t>
      </w:r>
      <w:r w:rsidR="00986F89">
        <w:t>breastfeeding analyses</w:t>
      </w:r>
      <w:r w:rsidR="00986F89" w:rsidRPr="003C23F9">
        <w:t xml:space="preserve"> </w:t>
      </w:r>
      <w:r w:rsidRPr="003C23F9">
        <w:t xml:space="preserve">only); Model III: model II + high blood pressure, HDL cholesterol, total cholesterol, history of diabetes mellitus, and BMI. </w:t>
      </w:r>
    </w:p>
    <w:p w:rsidR="009D58E5" w:rsidRDefault="009D58E5" w:rsidP="003D489C">
      <w:r w:rsidRPr="003C23F9">
        <w:lastRenderedPageBreak/>
        <w:t>Supplementary Table</w:t>
      </w:r>
      <w:r w:rsidR="00CF037B">
        <w:t xml:space="preserve"> 4</w:t>
      </w:r>
      <w:r w:rsidRPr="003C23F9">
        <w:t xml:space="preserve">: Hazard ratios (95% confidence intervals) for incident coronary heart disease associated with parity and history of </w:t>
      </w:r>
      <w:r w:rsidR="00986F89">
        <w:t>breastfeeding</w:t>
      </w:r>
      <w:r w:rsidR="00986F89" w:rsidRPr="003C23F9">
        <w:t xml:space="preserve"> </w:t>
      </w:r>
      <w:r w:rsidRPr="003C23F9">
        <w:t xml:space="preserve">in women aged 45 years or older </w:t>
      </w:r>
      <w:r w:rsidR="00986F89">
        <w:t>at study entry</w:t>
      </w:r>
    </w:p>
    <w:tbl>
      <w:tblPr>
        <w:tblW w:w="8655" w:type="dxa"/>
        <w:tblInd w:w="8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136"/>
        <w:gridCol w:w="1860"/>
        <w:gridCol w:w="1860"/>
        <w:gridCol w:w="1799"/>
      </w:tblGrid>
      <w:tr w:rsidR="00F519AA" w:rsidRPr="006818C0" w:rsidTr="00EA30D4">
        <w:trPr>
          <w:trHeight w:val="300"/>
        </w:trPr>
        <w:tc>
          <w:tcPr>
            <w:tcW w:w="3136" w:type="dxa"/>
            <w:noWrap/>
          </w:tcPr>
          <w:p w:rsidR="00F519AA" w:rsidRPr="006818C0" w:rsidRDefault="00F519AA" w:rsidP="008D5067">
            <w:pPr>
              <w:spacing w:after="0" w:line="240" w:lineRule="auto"/>
              <w:rPr>
                <w:color w:val="000000"/>
                <w:sz w:val="20"/>
                <w:szCs w:val="20"/>
              </w:rPr>
            </w:pPr>
          </w:p>
        </w:tc>
        <w:tc>
          <w:tcPr>
            <w:tcW w:w="1860" w:type="dxa"/>
            <w:noWrap/>
          </w:tcPr>
          <w:p w:rsidR="00F519AA" w:rsidRPr="006818C0" w:rsidRDefault="00F519AA" w:rsidP="008D5067">
            <w:pPr>
              <w:spacing w:after="0" w:line="240" w:lineRule="auto"/>
              <w:rPr>
                <w:color w:val="000000"/>
                <w:sz w:val="20"/>
                <w:szCs w:val="20"/>
              </w:rPr>
            </w:pPr>
            <w:r w:rsidRPr="006818C0">
              <w:rPr>
                <w:color w:val="000000"/>
                <w:sz w:val="20"/>
                <w:szCs w:val="20"/>
              </w:rPr>
              <w:t>Model I</w:t>
            </w:r>
          </w:p>
        </w:tc>
        <w:tc>
          <w:tcPr>
            <w:tcW w:w="1860" w:type="dxa"/>
            <w:noWrap/>
          </w:tcPr>
          <w:p w:rsidR="00F519AA" w:rsidRPr="006818C0" w:rsidRDefault="00F519AA" w:rsidP="008D5067">
            <w:pPr>
              <w:spacing w:after="0" w:line="240" w:lineRule="auto"/>
              <w:rPr>
                <w:color w:val="000000"/>
                <w:sz w:val="20"/>
                <w:szCs w:val="20"/>
              </w:rPr>
            </w:pPr>
            <w:r w:rsidRPr="006818C0">
              <w:rPr>
                <w:color w:val="000000"/>
                <w:sz w:val="20"/>
                <w:szCs w:val="20"/>
              </w:rPr>
              <w:t>Model II</w:t>
            </w:r>
          </w:p>
        </w:tc>
        <w:tc>
          <w:tcPr>
            <w:tcW w:w="1799" w:type="dxa"/>
            <w:noWrap/>
          </w:tcPr>
          <w:p w:rsidR="00F519AA" w:rsidRPr="006818C0" w:rsidRDefault="00F519AA" w:rsidP="008D5067">
            <w:pPr>
              <w:spacing w:after="0" w:line="240" w:lineRule="auto"/>
              <w:rPr>
                <w:color w:val="000000"/>
                <w:sz w:val="20"/>
                <w:szCs w:val="20"/>
              </w:rPr>
            </w:pPr>
            <w:r w:rsidRPr="006818C0">
              <w:rPr>
                <w:color w:val="000000"/>
                <w:sz w:val="20"/>
                <w:szCs w:val="20"/>
              </w:rPr>
              <w:t>Model III</w:t>
            </w:r>
          </w:p>
        </w:tc>
      </w:tr>
      <w:tr w:rsidR="00F519AA" w:rsidRPr="006818C0" w:rsidTr="00EA30D4">
        <w:trPr>
          <w:trHeight w:val="300"/>
        </w:trPr>
        <w:tc>
          <w:tcPr>
            <w:tcW w:w="3136" w:type="dxa"/>
            <w:noWrap/>
            <w:vAlign w:val="bottom"/>
          </w:tcPr>
          <w:p w:rsidR="00F519AA" w:rsidRPr="006818C0" w:rsidRDefault="00F519AA" w:rsidP="008D5067">
            <w:pPr>
              <w:spacing w:after="0" w:line="240" w:lineRule="auto"/>
              <w:rPr>
                <w:sz w:val="20"/>
                <w:szCs w:val="20"/>
              </w:rPr>
            </w:pPr>
            <w:r w:rsidRPr="006818C0">
              <w:rPr>
                <w:sz w:val="20"/>
                <w:szCs w:val="20"/>
              </w:rPr>
              <w:t>Parity</w:t>
            </w:r>
          </w:p>
        </w:tc>
        <w:tc>
          <w:tcPr>
            <w:tcW w:w="1860" w:type="dxa"/>
            <w:noWrap/>
            <w:vAlign w:val="bottom"/>
          </w:tcPr>
          <w:p w:rsidR="00F519AA" w:rsidRPr="006818C0" w:rsidRDefault="00F519AA" w:rsidP="008D5067">
            <w:pPr>
              <w:spacing w:after="0" w:line="240" w:lineRule="auto"/>
              <w:rPr>
                <w:sz w:val="20"/>
                <w:szCs w:val="20"/>
              </w:rPr>
            </w:pPr>
          </w:p>
        </w:tc>
        <w:tc>
          <w:tcPr>
            <w:tcW w:w="1860" w:type="dxa"/>
            <w:noWrap/>
            <w:vAlign w:val="bottom"/>
          </w:tcPr>
          <w:p w:rsidR="00F519AA" w:rsidRPr="006818C0" w:rsidRDefault="00F519AA" w:rsidP="008D5067">
            <w:pPr>
              <w:spacing w:after="0" w:line="240" w:lineRule="auto"/>
              <w:rPr>
                <w:sz w:val="20"/>
                <w:szCs w:val="20"/>
              </w:rPr>
            </w:pPr>
          </w:p>
        </w:tc>
        <w:tc>
          <w:tcPr>
            <w:tcW w:w="1799" w:type="dxa"/>
            <w:noWrap/>
            <w:vAlign w:val="bottom"/>
          </w:tcPr>
          <w:p w:rsidR="00F519AA" w:rsidRPr="006818C0" w:rsidRDefault="00F519AA" w:rsidP="008D5067">
            <w:pPr>
              <w:spacing w:after="0" w:line="240" w:lineRule="auto"/>
              <w:rPr>
                <w:sz w:val="20"/>
                <w:szCs w:val="20"/>
              </w:rPr>
            </w:pPr>
          </w:p>
        </w:tc>
      </w:tr>
      <w:tr w:rsidR="006B75EA" w:rsidRPr="006818C0" w:rsidTr="00EA30D4">
        <w:trPr>
          <w:trHeight w:val="300"/>
        </w:trPr>
        <w:tc>
          <w:tcPr>
            <w:tcW w:w="3136" w:type="dxa"/>
            <w:noWrap/>
            <w:vAlign w:val="bottom"/>
          </w:tcPr>
          <w:p w:rsidR="006B75EA" w:rsidRPr="006818C0" w:rsidRDefault="006B75EA" w:rsidP="008D5067">
            <w:pPr>
              <w:spacing w:after="0" w:line="240" w:lineRule="auto"/>
              <w:rPr>
                <w:sz w:val="20"/>
                <w:szCs w:val="20"/>
              </w:rPr>
            </w:pPr>
            <w:r w:rsidRPr="006818C0">
              <w:rPr>
                <w:sz w:val="20"/>
                <w:szCs w:val="20"/>
              </w:rPr>
              <w:t xml:space="preserve">  N </w:t>
            </w:r>
          </w:p>
        </w:tc>
        <w:tc>
          <w:tcPr>
            <w:tcW w:w="1860" w:type="dxa"/>
            <w:noWrap/>
            <w:vAlign w:val="bottom"/>
          </w:tcPr>
          <w:p w:rsidR="006B75EA" w:rsidRPr="006B75EA" w:rsidRDefault="006B75EA" w:rsidP="006B75EA">
            <w:pPr>
              <w:spacing w:before="100" w:beforeAutospacing="1" w:after="100" w:afterAutospacing="1"/>
              <w:jc w:val="right"/>
              <w:rPr>
                <w:color w:val="000000"/>
                <w:sz w:val="20"/>
                <w:szCs w:val="20"/>
              </w:rPr>
            </w:pPr>
            <w:r w:rsidRPr="006B75EA">
              <w:rPr>
                <w:color w:val="000000"/>
                <w:sz w:val="20"/>
                <w:szCs w:val="20"/>
              </w:rPr>
              <w:t>10,420</w:t>
            </w:r>
          </w:p>
        </w:tc>
        <w:tc>
          <w:tcPr>
            <w:tcW w:w="1860" w:type="dxa"/>
            <w:noWrap/>
            <w:vAlign w:val="bottom"/>
          </w:tcPr>
          <w:p w:rsidR="006B75EA" w:rsidRPr="006B75EA" w:rsidRDefault="006B75EA" w:rsidP="006B75EA">
            <w:pPr>
              <w:spacing w:before="100" w:beforeAutospacing="1" w:after="100" w:afterAutospacing="1"/>
              <w:jc w:val="right"/>
              <w:rPr>
                <w:color w:val="000000"/>
                <w:sz w:val="20"/>
                <w:szCs w:val="20"/>
              </w:rPr>
            </w:pPr>
            <w:r w:rsidRPr="006B75EA">
              <w:rPr>
                <w:color w:val="000000"/>
                <w:sz w:val="20"/>
                <w:szCs w:val="20"/>
              </w:rPr>
              <w:t>10,420</w:t>
            </w:r>
          </w:p>
        </w:tc>
        <w:tc>
          <w:tcPr>
            <w:tcW w:w="1799" w:type="dxa"/>
            <w:noWrap/>
            <w:vAlign w:val="bottom"/>
          </w:tcPr>
          <w:p w:rsidR="006B75EA" w:rsidRPr="006B75EA" w:rsidRDefault="006B75EA" w:rsidP="006B75EA">
            <w:pPr>
              <w:spacing w:before="100" w:beforeAutospacing="1" w:after="100" w:afterAutospacing="1"/>
              <w:jc w:val="right"/>
              <w:rPr>
                <w:color w:val="000000"/>
                <w:sz w:val="20"/>
                <w:szCs w:val="20"/>
              </w:rPr>
            </w:pPr>
            <w:r w:rsidRPr="006B75EA">
              <w:rPr>
                <w:color w:val="000000"/>
                <w:sz w:val="20"/>
                <w:szCs w:val="20"/>
              </w:rPr>
              <w:t>10,420</w:t>
            </w:r>
          </w:p>
        </w:tc>
      </w:tr>
      <w:tr w:rsidR="006B75EA" w:rsidRPr="006818C0" w:rsidTr="00EA30D4">
        <w:trPr>
          <w:trHeight w:val="300"/>
        </w:trPr>
        <w:tc>
          <w:tcPr>
            <w:tcW w:w="3136" w:type="dxa"/>
            <w:noWrap/>
            <w:vAlign w:val="bottom"/>
          </w:tcPr>
          <w:p w:rsidR="006B75EA" w:rsidRPr="006818C0" w:rsidRDefault="006B75EA" w:rsidP="008D5067">
            <w:pPr>
              <w:spacing w:after="0" w:line="240" w:lineRule="auto"/>
              <w:rPr>
                <w:sz w:val="20"/>
                <w:szCs w:val="20"/>
              </w:rPr>
            </w:pPr>
          </w:p>
        </w:tc>
        <w:tc>
          <w:tcPr>
            <w:tcW w:w="1860" w:type="dxa"/>
            <w:noWrap/>
            <w:vAlign w:val="bottom"/>
          </w:tcPr>
          <w:p w:rsidR="006B75EA" w:rsidRPr="006B75EA" w:rsidRDefault="006B75EA" w:rsidP="006B75EA">
            <w:pPr>
              <w:spacing w:before="100" w:beforeAutospacing="1" w:after="100" w:afterAutospacing="1"/>
              <w:rPr>
                <w:sz w:val="20"/>
                <w:szCs w:val="20"/>
              </w:rPr>
            </w:pPr>
          </w:p>
        </w:tc>
        <w:tc>
          <w:tcPr>
            <w:tcW w:w="1860" w:type="dxa"/>
            <w:noWrap/>
            <w:vAlign w:val="bottom"/>
          </w:tcPr>
          <w:p w:rsidR="006B75EA" w:rsidRPr="006B75EA" w:rsidRDefault="006B75EA" w:rsidP="006B75EA">
            <w:pPr>
              <w:spacing w:before="100" w:beforeAutospacing="1" w:after="100" w:afterAutospacing="1"/>
              <w:rPr>
                <w:sz w:val="20"/>
                <w:szCs w:val="20"/>
              </w:rPr>
            </w:pPr>
          </w:p>
        </w:tc>
        <w:tc>
          <w:tcPr>
            <w:tcW w:w="1799" w:type="dxa"/>
            <w:noWrap/>
            <w:vAlign w:val="bottom"/>
          </w:tcPr>
          <w:p w:rsidR="006B75EA" w:rsidRPr="006B75EA" w:rsidRDefault="006B75EA" w:rsidP="006B75EA">
            <w:pPr>
              <w:spacing w:before="100" w:beforeAutospacing="1" w:after="100" w:afterAutospacing="1"/>
              <w:rPr>
                <w:sz w:val="20"/>
                <w:szCs w:val="20"/>
              </w:rPr>
            </w:pPr>
          </w:p>
        </w:tc>
      </w:tr>
      <w:tr w:rsidR="006B75EA" w:rsidRPr="006818C0" w:rsidTr="00EA30D4">
        <w:trPr>
          <w:trHeight w:val="300"/>
        </w:trPr>
        <w:tc>
          <w:tcPr>
            <w:tcW w:w="3136" w:type="dxa"/>
            <w:noWrap/>
            <w:vAlign w:val="bottom"/>
          </w:tcPr>
          <w:p w:rsidR="006B75EA" w:rsidRPr="006818C0" w:rsidRDefault="006B75EA" w:rsidP="008D5067">
            <w:pPr>
              <w:spacing w:after="0" w:line="240" w:lineRule="auto"/>
              <w:rPr>
                <w:sz w:val="20"/>
                <w:szCs w:val="20"/>
              </w:rPr>
            </w:pPr>
            <w:r w:rsidRPr="006818C0">
              <w:rPr>
                <w:sz w:val="20"/>
                <w:szCs w:val="20"/>
              </w:rPr>
              <w:t>Parous (yes vs. no)</w:t>
            </w:r>
          </w:p>
        </w:tc>
        <w:tc>
          <w:tcPr>
            <w:tcW w:w="1860" w:type="dxa"/>
            <w:noWrap/>
            <w:vAlign w:val="bottom"/>
          </w:tcPr>
          <w:p w:rsidR="006B75EA" w:rsidRPr="006B75EA" w:rsidRDefault="006B75EA" w:rsidP="006B75EA">
            <w:pPr>
              <w:spacing w:before="100" w:beforeAutospacing="1" w:after="100" w:afterAutospacing="1"/>
              <w:rPr>
                <w:color w:val="000000"/>
                <w:sz w:val="20"/>
                <w:szCs w:val="20"/>
              </w:rPr>
            </w:pPr>
            <w:r w:rsidRPr="006B75EA">
              <w:rPr>
                <w:color w:val="000000"/>
                <w:sz w:val="20"/>
                <w:szCs w:val="20"/>
              </w:rPr>
              <w:t>1.25 (1.06, 1.48)</w:t>
            </w:r>
          </w:p>
        </w:tc>
        <w:tc>
          <w:tcPr>
            <w:tcW w:w="1860" w:type="dxa"/>
            <w:noWrap/>
            <w:vAlign w:val="bottom"/>
          </w:tcPr>
          <w:p w:rsidR="006B75EA" w:rsidRPr="006B75EA" w:rsidRDefault="006B75EA" w:rsidP="006B75EA">
            <w:pPr>
              <w:spacing w:before="100" w:beforeAutospacing="1" w:after="100" w:afterAutospacing="1"/>
              <w:rPr>
                <w:color w:val="000000"/>
                <w:sz w:val="20"/>
                <w:szCs w:val="20"/>
              </w:rPr>
            </w:pPr>
            <w:r w:rsidRPr="006B75EA">
              <w:rPr>
                <w:color w:val="000000"/>
                <w:sz w:val="20"/>
                <w:szCs w:val="20"/>
              </w:rPr>
              <w:t>1.23 (1.04, 1.45)</w:t>
            </w:r>
          </w:p>
        </w:tc>
        <w:tc>
          <w:tcPr>
            <w:tcW w:w="1799" w:type="dxa"/>
            <w:noWrap/>
            <w:vAlign w:val="bottom"/>
          </w:tcPr>
          <w:p w:rsidR="006B75EA" w:rsidRPr="006B75EA" w:rsidRDefault="006B75EA" w:rsidP="006B75EA">
            <w:pPr>
              <w:spacing w:before="100" w:beforeAutospacing="1" w:after="100" w:afterAutospacing="1"/>
              <w:rPr>
                <w:color w:val="000000"/>
                <w:sz w:val="20"/>
                <w:szCs w:val="20"/>
              </w:rPr>
            </w:pPr>
            <w:r w:rsidRPr="006B75EA">
              <w:rPr>
                <w:color w:val="000000"/>
                <w:sz w:val="20"/>
                <w:szCs w:val="20"/>
              </w:rPr>
              <w:t>1.19 (1.00, 1.41)</w:t>
            </w:r>
          </w:p>
        </w:tc>
      </w:tr>
      <w:tr w:rsidR="006B75EA" w:rsidRPr="006818C0" w:rsidTr="00EA30D4">
        <w:trPr>
          <w:trHeight w:val="300"/>
        </w:trPr>
        <w:tc>
          <w:tcPr>
            <w:tcW w:w="3136" w:type="dxa"/>
            <w:noWrap/>
            <w:vAlign w:val="bottom"/>
          </w:tcPr>
          <w:p w:rsidR="006B75EA" w:rsidRPr="006818C0" w:rsidRDefault="006B75EA" w:rsidP="008D5067">
            <w:pPr>
              <w:spacing w:after="0" w:line="240" w:lineRule="auto"/>
              <w:rPr>
                <w:sz w:val="20"/>
                <w:szCs w:val="20"/>
              </w:rPr>
            </w:pPr>
            <w:r w:rsidRPr="006818C0">
              <w:rPr>
                <w:sz w:val="20"/>
                <w:szCs w:val="20"/>
              </w:rPr>
              <w:t xml:space="preserve">  I</w:t>
            </w:r>
            <w:r w:rsidRPr="0042206C">
              <w:rPr>
                <w:sz w:val="20"/>
                <w:szCs w:val="20"/>
                <w:vertAlign w:val="superscript"/>
              </w:rPr>
              <w:t>2</w:t>
            </w:r>
            <w:r w:rsidRPr="006818C0">
              <w:rPr>
                <w:sz w:val="20"/>
                <w:szCs w:val="20"/>
              </w:rPr>
              <w:t xml:space="preserve"> for heterogeneity (95% CI)</w:t>
            </w:r>
          </w:p>
        </w:tc>
        <w:tc>
          <w:tcPr>
            <w:tcW w:w="1860" w:type="dxa"/>
            <w:noWrap/>
            <w:vAlign w:val="bottom"/>
          </w:tcPr>
          <w:p w:rsidR="006B75EA" w:rsidRPr="006B75EA" w:rsidRDefault="006B75EA" w:rsidP="006B75EA">
            <w:pPr>
              <w:spacing w:before="100" w:beforeAutospacing="1" w:after="100" w:afterAutospacing="1"/>
              <w:rPr>
                <w:color w:val="000000"/>
                <w:sz w:val="20"/>
                <w:szCs w:val="20"/>
              </w:rPr>
            </w:pPr>
            <w:r w:rsidRPr="006B75EA">
              <w:rPr>
                <w:color w:val="000000"/>
                <w:sz w:val="20"/>
                <w:szCs w:val="20"/>
              </w:rPr>
              <w:t>17% (0%, 59%)</w:t>
            </w:r>
          </w:p>
        </w:tc>
        <w:tc>
          <w:tcPr>
            <w:tcW w:w="1860" w:type="dxa"/>
            <w:noWrap/>
            <w:vAlign w:val="bottom"/>
          </w:tcPr>
          <w:p w:rsidR="006B75EA" w:rsidRPr="006B75EA" w:rsidRDefault="006B75EA" w:rsidP="006B75EA">
            <w:pPr>
              <w:spacing w:before="100" w:beforeAutospacing="1" w:after="100" w:afterAutospacing="1"/>
              <w:rPr>
                <w:sz w:val="20"/>
                <w:szCs w:val="20"/>
              </w:rPr>
            </w:pPr>
            <w:r w:rsidRPr="006B75EA">
              <w:rPr>
                <w:sz w:val="20"/>
                <w:szCs w:val="20"/>
              </w:rPr>
              <w:t>12% (0%, 54%)</w:t>
            </w:r>
          </w:p>
        </w:tc>
        <w:tc>
          <w:tcPr>
            <w:tcW w:w="1799" w:type="dxa"/>
            <w:noWrap/>
            <w:vAlign w:val="bottom"/>
          </w:tcPr>
          <w:p w:rsidR="006B75EA" w:rsidRPr="006B75EA" w:rsidRDefault="006B75EA" w:rsidP="006B75EA">
            <w:pPr>
              <w:spacing w:before="100" w:beforeAutospacing="1" w:after="100" w:afterAutospacing="1"/>
              <w:rPr>
                <w:sz w:val="20"/>
                <w:szCs w:val="20"/>
              </w:rPr>
            </w:pPr>
            <w:r w:rsidRPr="006B75EA">
              <w:rPr>
                <w:sz w:val="20"/>
                <w:szCs w:val="20"/>
              </w:rPr>
              <w:t>0% (0%, 65%)</w:t>
            </w:r>
          </w:p>
        </w:tc>
      </w:tr>
      <w:tr w:rsidR="006B75EA" w:rsidRPr="006818C0" w:rsidTr="00EA30D4">
        <w:trPr>
          <w:trHeight w:val="300"/>
        </w:trPr>
        <w:tc>
          <w:tcPr>
            <w:tcW w:w="3136" w:type="dxa"/>
            <w:noWrap/>
            <w:vAlign w:val="bottom"/>
          </w:tcPr>
          <w:p w:rsidR="006B75EA" w:rsidRPr="006818C0" w:rsidRDefault="006B75EA" w:rsidP="008D5067">
            <w:pPr>
              <w:spacing w:after="0" w:line="240" w:lineRule="auto"/>
              <w:rPr>
                <w:sz w:val="20"/>
                <w:szCs w:val="20"/>
              </w:rPr>
            </w:pPr>
          </w:p>
        </w:tc>
        <w:tc>
          <w:tcPr>
            <w:tcW w:w="1860" w:type="dxa"/>
            <w:noWrap/>
            <w:vAlign w:val="bottom"/>
          </w:tcPr>
          <w:p w:rsidR="006B75EA" w:rsidRPr="006B75EA" w:rsidRDefault="006B75EA" w:rsidP="006B75EA">
            <w:pPr>
              <w:spacing w:before="100" w:beforeAutospacing="1" w:after="100" w:afterAutospacing="1"/>
              <w:rPr>
                <w:sz w:val="20"/>
                <w:szCs w:val="20"/>
              </w:rPr>
            </w:pPr>
          </w:p>
        </w:tc>
        <w:tc>
          <w:tcPr>
            <w:tcW w:w="1860" w:type="dxa"/>
            <w:noWrap/>
            <w:vAlign w:val="bottom"/>
          </w:tcPr>
          <w:p w:rsidR="006B75EA" w:rsidRPr="006B75EA" w:rsidRDefault="006B75EA" w:rsidP="006B75EA">
            <w:pPr>
              <w:spacing w:before="100" w:beforeAutospacing="1" w:after="100" w:afterAutospacing="1"/>
              <w:rPr>
                <w:sz w:val="20"/>
                <w:szCs w:val="20"/>
              </w:rPr>
            </w:pPr>
          </w:p>
        </w:tc>
        <w:tc>
          <w:tcPr>
            <w:tcW w:w="1799" w:type="dxa"/>
            <w:noWrap/>
            <w:vAlign w:val="bottom"/>
          </w:tcPr>
          <w:p w:rsidR="006B75EA" w:rsidRPr="006B75EA" w:rsidRDefault="006B75EA" w:rsidP="006B75EA">
            <w:pPr>
              <w:spacing w:before="100" w:beforeAutospacing="1" w:after="100" w:afterAutospacing="1"/>
              <w:rPr>
                <w:sz w:val="20"/>
                <w:szCs w:val="20"/>
              </w:rPr>
            </w:pPr>
          </w:p>
        </w:tc>
      </w:tr>
      <w:tr w:rsidR="006B75EA" w:rsidRPr="006818C0" w:rsidTr="00EA30D4">
        <w:trPr>
          <w:trHeight w:val="300"/>
        </w:trPr>
        <w:tc>
          <w:tcPr>
            <w:tcW w:w="3136" w:type="dxa"/>
            <w:noWrap/>
            <w:vAlign w:val="bottom"/>
          </w:tcPr>
          <w:p w:rsidR="006B75EA" w:rsidRPr="006818C0" w:rsidRDefault="006B75EA" w:rsidP="008D5067">
            <w:pPr>
              <w:spacing w:after="0" w:line="240" w:lineRule="auto"/>
              <w:rPr>
                <w:sz w:val="20"/>
                <w:szCs w:val="20"/>
              </w:rPr>
            </w:pPr>
            <w:r w:rsidRPr="006818C0">
              <w:rPr>
                <w:sz w:val="20"/>
                <w:szCs w:val="20"/>
              </w:rPr>
              <w:t xml:space="preserve">Number of children </w:t>
            </w:r>
          </w:p>
        </w:tc>
        <w:tc>
          <w:tcPr>
            <w:tcW w:w="1860" w:type="dxa"/>
            <w:noWrap/>
            <w:vAlign w:val="bottom"/>
          </w:tcPr>
          <w:p w:rsidR="006B75EA" w:rsidRPr="006B75EA" w:rsidRDefault="006B75EA" w:rsidP="006B75EA">
            <w:pPr>
              <w:spacing w:before="100" w:beforeAutospacing="1" w:after="100" w:afterAutospacing="1"/>
              <w:rPr>
                <w:sz w:val="20"/>
                <w:szCs w:val="20"/>
              </w:rPr>
            </w:pPr>
          </w:p>
        </w:tc>
        <w:tc>
          <w:tcPr>
            <w:tcW w:w="1860" w:type="dxa"/>
            <w:noWrap/>
            <w:vAlign w:val="bottom"/>
          </w:tcPr>
          <w:p w:rsidR="006B75EA" w:rsidRPr="006B75EA" w:rsidRDefault="006B75EA" w:rsidP="006B75EA">
            <w:pPr>
              <w:spacing w:before="100" w:beforeAutospacing="1" w:after="100" w:afterAutospacing="1"/>
              <w:rPr>
                <w:sz w:val="20"/>
                <w:szCs w:val="20"/>
              </w:rPr>
            </w:pPr>
          </w:p>
        </w:tc>
        <w:tc>
          <w:tcPr>
            <w:tcW w:w="1799" w:type="dxa"/>
            <w:noWrap/>
            <w:vAlign w:val="bottom"/>
          </w:tcPr>
          <w:p w:rsidR="006B75EA" w:rsidRPr="006B75EA" w:rsidRDefault="006B75EA" w:rsidP="006B75EA">
            <w:pPr>
              <w:spacing w:before="100" w:beforeAutospacing="1" w:after="100" w:afterAutospacing="1"/>
              <w:rPr>
                <w:sz w:val="20"/>
                <w:szCs w:val="20"/>
              </w:rPr>
            </w:pPr>
          </w:p>
        </w:tc>
      </w:tr>
      <w:tr w:rsidR="006B75EA" w:rsidRPr="006818C0" w:rsidTr="00EA30D4">
        <w:trPr>
          <w:trHeight w:val="300"/>
        </w:trPr>
        <w:tc>
          <w:tcPr>
            <w:tcW w:w="3136" w:type="dxa"/>
            <w:noWrap/>
            <w:vAlign w:val="bottom"/>
          </w:tcPr>
          <w:p w:rsidR="006B75EA" w:rsidRPr="006818C0" w:rsidRDefault="006B75EA" w:rsidP="008D5067">
            <w:pPr>
              <w:spacing w:after="0" w:line="240" w:lineRule="auto"/>
              <w:rPr>
                <w:sz w:val="20"/>
                <w:szCs w:val="20"/>
              </w:rPr>
            </w:pPr>
            <w:r>
              <w:rPr>
                <w:sz w:val="20"/>
                <w:szCs w:val="20"/>
              </w:rPr>
              <w:t xml:space="preserve">   None</w:t>
            </w:r>
          </w:p>
        </w:tc>
        <w:tc>
          <w:tcPr>
            <w:tcW w:w="1860" w:type="dxa"/>
            <w:noWrap/>
            <w:vAlign w:val="bottom"/>
          </w:tcPr>
          <w:p w:rsidR="006B75EA" w:rsidRPr="006B75EA" w:rsidRDefault="006B75EA" w:rsidP="006B75EA">
            <w:pPr>
              <w:spacing w:before="100" w:beforeAutospacing="1" w:after="100" w:afterAutospacing="1"/>
              <w:rPr>
                <w:color w:val="000000"/>
                <w:sz w:val="20"/>
                <w:szCs w:val="20"/>
              </w:rPr>
            </w:pPr>
            <w:r w:rsidRPr="006B75EA">
              <w:rPr>
                <w:color w:val="000000"/>
                <w:sz w:val="20"/>
                <w:szCs w:val="20"/>
              </w:rPr>
              <w:t>1.00 (0.81, 1.23)</w:t>
            </w:r>
          </w:p>
        </w:tc>
        <w:tc>
          <w:tcPr>
            <w:tcW w:w="1860" w:type="dxa"/>
            <w:noWrap/>
            <w:vAlign w:val="bottom"/>
          </w:tcPr>
          <w:p w:rsidR="006B75EA" w:rsidRPr="006B75EA" w:rsidRDefault="006B75EA" w:rsidP="006B75EA">
            <w:pPr>
              <w:spacing w:before="100" w:beforeAutospacing="1" w:after="100" w:afterAutospacing="1"/>
              <w:rPr>
                <w:sz w:val="20"/>
                <w:szCs w:val="20"/>
              </w:rPr>
            </w:pPr>
            <w:r w:rsidRPr="006B75EA">
              <w:rPr>
                <w:sz w:val="20"/>
                <w:szCs w:val="20"/>
              </w:rPr>
              <w:t>1.00 (0.81, 1.23)</w:t>
            </w:r>
          </w:p>
        </w:tc>
        <w:tc>
          <w:tcPr>
            <w:tcW w:w="1799" w:type="dxa"/>
            <w:noWrap/>
            <w:vAlign w:val="bottom"/>
          </w:tcPr>
          <w:p w:rsidR="006B75EA" w:rsidRPr="006B75EA" w:rsidRDefault="006B75EA" w:rsidP="006B75EA">
            <w:pPr>
              <w:spacing w:before="100" w:beforeAutospacing="1" w:after="100" w:afterAutospacing="1"/>
              <w:rPr>
                <w:sz w:val="20"/>
                <w:szCs w:val="20"/>
              </w:rPr>
            </w:pPr>
            <w:r w:rsidRPr="006B75EA">
              <w:rPr>
                <w:sz w:val="20"/>
                <w:szCs w:val="20"/>
              </w:rPr>
              <w:t>1.00 (0.81, 1.24)</w:t>
            </w:r>
          </w:p>
        </w:tc>
      </w:tr>
      <w:tr w:rsidR="006B75EA" w:rsidRPr="006818C0" w:rsidTr="00EA30D4">
        <w:trPr>
          <w:trHeight w:val="300"/>
        </w:trPr>
        <w:tc>
          <w:tcPr>
            <w:tcW w:w="3136" w:type="dxa"/>
            <w:noWrap/>
            <w:vAlign w:val="bottom"/>
          </w:tcPr>
          <w:p w:rsidR="006B75EA" w:rsidRPr="006818C0" w:rsidRDefault="006B75EA" w:rsidP="008D5067">
            <w:pPr>
              <w:spacing w:after="0" w:line="240" w:lineRule="auto"/>
              <w:rPr>
                <w:sz w:val="20"/>
                <w:szCs w:val="20"/>
              </w:rPr>
            </w:pPr>
            <w:r w:rsidRPr="006818C0">
              <w:rPr>
                <w:sz w:val="20"/>
                <w:szCs w:val="20"/>
              </w:rPr>
              <w:t xml:space="preserve">   1 child</w:t>
            </w:r>
          </w:p>
        </w:tc>
        <w:tc>
          <w:tcPr>
            <w:tcW w:w="1860" w:type="dxa"/>
            <w:noWrap/>
            <w:vAlign w:val="bottom"/>
          </w:tcPr>
          <w:p w:rsidR="006B75EA" w:rsidRPr="006B75EA" w:rsidRDefault="006B75EA" w:rsidP="006B75EA">
            <w:pPr>
              <w:spacing w:before="100" w:beforeAutospacing="1" w:after="100" w:afterAutospacing="1"/>
              <w:rPr>
                <w:color w:val="000000"/>
                <w:sz w:val="20"/>
                <w:szCs w:val="20"/>
              </w:rPr>
            </w:pPr>
            <w:r w:rsidRPr="006B75EA">
              <w:rPr>
                <w:color w:val="000000"/>
                <w:sz w:val="20"/>
                <w:szCs w:val="20"/>
              </w:rPr>
              <w:t>1.23 (1.03, 1.46)</w:t>
            </w:r>
          </w:p>
        </w:tc>
        <w:tc>
          <w:tcPr>
            <w:tcW w:w="1860" w:type="dxa"/>
            <w:noWrap/>
            <w:vAlign w:val="bottom"/>
          </w:tcPr>
          <w:p w:rsidR="006B75EA" w:rsidRPr="006B75EA" w:rsidRDefault="006B75EA" w:rsidP="006B75EA">
            <w:pPr>
              <w:spacing w:before="100" w:beforeAutospacing="1" w:after="100" w:afterAutospacing="1"/>
              <w:rPr>
                <w:color w:val="000000"/>
                <w:sz w:val="20"/>
                <w:szCs w:val="20"/>
              </w:rPr>
            </w:pPr>
            <w:r w:rsidRPr="006B75EA">
              <w:rPr>
                <w:color w:val="000000"/>
                <w:sz w:val="20"/>
                <w:szCs w:val="20"/>
              </w:rPr>
              <w:t>1.18 (0.98, 1.43)</w:t>
            </w:r>
          </w:p>
        </w:tc>
        <w:tc>
          <w:tcPr>
            <w:tcW w:w="1799" w:type="dxa"/>
            <w:noWrap/>
            <w:vAlign w:val="bottom"/>
          </w:tcPr>
          <w:p w:rsidR="006B75EA" w:rsidRPr="006B75EA" w:rsidRDefault="006B75EA" w:rsidP="006B75EA">
            <w:pPr>
              <w:spacing w:before="100" w:beforeAutospacing="1" w:after="100" w:afterAutospacing="1"/>
              <w:rPr>
                <w:color w:val="000000"/>
                <w:sz w:val="20"/>
                <w:szCs w:val="20"/>
              </w:rPr>
            </w:pPr>
            <w:r w:rsidRPr="006B75EA">
              <w:rPr>
                <w:color w:val="000000"/>
                <w:sz w:val="20"/>
                <w:szCs w:val="20"/>
              </w:rPr>
              <w:t>1.20 (0.94, 1.53)</w:t>
            </w:r>
          </w:p>
        </w:tc>
      </w:tr>
      <w:tr w:rsidR="006B75EA" w:rsidRPr="006818C0" w:rsidTr="00EA30D4">
        <w:trPr>
          <w:trHeight w:val="300"/>
        </w:trPr>
        <w:tc>
          <w:tcPr>
            <w:tcW w:w="3136" w:type="dxa"/>
            <w:noWrap/>
            <w:vAlign w:val="bottom"/>
          </w:tcPr>
          <w:p w:rsidR="006B75EA" w:rsidRPr="006818C0" w:rsidRDefault="006B75EA" w:rsidP="008D5067">
            <w:pPr>
              <w:spacing w:after="0" w:line="240" w:lineRule="auto"/>
              <w:rPr>
                <w:sz w:val="20"/>
                <w:szCs w:val="20"/>
              </w:rPr>
            </w:pPr>
            <w:r w:rsidRPr="006818C0">
              <w:rPr>
                <w:sz w:val="20"/>
                <w:szCs w:val="20"/>
              </w:rPr>
              <w:t xml:space="preserve">   2 children</w:t>
            </w:r>
          </w:p>
        </w:tc>
        <w:tc>
          <w:tcPr>
            <w:tcW w:w="1860" w:type="dxa"/>
            <w:noWrap/>
            <w:vAlign w:val="bottom"/>
          </w:tcPr>
          <w:p w:rsidR="006B75EA" w:rsidRPr="006B75EA" w:rsidRDefault="006B75EA" w:rsidP="006B75EA">
            <w:pPr>
              <w:spacing w:before="100" w:beforeAutospacing="1" w:after="100" w:afterAutospacing="1"/>
              <w:rPr>
                <w:color w:val="000000"/>
                <w:sz w:val="20"/>
                <w:szCs w:val="20"/>
              </w:rPr>
            </w:pPr>
            <w:r w:rsidRPr="006B75EA">
              <w:rPr>
                <w:color w:val="000000"/>
                <w:sz w:val="20"/>
                <w:szCs w:val="20"/>
              </w:rPr>
              <w:t>1.19 (1.10, 1.28)</w:t>
            </w:r>
          </w:p>
        </w:tc>
        <w:tc>
          <w:tcPr>
            <w:tcW w:w="1860" w:type="dxa"/>
            <w:noWrap/>
            <w:vAlign w:val="bottom"/>
          </w:tcPr>
          <w:p w:rsidR="006B75EA" w:rsidRPr="006B75EA" w:rsidRDefault="006B75EA" w:rsidP="006B75EA">
            <w:pPr>
              <w:spacing w:before="100" w:beforeAutospacing="1" w:after="100" w:afterAutospacing="1"/>
              <w:rPr>
                <w:sz w:val="20"/>
                <w:szCs w:val="20"/>
              </w:rPr>
            </w:pPr>
            <w:r w:rsidRPr="006B75EA">
              <w:rPr>
                <w:sz w:val="20"/>
                <w:szCs w:val="20"/>
              </w:rPr>
              <w:t>1.16 (1.08, 1.24)</w:t>
            </w:r>
          </w:p>
        </w:tc>
        <w:tc>
          <w:tcPr>
            <w:tcW w:w="1799" w:type="dxa"/>
            <w:noWrap/>
            <w:vAlign w:val="bottom"/>
          </w:tcPr>
          <w:p w:rsidR="006B75EA" w:rsidRPr="006B75EA" w:rsidRDefault="006B75EA" w:rsidP="006B75EA">
            <w:pPr>
              <w:spacing w:before="100" w:beforeAutospacing="1" w:after="100" w:afterAutospacing="1"/>
              <w:rPr>
                <w:color w:val="000000"/>
                <w:sz w:val="20"/>
                <w:szCs w:val="20"/>
              </w:rPr>
            </w:pPr>
            <w:r w:rsidRPr="006B75EA">
              <w:rPr>
                <w:color w:val="000000"/>
                <w:sz w:val="20"/>
                <w:szCs w:val="20"/>
              </w:rPr>
              <w:t>1.13 (1.11, 1.16)</w:t>
            </w:r>
          </w:p>
        </w:tc>
      </w:tr>
      <w:tr w:rsidR="006B75EA" w:rsidRPr="006818C0" w:rsidTr="00EA30D4">
        <w:trPr>
          <w:trHeight w:val="300"/>
        </w:trPr>
        <w:tc>
          <w:tcPr>
            <w:tcW w:w="3136" w:type="dxa"/>
            <w:noWrap/>
            <w:vAlign w:val="bottom"/>
          </w:tcPr>
          <w:p w:rsidR="006B75EA" w:rsidRPr="006818C0" w:rsidRDefault="006B75EA" w:rsidP="008D5067">
            <w:pPr>
              <w:spacing w:after="0" w:line="240" w:lineRule="auto"/>
              <w:rPr>
                <w:sz w:val="20"/>
                <w:szCs w:val="20"/>
              </w:rPr>
            </w:pPr>
            <w:r w:rsidRPr="006818C0">
              <w:rPr>
                <w:sz w:val="20"/>
                <w:szCs w:val="20"/>
              </w:rPr>
              <w:t xml:space="preserve">   3 children</w:t>
            </w:r>
          </w:p>
        </w:tc>
        <w:tc>
          <w:tcPr>
            <w:tcW w:w="1860" w:type="dxa"/>
            <w:noWrap/>
            <w:vAlign w:val="bottom"/>
          </w:tcPr>
          <w:p w:rsidR="006B75EA" w:rsidRPr="006B75EA" w:rsidRDefault="006B75EA" w:rsidP="006B75EA">
            <w:pPr>
              <w:spacing w:before="100" w:beforeAutospacing="1" w:after="100" w:afterAutospacing="1"/>
              <w:rPr>
                <w:color w:val="000000"/>
                <w:sz w:val="20"/>
                <w:szCs w:val="20"/>
              </w:rPr>
            </w:pPr>
            <w:r w:rsidRPr="006B75EA">
              <w:rPr>
                <w:color w:val="000000"/>
                <w:sz w:val="20"/>
                <w:szCs w:val="20"/>
              </w:rPr>
              <w:t>1.20 (1.04, 1.39)</w:t>
            </w:r>
          </w:p>
        </w:tc>
        <w:tc>
          <w:tcPr>
            <w:tcW w:w="1860" w:type="dxa"/>
            <w:noWrap/>
            <w:vAlign w:val="bottom"/>
          </w:tcPr>
          <w:p w:rsidR="006B75EA" w:rsidRPr="006B75EA" w:rsidRDefault="006B75EA" w:rsidP="006B75EA">
            <w:pPr>
              <w:spacing w:before="100" w:beforeAutospacing="1" w:after="100" w:afterAutospacing="1"/>
              <w:rPr>
                <w:color w:val="000000"/>
                <w:sz w:val="20"/>
                <w:szCs w:val="20"/>
              </w:rPr>
            </w:pPr>
            <w:r w:rsidRPr="006B75EA">
              <w:rPr>
                <w:color w:val="000000"/>
                <w:sz w:val="20"/>
                <w:szCs w:val="20"/>
              </w:rPr>
              <w:t>1.19 (1.00, 1.40)</w:t>
            </w:r>
          </w:p>
        </w:tc>
        <w:tc>
          <w:tcPr>
            <w:tcW w:w="1799" w:type="dxa"/>
            <w:noWrap/>
            <w:vAlign w:val="bottom"/>
          </w:tcPr>
          <w:p w:rsidR="006B75EA" w:rsidRPr="006B75EA" w:rsidRDefault="006B75EA" w:rsidP="006B75EA">
            <w:pPr>
              <w:spacing w:before="100" w:beforeAutospacing="1" w:after="100" w:afterAutospacing="1"/>
              <w:rPr>
                <w:color w:val="000000"/>
                <w:sz w:val="20"/>
                <w:szCs w:val="20"/>
              </w:rPr>
            </w:pPr>
            <w:r w:rsidRPr="006B75EA">
              <w:rPr>
                <w:color w:val="000000"/>
                <w:sz w:val="20"/>
                <w:szCs w:val="20"/>
              </w:rPr>
              <w:t>1.14 (0.90, 1.44)</w:t>
            </w:r>
          </w:p>
        </w:tc>
      </w:tr>
      <w:tr w:rsidR="006B75EA" w:rsidRPr="006818C0" w:rsidTr="00EA30D4">
        <w:trPr>
          <w:trHeight w:val="300"/>
        </w:trPr>
        <w:tc>
          <w:tcPr>
            <w:tcW w:w="3136" w:type="dxa"/>
            <w:noWrap/>
            <w:vAlign w:val="bottom"/>
          </w:tcPr>
          <w:p w:rsidR="006B75EA" w:rsidRPr="006818C0" w:rsidRDefault="006B75EA" w:rsidP="008D5067">
            <w:pPr>
              <w:spacing w:after="0" w:line="240" w:lineRule="auto"/>
              <w:rPr>
                <w:sz w:val="20"/>
                <w:szCs w:val="20"/>
              </w:rPr>
            </w:pPr>
            <w:r w:rsidRPr="006818C0">
              <w:rPr>
                <w:sz w:val="20"/>
                <w:szCs w:val="20"/>
              </w:rPr>
              <w:t xml:space="preserve">   4 children</w:t>
            </w:r>
          </w:p>
        </w:tc>
        <w:tc>
          <w:tcPr>
            <w:tcW w:w="1860" w:type="dxa"/>
            <w:noWrap/>
            <w:vAlign w:val="bottom"/>
          </w:tcPr>
          <w:p w:rsidR="006B75EA" w:rsidRPr="006B75EA" w:rsidRDefault="006B75EA" w:rsidP="006B75EA">
            <w:pPr>
              <w:spacing w:before="100" w:beforeAutospacing="1" w:after="100" w:afterAutospacing="1"/>
              <w:rPr>
                <w:color w:val="000000"/>
                <w:sz w:val="20"/>
                <w:szCs w:val="20"/>
              </w:rPr>
            </w:pPr>
            <w:r w:rsidRPr="006B75EA">
              <w:rPr>
                <w:color w:val="000000"/>
                <w:sz w:val="20"/>
                <w:szCs w:val="20"/>
              </w:rPr>
              <w:t>1.44 (1.19, 1.75)</w:t>
            </w:r>
          </w:p>
        </w:tc>
        <w:tc>
          <w:tcPr>
            <w:tcW w:w="1860" w:type="dxa"/>
            <w:noWrap/>
            <w:vAlign w:val="bottom"/>
          </w:tcPr>
          <w:p w:rsidR="006B75EA" w:rsidRPr="006B75EA" w:rsidRDefault="006B75EA" w:rsidP="006B75EA">
            <w:pPr>
              <w:spacing w:before="100" w:beforeAutospacing="1" w:after="100" w:afterAutospacing="1"/>
              <w:rPr>
                <w:color w:val="000000"/>
                <w:sz w:val="20"/>
                <w:szCs w:val="20"/>
              </w:rPr>
            </w:pPr>
            <w:r w:rsidRPr="006B75EA">
              <w:rPr>
                <w:color w:val="000000"/>
                <w:sz w:val="20"/>
                <w:szCs w:val="20"/>
              </w:rPr>
              <w:t>1.43 (1.17, 1.73)</w:t>
            </w:r>
          </w:p>
        </w:tc>
        <w:tc>
          <w:tcPr>
            <w:tcW w:w="1799" w:type="dxa"/>
            <w:noWrap/>
            <w:vAlign w:val="bottom"/>
          </w:tcPr>
          <w:p w:rsidR="006B75EA" w:rsidRPr="006B75EA" w:rsidRDefault="006B75EA" w:rsidP="006B75EA">
            <w:pPr>
              <w:spacing w:before="100" w:beforeAutospacing="1" w:after="100" w:afterAutospacing="1"/>
              <w:rPr>
                <w:color w:val="000000"/>
                <w:sz w:val="20"/>
                <w:szCs w:val="20"/>
              </w:rPr>
            </w:pPr>
            <w:r w:rsidRPr="006B75EA">
              <w:rPr>
                <w:color w:val="000000"/>
                <w:sz w:val="20"/>
                <w:szCs w:val="20"/>
              </w:rPr>
              <w:t>1.37 (1.09, 1.73)</w:t>
            </w:r>
          </w:p>
        </w:tc>
      </w:tr>
      <w:tr w:rsidR="006B75EA" w:rsidRPr="006818C0" w:rsidTr="00EA30D4">
        <w:trPr>
          <w:trHeight w:val="300"/>
        </w:trPr>
        <w:tc>
          <w:tcPr>
            <w:tcW w:w="3136" w:type="dxa"/>
            <w:noWrap/>
            <w:vAlign w:val="bottom"/>
          </w:tcPr>
          <w:p w:rsidR="006B75EA" w:rsidRPr="006818C0" w:rsidRDefault="006B75EA" w:rsidP="008D5067">
            <w:pPr>
              <w:spacing w:after="0" w:line="240" w:lineRule="auto"/>
              <w:rPr>
                <w:sz w:val="20"/>
                <w:szCs w:val="20"/>
              </w:rPr>
            </w:pPr>
            <w:r w:rsidRPr="006818C0">
              <w:rPr>
                <w:sz w:val="20"/>
                <w:szCs w:val="20"/>
              </w:rPr>
              <w:t xml:space="preserve">   5 or more children</w:t>
            </w:r>
          </w:p>
        </w:tc>
        <w:tc>
          <w:tcPr>
            <w:tcW w:w="1860" w:type="dxa"/>
            <w:noWrap/>
            <w:vAlign w:val="bottom"/>
          </w:tcPr>
          <w:p w:rsidR="006B75EA" w:rsidRPr="006B75EA" w:rsidRDefault="006B75EA" w:rsidP="006B75EA">
            <w:pPr>
              <w:spacing w:before="100" w:beforeAutospacing="1" w:after="100" w:afterAutospacing="1"/>
              <w:rPr>
                <w:color w:val="000000"/>
                <w:sz w:val="20"/>
                <w:szCs w:val="20"/>
              </w:rPr>
            </w:pPr>
            <w:r w:rsidRPr="006B75EA">
              <w:rPr>
                <w:color w:val="000000"/>
                <w:sz w:val="20"/>
                <w:szCs w:val="20"/>
              </w:rPr>
              <w:t>2.19 (1.41, 3.41)</w:t>
            </w:r>
          </w:p>
        </w:tc>
        <w:tc>
          <w:tcPr>
            <w:tcW w:w="1860" w:type="dxa"/>
            <w:noWrap/>
            <w:vAlign w:val="bottom"/>
          </w:tcPr>
          <w:p w:rsidR="006B75EA" w:rsidRPr="006B75EA" w:rsidRDefault="006B75EA" w:rsidP="006B75EA">
            <w:pPr>
              <w:spacing w:before="100" w:beforeAutospacing="1" w:after="100" w:afterAutospacing="1"/>
              <w:rPr>
                <w:sz w:val="20"/>
                <w:szCs w:val="20"/>
              </w:rPr>
            </w:pPr>
            <w:r w:rsidRPr="006B75EA">
              <w:rPr>
                <w:sz w:val="20"/>
                <w:szCs w:val="20"/>
              </w:rPr>
              <w:t>2.03 (1.27, 3.24)</w:t>
            </w:r>
          </w:p>
        </w:tc>
        <w:tc>
          <w:tcPr>
            <w:tcW w:w="1799" w:type="dxa"/>
            <w:noWrap/>
            <w:vAlign w:val="bottom"/>
          </w:tcPr>
          <w:p w:rsidR="006B75EA" w:rsidRPr="006B75EA" w:rsidRDefault="006B75EA" w:rsidP="006B75EA">
            <w:pPr>
              <w:spacing w:before="100" w:beforeAutospacing="1" w:after="100" w:afterAutospacing="1"/>
              <w:rPr>
                <w:color w:val="000000"/>
                <w:sz w:val="20"/>
                <w:szCs w:val="20"/>
              </w:rPr>
            </w:pPr>
            <w:r w:rsidRPr="006B75EA">
              <w:rPr>
                <w:color w:val="000000"/>
                <w:sz w:val="20"/>
                <w:szCs w:val="20"/>
              </w:rPr>
              <w:t>1.95 (1.20, 3.18)</w:t>
            </w:r>
          </w:p>
        </w:tc>
      </w:tr>
      <w:tr w:rsidR="006B75EA" w:rsidRPr="006818C0" w:rsidTr="00EA30D4">
        <w:trPr>
          <w:trHeight w:val="300"/>
        </w:trPr>
        <w:tc>
          <w:tcPr>
            <w:tcW w:w="3136" w:type="dxa"/>
            <w:noWrap/>
            <w:vAlign w:val="bottom"/>
          </w:tcPr>
          <w:p w:rsidR="006B75EA" w:rsidRPr="006818C0" w:rsidRDefault="006B75EA" w:rsidP="008D5067">
            <w:pPr>
              <w:spacing w:after="0" w:line="240" w:lineRule="auto"/>
              <w:rPr>
                <w:sz w:val="20"/>
                <w:szCs w:val="20"/>
              </w:rPr>
            </w:pPr>
          </w:p>
        </w:tc>
        <w:tc>
          <w:tcPr>
            <w:tcW w:w="1860" w:type="dxa"/>
            <w:noWrap/>
            <w:vAlign w:val="bottom"/>
          </w:tcPr>
          <w:p w:rsidR="006B75EA" w:rsidRPr="006B75EA" w:rsidRDefault="006B75EA" w:rsidP="006B75EA">
            <w:pPr>
              <w:spacing w:before="100" w:beforeAutospacing="1" w:after="100" w:afterAutospacing="1"/>
              <w:rPr>
                <w:color w:val="000000"/>
                <w:sz w:val="20"/>
                <w:szCs w:val="20"/>
              </w:rPr>
            </w:pPr>
          </w:p>
        </w:tc>
        <w:tc>
          <w:tcPr>
            <w:tcW w:w="1860" w:type="dxa"/>
            <w:noWrap/>
            <w:vAlign w:val="bottom"/>
          </w:tcPr>
          <w:p w:rsidR="006B75EA" w:rsidRPr="006B75EA" w:rsidRDefault="006B75EA" w:rsidP="006B75EA">
            <w:pPr>
              <w:spacing w:before="100" w:beforeAutospacing="1" w:after="100" w:afterAutospacing="1"/>
              <w:rPr>
                <w:color w:val="000000"/>
                <w:sz w:val="20"/>
                <w:szCs w:val="20"/>
              </w:rPr>
            </w:pPr>
          </w:p>
        </w:tc>
        <w:tc>
          <w:tcPr>
            <w:tcW w:w="1799" w:type="dxa"/>
            <w:noWrap/>
            <w:vAlign w:val="bottom"/>
          </w:tcPr>
          <w:p w:rsidR="006B75EA" w:rsidRPr="006B75EA" w:rsidRDefault="006B75EA" w:rsidP="006B75EA">
            <w:pPr>
              <w:spacing w:before="100" w:beforeAutospacing="1" w:after="100" w:afterAutospacing="1"/>
              <w:rPr>
                <w:sz w:val="20"/>
                <w:szCs w:val="20"/>
              </w:rPr>
            </w:pPr>
          </w:p>
        </w:tc>
      </w:tr>
      <w:tr w:rsidR="006B75EA" w:rsidRPr="006818C0" w:rsidTr="00EA30D4">
        <w:trPr>
          <w:trHeight w:val="300"/>
        </w:trPr>
        <w:tc>
          <w:tcPr>
            <w:tcW w:w="3136" w:type="dxa"/>
            <w:noWrap/>
            <w:vAlign w:val="bottom"/>
          </w:tcPr>
          <w:p w:rsidR="006B75EA" w:rsidRPr="006818C0" w:rsidRDefault="006B75EA" w:rsidP="008D5067">
            <w:pPr>
              <w:spacing w:after="0" w:line="240" w:lineRule="auto"/>
              <w:rPr>
                <w:sz w:val="20"/>
                <w:szCs w:val="20"/>
              </w:rPr>
            </w:pPr>
            <w:r w:rsidRPr="006818C0">
              <w:rPr>
                <w:sz w:val="20"/>
                <w:szCs w:val="20"/>
              </w:rPr>
              <w:t>History of breastfeeding</w:t>
            </w:r>
          </w:p>
        </w:tc>
        <w:tc>
          <w:tcPr>
            <w:tcW w:w="1860" w:type="dxa"/>
            <w:noWrap/>
            <w:vAlign w:val="bottom"/>
          </w:tcPr>
          <w:p w:rsidR="006B75EA" w:rsidRPr="006B75EA" w:rsidRDefault="006B75EA" w:rsidP="006B75EA">
            <w:pPr>
              <w:spacing w:before="100" w:beforeAutospacing="1" w:after="100" w:afterAutospacing="1"/>
              <w:rPr>
                <w:color w:val="000000"/>
                <w:sz w:val="20"/>
                <w:szCs w:val="20"/>
              </w:rPr>
            </w:pPr>
          </w:p>
        </w:tc>
        <w:tc>
          <w:tcPr>
            <w:tcW w:w="1860" w:type="dxa"/>
            <w:noWrap/>
            <w:vAlign w:val="bottom"/>
          </w:tcPr>
          <w:p w:rsidR="006B75EA" w:rsidRPr="006B75EA" w:rsidRDefault="006B75EA" w:rsidP="006B75EA">
            <w:pPr>
              <w:spacing w:before="100" w:beforeAutospacing="1" w:after="100" w:afterAutospacing="1"/>
              <w:rPr>
                <w:color w:val="000000"/>
                <w:sz w:val="20"/>
                <w:szCs w:val="20"/>
              </w:rPr>
            </w:pPr>
          </w:p>
        </w:tc>
        <w:tc>
          <w:tcPr>
            <w:tcW w:w="1799" w:type="dxa"/>
            <w:noWrap/>
            <w:vAlign w:val="bottom"/>
          </w:tcPr>
          <w:p w:rsidR="006B75EA" w:rsidRPr="006B75EA" w:rsidRDefault="006B75EA" w:rsidP="006B75EA">
            <w:pPr>
              <w:spacing w:before="100" w:beforeAutospacing="1" w:after="100" w:afterAutospacing="1"/>
              <w:rPr>
                <w:sz w:val="20"/>
                <w:szCs w:val="20"/>
              </w:rPr>
            </w:pPr>
          </w:p>
        </w:tc>
      </w:tr>
      <w:tr w:rsidR="006B75EA" w:rsidRPr="006818C0" w:rsidTr="00EA30D4">
        <w:trPr>
          <w:trHeight w:val="300"/>
        </w:trPr>
        <w:tc>
          <w:tcPr>
            <w:tcW w:w="3136" w:type="dxa"/>
            <w:noWrap/>
            <w:vAlign w:val="bottom"/>
          </w:tcPr>
          <w:p w:rsidR="006B75EA" w:rsidRPr="006818C0" w:rsidRDefault="006B75EA" w:rsidP="008D5067">
            <w:pPr>
              <w:spacing w:after="0" w:line="240" w:lineRule="auto"/>
              <w:rPr>
                <w:sz w:val="20"/>
                <w:szCs w:val="20"/>
              </w:rPr>
            </w:pPr>
            <w:r w:rsidRPr="006818C0">
              <w:rPr>
                <w:sz w:val="20"/>
                <w:szCs w:val="20"/>
              </w:rPr>
              <w:t xml:space="preserve">  N </w:t>
            </w:r>
          </w:p>
        </w:tc>
        <w:tc>
          <w:tcPr>
            <w:tcW w:w="1860" w:type="dxa"/>
            <w:noWrap/>
            <w:vAlign w:val="bottom"/>
          </w:tcPr>
          <w:p w:rsidR="006B75EA" w:rsidRPr="006B75EA" w:rsidRDefault="006B75EA" w:rsidP="006B75EA">
            <w:pPr>
              <w:spacing w:before="100" w:beforeAutospacing="1" w:after="100" w:afterAutospacing="1"/>
              <w:jc w:val="right"/>
              <w:rPr>
                <w:color w:val="000000"/>
                <w:sz w:val="20"/>
                <w:szCs w:val="20"/>
              </w:rPr>
            </w:pPr>
            <w:r w:rsidRPr="006B75EA">
              <w:rPr>
                <w:color w:val="000000"/>
                <w:sz w:val="20"/>
                <w:szCs w:val="20"/>
              </w:rPr>
              <w:t>7,090</w:t>
            </w:r>
          </w:p>
        </w:tc>
        <w:tc>
          <w:tcPr>
            <w:tcW w:w="1860" w:type="dxa"/>
            <w:noWrap/>
            <w:vAlign w:val="bottom"/>
          </w:tcPr>
          <w:p w:rsidR="006B75EA" w:rsidRPr="006B75EA" w:rsidRDefault="006B75EA" w:rsidP="006B75EA">
            <w:pPr>
              <w:spacing w:before="100" w:beforeAutospacing="1" w:after="100" w:afterAutospacing="1"/>
              <w:jc w:val="right"/>
              <w:rPr>
                <w:color w:val="000000"/>
                <w:sz w:val="20"/>
                <w:szCs w:val="20"/>
              </w:rPr>
            </w:pPr>
            <w:r w:rsidRPr="006B75EA">
              <w:rPr>
                <w:color w:val="000000"/>
                <w:sz w:val="20"/>
                <w:szCs w:val="20"/>
              </w:rPr>
              <w:t>7,090</w:t>
            </w:r>
          </w:p>
        </w:tc>
        <w:tc>
          <w:tcPr>
            <w:tcW w:w="1799" w:type="dxa"/>
            <w:noWrap/>
            <w:vAlign w:val="bottom"/>
          </w:tcPr>
          <w:p w:rsidR="006B75EA" w:rsidRPr="006B75EA" w:rsidRDefault="006B75EA" w:rsidP="006B75EA">
            <w:pPr>
              <w:spacing w:before="100" w:beforeAutospacing="1" w:after="100" w:afterAutospacing="1"/>
              <w:jc w:val="right"/>
              <w:rPr>
                <w:color w:val="000000"/>
                <w:sz w:val="20"/>
                <w:szCs w:val="20"/>
              </w:rPr>
            </w:pPr>
            <w:r w:rsidRPr="006B75EA">
              <w:rPr>
                <w:color w:val="000000"/>
                <w:sz w:val="20"/>
                <w:szCs w:val="20"/>
              </w:rPr>
              <w:t>7,090</w:t>
            </w:r>
          </w:p>
        </w:tc>
      </w:tr>
      <w:tr w:rsidR="006B75EA" w:rsidRPr="006818C0" w:rsidTr="00EA30D4">
        <w:trPr>
          <w:trHeight w:val="300"/>
        </w:trPr>
        <w:tc>
          <w:tcPr>
            <w:tcW w:w="3136" w:type="dxa"/>
            <w:noWrap/>
            <w:vAlign w:val="bottom"/>
          </w:tcPr>
          <w:p w:rsidR="006B75EA" w:rsidRPr="006818C0" w:rsidRDefault="006B75EA" w:rsidP="008D5067">
            <w:pPr>
              <w:spacing w:after="0" w:line="240" w:lineRule="auto"/>
              <w:rPr>
                <w:sz w:val="20"/>
                <w:szCs w:val="20"/>
              </w:rPr>
            </w:pPr>
          </w:p>
        </w:tc>
        <w:tc>
          <w:tcPr>
            <w:tcW w:w="1860" w:type="dxa"/>
            <w:noWrap/>
            <w:vAlign w:val="bottom"/>
          </w:tcPr>
          <w:p w:rsidR="006B75EA" w:rsidRPr="006B75EA" w:rsidRDefault="006B75EA" w:rsidP="006B75EA">
            <w:pPr>
              <w:spacing w:before="100" w:beforeAutospacing="1" w:after="100" w:afterAutospacing="1"/>
              <w:rPr>
                <w:color w:val="000000"/>
                <w:sz w:val="20"/>
                <w:szCs w:val="20"/>
              </w:rPr>
            </w:pPr>
          </w:p>
        </w:tc>
        <w:tc>
          <w:tcPr>
            <w:tcW w:w="1860" w:type="dxa"/>
            <w:noWrap/>
            <w:vAlign w:val="bottom"/>
          </w:tcPr>
          <w:p w:rsidR="006B75EA" w:rsidRPr="006B75EA" w:rsidRDefault="006B75EA" w:rsidP="006B75EA">
            <w:pPr>
              <w:spacing w:before="100" w:beforeAutospacing="1" w:after="100" w:afterAutospacing="1"/>
              <w:rPr>
                <w:color w:val="000000"/>
                <w:sz w:val="20"/>
                <w:szCs w:val="20"/>
              </w:rPr>
            </w:pPr>
          </w:p>
        </w:tc>
        <w:tc>
          <w:tcPr>
            <w:tcW w:w="1799" w:type="dxa"/>
            <w:noWrap/>
            <w:vAlign w:val="bottom"/>
          </w:tcPr>
          <w:p w:rsidR="006B75EA" w:rsidRPr="006B75EA" w:rsidRDefault="006B75EA" w:rsidP="006B75EA">
            <w:pPr>
              <w:spacing w:before="100" w:beforeAutospacing="1" w:after="100" w:afterAutospacing="1"/>
              <w:rPr>
                <w:sz w:val="20"/>
                <w:szCs w:val="20"/>
              </w:rPr>
            </w:pPr>
          </w:p>
        </w:tc>
      </w:tr>
      <w:tr w:rsidR="006B75EA" w:rsidRPr="006818C0" w:rsidTr="00EA30D4">
        <w:trPr>
          <w:trHeight w:val="300"/>
        </w:trPr>
        <w:tc>
          <w:tcPr>
            <w:tcW w:w="3136" w:type="dxa"/>
            <w:noWrap/>
            <w:vAlign w:val="bottom"/>
          </w:tcPr>
          <w:p w:rsidR="006B75EA" w:rsidRPr="006818C0" w:rsidRDefault="006B75EA" w:rsidP="008D5067">
            <w:pPr>
              <w:spacing w:after="0" w:line="240" w:lineRule="auto"/>
              <w:rPr>
                <w:sz w:val="20"/>
                <w:szCs w:val="20"/>
              </w:rPr>
            </w:pPr>
            <w:r w:rsidRPr="006818C0">
              <w:rPr>
                <w:sz w:val="20"/>
                <w:szCs w:val="20"/>
              </w:rPr>
              <w:t>Ever breastfed (yes vs. no)</w:t>
            </w:r>
          </w:p>
        </w:tc>
        <w:tc>
          <w:tcPr>
            <w:tcW w:w="1860" w:type="dxa"/>
            <w:noWrap/>
            <w:vAlign w:val="bottom"/>
          </w:tcPr>
          <w:p w:rsidR="006B75EA" w:rsidRPr="006B75EA" w:rsidRDefault="006B75EA" w:rsidP="006B75EA">
            <w:pPr>
              <w:spacing w:before="100" w:beforeAutospacing="1" w:after="100" w:afterAutospacing="1"/>
              <w:rPr>
                <w:color w:val="000000"/>
                <w:sz w:val="20"/>
                <w:szCs w:val="20"/>
              </w:rPr>
            </w:pPr>
            <w:r w:rsidRPr="006B75EA">
              <w:rPr>
                <w:color w:val="000000"/>
                <w:sz w:val="20"/>
                <w:szCs w:val="20"/>
              </w:rPr>
              <w:t>0.72 (0.59, 0.89)</w:t>
            </w:r>
          </w:p>
        </w:tc>
        <w:tc>
          <w:tcPr>
            <w:tcW w:w="1860" w:type="dxa"/>
            <w:noWrap/>
            <w:vAlign w:val="bottom"/>
          </w:tcPr>
          <w:p w:rsidR="006B75EA" w:rsidRPr="006B75EA" w:rsidRDefault="006B75EA" w:rsidP="006B75EA">
            <w:pPr>
              <w:spacing w:before="100" w:beforeAutospacing="1" w:after="100" w:afterAutospacing="1"/>
              <w:rPr>
                <w:color w:val="000000"/>
                <w:sz w:val="20"/>
                <w:szCs w:val="20"/>
              </w:rPr>
            </w:pPr>
            <w:r w:rsidRPr="006B75EA">
              <w:rPr>
                <w:color w:val="000000"/>
                <w:sz w:val="20"/>
                <w:szCs w:val="20"/>
              </w:rPr>
              <w:t>0.70 (0.56, 0.88)</w:t>
            </w:r>
          </w:p>
        </w:tc>
        <w:tc>
          <w:tcPr>
            <w:tcW w:w="1799" w:type="dxa"/>
            <w:noWrap/>
            <w:vAlign w:val="bottom"/>
          </w:tcPr>
          <w:p w:rsidR="006B75EA" w:rsidRPr="006B75EA" w:rsidRDefault="006B75EA" w:rsidP="006B75EA">
            <w:pPr>
              <w:spacing w:before="100" w:beforeAutospacing="1" w:after="100" w:afterAutospacing="1"/>
              <w:rPr>
                <w:color w:val="000000"/>
                <w:sz w:val="20"/>
                <w:szCs w:val="20"/>
              </w:rPr>
            </w:pPr>
            <w:r w:rsidRPr="006B75EA">
              <w:rPr>
                <w:color w:val="000000"/>
                <w:sz w:val="20"/>
                <w:szCs w:val="20"/>
              </w:rPr>
              <w:t>0.73 (0.52, 1.02)</w:t>
            </w:r>
          </w:p>
        </w:tc>
      </w:tr>
      <w:tr w:rsidR="006B75EA" w:rsidRPr="006818C0" w:rsidTr="00EA30D4">
        <w:trPr>
          <w:trHeight w:val="300"/>
        </w:trPr>
        <w:tc>
          <w:tcPr>
            <w:tcW w:w="3136" w:type="dxa"/>
            <w:noWrap/>
            <w:vAlign w:val="bottom"/>
          </w:tcPr>
          <w:p w:rsidR="006B75EA" w:rsidRPr="006818C0" w:rsidRDefault="006B75EA" w:rsidP="008D5067">
            <w:pPr>
              <w:spacing w:after="0" w:line="240" w:lineRule="auto"/>
              <w:rPr>
                <w:sz w:val="20"/>
                <w:szCs w:val="20"/>
              </w:rPr>
            </w:pPr>
            <w:r w:rsidRPr="006818C0">
              <w:rPr>
                <w:sz w:val="20"/>
                <w:szCs w:val="20"/>
              </w:rPr>
              <w:t xml:space="preserve">  I</w:t>
            </w:r>
            <w:r w:rsidRPr="0042206C">
              <w:rPr>
                <w:sz w:val="20"/>
                <w:szCs w:val="20"/>
                <w:vertAlign w:val="superscript"/>
              </w:rPr>
              <w:t>2</w:t>
            </w:r>
            <w:r w:rsidRPr="006818C0">
              <w:rPr>
                <w:sz w:val="20"/>
                <w:szCs w:val="20"/>
              </w:rPr>
              <w:t xml:space="preserve"> for heterogeneity</w:t>
            </w:r>
          </w:p>
        </w:tc>
        <w:tc>
          <w:tcPr>
            <w:tcW w:w="1860" w:type="dxa"/>
            <w:noWrap/>
            <w:vAlign w:val="bottom"/>
          </w:tcPr>
          <w:p w:rsidR="006B75EA" w:rsidRPr="006B75EA" w:rsidRDefault="006B75EA" w:rsidP="006B75EA">
            <w:pPr>
              <w:spacing w:before="100" w:beforeAutospacing="1" w:after="100" w:afterAutospacing="1"/>
              <w:rPr>
                <w:color w:val="000000"/>
                <w:sz w:val="20"/>
                <w:szCs w:val="20"/>
              </w:rPr>
            </w:pPr>
            <w:r w:rsidRPr="006B75EA">
              <w:rPr>
                <w:color w:val="000000"/>
                <w:sz w:val="20"/>
                <w:szCs w:val="20"/>
              </w:rPr>
              <w:t>24% (0%, 66%)</w:t>
            </w:r>
          </w:p>
        </w:tc>
        <w:tc>
          <w:tcPr>
            <w:tcW w:w="1860" w:type="dxa"/>
            <w:noWrap/>
            <w:vAlign w:val="bottom"/>
          </w:tcPr>
          <w:p w:rsidR="006B75EA" w:rsidRPr="006B75EA" w:rsidRDefault="006B75EA" w:rsidP="006B75EA">
            <w:pPr>
              <w:spacing w:before="100" w:beforeAutospacing="1" w:after="100" w:afterAutospacing="1"/>
              <w:rPr>
                <w:color w:val="000000"/>
                <w:sz w:val="20"/>
                <w:szCs w:val="20"/>
              </w:rPr>
            </w:pPr>
            <w:r w:rsidRPr="006B75EA">
              <w:rPr>
                <w:color w:val="000000"/>
                <w:sz w:val="20"/>
                <w:szCs w:val="20"/>
              </w:rPr>
              <w:t>24% (0%, 67%)</w:t>
            </w:r>
          </w:p>
        </w:tc>
        <w:tc>
          <w:tcPr>
            <w:tcW w:w="1799" w:type="dxa"/>
            <w:noWrap/>
            <w:vAlign w:val="bottom"/>
          </w:tcPr>
          <w:p w:rsidR="006B75EA" w:rsidRPr="006B75EA" w:rsidRDefault="006B75EA" w:rsidP="006B75EA">
            <w:pPr>
              <w:spacing w:before="100" w:beforeAutospacing="1" w:after="100" w:afterAutospacing="1"/>
              <w:rPr>
                <w:color w:val="000000"/>
                <w:sz w:val="20"/>
                <w:szCs w:val="20"/>
              </w:rPr>
            </w:pPr>
            <w:r w:rsidRPr="006B75EA">
              <w:rPr>
                <w:color w:val="000000"/>
                <w:sz w:val="20"/>
                <w:szCs w:val="20"/>
              </w:rPr>
              <w:t>60% (9%, 83%)</w:t>
            </w:r>
          </w:p>
        </w:tc>
      </w:tr>
      <w:tr w:rsidR="006B75EA" w:rsidRPr="006818C0" w:rsidTr="00EA30D4">
        <w:trPr>
          <w:trHeight w:val="300"/>
        </w:trPr>
        <w:tc>
          <w:tcPr>
            <w:tcW w:w="3136" w:type="dxa"/>
            <w:noWrap/>
            <w:vAlign w:val="bottom"/>
          </w:tcPr>
          <w:p w:rsidR="006B75EA" w:rsidRPr="006818C0" w:rsidRDefault="006B75EA" w:rsidP="008D5067">
            <w:pPr>
              <w:spacing w:after="0" w:line="240" w:lineRule="auto"/>
              <w:rPr>
                <w:sz w:val="20"/>
                <w:szCs w:val="20"/>
              </w:rPr>
            </w:pPr>
          </w:p>
        </w:tc>
        <w:tc>
          <w:tcPr>
            <w:tcW w:w="1860" w:type="dxa"/>
            <w:noWrap/>
            <w:vAlign w:val="bottom"/>
          </w:tcPr>
          <w:p w:rsidR="006B75EA" w:rsidRPr="006B75EA" w:rsidRDefault="006B75EA" w:rsidP="006B75EA">
            <w:pPr>
              <w:spacing w:before="100" w:beforeAutospacing="1" w:after="100" w:afterAutospacing="1"/>
              <w:rPr>
                <w:color w:val="000000"/>
                <w:sz w:val="20"/>
                <w:szCs w:val="20"/>
              </w:rPr>
            </w:pPr>
          </w:p>
        </w:tc>
        <w:tc>
          <w:tcPr>
            <w:tcW w:w="1860" w:type="dxa"/>
            <w:noWrap/>
            <w:vAlign w:val="bottom"/>
          </w:tcPr>
          <w:p w:rsidR="006B75EA" w:rsidRPr="006B75EA" w:rsidRDefault="006B75EA" w:rsidP="006B75EA">
            <w:pPr>
              <w:spacing w:before="100" w:beforeAutospacing="1" w:after="100" w:afterAutospacing="1"/>
              <w:rPr>
                <w:sz w:val="20"/>
                <w:szCs w:val="20"/>
              </w:rPr>
            </w:pPr>
          </w:p>
        </w:tc>
        <w:tc>
          <w:tcPr>
            <w:tcW w:w="1799" w:type="dxa"/>
            <w:noWrap/>
            <w:vAlign w:val="bottom"/>
          </w:tcPr>
          <w:p w:rsidR="006B75EA" w:rsidRPr="006B75EA" w:rsidRDefault="006B75EA" w:rsidP="006B75EA">
            <w:pPr>
              <w:spacing w:before="100" w:beforeAutospacing="1" w:after="100" w:afterAutospacing="1"/>
              <w:rPr>
                <w:sz w:val="20"/>
                <w:szCs w:val="20"/>
              </w:rPr>
            </w:pPr>
          </w:p>
        </w:tc>
      </w:tr>
      <w:tr w:rsidR="006B75EA" w:rsidRPr="006818C0" w:rsidTr="00EA30D4">
        <w:trPr>
          <w:trHeight w:val="300"/>
        </w:trPr>
        <w:tc>
          <w:tcPr>
            <w:tcW w:w="3136" w:type="dxa"/>
            <w:noWrap/>
            <w:vAlign w:val="bottom"/>
          </w:tcPr>
          <w:p w:rsidR="006B75EA" w:rsidRPr="006818C0" w:rsidRDefault="006B75EA" w:rsidP="008D5067">
            <w:pPr>
              <w:spacing w:after="0" w:line="240" w:lineRule="auto"/>
              <w:rPr>
                <w:sz w:val="20"/>
                <w:szCs w:val="20"/>
              </w:rPr>
            </w:pPr>
            <w:r w:rsidRPr="006818C0">
              <w:rPr>
                <w:sz w:val="20"/>
                <w:szCs w:val="20"/>
              </w:rPr>
              <w:t xml:space="preserve">Lifetime duration of breastfeeding </w:t>
            </w:r>
          </w:p>
        </w:tc>
        <w:tc>
          <w:tcPr>
            <w:tcW w:w="1860" w:type="dxa"/>
            <w:vAlign w:val="bottom"/>
          </w:tcPr>
          <w:p w:rsidR="006B75EA" w:rsidRPr="006B75EA" w:rsidRDefault="006B75EA" w:rsidP="006B75EA">
            <w:pPr>
              <w:spacing w:before="100" w:beforeAutospacing="1" w:after="100" w:afterAutospacing="1"/>
              <w:rPr>
                <w:color w:val="000000"/>
                <w:sz w:val="20"/>
                <w:szCs w:val="20"/>
              </w:rPr>
            </w:pPr>
          </w:p>
        </w:tc>
        <w:tc>
          <w:tcPr>
            <w:tcW w:w="1860" w:type="dxa"/>
            <w:noWrap/>
            <w:vAlign w:val="bottom"/>
          </w:tcPr>
          <w:p w:rsidR="006B75EA" w:rsidRPr="006B75EA" w:rsidRDefault="006B75EA" w:rsidP="006B75EA">
            <w:pPr>
              <w:spacing w:before="100" w:beforeAutospacing="1" w:after="100" w:afterAutospacing="1"/>
              <w:rPr>
                <w:sz w:val="20"/>
                <w:szCs w:val="20"/>
              </w:rPr>
            </w:pPr>
          </w:p>
        </w:tc>
        <w:tc>
          <w:tcPr>
            <w:tcW w:w="1799" w:type="dxa"/>
            <w:noWrap/>
            <w:vAlign w:val="bottom"/>
          </w:tcPr>
          <w:p w:rsidR="006B75EA" w:rsidRPr="006B75EA" w:rsidRDefault="006B75EA" w:rsidP="006B75EA">
            <w:pPr>
              <w:spacing w:before="100" w:beforeAutospacing="1" w:after="100" w:afterAutospacing="1"/>
              <w:rPr>
                <w:sz w:val="20"/>
                <w:szCs w:val="20"/>
              </w:rPr>
            </w:pPr>
          </w:p>
        </w:tc>
      </w:tr>
      <w:tr w:rsidR="006B75EA" w:rsidRPr="006818C0" w:rsidTr="00EA30D4">
        <w:trPr>
          <w:trHeight w:val="300"/>
        </w:trPr>
        <w:tc>
          <w:tcPr>
            <w:tcW w:w="3136" w:type="dxa"/>
            <w:noWrap/>
            <w:vAlign w:val="bottom"/>
          </w:tcPr>
          <w:p w:rsidR="006B75EA" w:rsidRPr="006818C0" w:rsidRDefault="006B75EA" w:rsidP="008D5067">
            <w:pPr>
              <w:spacing w:after="0" w:line="240" w:lineRule="auto"/>
              <w:rPr>
                <w:sz w:val="20"/>
                <w:szCs w:val="20"/>
              </w:rPr>
            </w:pPr>
            <w:r>
              <w:rPr>
                <w:sz w:val="20"/>
                <w:szCs w:val="20"/>
              </w:rPr>
              <w:t xml:space="preserve">   Never breastfed</w:t>
            </w:r>
          </w:p>
        </w:tc>
        <w:tc>
          <w:tcPr>
            <w:tcW w:w="1860" w:type="dxa"/>
            <w:noWrap/>
            <w:vAlign w:val="bottom"/>
          </w:tcPr>
          <w:p w:rsidR="006B75EA" w:rsidRPr="006B75EA" w:rsidRDefault="006B75EA" w:rsidP="006B75EA">
            <w:pPr>
              <w:spacing w:before="100" w:beforeAutospacing="1" w:after="100" w:afterAutospacing="1"/>
              <w:rPr>
                <w:color w:val="000000"/>
                <w:sz w:val="20"/>
                <w:szCs w:val="20"/>
              </w:rPr>
            </w:pPr>
            <w:r w:rsidRPr="006B75EA">
              <w:rPr>
                <w:color w:val="000000"/>
                <w:sz w:val="20"/>
                <w:szCs w:val="20"/>
              </w:rPr>
              <w:t>1.00 (0.81, 1.23)</w:t>
            </w:r>
          </w:p>
        </w:tc>
        <w:tc>
          <w:tcPr>
            <w:tcW w:w="1860" w:type="dxa"/>
            <w:noWrap/>
            <w:vAlign w:val="bottom"/>
          </w:tcPr>
          <w:p w:rsidR="006B75EA" w:rsidRPr="006B75EA" w:rsidRDefault="006B75EA" w:rsidP="006B75EA">
            <w:pPr>
              <w:spacing w:before="100" w:beforeAutospacing="1" w:after="100" w:afterAutospacing="1"/>
              <w:rPr>
                <w:sz w:val="20"/>
                <w:szCs w:val="20"/>
              </w:rPr>
            </w:pPr>
            <w:r w:rsidRPr="006B75EA">
              <w:rPr>
                <w:sz w:val="20"/>
                <w:szCs w:val="20"/>
              </w:rPr>
              <w:t>1.00 (0.81, 1.23)</w:t>
            </w:r>
          </w:p>
        </w:tc>
        <w:tc>
          <w:tcPr>
            <w:tcW w:w="1799" w:type="dxa"/>
            <w:noWrap/>
            <w:vAlign w:val="bottom"/>
          </w:tcPr>
          <w:p w:rsidR="006B75EA" w:rsidRPr="006B75EA" w:rsidRDefault="006B75EA" w:rsidP="006B75EA">
            <w:pPr>
              <w:spacing w:before="100" w:beforeAutospacing="1" w:after="100" w:afterAutospacing="1"/>
              <w:rPr>
                <w:color w:val="000000"/>
                <w:sz w:val="20"/>
                <w:szCs w:val="20"/>
              </w:rPr>
            </w:pPr>
            <w:r w:rsidRPr="006B75EA">
              <w:rPr>
                <w:color w:val="000000"/>
                <w:sz w:val="20"/>
                <w:szCs w:val="20"/>
              </w:rPr>
              <w:t>1.00 (0.74, 1.36)</w:t>
            </w:r>
          </w:p>
        </w:tc>
      </w:tr>
      <w:tr w:rsidR="006B75EA" w:rsidRPr="006818C0" w:rsidTr="00EA30D4">
        <w:trPr>
          <w:trHeight w:val="300"/>
        </w:trPr>
        <w:tc>
          <w:tcPr>
            <w:tcW w:w="3136" w:type="dxa"/>
            <w:noWrap/>
            <w:vAlign w:val="bottom"/>
          </w:tcPr>
          <w:p w:rsidR="006B75EA" w:rsidRPr="006818C0" w:rsidRDefault="006B75EA" w:rsidP="008D5067">
            <w:pPr>
              <w:spacing w:after="0" w:line="240" w:lineRule="auto"/>
              <w:rPr>
                <w:sz w:val="20"/>
                <w:szCs w:val="20"/>
              </w:rPr>
            </w:pPr>
            <w:r w:rsidRPr="006818C0">
              <w:rPr>
                <w:sz w:val="20"/>
                <w:szCs w:val="20"/>
              </w:rPr>
              <w:t xml:space="preserve">   &gt;0 to &lt;3 months</w:t>
            </w:r>
          </w:p>
        </w:tc>
        <w:tc>
          <w:tcPr>
            <w:tcW w:w="1860" w:type="dxa"/>
            <w:noWrap/>
            <w:vAlign w:val="bottom"/>
          </w:tcPr>
          <w:p w:rsidR="006B75EA" w:rsidRPr="006B75EA" w:rsidRDefault="006B75EA" w:rsidP="006B75EA">
            <w:pPr>
              <w:spacing w:before="100" w:beforeAutospacing="1" w:after="100" w:afterAutospacing="1"/>
              <w:rPr>
                <w:color w:val="000000"/>
                <w:sz w:val="20"/>
                <w:szCs w:val="20"/>
              </w:rPr>
            </w:pPr>
            <w:r w:rsidRPr="006B75EA">
              <w:rPr>
                <w:color w:val="000000"/>
                <w:sz w:val="20"/>
                <w:szCs w:val="20"/>
              </w:rPr>
              <w:t>0.69 (0.57, 0.84)</w:t>
            </w:r>
          </w:p>
        </w:tc>
        <w:tc>
          <w:tcPr>
            <w:tcW w:w="1860" w:type="dxa"/>
            <w:noWrap/>
            <w:vAlign w:val="bottom"/>
          </w:tcPr>
          <w:p w:rsidR="006B75EA" w:rsidRPr="006B75EA" w:rsidRDefault="006B75EA" w:rsidP="006B75EA">
            <w:pPr>
              <w:spacing w:before="100" w:beforeAutospacing="1" w:after="100" w:afterAutospacing="1"/>
              <w:rPr>
                <w:color w:val="000000"/>
                <w:sz w:val="20"/>
                <w:szCs w:val="20"/>
              </w:rPr>
            </w:pPr>
            <w:r w:rsidRPr="006B75EA">
              <w:rPr>
                <w:color w:val="000000"/>
                <w:sz w:val="20"/>
                <w:szCs w:val="20"/>
              </w:rPr>
              <w:t>0.69 (0.56, 0.84)</w:t>
            </w:r>
          </w:p>
        </w:tc>
        <w:tc>
          <w:tcPr>
            <w:tcW w:w="1799" w:type="dxa"/>
            <w:noWrap/>
            <w:vAlign w:val="bottom"/>
          </w:tcPr>
          <w:p w:rsidR="006B75EA" w:rsidRPr="006B75EA" w:rsidRDefault="006B75EA" w:rsidP="006B75EA">
            <w:pPr>
              <w:spacing w:before="100" w:beforeAutospacing="1" w:after="100" w:afterAutospacing="1"/>
              <w:rPr>
                <w:color w:val="000000"/>
                <w:sz w:val="20"/>
                <w:szCs w:val="20"/>
              </w:rPr>
            </w:pPr>
            <w:r w:rsidRPr="006B75EA">
              <w:rPr>
                <w:color w:val="000000"/>
                <w:sz w:val="20"/>
                <w:szCs w:val="20"/>
              </w:rPr>
              <w:t>0.73 (0.59, 0.91)</w:t>
            </w:r>
          </w:p>
        </w:tc>
      </w:tr>
      <w:tr w:rsidR="006B75EA" w:rsidRPr="006818C0" w:rsidTr="00EA30D4">
        <w:trPr>
          <w:trHeight w:val="300"/>
        </w:trPr>
        <w:tc>
          <w:tcPr>
            <w:tcW w:w="3136" w:type="dxa"/>
            <w:noWrap/>
            <w:vAlign w:val="bottom"/>
          </w:tcPr>
          <w:p w:rsidR="006B75EA" w:rsidRPr="006818C0" w:rsidRDefault="006B75EA" w:rsidP="008D5067">
            <w:pPr>
              <w:spacing w:after="0" w:line="240" w:lineRule="auto"/>
              <w:rPr>
                <w:sz w:val="20"/>
                <w:szCs w:val="20"/>
              </w:rPr>
            </w:pPr>
            <w:r w:rsidRPr="006818C0">
              <w:rPr>
                <w:sz w:val="20"/>
                <w:szCs w:val="20"/>
              </w:rPr>
              <w:t xml:space="preserve">   ≥3 to &lt;6 months</w:t>
            </w:r>
          </w:p>
        </w:tc>
        <w:tc>
          <w:tcPr>
            <w:tcW w:w="1860" w:type="dxa"/>
            <w:noWrap/>
            <w:vAlign w:val="bottom"/>
          </w:tcPr>
          <w:p w:rsidR="006B75EA" w:rsidRPr="006B75EA" w:rsidRDefault="006B75EA" w:rsidP="006B75EA">
            <w:pPr>
              <w:spacing w:before="100" w:beforeAutospacing="1" w:after="100" w:afterAutospacing="1"/>
              <w:rPr>
                <w:color w:val="000000"/>
                <w:sz w:val="20"/>
                <w:szCs w:val="20"/>
              </w:rPr>
            </w:pPr>
            <w:r w:rsidRPr="006B75EA">
              <w:rPr>
                <w:color w:val="000000"/>
                <w:sz w:val="20"/>
                <w:szCs w:val="20"/>
              </w:rPr>
              <w:t>0.72 (0.55, 0.94)</w:t>
            </w:r>
          </w:p>
        </w:tc>
        <w:tc>
          <w:tcPr>
            <w:tcW w:w="1860" w:type="dxa"/>
            <w:noWrap/>
            <w:vAlign w:val="bottom"/>
          </w:tcPr>
          <w:p w:rsidR="006B75EA" w:rsidRPr="006B75EA" w:rsidRDefault="006B75EA" w:rsidP="006B75EA">
            <w:pPr>
              <w:spacing w:before="100" w:beforeAutospacing="1" w:after="100" w:afterAutospacing="1"/>
              <w:rPr>
                <w:color w:val="000000"/>
                <w:sz w:val="20"/>
                <w:szCs w:val="20"/>
              </w:rPr>
            </w:pPr>
            <w:r w:rsidRPr="006B75EA">
              <w:rPr>
                <w:color w:val="000000"/>
                <w:sz w:val="20"/>
                <w:szCs w:val="20"/>
              </w:rPr>
              <w:t>0.74 (0.60, 0.91)</w:t>
            </w:r>
          </w:p>
        </w:tc>
        <w:tc>
          <w:tcPr>
            <w:tcW w:w="1799" w:type="dxa"/>
            <w:noWrap/>
            <w:vAlign w:val="bottom"/>
          </w:tcPr>
          <w:p w:rsidR="006B75EA" w:rsidRPr="006B75EA" w:rsidRDefault="006B75EA" w:rsidP="006B75EA">
            <w:pPr>
              <w:spacing w:before="100" w:beforeAutospacing="1" w:after="100" w:afterAutospacing="1"/>
              <w:rPr>
                <w:color w:val="000000"/>
                <w:sz w:val="20"/>
                <w:szCs w:val="20"/>
              </w:rPr>
            </w:pPr>
            <w:r w:rsidRPr="006B75EA">
              <w:rPr>
                <w:color w:val="000000"/>
                <w:sz w:val="20"/>
                <w:szCs w:val="20"/>
              </w:rPr>
              <w:t>0.69 (0.56, 0.86)</w:t>
            </w:r>
          </w:p>
        </w:tc>
      </w:tr>
      <w:tr w:rsidR="006B75EA" w:rsidRPr="006818C0" w:rsidTr="00EA30D4">
        <w:trPr>
          <w:trHeight w:val="300"/>
        </w:trPr>
        <w:tc>
          <w:tcPr>
            <w:tcW w:w="3136" w:type="dxa"/>
            <w:noWrap/>
            <w:vAlign w:val="bottom"/>
          </w:tcPr>
          <w:p w:rsidR="006B75EA" w:rsidRPr="006818C0" w:rsidRDefault="006B75EA" w:rsidP="008D5067">
            <w:pPr>
              <w:spacing w:after="0" w:line="240" w:lineRule="auto"/>
              <w:rPr>
                <w:sz w:val="20"/>
                <w:szCs w:val="20"/>
              </w:rPr>
            </w:pPr>
            <w:r w:rsidRPr="006818C0">
              <w:rPr>
                <w:sz w:val="20"/>
                <w:szCs w:val="20"/>
              </w:rPr>
              <w:t xml:space="preserve">   ≥6 to &lt;12 months</w:t>
            </w:r>
          </w:p>
        </w:tc>
        <w:tc>
          <w:tcPr>
            <w:tcW w:w="1860" w:type="dxa"/>
            <w:noWrap/>
            <w:vAlign w:val="bottom"/>
          </w:tcPr>
          <w:p w:rsidR="006B75EA" w:rsidRPr="006B75EA" w:rsidRDefault="006B75EA" w:rsidP="006B75EA">
            <w:pPr>
              <w:spacing w:before="100" w:beforeAutospacing="1" w:after="100" w:afterAutospacing="1"/>
              <w:rPr>
                <w:color w:val="000000"/>
                <w:sz w:val="20"/>
                <w:szCs w:val="20"/>
              </w:rPr>
            </w:pPr>
            <w:r w:rsidRPr="006B75EA">
              <w:rPr>
                <w:color w:val="000000"/>
                <w:sz w:val="20"/>
                <w:szCs w:val="20"/>
              </w:rPr>
              <w:t>0.75 (0.62, 0.91)</w:t>
            </w:r>
          </w:p>
        </w:tc>
        <w:tc>
          <w:tcPr>
            <w:tcW w:w="1860" w:type="dxa"/>
            <w:noWrap/>
            <w:vAlign w:val="bottom"/>
          </w:tcPr>
          <w:p w:rsidR="006B75EA" w:rsidRPr="006B75EA" w:rsidRDefault="006B75EA" w:rsidP="006B75EA">
            <w:pPr>
              <w:spacing w:before="100" w:beforeAutospacing="1" w:after="100" w:afterAutospacing="1"/>
              <w:rPr>
                <w:color w:val="000000"/>
                <w:sz w:val="20"/>
                <w:szCs w:val="20"/>
              </w:rPr>
            </w:pPr>
            <w:r w:rsidRPr="006B75EA">
              <w:rPr>
                <w:color w:val="000000"/>
                <w:sz w:val="20"/>
                <w:szCs w:val="20"/>
              </w:rPr>
              <w:t>0.71 (0.58, 0.88)</w:t>
            </w:r>
          </w:p>
        </w:tc>
        <w:tc>
          <w:tcPr>
            <w:tcW w:w="1799" w:type="dxa"/>
            <w:noWrap/>
            <w:vAlign w:val="bottom"/>
          </w:tcPr>
          <w:p w:rsidR="006B75EA" w:rsidRPr="006B75EA" w:rsidRDefault="006B75EA" w:rsidP="006B75EA">
            <w:pPr>
              <w:spacing w:before="100" w:beforeAutospacing="1" w:after="100" w:afterAutospacing="1"/>
              <w:rPr>
                <w:color w:val="000000"/>
                <w:sz w:val="20"/>
                <w:szCs w:val="20"/>
              </w:rPr>
            </w:pPr>
            <w:r w:rsidRPr="006B75EA">
              <w:rPr>
                <w:color w:val="000000"/>
                <w:sz w:val="20"/>
                <w:szCs w:val="20"/>
              </w:rPr>
              <w:t>0.70 (0.55, 0.90)</w:t>
            </w:r>
          </w:p>
        </w:tc>
      </w:tr>
      <w:tr w:rsidR="006B75EA" w:rsidRPr="006818C0" w:rsidTr="00EA30D4">
        <w:trPr>
          <w:trHeight w:val="300"/>
        </w:trPr>
        <w:tc>
          <w:tcPr>
            <w:tcW w:w="3136" w:type="dxa"/>
            <w:noWrap/>
            <w:vAlign w:val="bottom"/>
          </w:tcPr>
          <w:p w:rsidR="006B75EA" w:rsidRPr="006818C0" w:rsidRDefault="006B75EA" w:rsidP="008D5067">
            <w:pPr>
              <w:spacing w:after="0" w:line="240" w:lineRule="auto"/>
              <w:rPr>
                <w:sz w:val="20"/>
                <w:szCs w:val="20"/>
              </w:rPr>
            </w:pPr>
            <w:r w:rsidRPr="006818C0">
              <w:rPr>
                <w:sz w:val="20"/>
                <w:szCs w:val="20"/>
              </w:rPr>
              <w:t xml:space="preserve">   ≥12 to &lt;23 months</w:t>
            </w:r>
          </w:p>
        </w:tc>
        <w:tc>
          <w:tcPr>
            <w:tcW w:w="1860" w:type="dxa"/>
            <w:noWrap/>
            <w:vAlign w:val="bottom"/>
          </w:tcPr>
          <w:p w:rsidR="006B75EA" w:rsidRPr="006B75EA" w:rsidRDefault="006B75EA" w:rsidP="006B75EA">
            <w:pPr>
              <w:spacing w:before="100" w:beforeAutospacing="1" w:after="100" w:afterAutospacing="1"/>
              <w:rPr>
                <w:color w:val="000000"/>
                <w:sz w:val="20"/>
                <w:szCs w:val="20"/>
              </w:rPr>
            </w:pPr>
            <w:r w:rsidRPr="006B75EA">
              <w:rPr>
                <w:color w:val="000000"/>
                <w:sz w:val="20"/>
                <w:szCs w:val="20"/>
              </w:rPr>
              <w:t>0.67 (0.58, 0.78)</w:t>
            </w:r>
          </w:p>
        </w:tc>
        <w:tc>
          <w:tcPr>
            <w:tcW w:w="1860" w:type="dxa"/>
            <w:noWrap/>
            <w:vAlign w:val="bottom"/>
          </w:tcPr>
          <w:p w:rsidR="006B75EA" w:rsidRPr="006B75EA" w:rsidRDefault="006B75EA" w:rsidP="006B75EA">
            <w:pPr>
              <w:spacing w:before="100" w:beforeAutospacing="1" w:after="100" w:afterAutospacing="1"/>
              <w:rPr>
                <w:color w:val="000000"/>
                <w:sz w:val="20"/>
                <w:szCs w:val="20"/>
              </w:rPr>
            </w:pPr>
            <w:r w:rsidRPr="006B75EA">
              <w:rPr>
                <w:color w:val="000000"/>
                <w:sz w:val="20"/>
                <w:szCs w:val="20"/>
              </w:rPr>
              <w:t>0.65 (0.54, 0.78)</w:t>
            </w:r>
          </w:p>
        </w:tc>
        <w:tc>
          <w:tcPr>
            <w:tcW w:w="1799" w:type="dxa"/>
            <w:noWrap/>
            <w:vAlign w:val="bottom"/>
          </w:tcPr>
          <w:p w:rsidR="006B75EA" w:rsidRPr="006B75EA" w:rsidRDefault="006B75EA" w:rsidP="006B75EA">
            <w:pPr>
              <w:spacing w:before="100" w:beforeAutospacing="1" w:after="100" w:afterAutospacing="1"/>
              <w:rPr>
                <w:color w:val="000000"/>
                <w:sz w:val="20"/>
                <w:szCs w:val="20"/>
              </w:rPr>
            </w:pPr>
            <w:r w:rsidRPr="006B75EA">
              <w:rPr>
                <w:color w:val="000000"/>
                <w:sz w:val="20"/>
                <w:szCs w:val="20"/>
              </w:rPr>
              <w:t>0.65 (0.52, 0.81)</w:t>
            </w:r>
          </w:p>
        </w:tc>
      </w:tr>
      <w:tr w:rsidR="006B75EA" w:rsidRPr="006818C0" w:rsidTr="00EA30D4">
        <w:trPr>
          <w:trHeight w:val="300"/>
        </w:trPr>
        <w:tc>
          <w:tcPr>
            <w:tcW w:w="3136" w:type="dxa"/>
            <w:noWrap/>
            <w:vAlign w:val="bottom"/>
          </w:tcPr>
          <w:p w:rsidR="006B75EA" w:rsidRPr="006818C0" w:rsidRDefault="006B75EA" w:rsidP="008D5067">
            <w:pPr>
              <w:spacing w:after="0" w:line="240" w:lineRule="auto"/>
              <w:rPr>
                <w:sz w:val="20"/>
                <w:szCs w:val="20"/>
              </w:rPr>
            </w:pPr>
            <w:r w:rsidRPr="006818C0">
              <w:rPr>
                <w:sz w:val="20"/>
                <w:szCs w:val="20"/>
              </w:rPr>
              <w:t xml:space="preserve">   ≥23 months</w:t>
            </w:r>
          </w:p>
        </w:tc>
        <w:tc>
          <w:tcPr>
            <w:tcW w:w="1860" w:type="dxa"/>
            <w:noWrap/>
            <w:vAlign w:val="bottom"/>
          </w:tcPr>
          <w:p w:rsidR="006B75EA" w:rsidRPr="006B75EA" w:rsidRDefault="006B75EA" w:rsidP="006B75EA">
            <w:pPr>
              <w:spacing w:before="100" w:beforeAutospacing="1" w:after="100" w:afterAutospacing="1"/>
              <w:rPr>
                <w:sz w:val="20"/>
                <w:szCs w:val="20"/>
              </w:rPr>
            </w:pPr>
            <w:r w:rsidRPr="006B75EA">
              <w:rPr>
                <w:sz w:val="20"/>
                <w:szCs w:val="20"/>
              </w:rPr>
              <w:t>0.67 (0.51, 0.89)</w:t>
            </w:r>
          </w:p>
        </w:tc>
        <w:tc>
          <w:tcPr>
            <w:tcW w:w="1860" w:type="dxa"/>
            <w:noWrap/>
            <w:vAlign w:val="bottom"/>
          </w:tcPr>
          <w:p w:rsidR="006B75EA" w:rsidRPr="006B75EA" w:rsidRDefault="006B75EA" w:rsidP="006B75EA">
            <w:pPr>
              <w:spacing w:before="100" w:beforeAutospacing="1" w:after="100" w:afterAutospacing="1"/>
              <w:rPr>
                <w:color w:val="000000"/>
                <w:sz w:val="20"/>
                <w:szCs w:val="20"/>
              </w:rPr>
            </w:pPr>
            <w:r w:rsidRPr="006B75EA">
              <w:rPr>
                <w:color w:val="000000"/>
                <w:sz w:val="20"/>
                <w:szCs w:val="20"/>
              </w:rPr>
              <w:t>0.61 (0.47, 0.81)</w:t>
            </w:r>
          </w:p>
        </w:tc>
        <w:tc>
          <w:tcPr>
            <w:tcW w:w="1799" w:type="dxa"/>
            <w:noWrap/>
            <w:vAlign w:val="bottom"/>
          </w:tcPr>
          <w:p w:rsidR="006B75EA" w:rsidRPr="006B75EA" w:rsidRDefault="006B75EA" w:rsidP="006B75EA">
            <w:pPr>
              <w:spacing w:before="100" w:beforeAutospacing="1" w:after="100" w:afterAutospacing="1"/>
              <w:rPr>
                <w:color w:val="000000"/>
                <w:sz w:val="20"/>
                <w:szCs w:val="20"/>
              </w:rPr>
            </w:pPr>
            <w:r w:rsidRPr="006B75EA">
              <w:rPr>
                <w:color w:val="000000"/>
                <w:sz w:val="20"/>
                <w:szCs w:val="20"/>
              </w:rPr>
              <w:t>0.63 (0.46, 0.88)</w:t>
            </w:r>
          </w:p>
        </w:tc>
      </w:tr>
      <w:tr w:rsidR="006B75EA" w:rsidRPr="006818C0" w:rsidTr="00EA30D4">
        <w:trPr>
          <w:trHeight w:val="300"/>
        </w:trPr>
        <w:tc>
          <w:tcPr>
            <w:tcW w:w="3136" w:type="dxa"/>
            <w:noWrap/>
            <w:vAlign w:val="bottom"/>
          </w:tcPr>
          <w:p w:rsidR="006B75EA" w:rsidRPr="006818C0" w:rsidRDefault="006B75EA" w:rsidP="008D5067">
            <w:pPr>
              <w:spacing w:after="0" w:line="240" w:lineRule="auto"/>
              <w:rPr>
                <w:sz w:val="20"/>
                <w:szCs w:val="20"/>
              </w:rPr>
            </w:pPr>
          </w:p>
        </w:tc>
        <w:tc>
          <w:tcPr>
            <w:tcW w:w="1860" w:type="dxa"/>
            <w:vAlign w:val="bottom"/>
          </w:tcPr>
          <w:p w:rsidR="006B75EA" w:rsidRPr="006B75EA" w:rsidRDefault="006B75EA" w:rsidP="006B75EA">
            <w:pPr>
              <w:spacing w:before="100" w:beforeAutospacing="1" w:after="100" w:afterAutospacing="1"/>
              <w:rPr>
                <w:color w:val="000000"/>
                <w:sz w:val="20"/>
                <w:szCs w:val="20"/>
              </w:rPr>
            </w:pPr>
          </w:p>
        </w:tc>
        <w:tc>
          <w:tcPr>
            <w:tcW w:w="1860" w:type="dxa"/>
            <w:noWrap/>
            <w:vAlign w:val="bottom"/>
          </w:tcPr>
          <w:p w:rsidR="006B75EA" w:rsidRPr="006B75EA" w:rsidRDefault="006B75EA" w:rsidP="006B75EA">
            <w:pPr>
              <w:spacing w:before="100" w:beforeAutospacing="1" w:after="100" w:afterAutospacing="1"/>
              <w:rPr>
                <w:color w:val="000000"/>
                <w:sz w:val="20"/>
                <w:szCs w:val="20"/>
              </w:rPr>
            </w:pPr>
          </w:p>
        </w:tc>
        <w:tc>
          <w:tcPr>
            <w:tcW w:w="1799" w:type="dxa"/>
            <w:noWrap/>
            <w:vAlign w:val="bottom"/>
          </w:tcPr>
          <w:p w:rsidR="006B75EA" w:rsidRPr="006B75EA" w:rsidRDefault="006B75EA" w:rsidP="006B75EA">
            <w:pPr>
              <w:spacing w:before="100" w:beforeAutospacing="1" w:after="100" w:afterAutospacing="1"/>
              <w:rPr>
                <w:sz w:val="20"/>
                <w:szCs w:val="20"/>
              </w:rPr>
            </w:pPr>
          </w:p>
        </w:tc>
      </w:tr>
      <w:tr w:rsidR="006B75EA" w:rsidRPr="006818C0" w:rsidTr="00EA30D4">
        <w:trPr>
          <w:trHeight w:val="300"/>
        </w:trPr>
        <w:tc>
          <w:tcPr>
            <w:tcW w:w="3136" w:type="dxa"/>
            <w:noWrap/>
            <w:vAlign w:val="bottom"/>
          </w:tcPr>
          <w:p w:rsidR="006B75EA" w:rsidRPr="006818C0" w:rsidRDefault="00EA30D4" w:rsidP="00EA30D4">
            <w:pPr>
              <w:spacing w:after="0" w:line="240" w:lineRule="auto"/>
              <w:rPr>
                <w:sz w:val="20"/>
                <w:szCs w:val="20"/>
              </w:rPr>
            </w:pPr>
            <w:r>
              <w:rPr>
                <w:sz w:val="20"/>
                <w:szCs w:val="20"/>
              </w:rPr>
              <w:t>D</w:t>
            </w:r>
            <w:r w:rsidR="006B75EA" w:rsidRPr="006818C0">
              <w:rPr>
                <w:sz w:val="20"/>
                <w:szCs w:val="20"/>
              </w:rPr>
              <w:t xml:space="preserve">uration of breastfeeding per child </w:t>
            </w:r>
          </w:p>
        </w:tc>
        <w:tc>
          <w:tcPr>
            <w:tcW w:w="1860" w:type="dxa"/>
            <w:vAlign w:val="bottom"/>
          </w:tcPr>
          <w:p w:rsidR="006B75EA" w:rsidRPr="006B75EA" w:rsidRDefault="006B75EA" w:rsidP="006B75EA">
            <w:pPr>
              <w:spacing w:before="100" w:beforeAutospacing="1" w:after="100" w:afterAutospacing="1"/>
              <w:rPr>
                <w:color w:val="000000"/>
                <w:sz w:val="20"/>
                <w:szCs w:val="20"/>
              </w:rPr>
            </w:pPr>
          </w:p>
        </w:tc>
        <w:tc>
          <w:tcPr>
            <w:tcW w:w="1860" w:type="dxa"/>
            <w:noWrap/>
            <w:vAlign w:val="bottom"/>
          </w:tcPr>
          <w:p w:rsidR="006B75EA" w:rsidRPr="006B75EA" w:rsidRDefault="006B75EA" w:rsidP="006B75EA">
            <w:pPr>
              <w:spacing w:before="100" w:beforeAutospacing="1" w:after="100" w:afterAutospacing="1"/>
              <w:rPr>
                <w:color w:val="000000"/>
                <w:sz w:val="20"/>
                <w:szCs w:val="20"/>
              </w:rPr>
            </w:pPr>
          </w:p>
        </w:tc>
        <w:tc>
          <w:tcPr>
            <w:tcW w:w="1799" w:type="dxa"/>
            <w:noWrap/>
            <w:vAlign w:val="bottom"/>
          </w:tcPr>
          <w:p w:rsidR="006B75EA" w:rsidRPr="006B75EA" w:rsidRDefault="006B75EA" w:rsidP="006B75EA">
            <w:pPr>
              <w:spacing w:before="100" w:beforeAutospacing="1" w:after="100" w:afterAutospacing="1"/>
              <w:rPr>
                <w:sz w:val="20"/>
                <w:szCs w:val="20"/>
              </w:rPr>
            </w:pPr>
          </w:p>
        </w:tc>
      </w:tr>
      <w:tr w:rsidR="006B75EA" w:rsidRPr="006818C0" w:rsidTr="00EA30D4">
        <w:trPr>
          <w:trHeight w:val="300"/>
        </w:trPr>
        <w:tc>
          <w:tcPr>
            <w:tcW w:w="3136" w:type="dxa"/>
            <w:noWrap/>
            <w:vAlign w:val="bottom"/>
          </w:tcPr>
          <w:p w:rsidR="006B75EA" w:rsidRPr="006818C0" w:rsidRDefault="006B75EA" w:rsidP="008D5067">
            <w:pPr>
              <w:spacing w:after="0" w:line="240" w:lineRule="auto"/>
              <w:rPr>
                <w:sz w:val="20"/>
                <w:szCs w:val="20"/>
              </w:rPr>
            </w:pPr>
            <w:r>
              <w:rPr>
                <w:sz w:val="20"/>
                <w:szCs w:val="20"/>
              </w:rPr>
              <w:t xml:space="preserve">   Never breastfed</w:t>
            </w:r>
          </w:p>
        </w:tc>
        <w:tc>
          <w:tcPr>
            <w:tcW w:w="1860" w:type="dxa"/>
            <w:noWrap/>
            <w:vAlign w:val="bottom"/>
          </w:tcPr>
          <w:p w:rsidR="006B75EA" w:rsidRPr="006B75EA" w:rsidRDefault="006B75EA" w:rsidP="006B75EA">
            <w:pPr>
              <w:spacing w:before="100" w:beforeAutospacing="1" w:after="100" w:afterAutospacing="1"/>
              <w:rPr>
                <w:color w:val="000000"/>
                <w:sz w:val="20"/>
                <w:szCs w:val="20"/>
              </w:rPr>
            </w:pPr>
            <w:r w:rsidRPr="006B75EA">
              <w:rPr>
                <w:color w:val="000000"/>
                <w:sz w:val="20"/>
                <w:szCs w:val="20"/>
              </w:rPr>
              <w:t>1.00 (0.85, 1.18)</w:t>
            </w:r>
          </w:p>
        </w:tc>
        <w:tc>
          <w:tcPr>
            <w:tcW w:w="1860" w:type="dxa"/>
            <w:noWrap/>
            <w:vAlign w:val="bottom"/>
          </w:tcPr>
          <w:p w:rsidR="006B75EA" w:rsidRPr="006B75EA" w:rsidRDefault="006B75EA" w:rsidP="006B75EA">
            <w:pPr>
              <w:spacing w:before="100" w:beforeAutospacing="1" w:after="100" w:afterAutospacing="1"/>
              <w:rPr>
                <w:color w:val="000000"/>
                <w:sz w:val="20"/>
                <w:szCs w:val="20"/>
              </w:rPr>
            </w:pPr>
            <w:r w:rsidRPr="006B75EA">
              <w:rPr>
                <w:color w:val="000000"/>
                <w:sz w:val="20"/>
                <w:szCs w:val="20"/>
              </w:rPr>
              <w:t>1.00 (0.82, 1.21)</w:t>
            </w:r>
          </w:p>
        </w:tc>
        <w:tc>
          <w:tcPr>
            <w:tcW w:w="1799" w:type="dxa"/>
            <w:noWrap/>
            <w:vAlign w:val="bottom"/>
          </w:tcPr>
          <w:p w:rsidR="006B75EA" w:rsidRPr="006B75EA" w:rsidRDefault="006B75EA" w:rsidP="006B75EA">
            <w:pPr>
              <w:spacing w:before="100" w:beforeAutospacing="1" w:after="100" w:afterAutospacing="1"/>
              <w:rPr>
                <w:color w:val="000000"/>
                <w:sz w:val="20"/>
                <w:szCs w:val="20"/>
              </w:rPr>
            </w:pPr>
            <w:r w:rsidRPr="006B75EA">
              <w:rPr>
                <w:color w:val="000000"/>
                <w:sz w:val="20"/>
                <w:szCs w:val="20"/>
              </w:rPr>
              <w:t>1.00 (0.71, 1.40)</w:t>
            </w:r>
          </w:p>
        </w:tc>
      </w:tr>
      <w:tr w:rsidR="006B75EA" w:rsidRPr="006818C0" w:rsidTr="00EA30D4">
        <w:trPr>
          <w:trHeight w:val="300"/>
        </w:trPr>
        <w:tc>
          <w:tcPr>
            <w:tcW w:w="3136" w:type="dxa"/>
            <w:noWrap/>
            <w:vAlign w:val="bottom"/>
          </w:tcPr>
          <w:p w:rsidR="006B75EA" w:rsidRPr="006818C0" w:rsidRDefault="006B75EA" w:rsidP="008D5067">
            <w:pPr>
              <w:spacing w:after="0" w:line="240" w:lineRule="auto"/>
              <w:rPr>
                <w:sz w:val="20"/>
                <w:szCs w:val="20"/>
              </w:rPr>
            </w:pPr>
            <w:r w:rsidRPr="006818C0">
              <w:rPr>
                <w:sz w:val="20"/>
                <w:szCs w:val="20"/>
              </w:rPr>
              <w:t xml:space="preserve">   &gt;0 to &lt;1 months</w:t>
            </w:r>
          </w:p>
        </w:tc>
        <w:tc>
          <w:tcPr>
            <w:tcW w:w="1860" w:type="dxa"/>
            <w:noWrap/>
            <w:vAlign w:val="bottom"/>
          </w:tcPr>
          <w:p w:rsidR="006B75EA" w:rsidRPr="006B75EA" w:rsidRDefault="006B75EA" w:rsidP="006B75EA">
            <w:pPr>
              <w:spacing w:before="100" w:beforeAutospacing="1" w:after="100" w:afterAutospacing="1"/>
              <w:rPr>
                <w:color w:val="000000"/>
                <w:sz w:val="20"/>
                <w:szCs w:val="20"/>
              </w:rPr>
            </w:pPr>
            <w:r w:rsidRPr="006B75EA">
              <w:rPr>
                <w:color w:val="000000"/>
                <w:sz w:val="20"/>
                <w:szCs w:val="20"/>
              </w:rPr>
              <w:t>0.79 (0.67, 0.94)</w:t>
            </w:r>
          </w:p>
        </w:tc>
        <w:tc>
          <w:tcPr>
            <w:tcW w:w="1860" w:type="dxa"/>
            <w:noWrap/>
            <w:vAlign w:val="bottom"/>
          </w:tcPr>
          <w:p w:rsidR="006B75EA" w:rsidRPr="006B75EA" w:rsidRDefault="006B75EA" w:rsidP="006B75EA">
            <w:pPr>
              <w:spacing w:before="100" w:beforeAutospacing="1" w:after="100" w:afterAutospacing="1"/>
              <w:rPr>
                <w:color w:val="000000"/>
                <w:sz w:val="20"/>
                <w:szCs w:val="20"/>
              </w:rPr>
            </w:pPr>
            <w:r w:rsidRPr="006B75EA">
              <w:rPr>
                <w:color w:val="000000"/>
                <w:sz w:val="20"/>
                <w:szCs w:val="20"/>
              </w:rPr>
              <w:t>0.73 (0.61, 0.88)</w:t>
            </w:r>
          </w:p>
        </w:tc>
        <w:tc>
          <w:tcPr>
            <w:tcW w:w="1799" w:type="dxa"/>
            <w:noWrap/>
            <w:vAlign w:val="bottom"/>
          </w:tcPr>
          <w:p w:rsidR="006B75EA" w:rsidRPr="006B75EA" w:rsidRDefault="006B75EA" w:rsidP="006B75EA">
            <w:pPr>
              <w:spacing w:before="100" w:beforeAutospacing="1" w:after="100" w:afterAutospacing="1"/>
              <w:rPr>
                <w:color w:val="000000"/>
                <w:sz w:val="20"/>
                <w:szCs w:val="20"/>
              </w:rPr>
            </w:pPr>
            <w:r w:rsidRPr="006B75EA">
              <w:rPr>
                <w:color w:val="000000"/>
                <w:sz w:val="20"/>
                <w:szCs w:val="20"/>
              </w:rPr>
              <w:t>0.79 (0.64, 0.96)</w:t>
            </w:r>
          </w:p>
        </w:tc>
      </w:tr>
      <w:tr w:rsidR="006B75EA" w:rsidRPr="006818C0" w:rsidTr="00EA30D4">
        <w:trPr>
          <w:trHeight w:val="300"/>
        </w:trPr>
        <w:tc>
          <w:tcPr>
            <w:tcW w:w="3136" w:type="dxa"/>
            <w:noWrap/>
            <w:vAlign w:val="bottom"/>
          </w:tcPr>
          <w:p w:rsidR="006B75EA" w:rsidRPr="006818C0" w:rsidRDefault="006B75EA" w:rsidP="008D5067">
            <w:pPr>
              <w:spacing w:after="0" w:line="240" w:lineRule="auto"/>
              <w:rPr>
                <w:sz w:val="20"/>
                <w:szCs w:val="20"/>
              </w:rPr>
            </w:pPr>
            <w:r w:rsidRPr="006818C0">
              <w:rPr>
                <w:sz w:val="20"/>
                <w:szCs w:val="20"/>
              </w:rPr>
              <w:t xml:space="preserve">   ≥1 to &lt;3 months</w:t>
            </w:r>
          </w:p>
        </w:tc>
        <w:tc>
          <w:tcPr>
            <w:tcW w:w="1860" w:type="dxa"/>
            <w:noWrap/>
            <w:vAlign w:val="bottom"/>
          </w:tcPr>
          <w:p w:rsidR="006B75EA" w:rsidRPr="006B75EA" w:rsidRDefault="006B75EA" w:rsidP="006B75EA">
            <w:pPr>
              <w:spacing w:before="100" w:beforeAutospacing="1" w:after="100" w:afterAutospacing="1"/>
              <w:rPr>
                <w:color w:val="000000"/>
                <w:sz w:val="20"/>
                <w:szCs w:val="20"/>
              </w:rPr>
            </w:pPr>
            <w:r w:rsidRPr="006B75EA">
              <w:rPr>
                <w:color w:val="000000"/>
                <w:sz w:val="20"/>
                <w:szCs w:val="20"/>
              </w:rPr>
              <w:t>0.73 (0.63, 0.85)</w:t>
            </w:r>
          </w:p>
        </w:tc>
        <w:tc>
          <w:tcPr>
            <w:tcW w:w="1860" w:type="dxa"/>
            <w:noWrap/>
            <w:vAlign w:val="bottom"/>
          </w:tcPr>
          <w:p w:rsidR="006B75EA" w:rsidRPr="006B75EA" w:rsidRDefault="006B75EA" w:rsidP="006B75EA">
            <w:pPr>
              <w:spacing w:before="100" w:beforeAutospacing="1" w:after="100" w:afterAutospacing="1"/>
              <w:rPr>
                <w:color w:val="000000"/>
                <w:sz w:val="20"/>
                <w:szCs w:val="20"/>
              </w:rPr>
            </w:pPr>
            <w:r w:rsidRPr="006B75EA">
              <w:rPr>
                <w:color w:val="000000"/>
                <w:sz w:val="20"/>
                <w:szCs w:val="20"/>
              </w:rPr>
              <w:t>0.72 (0.62, 0.84)</w:t>
            </w:r>
          </w:p>
        </w:tc>
        <w:tc>
          <w:tcPr>
            <w:tcW w:w="1799" w:type="dxa"/>
            <w:noWrap/>
            <w:vAlign w:val="bottom"/>
          </w:tcPr>
          <w:p w:rsidR="006B75EA" w:rsidRPr="006B75EA" w:rsidRDefault="006B75EA" w:rsidP="006B75EA">
            <w:pPr>
              <w:spacing w:before="100" w:beforeAutospacing="1" w:after="100" w:afterAutospacing="1"/>
              <w:rPr>
                <w:color w:val="000000"/>
                <w:sz w:val="20"/>
                <w:szCs w:val="20"/>
              </w:rPr>
            </w:pPr>
            <w:r w:rsidRPr="006B75EA">
              <w:rPr>
                <w:color w:val="000000"/>
                <w:sz w:val="20"/>
                <w:szCs w:val="20"/>
              </w:rPr>
              <w:t>0.70 (0.62, 0.80)</w:t>
            </w:r>
          </w:p>
        </w:tc>
      </w:tr>
      <w:tr w:rsidR="006B75EA" w:rsidRPr="006818C0" w:rsidTr="00EA30D4">
        <w:trPr>
          <w:trHeight w:val="300"/>
        </w:trPr>
        <w:tc>
          <w:tcPr>
            <w:tcW w:w="3136" w:type="dxa"/>
            <w:noWrap/>
            <w:vAlign w:val="bottom"/>
          </w:tcPr>
          <w:p w:rsidR="006B75EA" w:rsidRPr="006818C0" w:rsidRDefault="006B75EA" w:rsidP="008D5067">
            <w:pPr>
              <w:spacing w:after="0" w:line="240" w:lineRule="auto"/>
              <w:rPr>
                <w:sz w:val="20"/>
                <w:szCs w:val="20"/>
              </w:rPr>
            </w:pPr>
            <w:r w:rsidRPr="006818C0">
              <w:rPr>
                <w:sz w:val="20"/>
                <w:szCs w:val="20"/>
              </w:rPr>
              <w:t xml:space="preserve">  ≥3 to &lt;6 months</w:t>
            </w:r>
          </w:p>
        </w:tc>
        <w:tc>
          <w:tcPr>
            <w:tcW w:w="1860" w:type="dxa"/>
            <w:noWrap/>
            <w:vAlign w:val="bottom"/>
          </w:tcPr>
          <w:p w:rsidR="006B75EA" w:rsidRPr="006B75EA" w:rsidRDefault="006B75EA" w:rsidP="006B75EA">
            <w:pPr>
              <w:spacing w:before="100" w:beforeAutospacing="1" w:after="100" w:afterAutospacing="1"/>
              <w:rPr>
                <w:color w:val="000000"/>
                <w:sz w:val="20"/>
                <w:szCs w:val="20"/>
              </w:rPr>
            </w:pPr>
            <w:r w:rsidRPr="006B75EA">
              <w:rPr>
                <w:color w:val="000000"/>
                <w:sz w:val="20"/>
                <w:szCs w:val="20"/>
              </w:rPr>
              <w:t>0.68 (0.55, 0.84)</w:t>
            </w:r>
          </w:p>
        </w:tc>
        <w:tc>
          <w:tcPr>
            <w:tcW w:w="1860" w:type="dxa"/>
            <w:noWrap/>
            <w:vAlign w:val="bottom"/>
          </w:tcPr>
          <w:p w:rsidR="006B75EA" w:rsidRPr="006B75EA" w:rsidRDefault="006B75EA" w:rsidP="006B75EA">
            <w:pPr>
              <w:spacing w:before="100" w:beforeAutospacing="1" w:after="100" w:afterAutospacing="1"/>
              <w:rPr>
                <w:color w:val="000000"/>
                <w:sz w:val="20"/>
                <w:szCs w:val="20"/>
              </w:rPr>
            </w:pPr>
            <w:r w:rsidRPr="006B75EA">
              <w:rPr>
                <w:color w:val="000000"/>
                <w:sz w:val="20"/>
                <w:szCs w:val="20"/>
              </w:rPr>
              <w:t>0.66 (0.55, 0.79)</w:t>
            </w:r>
          </w:p>
        </w:tc>
        <w:tc>
          <w:tcPr>
            <w:tcW w:w="1799" w:type="dxa"/>
            <w:noWrap/>
            <w:vAlign w:val="bottom"/>
          </w:tcPr>
          <w:p w:rsidR="006B75EA" w:rsidRPr="006B75EA" w:rsidRDefault="006B75EA" w:rsidP="006B75EA">
            <w:pPr>
              <w:spacing w:before="100" w:beforeAutospacing="1" w:after="100" w:afterAutospacing="1"/>
              <w:rPr>
                <w:color w:val="000000"/>
                <w:sz w:val="20"/>
                <w:szCs w:val="20"/>
              </w:rPr>
            </w:pPr>
            <w:r w:rsidRPr="006B75EA">
              <w:rPr>
                <w:color w:val="000000"/>
                <w:sz w:val="20"/>
                <w:szCs w:val="20"/>
              </w:rPr>
              <w:t>0.68 (0.58, 0.81)</w:t>
            </w:r>
          </w:p>
        </w:tc>
      </w:tr>
      <w:tr w:rsidR="006B75EA" w:rsidRPr="006818C0" w:rsidTr="00EA30D4">
        <w:trPr>
          <w:trHeight w:val="300"/>
        </w:trPr>
        <w:tc>
          <w:tcPr>
            <w:tcW w:w="3136" w:type="dxa"/>
            <w:noWrap/>
            <w:vAlign w:val="bottom"/>
          </w:tcPr>
          <w:p w:rsidR="006B75EA" w:rsidRPr="006818C0" w:rsidRDefault="006B75EA" w:rsidP="008D5067">
            <w:pPr>
              <w:spacing w:after="0" w:line="240" w:lineRule="auto"/>
              <w:rPr>
                <w:sz w:val="20"/>
                <w:szCs w:val="20"/>
              </w:rPr>
            </w:pPr>
            <w:r w:rsidRPr="006818C0">
              <w:rPr>
                <w:sz w:val="20"/>
                <w:szCs w:val="20"/>
              </w:rPr>
              <w:t xml:space="preserve">   ≥6 months</w:t>
            </w:r>
          </w:p>
        </w:tc>
        <w:tc>
          <w:tcPr>
            <w:tcW w:w="1860" w:type="dxa"/>
            <w:noWrap/>
            <w:vAlign w:val="bottom"/>
          </w:tcPr>
          <w:p w:rsidR="006B75EA" w:rsidRPr="006B75EA" w:rsidRDefault="006B75EA" w:rsidP="006B75EA">
            <w:pPr>
              <w:spacing w:before="100" w:beforeAutospacing="1" w:after="100" w:afterAutospacing="1"/>
              <w:rPr>
                <w:color w:val="000000"/>
                <w:sz w:val="20"/>
                <w:szCs w:val="20"/>
              </w:rPr>
            </w:pPr>
            <w:r w:rsidRPr="006B75EA">
              <w:rPr>
                <w:color w:val="000000"/>
                <w:sz w:val="20"/>
                <w:szCs w:val="20"/>
              </w:rPr>
              <w:t>0.65 (0.51, 0.83)</w:t>
            </w:r>
          </w:p>
        </w:tc>
        <w:tc>
          <w:tcPr>
            <w:tcW w:w="1860" w:type="dxa"/>
            <w:noWrap/>
            <w:vAlign w:val="bottom"/>
          </w:tcPr>
          <w:p w:rsidR="006B75EA" w:rsidRPr="006B75EA" w:rsidRDefault="006B75EA" w:rsidP="006B75EA">
            <w:pPr>
              <w:spacing w:before="100" w:beforeAutospacing="1" w:after="100" w:afterAutospacing="1"/>
              <w:rPr>
                <w:color w:val="000000"/>
                <w:sz w:val="20"/>
                <w:szCs w:val="20"/>
              </w:rPr>
            </w:pPr>
            <w:r w:rsidRPr="006B75EA">
              <w:rPr>
                <w:color w:val="000000"/>
                <w:sz w:val="20"/>
                <w:szCs w:val="20"/>
              </w:rPr>
              <w:t>0.68 (0.54, 0.86)</w:t>
            </w:r>
          </w:p>
        </w:tc>
        <w:tc>
          <w:tcPr>
            <w:tcW w:w="1799" w:type="dxa"/>
            <w:noWrap/>
            <w:vAlign w:val="bottom"/>
          </w:tcPr>
          <w:p w:rsidR="006B75EA" w:rsidRPr="006B75EA" w:rsidRDefault="006B75EA" w:rsidP="006B75EA">
            <w:pPr>
              <w:spacing w:before="100" w:beforeAutospacing="1" w:after="100" w:afterAutospacing="1"/>
              <w:rPr>
                <w:color w:val="000000"/>
                <w:sz w:val="20"/>
                <w:szCs w:val="20"/>
              </w:rPr>
            </w:pPr>
            <w:r w:rsidRPr="006B75EA">
              <w:rPr>
                <w:color w:val="000000"/>
                <w:sz w:val="20"/>
                <w:szCs w:val="20"/>
              </w:rPr>
              <w:t>0.69 (0.57, 0.83)</w:t>
            </w:r>
          </w:p>
        </w:tc>
      </w:tr>
    </w:tbl>
    <w:p w:rsidR="009D58E5" w:rsidRPr="003C23F9" w:rsidRDefault="009D58E5" w:rsidP="003D489C">
      <w:r w:rsidRPr="003C23F9">
        <w:t>Analyses o</w:t>
      </w:r>
      <w:r w:rsidR="00986F89">
        <w:t>f</w:t>
      </w:r>
      <w:r w:rsidRPr="003C23F9">
        <w:t xml:space="preserve"> parity are conducted in all women. Analyses o</w:t>
      </w:r>
      <w:r w:rsidR="00986F89">
        <w:t>f</w:t>
      </w:r>
      <w:r w:rsidRPr="003C23F9">
        <w:t xml:space="preserve"> </w:t>
      </w:r>
      <w:r w:rsidR="00986F89">
        <w:t>breastfeeding</w:t>
      </w:r>
      <w:r w:rsidR="00986F89" w:rsidRPr="003C23F9">
        <w:t xml:space="preserve"> </w:t>
      </w:r>
      <w:r w:rsidRPr="003C23F9">
        <w:t>are conducted in parous women only.</w:t>
      </w:r>
    </w:p>
    <w:p w:rsidR="009D58E5" w:rsidRPr="003C23F9" w:rsidRDefault="009D58E5">
      <w:r w:rsidRPr="003C23F9">
        <w:t xml:space="preserve">Model I: </w:t>
      </w:r>
      <w:r w:rsidR="00986F89">
        <w:t>Adjusted for a</w:t>
      </w:r>
      <w:r w:rsidRPr="003C23F9">
        <w:t xml:space="preserve">ge </w:t>
      </w:r>
      <w:r w:rsidR="00986F89">
        <w:t xml:space="preserve">at study entry </w:t>
      </w:r>
      <w:r w:rsidRPr="003C23F9">
        <w:t xml:space="preserve">and centre; Model II: model I + </w:t>
      </w:r>
      <w:r w:rsidR="00996A34">
        <w:t>l</w:t>
      </w:r>
      <w:r w:rsidRPr="003C23F9">
        <w:t xml:space="preserve">evel of attained education, smoking status, and number of live born children (for </w:t>
      </w:r>
      <w:r w:rsidR="00356ED5">
        <w:t>breastfeeding</w:t>
      </w:r>
      <w:r w:rsidRPr="003C23F9">
        <w:t xml:space="preserve"> only); Model III: model II + high blood pressure, HDL cholesterol, total cholesterol, history of diabetes mellitus, and BMI. </w:t>
      </w:r>
    </w:p>
    <w:sectPr w:rsidR="009D58E5" w:rsidRPr="003C23F9" w:rsidSect="003D489C">
      <w:pgSz w:w="14151" w:h="16838"/>
      <w:pgMar w:top="1440" w:right="1440" w:bottom="1440"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81591" w:rsidRDefault="00F81591" w:rsidP="000E4C57">
      <w:pPr>
        <w:spacing w:after="0" w:line="240" w:lineRule="auto"/>
      </w:pPr>
      <w:r>
        <w:separator/>
      </w:r>
    </w:p>
  </w:endnote>
  <w:endnote w:type="continuationSeparator" w:id="0">
    <w:p w:rsidR="00F81591" w:rsidRDefault="00F81591" w:rsidP="000E4C5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AdvTTb8864ccf.B">
    <w:altName w:val="Cambria"/>
    <w:panose1 w:val="00000000000000000000"/>
    <w:charset w:val="00"/>
    <w:family w:val="roman"/>
    <w:notTrueType/>
    <w:pitch w:val="default"/>
    <w:sig w:usb0="00000003" w:usb1="00000000" w:usb2="00000000" w:usb3="00000000" w:csb0="00000001" w:csb1="00000000"/>
  </w:font>
  <w:font w:name="AdvTTb5929f4c">
    <w:altName w:val="Cambria"/>
    <w:panose1 w:val="00000000000000000000"/>
    <w:charset w:val="00"/>
    <w:family w:val="swiss"/>
    <w:notTrueType/>
    <w:pitch w:val="default"/>
    <w:sig w:usb0="00000003" w:usb1="00000000" w:usb2="00000000" w:usb3="00000000" w:csb0="00000001" w:csb1="00000000"/>
  </w:font>
  <w:font w:name="AdvTT86d47313">
    <w:panose1 w:val="00000000000000000000"/>
    <w:charset w:val="00"/>
    <w:family w:val="roman"/>
    <w:notTrueType/>
    <w:pitch w:val="default"/>
    <w:sig w:usb0="00000003" w:usb1="00000000" w:usb2="00000000" w:usb3="00000000" w:csb0="00000001" w:csb1="00000000"/>
  </w:font>
  <w:font w:name="Helvetica">
    <w:panose1 w:val="020B060402020202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82C26" w:rsidRDefault="00882C26">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82C26" w:rsidRPr="00ED2ACD" w:rsidRDefault="00882C26">
    <w:pPr>
      <w:pStyle w:val="Footer"/>
      <w:jc w:val="center"/>
      <w:rPr>
        <w:sz w:val="20"/>
        <w:szCs w:val="20"/>
      </w:rPr>
    </w:pPr>
    <w:r w:rsidRPr="00ED2ACD">
      <w:rPr>
        <w:sz w:val="20"/>
        <w:szCs w:val="20"/>
      </w:rPr>
      <w:t xml:space="preserve">Page </w:t>
    </w:r>
    <w:r w:rsidRPr="00ED2ACD">
      <w:rPr>
        <w:b/>
        <w:sz w:val="20"/>
        <w:szCs w:val="20"/>
      </w:rPr>
      <w:fldChar w:fldCharType="begin"/>
    </w:r>
    <w:r w:rsidRPr="00ED2ACD">
      <w:rPr>
        <w:b/>
        <w:sz w:val="20"/>
        <w:szCs w:val="20"/>
      </w:rPr>
      <w:instrText xml:space="preserve"> PAGE </w:instrText>
    </w:r>
    <w:r w:rsidRPr="00ED2ACD">
      <w:rPr>
        <w:b/>
        <w:sz w:val="20"/>
        <w:szCs w:val="20"/>
      </w:rPr>
      <w:fldChar w:fldCharType="separate"/>
    </w:r>
    <w:r w:rsidR="00EA4F1C">
      <w:rPr>
        <w:b/>
        <w:noProof/>
        <w:sz w:val="20"/>
        <w:szCs w:val="20"/>
      </w:rPr>
      <w:t>22</w:t>
    </w:r>
    <w:r w:rsidRPr="00ED2ACD">
      <w:rPr>
        <w:b/>
        <w:sz w:val="20"/>
        <w:szCs w:val="20"/>
      </w:rPr>
      <w:fldChar w:fldCharType="end"/>
    </w:r>
    <w:r w:rsidRPr="00ED2ACD">
      <w:rPr>
        <w:sz w:val="20"/>
        <w:szCs w:val="20"/>
      </w:rPr>
      <w:t xml:space="preserve"> of </w:t>
    </w:r>
    <w:r w:rsidRPr="00ED2ACD">
      <w:rPr>
        <w:b/>
        <w:sz w:val="20"/>
        <w:szCs w:val="20"/>
      </w:rPr>
      <w:fldChar w:fldCharType="begin"/>
    </w:r>
    <w:r w:rsidRPr="00ED2ACD">
      <w:rPr>
        <w:b/>
        <w:sz w:val="20"/>
        <w:szCs w:val="20"/>
      </w:rPr>
      <w:instrText xml:space="preserve"> NUMPAGES  </w:instrText>
    </w:r>
    <w:r w:rsidRPr="00ED2ACD">
      <w:rPr>
        <w:b/>
        <w:sz w:val="20"/>
        <w:szCs w:val="20"/>
      </w:rPr>
      <w:fldChar w:fldCharType="separate"/>
    </w:r>
    <w:r w:rsidR="00EA4F1C">
      <w:rPr>
        <w:b/>
        <w:noProof/>
        <w:sz w:val="20"/>
        <w:szCs w:val="20"/>
      </w:rPr>
      <w:t>25</w:t>
    </w:r>
    <w:r w:rsidRPr="00ED2ACD">
      <w:rPr>
        <w:b/>
        <w:sz w:val="20"/>
        <w:szCs w:val="20"/>
      </w:rPr>
      <w:fldChar w:fldCharType="end"/>
    </w:r>
  </w:p>
  <w:p w:rsidR="00882C26" w:rsidRDefault="00882C26">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82C26" w:rsidRDefault="00882C26">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81591" w:rsidRDefault="00F81591" w:rsidP="000E4C57">
      <w:pPr>
        <w:spacing w:after="0" w:line="240" w:lineRule="auto"/>
      </w:pPr>
      <w:r>
        <w:separator/>
      </w:r>
    </w:p>
  </w:footnote>
  <w:footnote w:type="continuationSeparator" w:id="0">
    <w:p w:rsidR="00F81591" w:rsidRDefault="00F81591" w:rsidP="000E4C5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82C26" w:rsidRDefault="00882C26">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82C26" w:rsidRDefault="00882C26">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82C26" w:rsidRDefault="00882C26">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36C67C6D"/>
    <w:multiLevelType w:val="hybridMultilevel"/>
    <w:tmpl w:val="6D086A8C"/>
    <w:lvl w:ilvl="0" w:tplc="A55652A8">
      <w:numFmt w:val="bullet"/>
      <w:lvlText w:val="-"/>
      <w:lvlJc w:val="left"/>
      <w:pPr>
        <w:ind w:left="720" w:hanging="360"/>
      </w:pPr>
      <w:rPr>
        <w:rFonts w:ascii="Calibri" w:eastAsia="Times New Roman" w:hAnsi="Calibri"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36F876AF"/>
    <w:multiLevelType w:val="hybridMultilevel"/>
    <w:tmpl w:val="6414E396"/>
    <w:lvl w:ilvl="0" w:tplc="2EB2BF0A">
      <w:start w:val="5"/>
      <w:numFmt w:val="bullet"/>
      <w:lvlText w:val="-"/>
      <w:lvlJc w:val="left"/>
      <w:pPr>
        <w:ind w:left="720" w:hanging="360"/>
      </w:pPr>
      <w:rPr>
        <w:rFonts w:ascii="Calibri" w:eastAsiaTheme="minorHAnsi" w:hAnsi="Calibri"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53D7291E"/>
    <w:multiLevelType w:val="hybridMultilevel"/>
    <w:tmpl w:val="926E1C80"/>
    <w:lvl w:ilvl="0" w:tplc="C55E292C">
      <w:start w:val="1"/>
      <w:numFmt w:val="decimal"/>
      <w:lvlText w:val="%1."/>
      <w:lvlJc w:val="left"/>
      <w:pPr>
        <w:ind w:left="720" w:hanging="360"/>
      </w:pPr>
      <w:rPr>
        <w:rFonts w:asciiTheme="minorHAnsi" w:eastAsia="Times New Roman" w:hAnsiTheme="minorHAnsi" w:cs="Times New Roman"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665773C9"/>
    <w:multiLevelType w:val="hybridMultilevel"/>
    <w:tmpl w:val="5DCE2A54"/>
    <w:lvl w:ilvl="0" w:tplc="2EB2BF0A">
      <w:start w:val="5"/>
      <w:numFmt w:val="bullet"/>
      <w:lvlText w:val="-"/>
      <w:lvlJc w:val="left"/>
      <w:pPr>
        <w:ind w:left="720" w:hanging="360"/>
      </w:pPr>
      <w:rPr>
        <w:rFonts w:ascii="Calibri" w:eastAsiaTheme="minorHAnsi" w:hAnsi="Calibri"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763F2F09"/>
    <w:multiLevelType w:val="hybridMultilevel"/>
    <w:tmpl w:val="701421FA"/>
    <w:lvl w:ilvl="0" w:tplc="2EB2BF0A">
      <w:start w:val="5"/>
      <w:numFmt w:val="bullet"/>
      <w:lvlText w:val="-"/>
      <w:lvlJc w:val="left"/>
      <w:pPr>
        <w:ind w:left="720" w:hanging="360"/>
      </w:pPr>
      <w:rPr>
        <w:rFonts w:ascii="Calibri" w:eastAsiaTheme="minorHAnsi" w:hAnsi="Calibri"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0"/>
  </w:num>
  <w:num w:numId="2">
    <w:abstractNumId w:val="2"/>
  </w:num>
  <w:num w:numId="3">
    <w:abstractNumId w:val="1"/>
  </w:num>
  <w:num w:numId="4">
    <w:abstractNumId w:val="4"/>
  </w:num>
  <w:num w:numId="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60"/>
  <w:removePersonalInformation/>
  <w:proofState w:spelling="clean" w:grammar="clean"/>
  <w:defaultTabStop w:val="720"/>
  <w:hyphenationZone w:val="425"/>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EN.InstantFormat" w:val="&lt;ENInstantFormat&gt;&lt;Enabled&gt;1&lt;/Enabled&gt;&lt;ScanUnformatted&gt;1&lt;/ScanUnformatted&gt;&lt;ScanChanges&gt;1&lt;/ScanChanges&gt;&lt;Suspended&gt;0&lt;/Suspended&gt;&lt;/ENInstantFormat&gt;"/>
    <w:docVar w:name="EN.Layout" w:val="&lt;ENLayout&gt;&lt;Style&gt;Lancet&lt;/Style&gt;&lt;LeftDelim&gt;{&lt;/LeftDelim&gt;&lt;RightDelim&gt;}&lt;/RightDelim&gt;&lt;FontName&gt;Calibri&lt;/FontName&gt;&lt;FontSize&gt;11&lt;/FontSize&gt;&lt;ReflistTitle&gt;&lt;/ReflistTitle&gt;&lt;StartingRefnum&gt;1&lt;/StartingRefnum&gt;&lt;FirstLineIndent&gt;0&lt;/FirstLineIndent&gt;&lt;HangingIndent&gt;720&lt;/HangingIndent&gt;&lt;LineSpacing&gt;0&lt;/LineSpacing&gt;&lt;SpaceAfter&gt;0&lt;/SpaceAfter&gt;&lt;HyperlinksEnabled&gt;1&lt;/HyperlinksEnabled&gt;&lt;HyperlinksVisible&gt;0&lt;/HyperlinksVisible&gt;&lt;EnableBibliographyCategories&gt;0&lt;/EnableBibliographyCategories&gt;&lt;/ENLayout&gt;"/>
    <w:docVar w:name="EN.Libraries" w:val="&lt;Libraries&gt;&lt;item db-id=&quot;aradwr552xepwceeees5f0pf0xrzs0fdr5rx&quot;&gt;Breastfeeding library&lt;record-ids&gt;&lt;item&gt;2&lt;/item&gt;&lt;item&gt;3&lt;/item&gt;&lt;item&gt;4&lt;/item&gt;&lt;item&gt;5&lt;/item&gt;&lt;item&gt;6&lt;/item&gt;&lt;item&gt;7&lt;/item&gt;&lt;item&gt;8&lt;/item&gt;&lt;item&gt;9&lt;/item&gt;&lt;item&gt;12&lt;/item&gt;&lt;item&gt;13&lt;/item&gt;&lt;item&gt;14&lt;/item&gt;&lt;item&gt;15&lt;/item&gt;&lt;item&gt;16&lt;/item&gt;&lt;item&gt;17&lt;/item&gt;&lt;item&gt;18&lt;/item&gt;&lt;item&gt;19&lt;/item&gt;&lt;item&gt;20&lt;/item&gt;&lt;item&gt;21&lt;/item&gt;&lt;item&gt;22&lt;/item&gt;&lt;item&gt;27&lt;/item&gt;&lt;item&gt;28&lt;/item&gt;&lt;item&gt;29&lt;/item&gt;&lt;item&gt;30&lt;/item&gt;&lt;item&gt;31&lt;/item&gt;&lt;item&gt;32&lt;/item&gt;&lt;item&gt;33&lt;/item&gt;&lt;item&gt;34&lt;/item&gt;&lt;item&gt;35&lt;/item&gt;&lt;item&gt;36&lt;/item&gt;&lt;item&gt;37&lt;/item&gt;&lt;item&gt;43&lt;/item&gt;&lt;item&gt;44&lt;/item&gt;&lt;item&gt;64&lt;/item&gt;&lt;item&gt;72&lt;/item&gt;&lt;item&gt;73&lt;/item&gt;&lt;item&gt;74&lt;/item&gt;&lt;/record-ids&gt;&lt;/item&gt;&lt;/Libraries&gt;"/>
  </w:docVars>
  <w:rsids>
    <w:rsidRoot w:val="004723AF"/>
    <w:rsid w:val="0000344A"/>
    <w:rsid w:val="00003C67"/>
    <w:rsid w:val="000045E1"/>
    <w:rsid w:val="000049B4"/>
    <w:rsid w:val="00004AD3"/>
    <w:rsid w:val="00004B7D"/>
    <w:rsid w:val="000050B3"/>
    <w:rsid w:val="00005EB7"/>
    <w:rsid w:val="00011230"/>
    <w:rsid w:val="00013F5B"/>
    <w:rsid w:val="00014BA3"/>
    <w:rsid w:val="000175A1"/>
    <w:rsid w:val="00017AFF"/>
    <w:rsid w:val="000200B4"/>
    <w:rsid w:val="0002048B"/>
    <w:rsid w:val="000226FF"/>
    <w:rsid w:val="00023682"/>
    <w:rsid w:val="00025218"/>
    <w:rsid w:val="000253F8"/>
    <w:rsid w:val="00027209"/>
    <w:rsid w:val="000318A4"/>
    <w:rsid w:val="00034375"/>
    <w:rsid w:val="00040262"/>
    <w:rsid w:val="0004032B"/>
    <w:rsid w:val="0004218E"/>
    <w:rsid w:val="000424E7"/>
    <w:rsid w:val="00042CD0"/>
    <w:rsid w:val="00043CCA"/>
    <w:rsid w:val="0004404D"/>
    <w:rsid w:val="00045170"/>
    <w:rsid w:val="000452A8"/>
    <w:rsid w:val="00047342"/>
    <w:rsid w:val="00047F4A"/>
    <w:rsid w:val="000503DC"/>
    <w:rsid w:val="000513EB"/>
    <w:rsid w:val="000516E4"/>
    <w:rsid w:val="00052F46"/>
    <w:rsid w:val="00053186"/>
    <w:rsid w:val="00054375"/>
    <w:rsid w:val="0005443B"/>
    <w:rsid w:val="00054AB7"/>
    <w:rsid w:val="0005669D"/>
    <w:rsid w:val="000567CA"/>
    <w:rsid w:val="00060EE9"/>
    <w:rsid w:val="00060FFA"/>
    <w:rsid w:val="00061189"/>
    <w:rsid w:val="000637CF"/>
    <w:rsid w:val="00063A7B"/>
    <w:rsid w:val="00065CDB"/>
    <w:rsid w:val="000661EB"/>
    <w:rsid w:val="00067626"/>
    <w:rsid w:val="000700E8"/>
    <w:rsid w:val="00070ECD"/>
    <w:rsid w:val="000710F1"/>
    <w:rsid w:val="00071626"/>
    <w:rsid w:val="00074A91"/>
    <w:rsid w:val="0007561E"/>
    <w:rsid w:val="00077A2C"/>
    <w:rsid w:val="00085900"/>
    <w:rsid w:val="00086E45"/>
    <w:rsid w:val="00091F4E"/>
    <w:rsid w:val="000955B7"/>
    <w:rsid w:val="000A23F1"/>
    <w:rsid w:val="000A3D94"/>
    <w:rsid w:val="000A44CF"/>
    <w:rsid w:val="000B2516"/>
    <w:rsid w:val="000B7299"/>
    <w:rsid w:val="000C01DD"/>
    <w:rsid w:val="000C061E"/>
    <w:rsid w:val="000C0A9A"/>
    <w:rsid w:val="000C0D45"/>
    <w:rsid w:val="000C19DA"/>
    <w:rsid w:val="000C1C73"/>
    <w:rsid w:val="000C4130"/>
    <w:rsid w:val="000C4E32"/>
    <w:rsid w:val="000C79C8"/>
    <w:rsid w:val="000D279C"/>
    <w:rsid w:val="000D2AE7"/>
    <w:rsid w:val="000E0BC5"/>
    <w:rsid w:val="000E25F9"/>
    <w:rsid w:val="000E33E7"/>
    <w:rsid w:val="000E36BA"/>
    <w:rsid w:val="000E3724"/>
    <w:rsid w:val="000E4B18"/>
    <w:rsid w:val="000E4C57"/>
    <w:rsid w:val="000E5B52"/>
    <w:rsid w:val="000E5E17"/>
    <w:rsid w:val="000E6A71"/>
    <w:rsid w:val="000F2700"/>
    <w:rsid w:val="000F3E50"/>
    <w:rsid w:val="000F58D6"/>
    <w:rsid w:val="00101173"/>
    <w:rsid w:val="0010477C"/>
    <w:rsid w:val="00104A4F"/>
    <w:rsid w:val="00106980"/>
    <w:rsid w:val="00110F61"/>
    <w:rsid w:val="00111CCB"/>
    <w:rsid w:val="00114BFB"/>
    <w:rsid w:val="00114EF8"/>
    <w:rsid w:val="00115774"/>
    <w:rsid w:val="0011671B"/>
    <w:rsid w:val="00116BC1"/>
    <w:rsid w:val="0012025B"/>
    <w:rsid w:val="00120E43"/>
    <w:rsid w:val="0012190B"/>
    <w:rsid w:val="00122C17"/>
    <w:rsid w:val="00126696"/>
    <w:rsid w:val="00131573"/>
    <w:rsid w:val="001321B5"/>
    <w:rsid w:val="00135EAF"/>
    <w:rsid w:val="00136AC5"/>
    <w:rsid w:val="001379FB"/>
    <w:rsid w:val="001405C1"/>
    <w:rsid w:val="001408DD"/>
    <w:rsid w:val="0014119F"/>
    <w:rsid w:val="001449A1"/>
    <w:rsid w:val="00146591"/>
    <w:rsid w:val="00147A74"/>
    <w:rsid w:val="00150F7B"/>
    <w:rsid w:val="00154280"/>
    <w:rsid w:val="00162F59"/>
    <w:rsid w:val="00163B6D"/>
    <w:rsid w:val="00165C2F"/>
    <w:rsid w:val="00171474"/>
    <w:rsid w:val="00172760"/>
    <w:rsid w:val="001733D5"/>
    <w:rsid w:val="00174568"/>
    <w:rsid w:val="0017490A"/>
    <w:rsid w:val="00174B2C"/>
    <w:rsid w:val="00175F26"/>
    <w:rsid w:val="001764AE"/>
    <w:rsid w:val="0018628C"/>
    <w:rsid w:val="001910B9"/>
    <w:rsid w:val="00191EAD"/>
    <w:rsid w:val="00192482"/>
    <w:rsid w:val="001931AA"/>
    <w:rsid w:val="00194C2B"/>
    <w:rsid w:val="0019508C"/>
    <w:rsid w:val="001954A4"/>
    <w:rsid w:val="001978DF"/>
    <w:rsid w:val="001A0293"/>
    <w:rsid w:val="001A05D5"/>
    <w:rsid w:val="001A1254"/>
    <w:rsid w:val="001A3EC3"/>
    <w:rsid w:val="001A3F9B"/>
    <w:rsid w:val="001B1F1D"/>
    <w:rsid w:val="001B20B1"/>
    <w:rsid w:val="001B4495"/>
    <w:rsid w:val="001B55B2"/>
    <w:rsid w:val="001B77A9"/>
    <w:rsid w:val="001C7E08"/>
    <w:rsid w:val="001D1B4B"/>
    <w:rsid w:val="001D1FB4"/>
    <w:rsid w:val="001D4902"/>
    <w:rsid w:val="001D49E7"/>
    <w:rsid w:val="001D4C12"/>
    <w:rsid w:val="001D4D17"/>
    <w:rsid w:val="001D6F68"/>
    <w:rsid w:val="001E4C20"/>
    <w:rsid w:val="001E4D0B"/>
    <w:rsid w:val="001F0613"/>
    <w:rsid w:val="001F0DF3"/>
    <w:rsid w:val="001F1225"/>
    <w:rsid w:val="001F1956"/>
    <w:rsid w:val="001F5BAA"/>
    <w:rsid w:val="002005D0"/>
    <w:rsid w:val="002023E7"/>
    <w:rsid w:val="00202FC5"/>
    <w:rsid w:val="0020411A"/>
    <w:rsid w:val="00206A1A"/>
    <w:rsid w:val="00212957"/>
    <w:rsid w:val="00212A5F"/>
    <w:rsid w:val="0021419B"/>
    <w:rsid w:val="00217FFD"/>
    <w:rsid w:val="00220396"/>
    <w:rsid w:val="00220A2A"/>
    <w:rsid w:val="00220FE4"/>
    <w:rsid w:val="002211F8"/>
    <w:rsid w:val="00221727"/>
    <w:rsid w:val="00227257"/>
    <w:rsid w:val="00230D26"/>
    <w:rsid w:val="00231D47"/>
    <w:rsid w:val="00232021"/>
    <w:rsid w:val="002327D9"/>
    <w:rsid w:val="00233C2F"/>
    <w:rsid w:val="00236E5C"/>
    <w:rsid w:val="00241BF0"/>
    <w:rsid w:val="00244942"/>
    <w:rsid w:val="002458C6"/>
    <w:rsid w:val="00251D4F"/>
    <w:rsid w:val="00252DCD"/>
    <w:rsid w:val="00253E49"/>
    <w:rsid w:val="0025429F"/>
    <w:rsid w:val="002565D1"/>
    <w:rsid w:val="00261872"/>
    <w:rsid w:val="0026196E"/>
    <w:rsid w:val="00263F1D"/>
    <w:rsid w:val="0026411A"/>
    <w:rsid w:val="002656E4"/>
    <w:rsid w:val="00265AE6"/>
    <w:rsid w:val="00265F6F"/>
    <w:rsid w:val="002675BA"/>
    <w:rsid w:val="00270434"/>
    <w:rsid w:val="00271976"/>
    <w:rsid w:val="00272627"/>
    <w:rsid w:val="002730C7"/>
    <w:rsid w:val="002734D4"/>
    <w:rsid w:val="00275266"/>
    <w:rsid w:val="0028176A"/>
    <w:rsid w:val="00282A8B"/>
    <w:rsid w:val="00282F58"/>
    <w:rsid w:val="002830FC"/>
    <w:rsid w:val="002846B1"/>
    <w:rsid w:val="0029055A"/>
    <w:rsid w:val="00290637"/>
    <w:rsid w:val="00293B95"/>
    <w:rsid w:val="002948F0"/>
    <w:rsid w:val="002A0C44"/>
    <w:rsid w:val="002A255B"/>
    <w:rsid w:val="002A3A16"/>
    <w:rsid w:val="002A4D09"/>
    <w:rsid w:val="002A77AF"/>
    <w:rsid w:val="002B0F54"/>
    <w:rsid w:val="002B17D7"/>
    <w:rsid w:val="002B2CD2"/>
    <w:rsid w:val="002B2EF7"/>
    <w:rsid w:val="002B4E7F"/>
    <w:rsid w:val="002B541E"/>
    <w:rsid w:val="002B5567"/>
    <w:rsid w:val="002C1253"/>
    <w:rsid w:val="002C4C3C"/>
    <w:rsid w:val="002C50ED"/>
    <w:rsid w:val="002C612A"/>
    <w:rsid w:val="002C7113"/>
    <w:rsid w:val="002D0799"/>
    <w:rsid w:val="002D2E5B"/>
    <w:rsid w:val="002D73C1"/>
    <w:rsid w:val="002D767C"/>
    <w:rsid w:val="002E135E"/>
    <w:rsid w:val="002E1729"/>
    <w:rsid w:val="002E3B5F"/>
    <w:rsid w:val="002E439F"/>
    <w:rsid w:val="002E5D32"/>
    <w:rsid w:val="002E67CD"/>
    <w:rsid w:val="002F0081"/>
    <w:rsid w:val="002F0218"/>
    <w:rsid w:val="002F74F9"/>
    <w:rsid w:val="002F7543"/>
    <w:rsid w:val="002F777E"/>
    <w:rsid w:val="0030039F"/>
    <w:rsid w:val="00300473"/>
    <w:rsid w:val="00302AE0"/>
    <w:rsid w:val="00303DA3"/>
    <w:rsid w:val="0030586B"/>
    <w:rsid w:val="00310A7D"/>
    <w:rsid w:val="003149C5"/>
    <w:rsid w:val="00315320"/>
    <w:rsid w:val="00315435"/>
    <w:rsid w:val="00317FF5"/>
    <w:rsid w:val="00320859"/>
    <w:rsid w:val="00320F71"/>
    <w:rsid w:val="00321EF2"/>
    <w:rsid w:val="00324D85"/>
    <w:rsid w:val="003256BF"/>
    <w:rsid w:val="00326BDC"/>
    <w:rsid w:val="00336507"/>
    <w:rsid w:val="00340371"/>
    <w:rsid w:val="0034382D"/>
    <w:rsid w:val="003439CF"/>
    <w:rsid w:val="0034559B"/>
    <w:rsid w:val="00346C63"/>
    <w:rsid w:val="00351460"/>
    <w:rsid w:val="0035272D"/>
    <w:rsid w:val="00352B6D"/>
    <w:rsid w:val="00356ED5"/>
    <w:rsid w:val="00360326"/>
    <w:rsid w:val="00362D08"/>
    <w:rsid w:val="003643B4"/>
    <w:rsid w:val="00366DF5"/>
    <w:rsid w:val="0037154F"/>
    <w:rsid w:val="00373FC5"/>
    <w:rsid w:val="0038039D"/>
    <w:rsid w:val="003809A4"/>
    <w:rsid w:val="003811D9"/>
    <w:rsid w:val="0038134B"/>
    <w:rsid w:val="003814AC"/>
    <w:rsid w:val="0038249B"/>
    <w:rsid w:val="00382D0B"/>
    <w:rsid w:val="00383C48"/>
    <w:rsid w:val="00384152"/>
    <w:rsid w:val="0038684E"/>
    <w:rsid w:val="00386D35"/>
    <w:rsid w:val="00387854"/>
    <w:rsid w:val="00387A97"/>
    <w:rsid w:val="003907AA"/>
    <w:rsid w:val="00390E00"/>
    <w:rsid w:val="0039195E"/>
    <w:rsid w:val="00392A81"/>
    <w:rsid w:val="0039318D"/>
    <w:rsid w:val="00395365"/>
    <w:rsid w:val="003959CC"/>
    <w:rsid w:val="00397194"/>
    <w:rsid w:val="003A02D8"/>
    <w:rsid w:val="003A2EC4"/>
    <w:rsid w:val="003A4ECA"/>
    <w:rsid w:val="003A5219"/>
    <w:rsid w:val="003A6AEF"/>
    <w:rsid w:val="003A7070"/>
    <w:rsid w:val="003B0BDB"/>
    <w:rsid w:val="003B7D1D"/>
    <w:rsid w:val="003C1EA7"/>
    <w:rsid w:val="003C23F9"/>
    <w:rsid w:val="003C3F4B"/>
    <w:rsid w:val="003C44FA"/>
    <w:rsid w:val="003C556B"/>
    <w:rsid w:val="003D2649"/>
    <w:rsid w:val="003D3881"/>
    <w:rsid w:val="003D489C"/>
    <w:rsid w:val="003D4D24"/>
    <w:rsid w:val="003D514E"/>
    <w:rsid w:val="003D65BC"/>
    <w:rsid w:val="003D7440"/>
    <w:rsid w:val="003E1104"/>
    <w:rsid w:val="003E2358"/>
    <w:rsid w:val="003F01F7"/>
    <w:rsid w:val="003F29FD"/>
    <w:rsid w:val="003F38D3"/>
    <w:rsid w:val="003F4B1B"/>
    <w:rsid w:val="003F5B16"/>
    <w:rsid w:val="003F6C04"/>
    <w:rsid w:val="003F6CD2"/>
    <w:rsid w:val="00400BCC"/>
    <w:rsid w:val="0040235B"/>
    <w:rsid w:val="00403730"/>
    <w:rsid w:val="004037E0"/>
    <w:rsid w:val="0040708C"/>
    <w:rsid w:val="0041010B"/>
    <w:rsid w:val="004123C5"/>
    <w:rsid w:val="00412750"/>
    <w:rsid w:val="0041280F"/>
    <w:rsid w:val="0041552A"/>
    <w:rsid w:val="00415768"/>
    <w:rsid w:val="004219CE"/>
    <w:rsid w:val="0042206C"/>
    <w:rsid w:val="00426B4D"/>
    <w:rsid w:val="00427B3F"/>
    <w:rsid w:val="00430FDB"/>
    <w:rsid w:val="004317B7"/>
    <w:rsid w:val="00433655"/>
    <w:rsid w:val="00433922"/>
    <w:rsid w:val="00437436"/>
    <w:rsid w:val="00442040"/>
    <w:rsid w:val="00442B0B"/>
    <w:rsid w:val="0044354E"/>
    <w:rsid w:val="0044439D"/>
    <w:rsid w:val="00446301"/>
    <w:rsid w:val="00446829"/>
    <w:rsid w:val="004500B7"/>
    <w:rsid w:val="004519B1"/>
    <w:rsid w:val="00451D32"/>
    <w:rsid w:val="00456569"/>
    <w:rsid w:val="00456C4E"/>
    <w:rsid w:val="00456DA7"/>
    <w:rsid w:val="00456FDD"/>
    <w:rsid w:val="00465A92"/>
    <w:rsid w:val="00467C08"/>
    <w:rsid w:val="004723AF"/>
    <w:rsid w:val="004749C2"/>
    <w:rsid w:val="00480078"/>
    <w:rsid w:val="0048156A"/>
    <w:rsid w:val="004815FB"/>
    <w:rsid w:val="00481F21"/>
    <w:rsid w:val="00482F79"/>
    <w:rsid w:val="00483F25"/>
    <w:rsid w:val="00485092"/>
    <w:rsid w:val="00485D4E"/>
    <w:rsid w:val="0049612E"/>
    <w:rsid w:val="00497BB3"/>
    <w:rsid w:val="004A0984"/>
    <w:rsid w:val="004A127D"/>
    <w:rsid w:val="004A3722"/>
    <w:rsid w:val="004A3A13"/>
    <w:rsid w:val="004A486C"/>
    <w:rsid w:val="004A558A"/>
    <w:rsid w:val="004B1135"/>
    <w:rsid w:val="004B1B51"/>
    <w:rsid w:val="004B38FF"/>
    <w:rsid w:val="004B3932"/>
    <w:rsid w:val="004B512A"/>
    <w:rsid w:val="004C22B3"/>
    <w:rsid w:val="004C3720"/>
    <w:rsid w:val="004C7152"/>
    <w:rsid w:val="004D0CB4"/>
    <w:rsid w:val="004D4A4D"/>
    <w:rsid w:val="004D615A"/>
    <w:rsid w:val="004D6BCB"/>
    <w:rsid w:val="004E27DE"/>
    <w:rsid w:val="004E5326"/>
    <w:rsid w:val="004E5336"/>
    <w:rsid w:val="004E5ED0"/>
    <w:rsid w:val="004E71B8"/>
    <w:rsid w:val="004F18EF"/>
    <w:rsid w:val="004F3CE6"/>
    <w:rsid w:val="004F5026"/>
    <w:rsid w:val="004F6E56"/>
    <w:rsid w:val="00501A58"/>
    <w:rsid w:val="00502092"/>
    <w:rsid w:val="00503BA6"/>
    <w:rsid w:val="00503EC7"/>
    <w:rsid w:val="00505408"/>
    <w:rsid w:val="0051123D"/>
    <w:rsid w:val="00515877"/>
    <w:rsid w:val="0051639C"/>
    <w:rsid w:val="00516EB0"/>
    <w:rsid w:val="00520D08"/>
    <w:rsid w:val="00523666"/>
    <w:rsid w:val="005242E1"/>
    <w:rsid w:val="0052683F"/>
    <w:rsid w:val="00526D9A"/>
    <w:rsid w:val="005279F4"/>
    <w:rsid w:val="00527AC1"/>
    <w:rsid w:val="00530365"/>
    <w:rsid w:val="005319FD"/>
    <w:rsid w:val="00531ED4"/>
    <w:rsid w:val="0053232A"/>
    <w:rsid w:val="00532641"/>
    <w:rsid w:val="00533D06"/>
    <w:rsid w:val="00533F1A"/>
    <w:rsid w:val="005343DD"/>
    <w:rsid w:val="0053492F"/>
    <w:rsid w:val="00535A38"/>
    <w:rsid w:val="0053658E"/>
    <w:rsid w:val="00537171"/>
    <w:rsid w:val="0053720B"/>
    <w:rsid w:val="005437D4"/>
    <w:rsid w:val="00544C4A"/>
    <w:rsid w:val="00547260"/>
    <w:rsid w:val="00550F61"/>
    <w:rsid w:val="00553A0F"/>
    <w:rsid w:val="0055539B"/>
    <w:rsid w:val="005573BB"/>
    <w:rsid w:val="00557575"/>
    <w:rsid w:val="00557583"/>
    <w:rsid w:val="00560B99"/>
    <w:rsid w:val="00562777"/>
    <w:rsid w:val="00564443"/>
    <w:rsid w:val="0056471C"/>
    <w:rsid w:val="005647AD"/>
    <w:rsid w:val="00565056"/>
    <w:rsid w:val="00566161"/>
    <w:rsid w:val="00570C58"/>
    <w:rsid w:val="005710A1"/>
    <w:rsid w:val="005715B2"/>
    <w:rsid w:val="00571A90"/>
    <w:rsid w:val="00573855"/>
    <w:rsid w:val="00574C04"/>
    <w:rsid w:val="0057624A"/>
    <w:rsid w:val="00576349"/>
    <w:rsid w:val="005766DC"/>
    <w:rsid w:val="00576A77"/>
    <w:rsid w:val="00576D45"/>
    <w:rsid w:val="00580DC6"/>
    <w:rsid w:val="005854C5"/>
    <w:rsid w:val="005921AC"/>
    <w:rsid w:val="0059691D"/>
    <w:rsid w:val="00596B4A"/>
    <w:rsid w:val="0059716B"/>
    <w:rsid w:val="00597315"/>
    <w:rsid w:val="005A0B01"/>
    <w:rsid w:val="005A2625"/>
    <w:rsid w:val="005A4D3D"/>
    <w:rsid w:val="005A5E71"/>
    <w:rsid w:val="005A5EED"/>
    <w:rsid w:val="005A6FF7"/>
    <w:rsid w:val="005A7486"/>
    <w:rsid w:val="005A74B9"/>
    <w:rsid w:val="005B0013"/>
    <w:rsid w:val="005B0955"/>
    <w:rsid w:val="005B2F5A"/>
    <w:rsid w:val="005B4161"/>
    <w:rsid w:val="005B573E"/>
    <w:rsid w:val="005B5AD3"/>
    <w:rsid w:val="005B6BB5"/>
    <w:rsid w:val="005B7A5C"/>
    <w:rsid w:val="005C0060"/>
    <w:rsid w:val="005C07FF"/>
    <w:rsid w:val="005C1F4E"/>
    <w:rsid w:val="005C31F3"/>
    <w:rsid w:val="005C4592"/>
    <w:rsid w:val="005C7644"/>
    <w:rsid w:val="005C76BE"/>
    <w:rsid w:val="005D13F6"/>
    <w:rsid w:val="005D1B21"/>
    <w:rsid w:val="005D3ECA"/>
    <w:rsid w:val="005D427C"/>
    <w:rsid w:val="005D6859"/>
    <w:rsid w:val="005E1429"/>
    <w:rsid w:val="005E26DA"/>
    <w:rsid w:val="005E3425"/>
    <w:rsid w:val="005E43FF"/>
    <w:rsid w:val="005E4FE3"/>
    <w:rsid w:val="005E525C"/>
    <w:rsid w:val="005E65DC"/>
    <w:rsid w:val="005E65E8"/>
    <w:rsid w:val="005F0A4B"/>
    <w:rsid w:val="005F1C29"/>
    <w:rsid w:val="005F406F"/>
    <w:rsid w:val="0060026E"/>
    <w:rsid w:val="00603EB1"/>
    <w:rsid w:val="00603F1F"/>
    <w:rsid w:val="0060475C"/>
    <w:rsid w:val="00606712"/>
    <w:rsid w:val="00615D25"/>
    <w:rsid w:val="00615FB6"/>
    <w:rsid w:val="00616C5E"/>
    <w:rsid w:val="006179E0"/>
    <w:rsid w:val="00622E3B"/>
    <w:rsid w:val="0062480F"/>
    <w:rsid w:val="0063353E"/>
    <w:rsid w:val="00634ED9"/>
    <w:rsid w:val="006424EE"/>
    <w:rsid w:val="00644F2F"/>
    <w:rsid w:val="006470A7"/>
    <w:rsid w:val="0065044B"/>
    <w:rsid w:val="00651F67"/>
    <w:rsid w:val="00652A69"/>
    <w:rsid w:val="00653026"/>
    <w:rsid w:val="00653831"/>
    <w:rsid w:val="00653B4A"/>
    <w:rsid w:val="0066327B"/>
    <w:rsid w:val="00663DA2"/>
    <w:rsid w:val="006649B5"/>
    <w:rsid w:val="006654B4"/>
    <w:rsid w:val="006818C0"/>
    <w:rsid w:val="00682F81"/>
    <w:rsid w:val="006901DF"/>
    <w:rsid w:val="006911FF"/>
    <w:rsid w:val="00694C2A"/>
    <w:rsid w:val="006958C3"/>
    <w:rsid w:val="00696CC6"/>
    <w:rsid w:val="006A0E99"/>
    <w:rsid w:val="006A2868"/>
    <w:rsid w:val="006A5098"/>
    <w:rsid w:val="006A6888"/>
    <w:rsid w:val="006A7E3D"/>
    <w:rsid w:val="006B084B"/>
    <w:rsid w:val="006B1720"/>
    <w:rsid w:val="006B2EDD"/>
    <w:rsid w:val="006B75EA"/>
    <w:rsid w:val="006C0764"/>
    <w:rsid w:val="006C3B28"/>
    <w:rsid w:val="006C7043"/>
    <w:rsid w:val="006C72BA"/>
    <w:rsid w:val="006D0861"/>
    <w:rsid w:val="006D14BA"/>
    <w:rsid w:val="006D6AE6"/>
    <w:rsid w:val="006E2A51"/>
    <w:rsid w:val="006E43A1"/>
    <w:rsid w:val="006E5E54"/>
    <w:rsid w:val="006E7A9D"/>
    <w:rsid w:val="006E7CF4"/>
    <w:rsid w:val="006F0FF1"/>
    <w:rsid w:val="006F107E"/>
    <w:rsid w:val="006F13CF"/>
    <w:rsid w:val="006F1782"/>
    <w:rsid w:val="006F19DC"/>
    <w:rsid w:val="006F3861"/>
    <w:rsid w:val="006F4A9E"/>
    <w:rsid w:val="006F5D0C"/>
    <w:rsid w:val="006F7293"/>
    <w:rsid w:val="00700291"/>
    <w:rsid w:val="007204A7"/>
    <w:rsid w:val="007219B0"/>
    <w:rsid w:val="00723C14"/>
    <w:rsid w:val="0072549F"/>
    <w:rsid w:val="0073124C"/>
    <w:rsid w:val="0073195A"/>
    <w:rsid w:val="00731FD0"/>
    <w:rsid w:val="00732278"/>
    <w:rsid w:val="00732827"/>
    <w:rsid w:val="0073428E"/>
    <w:rsid w:val="00737034"/>
    <w:rsid w:val="007405E3"/>
    <w:rsid w:val="007423F6"/>
    <w:rsid w:val="00742580"/>
    <w:rsid w:val="007429EF"/>
    <w:rsid w:val="00742C5C"/>
    <w:rsid w:val="00746342"/>
    <w:rsid w:val="007475D6"/>
    <w:rsid w:val="0075064D"/>
    <w:rsid w:val="00751EDE"/>
    <w:rsid w:val="0075362D"/>
    <w:rsid w:val="007567A8"/>
    <w:rsid w:val="00760DDF"/>
    <w:rsid w:val="0076114E"/>
    <w:rsid w:val="007627A1"/>
    <w:rsid w:val="00763CFD"/>
    <w:rsid w:val="00764FFA"/>
    <w:rsid w:val="00765DDF"/>
    <w:rsid w:val="00765F05"/>
    <w:rsid w:val="007674F4"/>
    <w:rsid w:val="00767966"/>
    <w:rsid w:val="00767BC7"/>
    <w:rsid w:val="00770F18"/>
    <w:rsid w:val="00775F77"/>
    <w:rsid w:val="00780E31"/>
    <w:rsid w:val="00783B64"/>
    <w:rsid w:val="007902E5"/>
    <w:rsid w:val="00791EA1"/>
    <w:rsid w:val="0079419F"/>
    <w:rsid w:val="007944DF"/>
    <w:rsid w:val="00796BCD"/>
    <w:rsid w:val="00797EE8"/>
    <w:rsid w:val="007A1463"/>
    <w:rsid w:val="007A2863"/>
    <w:rsid w:val="007A4406"/>
    <w:rsid w:val="007B048C"/>
    <w:rsid w:val="007B11AB"/>
    <w:rsid w:val="007B200D"/>
    <w:rsid w:val="007B3892"/>
    <w:rsid w:val="007B7739"/>
    <w:rsid w:val="007C13EA"/>
    <w:rsid w:val="007C29C6"/>
    <w:rsid w:val="007C29CB"/>
    <w:rsid w:val="007C6DAC"/>
    <w:rsid w:val="007D0807"/>
    <w:rsid w:val="007D0960"/>
    <w:rsid w:val="007D0A9B"/>
    <w:rsid w:val="007D1200"/>
    <w:rsid w:val="007D3B21"/>
    <w:rsid w:val="007D5005"/>
    <w:rsid w:val="007D5B9E"/>
    <w:rsid w:val="007E0828"/>
    <w:rsid w:val="007E1810"/>
    <w:rsid w:val="007E31AD"/>
    <w:rsid w:val="007E4E04"/>
    <w:rsid w:val="007E62B1"/>
    <w:rsid w:val="007E63EE"/>
    <w:rsid w:val="007F306F"/>
    <w:rsid w:val="007F355E"/>
    <w:rsid w:val="007F36EC"/>
    <w:rsid w:val="007F397E"/>
    <w:rsid w:val="007F4FE7"/>
    <w:rsid w:val="007F6395"/>
    <w:rsid w:val="007F79A8"/>
    <w:rsid w:val="0080177A"/>
    <w:rsid w:val="008039F1"/>
    <w:rsid w:val="008041B8"/>
    <w:rsid w:val="008065AA"/>
    <w:rsid w:val="00806CDE"/>
    <w:rsid w:val="00807996"/>
    <w:rsid w:val="008120EB"/>
    <w:rsid w:val="00814611"/>
    <w:rsid w:val="008149A1"/>
    <w:rsid w:val="00814E66"/>
    <w:rsid w:val="008155A2"/>
    <w:rsid w:val="00817099"/>
    <w:rsid w:val="00817602"/>
    <w:rsid w:val="00817815"/>
    <w:rsid w:val="008208C5"/>
    <w:rsid w:val="00821A03"/>
    <w:rsid w:val="00823501"/>
    <w:rsid w:val="0082546A"/>
    <w:rsid w:val="00826651"/>
    <w:rsid w:val="00827E27"/>
    <w:rsid w:val="00827F01"/>
    <w:rsid w:val="00830BE5"/>
    <w:rsid w:val="00830ED4"/>
    <w:rsid w:val="00841E00"/>
    <w:rsid w:val="00850621"/>
    <w:rsid w:val="00850AA8"/>
    <w:rsid w:val="00851787"/>
    <w:rsid w:val="0085287E"/>
    <w:rsid w:val="008531C3"/>
    <w:rsid w:val="00853283"/>
    <w:rsid w:val="00853D85"/>
    <w:rsid w:val="008557E4"/>
    <w:rsid w:val="00856C96"/>
    <w:rsid w:val="008628CC"/>
    <w:rsid w:val="00866CFF"/>
    <w:rsid w:val="008678A9"/>
    <w:rsid w:val="008777D7"/>
    <w:rsid w:val="00880F2B"/>
    <w:rsid w:val="0088134A"/>
    <w:rsid w:val="00882C26"/>
    <w:rsid w:val="00887679"/>
    <w:rsid w:val="00891BFE"/>
    <w:rsid w:val="008929A9"/>
    <w:rsid w:val="00892DBB"/>
    <w:rsid w:val="00892F3F"/>
    <w:rsid w:val="00893410"/>
    <w:rsid w:val="00893B5A"/>
    <w:rsid w:val="00894AB3"/>
    <w:rsid w:val="00894C15"/>
    <w:rsid w:val="0089623D"/>
    <w:rsid w:val="00897914"/>
    <w:rsid w:val="008A0B30"/>
    <w:rsid w:val="008A0FF8"/>
    <w:rsid w:val="008A17E6"/>
    <w:rsid w:val="008A482F"/>
    <w:rsid w:val="008B0129"/>
    <w:rsid w:val="008B0E1F"/>
    <w:rsid w:val="008B16E9"/>
    <w:rsid w:val="008B264B"/>
    <w:rsid w:val="008C3821"/>
    <w:rsid w:val="008C4787"/>
    <w:rsid w:val="008C4ECC"/>
    <w:rsid w:val="008C5FEE"/>
    <w:rsid w:val="008C63C2"/>
    <w:rsid w:val="008C73F4"/>
    <w:rsid w:val="008D0CA7"/>
    <w:rsid w:val="008D15ED"/>
    <w:rsid w:val="008D1DB1"/>
    <w:rsid w:val="008D209A"/>
    <w:rsid w:val="008D2917"/>
    <w:rsid w:val="008D3329"/>
    <w:rsid w:val="008D5067"/>
    <w:rsid w:val="008D5892"/>
    <w:rsid w:val="008D68CD"/>
    <w:rsid w:val="008D6DD2"/>
    <w:rsid w:val="008D7888"/>
    <w:rsid w:val="008E1E87"/>
    <w:rsid w:val="008E46CF"/>
    <w:rsid w:val="008E4AA8"/>
    <w:rsid w:val="008E5F58"/>
    <w:rsid w:val="008F13B0"/>
    <w:rsid w:val="008F3184"/>
    <w:rsid w:val="008F3808"/>
    <w:rsid w:val="008F7A38"/>
    <w:rsid w:val="009001BC"/>
    <w:rsid w:val="00900804"/>
    <w:rsid w:val="009017BE"/>
    <w:rsid w:val="00903B74"/>
    <w:rsid w:val="00904CE6"/>
    <w:rsid w:val="009067FD"/>
    <w:rsid w:val="0090759F"/>
    <w:rsid w:val="009078AF"/>
    <w:rsid w:val="0091233A"/>
    <w:rsid w:val="00912B66"/>
    <w:rsid w:val="00912E75"/>
    <w:rsid w:val="00913114"/>
    <w:rsid w:val="00920507"/>
    <w:rsid w:val="00920D47"/>
    <w:rsid w:val="00920EA5"/>
    <w:rsid w:val="00923F8F"/>
    <w:rsid w:val="00930C39"/>
    <w:rsid w:val="00935A5B"/>
    <w:rsid w:val="00937F48"/>
    <w:rsid w:val="00941D82"/>
    <w:rsid w:val="00945537"/>
    <w:rsid w:val="00945755"/>
    <w:rsid w:val="00945A50"/>
    <w:rsid w:val="00946802"/>
    <w:rsid w:val="00951BEE"/>
    <w:rsid w:val="00953419"/>
    <w:rsid w:val="00954D01"/>
    <w:rsid w:val="00957460"/>
    <w:rsid w:val="00962220"/>
    <w:rsid w:val="00962673"/>
    <w:rsid w:val="0096488F"/>
    <w:rsid w:val="00964BFE"/>
    <w:rsid w:val="00971036"/>
    <w:rsid w:val="00972B36"/>
    <w:rsid w:val="009733AE"/>
    <w:rsid w:val="00973E28"/>
    <w:rsid w:val="00974240"/>
    <w:rsid w:val="00982CC6"/>
    <w:rsid w:val="00984E4A"/>
    <w:rsid w:val="00986599"/>
    <w:rsid w:val="00986F89"/>
    <w:rsid w:val="00991852"/>
    <w:rsid w:val="009924B1"/>
    <w:rsid w:val="0099313F"/>
    <w:rsid w:val="00993B8D"/>
    <w:rsid w:val="00995A03"/>
    <w:rsid w:val="0099696A"/>
    <w:rsid w:val="00996A34"/>
    <w:rsid w:val="009A1B43"/>
    <w:rsid w:val="009A23A4"/>
    <w:rsid w:val="009A27FC"/>
    <w:rsid w:val="009A52AB"/>
    <w:rsid w:val="009A5894"/>
    <w:rsid w:val="009A5A56"/>
    <w:rsid w:val="009A6393"/>
    <w:rsid w:val="009B0485"/>
    <w:rsid w:val="009B0F6D"/>
    <w:rsid w:val="009B3D82"/>
    <w:rsid w:val="009B6ABA"/>
    <w:rsid w:val="009B78BB"/>
    <w:rsid w:val="009C55DB"/>
    <w:rsid w:val="009C7EC5"/>
    <w:rsid w:val="009D0DB2"/>
    <w:rsid w:val="009D4778"/>
    <w:rsid w:val="009D56E5"/>
    <w:rsid w:val="009D58E5"/>
    <w:rsid w:val="009E1C2D"/>
    <w:rsid w:val="009E2159"/>
    <w:rsid w:val="009E3A9C"/>
    <w:rsid w:val="009E606A"/>
    <w:rsid w:val="009E7F57"/>
    <w:rsid w:val="009F6172"/>
    <w:rsid w:val="009F6D7E"/>
    <w:rsid w:val="009F6E7D"/>
    <w:rsid w:val="009F7A4B"/>
    <w:rsid w:val="009F7B3B"/>
    <w:rsid w:val="00A01579"/>
    <w:rsid w:val="00A01E93"/>
    <w:rsid w:val="00A0406C"/>
    <w:rsid w:val="00A0453E"/>
    <w:rsid w:val="00A04682"/>
    <w:rsid w:val="00A06595"/>
    <w:rsid w:val="00A066B4"/>
    <w:rsid w:val="00A06A3B"/>
    <w:rsid w:val="00A076F0"/>
    <w:rsid w:val="00A146AC"/>
    <w:rsid w:val="00A16924"/>
    <w:rsid w:val="00A17407"/>
    <w:rsid w:val="00A211CB"/>
    <w:rsid w:val="00A2458D"/>
    <w:rsid w:val="00A25655"/>
    <w:rsid w:val="00A312C2"/>
    <w:rsid w:val="00A32642"/>
    <w:rsid w:val="00A32E1D"/>
    <w:rsid w:val="00A333D1"/>
    <w:rsid w:val="00A33AE3"/>
    <w:rsid w:val="00A35B00"/>
    <w:rsid w:val="00A378BF"/>
    <w:rsid w:val="00A41127"/>
    <w:rsid w:val="00A4150B"/>
    <w:rsid w:val="00A43A35"/>
    <w:rsid w:val="00A4437D"/>
    <w:rsid w:val="00A4692C"/>
    <w:rsid w:val="00A53BE2"/>
    <w:rsid w:val="00A54C17"/>
    <w:rsid w:val="00A5513A"/>
    <w:rsid w:val="00A570A7"/>
    <w:rsid w:val="00A62FA7"/>
    <w:rsid w:val="00A64886"/>
    <w:rsid w:val="00A657EA"/>
    <w:rsid w:val="00A66463"/>
    <w:rsid w:val="00A668AA"/>
    <w:rsid w:val="00A70776"/>
    <w:rsid w:val="00A70CC7"/>
    <w:rsid w:val="00A7552D"/>
    <w:rsid w:val="00A76BAA"/>
    <w:rsid w:val="00A80673"/>
    <w:rsid w:val="00A815C4"/>
    <w:rsid w:val="00A84E85"/>
    <w:rsid w:val="00A857C8"/>
    <w:rsid w:val="00A873DC"/>
    <w:rsid w:val="00A934FB"/>
    <w:rsid w:val="00A93D16"/>
    <w:rsid w:val="00A94ECC"/>
    <w:rsid w:val="00AA0C20"/>
    <w:rsid w:val="00AA2606"/>
    <w:rsid w:val="00AA2637"/>
    <w:rsid w:val="00AA3128"/>
    <w:rsid w:val="00AA49E1"/>
    <w:rsid w:val="00AA4F01"/>
    <w:rsid w:val="00AA5125"/>
    <w:rsid w:val="00AA5F61"/>
    <w:rsid w:val="00AA6BDF"/>
    <w:rsid w:val="00AB0135"/>
    <w:rsid w:val="00AB0355"/>
    <w:rsid w:val="00AB0426"/>
    <w:rsid w:val="00AB236E"/>
    <w:rsid w:val="00AB3B19"/>
    <w:rsid w:val="00AC02A8"/>
    <w:rsid w:val="00AC082C"/>
    <w:rsid w:val="00AC0939"/>
    <w:rsid w:val="00AC10B5"/>
    <w:rsid w:val="00AC2501"/>
    <w:rsid w:val="00AC79CC"/>
    <w:rsid w:val="00AC7C53"/>
    <w:rsid w:val="00AD0241"/>
    <w:rsid w:val="00AD1417"/>
    <w:rsid w:val="00AD172D"/>
    <w:rsid w:val="00AD1ECB"/>
    <w:rsid w:val="00AD2D36"/>
    <w:rsid w:val="00AE297E"/>
    <w:rsid w:val="00AE7C6A"/>
    <w:rsid w:val="00AF03DA"/>
    <w:rsid w:val="00AF3CCC"/>
    <w:rsid w:val="00AF4D61"/>
    <w:rsid w:val="00B003CD"/>
    <w:rsid w:val="00B02935"/>
    <w:rsid w:val="00B02BD8"/>
    <w:rsid w:val="00B063AB"/>
    <w:rsid w:val="00B07309"/>
    <w:rsid w:val="00B105FF"/>
    <w:rsid w:val="00B13858"/>
    <w:rsid w:val="00B143DD"/>
    <w:rsid w:val="00B145D9"/>
    <w:rsid w:val="00B15A4E"/>
    <w:rsid w:val="00B21769"/>
    <w:rsid w:val="00B21ACA"/>
    <w:rsid w:val="00B24EA5"/>
    <w:rsid w:val="00B25146"/>
    <w:rsid w:val="00B261E1"/>
    <w:rsid w:val="00B30489"/>
    <w:rsid w:val="00B35531"/>
    <w:rsid w:val="00B414BF"/>
    <w:rsid w:val="00B44224"/>
    <w:rsid w:val="00B52C62"/>
    <w:rsid w:val="00B54A2D"/>
    <w:rsid w:val="00B5597A"/>
    <w:rsid w:val="00B57354"/>
    <w:rsid w:val="00B57CF7"/>
    <w:rsid w:val="00B611CB"/>
    <w:rsid w:val="00B622C9"/>
    <w:rsid w:val="00B62B49"/>
    <w:rsid w:val="00B64FC0"/>
    <w:rsid w:val="00B67838"/>
    <w:rsid w:val="00B70909"/>
    <w:rsid w:val="00B71732"/>
    <w:rsid w:val="00B73B9B"/>
    <w:rsid w:val="00B74C15"/>
    <w:rsid w:val="00B74ECC"/>
    <w:rsid w:val="00B7503C"/>
    <w:rsid w:val="00B7646B"/>
    <w:rsid w:val="00B76C07"/>
    <w:rsid w:val="00B80A89"/>
    <w:rsid w:val="00B81104"/>
    <w:rsid w:val="00B90F95"/>
    <w:rsid w:val="00B91115"/>
    <w:rsid w:val="00B9522F"/>
    <w:rsid w:val="00BA1A7D"/>
    <w:rsid w:val="00BA1F94"/>
    <w:rsid w:val="00BA4893"/>
    <w:rsid w:val="00BA5723"/>
    <w:rsid w:val="00BA6D9D"/>
    <w:rsid w:val="00BB05E8"/>
    <w:rsid w:val="00BB5FE2"/>
    <w:rsid w:val="00BB6D22"/>
    <w:rsid w:val="00BB7032"/>
    <w:rsid w:val="00BD02A8"/>
    <w:rsid w:val="00BD3AF1"/>
    <w:rsid w:val="00BD3CEB"/>
    <w:rsid w:val="00BD747B"/>
    <w:rsid w:val="00BE0D11"/>
    <w:rsid w:val="00BE0DC9"/>
    <w:rsid w:val="00BE2100"/>
    <w:rsid w:val="00BE6F01"/>
    <w:rsid w:val="00BF0B19"/>
    <w:rsid w:val="00BF1A76"/>
    <w:rsid w:val="00BF28D4"/>
    <w:rsid w:val="00BF5661"/>
    <w:rsid w:val="00BF5998"/>
    <w:rsid w:val="00BF61C3"/>
    <w:rsid w:val="00BF6499"/>
    <w:rsid w:val="00C02DE3"/>
    <w:rsid w:val="00C04EC8"/>
    <w:rsid w:val="00C05016"/>
    <w:rsid w:val="00C06E29"/>
    <w:rsid w:val="00C12A33"/>
    <w:rsid w:val="00C14BC3"/>
    <w:rsid w:val="00C228C0"/>
    <w:rsid w:val="00C30451"/>
    <w:rsid w:val="00C31D5B"/>
    <w:rsid w:val="00C34DA2"/>
    <w:rsid w:val="00C35104"/>
    <w:rsid w:val="00C4319D"/>
    <w:rsid w:val="00C43E0E"/>
    <w:rsid w:val="00C45BBA"/>
    <w:rsid w:val="00C467D8"/>
    <w:rsid w:val="00C51030"/>
    <w:rsid w:val="00C53E19"/>
    <w:rsid w:val="00C55043"/>
    <w:rsid w:val="00C55E8F"/>
    <w:rsid w:val="00C62983"/>
    <w:rsid w:val="00C640E9"/>
    <w:rsid w:val="00C674D9"/>
    <w:rsid w:val="00C67933"/>
    <w:rsid w:val="00C70416"/>
    <w:rsid w:val="00C72206"/>
    <w:rsid w:val="00C733E7"/>
    <w:rsid w:val="00C77377"/>
    <w:rsid w:val="00C8125B"/>
    <w:rsid w:val="00C827F7"/>
    <w:rsid w:val="00C8295B"/>
    <w:rsid w:val="00C8317D"/>
    <w:rsid w:val="00C83DAD"/>
    <w:rsid w:val="00C83F5B"/>
    <w:rsid w:val="00C850E3"/>
    <w:rsid w:val="00C85696"/>
    <w:rsid w:val="00C86B7E"/>
    <w:rsid w:val="00C876CE"/>
    <w:rsid w:val="00C87932"/>
    <w:rsid w:val="00C92A2D"/>
    <w:rsid w:val="00C92B30"/>
    <w:rsid w:val="00CA1913"/>
    <w:rsid w:val="00CA1C58"/>
    <w:rsid w:val="00CA25C6"/>
    <w:rsid w:val="00CA5FB5"/>
    <w:rsid w:val="00CA6377"/>
    <w:rsid w:val="00CB0CD1"/>
    <w:rsid w:val="00CB1731"/>
    <w:rsid w:val="00CB2DD4"/>
    <w:rsid w:val="00CB54FB"/>
    <w:rsid w:val="00CC3968"/>
    <w:rsid w:val="00CC5175"/>
    <w:rsid w:val="00CC663B"/>
    <w:rsid w:val="00CD0ECF"/>
    <w:rsid w:val="00CD0F58"/>
    <w:rsid w:val="00CD17AF"/>
    <w:rsid w:val="00CD5B41"/>
    <w:rsid w:val="00CD64A4"/>
    <w:rsid w:val="00CD724E"/>
    <w:rsid w:val="00CD737D"/>
    <w:rsid w:val="00CE132F"/>
    <w:rsid w:val="00CE18A7"/>
    <w:rsid w:val="00CE2379"/>
    <w:rsid w:val="00CE3527"/>
    <w:rsid w:val="00CE7B99"/>
    <w:rsid w:val="00CF037B"/>
    <w:rsid w:val="00CF0D51"/>
    <w:rsid w:val="00CF0FD3"/>
    <w:rsid w:val="00CF35C7"/>
    <w:rsid w:val="00CF6A03"/>
    <w:rsid w:val="00CF761F"/>
    <w:rsid w:val="00D000D2"/>
    <w:rsid w:val="00D0272A"/>
    <w:rsid w:val="00D04F03"/>
    <w:rsid w:val="00D06AFD"/>
    <w:rsid w:val="00D0771C"/>
    <w:rsid w:val="00D11039"/>
    <w:rsid w:val="00D1131B"/>
    <w:rsid w:val="00D11BC6"/>
    <w:rsid w:val="00D126AC"/>
    <w:rsid w:val="00D15662"/>
    <w:rsid w:val="00D172D2"/>
    <w:rsid w:val="00D17D07"/>
    <w:rsid w:val="00D2089D"/>
    <w:rsid w:val="00D22E95"/>
    <w:rsid w:val="00D23D7E"/>
    <w:rsid w:val="00D2644A"/>
    <w:rsid w:val="00D269BB"/>
    <w:rsid w:val="00D27BEB"/>
    <w:rsid w:val="00D3031A"/>
    <w:rsid w:val="00D33297"/>
    <w:rsid w:val="00D337DB"/>
    <w:rsid w:val="00D341A6"/>
    <w:rsid w:val="00D349F2"/>
    <w:rsid w:val="00D368ED"/>
    <w:rsid w:val="00D37C0A"/>
    <w:rsid w:val="00D40B1B"/>
    <w:rsid w:val="00D42B0C"/>
    <w:rsid w:val="00D43C14"/>
    <w:rsid w:val="00D45256"/>
    <w:rsid w:val="00D45B29"/>
    <w:rsid w:val="00D45EF0"/>
    <w:rsid w:val="00D53808"/>
    <w:rsid w:val="00D55AEB"/>
    <w:rsid w:val="00D5731C"/>
    <w:rsid w:val="00D57438"/>
    <w:rsid w:val="00D60C82"/>
    <w:rsid w:val="00D60CEF"/>
    <w:rsid w:val="00D620D7"/>
    <w:rsid w:val="00D715E7"/>
    <w:rsid w:val="00D7451D"/>
    <w:rsid w:val="00D7641C"/>
    <w:rsid w:val="00D76BD0"/>
    <w:rsid w:val="00D77C0D"/>
    <w:rsid w:val="00D80C5E"/>
    <w:rsid w:val="00D80ED5"/>
    <w:rsid w:val="00D839DA"/>
    <w:rsid w:val="00D85AD7"/>
    <w:rsid w:val="00D9042B"/>
    <w:rsid w:val="00D90690"/>
    <w:rsid w:val="00D91059"/>
    <w:rsid w:val="00D94C3B"/>
    <w:rsid w:val="00D96875"/>
    <w:rsid w:val="00DA3B81"/>
    <w:rsid w:val="00DA566D"/>
    <w:rsid w:val="00DA572F"/>
    <w:rsid w:val="00DB025F"/>
    <w:rsid w:val="00DB1F80"/>
    <w:rsid w:val="00DB56A8"/>
    <w:rsid w:val="00DB7560"/>
    <w:rsid w:val="00DC2D9C"/>
    <w:rsid w:val="00DC5B6C"/>
    <w:rsid w:val="00DC733E"/>
    <w:rsid w:val="00DD1431"/>
    <w:rsid w:val="00DD3417"/>
    <w:rsid w:val="00DD48EC"/>
    <w:rsid w:val="00DD6DC1"/>
    <w:rsid w:val="00DD7A95"/>
    <w:rsid w:val="00DE09EF"/>
    <w:rsid w:val="00DE329D"/>
    <w:rsid w:val="00DE6C06"/>
    <w:rsid w:val="00DF15D5"/>
    <w:rsid w:val="00DF1EF5"/>
    <w:rsid w:val="00DF2E82"/>
    <w:rsid w:val="00DF3BC7"/>
    <w:rsid w:val="00DF5A89"/>
    <w:rsid w:val="00DF6869"/>
    <w:rsid w:val="00DF7EF6"/>
    <w:rsid w:val="00E01BC3"/>
    <w:rsid w:val="00E0477E"/>
    <w:rsid w:val="00E13EDD"/>
    <w:rsid w:val="00E140ED"/>
    <w:rsid w:val="00E17EA6"/>
    <w:rsid w:val="00E21D5A"/>
    <w:rsid w:val="00E265A1"/>
    <w:rsid w:val="00E30C80"/>
    <w:rsid w:val="00E34515"/>
    <w:rsid w:val="00E34AC5"/>
    <w:rsid w:val="00E35BAB"/>
    <w:rsid w:val="00E37DFA"/>
    <w:rsid w:val="00E4483D"/>
    <w:rsid w:val="00E46494"/>
    <w:rsid w:val="00E519D0"/>
    <w:rsid w:val="00E52BF7"/>
    <w:rsid w:val="00E53F99"/>
    <w:rsid w:val="00E5423E"/>
    <w:rsid w:val="00E566C7"/>
    <w:rsid w:val="00E56A77"/>
    <w:rsid w:val="00E57398"/>
    <w:rsid w:val="00E602EA"/>
    <w:rsid w:val="00E60E0F"/>
    <w:rsid w:val="00E67BEE"/>
    <w:rsid w:val="00E70E64"/>
    <w:rsid w:val="00E72B29"/>
    <w:rsid w:val="00E739E3"/>
    <w:rsid w:val="00E73D98"/>
    <w:rsid w:val="00E73FC8"/>
    <w:rsid w:val="00E77411"/>
    <w:rsid w:val="00E80095"/>
    <w:rsid w:val="00E81E5E"/>
    <w:rsid w:val="00E85C71"/>
    <w:rsid w:val="00E87020"/>
    <w:rsid w:val="00E917DB"/>
    <w:rsid w:val="00E94E4B"/>
    <w:rsid w:val="00E9511C"/>
    <w:rsid w:val="00E973CF"/>
    <w:rsid w:val="00EA1CE5"/>
    <w:rsid w:val="00EA1E01"/>
    <w:rsid w:val="00EA1F98"/>
    <w:rsid w:val="00EA28ED"/>
    <w:rsid w:val="00EA30D4"/>
    <w:rsid w:val="00EA4F1C"/>
    <w:rsid w:val="00EA5353"/>
    <w:rsid w:val="00EA66AA"/>
    <w:rsid w:val="00EB1341"/>
    <w:rsid w:val="00EB1603"/>
    <w:rsid w:val="00EB3771"/>
    <w:rsid w:val="00EB5170"/>
    <w:rsid w:val="00EB7CF3"/>
    <w:rsid w:val="00EC219A"/>
    <w:rsid w:val="00EC2685"/>
    <w:rsid w:val="00EC3459"/>
    <w:rsid w:val="00EC4C9C"/>
    <w:rsid w:val="00EC6F27"/>
    <w:rsid w:val="00EC7058"/>
    <w:rsid w:val="00EC731E"/>
    <w:rsid w:val="00EC7CDD"/>
    <w:rsid w:val="00ED13B8"/>
    <w:rsid w:val="00ED2ACD"/>
    <w:rsid w:val="00ED419B"/>
    <w:rsid w:val="00ED4589"/>
    <w:rsid w:val="00ED6209"/>
    <w:rsid w:val="00EE254A"/>
    <w:rsid w:val="00EE29E9"/>
    <w:rsid w:val="00EE2EE6"/>
    <w:rsid w:val="00EE610C"/>
    <w:rsid w:val="00EF0DEE"/>
    <w:rsid w:val="00EF391E"/>
    <w:rsid w:val="00EF60AA"/>
    <w:rsid w:val="00EF699B"/>
    <w:rsid w:val="00EF6FDE"/>
    <w:rsid w:val="00F03809"/>
    <w:rsid w:val="00F067B9"/>
    <w:rsid w:val="00F075DA"/>
    <w:rsid w:val="00F079E0"/>
    <w:rsid w:val="00F13876"/>
    <w:rsid w:val="00F1461C"/>
    <w:rsid w:val="00F1481E"/>
    <w:rsid w:val="00F14DE2"/>
    <w:rsid w:val="00F15EC2"/>
    <w:rsid w:val="00F1607D"/>
    <w:rsid w:val="00F20499"/>
    <w:rsid w:val="00F21E38"/>
    <w:rsid w:val="00F278F0"/>
    <w:rsid w:val="00F30B7D"/>
    <w:rsid w:val="00F31EBF"/>
    <w:rsid w:val="00F3207B"/>
    <w:rsid w:val="00F34862"/>
    <w:rsid w:val="00F40B44"/>
    <w:rsid w:val="00F45D0E"/>
    <w:rsid w:val="00F462A0"/>
    <w:rsid w:val="00F519AA"/>
    <w:rsid w:val="00F55923"/>
    <w:rsid w:val="00F57B56"/>
    <w:rsid w:val="00F65FC9"/>
    <w:rsid w:val="00F662A9"/>
    <w:rsid w:val="00F75AE8"/>
    <w:rsid w:val="00F76BEE"/>
    <w:rsid w:val="00F77805"/>
    <w:rsid w:val="00F810A1"/>
    <w:rsid w:val="00F81591"/>
    <w:rsid w:val="00F8162A"/>
    <w:rsid w:val="00F822E0"/>
    <w:rsid w:val="00F854B3"/>
    <w:rsid w:val="00F870CC"/>
    <w:rsid w:val="00F92E5A"/>
    <w:rsid w:val="00F94F1C"/>
    <w:rsid w:val="00F96085"/>
    <w:rsid w:val="00F96E1E"/>
    <w:rsid w:val="00F97C10"/>
    <w:rsid w:val="00FA0189"/>
    <w:rsid w:val="00FA1726"/>
    <w:rsid w:val="00FA2BA7"/>
    <w:rsid w:val="00FA2E1C"/>
    <w:rsid w:val="00FB0E4E"/>
    <w:rsid w:val="00FB1C1C"/>
    <w:rsid w:val="00FB6E4C"/>
    <w:rsid w:val="00FC3002"/>
    <w:rsid w:val="00FC3F1D"/>
    <w:rsid w:val="00FC418B"/>
    <w:rsid w:val="00FC7CFC"/>
    <w:rsid w:val="00FD6EFF"/>
    <w:rsid w:val="00FD6FE5"/>
    <w:rsid w:val="00FE0B64"/>
    <w:rsid w:val="00FE166B"/>
    <w:rsid w:val="00FE4A2D"/>
    <w:rsid w:val="00FE5BAB"/>
    <w:rsid w:val="00FE7C6C"/>
    <w:rsid w:val="00FF033B"/>
    <w:rsid w:val="00FF0C10"/>
    <w:rsid w:val="00FF44B2"/>
    <w:rsid w:val="00FF4F55"/>
    <w:rsid w:val="00FF5D27"/>
    <w:rsid w:val="00FF68F6"/>
    <w:rsid w:val="00FF7047"/>
    <w:rsid w:val="00FF7EE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4:docId w14:val="3721C6B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Times New Roman" w:hAnsi="Calibri" w:cs="Times New Roman"/>
        <w:lang w:val="en-GB" w:eastAsia="en-GB" w:bidi="ar-SA"/>
      </w:rPr>
    </w:rPrDefault>
    <w:pPrDefault/>
  </w:docDefaults>
  <w:latentStyles w:defLockedState="0" w:defUIPriority="99" w:defSemiHidden="0" w:defUnhideWhenUsed="0" w:defQFormat="0" w:count="371">
    <w:lsdException w:name="Normal" w:locked="1" w:uiPriority="0" w:qFormat="1"/>
    <w:lsdException w:name="heading 1" w:locked="1" w:uiPriority="0" w:qFormat="1"/>
    <w:lsdException w:name="heading 2" w:locked="1" w:semiHidden="1" w:uiPriority="0" w:unhideWhenUsed="1"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12A33"/>
    <w:pPr>
      <w:spacing w:after="200" w:line="276" w:lineRule="auto"/>
    </w:pPr>
    <w:rPr>
      <w:sz w:val="22"/>
      <w:szCs w:val="22"/>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99"/>
    <w:rsid w:val="004723AF"/>
    <w:rPr>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rsid w:val="004723AF"/>
    <w:rPr>
      <w:rFonts w:cs="Times New Roman"/>
      <w:sz w:val="16"/>
      <w:szCs w:val="16"/>
    </w:rPr>
  </w:style>
  <w:style w:type="paragraph" w:styleId="CommentText">
    <w:name w:val="annotation text"/>
    <w:basedOn w:val="Normal"/>
    <w:link w:val="CommentTextChar"/>
    <w:uiPriority w:val="99"/>
    <w:rsid w:val="004723AF"/>
    <w:pPr>
      <w:spacing w:line="240" w:lineRule="auto"/>
    </w:pPr>
    <w:rPr>
      <w:sz w:val="20"/>
      <w:szCs w:val="20"/>
    </w:rPr>
  </w:style>
  <w:style w:type="character" w:customStyle="1" w:styleId="CommentTextChar">
    <w:name w:val="Comment Text Char"/>
    <w:basedOn w:val="DefaultParagraphFont"/>
    <w:link w:val="CommentText"/>
    <w:uiPriority w:val="99"/>
    <w:locked/>
    <w:rsid w:val="004723AF"/>
    <w:rPr>
      <w:rFonts w:eastAsia="Times New Roman" w:cs="Times New Roman"/>
      <w:sz w:val="20"/>
      <w:szCs w:val="20"/>
      <w:lang w:val="en-US"/>
    </w:rPr>
  </w:style>
  <w:style w:type="paragraph" w:styleId="CommentSubject">
    <w:name w:val="annotation subject"/>
    <w:basedOn w:val="CommentText"/>
    <w:next w:val="CommentText"/>
    <w:link w:val="CommentSubjectChar"/>
    <w:uiPriority w:val="99"/>
    <w:semiHidden/>
    <w:rsid w:val="004723AF"/>
    <w:rPr>
      <w:b/>
      <w:bCs/>
    </w:rPr>
  </w:style>
  <w:style w:type="character" w:customStyle="1" w:styleId="CommentSubjectChar">
    <w:name w:val="Comment Subject Char"/>
    <w:basedOn w:val="CommentTextChar"/>
    <w:link w:val="CommentSubject"/>
    <w:uiPriority w:val="99"/>
    <w:semiHidden/>
    <w:locked/>
    <w:rsid w:val="004723AF"/>
    <w:rPr>
      <w:rFonts w:eastAsia="Times New Roman" w:cs="Times New Roman"/>
      <w:b/>
      <w:bCs/>
      <w:sz w:val="20"/>
      <w:szCs w:val="20"/>
      <w:lang w:val="en-US"/>
    </w:rPr>
  </w:style>
  <w:style w:type="paragraph" w:styleId="BalloonText">
    <w:name w:val="Balloon Text"/>
    <w:basedOn w:val="Normal"/>
    <w:link w:val="BalloonTextChar"/>
    <w:uiPriority w:val="99"/>
    <w:semiHidden/>
    <w:rsid w:val="004723AF"/>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4723AF"/>
    <w:rPr>
      <w:rFonts w:ascii="Tahoma" w:hAnsi="Tahoma" w:cs="Tahoma"/>
      <w:sz w:val="16"/>
      <w:szCs w:val="16"/>
      <w:lang w:val="en-US"/>
    </w:rPr>
  </w:style>
  <w:style w:type="paragraph" w:styleId="ListParagraph">
    <w:name w:val="List Paragraph"/>
    <w:basedOn w:val="Normal"/>
    <w:uiPriority w:val="34"/>
    <w:qFormat/>
    <w:rsid w:val="004723AF"/>
    <w:pPr>
      <w:ind w:left="720"/>
      <w:contextualSpacing/>
    </w:pPr>
  </w:style>
  <w:style w:type="paragraph" w:styleId="Header">
    <w:name w:val="header"/>
    <w:basedOn w:val="Normal"/>
    <w:link w:val="HeaderChar"/>
    <w:uiPriority w:val="99"/>
    <w:semiHidden/>
    <w:rsid w:val="004723AF"/>
    <w:pPr>
      <w:tabs>
        <w:tab w:val="center" w:pos="4513"/>
        <w:tab w:val="right" w:pos="9026"/>
      </w:tabs>
      <w:spacing w:after="0" w:line="240" w:lineRule="auto"/>
    </w:pPr>
  </w:style>
  <w:style w:type="character" w:customStyle="1" w:styleId="HeaderChar">
    <w:name w:val="Header Char"/>
    <w:basedOn w:val="DefaultParagraphFont"/>
    <w:link w:val="Header"/>
    <w:uiPriority w:val="99"/>
    <w:semiHidden/>
    <w:locked/>
    <w:rsid w:val="004723AF"/>
    <w:rPr>
      <w:rFonts w:eastAsia="Times New Roman" w:cs="Times New Roman"/>
      <w:lang w:val="en-US"/>
    </w:rPr>
  </w:style>
  <w:style w:type="paragraph" w:styleId="Footer">
    <w:name w:val="footer"/>
    <w:basedOn w:val="Normal"/>
    <w:link w:val="FooterChar"/>
    <w:uiPriority w:val="99"/>
    <w:rsid w:val="004723AF"/>
    <w:pPr>
      <w:tabs>
        <w:tab w:val="center" w:pos="4513"/>
        <w:tab w:val="right" w:pos="9026"/>
      </w:tabs>
      <w:spacing w:after="0" w:line="240" w:lineRule="auto"/>
    </w:pPr>
  </w:style>
  <w:style w:type="character" w:customStyle="1" w:styleId="FooterChar">
    <w:name w:val="Footer Char"/>
    <w:basedOn w:val="DefaultParagraphFont"/>
    <w:link w:val="Footer"/>
    <w:uiPriority w:val="99"/>
    <w:locked/>
    <w:rsid w:val="004723AF"/>
    <w:rPr>
      <w:rFonts w:eastAsia="Times New Roman" w:cs="Times New Roman"/>
      <w:lang w:val="en-US"/>
    </w:rPr>
  </w:style>
  <w:style w:type="paragraph" w:customStyle="1" w:styleId="EndNoteBibliographyTitle">
    <w:name w:val="EndNote Bibliography Title"/>
    <w:basedOn w:val="Normal"/>
    <w:link w:val="EndNoteBibliographyTitleChar"/>
    <w:uiPriority w:val="99"/>
    <w:rsid w:val="004723AF"/>
    <w:pPr>
      <w:spacing w:after="0"/>
      <w:jc w:val="center"/>
    </w:pPr>
    <w:rPr>
      <w:noProof/>
    </w:rPr>
  </w:style>
  <w:style w:type="character" w:customStyle="1" w:styleId="EndNoteBibliographyTitleChar">
    <w:name w:val="EndNote Bibliography Title Char"/>
    <w:basedOn w:val="DefaultParagraphFont"/>
    <w:link w:val="EndNoteBibliographyTitle"/>
    <w:uiPriority w:val="99"/>
    <w:locked/>
    <w:rsid w:val="004723AF"/>
    <w:rPr>
      <w:noProof/>
      <w:sz w:val="22"/>
      <w:szCs w:val="22"/>
    </w:rPr>
  </w:style>
  <w:style w:type="paragraph" w:customStyle="1" w:styleId="EndNoteBibliography">
    <w:name w:val="EndNote Bibliography"/>
    <w:basedOn w:val="Normal"/>
    <w:link w:val="EndNoteBibliographyChar"/>
    <w:uiPriority w:val="99"/>
    <w:rsid w:val="004723AF"/>
    <w:pPr>
      <w:spacing w:line="240" w:lineRule="auto"/>
    </w:pPr>
    <w:rPr>
      <w:noProof/>
    </w:rPr>
  </w:style>
  <w:style w:type="character" w:customStyle="1" w:styleId="EndNoteBibliographyChar">
    <w:name w:val="EndNote Bibliography Char"/>
    <w:basedOn w:val="DefaultParagraphFont"/>
    <w:link w:val="EndNoteBibliography"/>
    <w:uiPriority w:val="99"/>
    <w:locked/>
    <w:rsid w:val="004723AF"/>
    <w:rPr>
      <w:noProof/>
      <w:sz w:val="22"/>
      <w:szCs w:val="22"/>
    </w:rPr>
  </w:style>
  <w:style w:type="character" w:styleId="Hyperlink">
    <w:name w:val="Hyperlink"/>
    <w:basedOn w:val="DefaultParagraphFont"/>
    <w:uiPriority w:val="99"/>
    <w:rsid w:val="004723AF"/>
    <w:rPr>
      <w:rFonts w:cs="Times New Roman"/>
      <w:color w:val="0000FF"/>
      <w:u w:val="single"/>
    </w:rPr>
  </w:style>
  <w:style w:type="paragraph" w:styleId="Revision">
    <w:name w:val="Revision"/>
    <w:hidden/>
    <w:uiPriority w:val="99"/>
    <w:semiHidden/>
    <w:rsid w:val="004723AF"/>
    <w:rPr>
      <w:sz w:val="22"/>
      <w:szCs w:val="22"/>
      <w:lang w:val="en-US"/>
    </w:rPr>
  </w:style>
  <w:style w:type="character" w:customStyle="1" w:styleId="highlight">
    <w:name w:val="highlight"/>
    <w:basedOn w:val="DefaultParagraphFont"/>
    <w:uiPriority w:val="99"/>
    <w:rsid w:val="00F96E1E"/>
    <w:rPr>
      <w:rFonts w:cs="Times New Roman"/>
    </w:rPr>
  </w:style>
  <w:style w:type="character" w:customStyle="1" w:styleId="apple-converted-space">
    <w:name w:val="apple-converted-space"/>
    <w:basedOn w:val="DefaultParagraphFont"/>
    <w:uiPriority w:val="99"/>
    <w:rsid w:val="00F810A1"/>
    <w:rPr>
      <w:rFonts w:cs="Times New Roman"/>
    </w:rPr>
  </w:style>
  <w:style w:type="paragraph" w:styleId="PlainText">
    <w:name w:val="Plain Text"/>
    <w:basedOn w:val="Normal"/>
    <w:link w:val="PlainTextChar"/>
    <w:uiPriority w:val="99"/>
    <w:unhideWhenUsed/>
    <w:rsid w:val="00DF7EF6"/>
    <w:pPr>
      <w:spacing w:after="0" w:line="240" w:lineRule="auto"/>
    </w:pPr>
    <w:rPr>
      <w:rFonts w:eastAsiaTheme="minorHAnsi" w:cstheme="minorBidi"/>
      <w:szCs w:val="21"/>
      <w:lang w:eastAsia="en-US"/>
    </w:rPr>
  </w:style>
  <w:style w:type="character" w:customStyle="1" w:styleId="PlainTextChar">
    <w:name w:val="Plain Text Char"/>
    <w:basedOn w:val="DefaultParagraphFont"/>
    <w:link w:val="PlainText"/>
    <w:uiPriority w:val="99"/>
    <w:rsid w:val="00DF7EF6"/>
    <w:rPr>
      <w:rFonts w:eastAsiaTheme="minorHAnsi" w:cstheme="minorBidi"/>
      <w:sz w:val="22"/>
      <w:szCs w:val="21"/>
      <w:lang w:eastAsia="en-US"/>
    </w:rPr>
  </w:style>
  <w:style w:type="character" w:styleId="LineNumber">
    <w:name w:val="line number"/>
    <w:basedOn w:val="DefaultParagraphFont"/>
    <w:uiPriority w:val="99"/>
    <w:semiHidden/>
    <w:unhideWhenUsed/>
    <w:rsid w:val="0081781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257891">
      <w:bodyDiv w:val="1"/>
      <w:marLeft w:val="0"/>
      <w:marRight w:val="0"/>
      <w:marTop w:val="0"/>
      <w:marBottom w:val="0"/>
      <w:divBdr>
        <w:top w:val="none" w:sz="0" w:space="0" w:color="auto"/>
        <w:left w:val="none" w:sz="0" w:space="0" w:color="auto"/>
        <w:bottom w:val="none" w:sz="0" w:space="0" w:color="auto"/>
        <w:right w:val="none" w:sz="0" w:space="0" w:color="auto"/>
      </w:divBdr>
    </w:div>
    <w:div w:id="26298514">
      <w:bodyDiv w:val="1"/>
      <w:marLeft w:val="0"/>
      <w:marRight w:val="0"/>
      <w:marTop w:val="0"/>
      <w:marBottom w:val="0"/>
      <w:divBdr>
        <w:top w:val="none" w:sz="0" w:space="0" w:color="auto"/>
        <w:left w:val="none" w:sz="0" w:space="0" w:color="auto"/>
        <w:bottom w:val="none" w:sz="0" w:space="0" w:color="auto"/>
        <w:right w:val="none" w:sz="0" w:space="0" w:color="auto"/>
      </w:divBdr>
    </w:div>
    <w:div w:id="113328075">
      <w:bodyDiv w:val="1"/>
      <w:marLeft w:val="0"/>
      <w:marRight w:val="0"/>
      <w:marTop w:val="0"/>
      <w:marBottom w:val="0"/>
      <w:divBdr>
        <w:top w:val="none" w:sz="0" w:space="0" w:color="auto"/>
        <w:left w:val="none" w:sz="0" w:space="0" w:color="auto"/>
        <w:bottom w:val="none" w:sz="0" w:space="0" w:color="auto"/>
        <w:right w:val="none" w:sz="0" w:space="0" w:color="auto"/>
      </w:divBdr>
    </w:div>
    <w:div w:id="131220743">
      <w:bodyDiv w:val="1"/>
      <w:marLeft w:val="0"/>
      <w:marRight w:val="0"/>
      <w:marTop w:val="0"/>
      <w:marBottom w:val="0"/>
      <w:divBdr>
        <w:top w:val="none" w:sz="0" w:space="0" w:color="auto"/>
        <w:left w:val="none" w:sz="0" w:space="0" w:color="auto"/>
        <w:bottom w:val="none" w:sz="0" w:space="0" w:color="auto"/>
        <w:right w:val="none" w:sz="0" w:space="0" w:color="auto"/>
      </w:divBdr>
    </w:div>
    <w:div w:id="206725412">
      <w:bodyDiv w:val="1"/>
      <w:marLeft w:val="0"/>
      <w:marRight w:val="0"/>
      <w:marTop w:val="0"/>
      <w:marBottom w:val="0"/>
      <w:divBdr>
        <w:top w:val="none" w:sz="0" w:space="0" w:color="auto"/>
        <w:left w:val="none" w:sz="0" w:space="0" w:color="auto"/>
        <w:bottom w:val="none" w:sz="0" w:space="0" w:color="auto"/>
        <w:right w:val="none" w:sz="0" w:space="0" w:color="auto"/>
      </w:divBdr>
    </w:div>
    <w:div w:id="235483666">
      <w:bodyDiv w:val="1"/>
      <w:marLeft w:val="0"/>
      <w:marRight w:val="0"/>
      <w:marTop w:val="0"/>
      <w:marBottom w:val="0"/>
      <w:divBdr>
        <w:top w:val="none" w:sz="0" w:space="0" w:color="auto"/>
        <w:left w:val="none" w:sz="0" w:space="0" w:color="auto"/>
        <w:bottom w:val="none" w:sz="0" w:space="0" w:color="auto"/>
        <w:right w:val="none" w:sz="0" w:space="0" w:color="auto"/>
      </w:divBdr>
    </w:div>
    <w:div w:id="250433058">
      <w:bodyDiv w:val="1"/>
      <w:marLeft w:val="0"/>
      <w:marRight w:val="0"/>
      <w:marTop w:val="0"/>
      <w:marBottom w:val="0"/>
      <w:divBdr>
        <w:top w:val="none" w:sz="0" w:space="0" w:color="auto"/>
        <w:left w:val="none" w:sz="0" w:space="0" w:color="auto"/>
        <w:bottom w:val="none" w:sz="0" w:space="0" w:color="auto"/>
        <w:right w:val="none" w:sz="0" w:space="0" w:color="auto"/>
      </w:divBdr>
    </w:div>
    <w:div w:id="250772193">
      <w:bodyDiv w:val="1"/>
      <w:marLeft w:val="0"/>
      <w:marRight w:val="0"/>
      <w:marTop w:val="0"/>
      <w:marBottom w:val="0"/>
      <w:divBdr>
        <w:top w:val="none" w:sz="0" w:space="0" w:color="auto"/>
        <w:left w:val="none" w:sz="0" w:space="0" w:color="auto"/>
        <w:bottom w:val="none" w:sz="0" w:space="0" w:color="auto"/>
        <w:right w:val="none" w:sz="0" w:space="0" w:color="auto"/>
      </w:divBdr>
    </w:div>
    <w:div w:id="258372901">
      <w:bodyDiv w:val="1"/>
      <w:marLeft w:val="0"/>
      <w:marRight w:val="0"/>
      <w:marTop w:val="0"/>
      <w:marBottom w:val="0"/>
      <w:divBdr>
        <w:top w:val="none" w:sz="0" w:space="0" w:color="auto"/>
        <w:left w:val="none" w:sz="0" w:space="0" w:color="auto"/>
        <w:bottom w:val="none" w:sz="0" w:space="0" w:color="auto"/>
        <w:right w:val="none" w:sz="0" w:space="0" w:color="auto"/>
      </w:divBdr>
    </w:div>
    <w:div w:id="282928949">
      <w:bodyDiv w:val="1"/>
      <w:marLeft w:val="0"/>
      <w:marRight w:val="0"/>
      <w:marTop w:val="0"/>
      <w:marBottom w:val="0"/>
      <w:divBdr>
        <w:top w:val="none" w:sz="0" w:space="0" w:color="auto"/>
        <w:left w:val="none" w:sz="0" w:space="0" w:color="auto"/>
        <w:bottom w:val="none" w:sz="0" w:space="0" w:color="auto"/>
        <w:right w:val="none" w:sz="0" w:space="0" w:color="auto"/>
      </w:divBdr>
    </w:div>
    <w:div w:id="316689285">
      <w:bodyDiv w:val="1"/>
      <w:marLeft w:val="0"/>
      <w:marRight w:val="0"/>
      <w:marTop w:val="0"/>
      <w:marBottom w:val="0"/>
      <w:divBdr>
        <w:top w:val="none" w:sz="0" w:space="0" w:color="auto"/>
        <w:left w:val="none" w:sz="0" w:space="0" w:color="auto"/>
        <w:bottom w:val="none" w:sz="0" w:space="0" w:color="auto"/>
        <w:right w:val="none" w:sz="0" w:space="0" w:color="auto"/>
      </w:divBdr>
    </w:div>
    <w:div w:id="318384193">
      <w:bodyDiv w:val="1"/>
      <w:marLeft w:val="0"/>
      <w:marRight w:val="0"/>
      <w:marTop w:val="0"/>
      <w:marBottom w:val="0"/>
      <w:divBdr>
        <w:top w:val="none" w:sz="0" w:space="0" w:color="auto"/>
        <w:left w:val="none" w:sz="0" w:space="0" w:color="auto"/>
        <w:bottom w:val="none" w:sz="0" w:space="0" w:color="auto"/>
        <w:right w:val="none" w:sz="0" w:space="0" w:color="auto"/>
      </w:divBdr>
    </w:div>
    <w:div w:id="376128673">
      <w:bodyDiv w:val="1"/>
      <w:marLeft w:val="0"/>
      <w:marRight w:val="0"/>
      <w:marTop w:val="0"/>
      <w:marBottom w:val="0"/>
      <w:divBdr>
        <w:top w:val="none" w:sz="0" w:space="0" w:color="auto"/>
        <w:left w:val="none" w:sz="0" w:space="0" w:color="auto"/>
        <w:bottom w:val="none" w:sz="0" w:space="0" w:color="auto"/>
        <w:right w:val="none" w:sz="0" w:space="0" w:color="auto"/>
      </w:divBdr>
    </w:div>
    <w:div w:id="432629171">
      <w:bodyDiv w:val="1"/>
      <w:marLeft w:val="0"/>
      <w:marRight w:val="0"/>
      <w:marTop w:val="0"/>
      <w:marBottom w:val="0"/>
      <w:divBdr>
        <w:top w:val="none" w:sz="0" w:space="0" w:color="auto"/>
        <w:left w:val="none" w:sz="0" w:space="0" w:color="auto"/>
        <w:bottom w:val="none" w:sz="0" w:space="0" w:color="auto"/>
        <w:right w:val="none" w:sz="0" w:space="0" w:color="auto"/>
      </w:divBdr>
    </w:div>
    <w:div w:id="451487235">
      <w:bodyDiv w:val="1"/>
      <w:marLeft w:val="0"/>
      <w:marRight w:val="0"/>
      <w:marTop w:val="0"/>
      <w:marBottom w:val="0"/>
      <w:divBdr>
        <w:top w:val="none" w:sz="0" w:space="0" w:color="auto"/>
        <w:left w:val="none" w:sz="0" w:space="0" w:color="auto"/>
        <w:bottom w:val="none" w:sz="0" w:space="0" w:color="auto"/>
        <w:right w:val="none" w:sz="0" w:space="0" w:color="auto"/>
      </w:divBdr>
    </w:div>
    <w:div w:id="487743980">
      <w:bodyDiv w:val="1"/>
      <w:marLeft w:val="0"/>
      <w:marRight w:val="0"/>
      <w:marTop w:val="0"/>
      <w:marBottom w:val="0"/>
      <w:divBdr>
        <w:top w:val="none" w:sz="0" w:space="0" w:color="auto"/>
        <w:left w:val="none" w:sz="0" w:space="0" w:color="auto"/>
        <w:bottom w:val="none" w:sz="0" w:space="0" w:color="auto"/>
        <w:right w:val="none" w:sz="0" w:space="0" w:color="auto"/>
      </w:divBdr>
    </w:div>
    <w:div w:id="613487105">
      <w:bodyDiv w:val="1"/>
      <w:marLeft w:val="0"/>
      <w:marRight w:val="0"/>
      <w:marTop w:val="0"/>
      <w:marBottom w:val="0"/>
      <w:divBdr>
        <w:top w:val="none" w:sz="0" w:space="0" w:color="auto"/>
        <w:left w:val="none" w:sz="0" w:space="0" w:color="auto"/>
        <w:bottom w:val="none" w:sz="0" w:space="0" w:color="auto"/>
        <w:right w:val="none" w:sz="0" w:space="0" w:color="auto"/>
      </w:divBdr>
    </w:div>
    <w:div w:id="658194135">
      <w:bodyDiv w:val="1"/>
      <w:marLeft w:val="0"/>
      <w:marRight w:val="0"/>
      <w:marTop w:val="0"/>
      <w:marBottom w:val="0"/>
      <w:divBdr>
        <w:top w:val="none" w:sz="0" w:space="0" w:color="auto"/>
        <w:left w:val="none" w:sz="0" w:space="0" w:color="auto"/>
        <w:bottom w:val="none" w:sz="0" w:space="0" w:color="auto"/>
        <w:right w:val="none" w:sz="0" w:space="0" w:color="auto"/>
      </w:divBdr>
    </w:div>
    <w:div w:id="662245983">
      <w:bodyDiv w:val="1"/>
      <w:marLeft w:val="0"/>
      <w:marRight w:val="0"/>
      <w:marTop w:val="0"/>
      <w:marBottom w:val="0"/>
      <w:divBdr>
        <w:top w:val="none" w:sz="0" w:space="0" w:color="auto"/>
        <w:left w:val="none" w:sz="0" w:space="0" w:color="auto"/>
        <w:bottom w:val="none" w:sz="0" w:space="0" w:color="auto"/>
        <w:right w:val="none" w:sz="0" w:space="0" w:color="auto"/>
      </w:divBdr>
    </w:div>
    <w:div w:id="703991494">
      <w:bodyDiv w:val="1"/>
      <w:marLeft w:val="0"/>
      <w:marRight w:val="0"/>
      <w:marTop w:val="0"/>
      <w:marBottom w:val="0"/>
      <w:divBdr>
        <w:top w:val="none" w:sz="0" w:space="0" w:color="auto"/>
        <w:left w:val="none" w:sz="0" w:space="0" w:color="auto"/>
        <w:bottom w:val="none" w:sz="0" w:space="0" w:color="auto"/>
        <w:right w:val="none" w:sz="0" w:space="0" w:color="auto"/>
      </w:divBdr>
    </w:div>
    <w:div w:id="727647346">
      <w:bodyDiv w:val="1"/>
      <w:marLeft w:val="0"/>
      <w:marRight w:val="0"/>
      <w:marTop w:val="0"/>
      <w:marBottom w:val="0"/>
      <w:divBdr>
        <w:top w:val="none" w:sz="0" w:space="0" w:color="auto"/>
        <w:left w:val="none" w:sz="0" w:space="0" w:color="auto"/>
        <w:bottom w:val="none" w:sz="0" w:space="0" w:color="auto"/>
        <w:right w:val="none" w:sz="0" w:space="0" w:color="auto"/>
      </w:divBdr>
    </w:div>
    <w:div w:id="782191325">
      <w:bodyDiv w:val="1"/>
      <w:marLeft w:val="0"/>
      <w:marRight w:val="0"/>
      <w:marTop w:val="0"/>
      <w:marBottom w:val="0"/>
      <w:divBdr>
        <w:top w:val="none" w:sz="0" w:space="0" w:color="auto"/>
        <w:left w:val="none" w:sz="0" w:space="0" w:color="auto"/>
        <w:bottom w:val="none" w:sz="0" w:space="0" w:color="auto"/>
        <w:right w:val="none" w:sz="0" w:space="0" w:color="auto"/>
      </w:divBdr>
    </w:div>
    <w:div w:id="815342361">
      <w:bodyDiv w:val="1"/>
      <w:marLeft w:val="0"/>
      <w:marRight w:val="0"/>
      <w:marTop w:val="0"/>
      <w:marBottom w:val="0"/>
      <w:divBdr>
        <w:top w:val="none" w:sz="0" w:space="0" w:color="auto"/>
        <w:left w:val="none" w:sz="0" w:space="0" w:color="auto"/>
        <w:bottom w:val="none" w:sz="0" w:space="0" w:color="auto"/>
        <w:right w:val="none" w:sz="0" w:space="0" w:color="auto"/>
      </w:divBdr>
    </w:div>
    <w:div w:id="871843299">
      <w:bodyDiv w:val="1"/>
      <w:marLeft w:val="0"/>
      <w:marRight w:val="0"/>
      <w:marTop w:val="0"/>
      <w:marBottom w:val="0"/>
      <w:divBdr>
        <w:top w:val="none" w:sz="0" w:space="0" w:color="auto"/>
        <w:left w:val="none" w:sz="0" w:space="0" w:color="auto"/>
        <w:bottom w:val="none" w:sz="0" w:space="0" w:color="auto"/>
        <w:right w:val="none" w:sz="0" w:space="0" w:color="auto"/>
      </w:divBdr>
    </w:div>
    <w:div w:id="883711529">
      <w:bodyDiv w:val="1"/>
      <w:marLeft w:val="0"/>
      <w:marRight w:val="0"/>
      <w:marTop w:val="0"/>
      <w:marBottom w:val="0"/>
      <w:divBdr>
        <w:top w:val="none" w:sz="0" w:space="0" w:color="auto"/>
        <w:left w:val="none" w:sz="0" w:space="0" w:color="auto"/>
        <w:bottom w:val="none" w:sz="0" w:space="0" w:color="auto"/>
        <w:right w:val="none" w:sz="0" w:space="0" w:color="auto"/>
      </w:divBdr>
    </w:div>
    <w:div w:id="926156980">
      <w:bodyDiv w:val="1"/>
      <w:marLeft w:val="0"/>
      <w:marRight w:val="0"/>
      <w:marTop w:val="0"/>
      <w:marBottom w:val="0"/>
      <w:divBdr>
        <w:top w:val="none" w:sz="0" w:space="0" w:color="auto"/>
        <w:left w:val="none" w:sz="0" w:space="0" w:color="auto"/>
        <w:bottom w:val="none" w:sz="0" w:space="0" w:color="auto"/>
        <w:right w:val="none" w:sz="0" w:space="0" w:color="auto"/>
      </w:divBdr>
    </w:div>
    <w:div w:id="960962965">
      <w:bodyDiv w:val="1"/>
      <w:marLeft w:val="0"/>
      <w:marRight w:val="0"/>
      <w:marTop w:val="0"/>
      <w:marBottom w:val="0"/>
      <w:divBdr>
        <w:top w:val="none" w:sz="0" w:space="0" w:color="auto"/>
        <w:left w:val="none" w:sz="0" w:space="0" w:color="auto"/>
        <w:bottom w:val="none" w:sz="0" w:space="0" w:color="auto"/>
        <w:right w:val="none" w:sz="0" w:space="0" w:color="auto"/>
      </w:divBdr>
    </w:div>
    <w:div w:id="1027561167">
      <w:bodyDiv w:val="1"/>
      <w:marLeft w:val="0"/>
      <w:marRight w:val="0"/>
      <w:marTop w:val="0"/>
      <w:marBottom w:val="0"/>
      <w:divBdr>
        <w:top w:val="none" w:sz="0" w:space="0" w:color="auto"/>
        <w:left w:val="none" w:sz="0" w:space="0" w:color="auto"/>
        <w:bottom w:val="none" w:sz="0" w:space="0" w:color="auto"/>
        <w:right w:val="none" w:sz="0" w:space="0" w:color="auto"/>
      </w:divBdr>
    </w:div>
    <w:div w:id="1144272540">
      <w:bodyDiv w:val="1"/>
      <w:marLeft w:val="0"/>
      <w:marRight w:val="0"/>
      <w:marTop w:val="0"/>
      <w:marBottom w:val="0"/>
      <w:divBdr>
        <w:top w:val="none" w:sz="0" w:space="0" w:color="auto"/>
        <w:left w:val="none" w:sz="0" w:space="0" w:color="auto"/>
        <w:bottom w:val="none" w:sz="0" w:space="0" w:color="auto"/>
        <w:right w:val="none" w:sz="0" w:space="0" w:color="auto"/>
      </w:divBdr>
    </w:div>
    <w:div w:id="1164858568">
      <w:bodyDiv w:val="1"/>
      <w:marLeft w:val="0"/>
      <w:marRight w:val="0"/>
      <w:marTop w:val="0"/>
      <w:marBottom w:val="0"/>
      <w:divBdr>
        <w:top w:val="none" w:sz="0" w:space="0" w:color="auto"/>
        <w:left w:val="none" w:sz="0" w:space="0" w:color="auto"/>
        <w:bottom w:val="none" w:sz="0" w:space="0" w:color="auto"/>
        <w:right w:val="none" w:sz="0" w:space="0" w:color="auto"/>
      </w:divBdr>
    </w:div>
    <w:div w:id="1174759682">
      <w:bodyDiv w:val="1"/>
      <w:marLeft w:val="0"/>
      <w:marRight w:val="0"/>
      <w:marTop w:val="0"/>
      <w:marBottom w:val="0"/>
      <w:divBdr>
        <w:top w:val="none" w:sz="0" w:space="0" w:color="auto"/>
        <w:left w:val="none" w:sz="0" w:space="0" w:color="auto"/>
        <w:bottom w:val="none" w:sz="0" w:space="0" w:color="auto"/>
        <w:right w:val="none" w:sz="0" w:space="0" w:color="auto"/>
      </w:divBdr>
    </w:div>
    <w:div w:id="1199514083">
      <w:bodyDiv w:val="1"/>
      <w:marLeft w:val="0"/>
      <w:marRight w:val="0"/>
      <w:marTop w:val="0"/>
      <w:marBottom w:val="0"/>
      <w:divBdr>
        <w:top w:val="none" w:sz="0" w:space="0" w:color="auto"/>
        <w:left w:val="none" w:sz="0" w:space="0" w:color="auto"/>
        <w:bottom w:val="none" w:sz="0" w:space="0" w:color="auto"/>
        <w:right w:val="none" w:sz="0" w:space="0" w:color="auto"/>
      </w:divBdr>
    </w:div>
    <w:div w:id="1238633637">
      <w:marLeft w:val="0"/>
      <w:marRight w:val="0"/>
      <w:marTop w:val="0"/>
      <w:marBottom w:val="0"/>
      <w:divBdr>
        <w:top w:val="none" w:sz="0" w:space="0" w:color="auto"/>
        <w:left w:val="none" w:sz="0" w:space="0" w:color="auto"/>
        <w:bottom w:val="none" w:sz="0" w:space="0" w:color="auto"/>
        <w:right w:val="none" w:sz="0" w:space="0" w:color="auto"/>
      </w:divBdr>
    </w:div>
    <w:div w:id="1238633638">
      <w:marLeft w:val="0"/>
      <w:marRight w:val="0"/>
      <w:marTop w:val="0"/>
      <w:marBottom w:val="0"/>
      <w:divBdr>
        <w:top w:val="none" w:sz="0" w:space="0" w:color="auto"/>
        <w:left w:val="none" w:sz="0" w:space="0" w:color="auto"/>
        <w:bottom w:val="none" w:sz="0" w:space="0" w:color="auto"/>
        <w:right w:val="none" w:sz="0" w:space="0" w:color="auto"/>
      </w:divBdr>
      <w:divsChild>
        <w:div w:id="1238633646">
          <w:marLeft w:val="0"/>
          <w:marRight w:val="0"/>
          <w:marTop w:val="0"/>
          <w:marBottom w:val="0"/>
          <w:divBdr>
            <w:top w:val="none" w:sz="0" w:space="0" w:color="auto"/>
            <w:left w:val="none" w:sz="0" w:space="0" w:color="auto"/>
            <w:bottom w:val="none" w:sz="0" w:space="0" w:color="auto"/>
            <w:right w:val="none" w:sz="0" w:space="0" w:color="auto"/>
          </w:divBdr>
        </w:div>
        <w:div w:id="1238633649">
          <w:marLeft w:val="0"/>
          <w:marRight w:val="0"/>
          <w:marTop w:val="0"/>
          <w:marBottom w:val="0"/>
          <w:divBdr>
            <w:top w:val="none" w:sz="0" w:space="0" w:color="auto"/>
            <w:left w:val="none" w:sz="0" w:space="0" w:color="auto"/>
            <w:bottom w:val="none" w:sz="0" w:space="0" w:color="auto"/>
            <w:right w:val="none" w:sz="0" w:space="0" w:color="auto"/>
          </w:divBdr>
        </w:div>
      </w:divsChild>
    </w:div>
    <w:div w:id="1238633639">
      <w:marLeft w:val="0"/>
      <w:marRight w:val="0"/>
      <w:marTop w:val="0"/>
      <w:marBottom w:val="0"/>
      <w:divBdr>
        <w:top w:val="none" w:sz="0" w:space="0" w:color="auto"/>
        <w:left w:val="none" w:sz="0" w:space="0" w:color="auto"/>
        <w:bottom w:val="none" w:sz="0" w:space="0" w:color="auto"/>
        <w:right w:val="none" w:sz="0" w:space="0" w:color="auto"/>
      </w:divBdr>
    </w:div>
    <w:div w:id="1238633640">
      <w:marLeft w:val="0"/>
      <w:marRight w:val="0"/>
      <w:marTop w:val="0"/>
      <w:marBottom w:val="0"/>
      <w:divBdr>
        <w:top w:val="none" w:sz="0" w:space="0" w:color="auto"/>
        <w:left w:val="none" w:sz="0" w:space="0" w:color="auto"/>
        <w:bottom w:val="none" w:sz="0" w:space="0" w:color="auto"/>
        <w:right w:val="none" w:sz="0" w:space="0" w:color="auto"/>
      </w:divBdr>
    </w:div>
    <w:div w:id="1238633641">
      <w:marLeft w:val="0"/>
      <w:marRight w:val="0"/>
      <w:marTop w:val="0"/>
      <w:marBottom w:val="0"/>
      <w:divBdr>
        <w:top w:val="none" w:sz="0" w:space="0" w:color="auto"/>
        <w:left w:val="none" w:sz="0" w:space="0" w:color="auto"/>
        <w:bottom w:val="none" w:sz="0" w:space="0" w:color="auto"/>
        <w:right w:val="none" w:sz="0" w:space="0" w:color="auto"/>
      </w:divBdr>
    </w:div>
    <w:div w:id="1238633642">
      <w:marLeft w:val="0"/>
      <w:marRight w:val="0"/>
      <w:marTop w:val="0"/>
      <w:marBottom w:val="0"/>
      <w:divBdr>
        <w:top w:val="none" w:sz="0" w:space="0" w:color="auto"/>
        <w:left w:val="none" w:sz="0" w:space="0" w:color="auto"/>
        <w:bottom w:val="none" w:sz="0" w:space="0" w:color="auto"/>
        <w:right w:val="none" w:sz="0" w:space="0" w:color="auto"/>
      </w:divBdr>
    </w:div>
    <w:div w:id="1238633643">
      <w:marLeft w:val="0"/>
      <w:marRight w:val="0"/>
      <w:marTop w:val="0"/>
      <w:marBottom w:val="0"/>
      <w:divBdr>
        <w:top w:val="none" w:sz="0" w:space="0" w:color="auto"/>
        <w:left w:val="none" w:sz="0" w:space="0" w:color="auto"/>
        <w:bottom w:val="none" w:sz="0" w:space="0" w:color="auto"/>
        <w:right w:val="none" w:sz="0" w:space="0" w:color="auto"/>
      </w:divBdr>
    </w:div>
    <w:div w:id="1238633644">
      <w:marLeft w:val="0"/>
      <w:marRight w:val="0"/>
      <w:marTop w:val="0"/>
      <w:marBottom w:val="0"/>
      <w:divBdr>
        <w:top w:val="none" w:sz="0" w:space="0" w:color="auto"/>
        <w:left w:val="none" w:sz="0" w:space="0" w:color="auto"/>
        <w:bottom w:val="none" w:sz="0" w:space="0" w:color="auto"/>
        <w:right w:val="none" w:sz="0" w:space="0" w:color="auto"/>
      </w:divBdr>
    </w:div>
    <w:div w:id="1238633645">
      <w:marLeft w:val="0"/>
      <w:marRight w:val="0"/>
      <w:marTop w:val="0"/>
      <w:marBottom w:val="0"/>
      <w:divBdr>
        <w:top w:val="none" w:sz="0" w:space="0" w:color="auto"/>
        <w:left w:val="none" w:sz="0" w:space="0" w:color="auto"/>
        <w:bottom w:val="none" w:sz="0" w:space="0" w:color="auto"/>
        <w:right w:val="none" w:sz="0" w:space="0" w:color="auto"/>
      </w:divBdr>
    </w:div>
    <w:div w:id="1238633647">
      <w:marLeft w:val="0"/>
      <w:marRight w:val="0"/>
      <w:marTop w:val="0"/>
      <w:marBottom w:val="0"/>
      <w:divBdr>
        <w:top w:val="none" w:sz="0" w:space="0" w:color="auto"/>
        <w:left w:val="none" w:sz="0" w:space="0" w:color="auto"/>
        <w:bottom w:val="none" w:sz="0" w:space="0" w:color="auto"/>
        <w:right w:val="none" w:sz="0" w:space="0" w:color="auto"/>
      </w:divBdr>
    </w:div>
    <w:div w:id="1238633648">
      <w:marLeft w:val="0"/>
      <w:marRight w:val="0"/>
      <w:marTop w:val="0"/>
      <w:marBottom w:val="0"/>
      <w:divBdr>
        <w:top w:val="none" w:sz="0" w:space="0" w:color="auto"/>
        <w:left w:val="none" w:sz="0" w:space="0" w:color="auto"/>
        <w:bottom w:val="none" w:sz="0" w:space="0" w:color="auto"/>
        <w:right w:val="none" w:sz="0" w:space="0" w:color="auto"/>
      </w:divBdr>
    </w:div>
    <w:div w:id="1243374309">
      <w:bodyDiv w:val="1"/>
      <w:marLeft w:val="0"/>
      <w:marRight w:val="0"/>
      <w:marTop w:val="0"/>
      <w:marBottom w:val="0"/>
      <w:divBdr>
        <w:top w:val="none" w:sz="0" w:space="0" w:color="auto"/>
        <w:left w:val="none" w:sz="0" w:space="0" w:color="auto"/>
        <w:bottom w:val="none" w:sz="0" w:space="0" w:color="auto"/>
        <w:right w:val="none" w:sz="0" w:space="0" w:color="auto"/>
      </w:divBdr>
    </w:div>
    <w:div w:id="1258708775">
      <w:bodyDiv w:val="1"/>
      <w:marLeft w:val="0"/>
      <w:marRight w:val="0"/>
      <w:marTop w:val="0"/>
      <w:marBottom w:val="0"/>
      <w:divBdr>
        <w:top w:val="none" w:sz="0" w:space="0" w:color="auto"/>
        <w:left w:val="none" w:sz="0" w:space="0" w:color="auto"/>
        <w:bottom w:val="none" w:sz="0" w:space="0" w:color="auto"/>
        <w:right w:val="none" w:sz="0" w:space="0" w:color="auto"/>
      </w:divBdr>
    </w:div>
    <w:div w:id="1312640849">
      <w:bodyDiv w:val="1"/>
      <w:marLeft w:val="0"/>
      <w:marRight w:val="0"/>
      <w:marTop w:val="0"/>
      <w:marBottom w:val="0"/>
      <w:divBdr>
        <w:top w:val="none" w:sz="0" w:space="0" w:color="auto"/>
        <w:left w:val="none" w:sz="0" w:space="0" w:color="auto"/>
        <w:bottom w:val="none" w:sz="0" w:space="0" w:color="auto"/>
        <w:right w:val="none" w:sz="0" w:space="0" w:color="auto"/>
      </w:divBdr>
    </w:div>
    <w:div w:id="1359430660">
      <w:bodyDiv w:val="1"/>
      <w:marLeft w:val="0"/>
      <w:marRight w:val="0"/>
      <w:marTop w:val="0"/>
      <w:marBottom w:val="0"/>
      <w:divBdr>
        <w:top w:val="none" w:sz="0" w:space="0" w:color="auto"/>
        <w:left w:val="none" w:sz="0" w:space="0" w:color="auto"/>
        <w:bottom w:val="none" w:sz="0" w:space="0" w:color="auto"/>
        <w:right w:val="none" w:sz="0" w:space="0" w:color="auto"/>
      </w:divBdr>
    </w:div>
    <w:div w:id="1462384729">
      <w:bodyDiv w:val="1"/>
      <w:marLeft w:val="0"/>
      <w:marRight w:val="0"/>
      <w:marTop w:val="0"/>
      <w:marBottom w:val="0"/>
      <w:divBdr>
        <w:top w:val="none" w:sz="0" w:space="0" w:color="auto"/>
        <w:left w:val="none" w:sz="0" w:space="0" w:color="auto"/>
        <w:bottom w:val="none" w:sz="0" w:space="0" w:color="auto"/>
        <w:right w:val="none" w:sz="0" w:space="0" w:color="auto"/>
      </w:divBdr>
    </w:div>
    <w:div w:id="1469937555">
      <w:bodyDiv w:val="1"/>
      <w:marLeft w:val="0"/>
      <w:marRight w:val="0"/>
      <w:marTop w:val="0"/>
      <w:marBottom w:val="0"/>
      <w:divBdr>
        <w:top w:val="none" w:sz="0" w:space="0" w:color="auto"/>
        <w:left w:val="none" w:sz="0" w:space="0" w:color="auto"/>
        <w:bottom w:val="none" w:sz="0" w:space="0" w:color="auto"/>
        <w:right w:val="none" w:sz="0" w:space="0" w:color="auto"/>
      </w:divBdr>
    </w:div>
    <w:div w:id="1606186856">
      <w:bodyDiv w:val="1"/>
      <w:marLeft w:val="0"/>
      <w:marRight w:val="0"/>
      <w:marTop w:val="0"/>
      <w:marBottom w:val="0"/>
      <w:divBdr>
        <w:top w:val="none" w:sz="0" w:space="0" w:color="auto"/>
        <w:left w:val="none" w:sz="0" w:space="0" w:color="auto"/>
        <w:bottom w:val="none" w:sz="0" w:space="0" w:color="auto"/>
        <w:right w:val="none" w:sz="0" w:space="0" w:color="auto"/>
      </w:divBdr>
    </w:div>
    <w:div w:id="1608393963">
      <w:bodyDiv w:val="1"/>
      <w:marLeft w:val="0"/>
      <w:marRight w:val="0"/>
      <w:marTop w:val="0"/>
      <w:marBottom w:val="0"/>
      <w:divBdr>
        <w:top w:val="none" w:sz="0" w:space="0" w:color="auto"/>
        <w:left w:val="none" w:sz="0" w:space="0" w:color="auto"/>
        <w:bottom w:val="none" w:sz="0" w:space="0" w:color="auto"/>
        <w:right w:val="none" w:sz="0" w:space="0" w:color="auto"/>
      </w:divBdr>
    </w:div>
    <w:div w:id="1670936975">
      <w:bodyDiv w:val="1"/>
      <w:marLeft w:val="0"/>
      <w:marRight w:val="0"/>
      <w:marTop w:val="0"/>
      <w:marBottom w:val="0"/>
      <w:divBdr>
        <w:top w:val="none" w:sz="0" w:space="0" w:color="auto"/>
        <w:left w:val="none" w:sz="0" w:space="0" w:color="auto"/>
        <w:bottom w:val="none" w:sz="0" w:space="0" w:color="auto"/>
        <w:right w:val="none" w:sz="0" w:space="0" w:color="auto"/>
      </w:divBdr>
    </w:div>
    <w:div w:id="1678579245">
      <w:bodyDiv w:val="1"/>
      <w:marLeft w:val="0"/>
      <w:marRight w:val="0"/>
      <w:marTop w:val="0"/>
      <w:marBottom w:val="0"/>
      <w:divBdr>
        <w:top w:val="none" w:sz="0" w:space="0" w:color="auto"/>
        <w:left w:val="none" w:sz="0" w:space="0" w:color="auto"/>
        <w:bottom w:val="none" w:sz="0" w:space="0" w:color="auto"/>
        <w:right w:val="none" w:sz="0" w:space="0" w:color="auto"/>
      </w:divBdr>
    </w:div>
    <w:div w:id="1727803465">
      <w:bodyDiv w:val="1"/>
      <w:marLeft w:val="0"/>
      <w:marRight w:val="0"/>
      <w:marTop w:val="0"/>
      <w:marBottom w:val="0"/>
      <w:divBdr>
        <w:top w:val="none" w:sz="0" w:space="0" w:color="auto"/>
        <w:left w:val="none" w:sz="0" w:space="0" w:color="auto"/>
        <w:bottom w:val="none" w:sz="0" w:space="0" w:color="auto"/>
        <w:right w:val="none" w:sz="0" w:space="0" w:color="auto"/>
      </w:divBdr>
    </w:div>
    <w:div w:id="1735004454">
      <w:bodyDiv w:val="1"/>
      <w:marLeft w:val="0"/>
      <w:marRight w:val="0"/>
      <w:marTop w:val="0"/>
      <w:marBottom w:val="0"/>
      <w:divBdr>
        <w:top w:val="none" w:sz="0" w:space="0" w:color="auto"/>
        <w:left w:val="none" w:sz="0" w:space="0" w:color="auto"/>
        <w:bottom w:val="none" w:sz="0" w:space="0" w:color="auto"/>
        <w:right w:val="none" w:sz="0" w:space="0" w:color="auto"/>
      </w:divBdr>
    </w:div>
    <w:div w:id="1801682787">
      <w:bodyDiv w:val="1"/>
      <w:marLeft w:val="0"/>
      <w:marRight w:val="0"/>
      <w:marTop w:val="0"/>
      <w:marBottom w:val="0"/>
      <w:divBdr>
        <w:top w:val="none" w:sz="0" w:space="0" w:color="auto"/>
        <w:left w:val="none" w:sz="0" w:space="0" w:color="auto"/>
        <w:bottom w:val="none" w:sz="0" w:space="0" w:color="auto"/>
        <w:right w:val="none" w:sz="0" w:space="0" w:color="auto"/>
      </w:divBdr>
    </w:div>
    <w:div w:id="1856845387">
      <w:bodyDiv w:val="1"/>
      <w:marLeft w:val="0"/>
      <w:marRight w:val="0"/>
      <w:marTop w:val="0"/>
      <w:marBottom w:val="0"/>
      <w:divBdr>
        <w:top w:val="none" w:sz="0" w:space="0" w:color="auto"/>
        <w:left w:val="none" w:sz="0" w:space="0" w:color="auto"/>
        <w:bottom w:val="none" w:sz="0" w:space="0" w:color="auto"/>
        <w:right w:val="none" w:sz="0" w:space="0" w:color="auto"/>
      </w:divBdr>
    </w:div>
    <w:div w:id="1899851934">
      <w:bodyDiv w:val="1"/>
      <w:marLeft w:val="0"/>
      <w:marRight w:val="0"/>
      <w:marTop w:val="0"/>
      <w:marBottom w:val="0"/>
      <w:divBdr>
        <w:top w:val="none" w:sz="0" w:space="0" w:color="auto"/>
        <w:left w:val="none" w:sz="0" w:space="0" w:color="auto"/>
        <w:bottom w:val="none" w:sz="0" w:space="0" w:color="auto"/>
        <w:right w:val="none" w:sz="0" w:space="0" w:color="auto"/>
      </w:divBdr>
    </w:div>
    <w:div w:id="1924609280">
      <w:bodyDiv w:val="1"/>
      <w:marLeft w:val="0"/>
      <w:marRight w:val="0"/>
      <w:marTop w:val="0"/>
      <w:marBottom w:val="0"/>
      <w:divBdr>
        <w:top w:val="none" w:sz="0" w:space="0" w:color="auto"/>
        <w:left w:val="none" w:sz="0" w:space="0" w:color="auto"/>
        <w:bottom w:val="none" w:sz="0" w:space="0" w:color="auto"/>
        <w:right w:val="none" w:sz="0" w:space="0" w:color="auto"/>
      </w:divBdr>
    </w:div>
    <w:div w:id="1936281697">
      <w:bodyDiv w:val="1"/>
      <w:marLeft w:val="0"/>
      <w:marRight w:val="0"/>
      <w:marTop w:val="0"/>
      <w:marBottom w:val="0"/>
      <w:divBdr>
        <w:top w:val="none" w:sz="0" w:space="0" w:color="auto"/>
        <w:left w:val="none" w:sz="0" w:space="0" w:color="auto"/>
        <w:bottom w:val="none" w:sz="0" w:space="0" w:color="auto"/>
        <w:right w:val="none" w:sz="0" w:space="0" w:color="auto"/>
      </w:divBdr>
    </w:div>
    <w:div w:id="1957366963">
      <w:bodyDiv w:val="1"/>
      <w:marLeft w:val="0"/>
      <w:marRight w:val="0"/>
      <w:marTop w:val="0"/>
      <w:marBottom w:val="0"/>
      <w:divBdr>
        <w:top w:val="none" w:sz="0" w:space="0" w:color="auto"/>
        <w:left w:val="none" w:sz="0" w:space="0" w:color="auto"/>
        <w:bottom w:val="none" w:sz="0" w:space="0" w:color="auto"/>
        <w:right w:val="none" w:sz="0" w:space="0" w:color="auto"/>
      </w:divBdr>
    </w:div>
    <w:div w:id="2064983298">
      <w:bodyDiv w:val="1"/>
      <w:marLeft w:val="0"/>
      <w:marRight w:val="0"/>
      <w:marTop w:val="0"/>
      <w:marBottom w:val="0"/>
      <w:divBdr>
        <w:top w:val="none" w:sz="0" w:space="0" w:color="auto"/>
        <w:left w:val="none" w:sz="0" w:space="0" w:color="auto"/>
        <w:bottom w:val="none" w:sz="0" w:space="0" w:color="auto"/>
        <w:right w:val="none" w:sz="0" w:space="0" w:color="auto"/>
      </w:divBdr>
    </w:div>
    <w:div w:id="206683554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sanne.peters@georgeinstitute.ox.ac.uk" TargetMode="External"/><Relationship Id="rId13" Type="http://schemas.openxmlformats.org/officeDocument/2006/relationships/header" Target="header3.xm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image" Target="media/image3.emf"/><Relationship Id="rId2" Type="http://schemas.openxmlformats.org/officeDocument/2006/relationships/numbering" Target="numbering.xml"/><Relationship Id="rId16" Type="http://schemas.openxmlformats.org/officeDocument/2006/relationships/image" Target="media/image2.emf"/><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image" Target="media/image1.emf"/><Relationship Id="rId10" Type="http://schemas.openxmlformats.org/officeDocument/2006/relationships/header" Target="header2.xm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560A78EA-DC95-4672-A786-3A9439B05C3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25</Pages>
  <Words>8822</Words>
  <Characters>50292</Characters>
  <Application>Microsoft Office Word</Application>
  <DocSecurity>0</DocSecurity>
  <Lines>419</Lines>
  <Paragraphs>117</Paragraphs>
  <ScaleCrop>false</ScaleCrop>
  <HeadingPairs>
    <vt:vector size="2" baseType="variant">
      <vt:variant>
        <vt:lpstr>Title</vt:lpstr>
      </vt:variant>
      <vt:variant>
        <vt:i4>1</vt:i4>
      </vt:variant>
    </vt:vector>
  </HeadingPairs>
  <TitlesOfParts>
    <vt:vector size="1" baseType="lpstr">
      <vt:lpstr/>
    </vt:vector>
  </TitlesOfParts>
  <LinksUpToDate>false</LinksUpToDate>
  <CharactersWithSpaces>58997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cp:lastModifiedBy/>
  <cp:revision>1</cp:revision>
  <dcterms:created xsi:type="dcterms:W3CDTF">2016-05-14T13:19:00Z</dcterms:created>
  <dcterms:modified xsi:type="dcterms:W3CDTF">2016-05-15T19:44:00Z</dcterms:modified>
</cp:coreProperties>
</file>