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AE054A" w:rsidRPr="00191DA2" w:rsidRDefault="00AE054A" w:rsidP="00AE054A">
      <w:pPr>
        <w:rPr>
          <w:rFonts w:ascii="Times New Roman" w:hAnsi="Times New Roman" w:cs="Times New Roman"/>
          <w:b/>
          <w:sz w:val="20"/>
          <w:szCs w:val="20"/>
          <w:u w:val="single"/>
        </w:rPr>
      </w:pPr>
      <w:r w:rsidRPr="00191DA2">
        <w:rPr>
          <w:rFonts w:ascii="Times New Roman" w:hAnsi="Times New Roman" w:cs="Times New Roman"/>
          <w:b/>
          <w:bCs/>
          <w:sz w:val="20"/>
          <w:szCs w:val="20"/>
          <w:u w:val="single"/>
        </w:rPr>
        <w:t xml:space="preserve">COMBINED INTRACAPSULAR AND EXTRACAPSULAR </w:t>
      </w:r>
      <w:r w:rsidR="001A5ACB" w:rsidRPr="00191DA2">
        <w:rPr>
          <w:rFonts w:ascii="Times New Roman" w:hAnsi="Times New Roman" w:cs="Times New Roman"/>
          <w:b/>
          <w:bCs/>
          <w:sz w:val="20"/>
          <w:szCs w:val="20"/>
          <w:u w:val="single"/>
        </w:rPr>
        <w:t xml:space="preserve">NECK OF FEMUR </w:t>
      </w:r>
      <w:r w:rsidRPr="00191DA2">
        <w:rPr>
          <w:rFonts w:ascii="Times New Roman" w:hAnsi="Times New Roman" w:cs="Times New Roman"/>
          <w:b/>
          <w:bCs/>
          <w:sz w:val="20"/>
          <w:szCs w:val="20"/>
          <w:u w:val="single"/>
        </w:rPr>
        <w:t>FRACTURE</w:t>
      </w:r>
      <w:r w:rsidR="009805A4" w:rsidRPr="00191DA2">
        <w:rPr>
          <w:rFonts w:ascii="Times New Roman" w:hAnsi="Times New Roman" w:cs="Times New Roman"/>
          <w:b/>
          <w:bCs/>
          <w:sz w:val="20"/>
          <w:szCs w:val="20"/>
          <w:u w:val="single"/>
        </w:rPr>
        <w:t>S</w:t>
      </w:r>
      <w:r w:rsidR="00BE56B2" w:rsidRPr="00191DA2">
        <w:rPr>
          <w:rFonts w:ascii="Times New Roman" w:hAnsi="Times New Roman" w:cs="Times New Roman"/>
          <w:b/>
          <w:sz w:val="20"/>
          <w:szCs w:val="20"/>
          <w:u w:val="single"/>
        </w:rPr>
        <w:t>- CASE SERIES</w:t>
      </w:r>
      <w:r w:rsidR="00EB5554" w:rsidRPr="00191DA2">
        <w:rPr>
          <w:rFonts w:ascii="Times New Roman" w:hAnsi="Times New Roman" w:cs="Times New Roman"/>
          <w:b/>
          <w:sz w:val="20"/>
          <w:szCs w:val="20"/>
          <w:u w:val="single"/>
        </w:rPr>
        <w:t xml:space="preserve">, </w:t>
      </w:r>
      <w:r w:rsidR="00BE56B2" w:rsidRPr="00191DA2">
        <w:rPr>
          <w:rFonts w:ascii="Times New Roman" w:hAnsi="Times New Roman" w:cs="Times New Roman"/>
          <w:b/>
          <w:sz w:val="20"/>
          <w:szCs w:val="20"/>
          <w:u w:val="single"/>
        </w:rPr>
        <w:t>LITERATURE REVIEW</w:t>
      </w:r>
      <w:r w:rsidR="00EB5554" w:rsidRPr="00191DA2">
        <w:rPr>
          <w:rFonts w:ascii="Times New Roman" w:hAnsi="Times New Roman" w:cs="Times New Roman"/>
          <w:b/>
          <w:sz w:val="20"/>
          <w:szCs w:val="20"/>
          <w:u w:val="single"/>
        </w:rPr>
        <w:t xml:space="preserve"> AND MANAGEMENT RECOMMENDATIONS</w:t>
      </w:r>
    </w:p>
    <w:p w:rsidR="003B7FD7" w:rsidRDefault="003B7FD7" w:rsidP="00AE054A">
      <w:pPr>
        <w:rPr>
          <w:rFonts w:ascii="Times New Roman" w:hAnsi="Times New Roman" w:cs="Times New Roman"/>
          <w:b/>
          <w:sz w:val="20"/>
          <w:szCs w:val="20"/>
        </w:rPr>
      </w:pPr>
    </w:p>
    <w:p w:rsidR="003B7FD7" w:rsidRDefault="003B7FD7" w:rsidP="00AE054A">
      <w:pPr>
        <w:rPr>
          <w:rFonts w:ascii="Times New Roman" w:hAnsi="Times New Roman" w:cs="Times New Roman"/>
          <w:b/>
          <w:bCs/>
          <w:sz w:val="20"/>
          <w:szCs w:val="20"/>
        </w:rPr>
      </w:pPr>
      <w:r>
        <w:rPr>
          <w:rFonts w:ascii="Times New Roman" w:hAnsi="Times New Roman" w:cs="Times New Roman"/>
          <w:b/>
          <w:sz w:val="20"/>
          <w:szCs w:val="20"/>
        </w:rPr>
        <w:t xml:space="preserve">Running title: </w:t>
      </w:r>
      <w:r w:rsidRPr="003B7FD7">
        <w:rPr>
          <w:rFonts w:ascii="Times New Roman" w:hAnsi="Times New Roman" w:cs="Times New Roman"/>
          <w:b/>
          <w:bCs/>
          <w:sz w:val="20"/>
          <w:szCs w:val="20"/>
        </w:rPr>
        <w:t>COMBINED NECK OF FEMUR FRACTURES</w:t>
      </w:r>
    </w:p>
    <w:p w:rsidR="003B7FD7" w:rsidRPr="003B7FD7" w:rsidRDefault="003B7FD7" w:rsidP="00AE054A">
      <w:pPr>
        <w:rPr>
          <w:rFonts w:ascii="Times New Roman" w:hAnsi="Times New Roman" w:cs="Times New Roman"/>
          <w:b/>
          <w:sz w:val="20"/>
          <w:szCs w:val="20"/>
        </w:rPr>
      </w:pPr>
    </w:p>
    <w:p w:rsidR="00AE054A" w:rsidRPr="003B7FD7" w:rsidRDefault="003B7FD7" w:rsidP="00AE054A">
      <w:pPr>
        <w:rPr>
          <w:rFonts w:ascii="Times New Roman" w:hAnsi="Times New Roman" w:cs="Times New Roman"/>
          <w:sz w:val="20"/>
          <w:szCs w:val="20"/>
        </w:rPr>
      </w:pPr>
      <w:proofErr w:type="spellStart"/>
      <w:r w:rsidRPr="003B7FD7">
        <w:rPr>
          <w:rFonts w:ascii="Times New Roman" w:hAnsi="Times New Roman" w:cs="Times New Roman"/>
          <w:sz w:val="20"/>
          <w:szCs w:val="20"/>
        </w:rPr>
        <w:t>Wasim</w:t>
      </w:r>
      <w:proofErr w:type="spellEnd"/>
      <w:r w:rsidRPr="003B7FD7">
        <w:rPr>
          <w:rFonts w:ascii="Times New Roman" w:hAnsi="Times New Roman" w:cs="Times New Roman"/>
          <w:sz w:val="20"/>
          <w:szCs w:val="20"/>
        </w:rPr>
        <w:t xml:space="preserve"> Khan, </w:t>
      </w:r>
      <w:r w:rsidR="00AE054A" w:rsidRPr="003B7FD7">
        <w:rPr>
          <w:rFonts w:ascii="Times New Roman" w:hAnsi="Times New Roman" w:cs="Times New Roman"/>
          <w:sz w:val="20"/>
          <w:szCs w:val="20"/>
        </w:rPr>
        <w:t xml:space="preserve">Rhodri Williams, </w:t>
      </w:r>
      <w:r w:rsidRPr="003B7FD7">
        <w:rPr>
          <w:rFonts w:ascii="Times New Roman" w:hAnsi="Times New Roman" w:cs="Times New Roman"/>
          <w:sz w:val="20"/>
          <w:szCs w:val="20"/>
        </w:rPr>
        <w:t xml:space="preserve">Sam Hopwood, </w:t>
      </w:r>
      <w:r w:rsidR="00AE054A" w:rsidRPr="003B7FD7">
        <w:rPr>
          <w:rFonts w:ascii="Times New Roman" w:hAnsi="Times New Roman" w:cs="Times New Roman"/>
          <w:sz w:val="20"/>
          <w:szCs w:val="20"/>
        </w:rPr>
        <w:t>Sanjeev Agarwal</w:t>
      </w:r>
    </w:p>
    <w:p w:rsidR="00B47B70" w:rsidRPr="003B7FD7" w:rsidRDefault="00B47B70" w:rsidP="00B47B70">
      <w:pPr>
        <w:rPr>
          <w:rFonts w:ascii="Times New Roman" w:hAnsi="Times New Roman" w:cs="Times New Roman"/>
          <w:sz w:val="20"/>
          <w:szCs w:val="20"/>
        </w:rPr>
      </w:pPr>
      <w:r w:rsidRPr="003B7FD7">
        <w:rPr>
          <w:rFonts w:ascii="Times New Roman" w:hAnsi="Times New Roman" w:cs="Times New Roman"/>
          <w:sz w:val="20"/>
          <w:szCs w:val="20"/>
        </w:rPr>
        <w:t xml:space="preserve">Cardiff &amp; Vale Orthopaedic Centre, </w:t>
      </w:r>
      <w:proofErr w:type="spellStart"/>
      <w:r w:rsidRPr="003B7FD7">
        <w:rPr>
          <w:rFonts w:ascii="Times New Roman" w:hAnsi="Times New Roman" w:cs="Times New Roman"/>
          <w:sz w:val="20"/>
          <w:szCs w:val="20"/>
        </w:rPr>
        <w:t>Llandough</w:t>
      </w:r>
      <w:proofErr w:type="spellEnd"/>
      <w:r w:rsidRPr="003B7FD7">
        <w:rPr>
          <w:rFonts w:ascii="Times New Roman" w:hAnsi="Times New Roman" w:cs="Times New Roman"/>
          <w:sz w:val="20"/>
          <w:szCs w:val="20"/>
        </w:rPr>
        <w:t xml:space="preserve"> University Hospital, Cardiff &amp; Vale NHS Trust, Cardiff, UK</w:t>
      </w:r>
    </w:p>
    <w:p w:rsidR="00B47B70" w:rsidRPr="003B7FD7" w:rsidRDefault="00B47B70" w:rsidP="00B47B70">
      <w:pPr>
        <w:rPr>
          <w:rFonts w:ascii="Times New Roman" w:hAnsi="Times New Roman" w:cs="Times New Roman"/>
          <w:sz w:val="20"/>
          <w:szCs w:val="20"/>
        </w:rPr>
      </w:pPr>
    </w:p>
    <w:p w:rsidR="00B47B70" w:rsidRPr="003B7FD7" w:rsidRDefault="00B47B70" w:rsidP="00B47B70">
      <w:pPr>
        <w:rPr>
          <w:rFonts w:ascii="Times New Roman" w:hAnsi="Times New Roman" w:cs="Times New Roman"/>
          <w:sz w:val="20"/>
          <w:szCs w:val="20"/>
        </w:rPr>
      </w:pPr>
    </w:p>
    <w:p w:rsidR="00B47B70" w:rsidRPr="003B7FD7" w:rsidRDefault="00B47B70" w:rsidP="00B47B70">
      <w:pPr>
        <w:rPr>
          <w:rFonts w:ascii="Times New Roman" w:hAnsi="Times New Roman" w:cs="Times New Roman"/>
          <w:sz w:val="20"/>
          <w:szCs w:val="20"/>
        </w:rPr>
      </w:pPr>
      <w:r w:rsidRPr="003B7FD7">
        <w:rPr>
          <w:rFonts w:ascii="Times New Roman" w:hAnsi="Times New Roman" w:cs="Times New Roman"/>
          <w:sz w:val="20"/>
          <w:szCs w:val="20"/>
        </w:rPr>
        <w:t xml:space="preserve">Corresponding Author: </w:t>
      </w:r>
      <w:proofErr w:type="spellStart"/>
      <w:r w:rsidRPr="003B7FD7">
        <w:rPr>
          <w:rFonts w:ascii="Times New Roman" w:hAnsi="Times New Roman" w:cs="Times New Roman"/>
          <w:sz w:val="20"/>
          <w:szCs w:val="20"/>
        </w:rPr>
        <w:t>Wasim</w:t>
      </w:r>
      <w:proofErr w:type="spellEnd"/>
      <w:r w:rsidRPr="003B7FD7">
        <w:rPr>
          <w:rFonts w:ascii="Times New Roman" w:hAnsi="Times New Roman" w:cs="Times New Roman"/>
          <w:sz w:val="20"/>
          <w:szCs w:val="20"/>
        </w:rPr>
        <w:t xml:space="preserve"> Khan, Cardiff &amp; Vale Orthopaedic Centre, </w:t>
      </w:r>
      <w:proofErr w:type="spellStart"/>
      <w:r w:rsidRPr="003B7FD7">
        <w:rPr>
          <w:rFonts w:ascii="Times New Roman" w:hAnsi="Times New Roman" w:cs="Times New Roman"/>
          <w:sz w:val="20"/>
          <w:szCs w:val="20"/>
        </w:rPr>
        <w:t>Llandough</w:t>
      </w:r>
      <w:proofErr w:type="spellEnd"/>
      <w:r w:rsidRPr="003B7FD7">
        <w:rPr>
          <w:rFonts w:ascii="Times New Roman" w:hAnsi="Times New Roman" w:cs="Times New Roman"/>
          <w:sz w:val="20"/>
          <w:szCs w:val="20"/>
        </w:rPr>
        <w:t xml:space="preserve"> University Hospital, Cardiff &amp; Vale NHS Trust, Cardiff, UK</w:t>
      </w:r>
    </w:p>
    <w:p w:rsidR="00B47B70" w:rsidRPr="003B7FD7" w:rsidRDefault="00B47B70" w:rsidP="00B47B70">
      <w:pPr>
        <w:rPr>
          <w:rFonts w:ascii="Times New Roman" w:hAnsi="Times New Roman" w:cs="Times New Roman"/>
          <w:sz w:val="20"/>
          <w:szCs w:val="20"/>
        </w:rPr>
      </w:pPr>
      <w:r w:rsidRPr="003B7FD7">
        <w:rPr>
          <w:rFonts w:ascii="Times New Roman" w:hAnsi="Times New Roman" w:cs="Times New Roman"/>
          <w:sz w:val="20"/>
          <w:szCs w:val="20"/>
        </w:rPr>
        <w:t>Tel: +44 (0) 7791 05554</w:t>
      </w:r>
    </w:p>
    <w:p w:rsidR="00AE054A" w:rsidRPr="003B7FD7" w:rsidRDefault="00B47B70" w:rsidP="00B47B70">
      <w:pPr>
        <w:rPr>
          <w:rFonts w:ascii="Times New Roman" w:hAnsi="Times New Roman" w:cs="Times New Roman"/>
          <w:sz w:val="20"/>
          <w:szCs w:val="20"/>
        </w:rPr>
      </w:pPr>
      <w:r w:rsidRPr="003B7FD7">
        <w:rPr>
          <w:rFonts w:ascii="Times New Roman" w:hAnsi="Times New Roman" w:cs="Times New Roman"/>
          <w:sz w:val="20"/>
          <w:szCs w:val="20"/>
        </w:rPr>
        <w:t>E-mail: wasim.khan@ucl.ac.uk</w:t>
      </w:r>
    </w:p>
    <w:p w:rsidR="00B47B70" w:rsidRPr="003B7FD7" w:rsidRDefault="00B47B70" w:rsidP="009805A4">
      <w:pPr>
        <w:rPr>
          <w:rFonts w:ascii="Times New Roman" w:hAnsi="Times New Roman" w:cs="Times New Roman"/>
          <w:b/>
          <w:sz w:val="20"/>
          <w:szCs w:val="20"/>
        </w:rPr>
      </w:pPr>
    </w:p>
    <w:p w:rsidR="00B47B70" w:rsidRPr="003B7FD7" w:rsidRDefault="00B47B70" w:rsidP="009805A4">
      <w:pPr>
        <w:rPr>
          <w:rFonts w:ascii="Times New Roman" w:hAnsi="Times New Roman" w:cs="Times New Roman"/>
          <w:b/>
          <w:sz w:val="20"/>
          <w:szCs w:val="20"/>
        </w:rPr>
      </w:pPr>
    </w:p>
    <w:p w:rsidR="009805A4" w:rsidRPr="003B7FD7" w:rsidRDefault="009805A4" w:rsidP="009805A4">
      <w:pPr>
        <w:rPr>
          <w:rFonts w:ascii="Times New Roman" w:hAnsi="Times New Roman" w:cs="Times New Roman"/>
          <w:b/>
          <w:sz w:val="20"/>
          <w:szCs w:val="20"/>
        </w:rPr>
      </w:pPr>
      <w:r w:rsidRPr="003B7FD7">
        <w:rPr>
          <w:rFonts w:ascii="Times New Roman" w:hAnsi="Times New Roman" w:cs="Times New Roman"/>
          <w:b/>
          <w:sz w:val="20"/>
          <w:szCs w:val="20"/>
        </w:rPr>
        <w:t>Abstract:</w:t>
      </w:r>
    </w:p>
    <w:p w:rsidR="009805A4" w:rsidRPr="003B7FD7" w:rsidRDefault="00F16E4D" w:rsidP="009805A4">
      <w:pPr>
        <w:rPr>
          <w:rFonts w:ascii="Times New Roman" w:hAnsi="Times New Roman" w:cs="Times New Roman"/>
          <w:sz w:val="20"/>
          <w:szCs w:val="20"/>
        </w:rPr>
      </w:pPr>
      <w:r w:rsidRPr="003B7FD7">
        <w:rPr>
          <w:rFonts w:ascii="Times New Roman" w:hAnsi="Times New Roman" w:cs="Times New Roman"/>
          <w:sz w:val="20"/>
          <w:szCs w:val="20"/>
        </w:rPr>
        <w:t xml:space="preserve">Concomitant ipsilateral </w:t>
      </w:r>
      <w:proofErr w:type="spellStart"/>
      <w:r w:rsidRPr="003B7FD7">
        <w:rPr>
          <w:rFonts w:ascii="Times New Roman" w:hAnsi="Times New Roman" w:cs="Times New Roman"/>
          <w:sz w:val="20"/>
          <w:szCs w:val="20"/>
        </w:rPr>
        <w:t>intracapsular</w:t>
      </w:r>
      <w:proofErr w:type="spellEnd"/>
      <w:r w:rsidRPr="003B7FD7">
        <w:rPr>
          <w:rFonts w:ascii="Times New Roman" w:hAnsi="Times New Roman" w:cs="Times New Roman"/>
          <w:sz w:val="20"/>
          <w:szCs w:val="20"/>
        </w:rPr>
        <w:t xml:space="preserve"> and extracapsular fractures of the femoral neck are rare injuries with only 14 cases described in the literature as single case reports. We present three cases that were successfully and uniquely treated by </w:t>
      </w:r>
      <w:proofErr w:type="spellStart"/>
      <w:r w:rsidRPr="003B7FD7">
        <w:rPr>
          <w:rFonts w:ascii="Times New Roman" w:hAnsi="Times New Roman" w:cs="Times New Roman"/>
          <w:sz w:val="20"/>
          <w:szCs w:val="20"/>
        </w:rPr>
        <w:t>uncemented</w:t>
      </w:r>
      <w:proofErr w:type="spellEnd"/>
      <w:r w:rsidRPr="003B7FD7">
        <w:rPr>
          <w:rFonts w:ascii="Times New Roman" w:hAnsi="Times New Roman" w:cs="Times New Roman"/>
          <w:sz w:val="20"/>
          <w:szCs w:val="20"/>
        </w:rPr>
        <w:t xml:space="preserve"> hip arthroplasties. Two patients </w:t>
      </w:r>
      <w:r w:rsidR="009805A4" w:rsidRPr="003B7FD7">
        <w:rPr>
          <w:rFonts w:ascii="Times New Roman" w:hAnsi="Times New Roman" w:cs="Times New Roman"/>
          <w:sz w:val="20"/>
          <w:szCs w:val="20"/>
        </w:rPr>
        <w:t xml:space="preserve">underwent complex primary </w:t>
      </w:r>
      <w:proofErr w:type="spellStart"/>
      <w:r w:rsidR="009805A4" w:rsidRPr="003B7FD7">
        <w:rPr>
          <w:rFonts w:ascii="Times New Roman" w:hAnsi="Times New Roman" w:cs="Times New Roman"/>
          <w:sz w:val="20"/>
          <w:szCs w:val="20"/>
        </w:rPr>
        <w:t>uncemented</w:t>
      </w:r>
      <w:proofErr w:type="spellEnd"/>
      <w:r w:rsidR="009805A4" w:rsidRPr="003B7FD7">
        <w:rPr>
          <w:rFonts w:ascii="Times New Roman" w:hAnsi="Times New Roman" w:cs="Times New Roman"/>
          <w:sz w:val="20"/>
          <w:szCs w:val="20"/>
        </w:rPr>
        <w:t xml:space="preserve"> total hip replacements, and one patient underwent an </w:t>
      </w:r>
      <w:proofErr w:type="spellStart"/>
      <w:r w:rsidR="009805A4" w:rsidRPr="003B7FD7">
        <w:rPr>
          <w:rFonts w:ascii="Times New Roman" w:hAnsi="Times New Roman" w:cs="Times New Roman"/>
          <w:sz w:val="20"/>
          <w:szCs w:val="20"/>
        </w:rPr>
        <w:t>uncemented</w:t>
      </w:r>
      <w:proofErr w:type="spellEnd"/>
      <w:r w:rsidR="009805A4" w:rsidRPr="003B7FD7">
        <w:rPr>
          <w:rFonts w:ascii="Times New Roman" w:hAnsi="Times New Roman" w:cs="Times New Roman"/>
          <w:sz w:val="20"/>
          <w:szCs w:val="20"/>
        </w:rPr>
        <w:t xml:space="preserve"> bipolar</w:t>
      </w:r>
      <w:r w:rsidRPr="003B7FD7">
        <w:rPr>
          <w:rFonts w:ascii="Times New Roman" w:hAnsi="Times New Roman" w:cs="Times New Roman"/>
          <w:sz w:val="20"/>
          <w:szCs w:val="20"/>
        </w:rPr>
        <w:t xml:space="preserve"> fluted stem</w:t>
      </w:r>
      <w:r w:rsidR="009805A4" w:rsidRPr="003B7FD7">
        <w:rPr>
          <w:rFonts w:ascii="Times New Roman" w:hAnsi="Times New Roman" w:cs="Times New Roman"/>
          <w:sz w:val="20"/>
          <w:szCs w:val="20"/>
        </w:rPr>
        <w:t xml:space="preserve"> hemiarthroplasty</w:t>
      </w:r>
      <w:r w:rsidRPr="003B7FD7">
        <w:rPr>
          <w:rFonts w:ascii="Times New Roman" w:hAnsi="Times New Roman" w:cs="Times New Roman"/>
          <w:sz w:val="20"/>
          <w:szCs w:val="20"/>
        </w:rPr>
        <w:t xml:space="preserve">. The level of bearing constraint varied between implants. After describing our cases we review the literature and make recommendations on the management of these injuries. </w:t>
      </w:r>
      <w:r w:rsidR="009805A4" w:rsidRPr="003B7FD7">
        <w:rPr>
          <w:rFonts w:ascii="Times New Roman" w:hAnsi="Times New Roman" w:cs="Times New Roman"/>
          <w:sz w:val="20"/>
          <w:szCs w:val="20"/>
        </w:rPr>
        <w:t>We believe that these are significant injuries and best functional results can be achieved with an early diagnosis and patient-specific approach that can include a total hip replacement in appropriate cases.</w:t>
      </w:r>
    </w:p>
    <w:p w:rsidR="00F16E4D" w:rsidRPr="003B7FD7" w:rsidRDefault="009805A4" w:rsidP="00F16E4D">
      <w:pPr>
        <w:rPr>
          <w:rFonts w:ascii="Times New Roman" w:hAnsi="Times New Roman" w:cs="Times New Roman"/>
          <w:sz w:val="20"/>
          <w:szCs w:val="20"/>
        </w:rPr>
      </w:pPr>
      <w:r w:rsidRPr="003B7FD7">
        <w:rPr>
          <w:rFonts w:ascii="Times New Roman" w:hAnsi="Times New Roman" w:cs="Times New Roman"/>
          <w:sz w:val="20"/>
          <w:szCs w:val="20"/>
        </w:rPr>
        <w:t>Key words:</w:t>
      </w:r>
    </w:p>
    <w:p w:rsidR="009805A4" w:rsidRPr="003B7FD7" w:rsidRDefault="009805A4" w:rsidP="00F16E4D">
      <w:pPr>
        <w:rPr>
          <w:rFonts w:ascii="Times New Roman" w:hAnsi="Times New Roman" w:cs="Times New Roman"/>
          <w:sz w:val="20"/>
          <w:szCs w:val="20"/>
        </w:rPr>
      </w:pPr>
      <w:r w:rsidRPr="003B7FD7">
        <w:rPr>
          <w:rFonts w:ascii="Times New Roman" w:hAnsi="Times New Roman" w:cs="Times New Roman"/>
          <w:sz w:val="20"/>
          <w:szCs w:val="20"/>
        </w:rPr>
        <w:t xml:space="preserve">Segmental neck of femur fractures; combined </w:t>
      </w:r>
      <w:r w:rsidR="001A5ACB" w:rsidRPr="003B7FD7">
        <w:rPr>
          <w:rFonts w:ascii="Times New Roman" w:hAnsi="Times New Roman" w:cs="Times New Roman"/>
          <w:sz w:val="20"/>
          <w:szCs w:val="20"/>
        </w:rPr>
        <w:t xml:space="preserve">neck of femur </w:t>
      </w:r>
      <w:r w:rsidRPr="003B7FD7">
        <w:rPr>
          <w:rFonts w:ascii="Times New Roman" w:hAnsi="Times New Roman" w:cs="Times New Roman"/>
          <w:sz w:val="20"/>
          <w:szCs w:val="20"/>
        </w:rPr>
        <w:t>fracture</w:t>
      </w:r>
      <w:r w:rsidR="001A5ACB" w:rsidRPr="003B7FD7">
        <w:rPr>
          <w:rFonts w:ascii="Times New Roman" w:hAnsi="Times New Roman" w:cs="Times New Roman"/>
          <w:sz w:val="20"/>
          <w:szCs w:val="20"/>
        </w:rPr>
        <w:t>; total hip replacement; hemiarthroplasty; constraint</w:t>
      </w:r>
      <w:r w:rsidR="00B21018">
        <w:rPr>
          <w:rFonts w:ascii="Times New Roman" w:hAnsi="Times New Roman" w:cs="Times New Roman"/>
          <w:sz w:val="20"/>
          <w:szCs w:val="20"/>
        </w:rPr>
        <w:t>; internal fixation</w:t>
      </w:r>
      <w:r w:rsidR="001A5ACB" w:rsidRPr="003B7FD7">
        <w:rPr>
          <w:rFonts w:ascii="Times New Roman" w:hAnsi="Times New Roman" w:cs="Times New Roman"/>
          <w:sz w:val="20"/>
          <w:szCs w:val="20"/>
        </w:rPr>
        <w:t xml:space="preserve"> </w:t>
      </w:r>
      <w:r w:rsidRPr="003B7FD7">
        <w:rPr>
          <w:rFonts w:ascii="Times New Roman" w:hAnsi="Times New Roman" w:cs="Times New Roman"/>
          <w:sz w:val="20"/>
          <w:szCs w:val="20"/>
        </w:rPr>
        <w:t xml:space="preserve"> </w:t>
      </w:r>
    </w:p>
    <w:p w:rsidR="00F16E4D" w:rsidRPr="003B7FD7" w:rsidRDefault="00F16E4D" w:rsidP="00F16E4D">
      <w:pPr>
        <w:rPr>
          <w:rFonts w:ascii="Times New Roman" w:hAnsi="Times New Roman" w:cs="Times New Roman"/>
          <w:sz w:val="20"/>
          <w:szCs w:val="20"/>
        </w:rPr>
      </w:pPr>
    </w:p>
    <w:p w:rsidR="00F16E4D" w:rsidRPr="003B7FD7" w:rsidRDefault="00F16E4D" w:rsidP="00F16E4D">
      <w:pPr>
        <w:rPr>
          <w:rFonts w:ascii="Times New Roman" w:hAnsi="Times New Roman" w:cs="Times New Roman"/>
          <w:sz w:val="20"/>
          <w:szCs w:val="20"/>
        </w:rPr>
      </w:pPr>
    </w:p>
    <w:p w:rsidR="001A5ACB" w:rsidRPr="003B7FD7" w:rsidRDefault="001A5ACB">
      <w:pPr>
        <w:rPr>
          <w:rFonts w:ascii="Times New Roman" w:hAnsi="Times New Roman" w:cs="Times New Roman"/>
          <w:sz w:val="20"/>
          <w:szCs w:val="20"/>
        </w:rPr>
      </w:pPr>
      <w:r w:rsidRPr="003B7FD7">
        <w:rPr>
          <w:rFonts w:ascii="Times New Roman" w:hAnsi="Times New Roman" w:cs="Times New Roman"/>
          <w:sz w:val="20"/>
          <w:szCs w:val="20"/>
        </w:rPr>
        <w:br w:type="page"/>
      </w:r>
    </w:p>
    <w:p w:rsidR="00D71392" w:rsidRPr="003B7FD7" w:rsidRDefault="00D71392" w:rsidP="00BE56B2">
      <w:pPr>
        <w:rPr>
          <w:rFonts w:ascii="Times New Roman" w:hAnsi="Times New Roman" w:cs="Times New Roman"/>
          <w:sz w:val="20"/>
          <w:szCs w:val="20"/>
        </w:rPr>
      </w:pPr>
      <w:r w:rsidRPr="003B7FD7">
        <w:rPr>
          <w:rFonts w:ascii="Times New Roman" w:hAnsi="Times New Roman" w:cs="Times New Roman"/>
          <w:sz w:val="20"/>
          <w:szCs w:val="20"/>
        </w:rPr>
        <w:lastRenderedPageBreak/>
        <w:t xml:space="preserve">Concomitant ipsilateral </w:t>
      </w:r>
      <w:proofErr w:type="spellStart"/>
      <w:r w:rsidRPr="003B7FD7">
        <w:rPr>
          <w:rFonts w:ascii="Times New Roman" w:hAnsi="Times New Roman" w:cs="Times New Roman"/>
          <w:sz w:val="20"/>
          <w:szCs w:val="20"/>
        </w:rPr>
        <w:t>intracapsular</w:t>
      </w:r>
      <w:proofErr w:type="spellEnd"/>
      <w:r w:rsidRPr="003B7FD7">
        <w:rPr>
          <w:rFonts w:ascii="Times New Roman" w:hAnsi="Times New Roman" w:cs="Times New Roman"/>
          <w:sz w:val="20"/>
          <w:szCs w:val="20"/>
        </w:rPr>
        <w:t xml:space="preserve"> and extracapsular fractures of the femoral neck, otherwise known as segmental neck of femur fractures</w:t>
      </w:r>
      <w:r w:rsidR="00CC4C70" w:rsidRPr="003B7FD7">
        <w:rPr>
          <w:rFonts w:ascii="Times New Roman" w:hAnsi="Times New Roman" w:cs="Times New Roman"/>
          <w:sz w:val="20"/>
          <w:szCs w:val="20"/>
        </w:rPr>
        <w:t>,</w:t>
      </w:r>
      <w:r w:rsidRPr="003B7FD7">
        <w:rPr>
          <w:rFonts w:ascii="Times New Roman" w:hAnsi="Times New Roman" w:cs="Times New Roman"/>
          <w:sz w:val="20"/>
          <w:szCs w:val="20"/>
        </w:rPr>
        <w:t xml:space="preserve"> are rare injuries but are difficult to manage. These are generally associated with either significant trauma in young patients or </w:t>
      </w:r>
      <w:r w:rsidR="00CC4C70" w:rsidRPr="003B7FD7">
        <w:rPr>
          <w:rFonts w:ascii="Times New Roman" w:hAnsi="Times New Roman" w:cs="Times New Roman"/>
          <w:sz w:val="20"/>
          <w:szCs w:val="20"/>
        </w:rPr>
        <w:t xml:space="preserve">low energy injuries to </w:t>
      </w:r>
      <w:r w:rsidRPr="003B7FD7">
        <w:rPr>
          <w:rFonts w:ascii="Times New Roman" w:hAnsi="Times New Roman" w:cs="Times New Roman"/>
          <w:sz w:val="20"/>
          <w:szCs w:val="20"/>
        </w:rPr>
        <w:t xml:space="preserve">pathological bone in older patients. These injuries are associated with a significant risk of complications including avascular necrosis, non-union and </w:t>
      </w:r>
      <w:proofErr w:type="spellStart"/>
      <w:r w:rsidRPr="003B7FD7">
        <w:rPr>
          <w:rFonts w:ascii="Times New Roman" w:hAnsi="Times New Roman" w:cs="Times New Roman"/>
          <w:sz w:val="20"/>
          <w:szCs w:val="20"/>
        </w:rPr>
        <w:t>malunion</w:t>
      </w:r>
      <w:proofErr w:type="spellEnd"/>
      <w:r w:rsidR="002C5644" w:rsidRPr="003B7FD7">
        <w:rPr>
          <w:rFonts w:ascii="Times New Roman" w:hAnsi="Times New Roman" w:cs="Times New Roman"/>
          <w:sz w:val="20"/>
          <w:szCs w:val="20"/>
        </w:rPr>
        <w:t>, potentially greater than those associated with single fractures</w:t>
      </w:r>
      <w:r w:rsidRPr="003B7FD7">
        <w:rPr>
          <w:rFonts w:ascii="Times New Roman" w:hAnsi="Times New Roman" w:cs="Times New Roman"/>
          <w:sz w:val="20"/>
          <w:szCs w:val="20"/>
        </w:rPr>
        <w:t xml:space="preserve">. There </w:t>
      </w:r>
      <w:r w:rsidR="00CC4C70" w:rsidRPr="003B7FD7">
        <w:rPr>
          <w:rFonts w:ascii="Times New Roman" w:hAnsi="Times New Roman" w:cs="Times New Roman"/>
          <w:sz w:val="20"/>
          <w:szCs w:val="20"/>
        </w:rPr>
        <w:t>has</w:t>
      </w:r>
      <w:r w:rsidRPr="003B7FD7">
        <w:rPr>
          <w:rFonts w:ascii="Times New Roman" w:hAnsi="Times New Roman" w:cs="Times New Roman"/>
          <w:sz w:val="20"/>
          <w:szCs w:val="20"/>
        </w:rPr>
        <w:t xml:space="preserve"> been</w:t>
      </w:r>
      <w:r w:rsidR="00CC4C70" w:rsidRPr="003B7FD7">
        <w:rPr>
          <w:rFonts w:ascii="Times New Roman" w:hAnsi="Times New Roman" w:cs="Times New Roman"/>
          <w:sz w:val="20"/>
          <w:szCs w:val="20"/>
        </w:rPr>
        <w:t xml:space="preserve"> a</w:t>
      </w:r>
      <w:r w:rsidRPr="003B7FD7">
        <w:rPr>
          <w:rFonts w:ascii="Times New Roman" w:hAnsi="Times New Roman" w:cs="Times New Roman"/>
          <w:sz w:val="20"/>
          <w:szCs w:val="20"/>
        </w:rPr>
        <w:t xml:space="preserve"> limited number of single case reports described in the literature where these fractures are managed with internal fixation or hemiarthroplasty. </w:t>
      </w:r>
    </w:p>
    <w:p w:rsidR="00420EC5" w:rsidRPr="003B7FD7" w:rsidRDefault="00420EC5" w:rsidP="00426061">
      <w:pPr>
        <w:rPr>
          <w:rFonts w:ascii="Times New Roman" w:hAnsi="Times New Roman" w:cs="Times New Roman"/>
          <w:b/>
          <w:sz w:val="20"/>
          <w:szCs w:val="20"/>
        </w:rPr>
      </w:pPr>
      <w:r w:rsidRPr="003B7FD7">
        <w:rPr>
          <w:rFonts w:ascii="Times New Roman" w:hAnsi="Times New Roman" w:cs="Times New Roman"/>
          <w:b/>
          <w:sz w:val="20"/>
          <w:szCs w:val="20"/>
        </w:rPr>
        <w:t xml:space="preserve">Case Series: </w:t>
      </w:r>
    </w:p>
    <w:p w:rsidR="00AE054A" w:rsidRPr="003B7FD7" w:rsidRDefault="00184851" w:rsidP="00426061">
      <w:pPr>
        <w:rPr>
          <w:rFonts w:ascii="Times New Roman" w:hAnsi="Times New Roman" w:cs="Times New Roman"/>
          <w:sz w:val="20"/>
          <w:szCs w:val="20"/>
        </w:rPr>
      </w:pPr>
      <w:r w:rsidRPr="003B7FD7">
        <w:rPr>
          <w:rFonts w:ascii="Times New Roman" w:hAnsi="Times New Roman" w:cs="Times New Roman"/>
          <w:sz w:val="20"/>
          <w:szCs w:val="20"/>
        </w:rPr>
        <w:t>We present three</w:t>
      </w:r>
      <w:r w:rsidR="00AE054A" w:rsidRPr="003B7FD7">
        <w:rPr>
          <w:rFonts w:ascii="Times New Roman" w:hAnsi="Times New Roman" w:cs="Times New Roman"/>
          <w:sz w:val="20"/>
          <w:szCs w:val="20"/>
        </w:rPr>
        <w:t xml:space="preserve"> cases</w:t>
      </w:r>
      <w:r w:rsidRPr="003B7FD7">
        <w:rPr>
          <w:rFonts w:ascii="Times New Roman" w:hAnsi="Times New Roman" w:cs="Times New Roman"/>
          <w:sz w:val="20"/>
          <w:szCs w:val="20"/>
        </w:rPr>
        <w:t xml:space="preserve"> with </w:t>
      </w:r>
      <w:r w:rsidR="00CC4C70" w:rsidRPr="003B7FD7">
        <w:rPr>
          <w:rFonts w:ascii="Times New Roman" w:hAnsi="Times New Roman" w:cs="Times New Roman"/>
          <w:sz w:val="20"/>
          <w:szCs w:val="20"/>
        </w:rPr>
        <w:t>segmental neck of femur</w:t>
      </w:r>
      <w:r w:rsidR="00AE054A" w:rsidRPr="003B7FD7">
        <w:rPr>
          <w:rFonts w:ascii="Times New Roman" w:hAnsi="Times New Roman" w:cs="Times New Roman"/>
          <w:sz w:val="20"/>
          <w:szCs w:val="20"/>
        </w:rPr>
        <w:t xml:space="preserve"> fractures</w:t>
      </w:r>
      <w:r w:rsidR="00426061" w:rsidRPr="003B7FD7">
        <w:rPr>
          <w:rFonts w:ascii="Times New Roman" w:hAnsi="Times New Roman" w:cs="Times New Roman"/>
          <w:sz w:val="20"/>
          <w:szCs w:val="20"/>
        </w:rPr>
        <w:t xml:space="preserve"> successfully managed </w:t>
      </w:r>
      <w:r w:rsidR="00CC4C70" w:rsidRPr="003B7FD7">
        <w:rPr>
          <w:rFonts w:ascii="Times New Roman" w:hAnsi="Times New Roman" w:cs="Times New Roman"/>
          <w:sz w:val="20"/>
          <w:szCs w:val="20"/>
        </w:rPr>
        <w:t xml:space="preserve">with </w:t>
      </w:r>
      <w:r w:rsidR="00426061" w:rsidRPr="003B7FD7">
        <w:rPr>
          <w:rFonts w:ascii="Times New Roman" w:hAnsi="Times New Roman" w:cs="Times New Roman"/>
          <w:sz w:val="20"/>
          <w:szCs w:val="20"/>
        </w:rPr>
        <w:t>total hip replacements</w:t>
      </w:r>
      <w:r w:rsidR="00CC4C70" w:rsidRPr="003B7FD7">
        <w:rPr>
          <w:rFonts w:ascii="Times New Roman" w:hAnsi="Times New Roman" w:cs="Times New Roman"/>
          <w:sz w:val="20"/>
          <w:szCs w:val="20"/>
        </w:rPr>
        <w:t xml:space="preserve"> and a hemiarthroplasty.</w:t>
      </w:r>
      <w:r w:rsidR="00426061" w:rsidRPr="003B7FD7">
        <w:rPr>
          <w:rFonts w:ascii="Times New Roman" w:hAnsi="Times New Roman" w:cs="Times New Roman"/>
          <w:sz w:val="20"/>
          <w:szCs w:val="20"/>
        </w:rPr>
        <w:t xml:space="preserve"> </w:t>
      </w:r>
      <w:r w:rsidR="00BE56B2" w:rsidRPr="003B7FD7">
        <w:rPr>
          <w:rFonts w:ascii="Times New Roman" w:hAnsi="Times New Roman" w:cs="Times New Roman"/>
          <w:sz w:val="20"/>
          <w:szCs w:val="20"/>
        </w:rPr>
        <w:t xml:space="preserve">In our series, </w:t>
      </w:r>
      <w:r w:rsidR="00426061" w:rsidRPr="003B7FD7">
        <w:rPr>
          <w:rFonts w:ascii="Times New Roman" w:hAnsi="Times New Roman" w:cs="Times New Roman"/>
          <w:sz w:val="20"/>
          <w:szCs w:val="20"/>
        </w:rPr>
        <w:t>t</w:t>
      </w:r>
      <w:r w:rsidR="00641FAC" w:rsidRPr="003B7FD7">
        <w:rPr>
          <w:rFonts w:ascii="Times New Roman" w:hAnsi="Times New Roman" w:cs="Times New Roman"/>
          <w:sz w:val="20"/>
          <w:szCs w:val="20"/>
        </w:rPr>
        <w:t xml:space="preserve">wo patients received </w:t>
      </w:r>
      <w:r w:rsidR="00426061" w:rsidRPr="003B7FD7">
        <w:rPr>
          <w:rFonts w:ascii="Times New Roman" w:hAnsi="Times New Roman" w:cs="Times New Roman"/>
          <w:sz w:val="20"/>
          <w:szCs w:val="20"/>
        </w:rPr>
        <w:t xml:space="preserve">complex </w:t>
      </w:r>
      <w:r w:rsidR="00641FAC" w:rsidRPr="003B7FD7">
        <w:rPr>
          <w:rFonts w:ascii="Times New Roman" w:hAnsi="Times New Roman" w:cs="Times New Roman"/>
          <w:sz w:val="20"/>
          <w:szCs w:val="20"/>
        </w:rPr>
        <w:t xml:space="preserve">primary </w:t>
      </w:r>
      <w:proofErr w:type="spellStart"/>
      <w:r w:rsidR="00426061" w:rsidRPr="003B7FD7">
        <w:rPr>
          <w:rFonts w:ascii="Times New Roman" w:hAnsi="Times New Roman" w:cs="Times New Roman"/>
          <w:sz w:val="20"/>
          <w:szCs w:val="20"/>
        </w:rPr>
        <w:t>uncemented</w:t>
      </w:r>
      <w:proofErr w:type="spellEnd"/>
      <w:r w:rsidR="00426061" w:rsidRPr="003B7FD7">
        <w:rPr>
          <w:rFonts w:ascii="Times New Roman" w:hAnsi="Times New Roman" w:cs="Times New Roman"/>
          <w:sz w:val="20"/>
          <w:szCs w:val="20"/>
        </w:rPr>
        <w:t xml:space="preserve"> total hip replacements</w:t>
      </w:r>
      <w:r w:rsidR="00641FAC" w:rsidRPr="003B7FD7">
        <w:rPr>
          <w:rFonts w:ascii="Times New Roman" w:hAnsi="Times New Roman" w:cs="Times New Roman"/>
          <w:sz w:val="20"/>
          <w:szCs w:val="20"/>
        </w:rPr>
        <w:t xml:space="preserve"> and the third </w:t>
      </w:r>
      <w:r w:rsidR="00CC4C70" w:rsidRPr="003B7FD7">
        <w:rPr>
          <w:rFonts w:ascii="Times New Roman" w:hAnsi="Times New Roman" w:cs="Times New Roman"/>
          <w:sz w:val="20"/>
          <w:szCs w:val="20"/>
        </w:rPr>
        <w:t xml:space="preserve">patient received </w:t>
      </w:r>
      <w:r w:rsidR="00641FAC" w:rsidRPr="003B7FD7">
        <w:rPr>
          <w:rFonts w:ascii="Times New Roman" w:hAnsi="Times New Roman" w:cs="Times New Roman"/>
          <w:sz w:val="20"/>
          <w:szCs w:val="20"/>
        </w:rPr>
        <w:t xml:space="preserve">a </w:t>
      </w:r>
      <w:r w:rsidR="006450D7" w:rsidRPr="00191DA2">
        <w:rPr>
          <w:rFonts w:ascii="Times New Roman" w:hAnsi="Times New Roman" w:cs="Times New Roman"/>
          <w:sz w:val="20"/>
          <w:szCs w:val="20"/>
          <w:u w:val="single"/>
          <w:lang w:val="en-US"/>
        </w:rPr>
        <w:t>Wagner modular, taper-fluted titanium stem</w:t>
      </w:r>
      <w:r w:rsidR="006450D7" w:rsidRPr="00191DA2">
        <w:rPr>
          <w:rFonts w:ascii="Times New Roman" w:hAnsi="Times New Roman" w:cs="Times New Roman"/>
          <w:sz w:val="20"/>
          <w:szCs w:val="20"/>
          <w:u w:val="single"/>
        </w:rPr>
        <w:t xml:space="preserve"> </w:t>
      </w:r>
      <w:r w:rsidR="00426061" w:rsidRPr="00191DA2">
        <w:rPr>
          <w:rFonts w:ascii="Times New Roman" w:hAnsi="Times New Roman" w:cs="Times New Roman"/>
          <w:sz w:val="20"/>
          <w:szCs w:val="20"/>
          <w:u w:val="single"/>
        </w:rPr>
        <w:t>with a bipolar head</w:t>
      </w:r>
      <w:r w:rsidR="00191DA2" w:rsidRPr="00191DA2">
        <w:rPr>
          <w:rFonts w:ascii="Times New Roman" w:hAnsi="Times New Roman" w:cs="Times New Roman"/>
          <w:sz w:val="20"/>
          <w:szCs w:val="20"/>
          <w:u w:val="single"/>
        </w:rPr>
        <w:t xml:space="preserve"> (Zimmer)</w:t>
      </w:r>
      <w:r w:rsidR="00641FAC" w:rsidRPr="003B7FD7">
        <w:rPr>
          <w:rFonts w:ascii="Times New Roman" w:hAnsi="Times New Roman" w:cs="Times New Roman"/>
          <w:sz w:val="20"/>
          <w:szCs w:val="20"/>
        </w:rPr>
        <w:t xml:space="preserve">. </w:t>
      </w:r>
      <w:r w:rsidR="00CC4C70" w:rsidRPr="003B7FD7">
        <w:rPr>
          <w:rFonts w:ascii="Times New Roman" w:hAnsi="Times New Roman" w:cs="Times New Roman"/>
          <w:sz w:val="20"/>
          <w:szCs w:val="20"/>
        </w:rPr>
        <w:t xml:space="preserve">One total hip replacement included a constrained hip liner system. </w:t>
      </w:r>
      <w:r w:rsidR="00BE56B2" w:rsidRPr="003B7FD7">
        <w:rPr>
          <w:rFonts w:ascii="Times New Roman" w:hAnsi="Times New Roman" w:cs="Times New Roman"/>
          <w:sz w:val="20"/>
          <w:szCs w:val="20"/>
        </w:rPr>
        <w:t xml:space="preserve">This is the first report of the management of these fractures with total hip replacements. </w:t>
      </w:r>
      <w:r w:rsidR="00426061" w:rsidRPr="003B7FD7">
        <w:rPr>
          <w:rFonts w:ascii="Times New Roman" w:hAnsi="Times New Roman" w:cs="Times New Roman"/>
          <w:sz w:val="20"/>
          <w:szCs w:val="20"/>
        </w:rPr>
        <w:t>Following a description of our cases we review the literature and make recommendations on the management of these challenging fractures.</w:t>
      </w:r>
      <w:r w:rsidR="00BE56B2" w:rsidRPr="003B7FD7">
        <w:rPr>
          <w:rFonts w:ascii="Times New Roman" w:hAnsi="Times New Roman" w:cs="Times New Roman"/>
          <w:sz w:val="20"/>
          <w:szCs w:val="20"/>
        </w:rPr>
        <w:t xml:space="preserve"> </w:t>
      </w:r>
    </w:p>
    <w:p w:rsidR="00A82471" w:rsidRPr="003B7FD7" w:rsidRDefault="00CC4C70" w:rsidP="00B75F73">
      <w:pPr>
        <w:rPr>
          <w:rFonts w:ascii="Times New Roman" w:hAnsi="Times New Roman" w:cs="Times New Roman"/>
          <w:sz w:val="20"/>
          <w:szCs w:val="20"/>
        </w:rPr>
      </w:pPr>
      <w:r w:rsidRPr="003B7FD7">
        <w:rPr>
          <w:rFonts w:ascii="Times New Roman" w:hAnsi="Times New Roman" w:cs="Times New Roman"/>
          <w:sz w:val="20"/>
          <w:szCs w:val="20"/>
          <w:lang w:val="en-US"/>
        </w:rPr>
        <w:t>Case 1</w:t>
      </w:r>
      <w:r w:rsidR="00E040EF" w:rsidRPr="003B7FD7">
        <w:rPr>
          <w:rFonts w:ascii="Times New Roman" w:hAnsi="Times New Roman" w:cs="Times New Roman"/>
          <w:sz w:val="20"/>
          <w:szCs w:val="20"/>
          <w:lang w:val="en-US"/>
        </w:rPr>
        <w:t>: A</w:t>
      </w:r>
      <w:r w:rsidR="00184851" w:rsidRPr="003B7FD7">
        <w:rPr>
          <w:rFonts w:ascii="Times New Roman" w:hAnsi="Times New Roman" w:cs="Times New Roman"/>
          <w:sz w:val="20"/>
          <w:szCs w:val="20"/>
          <w:lang w:val="en-US"/>
        </w:rPr>
        <w:t xml:space="preserve"> 66 </w:t>
      </w:r>
      <w:r w:rsidR="00E040EF" w:rsidRPr="003B7FD7">
        <w:rPr>
          <w:rFonts w:ascii="Times New Roman" w:hAnsi="Times New Roman" w:cs="Times New Roman"/>
          <w:sz w:val="20"/>
          <w:szCs w:val="20"/>
          <w:lang w:val="en-US"/>
        </w:rPr>
        <w:t xml:space="preserve">year old male </w:t>
      </w:r>
      <w:r w:rsidR="007E63D9" w:rsidRPr="003B7FD7">
        <w:rPr>
          <w:rFonts w:ascii="Times New Roman" w:hAnsi="Times New Roman" w:cs="Times New Roman"/>
          <w:sz w:val="20"/>
          <w:szCs w:val="20"/>
          <w:lang w:val="en-US"/>
        </w:rPr>
        <w:t xml:space="preserve">sustained </w:t>
      </w:r>
      <w:r w:rsidRPr="003B7FD7">
        <w:rPr>
          <w:rFonts w:ascii="Times New Roman" w:hAnsi="Times New Roman" w:cs="Times New Roman"/>
          <w:sz w:val="20"/>
          <w:szCs w:val="20"/>
          <w:lang w:val="en-US"/>
        </w:rPr>
        <w:t>a low energy fall</w:t>
      </w:r>
      <w:r w:rsidR="00A82471" w:rsidRPr="003B7FD7">
        <w:rPr>
          <w:rFonts w:ascii="Times New Roman" w:hAnsi="Times New Roman" w:cs="Times New Roman"/>
          <w:sz w:val="20"/>
          <w:szCs w:val="20"/>
          <w:lang w:val="en-US"/>
        </w:rPr>
        <w:t xml:space="preserve">. He was a residential home resident with a history previous alcoholism and cognitive impairment. Although he resided in a home, </w:t>
      </w:r>
      <w:r w:rsidRPr="003B7FD7">
        <w:rPr>
          <w:rFonts w:ascii="Times New Roman" w:hAnsi="Times New Roman" w:cs="Times New Roman"/>
          <w:sz w:val="20"/>
          <w:szCs w:val="20"/>
          <w:lang w:val="en-US"/>
        </w:rPr>
        <w:t xml:space="preserve">prior to the fall </w:t>
      </w:r>
      <w:r w:rsidR="00A82471" w:rsidRPr="003B7FD7">
        <w:rPr>
          <w:rFonts w:ascii="Times New Roman" w:hAnsi="Times New Roman" w:cs="Times New Roman"/>
          <w:sz w:val="20"/>
          <w:szCs w:val="20"/>
          <w:lang w:val="en-US"/>
        </w:rPr>
        <w:t>he enjoyed a degree of independence and regularly walked to the shops.</w:t>
      </w:r>
      <w:r w:rsidR="007738F5" w:rsidRPr="003B7FD7">
        <w:rPr>
          <w:rFonts w:ascii="Times New Roman" w:hAnsi="Times New Roman" w:cs="Times New Roman"/>
          <w:sz w:val="20"/>
          <w:szCs w:val="20"/>
          <w:lang w:val="en-US"/>
        </w:rPr>
        <w:t xml:space="preserve"> </w:t>
      </w:r>
      <w:r w:rsidR="00A82471" w:rsidRPr="003B7FD7">
        <w:rPr>
          <w:rFonts w:ascii="Times New Roman" w:hAnsi="Times New Roman" w:cs="Times New Roman"/>
          <w:sz w:val="20"/>
          <w:szCs w:val="20"/>
        </w:rPr>
        <w:t xml:space="preserve">The patient on radiographs had a displaced </w:t>
      </w:r>
      <w:proofErr w:type="spellStart"/>
      <w:r w:rsidR="00A82471" w:rsidRPr="003B7FD7">
        <w:rPr>
          <w:rFonts w:ascii="Times New Roman" w:hAnsi="Times New Roman" w:cs="Times New Roman"/>
          <w:sz w:val="20"/>
          <w:szCs w:val="20"/>
        </w:rPr>
        <w:t>i</w:t>
      </w:r>
      <w:r w:rsidR="00184851" w:rsidRPr="003B7FD7">
        <w:rPr>
          <w:rFonts w:ascii="Times New Roman" w:hAnsi="Times New Roman" w:cs="Times New Roman"/>
          <w:sz w:val="20"/>
          <w:szCs w:val="20"/>
          <w:lang w:val="en-US"/>
        </w:rPr>
        <w:t>ntracapsular</w:t>
      </w:r>
      <w:proofErr w:type="spellEnd"/>
      <w:r w:rsidR="00184851" w:rsidRPr="003B7FD7">
        <w:rPr>
          <w:rFonts w:ascii="Times New Roman" w:hAnsi="Times New Roman" w:cs="Times New Roman"/>
          <w:sz w:val="20"/>
          <w:szCs w:val="20"/>
          <w:lang w:val="en-US"/>
        </w:rPr>
        <w:t xml:space="preserve"> and intertrochanteric</w:t>
      </w:r>
      <w:r w:rsidR="007738F5" w:rsidRPr="003B7FD7">
        <w:rPr>
          <w:rFonts w:ascii="Times New Roman" w:hAnsi="Times New Roman" w:cs="Times New Roman"/>
          <w:sz w:val="20"/>
          <w:szCs w:val="20"/>
          <w:lang w:val="en-US"/>
        </w:rPr>
        <w:t xml:space="preserve"> fracture</w:t>
      </w:r>
      <w:r w:rsidR="007E63D9" w:rsidRPr="003B7FD7">
        <w:rPr>
          <w:rFonts w:ascii="Times New Roman" w:hAnsi="Times New Roman" w:cs="Times New Roman"/>
          <w:sz w:val="20"/>
          <w:szCs w:val="20"/>
          <w:lang w:val="en-US"/>
        </w:rPr>
        <w:t xml:space="preserve"> (Figure 1a)</w:t>
      </w:r>
      <w:r w:rsidR="007738F5" w:rsidRPr="003B7FD7">
        <w:rPr>
          <w:rFonts w:ascii="Times New Roman" w:hAnsi="Times New Roman" w:cs="Times New Roman"/>
          <w:sz w:val="20"/>
          <w:szCs w:val="20"/>
          <w:lang w:val="en-US"/>
        </w:rPr>
        <w:t>.</w:t>
      </w:r>
      <w:r w:rsidR="00A82471" w:rsidRPr="003B7FD7">
        <w:rPr>
          <w:rFonts w:ascii="Times New Roman" w:hAnsi="Times New Roman" w:cs="Times New Roman"/>
          <w:sz w:val="20"/>
          <w:szCs w:val="20"/>
          <w:lang w:val="en-US"/>
        </w:rPr>
        <w:t xml:space="preserve"> </w:t>
      </w:r>
      <w:r w:rsidR="007E63D9" w:rsidRPr="003B7FD7">
        <w:rPr>
          <w:rFonts w:ascii="Times New Roman" w:hAnsi="Times New Roman" w:cs="Times New Roman"/>
          <w:sz w:val="20"/>
          <w:szCs w:val="20"/>
          <w:lang w:val="en-US"/>
        </w:rPr>
        <w:t>The patient had a</w:t>
      </w:r>
      <w:r w:rsidR="00B75F73" w:rsidRPr="003B7FD7">
        <w:rPr>
          <w:rFonts w:ascii="Times New Roman" w:hAnsi="Times New Roman" w:cs="Times New Roman"/>
          <w:sz w:val="20"/>
          <w:szCs w:val="20"/>
          <w:lang w:val="en-US"/>
        </w:rPr>
        <w:t xml:space="preserve"> high risk </w:t>
      </w:r>
      <w:r w:rsidR="00184851" w:rsidRPr="003B7FD7">
        <w:rPr>
          <w:rFonts w:ascii="Times New Roman" w:hAnsi="Times New Roman" w:cs="Times New Roman"/>
          <w:sz w:val="20"/>
          <w:szCs w:val="20"/>
          <w:lang w:val="en-US"/>
        </w:rPr>
        <w:t>of fixation failure</w:t>
      </w:r>
      <w:r w:rsidR="007738F5" w:rsidRPr="003B7FD7">
        <w:rPr>
          <w:rFonts w:ascii="Times New Roman" w:hAnsi="Times New Roman" w:cs="Times New Roman"/>
          <w:sz w:val="20"/>
          <w:szCs w:val="20"/>
          <w:lang w:val="en-US"/>
        </w:rPr>
        <w:t xml:space="preserve"> in view of his age</w:t>
      </w:r>
      <w:r w:rsidR="007E63D9" w:rsidRPr="003B7FD7">
        <w:rPr>
          <w:rFonts w:ascii="Times New Roman" w:hAnsi="Times New Roman" w:cs="Times New Roman"/>
          <w:sz w:val="20"/>
          <w:szCs w:val="20"/>
          <w:lang w:val="en-US"/>
        </w:rPr>
        <w:t xml:space="preserve">, </w:t>
      </w:r>
      <w:r w:rsidR="007738F5" w:rsidRPr="003B7FD7">
        <w:rPr>
          <w:rFonts w:ascii="Times New Roman" w:hAnsi="Times New Roman" w:cs="Times New Roman"/>
          <w:sz w:val="20"/>
          <w:szCs w:val="20"/>
          <w:lang w:val="en-US"/>
        </w:rPr>
        <w:t>associated risk factors</w:t>
      </w:r>
      <w:r w:rsidR="00B75F73" w:rsidRPr="003B7FD7">
        <w:rPr>
          <w:rFonts w:ascii="Times New Roman" w:hAnsi="Times New Roman" w:cs="Times New Roman"/>
          <w:sz w:val="20"/>
          <w:szCs w:val="20"/>
          <w:lang w:val="en-US"/>
        </w:rPr>
        <w:t xml:space="preserve">, </w:t>
      </w:r>
      <w:r w:rsidR="007E63D9" w:rsidRPr="003B7FD7">
        <w:rPr>
          <w:rFonts w:ascii="Times New Roman" w:hAnsi="Times New Roman" w:cs="Times New Roman"/>
          <w:sz w:val="20"/>
          <w:szCs w:val="20"/>
          <w:lang w:val="en-US"/>
        </w:rPr>
        <w:t>and fracture configuration. In view of this, a decision was made to perform an arthroplasty</w:t>
      </w:r>
      <w:r w:rsidR="00184851" w:rsidRPr="003B7FD7">
        <w:rPr>
          <w:rFonts w:ascii="Times New Roman" w:hAnsi="Times New Roman" w:cs="Times New Roman"/>
          <w:sz w:val="20"/>
          <w:szCs w:val="20"/>
          <w:lang w:val="en-US"/>
        </w:rPr>
        <w:t>.</w:t>
      </w:r>
      <w:r w:rsidR="00B75F73" w:rsidRPr="003B7FD7">
        <w:rPr>
          <w:rFonts w:ascii="Times New Roman" w:hAnsi="Times New Roman" w:cs="Times New Roman"/>
          <w:sz w:val="20"/>
          <w:szCs w:val="20"/>
          <w:lang w:val="en-US"/>
        </w:rPr>
        <w:t xml:space="preserve"> </w:t>
      </w:r>
      <w:r w:rsidR="00184851" w:rsidRPr="003B7FD7">
        <w:rPr>
          <w:rFonts w:ascii="Times New Roman" w:hAnsi="Times New Roman" w:cs="Times New Roman"/>
          <w:sz w:val="20"/>
          <w:szCs w:val="20"/>
          <w:lang w:val="en-US"/>
        </w:rPr>
        <w:t xml:space="preserve">The complicating factors were the </w:t>
      </w:r>
      <w:r w:rsidR="007738F5" w:rsidRPr="003B7FD7">
        <w:rPr>
          <w:rFonts w:ascii="Times New Roman" w:hAnsi="Times New Roman" w:cs="Times New Roman"/>
          <w:sz w:val="20"/>
          <w:szCs w:val="20"/>
          <w:lang w:val="en-US"/>
        </w:rPr>
        <w:t xml:space="preserve">patient’s cognitive impairment and </w:t>
      </w:r>
      <w:r w:rsidR="00184851" w:rsidRPr="003B7FD7">
        <w:rPr>
          <w:rFonts w:ascii="Times New Roman" w:hAnsi="Times New Roman" w:cs="Times New Roman"/>
          <w:sz w:val="20"/>
          <w:szCs w:val="20"/>
          <w:lang w:val="en-US"/>
        </w:rPr>
        <w:t xml:space="preserve">abductor insufficiency </w:t>
      </w:r>
      <w:r w:rsidR="007738F5" w:rsidRPr="003B7FD7">
        <w:rPr>
          <w:rFonts w:ascii="Times New Roman" w:hAnsi="Times New Roman" w:cs="Times New Roman"/>
          <w:sz w:val="20"/>
          <w:szCs w:val="20"/>
          <w:lang w:val="en-US"/>
        </w:rPr>
        <w:t>secondary to</w:t>
      </w:r>
      <w:r w:rsidR="00184851" w:rsidRPr="003B7FD7">
        <w:rPr>
          <w:rFonts w:ascii="Times New Roman" w:hAnsi="Times New Roman" w:cs="Times New Roman"/>
          <w:sz w:val="20"/>
          <w:szCs w:val="20"/>
          <w:lang w:val="en-US"/>
        </w:rPr>
        <w:t xml:space="preserve"> the trochanteric fracture</w:t>
      </w:r>
      <w:r w:rsidR="00B75F73" w:rsidRPr="003B7FD7">
        <w:rPr>
          <w:rFonts w:ascii="Times New Roman" w:hAnsi="Times New Roman" w:cs="Times New Roman"/>
          <w:sz w:val="20"/>
          <w:szCs w:val="20"/>
        </w:rPr>
        <w:t xml:space="preserve">. </w:t>
      </w:r>
      <w:r w:rsidR="00E27724" w:rsidRPr="003B7FD7">
        <w:rPr>
          <w:rFonts w:ascii="Times New Roman" w:hAnsi="Times New Roman" w:cs="Times New Roman"/>
          <w:sz w:val="20"/>
          <w:szCs w:val="20"/>
        </w:rPr>
        <w:t>T</w:t>
      </w:r>
      <w:r w:rsidR="007738F5" w:rsidRPr="003B7FD7">
        <w:rPr>
          <w:rFonts w:ascii="Times New Roman" w:hAnsi="Times New Roman" w:cs="Times New Roman"/>
          <w:sz w:val="20"/>
          <w:szCs w:val="20"/>
        </w:rPr>
        <w:t>o address these factors, th</w:t>
      </w:r>
      <w:r w:rsidR="00E27724" w:rsidRPr="003B7FD7">
        <w:rPr>
          <w:rFonts w:ascii="Times New Roman" w:hAnsi="Times New Roman" w:cs="Times New Roman"/>
          <w:sz w:val="20"/>
          <w:szCs w:val="20"/>
        </w:rPr>
        <w:t xml:space="preserve">e patient underwent a </w:t>
      </w:r>
      <w:r w:rsidR="007E63D9" w:rsidRPr="003B7FD7">
        <w:rPr>
          <w:rFonts w:ascii="Times New Roman" w:hAnsi="Times New Roman" w:cs="Times New Roman"/>
          <w:sz w:val="20"/>
          <w:szCs w:val="20"/>
        </w:rPr>
        <w:t xml:space="preserve">complex primary </w:t>
      </w:r>
      <w:r w:rsidR="007738F5" w:rsidRPr="003B7FD7">
        <w:rPr>
          <w:rFonts w:ascii="Times New Roman" w:hAnsi="Times New Roman" w:cs="Times New Roman"/>
          <w:sz w:val="20"/>
          <w:szCs w:val="20"/>
        </w:rPr>
        <w:t>total hip replacement</w:t>
      </w:r>
      <w:r w:rsidR="00E27724" w:rsidRPr="003B7FD7">
        <w:rPr>
          <w:rFonts w:ascii="Times New Roman" w:hAnsi="Times New Roman" w:cs="Times New Roman"/>
          <w:sz w:val="20"/>
          <w:szCs w:val="20"/>
        </w:rPr>
        <w:t xml:space="preserve"> with a constrained liner and trochanteric grip plate</w:t>
      </w:r>
      <w:r w:rsidR="007E63D9" w:rsidRPr="003B7FD7">
        <w:rPr>
          <w:rFonts w:ascii="Times New Roman" w:hAnsi="Times New Roman" w:cs="Times New Roman"/>
          <w:sz w:val="20"/>
          <w:szCs w:val="20"/>
        </w:rPr>
        <w:t xml:space="preserve"> (Figure 1b)</w:t>
      </w:r>
      <w:r w:rsidR="00E27724" w:rsidRPr="003B7FD7">
        <w:rPr>
          <w:rFonts w:ascii="Times New Roman" w:hAnsi="Times New Roman" w:cs="Times New Roman"/>
          <w:sz w:val="20"/>
          <w:szCs w:val="20"/>
        </w:rPr>
        <w:t xml:space="preserve">. </w:t>
      </w:r>
      <w:r w:rsidR="00A82471" w:rsidRPr="003B7FD7">
        <w:rPr>
          <w:rFonts w:ascii="Times New Roman" w:hAnsi="Times New Roman" w:cs="Times New Roman"/>
          <w:sz w:val="20"/>
          <w:szCs w:val="20"/>
        </w:rPr>
        <w:t xml:space="preserve">At final follow-up at 18 months he was </w:t>
      </w:r>
      <w:r w:rsidR="00B75F73" w:rsidRPr="003B7FD7">
        <w:rPr>
          <w:rFonts w:ascii="Times New Roman" w:hAnsi="Times New Roman" w:cs="Times New Roman"/>
          <w:sz w:val="20"/>
          <w:szCs w:val="20"/>
        </w:rPr>
        <w:t>pleased with the results of surgery</w:t>
      </w:r>
      <w:r w:rsidR="007738F5" w:rsidRPr="003B7FD7">
        <w:rPr>
          <w:rFonts w:ascii="Times New Roman" w:hAnsi="Times New Roman" w:cs="Times New Roman"/>
          <w:sz w:val="20"/>
          <w:szCs w:val="20"/>
        </w:rPr>
        <w:t xml:space="preserve"> and his radiographs were satisfactory</w:t>
      </w:r>
      <w:r w:rsidR="00B75F73" w:rsidRPr="003B7FD7">
        <w:rPr>
          <w:rFonts w:ascii="Times New Roman" w:hAnsi="Times New Roman" w:cs="Times New Roman"/>
          <w:sz w:val="20"/>
          <w:szCs w:val="20"/>
        </w:rPr>
        <w:t xml:space="preserve">. </w:t>
      </w:r>
      <w:r w:rsidR="00191DA2">
        <w:rPr>
          <w:rFonts w:ascii="Times New Roman" w:hAnsi="Times New Roman" w:cs="Times New Roman"/>
          <w:sz w:val="20"/>
          <w:szCs w:val="20"/>
        </w:rPr>
        <w:t xml:space="preserve">There were no recorded complications. </w:t>
      </w:r>
      <w:r w:rsidR="00B75F73" w:rsidRPr="003B7FD7">
        <w:rPr>
          <w:rFonts w:ascii="Times New Roman" w:hAnsi="Times New Roman" w:cs="Times New Roman"/>
          <w:sz w:val="20"/>
          <w:szCs w:val="20"/>
        </w:rPr>
        <w:t>He was mobilising unaided</w:t>
      </w:r>
      <w:r w:rsidR="007E63D9" w:rsidRPr="003B7FD7">
        <w:rPr>
          <w:rFonts w:ascii="Times New Roman" w:hAnsi="Times New Roman" w:cs="Times New Roman"/>
          <w:sz w:val="20"/>
          <w:szCs w:val="20"/>
        </w:rPr>
        <w:t xml:space="preserve"> and still managing to go to the shops</w:t>
      </w:r>
      <w:r w:rsidR="00A82471" w:rsidRPr="003B7FD7">
        <w:rPr>
          <w:rFonts w:ascii="Times New Roman" w:hAnsi="Times New Roman" w:cs="Times New Roman"/>
          <w:sz w:val="20"/>
          <w:szCs w:val="20"/>
        </w:rPr>
        <w:t>.</w:t>
      </w:r>
      <w:r w:rsidR="00E27724" w:rsidRPr="003B7FD7">
        <w:rPr>
          <w:rFonts w:ascii="Times New Roman" w:hAnsi="Times New Roman" w:cs="Times New Roman"/>
          <w:sz w:val="20"/>
          <w:szCs w:val="20"/>
          <w:lang w:val="en-US"/>
        </w:rPr>
        <w:t xml:space="preserve"> </w:t>
      </w:r>
    </w:p>
    <w:p w:rsidR="00184851" w:rsidRPr="003B7FD7" w:rsidRDefault="00184851" w:rsidP="00184851">
      <w:pPr>
        <w:rPr>
          <w:rFonts w:ascii="Times New Roman" w:hAnsi="Times New Roman" w:cs="Times New Roman"/>
          <w:sz w:val="20"/>
          <w:szCs w:val="20"/>
        </w:rPr>
      </w:pPr>
      <w:r w:rsidRPr="003B7FD7">
        <w:rPr>
          <w:rFonts w:ascii="Times New Roman" w:hAnsi="Times New Roman" w:cs="Times New Roman"/>
          <w:sz w:val="20"/>
          <w:szCs w:val="20"/>
          <w:lang w:val="en-US"/>
        </w:rPr>
        <w:t xml:space="preserve">Case </w:t>
      </w:r>
      <w:r w:rsidR="007E63D9" w:rsidRPr="003B7FD7">
        <w:rPr>
          <w:rFonts w:ascii="Times New Roman" w:hAnsi="Times New Roman" w:cs="Times New Roman"/>
          <w:sz w:val="20"/>
          <w:szCs w:val="20"/>
          <w:lang w:val="en-US"/>
        </w:rPr>
        <w:t>2:</w:t>
      </w:r>
      <w:r w:rsidRPr="003B7FD7">
        <w:rPr>
          <w:rFonts w:ascii="Times New Roman" w:hAnsi="Times New Roman" w:cs="Times New Roman"/>
          <w:sz w:val="20"/>
          <w:szCs w:val="20"/>
          <w:lang w:val="en-US"/>
        </w:rPr>
        <w:t xml:space="preserve"> </w:t>
      </w:r>
      <w:r w:rsidR="0061238E" w:rsidRPr="003B7FD7">
        <w:rPr>
          <w:rFonts w:ascii="Times New Roman" w:hAnsi="Times New Roman" w:cs="Times New Roman"/>
          <w:sz w:val="20"/>
          <w:szCs w:val="20"/>
          <w:lang w:val="en-US"/>
        </w:rPr>
        <w:t xml:space="preserve">An </w:t>
      </w:r>
      <w:r w:rsidRPr="003B7FD7">
        <w:rPr>
          <w:rFonts w:ascii="Times New Roman" w:hAnsi="Times New Roman" w:cs="Times New Roman"/>
          <w:sz w:val="20"/>
          <w:szCs w:val="20"/>
          <w:lang w:val="en-US"/>
        </w:rPr>
        <w:t xml:space="preserve">82 </w:t>
      </w:r>
      <w:r w:rsidR="0061238E" w:rsidRPr="003B7FD7">
        <w:rPr>
          <w:rFonts w:ascii="Times New Roman" w:hAnsi="Times New Roman" w:cs="Times New Roman"/>
          <w:sz w:val="20"/>
          <w:szCs w:val="20"/>
          <w:lang w:val="en-US"/>
        </w:rPr>
        <w:t>year old independent m</w:t>
      </w:r>
      <w:r w:rsidRPr="003B7FD7">
        <w:rPr>
          <w:rFonts w:ascii="Times New Roman" w:hAnsi="Times New Roman" w:cs="Times New Roman"/>
          <w:sz w:val="20"/>
          <w:szCs w:val="20"/>
          <w:lang w:val="en-US"/>
        </w:rPr>
        <w:t>ale</w:t>
      </w:r>
      <w:r w:rsidR="0061238E" w:rsidRPr="003B7FD7">
        <w:rPr>
          <w:rFonts w:ascii="Times New Roman" w:hAnsi="Times New Roman" w:cs="Times New Roman"/>
          <w:sz w:val="20"/>
          <w:szCs w:val="20"/>
          <w:lang w:val="en-US"/>
        </w:rPr>
        <w:t xml:space="preserve"> with a history of h</w:t>
      </w:r>
      <w:r w:rsidRPr="003B7FD7">
        <w:rPr>
          <w:rFonts w:ascii="Times New Roman" w:hAnsi="Times New Roman" w:cs="Times New Roman"/>
          <w:sz w:val="20"/>
          <w:szCs w:val="20"/>
          <w:lang w:val="en-US"/>
        </w:rPr>
        <w:t xml:space="preserve">ip </w:t>
      </w:r>
      <w:r w:rsidR="0061238E" w:rsidRPr="003B7FD7">
        <w:rPr>
          <w:rFonts w:ascii="Times New Roman" w:hAnsi="Times New Roman" w:cs="Times New Roman"/>
          <w:sz w:val="20"/>
          <w:szCs w:val="20"/>
          <w:lang w:val="en-US"/>
        </w:rPr>
        <w:t xml:space="preserve">osteoarthritis had a simple mechanical fall sustaining an </w:t>
      </w:r>
      <w:proofErr w:type="spellStart"/>
      <w:r w:rsidR="0061238E" w:rsidRPr="003B7FD7">
        <w:rPr>
          <w:rFonts w:ascii="Times New Roman" w:hAnsi="Times New Roman" w:cs="Times New Roman"/>
          <w:sz w:val="20"/>
          <w:szCs w:val="20"/>
          <w:lang w:val="en-US"/>
        </w:rPr>
        <w:t>i</w:t>
      </w:r>
      <w:r w:rsidRPr="003B7FD7">
        <w:rPr>
          <w:rFonts w:ascii="Times New Roman" w:hAnsi="Times New Roman" w:cs="Times New Roman"/>
          <w:sz w:val="20"/>
          <w:szCs w:val="20"/>
          <w:lang w:val="en-US"/>
        </w:rPr>
        <w:t>ntracapsular</w:t>
      </w:r>
      <w:proofErr w:type="spellEnd"/>
      <w:r w:rsidRPr="003B7FD7">
        <w:rPr>
          <w:rFonts w:ascii="Times New Roman" w:hAnsi="Times New Roman" w:cs="Times New Roman"/>
          <w:sz w:val="20"/>
          <w:szCs w:val="20"/>
          <w:lang w:val="en-US"/>
        </w:rPr>
        <w:t xml:space="preserve"> fracture with </w:t>
      </w:r>
      <w:proofErr w:type="spellStart"/>
      <w:r w:rsidRPr="003B7FD7">
        <w:rPr>
          <w:rFonts w:ascii="Times New Roman" w:hAnsi="Times New Roman" w:cs="Times New Roman"/>
          <w:sz w:val="20"/>
          <w:szCs w:val="20"/>
          <w:lang w:val="en-US"/>
        </w:rPr>
        <w:t>concominant</w:t>
      </w:r>
      <w:proofErr w:type="spellEnd"/>
      <w:r w:rsidRPr="003B7FD7">
        <w:rPr>
          <w:rFonts w:ascii="Times New Roman" w:hAnsi="Times New Roman" w:cs="Times New Roman"/>
          <w:sz w:val="20"/>
          <w:szCs w:val="20"/>
          <w:lang w:val="en-US"/>
        </w:rPr>
        <w:t xml:space="preserve"> </w:t>
      </w:r>
      <w:proofErr w:type="spellStart"/>
      <w:r w:rsidRPr="003B7FD7">
        <w:rPr>
          <w:rFonts w:ascii="Times New Roman" w:hAnsi="Times New Roman" w:cs="Times New Roman"/>
          <w:sz w:val="20"/>
          <w:szCs w:val="20"/>
          <w:lang w:val="en-US"/>
        </w:rPr>
        <w:t>subtroch</w:t>
      </w:r>
      <w:r w:rsidR="0061238E" w:rsidRPr="003B7FD7">
        <w:rPr>
          <w:rFonts w:ascii="Times New Roman" w:hAnsi="Times New Roman" w:cs="Times New Roman"/>
          <w:sz w:val="20"/>
          <w:szCs w:val="20"/>
          <w:lang w:val="en-US"/>
        </w:rPr>
        <w:t>anteric</w:t>
      </w:r>
      <w:proofErr w:type="spellEnd"/>
      <w:r w:rsidR="0061238E" w:rsidRPr="003B7FD7">
        <w:rPr>
          <w:rFonts w:ascii="Times New Roman" w:hAnsi="Times New Roman" w:cs="Times New Roman"/>
          <w:sz w:val="20"/>
          <w:szCs w:val="20"/>
          <w:lang w:val="en-US"/>
        </w:rPr>
        <w:t xml:space="preserve"> fracture</w:t>
      </w:r>
      <w:r w:rsidR="006450D7" w:rsidRPr="003B7FD7">
        <w:rPr>
          <w:rFonts w:ascii="Times New Roman" w:hAnsi="Times New Roman" w:cs="Times New Roman"/>
          <w:sz w:val="20"/>
          <w:szCs w:val="20"/>
          <w:lang w:val="en-US"/>
        </w:rPr>
        <w:t xml:space="preserve"> (Figure 2a)</w:t>
      </w:r>
      <w:r w:rsidR="0061238E" w:rsidRPr="003B7FD7">
        <w:rPr>
          <w:rFonts w:ascii="Times New Roman" w:hAnsi="Times New Roman" w:cs="Times New Roman"/>
          <w:sz w:val="20"/>
          <w:szCs w:val="20"/>
          <w:lang w:val="en-US"/>
        </w:rPr>
        <w:t>. Following radiographs, a computerized tomography (CT) scan was performed to better define the fracture configuration and demonstrated fracture comminution. D</w:t>
      </w:r>
      <w:r w:rsidRPr="003B7FD7">
        <w:rPr>
          <w:rFonts w:ascii="Times New Roman" w:hAnsi="Times New Roman" w:cs="Times New Roman"/>
          <w:sz w:val="20"/>
          <w:szCs w:val="20"/>
          <w:lang w:val="en-US"/>
        </w:rPr>
        <w:t>ue to the segmental nature of the fracture and the pre</w:t>
      </w:r>
      <w:r w:rsidR="0061238E" w:rsidRPr="003B7FD7">
        <w:rPr>
          <w:rFonts w:ascii="Times New Roman" w:hAnsi="Times New Roman" w:cs="Times New Roman"/>
          <w:sz w:val="20"/>
          <w:szCs w:val="20"/>
          <w:lang w:val="en-US"/>
        </w:rPr>
        <w:t>-e</w:t>
      </w:r>
      <w:r w:rsidRPr="003B7FD7">
        <w:rPr>
          <w:rFonts w:ascii="Times New Roman" w:hAnsi="Times New Roman" w:cs="Times New Roman"/>
          <w:sz w:val="20"/>
          <w:szCs w:val="20"/>
          <w:lang w:val="en-US"/>
        </w:rPr>
        <w:t>xisting severe arthritis, fixation was</w:t>
      </w:r>
      <w:r w:rsidR="0061238E" w:rsidRPr="003B7FD7">
        <w:rPr>
          <w:rFonts w:ascii="Times New Roman" w:hAnsi="Times New Roman" w:cs="Times New Roman"/>
          <w:sz w:val="20"/>
          <w:szCs w:val="20"/>
          <w:lang w:val="en-US"/>
        </w:rPr>
        <w:t xml:space="preserve"> not considered a valid</w:t>
      </w:r>
      <w:r w:rsidRPr="003B7FD7">
        <w:rPr>
          <w:rFonts w:ascii="Times New Roman" w:hAnsi="Times New Roman" w:cs="Times New Roman"/>
          <w:sz w:val="20"/>
          <w:szCs w:val="20"/>
          <w:lang w:val="en-US"/>
        </w:rPr>
        <w:t xml:space="preserve"> option</w:t>
      </w:r>
      <w:r w:rsidR="0061238E" w:rsidRPr="003B7FD7">
        <w:rPr>
          <w:rFonts w:ascii="Times New Roman" w:hAnsi="Times New Roman" w:cs="Times New Roman"/>
          <w:sz w:val="20"/>
          <w:szCs w:val="20"/>
          <w:lang w:val="en-US"/>
        </w:rPr>
        <w:t>, and the patient un</w:t>
      </w:r>
      <w:r w:rsidRPr="003B7FD7">
        <w:rPr>
          <w:rFonts w:ascii="Times New Roman" w:hAnsi="Times New Roman" w:cs="Times New Roman"/>
          <w:sz w:val="20"/>
          <w:szCs w:val="20"/>
          <w:lang w:val="en-US"/>
        </w:rPr>
        <w:t>derwent a total hip replacement</w:t>
      </w:r>
      <w:r w:rsidR="006450D7" w:rsidRPr="003B7FD7">
        <w:rPr>
          <w:rFonts w:ascii="Times New Roman" w:hAnsi="Times New Roman" w:cs="Times New Roman"/>
          <w:sz w:val="20"/>
          <w:szCs w:val="20"/>
          <w:lang w:val="en-US"/>
        </w:rPr>
        <w:t xml:space="preserve"> </w:t>
      </w:r>
      <w:r w:rsidR="00C92284" w:rsidRPr="003B7FD7">
        <w:rPr>
          <w:rFonts w:ascii="Times New Roman" w:hAnsi="Times New Roman" w:cs="Times New Roman"/>
          <w:sz w:val="20"/>
          <w:szCs w:val="20"/>
          <w:lang w:val="en-US"/>
        </w:rPr>
        <w:t xml:space="preserve">with plate </w:t>
      </w:r>
      <w:proofErr w:type="spellStart"/>
      <w:r w:rsidR="00C92284" w:rsidRPr="003B7FD7">
        <w:rPr>
          <w:rFonts w:ascii="Times New Roman" w:hAnsi="Times New Roman" w:cs="Times New Roman"/>
          <w:sz w:val="20"/>
          <w:szCs w:val="20"/>
          <w:lang w:val="en-US"/>
        </w:rPr>
        <w:t>stabilisation</w:t>
      </w:r>
      <w:proofErr w:type="spellEnd"/>
      <w:r w:rsidR="00C92284" w:rsidRPr="003B7FD7">
        <w:rPr>
          <w:rFonts w:ascii="Times New Roman" w:hAnsi="Times New Roman" w:cs="Times New Roman"/>
          <w:sz w:val="20"/>
          <w:szCs w:val="20"/>
          <w:lang w:val="en-US"/>
        </w:rPr>
        <w:t xml:space="preserve"> for the fracture extension </w:t>
      </w:r>
      <w:r w:rsidR="006450D7" w:rsidRPr="003B7FD7">
        <w:rPr>
          <w:rFonts w:ascii="Times New Roman" w:hAnsi="Times New Roman" w:cs="Times New Roman"/>
          <w:sz w:val="20"/>
          <w:szCs w:val="20"/>
          <w:lang w:val="en-US"/>
        </w:rPr>
        <w:t xml:space="preserve">(Figure 2b). </w:t>
      </w:r>
      <w:r w:rsidR="00191DA2">
        <w:rPr>
          <w:rFonts w:ascii="Times New Roman" w:hAnsi="Times New Roman" w:cs="Times New Roman"/>
          <w:sz w:val="20"/>
          <w:szCs w:val="20"/>
        </w:rPr>
        <w:t xml:space="preserve">There were no recorded complications. </w:t>
      </w:r>
      <w:r w:rsidR="006450D7" w:rsidRPr="003B7FD7">
        <w:rPr>
          <w:rFonts w:ascii="Times New Roman" w:hAnsi="Times New Roman" w:cs="Times New Roman"/>
          <w:sz w:val="20"/>
          <w:szCs w:val="20"/>
          <w:lang w:val="en-US"/>
        </w:rPr>
        <w:t xml:space="preserve">At final follow-up 12 months post-operatively he was pain free mobilizing with a walking stick and had satisfactory radiographs. </w:t>
      </w:r>
    </w:p>
    <w:p w:rsidR="00CC4C70" w:rsidRPr="003B7FD7" w:rsidRDefault="00CC4C70" w:rsidP="00CC4C70">
      <w:pPr>
        <w:rPr>
          <w:rFonts w:ascii="Times New Roman" w:hAnsi="Times New Roman" w:cs="Times New Roman"/>
          <w:sz w:val="20"/>
          <w:szCs w:val="20"/>
          <w:lang w:val="en-US"/>
        </w:rPr>
      </w:pPr>
      <w:r w:rsidRPr="003B7FD7">
        <w:rPr>
          <w:rFonts w:ascii="Times New Roman" w:hAnsi="Times New Roman" w:cs="Times New Roman"/>
          <w:sz w:val="20"/>
          <w:szCs w:val="20"/>
          <w:lang w:val="en-US"/>
        </w:rPr>
        <w:t xml:space="preserve">Case </w:t>
      </w:r>
      <w:r w:rsidR="006450D7" w:rsidRPr="003B7FD7">
        <w:rPr>
          <w:rFonts w:ascii="Times New Roman" w:hAnsi="Times New Roman" w:cs="Times New Roman"/>
          <w:sz w:val="20"/>
          <w:szCs w:val="20"/>
          <w:lang w:val="en-US"/>
        </w:rPr>
        <w:t>3</w:t>
      </w:r>
      <w:r w:rsidRPr="003B7FD7">
        <w:rPr>
          <w:rFonts w:ascii="Times New Roman" w:hAnsi="Times New Roman" w:cs="Times New Roman"/>
          <w:sz w:val="20"/>
          <w:szCs w:val="20"/>
          <w:lang w:val="en-US"/>
        </w:rPr>
        <w:t xml:space="preserve">: Our </w:t>
      </w:r>
      <w:r w:rsidR="006450D7" w:rsidRPr="003B7FD7">
        <w:rPr>
          <w:rFonts w:ascii="Times New Roman" w:hAnsi="Times New Roman" w:cs="Times New Roman"/>
          <w:sz w:val="20"/>
          <w:szCs w:val="20"/>
          <w:lang w:val="en-US"/>
        </w:rPr>
        <w:t>third</w:t>
      </w:r>
      <w:r w:rsidRPr="003B7FD7">
        <w:rPr>
          <w:rFonts w:ascii="Times New Roman" w:hAnsi="Times New Roman" w:cs="Times New Roman"/>
          <w:sz w:val="20"/>
          <w:szCs w:val="20"/>
          <w:lang w:val="en-US"/>
        </w:rPr>
        <w:t xml:space="preserve"> case was an 80 year old </w:t>
      </w:r>
      <w:r w:rsidR="006450D7" w:rsidRPr="003B7FD7">
        <w:rPr>
          <w:rFonts w:ascii="Times New Roman" w:hAnsi="Times New Roman" w:cs="Times New Roman"/>
          <w:sz w:val="20"/>
          <w:szCs w:val="20"/>
          <w:lang w:val="en-US"/>
        </w:rPr>
        <w:t>nursing home resident with</w:t>
      </w:r>
      <w:r w:rsidRPr="003B7FD7">
        <w:rPr>
          <w:rFonts w:ascii="Times New Roman" w:hAnsi="Times New Roman" w:cs="Times New Roman"/>
          <w:sz w:val="20"/>
          <w:szCs w:val="20"/>
          <w:lang w:val="en-US"/>
        </w:rPr>
        <w:t xml:space="preserve"> multiple co-morbidities </w:t>
      </w:r>
      <w:r w:rsidR="006450D7" w:rsidRPr="003B7FD7">
        <w:rPr>
          <w:rFonts w:ascii="Times New Roman" w:hAnsi="Times New Roman" w:cs="Times New Roman"/>
          <w:sz w:val="20"/>
          <w:szCs w:val="20"/>
          <w:lang w:val="en-US"/>
        </w:rPr>
        <w:t xml:space="preserve">who </w:t>
      </w:r>
      <w:r w:rsidRPr="003B7FD7">
        <w:rPr>
          <w:rFonts w:ascii="Times New Roman" w:hAnsi="Times New Roman" w:cs="Times New Roman"/>
          <w:sz w:val="20"/>
          <w:szCs w:val="20"/>
          <w:lang w:val="en-US"/>
        </w:rPr>
        <w:t>mobilized with a Zimmer frame. She had a fall and radiographs revealed a</w:t>
      </w:r>
      <w:r w:rsidR="006450D7" w:rsidRPr="003B7FD7">
        <w:rPr>
          <w:rFonts w:ascii="Times New Roman" w:hAnsi="Times New Roman" w:cs="Times New Roman"/>
          <w:sz w:val="20"/>
          <w:szCs w:val="20"/>
          <w:lang w:val="en-US"/>
        </w:rPr>
        <w:t>n</w:t>
      </w:r>
      <w:r w:rsidRPr="003B7FD7">
        <w:rPr>
          <w:rFonts w:ascii="Times New Roman" w:hAnsi="Times New Roman" w:cs="Times New Roman"/>
          <w:sz w:val="20"/>
          <w:szCs w:val="20"/>
          <w:lang w:val="en-US"/>
        </w:rPr>
        <w:t xml:space="preserve"> </w:t>
      </w:r>
      <w:proofErr w:type="spellStart"/>
      <w:r w:rsidR="006450D7" w:rsidRPr="003B7FD7">
        <w:rPr>
          <w:rFonts w:ascii="Times New Roman" w:hAnsi="Times New Roman" w:cs="Times New Roman"/>
          <w:sz w:val="20"/>
          <w:szCs w:val="20"/>
          <w:lang w:val="en-US"/>
        </w:rPr>
        <w:t>i</w:t>
      </w:r>
      <w:r w:rsidRPr="003B7FD7">
        <w:rPr>
          <w:rFonts w:ascii="Times New Roman" w:hAnsi="Times New Roman" w:cs="Times New Roman"/>
          <w:sz w:val="20"/>
          <w:szCs w:val="20"/>
          <w:lang w:val="en-US"/>
        </w:rPr>
        <w:t>ntracapsular</w:t>
      </w:r>
      <w:proofErr w:type="spellEnd"/>
      <w:r w:rsidRPr="003B7FD7">
        <w:rPr>
          <w:rFonts w:ascii="Times New Roman" w:hAnsi="Times New Roman" w:cs="Times New Roman"/>
          <w:sz w:val="20"/>
          <w:szCs w:val="20"/>
          <w:lang w:val="en-US"/>
        </w:rPr>
        <w:t xml:space="preserve"> fracture with </w:t>
      </w:r>
      <w:proofErr w:type="spellStart"/>
      <w:r w:rsidRPr="003B7FD7">
        <w:rPr>
          <w:rFonts w:ascii="Times New Roman" w:hAnsi="Times New Roman" w:cs="Times New Roman"/>
          <w:sz w:val="20"/>
          <w:szCs w:val="20"/>
          <w:lang w:val="en-US"/>
        </w:rPr>
        <w:t>concominant</w:t>
      </w:r>
      <w:proofErr w:type="spellEnd"/>
      <w:r w:rsidRPr="003B7FD7">
        <w:rPr>
          <w:rFonts w:ascii="Times New Roman" w:hAnsi="Times New Roman" w:cs="Times New Roman"/>
          <w:sz w:val="20"/>
          <w:szCs w:val="20"/>
          <w:lang w:val="en-US"/>
        </w:rPr>
        <w:t xml:space="preserve"> </w:t>
      </w:r>
      <w:proofErr w:type="spellStart"/>
      <w:r w:rsidRPr="003B7FD7">
        <w:rPr>
          <w:rFonts w:ascii="Times New Roman" w:hAnsi="Times New Roman" w:cs="Times New Roman"/>
          <w:sz w:val="20"/>
          <w:szCs w:val="20"/>
          <w:lang w:val="en-US"/>
        </w:rPr>
        <w:t>subtrochanteric</w:t>
      </w:r>
      <w:proofErr w:type="spellEnd"/>
      <w:r w:rsidRPr="003B7FD7">
        <w:rPr>
          <w:rFonts w:ascii="Times New Roman" w:hAnsi="Times New Roman" w:cs="Times New Roman"/>
          <w:sz w:val="20"/>
          <w:szCs w:val="20"/>
          <w:lang w:val="en-US"/>
        </w:rPr>
        <w:t xml:space="preserve"> fracture with </w:t>
      </w:r>
      <w:proofErr w:type="spellStart"/>
      <w:r w:rsidRPr="003B7FD7">
        <w:rPr>
          <w:rFonts w:ascii="Times New Roman" w:hAnsi="Times New Roman" w:cs="Times New Roman"/>
          <w:sz w:val="20"/>
          <w:szCs w:val="20"/>
          <w:lang w:val="en-US"/>
        </w:rPr>
        <w:t>diaphyseal</w:t>
      </w:r>
      <w:proofErr w:type="spellEnd"/>
      <w:r w:rsidRPr="003B7FD7">
        <w:rPr>
          <w:rFonts w:ascii="Times New Roman" w:hAnsi="Times New Roman" w:cs="Times New Roman"/>
          <w:sz w:val="20"/>
          <w:szCs w:val="20"/>
          <w:lang w:val="en-US"/>
        </w:rPr>
        <w:t xml:space="preserve"> extension</w:t>
      </w:r>
      <w:r w:rsidR="006450D7" w:rsidRPr="003B7FD7">
        <w:rPr>
          <w:rFonts w:ascii="Times New Roman" w:hAnsi="Times New Roman" w:cs="Times New Roman"/>
          <w:sz w:val="20"/>
          <w:szCs w:val="20"/>
          <w:lang w:val="en-US"/>
        </w:rPr>
        <w:t xml:space="preserve"> (Figure 3a)</w:t>
      </w:r>
      <w:r w:rsidRPr="003B7FD7">
        <w:rPr>
          <w:rFonts w:ascii="Times New Roman" w:hAnsi="Times New Roman" w:cs="Times New Roman"/>
          <w:sz w:val="20"/>
          <w:szCs w:val="20"/>
          <w:lang w:val="en-US"/>
        </w:rPr>
        <w:t>. She had a</w:t>
      </w:r>
      <w:r w:rsidR="006450D7" w:rsidRPr="003B7FD7">
        <w:rPr>
          <w:rFonts w:ascii="Times New Roman" w:hAnsi="Times New Roman" w:cs="Times New Roman"/>
          <w:sz w:val="20"/>
          <w:szCs w:val="20"/>
          <w:lang w:val="en-US"/>
        </w:rPr>
        <w:t>n</w:t>
      </w:r>
      <w:r w:rsidRPr="003B7FD7">
        <w:rPr>
          <w:rFonts w:ascii="Times New Roman" w:hAnsi="Times New Roman" w:cs="Times New Roman"/>
          <w:sz w:val="20"/>
          <w:szCs w:val="20"/>
          <w:lang w:val="en-US"/>
        </w:rPr>
        <w:t xml:space="preserve"> American Society of </w:t>
      </w:r>
      <w:proofErr w:type="spellStart"/>
      <w:r w:rsidRPr="003B7FD7">
        <w:rPr>
          <w:rFonts w:ascii="Times New Roman" w:hAnsi="Times New Roman" w:cs="Times New Roman"/>
          <w:sz w:val="20"/>
          <w:szCs w:val="20"/>
          <w:lang w:val="en-US"/>
        </w:rPr>
        <w:t>Anaesthesiologists</w:t>
      </w:r>
      <w:proofErr w:type="spellEnd"/>
      <w:r w:rsidRPr="003B7FD7">
        <w:rPr>
          <w:rFonts w:ascii="Times New Roman" w:hAnsi="Times New Roman" w:cs="Times New Roman"/>
          <w:sz w:val="20"/>
          <w:szCs w:val="20"/>
          <w:lang w:val="en-US"/>
        </w:rPr>
        <w:t xml:space="preserve"> (ASA) </w:t>
      </w:r>
      <w:r w:rsidR="006450D7" w:rsidRPr="003B7FD7">
        <w:rPr>
          <w:rFonts w:ascii="Times New Roman" w:hAnsi="Times New Roman" w:cs="Times New Roman"/>
          <w:sz w:val="20"/>
          <w:szCs w:val="20"/>
          <w:lang w:val="en-US"/>
        </w:rPr>
        <w:t>grade</w:t>
      </w:r>
      <w:r w:rsidRPr="003B7FD7">
        <w:rPr>
          <w:rFonts w:ascii="Times New Roman" w:hAnsi="Times New Roman" w:cs="Times New Roman"/>
          <w:sz w:val="20"/>
          <w:szCs w:val="20"/>
          <w:lang w:val="en-US"/>
        </w:rPr>
        <w:t xml:space="preserve"> of 3. Various surgical treatments were considered, and to reduce the chances of any revision surgery</w:t>
      </w:r>
      <w:r w:rsidR="006450D7" w:rsidRPr="003B7FD7">
        <w:rPr>
          <w:rFonts w:ascii="Times New Roman" w:hAnsi="Times New Roman" w:cs="Times New Roman"/>
          <w:sz w:val="20"/>
          <w:szCs w:val="20"/>
          <w:lang w:val="en-US"/>
        </w:rPr>
        <w:t xml:space="preserve"> from failure of fixation</w:t>
      </w:r>
      <w:r w:rsidRPr="003B7FD7">
        <w:rPr>
          <w:rFonts w:ascii="Times New Roman" w:hAnsi="Times New Roman" w:cs="Times New Roman"/>
          <w:sz w:val="20"/>
          <w:szCs w:val="20"/>
          <w:lang w:val="en-US"/>
        </w:rPr>
        <w:t>, an arthroplasty was performed. A primary femoral stem was not appropriate in view of the fracture configuration</w:t>
      </w:r>
      <w:r w:rsidR="006450D7" w:rsidRPr="003B7FD7">
        <w:rPr>
          <w:rFonts w:ascii="Times New Roman" w:hAnsi="Times New Roman" w:cs="Times New Roman"/>
          <w:sz w:val="20"/>
          <w:szCs w:val="20"/>
          <w:lang w:val="en-US"/>
        </w:rPr>
        <w:t xml:space="preserve"> and extension</w:t>
      </w:r>
      <w:r w:rsidRPr="003B7FD7">
        <w:rPr>
          <w:rFonts w:ascii="Times New Roman" w:hAnsi="Times New Roman" w:cs="Times New Roman"/>
          <w:sz w:val="20"/>
          <w:szCs w:val="20"/>
          <w:lang w:val="en-US"/>
        </w:rPr>
        <w:t>, ther</w:t>
      </w:r>
      <w:r w:rsidR="006450D7" w:rsidRPr="003B7FD7">
        <w:rPr>
          <w:rFonts w:ascii="Times New Roman" w:hAnsi="Times New Roman" w:cs="Times New Roman"/>
          <w:sz w:val="20"/>
          <w:szCs w:val="20"/>
          <w:lang w:val="en-US"/>
        </w:rPr>
        <w:t>e</w:t>
      </w:r>
      <w:r w:rsidRPr="003B7FD7">
        <w:rPr>
          <w:rFonts w:ascii="Times New Roman" w:hAnsi="Times New Roman" w:cs="Times New Roman"/>
          <w:sz w:val="20"/>
          <w:szCs w:val="20"/>
          <w:lang w:val="en-US"/>
        </w:rPr>
        <w:t>fore a</w:t>
      </w:r>
      <w:r w:rsidR="009805A4" w:rsidRPr="003B7FD7">
        <w:rPr>
          <w:rFonts w:ascii="Times New Roman" w:hAnsi="Times New Roman" w:cs="Times New Roman"/>
          <w:sz w:val="20"/>
          <w:szCs w:val="20"/>
          <w:lang w:val="en-US"/>
        </w:rPr>
        <w:t xml:space="preserve">n </w:t>
      </w:r>
      <w:proofErr w:type="spellStart"/>
      <w:r w:rsidR="009805A4" w:rsidRPr="003B7FD7">
        <w:rPr>
          <w:rFonts w:ascii="Times New Roman" w:hAnsi="Times New Roman" w:cs="Times New Roman"/>
          <w:sz w:val="20"/>
          <w:szCs w:val="20"/>
          <w:lang w:val="en-US"/>
        </w:rPr>
        <w:t>uncemented</w:t>
      </w:r>
      <w:proofErr w:type="spellEnd"/>
      <w:r w:rsidRPr="003B7FD7">
        <w:rPr>
          <w:rFonts w:ascii="Times New Roman" w:hAnsi="Times New Roman" w:cs="Times New Roman"/>
          <w:sz w:val="20"/>
          <w:szCs w:val="20"/>
          <w:lang w:val="en-US"/>
        </w:rPr>
        <w:t xml:space="preserve"> modular, taper</w:t>
      </w:r>
      <w:r w:rsidR="006450D7" w:rsidRPr="003B7FD7">
        <w:rPr>
          <w:rFonts w:ascii="Times New Roman" w:hAnsi="Times New Roman" w:cs="Times New Roman"/>
          <w:sz w:val="20"/>
          <w:szCs w:val="20"/>
          <w:lang w:val="en-US"/>
        </w:rPr>
        <w:t>-</w:t>
      </w:r>
      <w:r w:rsidRPr="003B7FD7">
        <w:rPr>
          <w:rFonts w:ascii="Times New Roman" w:hAnsi="Times New Roman" w:cs="Times New Roman"/>
          <w:sz w:val="20"/>
          <w:szCs w:val="20"/>
          <w:lang w:val="en-US"/>
        </w:rPr>
        <w:t xml:space="preserve">fluted titanium stem </w:t>
      </w:r>
      <w:r w:rsidR="009805A4" w:rsidRPr="003B7FD7">
        <w:rPr>
          <w:rFonts w:ascii="Times New Roman" w:hAnsi="Times New Roman" w:cs="Times New Roman"/>
          <w:sz w:val="20"/>
          <w:szCs w:val="20"/>
          <w:lang w:val="en-US"/>
        </w:rPr>
        <w:t xml:space="preserve">with a bipolar head </w:t>
      </w:r>
      <w:r w:rsidRPr="003B7FD7">
        <w:rPr>
          <w:rFonts w:ascii="Times New Roman" w:hAnsi="Times New Roman" w:cs="Times New Roman"/>
          <w:sz w:val="20"/>
          <w:szCs w:val="20"/>
          <w:lang w:val="en-US"/>
        </w:rPr>
        <w:t>was used</w:t>
      </w:r>
      <w:r w:rsidR="006450D7" w:rsidRPr="003B7FD7">
        <w:rPr>
          <w:rFonts w:ascii="Times New Roman" w:hAnsi="Times New Roman" w:cs="Times New Roman"/>
          <w:sz w:val="20"/>
          <w:szCs w:val="20"/>
          <w:lang w:val="en-US"/>
        </w:rPr>
        <w:t xml:space="preserve"> (Figure 3b)</w:t>
      </w:r>
      <w:r w:rsidRPr="003B7FD7">
        <w:rPr>
          <w:rFonts w:ascii="Times New Roman" w:hAnsi="Times New Roman" w:cs="Times New Roman"/>
          <w:sz w:val="20"/>
          <w:szCs w:val="20"/>
          <w:lang w:val="en-US"/>
        </w:rPr>
        <w:t xml:space="preserve">. </w:t>
      </w:r>
      <w:r w:rsidR="00191DA2">
        <w:rPr>
          <w:rFonts w:ascii="Times New Roman" w:hAnsi="Times New Roman" w:cs="Times New Roman"/>
          <w:sz w:val="20"/>
          <w:szCs w:val="20"/>
        </w:rPr>
        <w:t xml:space="preserve">There were no recorded complications. </w:t>
      </w:r>
      <w:r w:rsidRPr="003B7FD7">
        <w:rPr>
          <w:rFonts w:ascii="Times New Roman" w:hAnsi="Times New Roman" w:cs="Times New Roman"/>
          <w:sz w:val="20"/>
          <w:szCs w:val="20"/>
          <w:lang w:val="en-US"/>
        </w:rPr>
        <w:t>At final follow-up at two years post-operatively, the patient remained mobi</w:t>
      </w:r>
      <w:r w:rsidR="006450D7" w:rsidRPr="003B7FD7">
        <w:rPr>
          <w:rFonts w:ascii="Times New Roman" w:hAnsi="Times New Roman" w:cs="Times New Roman"/>
          <w:sz w:val="20"/>
          <w:szCs w:val="20"/>
          <w:lang w:val="en-US"/>
        </w:rPr>
        <w:t>l</w:t>
      </w:r>
      <w:r w:rsidRPr="003B7FD7">
        <w:rPr>
          <w:rFonts w:ascii="Times New Roman" w:hAnsi="Times New Roman" w:cs="Times New Roman"/>
          <w:sz w:val="20"/>
          <w:szCs w:val="20"/>
          <w:lang w:val="en-US"/>
        </w:rPr>
        <w:t>e with a Zimmer</w:t>
      </w:r>
      <w:r w:rsidR="006450D7" w:rsidRPr="003B7FD7">
        <w:rPr>
          <w:rFonts w:ascii="Times New Roman" w:hAnsi="Times New Roman" w:cs="Times New Roman"/>
          <w:sz w:val="20"/>
          <w:szCs w:val="20"/>
          <w:lang w:val="en-US"/>
        </w:rPr>
        <w:t xml:space="preserve"> frame</w:t>
      </w:r>
      <w:r w:rsidRPr="003B7FD7">
        <w:rPr>
          <w:rFonts w:ascii="Times New Roman" w:hAnsi="Times New Roman" w:cs="Times New Roman"/>
          <w:sz w:val="20"/>
          <w:szCs w:val="20"/>
          <w:lang w:val="en-US"/>
        </w:rPr>
        <w:t>.</w:t>
      </w:r>
    </w:p>
    <w:p w:rsidR="00CC4C70" w:rsidRPr="003B7FD7" w:rsidRDefault="00CC4C70" w:rsidP="00CC4C70">
      <w:pPr>
        <w:rPr>
          <w:rFonts w:ascii="Times New Roman" w:hAnsi="Times New Roman" w:cs="Times New Roman"/>
          <w:sz w:val="20"/>
          <w:szCs w:val="20"/>
        </w:rPr>
      </w:pPr>
    </w:p>
    <w:p w:rsidR="00420EC5" w:rsidRPr="003B7FD7" w:rsidRDefault="00420EC5" w:rsidP="00CC4C70">
      <w:pPr>
        <w:rPr>
          <w:rFonts w:ascii="Times New Roman" w:hAnsi="Times New Roman" w:cs="Times New Roman"/>
          <w:b/>
          <w:sz w:val="20"/>
          <w:szCs w:val="20"/>
        </w:rPr>
      </w:pPr>
      <w:r w:rsidRPr="003B7FD7">
        <w:rPr>
          <w:rFonts w:ascii="Times New Roman" w:hAnsi="Times New Roman" w:cs="Times New Roman"/>
          <w:b/>
          <w:sz w:val="20"/>
          <w:szCs w:val="20"/>
        </w:rPr>
        <w:t>Literature Review:</w:t>
      </w:r>
    </w:p>
    <w:p w:rsidR="00770CA8" w:rsidRPr="003B7FD7" w:rsidRDefault="00C92284" w:rsidP="00C92284">
      <w:pPr>
        <w:rPr>
          <w:rFonts w:ascii="Times New Roman" w:hAnsi="Times New Roman" w:cs="Times New Roman"/>
          <w:sz w:val="20"/>
          <w:szCs w:val="20"/>
        </w:rPr>
      </w:pPr>
      <w:r w:rsidRPr="003B7FD7">
        <w:rPr>
          <w:rFonts w:ascii="Times New Roman" w:hAnsi="Times New Roman" w:cs="Times New Roman"/>
          <w:sz w:val="20"/>
          <w:szCs w:val="20"/>
        </w:rPr>
        <w:t>A review of the literature was performed and 14 cases reports describing 14 segmental neck of femur fractures were identified ranging from 1989 to 2014</w:t>
      </w:r>
      <w:r w:rsidR="00F215F5">
        <w:rPr>
          <w:rFonts w:ascii="Times New Roman" w:hAnsi="Times New Roman" w:cs="Times New Roman"/>
          <w:sz w:val="20"/>
          <w:szCs w:val="20"/>
        </w:rPr>
        <w:t xml:space="preserve"> [1-14]</w:t>
      </w:r>
      <w:r w:rsidRPr="003B7FD7">
        <w:rPr>
          <w:rFonts w:ascii="Times New Roman" w:hAnsi="Times New Roman" w:cs="Times New Roman"/>
          <w:sz w:val="20"/>
          <w:szCs w:val="20"/>
        </w:rPr>
        <w:t xml:space="preserve">. </w:t>
      </w:r>
      <w:r w:rsidR="00843572" w:rsidRPr="003B7FD7">
        <w:rPr>
          <w:rFonts w:ascii="Times New Roman" w:hAnsi="Times New Roman" w:cs="Times New Roman"/>
          <w:sz w:val="20"/>
          <w:szCs w:val="20"/>
        </w:rPr>
        <w:t xml:space="preserve">The </w:t>
      </w:r>
      <w:r w:rsidR="004677B5" w:rsidRPr="003B7FD7">
        <w:rPr>
          <w:rFonts w:ascii="Times New Roman" w:hAnsi="Times New Roman" w:cs="Times New Roman"/>
          <w:sz w:val="20"/>
          <w:szCs w:val="20"/>
        </w:rPr>
        <w:t>details of these cases are</w:t>
      </w:r>
      <w:r w:rsidR="00843572" w:rsidRPr="003B7FD7">
        <w:rPr>
          <w:rFonts w:ascii="Times New Roman" w:hAnsi="Times New Roman" w:cs="Times New Roman"/>
          <w:sz w:val="20"/>
          <w:szCs w:val="20"/>
        </w:rPr>
        <w:t xml:space="preserve"> described in Table 1. </w:t>
      </w:r>
      <w:bookmarkStart w:id="0" w:name="_GoBack"/>
      <w:r w:rsidRPr="00707351">
        <w:rPr>
          <w:rFonts w:ascii="Times New Roman" w:hAnsi="Times New Roman" w:cs="Times New Roman"/>
          <w:sz w:val="20"/>
          <w:szCs w:val="20"/>
          <w:u w:val="single"/>
        </w:rPr>
        <w:t>The age</w:t>
      </w:r>
      <w:r w:rsidR="00B47B70" w:rsidRPr="00707351">
        <w:rPr>
          <w:rFonts w:ascii="Times New Roman" w:hAnsi="Times New Roman" w:cs="Times New Roman"/>
          <w:sz w:val="20"/>
          <w:szCs w:val="20"/>
          <w:u w:val="single"/>
        </w:rPr>
        <w:t xml:space="preserve"> range</w:t>
      </w:r>
      <w:r w:rsidRPr="00707351">
        <w:rPr>
          <w:rFonts w:ascii="Times New Roman" w:hAnsi="Times New Roman" w:cs="Times New Roman"/>
          <w:sz w:val="20"/>
          <w:szCs w:val="20"/>
          <w:u w:val="single"/>
        </w:rPr>
        <w:t xml:space="preserve">s of the 14 patients described in the literature and our three patients were plot </w:t>
      </w:r>
      <w:r w:rsidR="00843572" w:rsidRPr="00707351">
        <w:rPr>
          <w:rFonts w:ascii="Times New Roman" w:hAnsi="Times New Roman" w:cs="Times New Roman"/>
          <w:sz w:val="20"/>
          <w:szCs w:val="20"/>
          <w:u w:val="single"/>
        </w:rPr>
        <w:t>against the numbers (Figure 4) to demonstrate a bimodal distribution of these injuries</w:t>
      </w:r>
      <w:r w:rsidR="00B45E91" w:rsidRPr="00707351">
        <w:rPr>
          <w:rFonts w:ascii="Times New Roman" w:hAnsi="Times New Roman" w:cs="Times New Roman"/>
          <w:sz w:val="20"/>
          <w:szCs w:val="20"/>
          <w:u w:val="single"/>
        </w:rPr>
        <w:t>, s</w:t>
      </w:r>
      <w:proofErr w:type="spellStart"/>
      <w:r w:rsidR="00B45E91" w:rsidRPr="00707351">
        <w:rPr>
          <w:rFonts w:ascii="Times New Roman" w:hAnsi="Times New Roman" w:cs="Times New Roman"/>
          <w:sz w:val="20"/>
          <w:szCs w:val="20"/>
          <w:u w:val="single"/>
          <w:lang w:val="en-US"/>
        </w:rPr>
        <w:t>imilar</w:t>
      </w:r>
      <w:proofErr w:type="spellEnd"/>
      <w:r w:rsidR="00B45E91" w:rsidRPr="00707351">
        <w:rPr>
          <w:rFonts w:ascii="Times New Roman" w:hAnsi="Times New Roman" w:cs="Times New Roman"/>
          <w:sz w:val="20"/>
          <w:szCs w:val="20"/>
          <w:u w:val="single"/>
          <w:lang w:val="en-US"/>
        </w:rPr>
        <w:t xml:space="preserve"> to other fractures of the neck of femur.</w:t>
      </w:r>
      <w:r w:rsidR="00B45E91" w:rsidRPr="003B7FD7">
        <w:rPr>
          <w:rFonts w:ascii="Times New Roman" w:hAnsi="Times New Roman" w:cs="Times New Roman"/>
          <w:sz w:val="20"/>
          <w:szCs w:val="20"/>
          <w:lang w:val="en-US"/>
        </w:rPr>
        <w:t xml:space="preserve"> </w:t>
      </w:r>
      <w:bookmarkEnd w:id="0"/>
      <w:r w:rsidR="00843572" w:rsidRPr="003B7FD7">
        <w:rPr>
          <w:rFonts w:ascii="Times New Roman" w:hAnsi="Times New Roman" w:cs="Times New Roman"/>
          <w:sz w:val="20"/>
          <w:szCs w:val="20"/>
        </w:rPr>
        <w:t xml:space="preserve">The mean age of all patients was 68 years (range 28-97 years). </w:t>
      </w:r>
      <w:r w:rsidR="00B47B70" w:rsidRPr="003B7FD7">
        <w:rPr>
          <w:rFonts w:ascii="Times New Roman" w:hAnsi="Times New Roman" w:cs="Times New Roman"/>
          <w:sz w:val="20"/>
          <w:szCs w:val="20"/>
        </w:rPr>
        <w:t xml:space="preserve">All four patients under the age of 50 years sustained </w:t>
      </w:r>
      <w:r w:rsidR="00B47B70" w:rsidRPr="003B7FD7">
        <w:rPr>
          <w:rFonts w:ascii="Times New Roman" w:hAnsi="Times New Roman" w:cs="Times New Roman"/>
          <w:sz w:val="20"/>
          <w:szCs w:val="20"/>
        </w:rPr>
        <w:lastRenderedPageBreak/>
        <w:t xml:space="preserve">their injuries following a road traffic accident, and 10 of the 12 patients over the age of 60 years had a low energy fracture.  </w:t>
      </w:r>
      <w:r w:rsidR="00843572" w:rsidRPr="003B7FD7">
        <w:rPr>
          <w:rFonts w:ascii="Times New Roman" w:hAnsi="Times New Roman" w:cs="Times New Roman"/>
          <w:sz w:val="20"/>
          <w:szCs w:val="20"/>
        </w:rPr>
        <w:t xml:space="preserve">The fracture configurations varied, and in five patients additional imaging was performed in addition to radiographs. </w:t>
      </w:r>
    </w:p>
    <w:p w:rsidR="00B47B70" w:rsidRPr="003B7FD7" w:rsidRDefault="00843572" w:rsidP="00C92284">
      <w:pPr>
        <w:rPr>
          <w:rFonts w:ascii="Times New Roman" w:hAnsi="Times New Roman" w:cs="Times New Roman"/>
          <w:sz w:val="20"/>
          <w:szCs w:val="20"/>
        </w:rPr>
      </w:pPr>
      <w:r w:rsidRPr="003B7FD7">
        <w:rPr>
          <w:rFonts w:ascii="Times New Roman" w:hAnsi="Times New Roman" w:cs="Times New Roman"/>
          <w:sz w:val="20"/>
          <w:szCs w:val="20"/>
        </w:rPr>
        <w:t>In four of the 14 cases described in the literature, the fractures were not initially appreciated</w:t>
      </w:r>
      <w:r w:rsidR="004677B5" w:rsidRPr="003B7FD7">
        <w:rPr>
          <w:rFonts w:ascii="Times New Roman" w:hAnsi="Times New Roman" w:cs="Times New Roman"/>
          <w:sz w:val="20"/>
          <w:szCs w:val="20"/>
        </w:rPr>
        <w:t>, and in two cases further imaging was performed to investigate the fracture configuration further</w:t>
      </w:r>
      <w:r w:rsidRPr="003B7FD7">
        <w:rPr>
          <w:rFonts w:ascii="Times New Roman" w:hAnsi="Times New Roman" w:cs="Times New Roman"/>
          <w:sz w:val="20"/>
          <w:szCs w:val="20"/>
        </w:rPr>
        <w:t xml:space="preserve">. An et al </w:t>
      </w:r>
      <w:r w:rsidR="003C4E01">
        <w:rPr>
          <w:rFonts w:ascii="Times New Roman" w:hAnsi="Times New Roman" w:cs="Times New Roman"/>
          <w:sz w:val="20"/>
          <w:szCs w:val="20"/>
        </w:rPr>
        <w:t xml:space="preserve">[1] </w:t>
      </w:r>
      <w:r w:rsidRPr="003B7FD7">
        <w:rPr>
          <w:rFonts w:ascii="Times New Roman" w:hAnsi="Times New Roman" w:cs="Times New Roman"/>
          <w:sz w:val="20"/>
          <w:szCs w:val="20"/>
        </w:rPr>
        <w:t xml:space="preserve">appreciated the additional fracture when the patient had repeat radiographs whilst waiting to be medically optimised for surgery. Cohen &amp; </w:t>
      </w:r>
      <w:proofErr w:type="spellStart"/>
      <w:r w:rsidRPr="003B7FD7">
        <w:rPr>
          <w:rFonts w:ascii="Times New Roman" w:hAnsi="Times New Roman" w:cs="Times New Roman"/>
          <w:sz w:val="20"/>
          <w:szCs w:val="20"/>
        </w:rPr>
        <w:t>Rzetelny</w:t>
      </w:r>
      <w:proofErr w:type="spellEnd"/>
      <w:r w:rsidRPr="003B7FD7">
        <w:rPr>
          <w:rFonts w:ascii="Times New Roman" w:hAnsi="Times New Roman" w:cs="Times New Roman"/>
          <w:sz w:val="20"/>
          <w:szCs w:val="20"/>
        </w:rPr>
        <w:t xml:space="preserve"> </w:t>
      </w:r>
      <w:r w:rsidR="003C4E01">
        <w:rPr>
          <w:rFonts w:ascii="Times New Roman" w:hAnsi="Times New Roman" w:cs="Times New Roman"/>
          <w:sz w:val="20"/>
          <w:szCs w:val="20"/>
        </w:rPr>
        <w:t xml:space="preserve">[3] </w:t>
      </w:r>
      <w:r w:rsidR="0045570F" w:rsidRPr="003B7FD7">
        <w:rPr>
          <w:rFonts w:ascii="Times New Roman" w:hAnsi="Times New Roman" w:cs="Times New Roman"/>
          <w:sz w:val="20"/>
          <w:szCs w:val="20"/>
        </w:rPr>
        <w:t xml:space="preserve">noticed the additional fracture on intra-operative fluoroscopic screening. Perry &amp; Scott </w:t>
      </w:r>
      <w:r w:rsidR="003C4E01">
        <w:rPr>
          <w:rFonts w:ascii="Times New Roman" w:hAnsi="Times New Roman" w:cs="Times New Roman"/>
          <w:sz w:val="20"/>
          <w:szCs w:val="20"/>
        </w:rPr>
        <w:t xml:space="preserve">[11] </w:t>
      </w:r>
      <w:r w:rsidR="0045570F" w:rsidRPr="003B7FD7">
        <w:rPr>
          <w:rFonts w:ascii="Times New Roman" w:hAnsi="Times New Roman" w:cs="Times New Roman"/>
          <w:sz w:val="20"/>
          <w:szCs w:val="20"/>
        </w:rPr>
        <w:t xml:space="preserve">only noticed the </w:t>
      </w:r>
      <w:proofErr w:type="spellStart"/>
      <w:r w:rsidR="0045570F" w:rsidRPr="003B7FD7">
        <w:rPr>
          <w:rFonts w:ascii="Times New Roman" w:hAnsi="Times New Roman" w:cs="Times New Roman"/>
          <w:sz w:val="20"/>
          <w:szCs w:val="20"/>
        </w:rPr>
        <w:t>intracapsular</w:t>
      </w:r>
      <w:proofErr w:type="spellEnd"/>
      <w:r w:rsidR="0045570F" w:rsidRPr="003B7FD7">
        <w:rPr>
          <w:rFonts w:ascii="Times New Roman" w:hAnsi="Times New Roman" w:cs="Times New Roman"/>
          <w:sz w:val="20"/>
          <w:szCs w:val="20"/>
        </w:rPr>
        <w:t xml:space="preserve"> fracture once it displaced after 10 weeks of mobilisation following dynamic hip screw fixation of the intertrochanteric fracture. </w:t>
      </w:r>
      <w:proofErr w:type="spellStart"/>
      <w:r w:rsidR="0045570F" w:rsidRPr="003B7FD7">
        <w:rPr>
          <w:rFonts w:ascii="Times New Roman" w:hAnsi="Times New Roman" w:cs="Times New Roman"/>
          <w:sz w:val="20"/>
          <w:szCs w:val="20"/>
        </w:rPr>
        <w:t>Neogi</w:t>
      </w:r>
      <w:proofErr w:type="spellEnd"/>
      <w:r w:rsidR="0045570F" w:rsidRPr="003B7FD7">
        <w:rPr>
          <w:rFonts w:ascii="Times New Roman" w:hAnsi="Times New Roman" w:cs="Times New Roman"/>
          <w:sz w:val="20"/>
          <w:szCs w:val="20"/>
        </w:rPr>
        <w:t xml:space="preserve"> et al </w:t>
      </w:r>
      <w:r w:rsidR="003C4E01">
        <w:rPr>
          <w:rFonts w:ascii="Times New Roman" w:hAnsi="Times New Roman" w:cs="Times New Roman"/>
          <w:sz w:val="20"/>
          <w:szCs w:val="20"/>
        </w:rPr>
        <w:t xml:space="preserve">[13] </w:t>
      </w:r>
      <w:r w:rsidR="0045570F" w:rsidRPr="003B7FD7">
        <w:rPr>
          <w:rFonts w:ascii="Times New Roman" w:hAnsi="Times New Roman" w:cs="Times New Roman"/>
          <w:sz w:val="20"/>
          <w:szCs w:val="20"/>
        </w:rPr>
        <w:t>only identified the extent of the fracture on C</w:t>
      </w:r>
      <w:r w:rsidR="003C4E01">
        <w:rPr>
          <w:rFonts w:ascii="Times New Roman" w:hAnsi="Times New Roman" w:cs="Times New Roman"/>
          <w:sz w:val="20"/>
          <w:szCs w:val="20"/>
        </w:rPr>
        <w:t>T</w:t>
      </w:r>
      <w:r w:rsidR="0045570F" w:rsidRPr="003B7FD7">
        <w:rPr>
          <w:rFonts w:ascii="Times New Roman" w:hAnsi="Times New Roman" w:cs="Times New Roman"/>
          <w:sz w:val="20"/>
          <w:szCs w:val="20"/>
        </w:rPr>
        <w:t xml:space="preserve"> scanning of the contralateral fracture dislocated hip. Three of the six patients with high energy injuries had significant associated injuries. Interestingly three of seven low energy injuries described in the literature were noticed to have arrhythmias on presentation that needed to be managed before surgery. </w:t>
      </w:r>
    </w:p>
    <w:p w:rsidR="00252EB9" w:rsidRDefault="0045570F" w:rsidP="00C92284">
      <w:pPr>
        <w:rPr>
          <w:rFonts w:ascii="Times New Roman" w:hAnsi="Times New Roman" w:cs="Times New Roman"/>
          <w:sz w:val="20"/>
          <w:szCs w:val="20"/>
        </w:rPr>
      </w:pPr>
      <w:r w:rsidRPr="003B7FD7">
        <w:rPr>
          <w:rFonts w:ascii="Times New Roman" w:hAnsi="Times New Roman" w:cs="Times New Roman"/>
          <w:sz w:val="20"/>
          <w:szCs w:val="20"/>
        </w:rPr>
        <w:t xml:space="preserve">The </w:t>
      </w:r>
      <w:r w:rsidR="00C92284" w:rsidRPr="003B7FD7">
        <w:rPr>
          <w:rFonts w:ascii="Times New Roman" w:hAnsi="Times New Roman" w:cs="Times New Roman"/>
          <w:sz w:val="20"/>
          <w:szCs w:val="20"/>
        </w:rPr>
        <w:t xml:space="preserve">14 cases reported in the literature so far have been managed in a heterogeneous fashion. Eleven cases underwent </w:t>
      </w:r>
      <w:r w:rsidR="00B45E91" w:rsidRPr="003B7FD7">
        <w:rPr>
          <w:rFonts w:ascii="Times New Roman" w:hAnsi="Times New Roman" w:cs="Times New Roman"/>
          <w:sz w:val="20"/>
          <w:szCs w:val="20"/>
        </w:rPr>
        <w:t xml:space="preserve">fixation with </w:t>
      </w:r>
      <w:r w:rsidR="00C92284" w:rsidRPr="003B7FD7">
        <w:rPr>
          <w:rFonts w:ascii="Times New Roman" w:hAnsi="Times New Roman" w:cs="Times New Roman"/>
          <w:sz w:val="20"/>
          <w:szCs w:val="20"/>
        </w:rPr>
        <w:t>dynamic hip screw</w:t>
      </w:r>
      <w:r w:rsidR="00B45E91" w:rsidRPr="003B7FD7">
        <w:rPr>
          <w:rFonts w:ascii="Times New Roman" w:hAnsi="Times New Roman" w:cs="Times New Roman"/>
          <w:sz w:val="20"/>
          <w:szCs w:val="20"/>
        </w:rPr>
        <w:t xml:space="preserve">s, dynamic condylar screws or similar constructs. Three patients underwent </w:t>
      </w:r>
      <w:r w:rsidR="00C92284" w:rsidRPr="003B7FD7">
        <w:rPr>
          <w:rFonts w:ascii="Times New Roman" w:hAnsi="Times New Roman" w:cs="Times New Roman"/>
          <w:sz w:val="20"/>
          <w:szCs w:val="20"/>
        </w:rPr>
        <w:t>hemiarthroplast</w:t>
      </w:r>
      <w:r w:rsidR="00B45E91" w:rsidRPr="003B7FD7">
        <w:rPr>
          <w:rFonts w:ascii="Times New Roman" w:hAnsi="Times New Roman" w:cs="Times New Roman"/>
          <w:sz w:val="20"/>
          <w:szCs w:val="20"/>
        </w:rPr>
        <w:t xml:space="preserve">ies. The 14 cases previously described in the literature were followed up for on average of 15 months (range 1-58 month). Interestingly, most patients did well with </w:t>
      </w:r>
      <w:r w:rsidR="004677B5" w:rsidRPr="003B7FD7">
        <w:rPr>
          <w:rFonts w:ascii="Times New Roman" w:hAnsi="Times New Roman" w:cs="Times New Roman"/>
          <w:sz w:val="20"/>
          <w:szCs w:val="20"/>
        </w:rPr>
        <w:t xml:space="preserve">only one report of </w:t>
      </w:r>
      <w:r w:rsidR="00B45E91" w:rsidRPr="003B7FD7">
        <w:rPr>
          <w:rFonts w:ascii="Times New Roman" w:hAnsi="Times New Roman" w:cs="Times New Roman"/>
          <w:sz w:val="20"/>
          <w:szCs w:val="20"/>
        </w:rPr>
        <w:t>avascular necrosis (AVN)</w:t>
      </w:r>
      <w:r w:rsidR="004677B5" w:rsidRPr="003B7FD7">
        <w:rPr>
          <w:rFonts w:ascii="Times New Roman" w:hAnsi="Times New Roman" w:cs="Times New Roman"/>
          <w:sz w:val="20"/>
          <w:szCs w:val="20"/>
        </w:rPr>
        <w:t xml:space="preserve"> </w:t>
      </w:r>
      <w:r w:rsidR="003C4E01">
        <w:rPr>
          <w:rFonts w:ascii="Times New Roman" w:hAnsi="Times New Roman" w:cs="Times New Roman"/>
          <w:sz w:val="20"/>
          <w:szCs w:val="20"/>
        </w:rPr>
        <w:t>[5]</w:t>
      </w:r>
      <w:r w:rsidR="00B45E91" w:rsidRPr="003B7FD7">
        <w:rPr>
          <w:rFonts w:ascii="Times New Roman" w:hAnsi="Times New Roman" w:cs="Times New Roman"/>
          <w:sz w:val="20"/>
          <w:szCs w:val="20"/>
        </w:rPr>
        <w:t xml:space="preserve">. The patient whose fixation failed as the extent of fracture was not recognised intraoperatively refused further surgery </w:t>
      </w:r>
      <w:r w:rsidR="003C4E01">
        <w:rPr>
          <w:rFonts w:ascii="Times New Roman" w:hAnsi="Times New Roman" w:cs="Times New Roman"/>
          <w:sz w:val="20"/>
          <w:szCs w:val="20"/>
        </w:rPr>
        <w:t>[11]</w:t>
      </w:r>
      <w:r w:rsidR="00B45E91" w:rsidRPr="003B7FD7">
        <w:rPr>
          <w:rFonts w:ascii="Times New Roman" w:hAnsi="Times New Roman" w:cs="Times New Roman"/>
          <w:sz w:val="20"/>
          <w:szCs w:val="20"/>
        </w:rPr>
        <w:t xml:space="preserve">. One patient with a high energy injury ended up with a 2cm shortening </w:t>
      </w:r>
      <w:r w:rsidR="003C4E01">
        <w:rPr>
          <w:rFonts w:ascii="Times New Roman" w:hAnsi="Times New Roman" w:cs="Times New Roman"/>
          <w:sz w:val="20"/>
          <w:szCs w:val="20"/>
        </w:rPr>
        <w:t>[7]</w:t>
      </w:r>
      <w:r w:rsidR="00B45E91" w:rsidRPr="003B7FD7">
        <w:rPr>
          <w:rFonts w:ascii="Times New Roman" w:hAnsi="Times New Roman" w:cs="Times New Roman"/>
          <w:sz w:val="20"/>
          <w:szCs w:val="20"/>
        </w:rPr>
        <w:t xml:space="preserve">. One patient died shortly after </w:t>
      </w:r>
      <w:r w:rsidR="00252EB9" w:rsidRPr="003B7FD7">
        <w:rPr>
          <w:rFonts w:ascii="Times New Roman" w:hAnsi="Times New Roman" w:cs="Times New Roman"/>
          <w:sz w:val="20"/>
          <w:szCs w:val="20"/>
        </w:rPr>
        <w:t>s</w:t>
      </w:r>
      <w:r w:rsidR="00B45E91" w:rsidRPr="003B7FD7">
        <w:rPr>
          <w:rFonts w:ascii="Times New Roman" w:hAnsi="Times New Roman" w:cs="Times New Roman"/>
          <w:sz w:val="20"/>
          <w:szCs w:val="20"/>
        </w:rPr>
        <w:t xml:space="preserve">urgery from other causes </w:t>
      </w:r>
      <w:r w:rsidR="003C4E01">
        <w:rPr>
          <w:rFonts w:ascii="Times New Roman" w:hAnsi="Times New Roman" w:cs="Times New Roman"/>
          <w:sz w:val="20"/>
          <w:szCs w:val="20"/>
        </w:rPr>
        <w:t>[4]</w:t>
      </w:r>
      <w:r w:rsidR="00B45E91" w:rsidRPr="003B7FD7">
        <w:rPr>
          <w:rFonts w:ascii="Times New Roman" w:hAnsi="Times New Roman" w:cs="Times New Roman"/>
          <w:sz w:val="20"/>
          <w:szCs w:val="20"/>
        </w:rPr>
        <w:t xml:space="preserve">. </w:t>
      </w:r>
    </w:p>
    <w:p w:rsidR="00041E64" w:rsidRPr="00707351" w:rsidRDefault="00041E64" w:rsidP="00C92284">
      <w:pPr>
        <w:rPr>
          <w:rFonts w:ascii="Times New Roman" w:hAnsi="Times New Roman" w:cs="Times New Roman"/>
          <w:b/>
          <w:sz w:val="20"/>
          <w:szCs w:val="20"/>
          <w:u w:val="single"/>
        </w:rPr>
      </w:pPr>
      <w:r w:rsidRPr="00707351">
        <w:rPr>
          <w:rFonts w:ascii="Times New Roman" w:hAnsi="Times New Roman" w:cs="Times New Roman"/>
          <w:b/>
          <w:sz w:val="20"/>
          <w:szCs w:val="20"/>
          <w:u w:val="single"/>
        </w:rPr>
        <w:t>Discussion:</w:t>
      </w:r>
    </w:p>
    <w:p w:rsidR="00770CA8" w:rsidRPr="00707351" w:rsidRDefault="00252EB9" w:rsidP="009A41DA">
      <w:pPr>
        <w:rPr>
          <w:rFonts w:ascii="Times New Roman" w:hAnsi="Times New Roman" w:cs="Times New Roman"/>
          <w:sz w:val="20"/>
          <w:szCs w:val="20"/>
          <w:u w:val="single"/>
          <w:lang w:val="en-US"/>
        </w:rPr>
      </w:pPr>
      <w:r w:rsidRPr="00707351">
        <w:rPr>
          <w:rFonts w:ascii="Times New Roman" w:hAnsi="Times New Roman" w:cs="Times New Roman"/>
          <w:sz w:val="20"/>
          <w:szCs w:val="20"/>
          <w:u w:val="single"/>
        </w:rPr>
        <w:t>Older patients with low energy fractures need to be optimised before surgery and this may need input from medical and anaesthetic teams</w:t>
      </w:r>
      <w:r w:rsidR="001473F8" w:rsidRPr="00707351">
        <w:rPr>
          <w:rFonts w:ascii="Times New Roman" w:hAnsi="Times New Roman" w:cs="Times New Roman"/>
          <w:sz w:val="20"/>
          <w:szCs w:val="20"/>
          <w:u w:val="single"/>
        </w:rPr>
        <w:t xml:space="preserve"> </w:t>
      </w:r>
      <w:r w:rsidR="00B21018" w:rsidRPr="00707351">
        <w:rPr>
          <w:rFonts w:ascii="Times New Roman" w:hAnsi="Times New Roman" w:cs="Times New Roman"/>
          <w:sz w:val="20"/>
          <w:szCs w:val="20"/>
          <w:u w:val="single"/>
        </w:rPr>
        <w:t>[15]</w:t>
      </w:r>
      <w:r w:rsidRPr="00707351">
        <w:rPr>
          <w:rFonts w:ascii="Times New Roman" w:hAnsi="Times New Roman" w:cs="Times New Roman"/>
          <w:sz w:val="20"/>
          <w:szCs w:val="20"/>
          <w:u w:val="single"/>
        </w:rPr>
        <w:t xml:space="preserve">. </w:t>
      </w:r>
      <w:r w:rsidR="00B47B70" w:rsidRPr="00707351">
        <w:rPr>
          <w:rFonts w:ascii="Times New Roman" w:hAnsi="Times New Roman" w:cs="Times New Roman"/>
          <w:sz w:val="20"/>
          <w:szCs w:val="20"/>
          <w:u w:val="single"/>
        </w:rPr>
        <w:t xml:space="preserve">There are a number of surgical treatment options available for neck of femur fractures </w:t>
      </w:r>
      <w:r w:rsidR="00B21018" w:rsidRPr="00707351">
        <w:rPr>
          <w:rFonts w:ascii="Times New Roman" w:hAnsi="Times New Roman" w:cs="Times New Roman"/>
          <w:sz w:val="20"/>
          <w:szCs w:val="20"/>
          <w:u w:val="single"/>
        </w:rPr>
        <w:t>[16]</w:t>
      </w:r>
      <w:r w:rsidR="00B47B70" w:rsidRPr="00707351">
        <w:rPr>
          <w:rFonts w:ascii="Times New Roman" w:hAnsi="Times New Roman" w:cs="Times New Roman"/>
          <w:sz w:val="20"/>
          <w:szCs w:val="20"/>
          <w:u w:val="single"/>
        </w:rPr>
        <w:t xml:space="preserve">. </w:t>
      </w:r>
      <w:r w:rsidRPr="00707351">
        <w:rPr>
          <w:rFonts w:ascii="Times New Roman" w:hAnsi="Times New Roman" w:cs="Times New Roman"/>
          <w:sz w:val="20"/>
          <w:szCs w:val="20"/>
          <w:u w:val="single"/>
        </w:rPr>
        <w:t>The AVN rate</w:t>
      </w:r>
      <w:r w:rsidR="00C92284" w:rsidRPr="00707351">
        <w:rPr>
          <w:rFonts w:ascii="Times New Roman" w:hAnsi="Times New Roman" w:cs="Times New Roman"/>
          <w:sz w:val="20"/>
          <w:szCs w:val="20"/>
          <w:u w:val="single"/>
          <w:lang w:val="en-US"/>
        </w:rPr>
        <w:t xml:space="preserve"> of </w:t>
      </w:r>
      <w:proofErr w:type="spellStart"/>
      <w:r w:rsidRPr="00707351">
        <w:rPr>
          <w:rFonts w:ascii="Times New Roman" w:hAnsi="Times New Roman" w:cs="Times New Roman"/>
          <w:sz w:val="20"/>
          <w:szCs w:val="20"/>
          <w:u w:val="single"/>
          <w:lang w:val="en-US"/>
        </w:rPr>
        <w:t>i</w:t>
      </w:r>
      <w:r w:rsidR="00C92284" w:rsidRPr="00707351">
        <w:rPr>
          <w:rFonts w:ascii="Times New Roman" w:hAnsi="Times New Roman" w:cs="Times New Roman"/>
          <w:sz w:val="20"/>
          <w:szCs w:val="20"/>
          <w:u w:val="single"/>
          <w:lang w:val="en-US"/>
        </w:rPr>
        <w:t>ntracapsular</w:t>
      </w:r>
      <w:proofErr w:type="spellEnd"/>
      <w:r w:rsidR="00C92284" w:rsidRPr="00707351">
        <w:rPr>
          <w:rFonts w:ascii="Times New Roman" w:hAnsi="Times New Roman" w:cs="Times New Roman"/>
          <w:sz w:val="20"/>
          <w:szCs w:val="20"/>
          <w:u w:val="single"/>
          <w:lang w:val="en-US"/>
        </w:rPr>
        <w:t xml:space="preserve"> </w:t>
      </w:r>
      <w:r w:rsidRPr="00707351">
        <w:rPr>
          <w:rFonts w:ascii="Times New Roman" w:hAnsi="Times New Roman" w:cs="Times New Roman"/>
          <w:sz w:val="20"/>
          <w:szCs w:val="20"/>
          <w:u w:val="single"/>
          <w:lang w:val="en-US"/>
        </w:rPr>
        <w:t>f</w:t>
      </w:r>
      <w:r w:rsidR="00C92284" w:rsidRPr="00707351">
        <w:rPr>
          <w:rFonts w:ascii="Times New Roman" w:hAnsi="Times New Roman" w:cs="Times New Roman"/>
          <w:sz w:val="20"/>
          <w:szCs w:val="20"/>
          <w:u w:val="single"/>
          <w:lang w:val="en-US"/>
        </w:rPr>
        <w:t xml:space="preserve">ractures depends on the age of the patient; the rate is 20%  in patients younger than 60 years old, and 12.5% in patients between the ages of 60 and 80 years old </w:t>
      </w:r>
      <w:r w:rsidR="00B21018" w:rsidRPr="00707351">
        <w:rPr>
          <w:rFonts w:ascii="Times New Roman" w:hAnsi="Times New Roman" w:cs="Times New Roman"/>
          <w:sz w:val="20"/>
          <w:szCs w:val="20"/>
          <w:u w:val="single"/>
          <w:lang w:val="en-US"/>
        </w:rPr>
        <w:t>[17]</w:t>
      </w:r>
      <w:r w:rsidR="00C92284" w:rsidRPr="00707351">
        <w:rPr>
          <w:rFonts w:ascii="Times New Roman" w:hAnsi="Times New Roman" w:cs="Times New Roman"/>
          <w:sz w:val="20"/>
          <w:szCs w:val="20"/>
          <w:u w:val="single"/>
          <w:lang w:val="en-US"/>
        </w:rPr>
        <w:t>.</w:t>
      </w:r>
      <w:r w:rsidRPr="00707351">
        <w:rPr>
          <w:rFonts w:ascii="Times New Roman" w:hAnsi="Times New Roman" w:cs="Times New Roman"/>
          <w:sz w:val="20"/>
          <w:szCs w:val="20"/>
          <w:u w:val="single"/>
          <w:lang w:val="en-US"/>
        </w:rPr>
        <w:t xml:space="preserve"> The rate is likely to be higher in patients with segmental injuries due to the extent of bony and soft tissue disruption. This needs to be borne in mind when considering the optimal surgical management. Although our patients did well following arthroplasty, the literature, albeit with short follow-up</w:t>
      </w:r>
      <w:r w:rsidR="00420EC5" w:rsidRPr="00707351">
        <w:rPr>
          <w:rFonts w:ascii="Times New Roman" w:hAnsi="Times New Roman" w:cs="Times New Roman"/>
          <w:sz w:val="20"/>
          <w:szCs w:val="20"/>
          <w:u w:val="single"/>
          <w:lang w:val="en-US"/>
        </w:rPr>
        <w:t>s</w:t>
      </w:r>
      <w:r w:rsidRPr="00707351">
        <w:rPr>
          <w:rFonts w:ascii="Times New Roman" w:hAnsi="Times New Roman" w:cs="Times New Roman"/>
          <w:sz w:val="20"/>
          <w:szCs w:val="20"/>
          <w:u w:val="single"/>
          <w:lang w:val="en-US"/>
        </w:rPr>
        <w:t xml:space="preserve">, does suggest good results with internal fixation. </w:t>
      </w:r>
      <w:r w:rsidR="009712E8" w:rsidRPr="00707351">
        <w:rPr>
          <w:rFonts w:ascii="Times New Roman" w:hAnsi="Times New Roman" w:cs="Times New Roman"/>
          <w:sz w:val="20"/>
          <w:szCs w:val="20"/>
          <w:u w:val="single"/>
          <w:lang w:val="en-US"/>
        </w:rPr>
        <w:t xml:space="preserve">Cement augmentation of internal fixation </w:t>
      </w:r>
      <w:r w:rsidR="000F03C1" w:rsidRPr="00707351">
        <w:rPr>
          <w:rFonts w:ascii="Times New Roman" w:hAnsi="Times New Roman" w:cs="Times New Roman"/>
          <w:sz w:val="20"/>
          <w:szCs w:val="20"/>
          <w:u w:val="single"/>
          <w:lang w:val="en-US"/>
        </w:rPr>
        <w:t>has been described and may further reduce the incidence of complications in these difficult injuries [18].</w:t>
      </w:r>
      <w:r w:rsidR="009712E8" w:rsidRPr="00707351">
        <w:rPr>
          <w:rFonts w:ascii="Times New Roman" w:hAnsi="Times New Roman" w:cs="Times New Roman"/>
          <w:sz w:val="20"/>
          <w:szCs w:val="20"/>
          <w:u w:val="single"/>
          <w:lang w:val="en-US"/>
        </w:rPr>
        <w:t xml:space="preserve"> </w:t>
      </w:r>
      <w:r w:rsidR="001473F8" w:rsidRPr="00707351">
        <w:rPr>
          <w:rFonts w:ascii="Times New Roman" w:hAnsi="Times New Roman" w:cs="Times New Roman"/>
          <w:sz w:val="20"/>
          <w:szCs w:val="20"/>
          <w:u w:val="single"/>
          <w:lang w:val="en-US"/>
        </w:rPr>
        <w:t xml:space="preserve">There is increasing evidence that elderly patients with displaced neck of femur fractures do better with arthroplasty than with internal fixation </w:t>
      </w:r>
      <w:r w:rsidR="00B21018" w:rsidRPr="00707351">
        <w:rPr>
          <w:rFonts w:ascii="Times New Roman" w:hAnsi="Times New Roman" w:cs="Times New Roman"/>
          <w:sz w:val="20"/>
          <w:szCs w:val="20"/>
          <w:u w:val="single"/>
          <w:lang w:val="en-US"/>
        </w:rPr>
        <w:t>[1</w:t>
      </w:r>
      <w:r w:rsidR="000F03C1" w:rsidRPr="00707351">
        <w:rPr>
          <w:rFonts w:ascii="Times New Roman" w:hAnsi="Times New Roman" w:cs="Times New Roman"/>
          <w:sz w:val="20"/>
          <w:szCs w:val="20"/>
          <w:u w:val="single"/>
          <w:lang w:val="en-US"/>
        </w:rPr>
        <w:t>9</w:t>
      </w:r>
      <w:r w:rsidR="00B21018" w:rsidRPr="00707351">
        <w:rPr>
          <w:rFonts w:ascii="Times New Roman" w:hAnsi="Times New Roman" w:cs="Times New Roman"/>
          <w:sz w:val="20"/>
          <w:szCs w:val="20"/>
          <w:u w:val="single"/>
          <w:lang w:val="en-US"/>
        </w:rPr>
        <w:t>]</w:t>
      </w:r>
      <w:r w:rsidR="001473F8" w:rsidRPr="00707351">
        <w:rPr>
          <w:rFonts w:ascii="Times New Roman" w:hAnsi="Times New Roman" w:cs="Times New Roman"/>
          <w:sz w:val="20"/>
          <w:szCs w:val="20"/>
          <w:u w:val="single"/>
          <w:lang w:val="en-US"/>
        </w:rPr>
        <w:t xml:space="preserve">. </w:t>
      </w:r>
    </w:p>
    <w:p w:rsidR="00BE56B2" w:rsidRPr="00707351" w:rsidRDefault="00420EC5" w:rsidP="009A41DA">
      <w:pPr>
        <w:rPr>
          <w:rFonts w:ascii="Times New Roman" w:hAnsi="Times New Roman" w:cs="Times New Roman"/>
          <w:sz w:val="20"/>
          <w:szCs w:val="20"/>
          <w:u w:val="single"/>
        </w:rPr>
      </w:pPr>
      <w:r w:rsidRPr="00707351">
        <w:rPr>
          <w:rFonts w:ascii="Times New Roman" w:hAnsi="Times New Roman" w:cs="Times New Roman"/>
          <w:sz w:val="20"/>
          <w:szCs w:val="20"/>
          <w:u w:val="single"/>
          <w:lang w:val="en-US"/>
        </w:rPr>
        <w:t xml:space="preserve">We believe that arthroplasty </w:t>
      </w:r>
      <w:r w:rsidRPr="00707351">
        <w:rPr>
          <w:rFonts w:ascii="Times New Roman" w:hAnsi="Times New Roman" w:cs="Times New Roman"/>
          <w:sz w:val="20"/>
          <w:szCs w:val="20"/>
          <w:u w:val="single"/>
        </w:rPr>
        <w:t xml:space="preserve">alleviates the risk of AVN, non-union and mal-union associated with fracture fixation and pathological bone, and also allows a more constrained implant where there are concerns regarding stability. </w:t>
      </w:r>
      <w:r w:rsidR="0061238E" w:rsidRPr="00707351">
        <w:rPr>
          <w:rFonts w:ascii="Times New Roman" w:eastAsiaTheme="minorEastAsia" w:hAnsi="Times New Roman" w:cs="Times New Roman"/>
          <w:sz w:val="20"/>
          <w:szCs w:val="20"/>
          <w:u w:val="single"/>
        </w:rPr>
        <w:t>In our case series, t</w:t>
      </w:r>
      <w:r w:rsidR="00BE56B2" w:rsidRPr="00707351">
        <w:rPr>
          <w:rFonts w:ascii="Times New Roman" w:eastAsiaTheme="minorEastAsia" w:hAnsi="Times New Roman" w:cs="Times New Roman"/>
          <w:sz w:val="20"/>
          <w:szCs w:val="20"/>
          <w:u w:val="single"/>
        </w:rPr>
        <w:t xml:space="preserve">he level of bearing constraint varied between </w:t>
      </w:r>
      <w:r w:rsidR="0061238E" w:rsidRPr="00707351">
        <w:rPr>
          <w:rFonts w:ascii="Times New Roman" w:eastAsiaTheme="minorEastAsia" w:hAnsi="Times New Roman" w:cs="Times New Roman"/>
          <w:sz w:val="20"/>
          <w:szCs w:val="20"/>
          <w:u w:val="single"/>
        </w:rPr>
        <w:t>cases</w:t>
      </w:r>
      <w:r w:rsidR="00252EB9" w:rsidRPr="00707351">
        <w:rPr>
          <w:rFonts w:ascii="Times New Roman" w:eastAsiaTheme="minorEastAsia" w:hAnsi="Times New Roman" w:cs="Times New Roman"/>
          <w:sz w:val="20"/>
          <w:szCs w:val="20"/>
          <w:u w:val="single"/>
        </w:rPr>
        <w:t>,</w:t>
      </w:r>
      <w:r w:rsidR="0061238E" w:rsidRPr="00707351">
        <w:rPr>
          <w:rFonts w:ascii="Times New Roman" w:eastAsiaTheme="minorEastAsia" w:hAnsi="Times New Roman" w:cs="Times New Roman"/>
          <w:sz w:val="20"/>
          <w:szCs w:val="20"/>
          <w:u w:val="single"/>
        </w:rPr>
        <w:t xml:space="preserve"> and </w:t>
      </w:r>
      <w:r w:rsidR="00252EB9" w:rsidRPr="00707351">
        <w:rPr>
          <w:rFonts w:ascii="Times New Roman" w:eastAsiaTheme="minorEastAsia" w:hAnsi="Times New Roman" w:cs="Times New Roman"/>
          <w:sz w:val="20"/>
          <w:szCs w:val="20"/>
          <w:u w:val="single"/>
        </w:rPr>
        <w:t xml:space="preserve">this too is an important consideration in deciding the arthroplasty implants. </w:t>
      </w:r>
      <w:r w:rsidRPr="00707351">
        <w:rPr>
          <w:rFonts w:ascii="Times New Roman" w:eastAsiaTheme="minorEastAsia" w:hAnsi="Times New Roman" w:cs="Times New Roman"/>
          <w:sz w:val="20"/>
          <w:szCs w:val="20"/>
          <w:u w:val="single"/>
        </w:rPr>
        <w:t>We considered a greater</w:t>
      </w:r>
      <w:r w:rsidR="00E27724" w:rsidRPr="00707351">
        <w:rPr>
          <w:rFonts w:ascii="Times New Roman" w:hAnsi="Times New Roman" w:cs="Times New Roman"/>
          <w:sz w:val="20"/>
          <w:szCs w:val="20"/>
          <w:u w:val="single"/>
          <w:lang w:val="en-US"/>
        </w:rPr>
        <w:t xml:space="preserve"> level of constraint of a cup</w:t>
      </w:r>
      <w:r w:rsidRPr="00707351">
        <w:rPr>
          <w:rFonts w:ascii="Times New Roman" w:hAnsi="Times New Roman" w:cs="Times New Roman"/>
          <w:sz w:val="20"/>
          <w:szCs w:val="20"/>
          <w:u w:val="single"/>
          <w:lang w:val="en-US"/>
        </w:rPr>
        <w:t xml:space="preserve"> in Case 1 as the patient had a history of </w:t>
      </w:r>
      <w:r w:rsidR="00E27724" w:rsidRPr="00707351">
        <w:rPr>
          <w:rFonts w:ascii="Times New Roman" w:hAnsi="Times New Roman" w:cs="Times New Roman"/>
          <w:sz w:val="20"/>
          <w:szCs w:val="20"/>
          <w:u w:val="single"/>
          <w:lang w:val="en-US"/>
        </w:rPr>
        <w:t>cognitive impairment</w:t>
      </w:r>
      <w:r w:rsidRPr="00707351">
        <w:rPr>
          <w:rFonts w:ascii="Times New Roman" w:hAnsi="Times New Roman" w:cs="Times New Roman"/>
          <w:sz w:val="20"/>
          <w:szCs w:val="20"/>
          <w:u w:val="single"/>
          <w:lang w:val="en-US"/>
        </w:rPr>
        <w:t xml:space="preserve"> and</w:t>
      </w:r>
      <w:r w:rsidR="00E27724" w:rsidRPr="00707351">
        <w:rPr>
          <w:rFonts w:ascii="Times New Roman" w:hAnsi="Times New Roman" w:cs="Times New Roman"/>
          <w:sz w:val="20"/>
          <w:szCs w:val="20"/>
          <w:u w:val="single"/>
          <w:lang w:val="en-US"/>
        </w:rPr>
        <w:t xml:space="preserve"> alcoholism, </w:t>
      </w:r>
      <w:r w:rsidRPr="00707351">
        <w:rPr>
          <w:rFonts w:ascii="Times New Roman" w:hAnsi="Times New Roman" w:cs="Times New Roman"/>
          <w:sz w:val="20"/>
          <w:szCs w:val="20"/>
          <w:u w:val="single"/>
          <w:lang w:val="en-US"/>
        </w:rPr>
        <w:t xml:space="preserve">and a </w:t>
      </w:r>
      <w:r w:rsidR="00E27724" w:rsidRPr="00707351">
        <w:rPr>
          <w:rFonts w:ascii="Times New Roman" w:hAnsi="Times New Roman" w:cs="Times New Roman"/>
          <w:sz w:val="20"/>
          <w:szCs w:val="20"/>
          <w:u w:val="single"/>
          <w:lang w:val="en-US"/>
        </w:rPr>
        <w:t>hip fracture</w:t>
      </w:r>
      <w:r w:rsidRPr="00707351">
        <w:rPr>
          <w:rFonts w:ascii="Times New Roman" w:hAnsi="Times New Roman" w:cs="Times New Roman"/>
          <w:sz w:val="20"/>
          <w:szCs w:val="20"/>
          <w:u w:val="single"/>
          <w:lang w:val="en-US"/>
        </w:rPr>
        <w:t xml:space="preserve"> configuration suggesting </w:t>
      </w:r>
      <w:r w:rsidR="00E27724" w:rsidRPr="00707351">
        <w:rPr>
          <w:rFonts w:ascii="Times New Roman" w:hAnsi="Times New Roman" w:cs="Times New Roman"/>
          <w:sz w:val="20"/>
          <w:szCs w:val="20"/>
          <w:u w:val="single"/>
          <w:lang w:val="en-US"/>
        </w:rPr>
        <w:t xml:space="preserve">abductor deficiency. </w:t>
      </w:r>
      <w:r w:rsidR="009805A4" w:rsidRPr="00707351">
        <w:rPr>
          <w:rFonts w:ascii="Times New Roman" w:hAnsi="Times New Roman" w:cs="Times New Roman"/>
          <w:sz w:val="20"/>
          <w:szCs w:val="20"/>
          <w:u w:val="single"/>
        </w:rPr>
        <w:t xml:space="preserve">We advocate the use of </w:t>
      </w:r>
      <w:proofErr w:type="spellStart"/>
      <w:r w:rsidR="009805A4" w:rsidRPr="00707351">
        <w:rPr>
          <w:rFonts w:ascii="Times New Roman" w:hAnsi="Times New Roman" w:cs="Times New Roman"/>
          <w:sz w:val="20"/>
          <w:szCs w:val="20"/>
          <w:u w:val="single"/>
        </w:rPr>
        <w:t>uncemented</w:t>
      </w:r>
      <w:proofErr w:type="spellEnd"/>
      <w:r w:rsidR="009805A4" w:rsidRPr="00707351">
        <w:rPr>
          <w:rFonts w:ascii="Times New Roman" w:hAnsi="Times New Roman" w:cs="Times New Roman"/>
          <w:sz w:val="20"/>
          <w:szCs w:val="20"/>
          <w:u w:val="single"/>
        </w:rPr>
        <w:t xml:space="preserve"> implants, without potential cement interposition at the fracture site to ensure union.</w:t>
      </w:r>
      <w:r w:rsidR="001A5ACB" w:rsidRPr="00707351">
        <w:rPr>
          <w:rFonts w:ascii="Times New Roman" w:hAnsi="Times New Roman" w:cs="Times New Roman"/>
          <w:sz w:val="20"/>
          <w:szCs w:val="20"/>
          <w:u w:val="single"/>
        </w:rPr>
        <w:t xml:space="preserve"> </w:t>
      </w:r>
      <w:r w:rsidR="009805A4" w:rsidRPr="00707351">
        <w:rPr>
          <w:rFonts w:ascii="Times New Roman" w:hAnsi="Times New Roman" w:cs="Times New Roman"/>
          <w:sz w:val="20"/>
          <w:szCs w:val="20"/>
          <w:u w:val="single"/>
        </w:rPr>
        <w:t xml:space="preserve"> </w:t>
      </w:r>
    </w:p>
    <w:p w:rsidR="000F03C1" w:rsidRPr="00707351" w:rsidRDefault="000F03C1" w:rsidP="009A41DA">
      <w:pPr>
        <w:rPr>
          <w:rFonts w:ascii="Times New Roman" w:hAnsi="Times New Roman" w:cs="Times New Roman"/>
          <w:sz w:val="20"/>
          <w:szCs w:val="20"/>
          <w:u w:val="single"/>
        </w:rPr>
      </w:pPr>
      <w:r w:rsidRPr="00707351">
        <w:rPr>
          <w:rFonts w:ascii="Times New Roman" w:hAnsi="Times New Roman" w:cs="Times New Roman"/>
          <w:sz w:val="20"/>
          <w:szCs w:val="20"/>
          <w:u w:val="single"/>
        </w:rPr>
        <w:t>One limitation of our case series is that it is a retrospective series from a single centre. The cases were</w:t>
      </w:r>
      <w:r w:rsidR="00707351" w:rsidRPr="00707351">
        <w:rPr>
          <w:rFonts w:ascii="Times New Roman" w:hAnsi="Times New Roman" w:cs="Times New Roman"/>
          <w:sz w:val="20"/>
          <w:szCs w:val="20"/>
          <w:u w:val="single"/>
        </w:rPr>
        <w:t xml:space="preserve"> managed according to the preference of the operating surgeon and hence different implants were used. These nevertheless highlight that arthroplasty is a valid option where the risks of internal fixation are high. </w:t>
      </w:r>
    </w:p>
    <w:p w:rsidR="00041E64" w:rsidRPr="00707351" w:rsidRDefault="00041E64" w:rsidP="00041E64">
      <w:pPr>
        <w:rPr>
          <w:rFonts w:ascii="Times New Roman" w:hAnsi="Times New Roman" w:cs="Times New Roman"/>
          <w:b/>
          <w:sz w:val="20"/>
          <w:szCs w:val="20"/>
          <w:u w:val="single"/>
        </w:rPr>
      </w:pPr>
      <w:r w:rsidRPr="00707351">
        <w:rPr>
          <w:rFonts w:ascii="Times New Roman" w:hAnsi="Times New Roman" w:cs="Times New Roman"/>
          <w:b/>
          <w:sz w:val="20"/>
          <w:szCs w:val="20"/>
          <w:u w:val="single"/>
        </w:rPr>
        <w:t>Recommendations:</w:t>
      </w:r>
    </w:p>
    <w:p w:rsidR="00041E64" w:rsidRPr="00707351" w:rsidRDefault="00041E64" w:rsidP="00041E64">
      <w:pPr>
        <w:rPr>
          <w:rFonts w:ascii="Times New Roman" w:hAnsi="Times New Roman" w:cs="Times New Roman"/>
          <w:sz w:val="20"/>
          <w:szCs w:val="20"/>
          <w:u w:val="single"/>
        </w:rPr>
      </w:pPr>
      <w:r w:rsidRPr="00707351">
        <w:rPr>
          <w:rFonts w:ascii="Times New Roman" w:hAnsi="Times New Roman" w:cs="Times New Roman"/>
          <w:sz w:val="20"/>
          <w:szCs w:val="20"/>
          <w:u w:val="single"/>
        </w:rPr>
        <w:t xml:space="preserve">We recommend a high index of suspicion when assessing radiographs, and further imaging where the radiographs do not demonstrate the fracture pattern clearly. The management of high energy injuries needs to follow appropriate protocol and the presence of distracting injuries should be considered when assessing for injuries. </w:t>
      </w:r>
      <w:r w:rsidRPr="00707351">
        <w:rPr>
          <w:rFonts w:ascii="Times New Roman" w:hAnsi="Times New Roman" w:cs="Times New Roman"/>
          <w:sz w:val="20"/>
          <w:szCs w:val="20"/>
          <w:u w:val="single"/>
        </w:rPr>
        <w:t xml:space="preserve">Although the literature suggests that internal fixation is appropriate for healthier and younger patients, </w:t>
      </w:r>
      <w:r w:rsidRPr="00707351">
        <w:rPr>
          <w:rFonts w:ascii="Times New Roman" w:hAnsi="Times New Roman" w:cs="Times New Roman"/>
          <w:sz w:val="20"/>
          <w:szCs w:val="20"/>
          <w:u w:val="single"/>
        </w:rPr>
        <w:lastRenderedPageBreak/>
        <w:t>there is increasing evidence that elderly patients and those with co-morbidities with displaced neck of femur fractures do better with arthroplasty.</w:t>
      </w:r>
    </w:p>
    <w:p w:rsidR="00B21018" w:rsidRDefault="009A41DA" w:rsidP="00AE054A">
      <w:pPr>
        <w:rPr>
          <w:rFonts w:ascii="Times New Roman" w:hAnsi="Times New Roman" w:cs="Times New Roman"/>
          <w:sz w:val="20"/>
          <w:szCs w:val="20"/>
        </w:rPr>
      </w:pPr>
      <w:r w:rsidRPr="003B7FD7">
        <w:rPr>
          <w:rFonts w:ascii="Times New Roman" w:hAnsi="Times New Roman" w:cs="Times New Roman"/>
          <w:sz w:val="20"/>
          <w:szCs w:val="20"/>
        </w:rPr>
        <w:t xml:space="preserve">In conclusion, these fractures are rare but present a challenging problem. </w:t>
      </w:r>
      <w:r w:rsidR="00420EC5" w:rsidRPr="003B7FD7">
        <w:rPr>
          <w:rFonts w:ascii="Times New Roman" w:hAnsi="Times New Roman" w:cs="Times New Roman"/>
          <w:sz w:val="20"/>
          <w:szCs w:val="20"/>
        </w:rPr>
        <w:t>We believe that these are significant injuries and best functional results can be achieved with an early diagnosis and patient-specific approach that can include a total hip replacement in appropriate cases.</w:t>
      </w:r>
    </w:p>
    <w:p w:rsidR="00707351" w:rsidRDefault="00707351" w:rsidP="00AE054A">
      <w:pPr>
        <w:rPr>
          <w:rFonts w:ascii="Times New Roman" w:hAnsi="Times New Roman" w:cs="Times New Roman"/>
          <w:sz w:val="20"/>
          <w:szCs w:val="20"/>
        </w:rPr>
      </w:pPr>
    </w:p>
    <w:p w:rsidR="00B21018" w:rsidRPr="00B21018" w:rsidRDefault="00B21018" w:rsidP="00AE054A">
      <w:pPr>
        <w:rPr>
          <w:rFonts w:ascii="Times New Roman" w:hAnsi="Times New Roman"/>
          <w:b/>
          <w:color w:val="000000"/>
          <w:sz w:val="20"/>
          <w:szCs w:val="20"/>
        </w:rPr>
      </w:pPr>
      <w:r w:rsidRPr="00B21018">
        <w:rPr>
          <w:rFonts w:ascii="Times New Roman" w:hAnsi="Times New Roman"/>
          <w:b/>
          <w:color w:val="000000"/>
          <w:sz w:val="20"/>
          <w:szCs w:val="20"/>
        </w:rPr>
        <w:t>Conflicts of interest:</w:t>
      </w:r>
    </w:p>
    <w:p w:rsidR="00B21018" w:rsidRDefault="00B21018" w:rsidP="00AE054A">
      <w:pPr>
        <w:rPr>
          <w:rFonts w:ascii="Times New Roman" w:hAnsi="Times New Roman"/>
          <w:color w:val="000000"/>
          <w:sz w:val="20"/>
          <w:szCs w:val="20"/>
        </w:rPr>
      </w:pPr>
      <w:r>
        <w:rPr>
          <w:rFonts w:ascii="Times New Roman" w:hAnsi="Times New Roman"/>
          <w:color w:val="000000"/>
          <w:sz w:val="20"/>
          <w:szCs w:val="20"/>
        </w:rPr>
        <w:t>None</w:t>
      </w:r>
    </w:p>
    <w:p w:rsidR="00B21018" w:rsidRDefault="00B21018" w:rsidP="00AE054A">
      <w:pPr>
        <w:rPr>
          <w:rFonts w:ascii="Times New Roman" w:hAnsi="Times New Roman"/>
          <w:color w:val="000000"/>
          <w:sz w:val="20"/>
          <w:szCs w:val="20"/>
        </w:rPr>
      </w:pPr>
      <w:r>
        <w:rPr>
          <w:rFonts w:ascii="Times New Roman" w:hAnsi="Times New Roman"/>
          <w:color w:val="000000"/>
          <w:sz w:val="20"/>
          <w:szCs w:val="20"/>
        </w:rPr>
        <w:t xml:space="preserve"> </w:t>
      </w:r>
    </w:p>
    <w:p w:rsidR="00B21018" w:rsidRPr="00B21018" w:rsidRDefault="00B21018" w:rsidP="00AE054A">
      <w:pPr>
        <w:rPr>
          <w:rFonts w:ascii="Times New Roman" w:hAnsi="Times New Roman"/>
          <w:b/>
          <w:color w:val="000000"/>
          <w:sz w:val="20"/>
          <w:szCs w:val="20"/>
        </w:rPr>
      </w:pPr>
      <w:r w:rsidRPr="00B21018">
        <w:rPr>
          <w:rFonts w:ascii="Times New Roman" w:hAnsi="Times New Roman"/>
          <w:b/>
          <w:color w:val="000000"/>
          <w:sz w:val="20"/>
          <w:szCs w:val="20"/>
        </w:rPr>
        <w:t>Acknowledgements:</w:t>
      </w:r>
    </w:p>
    <w:p w:rsidR="00B21018" w:rsidRPr="003B7FD7" w:rsidRDefault="00B21018" w:rsidP="00AE054A">
      <w:pPr>
        <w:rPr>
          <w:rFonts w:ascii="Times New Roman" w:hAnsi="Times New Roman" w:cs="Times New Roman"/>
          <w:sz w:val="20"/>
          <w:szCs w:val="20"/>
        </w:rPr>
      </w:pPr>
      <w:r>
        <w:rPr>
          <w:rFonts w:ascii="Times New Roman" w:hAnsi="Times New Roman"/>
          <w:color w:val="000000"/>
          <w:sz w:val="20"/>
          <w:szCs w:val="20"/>
        </w:rPr>
        <w:t>None</w:t>
      </w:r>
    </w:p>
    <w:p w:rsidR="00D22E31" w:rsidRPr="003B7FD7" w:rsidRDefault="00D22E31" w:rsidP="00AE054A">
      <w:pPr>
        <w:rPr>
          <w:rFonts w:ascii="Times New Roman" w:hAnsi="Times New Roman" w:cs="Times New Roman"/>
          <w:sz w:val="20"/>
          <w:szCs w:val="20"/>
        </w:rPr>
      </w:pPr>
    </w:p>
    <w:p w:rsidR="00B21018" w:rsidRDefault="00B21018" w:rsidP="00AE054A">
      <w:pPr>
        <w:rPr>
          <w:rFonts w:ascii="Times New Roman" w:hAnsi="Times New Roman" w:cs="Times New Roman"/>
          <w:b/>
          <w:sz w:val="20"/>
          <w:szCs w:val="20"/>
        </w:rPr>
      </w:pPr>
    </w:p>
    <w:p w:rsidR="00B21018" w:rsidRDefault="00B21018">
      <w:pPr>
        <w:rPr>
          <w:rFonts w:ascii="Times New Roman" w:hAnsi="Times New Roman" w:cs="Times New Roman"/>
          <w:b/>
          <w:sz w:val="20"/>
          <w:szCs w:val="20"/>
        </w:rPr>
      </w:pPr>
      <w:r>
        <w:rPr>
          <w:rFonts w:ascii="Times New Roman" w:hAnsi="Times New Roman" w:cs="Times New Roman"/>
          <w:b/>
          <w:sz w:val="20"/>
          <w:szCs w:val="20"/>
        </w:rPr>
        <w:br w:type="page"/>
      </w:r>
    </w:p>
    <w:p w:rsidR="00D22E31" w:rsidRPr="003B7FD7" w:rsidRDefault="00D22E31" w:rsidP="00AE054A">
      <w:pPr>
        <w:rPr>
          <w:rFonts w:ascii="Times New Roman" w:hAnsi="Times New Roman" w:cs="Times New Roman"/>
          <w:b/>
          <w:sz w:val="20"/>
          <w:szCs w:val="20"/>
        </w:rPr>
      </w:pPr>
      <w:r w:rsidRPr="003B7FD7">
        <w:rPr>
          <w:rFonts w:ascii="Times New Roman" w:hAnsi="Times New Roman" w:cs="Times New Roman"/>
          <w:b/>
          <w:sz w:val="20"/>
          <w:szCs w:val="20"/>
        </w:rPr>
        <w:lastRenderedPageBreak/>
        <w:t>References</w:t>
      </w:r>
    </w:p>
    <w:p w:rsidR="00F215F5" w:rsidRPr="00F215F5" w:rsidRDefault="00F215F5" w:rsidP="00F215F5">
      <w:pPr>
        <w:pStyle w:val="ListParagraph"/>
        <w:numPr>
          <w:ilvl w:val="0"/>
          <w:numId w:val="5"/>
        </w:numPr>
        <w:rPr>
          <w:sz w:val="20"/>
          <w:szCs w:val="20"/>
        </w:rPr>
      </w:pPr>
      <w:r w:rsidRPr="00F215F5">
        <w:rPr>
          <w:sz w:val="20"/>
          <w:szCs w:val="20"/>
        </w:rPr>
        <w:t xml:space="preserve">An HS, </w:t>
      </w:r>
      <w:proofErr w:type="spellStart"/>
      <w:r w:rsidRPr="00F215F5">
        <w:rPr>
          <w:sz w:val="20"/>
          <w:szCs w:val="20"/>
        </w:rPr>
        <w:t>Wojcieszek</w:t>
      </w:r>
      <w:proofErr w:type="spellEnd"/>
      <w:r w:rsidRPr="00F215F5">
        <w:rPr>
          <w:sz w:val="20"/>
          <w:szCs w:val="20"/>
        </w:rPr>
        <w:t xml:space="preserve"> JM, Cooke RF, </w:t>
      </w:r>
      <w:proofErr w:type="spellStart"/>
      <w:r w:rsidRPr="00F215F5">
        <w:rPr>
          <w:sz w:val="20"/>
          <w:szCs w:val="20"/>
        </w:rPr>
        <w:t>Limbird</w:t>
      </w:r>
      <w:proofErr w:type="spellEnd"/>
      <w:r w:rsidRPr="00F215F5">
        <w:rPr>
          <w:sz w:val="20"/>
          <w:szCs w:val="20"/>
        </w:rPr>
        <w:t xml:space="preserve"> R, Jackson WT. Simultaneous ipsilateral</w:t>
      </w:r>
      <w:r>
        <w:rPr>
          <w:sz w:val="20"/>
          <w:szCs w:val="20"/>
        </w:rPr>
        <w:t xml:space="preserve"> </w:t>
      </w:r>
      <w:r w:rsidRPr="00F215F5">
        <w:rPr>
          <w:sz w:val="20"/>
          <w:szCs w:val="20"/>
        </w:rPr>
        <w:t xml:space="preserve">intertrochanteric and </w:t>
      </w:r>
      <w:proofErr w:type="spellStart"/>
      <w:r w:rsidRPr="00F215F5">
        <w:rPr>
          <w:sz w:val="20"/>
          <w:szCs w:val="20"/>
        </w:rPr>
        <w:t>subcapital</w:t>
      </w:r>
      <w:proofErr w:type="spellEnd"/>
      <w:r w:rsidRPr="00F215F5">
        <w:rPr>
          <w:sz w:val="20"/>
          <w:szCs w:val="20"/>
        </w:rPr>
        <w:t xml:space="preserve"> fracture of the hip. A case report. Orthopedics1989</w:t>
      </w:r>
      <w:proofErr w:type="gramStart"/>
      <w:r w:rsidRPr="00F215F5">
        <w:rPr>
          <w:sz w:val="20"/>
          <w:szCs w:val="20"/>
        </w:rPr>
        <w:t>;2:721</w:t>
      </w:r>
      <w:proofErr w:type="gramEnd"/>
      <w:r w:rsidRPr="00F215F5">
        <w:rPr>
          <w:sz w:val="20"/>
          <w:szCs w:val="20"/>
        </w:rPr>
        <w:t>–3.</w:t>
      </w:r>
    </w:p>
    <w:p w:rsidR="00F215F5" w:rsidRDefault="00D22E31" w:rsidP="00F215F5">
      <w:pPr>
        <w:pStyle w:val="ListParagraph"/>
        <w:numPr>
          <w:ilvl w:val="0"/>
          <w:numId w:val="5"/>
        </w:numPr>
        <w:rPr>
          <w:sz w:val="20"/>
          <w:szCs w:val="20"/>
        </w:rPr>
      </w:pPr>
      <w:r w:rsidRPr="00F215F5">
        <w:rPr>
          <w:sz w:val="20"/>
          <w:szCs w:val="20"/>
        </w:rPr>
        <w:t xml:space="preserve">Pemberton DJ, </w:t>
      </w:r>
      <w:proofErr w:type="spellStart"/>
      <w:r w:rsidRPr="00F215F5">
        <w:rPr>
          <w:sz w:val="20"/>
          <w:szCs w:val="20"/>
        </w:rPr>
        <w:t>Kriebich</w:t>
      </w:r>
      <w:proofErr w:type="spellEnd"/>
      <w:r w:rsidRPr="00F215F5">
        <w:rPr>
          <w:sz w:val="20"/>
          <w:szCs w:val="20"/>
        </w:rPr>
        <w:t xml:space="preserve"> DN, Moran CG. Segmental fracture of the neck of the</w:t>
      </w:r>
      <w:r w:rsidR="00F215F5">
        <w:rPr>
          <w:sz w:val="20"/>
          <w:szCs w:val="20"/>
        </w:rPr>
        <w:t xml:space="preserve"> </w:t>
      </w:r>
      <w:r w:rsidRPr="00F215F5">
        <w:rPr>
          <w:sz w:val="20"/>
          <w:szCs w:val="20"/>
        </w:rPr>
        <w:t>femur. Injury 1989</w:t>
      </w:r>
      <w:proofErr w:type="gramStart"/>
      <w:r w:rsidRPr="00F215F5">
        <w:rPr>
          <w:sz w:val="20"/>
          <w:szCs w:val="20"/>
        </w:rPr>
        <w:t>;20:306</w:t>
      </w:r>
      <w:proofErr w:type="gramEnd"/>
      <w:r w:rsidRPr="00F215F5">
        <w:rPr>
          <w:sz w:val="20"/>
          <w:szCs w:val="20"/>
        </w:rPr>
        <w:t>.</w:t>
      </w:r>
      <w:r w:rsidR="00F215F5" w:rsidRPr="00F215F5">
        <w:rPr>
          <w:sz w:val="20"/>
          <w:szCs w:val="20"/>
        </w:rPr>
        <w:t xml:space="preserve"> </w:t>
      </w:r>
    </w:p>
    <w:p w:rsidR="00F215F5" w:rsidRDefault="00F215F5" w:rsidP="00F215F5">
      <w:pPr>
        <w:pStyle w:val="ListParagraph"/>
        <w:numPr>
          <w:ilvl w:val="0"/>
          <w:numId w:val="5"/>
        </w:numPr>
        <w:rPr>
          <w:sz w:val="20"/>
          <w:szCs w:val="20"/>
        </w:rPr>
      </w:pPr>
      <w:r w:rsidRPr="00F215F5">
        <w:rPr>
          <w:sz w:val="20"/>
          <w:szCs w:val="20"/>
        </w:rPr>
        <w:t xml:space="preserve">Cohen I, </w:t>
      </w:r>
      <w:proofErr w:type="spellStart"/>
      <w:r w:rsidRPr="00F215F5">
        <w:rPr>
          <w:sz w:val="20"/>
          <w:szCs w:val="20"/>
        </w:rPr>
        <w:t>Rzetelny</w:t>
      </w:r>
      <w:proofErr w:type="spellEnd"/>
      <w:r w:rsidRPr="00F215F5">
        <w:rPr>
          <w:sz w:val="20"/>
          <w:szCs w:val="20"/>
        </w:rPr>
        <w:t xml:space="preserve"> V. Simultaneous ipsilateral </w:t>
      </w:r>
      <w:proofErr w:type="spellStart"/>
      <w:r w:rsidRPr="00F215F5">
        <w:rPr>
          <w:sz w:val="20"/>
          <w:szCs w:val="20"/>
        </w:rPr>
        <w:t>pertrochanteric</w:t>
      </w:r>
      <w:proofErr w:type="spellEnd"/>
      <w:r w:rsidRPr="00F215F5">
        <w:rPr>
          <w:sz w:val="20"/>
          <w:szCs w:val="20"/>
        </w:rPr>
        <w:t xml:space="preserve"> and </w:t>
      </w:r>
      <w:proofErr w:type="spellStart"/>
      <w:r w:rsidRPr="00F215F5">
        <w:rPr>
          <w:sz w:val="20"/>
          <w:szCs w:val="20"/>
        </w:rPr>
        <w:t>subcapital</w:t>
      </w:r>
      <w:proofErr w:type="spellEnd"/>
      <w:r>
        <w:rPr>
          <w:sz w:val="20"/>
          <w:szCs w:val="20"/>
        </w:rPr>
        <w:t xml:space="preserve"> </w:t>
      </w:r>
      <w:r w:rsidRPr="00F215F5">
        <w:rPr>
          <w:sz w:val="20"/>
          <w:szCs w:val="20"/>
        </w:rPr>
        <w:t>fractures. Orthopaedics 1999</w:t>
      </w:r>
      <w:proofErr w:type="gramStart"/>
      <w:r w:rsidRPr="00F215F5">
        <w:rPr>
          <w:sz w:val="20"/>
          <w:szCs w:val="20"/>
        </w:rPr>
        <w:t>;22:535</w:t>
      </w:r>
      <w:proofErr w:type="gramEnd"/>
      <w:r w:rsidRPr="00F215F5">
        <w:rPr>
          <w:sz w:val="20"/>
          <w:szCs w:val="20"/>
        </w:rPr>
        <w:t>–6.</w:t>
      </w:r>
    </w:p>
    <w:p w:rsidR="00F215F5" w:rsidRDefault="00D22E31" w:rsidP="00F215F5">
      <w:pPr>
        <w:pStyle w:val="ListParagraph"/>
        <w:numPr>
          <w:ilvl w:val="0"/>
          <w:numId w:val="5"/>
        </w:numPr>
        <w:rPr>
          <w:sz w:val="20"/>
          <w:szCs w:val="20"/>
        </w:rPr>
      </w:pPr>
      <w:r w:rsidRPr="00F215F5">
        <w:rPr>
          <w:sz w:val="20"/>
          <w:szCs w:val="20"/>
        </w:rPr>
        <w:t xml:space="preserve">Lawrence B, Isaacs C. Concomitant ipsilateral intertrochanteric and </w:t>
      </w:r>
      <w:proofErr w:type="spellStart"/>
      <w:r w:rsidRPr="00F215F5">
        <w:rPr>
          <w:sz w:val="20"/>
          <w:szCs w:val="20"/>
        </w:rPr>
        <w:t>subcapital</w:t>
      </w:r>
      <w:proofErr w:type="spellEnd"/>
      <w:r w:rsidR="00F215F5" w:rsidRPr="00F215F5">
        <w:rPr>
          <w:sz w:val="20"/>
          <w:szCs w:val="20"/>
        </w:rPr>
        <w:t xml:space="preserve"> </w:t>
      </w:r>
      <w:r w:rsidRPr="00F215F5">
        <w:rPr>
          <w:sz w:val="20"/>
          <w:szCs w:val="20"/>
        </w:rPr>
        <w:t xml:space="preserve">fracture of the hip. J </w:t>
      </w:r>
      <w:proofErr w:type="spellStart"/>
      <w:r w:rsidRPr="00F215F5">
        <w:rPr>
          <w:sz w:val="20"/>
          <w:szCs w:val="20"/>
        </w:rPr>
        <w:t>Orthop</w:t>
      </w:r>
      <w:proofErr w:type="spellEnd"/>
      <w:r w:rsidRPr="00F215F5">
        <w:rPr>
          <w:sz w:val="20"/>
          <w:szCs w:val="20"/>
        </w:rPr>
        <w:t xml:space="preserve"> Trauma 1993</w:t>
      </w:r>
      <w:proofErr w:type="gramStart"/>
      <w:r w:rsidRPr="00F215F5">
        <w:rPr>
          <w:sz w:val="20"/>
          <w:szCs w:val="20"/>
        </w:rPr>
        <w:t>;7:146</w:t>
      </w:r>
      <w:proofErr w:type="gramEnd"/>
      <w:r w:rsidRPr="00F215F5">
        <w:rPr>
          <w:sz w:val="20"/>
          <w:szCs w:val="20"/>
        </w:rPr>
        <w:t>–8.</w:t>
      </w:r>
      <w:r w:rsidR="00F215F5" w:rsidRPr="00F215F5">
        <w:rPr>
          <w:sz w:val="20"/>
          <w:szCs w:val="20"/>
        </w:rPr>
        <w:t xml:space="preserve"> </w:t>
      </w:r>
    </w:p>
    <w:p w:rsidR="00F215F5" w:rsidRDefault="00F215F5" w:rsidP="00F215F5">
      <w:pPr>
        <w:pStyle w:val="ListParagraph"/>
        <w:numPr>
          <w:ilvl w:val="0"/>
          <w:numId w:val="5"/>
        </w:numPr>
        <w:rPr>
          <w:sz w:val="20"/>
          <w:szCs w:val="20"/>
        </w:rPr>
      </w:pPr>
      <w:r w:rsidRPr="00F215F5">
        <w:rPr>
          <w:sz w:val="20"/>
          <w:szCs w:val="20"/>
        </w:rPr>
        <w:t xml:space="preserve">Kumar R, Khan R, </w:t>
      </w:r>
      <w:proofErr w:type="spellStart"/>
      <w:r w:rsidRPr="00F215F5">
        <w:rPr>
          <w:sz w:val="20"/>
          <w:szCs w:val="20"/>
        </w:rPr>
        <w:t>Moholkar</w:t>
      </w:r>
      <w:proofErr w:type="spellEnd"/>
      <w:r w:rsidRPr="00F215F5">
        <w:rPr>
          <w:sz w:val="20"/>
          <w:szCs w:val="20"/>
        </w:rPr>
        <w:t xml:space="preserve"> K, Smyth H, </w:t>
      </w:r>
      <w:proofErr w:type="spellStart"/>
      <w:r w:rsidRPr="00F215F5">
        <w:rPr>
          <w:sz w:val="20"/>
          <w:szCs w:val="20"/>
        </w:rPr>
        <w:t>Borton</w:t>
      </w:r>
      <w:proofErr w:type="spellEnd"/>
      <w:r w:rsidRPr="00F215F5">
        <w:rPr>
          <w:sz w:val="20"/>
          <w:szCs w:val="20"/>
        </w:rPr>
        <w:t xml:space="preserve"> D. A rare combination fracture</w:t>
      </w:r>
      <w:r>
        <w:rPr>
          <w:sz w:val="20"/>
          <w:szCs w:val="20"/>
        </w:rPr>
        <w:t xml:space="preserve"> </w:t>
      </w:r>
      <w:r w:rsidRPr="00F215F5">
        <w:rPr>
          <w:sz w:val="20"/>
          <w:szCs w:val="20"/>
        </w:rPr>
        <w:t xml:space="preserve">of the neck of femur. </w:t>
      </w:r>
      <w:proofErr w:type="spellStart"/>
      <w:r w:rsidRPr="00F215F5">
        <w:rPr>
          <w:sz w:val="20"/>
          <w:szCs w:val="20"/>
        </w:rPr>
        <w:t>Eur</w:t>
      </w:r>
      <w:proofErr w:type="spellEnd"/>
      <w:r w:rsidRPr="00F215F5">
        <w:rPr>
          <w:sz w:val="20"/>
          <w:szCs w:val="20"/>
        </w:rPr>
        <w:t xml:space="preserve"> J </w:t>
      </w:r>
      <w:proofErr w:type="spellStart"/>
      <w:r w:rsidRPr="00F215F5">
        <w:rPr>
          <w:sz w:val="20"/>
          <w:szCs w:val="20"/>
        </w:rPr>
        <w:t>Orthop</w:t>
      </w:r>
      <w:proofErr w:type="spellEnd"/>
      <w:r w:rsidRPr="00F215F5">
        <w:rPr>
          <w:sz w:val="20"/>
          <w:szCs w:val="20"/>
        </w:rPr>
        <w:t xml:space="preserve"> </w:t>
      </w:r>
      <w:proofErr w:type="spellStart"/>
      <w:r w:rsidRPr="00F215F5">
        <w:rPr>
          <w:sz w:val="20"/>
          <w:szCs w:val="20"/>
        </w:rPr>
        <w:t>Surg</w:t>
      </w:r>
      <w:proofErr w:type="spellEnd"/>
      <w:r w:rsidRPr="00F215F5">
        <w:rPr>
          <w:sz w:val="20"/>
          <w:szCs w:val="20"/>
        </w:rPr>
        <w:t xml:space="preserve"> </w:t>
      </w:r>
      <w:proofErr w:type="spellStart"/>
      <w:r w:rsidRPr="00F215F5">
        <w:rPr>
          <w:sz w:val="20"/>
          <w:szCs w:val="20"/>
        </w:rPr>
        <w:t>Traumatol</w:t>
      </w:r>
      <w:proofErr w:type="spellEnd"/>
      <w:r w:rsidRPr="00F215F5">
        <w:rPr>
          <w:sz w:val="20"/>
          <w:szCs w:val="20"/>
        </w:rPr>
        <w:t xml:space="preserve"> 2001</w:t>
      </w:r>
      <w:proofErr w:type="gramStart"/>
      <w:r w:rsidRPr="00F215F5">
        <w:rPr>
          <w:sz w:val="20"/>
          <w:szCs w:val="20"/>
        </w:rPr>
        <w:t>;11:59</w:t>
      </w:r>
      <w:proofErr w:type="gramEnd"/>
      <w:r w:rsidRPr="00F215F5">
        <w:rPr>
          <w:sz w:val="20"/>
          <w:szCs w:val="20"/>
        </w:rPr>
        <w:t xml:space="preserve">–61. </w:t>
      </w:r>
    </w:p>
    <w:p w:rsidR="00F215F5" w:rsidRPr="00F215F5" w:rsidRDefault="00F215F5" w:rsidP="00F215F5">
      <w:pPr>
        <w:pStyle w:val="ListParagraph"/>
        <w:numPr>
          <w:ilvl w:val="0"/>
          <w:numId w:val="5"/>
        </w:numPr>
        <w:rPr>
          <w:sz w:val="20"/>
          <w:szCs w:val="20"/>
        </w:rPr>
      </w:pPr>
      <w:proofErr w:type="spellStart"/>
      <w:r w:rsidRPr="003B7FD7">
        <w:rPr>
          <w:sz w:val="20"/>
          <w:szCs w:val="20"/>
        </w:rPr>
        <w:t>Lakshmanan</w:t>
      </w:r>
      <w:proofErr w:type="spellEnd"/>
      <w:r w:rsidRPr="003B7FD7">
        <w:rPr>
          <w:sz w:val="20"/>
          <w:szCs w:val="20"/>
        </w:rPr>
        <w:t xml:space="preserve"> P, </w:t>
      </w:r>
      <w:proofErr w:type="spellStart"/>
      <w:r w:rsidRPr="003B7FD7">
        <w:rPr>
          <w:sz w:val="20"/>
          <w:szCs w:val="20"/>
        </w:rPr>
        <w:t>Peehal</w:t>
      </w:r>
      <w:proofErr w:type="spellEnd"/>
      <w:r w:rsidRPr="003B7FD7">
        <w:rPr>
          <w:sz w:val="20"/>
          <w:szCs w:val="20"/>
        </w:rPr>
        <w:t xml:space="preserve"> JP. Management of an unusual intra- and extra-capsular</w:t>
      </w:r>
      <w:r>
        <w:rPr>
          <w:sz w:val="20"/>
          <w:szCs w:val="20"/>
        </w:rPr>
        <w:t xml:space="preserve"> </w:t>
      </w:r>
      <w:proofErr w:type="spellStart"/>
      <w:r w:rsidRPr="003B7FD7">
        <w:rPr>
          <w:sz w:val="20"/>
          <w:szCs w:val="20"/>
        </w:rPr>
        <w:t>subcapital</w:t>
      </w:r>
      <w:proofErr w:type="spellEnd"/>
      <w:r w:rsidRPr="003B7FD7">
        <w:rPr>
          <w:sz w:val="20"/>
          <w:szCs w:val="20"/>
        </w:rPr>
        <w:t xml:space="preserve"> femoral neck fracture. </w:t>
      </w:r>
      <w:proofErr w:type="spellStart"/>
      <w:r w:rsidRPr="003B7FD7">
        <w:rPr>
          <w:sz w:val="20"/>
          <w:szCs w:val="20"/>
        </w:rPr>
        <w:t>Acta</w:t>
      </w:r>
      <w:proofErr w:type="spellEnd"/>
      <w:r w:rsidRPr="003B7FD7">
        <w:rPr>
          <w:sz w:val="20"/>
          <w:szCs w:val="20"/>
        </w:rPr>
        <w:t xml:space="preserve"> </w:t>
      </w:r>
      <w:proofErr w:type="spellStart"/>
      <w:r w:rsidRPr="003B7FD7">
        <w:rPr>
          <w:sz w:val="20"/>
          <w:szCs w:val="20"/>
        </w:rPr>
        <w:t>Orthop</w:t>
      </w:r>
      <w:proofErr w:type="spellEnd"/>
      <w:r w:rsidRPr="003B7FD7">
        <w:rPr>
          <w:sz w:val="20"/>
          <w:szCs w:val="20"/>
        </w:rPr>
        <w:t xml:space="preserve"> </w:t>
      </w:r>
      <w:proofErr w:type="spellStart"/>
      <w:r w:rsidRPr="003B7FD7">
        <w:rPr>
          <w:sz w:val="20"/>
          <w:szCs w:val="20"/>
        </w:rPr>
        <w:t>Belg</w:t>
      </w:r>
      <w:proofErr w:type="spellEnd"/>
      <w:r w:rsidRPr="003B7FD7">
        <w:rPr>
          <w:sz w:val="20"/>
          <w:szCs w:val="20"/>
        </w:rPr>
        <w:t xml:space="preserve"> 2005</w:t>
      </w:r>
      <w:proofErr w:type="gramStart"/>
      <w:r w:rsidRPr="003B7FD7">
        <w:rPr>
          <w:sz w:val="20"/>
          <w:szCs w:val="20"/>
        </w:rPr>
        <w:t>;71:622</w:t>
      </w:r>
      <w:proofErr w:type="gramEnd"/>
      <w:r w:rsidRPr="003B7FD7">
        <w:rPr>
          <w:sz w:val="20"/>
          <w:szCs w:val="20"/>
        </w:rPr>
        <w:t>–5.</w:t>
      </w:r>
    </w:p>
    <w:p w:rsidR="00F215F5" w:rsidRDefault="00F215F5" w:rsidP="00AE054A">
      <w:pPr>
        <w:pStyle w:val="ListParagraph"/>
        <w:numPr>
          <w:ilvl w:val="0"/>
          <w:numId w:val="5"/>
        </w:numPr>
        <w:rPr>
          <w:sz w:val="20"/>
          <w:szCs w:val="20"/>
        </w:rPr>
      </w:pPr>
      <w:proofErr w:type="spellStart"/>
      <w:r w:rsidRPr="003B7FD7">
        <w:rPr>
          <w:sz w:val="20"/>
          <w:szCs w:val="20"/>
        </w:rPr>
        <w:t>Sayegh</w:t>
      </w:r>
      <w:proofErr w:type="spellEnd"/>
      <w:r w:rsidRPr="003B7FD7">
        <w:rPr>
          <w:sz w:val="20"/>
          <w:szCs w:val="20"/>
        </w:rPr>
        <w:t xml:space="preserve"> F, </w:t>
      </w:r>
      <w:proofErr w:type="spellStart"/>
      <w:r w:rsidRPr="003B7FD7">
        <w:rPr>
          <w:sz w:val="20"/>
          <w:szCs w:val="20"/>
        </w:rPr>
        <w:t>Karataglis</w:t>
      </w:r>
      <w:proofErr w:type="spellEnd"/>
      <w:r w:rsidRPr="003B7FD7">
        <w:rPr>
          <w:sz w:val="20"/>
          <w:szCs w:val="20"/>
        </w:rPr>
        <w:t xml:space="preserve"> D, </w:t>
      </w:r>
      <w:proofErr w:type="spellStart"/>
      <w:r w:rsidRPr="003B7FD7">
        <w:rPr>
          <w:sz w:val="20"/>
          <w:szCs w:val="20"/>
        </w:rPr>
        <w:t>Trapotsis</w:t>
      </w:r>
      <w:proofErr w:type="spellEnd"/>
      <w:r w:rsidRPr="003B7FD7">
        <w:rPr>
          <w:sz w:val="20"/>
          <w:szCs w:val="20"/>
        </w:rPr>
        <w:t xml:space="preserve"> S, </w:t>
      </w:r>
      <w:proofErr w:type="spellStart"/>
      <w:r w:rsidRPr="003B7FD7">
        <w:rPr>
          <w:sz w:val="20"/>
          <w:szCs w:val="20"/>
        </w:rPr>
        <w:t>Christopforides</w:t>
      </w:r>
      <w:proofErr w:type="spellEnd"/>
      <w:r w:rsidRPr="003B7FD7">
        <w:rPr>
          <w:sz w:val="20"/>
          <w:szCs w:val="20"/>
        </w:rPr>
        <w:t xml:space="preserve"> J, </w:t>
      </w:r>
      <w:proofErr w:type="spellStart"/>
      <w:r w:rsidRPr="003B7FD7">
        <w:rPr>
          <w:sz w:val="20"/>
          <w:szCs w:val="20"/>
        </w:rPr>
        <w:t>Pournaras</w:t>
      </w:r>
      <w:proofErr w:type="spellEnd"/>
      <w:r w:rsidRPr="003B7FD7">
        <w:rPr>
          <w:sz w:val="20"/>
          <w:szCs w:val="20"/>
        </w:rPr>
        <w:t xml:space="preserve"> J. Concomitant</w:t>
      </w:r>
      <w:r>
        <w:rPr>
          <w:sz w:val="20"/>
          <w:szCs w:val="20"/>
        </w:rPr>
        <w:t xml:space="preserve"> </w:t>
      </w:r>
      <w:r w:rsidRPr="003B7FD7">
        <w:rPr>
          <w:sz w:val="20"/>
          <w:szCs w:val="20"/>
        </w:rPr>
        <w:t xml:space="preserve">ipsilateral </w:t>
      </w:r>
      <w:proofErr w:type="spellStart"/>
      <w:r w:rsidRPr="003B7FD7">
        <w:rPr>
          <w:sz w:val="20"/>
          <w:szCs w:val="20"/>
        </w:rPr>
        <w:t>pertrochanteric</w:t>
      </w:r>
      <w:proofErr w:type="spellEnd"/>
      <w:r w:rsidRPr="003B7FD7">
        <w:rPr>
          <w:sz w:val="20"/>
          <w:szCs w:val="20"/>
        </w:rPr>
        <w:t xml:space="preserve"> and </w:t>
      </w:r>
      <w:proofErr w:type="spellStart"/>
      <w:r w:rsidRPr="003B7FD7">
        <w:rPr>
          <w:sz w:val="20"/>
          <w:szCs w:val="20"/>
        </w:rPr>
        <w:t>subcapital</w:t>
      </w:r>
      <w:proofErr w:type="spellEnd"/>
      <w:r w:rsidRPr="003B7FD7">
        <w:rPr>
          <w:sz w:val="20"/>
          <w:szCs w:val="20"/>
        </w:rPr>
        <w:t xml:space="preserve"> fracture of the proximal femur. </w:t>
      </w:r>
      <w:proofErr w:type="spellStart"/>
      <w:r w:rsidRPr="003B7FD7">
        <w:rPr>
          <w:sz w:val="20"/>
          <w:szCs w:val="20"/>
        </w:rPr>
        <w:t>Eur</w:t>
      </w:r>
      <w:proofErr w:type="spellEnd"/>
      <w:r w:rsidRPr="003B7FD7">
        <w:rPr>
          <w:sz w:val="20"/>
          <w:szCs w:val="20"/>
        </w:rPr>
        <w:t xml:space="preserve"> </w:t>
      </w:r>
      <w:proofErr w:type="spellStart"/>
      <w:r w:rsidRPr="003B7FD7">
        <w:rPr>
          <w:sz w:val="20"/>
          <w:szCs w:val="20"/>
        </w:rPr>
        <w:t>JTrauma</w:t>
      </w:r>
      <w:proofErr w:type="spellEnd"/>
      <w:r w:rsidRPr="003B7FD7">
        <w:rPr>
          <w:sz w:val="20"/>
          <w:szCs w:val="20"/>
        </w:rPr>
        <w:t xml:space="preserve"> 2005</w:t>
      </w:r>
      <w:proofErr w:type="gramStart"/>
      <w:r w:rsidRPr="003B7FD7">
        <w:rPr>
          <w:sz w:val="20"/>
          <w:szCs w:val="20"/>
        </w:rPr>
        <w:t>;31:64</w:t>
      </w:r>
      <w:proofErr w:type="gramEnd"/>
      <w:r w:rsidRPr="003B7FD7">
        <w:rPr>
          <w:sz w:val="20"/>
          <w:szCs w:val="20"/>
        </w:rPr>
        <w:t>–7.</w:t>
      </w:r>
      <w:r w:rsidRPr="00F215F5">
        <w:rPr>
          <w:sz w:val="20"/>
          <w:szCs w:val="20"/>
        </w:rPr>
        <w:t xml:space="preserve"> </w:t>
      </w:r>
    </w:p>
    <w:p w:rsidR="00F215F5" w:rsidRDefault="00F215F5" w:rsidP="00AE054A">
      <w:pPr>
        <w:pStyle w:val="ListParagraph"/>
        <w:numPr>
          <w:ilvl w:val="0"/>
          <w:numId w:val="5"/>
        </w:numPr>
        <w:rPr>
          <w:sz w:val="20"/>
          <w:szCs w:val="20"/>
        </w:rPr>
      </w:pPr>
      <w:r w:rsidRPr="003B7FD7">
        <w:rPr>
          <w:sz w:val="20"/>
          <w:szCs w:val="20"/>
        </w:rPr>
        <w:t xml:space="preserve">Butt MF, </w:t>
      </w:r>
      <w:proofErr w:type="spellStart"/>
      <w:r w:rsidRPr="003B7FD7">
        <w:rPr>
          <w:sz w:val="20"/>
          <w:szCs w:val="20"/>
        </w:rPr>
        <w:t>Dhar</w:t>
      </w:r>
      <w:proofErr w:type="spellEnd"/>
      <w:r w:rsidRPr="003B7FD7">
        <w:rPr>
          <w:sz w:val="20"/>
          <w:szCs w:val="20"/>
        </w:rPr>
        <w:t xml:space="preserve"> SA, Hussain A, </w:t>
      </w:r>
      <w:proofErr w:type="spellStart"/>
      <w:r w:rsidRPr="003B7FD7">
        <w:rPr>
          <w:sz w:val="20"/>
          <w:szCs w:val="20"/>
        </w:rPr>
        <w:t>Gani</w:t>
      </w:r>
      <w:proofErr w:type="spellEnd"/>
      <w:r w:rsidRPr="003B7FD7">
        <w:rPr>
          <w:sz w:val="20"/>
          <w:szCs w:val="20"/>
        </w:rPr>
        <w:t xml:space="preserve"> NU, </w:t>
      </w:r>
      <w:proofErr w:type="spellStart"/>
      <w:proofErr w:type="gramStart"/>
      <w:r w:rsidRPr="003B7FD7">
        <w:rPr>
          <w:sz w:val="20"/>
          <w:szCs w:val="20"/>
        </w:rPr>
        <w:t>Kangoo</w:t>
      </w:r>
      <w:proofErr w:type="spellEnd"/>
      <w:proofErr w:type="gramEnd"/>
      <w:r w:rsidRPr="003B7FD7">
        <w:rPr>
          <w:sz w:val="20"/>
          <w:szCs w:val="20"/>
        </w:rPr>
        <w:t xml:space="preserve"> KA, Farooq M. Femoral neck</w:t>
      </w:r>
      <w:r>
        <w:rPr>
          <w:sz w:val="20"/>
          <w:szCs w:val="20"/>
        </w:rPr>
        <w:t xml:space="preserve"> </w:t>
      </w:r>
      <w:r w:rsidRPr="003B7FD7">
        <w:rPr>
          <w:sz w:val="20"/>
          <w:szCs w:val="20"/>
        </w:rPr>
        <w:t xml:space="preserve">fracture with ipsilateral trochanteric fracture: is there room for </w:t>
      </w:r>
      <w:proofErr w:type="spellStart"/>
      <w:r w:rsidRPr="003B7FD7">
        <w:rPr>
          <w:sz w:val="20"/>
          <w:szCs w:val="20"/>
        </w:rPr>
        <w:t>osteosynthesis</w:t>
      </w:r>
      <w:proofErr w:type="spellEnd"/>
      <w:r w:rsidRPr="003B7FD7">
        <w:rPr>
          <w:sz w:val="20"/>
          <w:szCs w:val="20"/>
        </w:rPr>
        <w:t>?</w:t>
      </w:r>
      <w:r>
        <w:rPr>
          <w:sz w:val="20"/>
          <w:szCs w:val="20"/>
        </w:rPr>
        <w:t xml:space="preserve"> </w:t>
      </w:r>
      <w:r w:rsidRPr="003B7FD7">
        <w:rPr>
          <w:sz w:val="20"/>
          <w:szCs w:val="20"/>
        </w:rPr>
        <w:t xml:space="preserve">Internet J </w:t>
      </w:r>
      <w:proofErr w:type="spellStart"/>
      <w:r w:rsidRPr="003B7FD7">
        <w:rPr>
          <w:sz w:val="20"/>
          <w:szCs w:val="20"/>
        </w:rPr>
        <w:t>Orthop</w:t>
      </w:r>
      <w:proofErr w:type="spellEnd"/>
      <w:r w:rsidRPr="003B7FD7">
        <w:rPr>
          <w:sz w:val="20"/>
          <w:szCs w:val="20"/>
        </w:rPr>
        <w:t xml:space="preserve"> </w:t>
      </w:r>
      <w:proofErr w:type="spellStart"/>
      <w:r w:rsidRPr="003B7FD7">
        <w:rPr>
          <w:sz w:val="20"/>
          <w:szCs w:val="20"/>
        </w:rPr>
        <w:t>Surg</w:t>
      </w:r>
      <w:proofErr w:type="spellEnd"/>
      <w:r w:rsidRPr="003B7FD7">
        <w:rPr>
          <w:sz w:val="20"/>
          <w:szCs w:val="20"/>
        </w:rPr>
        <w:t xml:space="preserve"> 2007</w:t>
      </w:r>
      <w:proofErr w:type="gramStart"/>
      <w:r w:rsidRPr="003B7FD7">
        <w:rPr>
          <w:sz w:val="20"/>
          <w:szCs w:val="20"/>
        </w:rPr>
        <w:t>;5</w:t>
      </w:r>
      <w:proofErr w:type="gramEnd"/>
      <w:r w:rsidRPr="003B7FD7">
        <w:rPr>
          <w:sz w:val="20"/>
          <w:szCs w:val="20"/>
        </w:rPr>
        <w:t>/1.</w:t>
      </w:r>
    </w:p>
    <w:p w:rsidR="003C4E01" w:rsidRDefault="00F215F5" w:rsidP="00AE054A">
      <w:pPr>
        <w:pStyle w:val="ListParagraph"/>
        <w:numPr>
          <w:ilvl w:val="0"/>
          <w:numId w:val="5"/>
        </w:numPr>
        <w:rPr>
          <w:sz w:val="20"/>
          <w:szCs w:val="20"/>
        </w:rPr>
      </w:pPr>
      <w:proofErr w:type="spellStart"/>
      <w:r w:rsidRPr="003B7FD7">
        <w:rPr>
          <w:sz w:val="20"/>
          <w:szCs w:val="20"/>
        </w:rPr>
        <w:t>Poulter</w:t>
      </w:r>
      <w:proofErr w:type="spellEnd"/>
      <w:r w:rsidRPr="003B7FD7">
        <w:rPr>
          <w:sz w:val="20"/>
          <w:szCs w:val="20"/>
        </w:rPr>
        <w:t xml:space="preserve"> RJ, Ashworth MJ. Concomitant ipsilateral </w:t>
      </w:r>
      <w:proofErr w:type="spellStart"/>
      <w:r w:rsidRPr="003B7FD7">
        <w:rPr>
          <w:sz w:val="20"/>
          <w:szCs w:val="20"/>
        </w:rPr>
        <w:t>subcapital</w:t>
      </w:r>
      <w:proofErr w:type="spellEnd"/>
      <w:r w:rsidRPr="003B7FD7">
        <w:rPr>
          <w:sz w:val="20"/>
          <w:szCs w:val="20"/>
        </w:rPr>
        <w:t xml:space="preserve"> and</w:t>
      </w:r>
      <w:r>
        <w:rPr>
          <w:sz w:val="20"/>
          <w:szCs w:val="20"/>
        </w:rPr>
        <w:t xml:space="preserve"> </w:t>
      </w:r>
      <w:r w:rsidRPr="003B7FD7">
        <w:rPr>
          <w:sz w:val="20"/>
          <w:szCs w:val="20"/>
        </w:rPr>
        <w:t xml:space="preserve">intertrochanteric fractures of the femur. </w:t>
      </w:r>
      <w:proofErr w:type="spellStart"/>
      <w:r w:rsidRPr="003B7FD7">
        <w:rPr>
          <w:sz w:val="20"/>
          <w:szCs w:val="20"/>
        </w:rPr>
        <w:t>Inj</w:t>
      </w:r>
      <w:proofErr w:type="spellEnd"/>
      <w:r w:rsidRPr="003B7FD7">
        <w:rPr>
          <w:sz w:val="20"/>
          <w:szCs w:val="20"/>
        </w:rPr>
        <w:t xml:space="preserve"> Extra 2007</w:t>
      </w:r>
      <w:proofErr w:type="gramStart"/>
      <w:r w:rsidRPr="003B7FD7">
        <w:rPr>
          <w:sz w:val="20"/>
          <w:szCs w:val="20"/>
        </w:rPr>
        <w:t>;38:88</w:t>
      </w:r>
      <w:proofErr w:type="gramEnd"/>
      <w:r w:rsidRPr="003B7FD7">
        <w:rPr>
          <w:sz w:val="20"/>
          <w:szCs w:val="20"/>
        </w:rPr>
        <w:t>–9.</w:t>
      </w:r>
    </w:p>
    <w:p w:rsidR="003C4E01" w:rsidRDefault="003C4E01" w:rsidP="00AE054A">
      <w:pPr>
        <w:pStyle w:val="ListParagraph"/>
        <w:numPr>
          <w:ilvl w:val="0"/>
          <w:numId w:val="5"/>
        </w:numPr>
        <w:rPr>
          <w:sz w:val="20"/>
          <w:szCs w:val="20"/>
        </w:rPr>
      </w:pPr>
      <w:proofErr w:type="spellStart"/>
      <w:r w:rsidRPr="003B7FD7">
        <w:rPr>
          <w:sz w:val="20"/>
          <w:szCs w:val="20"/>
        </w:rPr>
        <w:t>Dhar</w:t>
      </w:r>
      <w:proofErr w:type="spellEnd"/>
      <w:r w:rsidRPr="003B7FD7">
        <w:rPr>
          <w:sz w:val="20"/>
          <w:szCs w:val="20"/>
        </w:rPr>
        <w:t xml:space="preserve"> SA, Mir MR, Butt MF, Farooq M, Ali MF. </w:t>
      </w:r>
      <w:proofErr w:type="spellStart"/>
      <w:r w:rsidRPr="003B7FD7">
        <w:rPr>
          <w:sz w:val="20"/>
          <w:szCs w:val="20"/>
        </w:rPr>
        <w:t>Osteosynthesis</w:t>
      </w:r>
      <w:proofErr w:type="spellEnd"/>
      <w:r w:rsidRPr="003B7FD7">
        <w:rPr>
          <w:sz w:val="20"/>
          <w:szCs w:val="20"/>
        </w:rPr>
        <w:t xml:space="preserve"> for a T-shaped</w:t>
      </w:r>
      <w:r>
        <w:rPr>
          <w:sz w:val="20"/>
          <w:szCs w:val="20"/>
        </w:rPr>
        <w:t xml:space="preserve"> </w:t>
      </w:r>
      <w:r w:rsidRPr="003B7FD7">
        <w:rPr>
          <w:sz w:val="20"/>
          <w:szCs w:val="20"/>
        </w:rPr>
        <w:t xml:space="preserve">fracture of the femoral neck and trochanter: a case report. J </w:t>
      </w:r>
      <w:proofErr w:type="spellStart"/>
      <w:r w:rsidRPr="003B7FD7">
        <w:rPr>
          <w:sz w:val="20"/>
          <w:szCs w:val="20"/>
        </w:rPr>
        <w:t>Orthop</w:t>
      </w:r>
      <w:proofErr w:type="spellEnd"/>
      <w:r w:rsidRPr="003B7FD7">
        <w:rPr>
          <w:sz w:val="20"/>
          <w:szCs w:val="20"/>
        </w:rPr>
        <w:t xml:space="preserve"> Surg2008</w:t>
      </w:r>
      <w:proofErr w:type="gramStart"/>
      <w:r w:rsidRPr="003B7FD7">
        <w:rPr>
          <w:sz w:val="20"/>
          <w:szCs w:val="20"/>
        </w:rPr>
        <w:t>;16</w:t>
      </w:r>
      <w:proofErr w:type="gramEnd"/>
      <w:r w:rsidRPr="003B7FD7">
        <w:rPr>
          <w:sz w:val="20"/>
          <w:szCs w:val="20"/>
        </w:rPr>
        <w:t>(2):257–9.</w:t>
      </w:r>
      <w:r w:rsidRPr="003C4E01">
        <w:rPr>
          <w:sz w:val="20"/>
          <w:szCs w:val="20"/>
        </w:rPr>
        <w:t xml:space="preserve"> </w:t>
      </w:r>
    </w:p>
    <w:p w:rsidR="003C4E01" w:rsidRDefault="003C4E01" w:rsidP="00AE054A">
      <w:pPr>
        <w:pStyle w:val="ListParagraph"/>
        <w:numPr>
          <w:ilvl w:val="0"/>
          <w:numId w:val="5"/>
        </w:numPr>
        <w:rPr>
          <w:sz w:val="20"/>
          <w:szCs w:val="20"/>
        </w:rPr>
      </w:pPr>
      <w:r w:rsidRPr="003B7FD7">
        <w:rPr>
          <w:sz w:val="20"/>
          <w:szCs w:val="20"/>
        </w:rPr>
        <w:t xml:space="preserve">Perry DC, Scott SJ. Concomitant ipsilateral </w:t>
      </w:r>
      <w:proofErr w:type="spellStart"/>
      <w:r w:rsidRPr="003B7FD7">
        <w:rPr>
          <w:sz w:val="20"/>
          <w:szCs w:val="20"/>
        </w:rPr>
        <w:t>intracapsular</w:t>
      </w:r>
      <w:proofErr w:type="spellEnd"/>
      <w:r w:rsidRPr="003B7FD7">
        <w:rPr>
          <w:sz w:val="20"/>
          <w:szCs w:val="20"/>
        </w:rPr>
        <w:t xml:space="preserve"> and extracapsular</w:t>
      </w:r>
      <w:r>
        <w:rPr>
          <w:sz w:val="20"/>
          <w:szCs w:val="20"/>
        </w:rPr>
        <w:t xml:space="preserve"> </w:t>
      </w:r>
      <w:r w:rsidRPr="003B7FD7">
        <w:rPr>
          <w:sz w:val="20"/>
          <w:szCs w:val="20"/>
        </w:rPr>
        <w:t>femoral neck fracture: a case report. J Med Case Rep 2008</w:t>
      </w:r>
      <w:proofErr w:type="gramStart"/>
      <w:r w:rsidRPr="003B7FD7">
        <w:rPr>
          <w:sz w:val="20"/>
          <w:szCs w:val="20"/>
        </w:rPr>
        <w:t>;2:68</w:t>
      </w:r>
      <w:proofErr w:type="gramEnd"/>
      <w:r w:rsidRPr="003B7FD7">
        <w:rPr>
          <w:sz w:val="20"/>
          <w:szCs w:val="20"/>
        </w:rPr>
        <w:t>–70.</w:t>
      </w:r>
      <w:r w:rsidRPr="003C4E01">
        <w:rPr>
          <w:sz w:val="20"/>
          <w:szCs w:val="20"/>
        </w:rPr>
        <w:t xml:space="preserve"> </w:t>
      </w:r>
    </w:p>
    <w:p w:rsidR="003C4E01" w:rsidRDefault="003C4E01" w:rsidP="00AE054A">
      <w:pPr>
        <w:pStyle w:val="ListParagraph"/>
        <w:numPr>
          <w:ilvl w:val="0"/>
          <w:numId w:val="5"/>
        </w:numPr>
        <w:rPr>
          <w:sz w:val="20"/>
          <w:szCs w:val="20"/>
        </w:rPr>
      </w:pPr>
      <w:proofErr w:type="spellStart"/>
      <w:r w:rsidRPr="003B7FD7">
        <w:rPr>
          <w:sz w:val="20"/>
          <w:szCs w:val="20"/>
        </w:rPr>
        <w:t>Loupasis</w:t>
      </w:r>
      <w:proofErr w:type="spellEnd"/>
      <w:r w:rsidRPr="003B7FD7">
        <w:rPr>
          <w:sz w:val="20"/>
          <w:szCs w:val="20"/>
        </w:rPr>
        <w:t xml:space="preserve"> G, </w:t>
      </w:r>
      <w:proofErr w:type="spellStart"/>
      <w:r w:rsidRPr="003B7FD7">
        <w:rPr>
          <w:sz w:val="20"/>
          <w:szCs w:val="20"/>
        </w:rPr>
        <w:t>Ntagiopoulos</w:t>
      </w:r>
      <w:proofErr w:type="spellEnd"/>
      <w:r w:rsidRPr="003B7FD7">
        <w:rPr>
          <w:sz w:val="20"/>
          <w:szCs w:val="20"/>
        </w:rPr>
        <w:t xml:space="preserve"> PG, </w:t>
      </w:r>
      <w:proofErr w:type="spellStart"/>
      <w:r w:rsidRPr="003B7FD7">
        <w:rPr>
          <w:sz w:val="20"/>
          <w:szCs w:val="20"/>
        </w:rPr>
        <w:t>Asimakopoulos</w:t>
      </w:r>
      <w:proofErr w:type="spellEnd"/>
      <w:r w:rsidRPr="003B7FD7">
        <w:rPr>
          <w:sz w:val="20"/>
          <w:szCs w:val="20"/>
        </w:rPr>
        <w:t xml:space="preserve"> A. Concomitant ipsilateral </w:t>
      </w:r>
      <w:proofErr w:type="spellStart"/>
      <w:r w:rsidRPr="003B7FD7">
        <w:rPr>
          <w:sz w:val="20"/>
          <w:szCs w:val="20"/>
        </w:rPr>
        <w:t>subcapital</w:t>
      </w:r>
      <w:proofErr w:type="spellEnd"/>
      <w:r w:rsidRPr="003B7FD7">
        <w:rPr>
          <w:sz w:val="20"/>
          <w:szCs w:val="20"/>
        </w:rPr>
        <w:t xml:space="preserve"> and intertrochanteric fractures of the femur: a case report. J Med Case Rep2010</w:t>
      </w:r>
      <w:proofErr w:type="gramStart"/>
      <w:r w:rsidRPr="003B7FD7">
        <w:rPr>
          <w:sz w:val="20"/>
          <w:szCs w:val="20"/>
        </w:rPr>
        <w:t>;4:363</w:t>
      </w:r>
      <w:proofErr w:type="gramEnd"/>
      <w:r w:rsidRPr="003B7FD7">
        <w:rPr>
          <w:sz w:val="20"/>
          <w:szCs w:val="20"/>
        </w:rPr>
        <w:t>.</w:t>
      </w:r>
      <w:r w:rsidRPr="003C4E01">
        <w:rPr>
          <w:sz w:val="20"/>
          <w:szCs w:val="20"/>
        </w:rPr>
        <w:t xml:space="preserve"> </w:t>
      </w:r>
    </w:p>
    <w:p w:rsidR="003C4E01" w:rsidRDefault="003C4E01" w:rsidP="001A5ACB">
      <w:pPr>
        <w:pStyle w:val="ListParagraph"/>
        <w:numPr>
          <w:ilvl w:val="0"/>
          <w:numId w:val="5"/>
        </w:numPr>
        <w:rPr>
          <w:sz w:val="20"/>
          <w:szCs w:val="20"/>
        </w:rPr>
      </w:pPr>
      <w:proofErr w:type="spellStart"/>
      <w:r w:rsidRPr="003C4E01">
        <w:rPr>
          <w:sz w:val="20"/>
          <w:szCs w:val="20"/>
        </w:rPr>
        <w:t>Neogi</w:t>
      </w:r>
      <w:proofErr w:type="spellEnd"/>
      <w:r w:rsidRPr="003C4E01">
        <w:rPr>
          <w:sz w:val="20"/>
          <w:szCs w:val="20"/>
        </w:rPr>
        <w:t xml:space="preserve"> DS, Ajay Kumar KV, </w:t>
      </w:r>
      <w:proofErr w:type="spellStart"/>
      <w:r w:rsidRPr="003C4E01">
        <w:rPr>
          <w:sz w:val="20"/>
          <w:szCs w:val="20"/>
        </w:rPr>
        <w:t>Trikha</w:t>
      </w:r>
      <w:proofErr w:type="spellEnd"/>
      <w:r w:rsidRPr="003C4E01">
        <w:rPr>
          <w:sz w:val="20"/>
          <w:szCs w:val="20"/>
        </w:rPr>
        <w:t xml:space="preserve"> V, Yadav CS. Ipsilateral femoral neck and trochanter fracture. Indian J </w:t>
      </w:r>
      <w:proofErr w:type="spellStart"/>
      <w:r w:rsidRPr="003C4E01">
        <w:rPr>
          <w:sz w:val="20"/>
          <w:szCs w:val="20"/>
        </w:rPr>
        <w:t>Orthop</w:t>
      </w:r>
      <w:proofErr w:type="spellEnd"/>
      <w:r w:rsidRPr="003C4E01">
        <w:rPr>
          <w:sz w:val="20"/>
          <w:szCs w:val="20"/>
        </w:rPr>
        <w:t xml:space="preserve"> 2011</w:t>
      </w:r>
      <w:proofErr w:type="gramStart"/>
      <w:r w:rsidRPr="003C4E01">
        <w:rPr>
          <w:sz w:val="20"/>
          <w:szCs w:val="20"/>
        </w:rPr>
        <w:t>;45:82</w:t>
      </w:r>
      <w:proofErr w:type="gramEnd"/>
      <w:r w:rsidRPr="003C4E01">
        <w:rPr>
          <w:sz w:val="20"/>
          <w:szCs w:val="20"/>
        </w:rPr>
        <w:t>–6.</w:t>
      </w:r>
    </w:p>
    <w:p w:rsidR="003C4E01" w:rsidRPr="003C4E01" w:rsidRDefault="001A5ACB" w:rsidP="00B47B70">
      <w:pPr>
        <w:pStyle w:val="ListParagraph"/>
        <w:numPr>
          <w:ilvl w:val="0"/>
          <w:numId w:val="5"/>
        </w:numPr>
        <w:rPr>
          <w:sz w:val="20"/>
          <w:szCs w:val="20"/>
          <w:lang w:val="en-US"/>
        </w:rPr>
      </w:pPr>
      <w:r w:rsidRPr="003C4E01">
        <w:rPr>
          <w:sz w:val="20"/>
          <w:szCs w:val="20"/>
        </w:rPr>
        <w:t xml:space="preserve">Tahir M, </w:t>
      </w:r>
      <w:proofErr w:type="spellStart"/>
      <w:r w:rsidRPr="003C4E01">
        <w:rPr>
          <w:sz w:val="20"/>
          <w:szCs w:val="20"/>
        </w:rPr>
        <w:t>Lakkol</w:t>
      </w:r>
      <w:proofErr w:type="spellEnd"/>
      <w:r w:rsidRPr="003C4E01">
        <w:rPr>
          <w:sz w:val="20"/>
          <w:szCs w:val="20"/>
        </w:rPr>
        <w:t xml:space="preserve"> S, </w:t>
      </w:r>
      <w:proofErr w:type="spellStart"/>
      <w:r w:rsidRPr="003C4E01">
        <w:rPr>
          <w:sz w:val="20"/>
          <w:szCs w:val="20"/>
        </w:rPr>
        <w:t>Naique</w:t>
      </w:r>
      <w:proofErr w:type="spellEnd"/>
      <w:r w:rsidRPr="003C4E01">
        <w:rPr>
          <w:sz w:val="20"/>
          <w:szCs w:val="20"/>
        </w:rPr>
        <w:t xml:space="preserve"> S. Segmental neck of femur fractures: A unique case report of an</w:t>
      </w:r>
      <w:r w:rsidR="003C4E01" w:rsidRPr="003C4E01">
        <w:rPr>
          <w:sz w:val="20"/>
          <w:szCs w:val="20"/>
        </w:rPr>
        <w:t xml:space="preserve"> </w:t>
      </w:r>
      <w:r w:rsidRPr="003C4E01">
        <w:rPr>
          <w:sz w:val="20"/>
          <w:szCs w:val="20"/>
        </w:rPr>
        <w:t xml:space="preserve">ipsilateral </w:t>
      </w:r>
      <w:proofErr w:type="spellStart"/>
      <w:r w:rsidRPr="003C4E01">
        <w:rPr>
          <w:sz w:val="20"/>
          <w:szCs w:val="20"/>
        </w:rPr>
        <w:t>subcapital</w:t>
      </w:r>
      <w:proofErr w:type="spellEnd"/>
      <w:r w:rsidRPr="003C4E01">
        <w:rPr>
          <w:sz w:val="20"/>
          <w:szCs w:val="20"/>
        </w:rPr>
        <w:t>, greater trochanteric and intertrochanteric</w:t>
      </w:r>
      <w:r w:rsidR="003C4E01" w:rsidRPr="003C4E01">
        <w:rPr>
          <w:sz w:val="20"/>
          <w:szCs w:val="20"/>
        </w:rPr>
        <w:t xml:space="preserve"> </w:t>
      </w:r>
      <w:r w:rsidRPr="003C4E01">
        <w:rPr>
          <w:sz w:val="20"/>
          <w:szCs w:val="20"/>
        </w:rPr>
        <w:t xml:space="preserve">fracture and proposed management algorithm. </w:t>
      </w:r>
      <w:proofErr w:type="spellStart"/>
      <w:r w:rsidRPr="003C4E01">
        <w:rPr>
          <w:sz w:val="20"/>
          <w:szCs w:val="20"/>
        </w:rPr>
        <w:t>Int</w:t>
      </w:r>
      <w:proofErr w:type="spellEnd"/>
      <w:r w:rsidRPr="003C4E01">
        <w:rPr>
          <w:sz w:val="20"/>
          <w:szCs w:val="20"/>
        </w:rPr>
        <w:t xml:space="preserve"> J </w:t>
      </w:r>
      <w:proofErr w:type="spellStart"/>
      <w:r w:rsidRPr="003C4E01">
        <w:rPr>
          <w:sz w:val="20"/>
          <w:szCs w:val="20"/>
        </w:rPr>
        <w:t>Surg</w:t>
      </w:r>
      <w:proofErr w:type="spellEnd"/>
      <w:r w:rsidRPr="003C4E01">
        <w:rPr>
          <w:sz w:val="20"/>
          <w:szCs w:val="20"/>
        </w:rPr>
        <w:t xml:space="preserve"> Case Reports</w:t>
      </w:r>
      <w:r w:rsidR="003C4E01" w:rsidRPr="003C4E01">
        <w:rPr>
          <w:sz w:val="20"/>
          <w:szCs w:val="20"/>
        </w:rPr>
        <w:t xml:space="preserve"> 2014</w:t>
      </w:r>
      <w:proofErr w:type="gramStart"/>
      <w:r w:rsidR="003C4E01" w:rsidRPr="003C4E01">
        <w:rPr>
          <w:sz w:val="20"/>
          <w:szCs w:val="20"/>
        </w:rPr>
        <w:t>;</w:t>
      </w:r>
      <w:r w:rsidRPr="003C4E01">
        <w:rPr>
          <w:sz w:val="20"/>
          <w:szCs w:val="20"/>
        </w:rPr>
        <w:t>5:277</w:t>
      </w:r>
      <w:proofErr w:type="gramEnd"/>
      <w:r w:rsidRPr="003C4E01">
        <w:rPr>
          <w:sz w:val="20"/>
          <w:szCs w:val="20"/>
        </w:rPr>
        <w:t>-81.</w:t>
      </w:r>
    </w:p>
    <w:p w:rsidR="003C4E01" w:rsidRDefault="00B47B70" w:rsidP="00B47B70">
      <w:pPr>
        <w:pStyle w:val="ListParagraph"/>
        <w:numPr>
          <w:ilvl w:val="0"/>
          <w:numId w:val="5"/>
        </w:numPr>
        <w:rPr>
          <w:sz w:val="20"/>
          <w:szCs w:val="20"/>
          <w:lang w:val="en-US"/>
        </w:rPr>
      </w:pPr>
      <w:r w:rsidRPr="003C4E01">
        <w:rPr>
          <w:sz w:val="20"/>
          <w:szCs w:val="20"/>
          <w:lang w:val="en-US"/>
        </w:rPr>
        <w:t xml:space="preserve">White JJ, Khan WS, </w:t>
      </w:r>
      <w:proofErr w:type="spellStart"/>
      <w:r w:rsidRPr="003C4E01">
        <w:rPr>
          <w:sz w:val="20"/>
          <w:szCs w:val="20"/>
          <w:lang w:val="en-US"/>
        </w:rPr>
        <w:t>Smitham</w:t>
      </w:r>
      <w:proofErr w:type="spellEnd"/>
      <w:r w:rsidRPr="003C4E01">
        <w:rPr>
          <w:sz w:val="20"/>
          <w:szCs w:val="20"/>
          <w:lang w:val="en-US"/>
        </w:rPr>
        <w:t xml:space="preserve"> PJ. Perioperative implications of surgery in elderly patients with hip fractures: an evidence-based review. J </w:t>
      </w:r>
      <w:proofErr w:type="spellStart"/>
      <w:r w:rsidRPr="003C4E01">
        <w:rPr>
          <w:sz w:val="20"/>
          <w:szCs w:val="20"/>
          <w:lang w:val="en-US"/>
        </w:rPr>
        <w:t>Perioper</w:t>
      </w:r>
      <w:proofErr w:type="spellEnd"/>
      <w:r w:rsidRPr="003C4E01">
        <w:rPr>
          <w:sz w:val="20"/>
          <w:szCs w:val="20"/>
          <w:lang w:val="en-US"/>
        </w:rPr>
        <w:t xml:space="preserve"> </w:t>
      </w:r>
      <w:proofErr w:type="spellStart"/>
      <w:r w:rsidRPr="003C4E01">
        <w:rPr>
          <w:sz w:val="20"/>
          <w:szCs w:val="20"/>
          <w:lang w:val="en-US"/>
        </w:rPr>
        <w:t>Pract</w:t>
      </w:r>
      <w:proofErr w:type="spellEnd"/>
      <w:r w:rsidRPr="003C4E01">
        <w:rPr>
          <w:sz w:val="20"/>
          <w:szCs w:val="20"/>
          <w:lang w:val="en-US"/>
        </w:rPr>
        <w:t>. 2011</w:t>
      </w:r>
      <w:proofErr w:type="gramStart"/>
      <w:r w:rsidRPr="003C4E01">
        <w:rPr>
          <w:sz w:val="20"/>
          <w:szCs w:val="20"/>
          <w:lang w:val="en-US"/>
        </w:rPr>
        <w:t>;21</w:t>
      </w:r>
      <w:proofErr w:type="gramEnd"/>
      <w:r w:rsidRPr="003C4E01">
        <w:rPr>
          <w:sz w:val="20"/>
          <w:szCs w:val="20"/>
          <w:lang w:val="en-US"/>
        </w:rPr>
        <w:t>(6):192-7.</w:t>
      </w:r>
    </w:p>
    <w:p w:rsidR="003C4E01" w:rsidRDefault="00B47B70" w:rsidP="00B47B70">
      <w:pPr>
        <w:pStyle w:val="ListParagraph"/>
        <w:numPr>
          <w:ilvl w:val="0"/>
          <w:numId w:val="5"/>
        </w:numPr>
        <w:rPr>
          <w:sz w:val="20"/>
          <w:szCs w:val="20"/>
          <w:lang w:val="en-US"/>
        </w:rPr>
      </w:pPr>
      <w:r w:rsidRPr="003C4E01">
        <w:rPr>
          <w:sz w:val="20"/>
          <w:szCs w:val="20"/>
          <w:lang w:val="en-US"/>
        </w:rPr>
        <w:t xml:space="preserve">Malik AA, </w:t>
      </w:r>
      <w:proofErr w:type="spellStart"/>
      <w:r w:rsidRPr="003C4E01">
        <w:rPr>
          <w:sz w:val="20"/>
          <w:szCs w:val="20"/>
          <w:lang w:val="en-US"/>
        </w:rPr>
        <w:t>Kell</w:t>
      </w:r>
      <w:proofErr w:type="spellEnd"/>
      <w:r w:rsidRPr="003C4E01">
        <w:rPr>
          <w:sz w:val="20"/>
          <w:szCs w:val="20"/>
          <w:lang w:val="en-US"/>
        </w:rPr>
        <w:t xml:space="preserve"> P, Khan WS, </w:t>
      </w:r>
      <w:proofErr w:type="spellStart"/>
      <w:r w:rsidRPr="003C4E01">
        <w:rPr>
          <w:sz w:val="20"/>
          <w:szCs w:val="20"/>
          <w:lang w:val="en-US"/>
        </w:rPr>
        <w:t>Ihsan</w:t>
      </w:r>
      <w:proofErr w:type="spellEnd"/>
      <w:r w:rsidRPr="003C4E01">
        <w:rPr>
          <w:sz w:val="20"/>
          <w:szCs w:val="20"/>
          <w:lang w:val="en-US"/>
        </w:rPr>
        <w:t xml:space="preserve"> KM, </w:t>
      </w:r>
      <w:proofErr w:type="spellStart"/>
      <w:r w:rsidRPr="003C4E01">
        <w:rPr>
          <w:sz w:val="20"/>
          <w:szCs w:val="20"/>
          <w:lang w:val="en-US"/>
        </w:rPr>
        <w:t>Dunkow</w:t>
      </w:r>
      <w:proofErr w:type="spellEnd"/>
      <w:r w:rsidRPr="003C4E01">
        <w:rPr>
          <w:sz w:val="20"/>
          <w:szCs w:val="20"/>
          <w:lang w:val="en-US"/>
        </w:rPr>
        <w:t xml:space="preserve"> P. Surgical management of fractured neck of femur. </w:t>
      </w:r>
      <w:r w:rsidR="00B21018">
        <w:rPr>
          <w:sz w:val="20"/>
          <w:szCs w:val="20"/>
          <w:lang w:val="en-US"/>
        </w:rPr>
        <w:t xml:space="preserve">J </w:t>
      </w:r>
      <w:proofErr w:type="spellStart"/>
      <w:r w:rsidR="00B21018">
        <w:rPr>
          <w:sz w:val="20"/>
          <w:szCs w:val="20"/>
          <w:lang w:val="en-US"/>
        </w:rPr>
        <w:t>Perioper</w:t>
      </w:r>
      <w:proofErr w:type="spellEnd"/>
      <w:r w:rsidR="00B21018">
        <w:rPr>
          <w:sz w:val="20"/>
          <w:szCs w:val="20"/>
          <w:lang w:val="en-US"/>
        </w:rPr>
        <w:t xml:space="preserve"> </w:t>
      </w:r>
      <w:proofErr w:type="spellStart"/>
      <w:r w:rsidR="00B21018">
        <w:rPr>
          <w:sz w:val="20"/>
          <w:szCs w:val="20"/>
          <w:lang w:val="en-US"/>
        </w:rPr>
        <w:t>Pract</w:t>
      </w:r>
      <w:proofErr w:type="spellEnd"/>
      <w:r w:rsidR="00B21018">
        <w:rPr>
          <w:sz w:val="20"/>
          <w:szCs w:val="20"/>
          <w:lang w:val="en-US"/>
        </w:rPr>
        <w:t>. 2009</w:t>
      </w:r>
      <w:proofErr w:type="gramStart"/>
      <w:r w:rsidRPr="003C4E01">
        <w:rPr>
          <w:sz w:val="20"/>
          <w:szCs w:val="20"/>
          <w:lang w:val="en-US"/>
        </w:rPr>
        <w:t>;19</w:t>
      </w:r>
      <w:proofErr w:type="gramEnd"/>
      <w:r w:rsidRPr="003C4E01">
        <w:rPr>
          <w:sz w:val="20"/>
          <w:szCs w:val="20"/>
          <w:lang w:val="en-US"/>
        </w:rPr>
        <w:t>(3):100-4.</w:t>
      </w:r>
    </w:p>
    <w:p w:rsidR="00B21018" w:rsidRPr="000F03C1" w:rsidRDefault="00AE6F4A" w:rsidP="001473F8">
      <w:pPr>
        <w:pStyle w:val="ListParagraph"/>
        <w:numPr>
          <w:ilvl w:val="0"/>
          <w:numId w:val="5"/>
        </w:numPr>
        <w:rPr>
          <w:sz w:val="20"/>
          <w:szCs w:val="20"/>
        </w:rPr>
      </w:pPr>
      <w:proofErr w:type="spellStart"/>
      <w:r w:rsidRPr="00B21018">
        <w:rPr>
          <w:sz w:val="20"/>
          <w:szCs w:val="20"/>
          <w:lang w:val="en-US"/>
        </w:rPr>
        <w:t>Ravikumar</w:t>
      </w:r>
      <w:proofErr w:type="spellEnd"/>
      <w:r w:rsidRPr="00B21018">
        <w:rPr>
          <w:sz w:val="20"/>
          <w:szCs w:val="20"/>
          <w:lang w:val="en-US"/>
        </w:rPr>
        <w:t xml:space="preserve"> KJ, Marsh G. Internal fixation versus hemiarthroplasty versus total hip replacement for displaced sub capital fracture</w:t>
      </w:r>
      <w:r w:rsidR="00B21018" w:rsidRPr="00B21018">
        <w:rPr>
          <w:sz w:val="20"/>
          <w:szCs w:val="20"/>
          <w:lang w:val="en-US"/>
        </w:rPr>
        <w:t xml:space="preserve">s of femur. 13 year results of </w:t>
      </w:r>
      <w:r w:rsidRPr="00B21018">
        <w:rPr>
          <w:sz w:val="20"/>
          <w:szCs w:val="20"/>
          <w:lang w:val="en-US"/>
        </w:rPr>
        <w:t xml:space="preserve">prospective </w:t>
      </w:r>
      <w:proofErr w:type="spellStart"/>
      <w:r w:rsidRPr="00B21018">
        <w:rPr>
          <w:sz w:val="20"/>
          <w:szCs w:val="20"/>
          <w:lang w:val="en-US"/>
        </w:rPr>
        <w:t>randomised</w:t>
      </w:r>
      <w:proofErr w:type="spellEnd"/>
      <w:r w:rsidRPr="00B21018">
        <w:rPr>
          <w:sz w:val="20"/>
          <w:szCs w:val="20"/>
          <w:lang w:val="en-US"/>
        </w:rPr>
        <w:t xml:space="preserve"> study. Injury 2003</w:t>
      </w:r>
      <w:proofErr w:type="gramStart"/>
      <w:r w:rsidRPr="00B21018">
        <w:rPr>
          <w:sz w:val="20"/>
          <w:szCs w:val="20"/>
          <w:lang w:val="en-US"/>
        </w:rPr>
        <w:t>;31:793</w:t>
      </w:r>
      <w:proofErr w:type="gramEnd"/>
      <w:r w:rsidRPr="00B21018">
        <w:rPr>
          <w:sz w:val="20"/>
          <w:szCs w:val="20"/>
          <w:lang w:val="en-US"/>
        </w:rPr>
        <w:t>-7.</w:t>
      </w:r>
    </w:p>
    <w:p w:rsidR="000F03C1" w:rsidRPr="00707351" w:rsidRDefault="000F03C1" w:rsidP="000F03C1">
      <w:pPr>
        <w:pStyle w:val="ListParagraph"/>
        <w:numPr>
          <w:ilvl w:val="0"/>
          <w:numId w:val="5"/>
        </w:numPr>
        <w:rPr>
          <w:sz w:val="20"/>
          <w:szCs w:val="20"/>
          <w:u w:val="single"/>
        </w:rPr>
      </w:pPr>
      <w:r w:rsidRPr="00707351">
        <w:rPr>
          <w:sz w:val="20"/>
          <w:szCs w:val="20"/>
          <w:u w:val="single"/>
        </w:rPr>
        <w:t>Gupta</w:t>
      </w:r>
      <w:r w:rsidRPr="00707351">
        <w:rPr>
          <w:sz w:val="20"/>
          <w:szCs w:val="20"/>
          <w:u w:val="single"/>
        </w:rPr>
        <w:t xml:space="preserve"> RK</w:t>
      </w:r>
      <w:r w:rsidRPr="00707351">
        <w:rPr>
          <w:sz w:val="20"/>
          <w:szCs w:val="20"/>
          <w:u w:val="single"/>
        </w:rPr>
        <w:t>, Gupta</w:t>
      </w:r>
      <w:r w:rsidRPr="00707351">
        <w:rPr>
          <w:sz w:val="20"/>
          <w:szCs w:val="20"/>
          <w:u w:val="single"/>
        </w:rPr>
        <w:t xml:space="preserve"> V</w:t>
      </w:r>
      <w:r w:rsidRPr="00707351">
        <w:rPr>
          <w:sz w:val="20"/>
          <w:szCs w:val="20"/>
          <w:u w:val="single"/>
        </w:rPr>
        <w:t>, Gupta</w:t>
      </w:r>
      <w:r w:rsidRPr="00707351">
        <w:rPr>
          <w:sz w:val="20"/>
          <w:szCs w:val="20"/>
          <w:u w:val="single"/>
        </w:rPr>
        <w:t xml:space="preserve"> N. Outcomes of osteoporotic trochanteric fractures treated with cement-augmented dynamic hip screw</w:t>
      </w:r>
      <w:r w:rsidRPr="00707351">
        <w:rPr>
          <w:sz w:val="20"/>
          <w:szCs w:val="20"/>
          <w:u w:val="single"/>
        </w:rPr>
        <w:t>.</w:t>
      </w:r>
      <w:r w:rsidRPr="00707351">
        <w:rPr>
          <w:sz w:val="20"/>
          <w:szCs w:val="20"/>
          <w:u w:val="single"/>
        </w:rPr>
        <w:t xml:space="preserve"> </w:t>
      </w:r>
      <w:r w:rsidRPr="00707351">
        <w:rPr>
          <w:sz w:val="20"/>
          <w:szCs w:val="20"/>
          <w:u w:val="single"/>
        </w:rPr>
        <w:t xml:space="preserve">Indian J </w:t>
      </w:r>
      <w:proofErr w:type="spellStart"/>
      <w:r w:rsidRPr="00707351">
        <w:rPr>
          <w:sz w:val="20"/>
          <w:szCs w:val="20"/>
          <w:u w:val="single"/>
        </w:rPr>
        <w:t>Orthop</w:t>
      </w:r>
      <w:proofErr w:type="spellEnd"/>
      <w:r w:rsidRPr="00707351">
        <w:rPr>
          <w:sz w:val="20"/>
          <w:szCs w:val="20"/>
          <w:u w:val="single"/>
        </w:rPr>
        <w:t xml:space="preserve">. 2012; 46(6): 640–645. </w:t>
      </w:r>
      <w:proofErr w:type="spellStart"/>
      <w:proofErr w:type="gramStart"/>
      <w:r w:rsidRPr="00707351">
        <w:rPr>
          <w:sz w:val="20"/>
          <w:szCs w:val="20"/>
          <w:u w:val="single"/>
        </w:rPr>
        <w:t>doi</w:t>
      </w:r>
      <w:proofErr w:type="spellEnd"/>
      <w:proofErr w:type="gramEnd"/>
      <w:r w:rsidRPr="00707351">
        <w:rPr>
          <w:sz w:val="20"/>
          <w:szCs w:val="20"/>
          <w:u w:val="single"/>
        </w:rPr>
        <w:t>:  10.4103/0019</w:t>
      </w:r>
      <w:r w:rsidRPr="00707351">
        <w:rPr>
          <w:sz w:val="20"/>
          <w:szCs w:val="20"/>
          <w:u w:val="single"/>
        </w:rPr>
        <w:t>-5413.104193, PMCID: PMC3543880.</w:t>
      </w:r>
    </w:p>
    <w:p w:rsidR="001473F8" w:rsidRPr="00B21018" w:rsidRDefault="001473F8" w:rsidP="001473F8">
      <w:pPr>
        <w:pStyle w:val="ListParagraph"/>
        <w:numPr>
          <w:ilvl w:val="0"/>
          <w:numId w:val="5"/>
        </w:numPr>
        <w:rPr>
          <w:sz w:val="20"/>
          <w:szCs w:val="20"/>
        </w:rPr>
      </w:pPr>
      <w:r w:rsidRPr="00B21018">
        <w:rPr>
          <w:sz w:val="20"/>
          <w:szCs w:val="20"/>
        </w:rPr>
        <w:t xml:space="preserve">Dai Z, Li Y, Jiang D. Meta-analysis comparing arthroplasty with internal fixation for displaced femoral neck fracture in the elderly. J </w:t>
      </w:r>
      <w:proofErr w:type="spellStart"/>
      <w:r w:rsidRPr="00B21018">
        <w:rPr>
          <w:sz w:val="20"/>
          <w:szCs w:val="20"/>
        </w:rPr>
        <w:t>Surg</w:t>
      </w:r>
      <w:proofErr w:type="spellEnd"/>
      <w:r w:rsidRPr="00B21018">
        <w:rPr>
          <w:sz w:val="20"/>
          <w:szCs w:val="20"/>
        </w:rPr>
        <w:t xml:space="preserve"> Res. 2011</w:t>
      </w:r>
      <w:proofErr w:type="gramStart"/>
      <w:r w:rsidR="00B21018">
        <w:rPr>
          <w:sz w:val="20"/>
          <w:szCs w:val="20"/>
        </w:rPr>
        <w:t>;</w:t>
      </w:r>
      <w:r w:rsidRPr="00B21018">
        <w:rPr>
          <w:sz w:val="20"/>
          <w:szCs w:val="20"/>
        </w:rPr>
        <w:t>165</w:t>
      </w:r>
      <w:proofErr w:type="gramEnd"/>
      <w:r w:rsidRPr="00B21018">
        <w:rPr>
          <w:sz w:val="20"/>
          <w:szCs w:val="20"/>
        </w:rPr>
        <w:t>(1):68-74.</w:t>
      </w:r>
    </w:p>
    <w:p w:rsidR="001A5ACB" w:rsidRPr="003B7FD7" w:rsidRDefault="001A5ACB">
      <w:pPr>
        <w:rPr>
          <w:rFonts w:ascii="Times New Roman" w:hAnsi="Times New Roman" w:cs="Times New Roman"/>
          <w:sz w:val="20"/>
          <w:szCs w:val="20"/>
        </w:rPr>
      </w:pPr>
      <w:r w:rsidRPr="003B7FD7">
        <w:rPr>
          <w:rFonts w:ascii="Times New Roman" w:hAnsi="Times New Roman" w:cs="Times New Roman"/>
          <w:sz w:val="20"/>
          <w:szCs w:val="20"/>
        </w:rPr>
        <w:br w:type="page"/>
      </w:r>
    </w:p>
    <w:p w:rsidR="007738F5" w:rsidRPr="003B7FD7" w:rsidRDefault="007738F5" w:rsidP="0048790E">
      <w:pPr>
        <w:rPr>
          <w:rFonts w:ascii="Times New Roman" w:hAnsi="Times New Roman" w:cs="Times New Roman"/>
          <w:b/>
          <w:sz w:val="20"/>
          <w:szCs w:val="20"/>
        </w:rPr>
      </w:pPr>
      <w:r w:rsidRPr="003B7FD7">
        <w:rPr>
          <w:rFonts w:ascii="Times New Roman" w:hAnsi="Times New Roman" w:cs="Times New Roman"/>
          <w:b/>
          <w:sz w:val="20"/>
          <w:szCs w:val="20"/>
        </w:rPr>
        <w:lastRenderedPageBreak/>
        <w:t>Figure legends</w:t>
      </w:r>
    </w:p>
    <w:p w:rsidR="007738F5" w:rsidRPr="003B7FD7" w:rsidRDefault="007738F5" w:rsidP="0048790E">
      <w:pPr>
        <w:rPr>
          <w:rFonts w:ascii="Times New Roman" w:hAnsi="Times New Roman" w:cs="Times New Roman"/>
          <w:sz w:val="20"/>
          <w:szCs w:val="20"/>
        </w:rPr>
      </w:pPr>
      <w:r w:rsidRPr="003B7FD7">
        <w:rPr>
          <w:rFonts w:ascii="Times New Roman" w:hAnsi="Times New Roman" w:cs="Times New Roman"/>
          <w:sz w:val="20"/>
          <w:szCs w:val="20"/>
        </w:rPr>
        <w:t xml:space="preserve">Figure 1: </w:t>
      </w:r>
      <w:proofErr w:type="spellStart"/>
      <w:r w:rsidRPr="003B7FD7">
        <w:rPr>
          <w:rFonts w:ascii="Times New Roman" w:hAnsi="Times New Roman" w:cs="Times New Roman"/>
          <w:sz w:val="20"/>
          <w:szCs w:val="20"/>
        </w:rPr>
        <w:t>Anterio</w:t>
      </w:r>
      <w:proofErr w:type="spellEnd"/>
      <w:r w:rsidRPr="003B7FD7">
        <w:rPr>
          <w:rFonts w:ascii="Times New Roman" w:hAnsi="Times New Roman" w:cs="Times New Roman"/>
          <w:sz w:val="20"/>
          <w:szCs w:val="20"/>
        </w:rPr>
        <w:t xml:space="preserve">-posterior pelvic radiograph of Case 1 following the fall (a), and after total hip replacement </w:t>
      </w:r>
      <w:r w:rsidR="00C92284" w:rsidRPr="003B7FD7">
        <w:rPr>
          <w:rFonts w:ascii="Times New Roman" w:hAnsi="Times New Roman" w:cs="Times New Roman"/>
          <w:sz w:val="20"/>
          <w:szCs w:val="20"/>
        </w:rPr>
        <w:t xml:space="preserve">and insertion of trochanteric grip plate </w:t>
      </w:r>
      <w:r w:rsidRPr="003B7FD7">
        <w:rPr>
          <w:rFonts w:ascii="Times New Roman" w:hAnsi="Times New Roman" w:cs="Times New Roman"/>
          <w:sz w:val="20"/>
          <w:szCs w:val="20"/>
        </w:rPr>
        <w:t xml:space="preserve">(b). </w:t>
      </w:r>
    </w:p>
    <w:p w:rsidR="006450D7" w:rsidRPr="003B7FD7" w:rsidRDefault="006450D7" w:rsidP="006450D7">
      <w:pPr>
        <w:rPr>
          <w:rFonts w:ascii="Times New Roman" w:hAnsi="Times New Roman" w:cs="Times New Roman"/>
          <w:sz w:val="20"/>
          <w:szCs w:val="20"/>
        </w:rPr>
      </w:pPr>
      <w:r w:rsidRPr="003B7FD7">
        <w:rPr>
          <w:rFonts w:ascii="Times New Roman" w:hAnsi="Times New Roman" w:cs="Times New Roman"/>
          <w:sz w:val="20"/>
          <w:szCs w:val="20"/>
        </w:rPr>
        <w:t xml:space="preserve">Figure 2: </w:t>
      </w:r>
      <w:proofErr w:type="spellStart"/>
      <w:r w:rsidRPr="003B7FD7">
        <w:rPr>
          <w:rFonts w:ascii="Times New Roman" w:hAnsi="Times New Roman" w:cs="Times New Roman"/>
          <w:sz w:val="20"/>
          <w:szCs w:val="20"/>
        </w:rPr>
        <w:t>Anterio</w:t>
      </w:r>
      <w:proofErr w:type="spellEnd"/>
      <w:r w:rsidRPr="003B7FD7">
        <w:rPr>
          <w:rFonts w:ascii="Times New Roman" w:hAnsi="Times New Roman" w:cs="Times New Roman"/>
          <w:sz w:val="20"/>
          <w:szCs w:val="20"/>
        </w:rPr>
        <w:t>-posterior pelvic radiograph of Case 2 following the fall (a), and after total hip replacement</w:t>
      </w:r>
      <w:r w:rsidR="00C92284" w:rsidRPr="003B7FD7">
        <w:rPr>
          <w:rFonts w:ascii="Times New Roman" w:hAnsi="Times New Roman" w:cs="Times New Roman"/>
          <w:sz w:val="20"/>
          <w:szCs w:val="20"/>
        </w:rPr>
        <w:t xml:space="preserve"> with plate stabilisation</w:t>
      </w:r>
      <w:r w:rsidRPr="003B7FD7">
        <w:rPr>
          <w:rFonts w:ascii="Times New Roman" w:hAnsi="Times New Roman" w:cs="Times New Roman"/>
          <w:sz w:val="20"/>
          <w:szCs w:val="20"/>
        </w:rPr>
        <w:t xml:space="preserve"> (b). </w:t>
      </w:r>
    </w:p>
    <w:p w:rsidR="006450D7" w:rsidRPr="003B7FD7" w:rsidRDefault="006450D7" w:rsidP="006450D7">
      <w:pPr>
        <w:rPr>
          <w:rFonts w:ascii="Times New Roman" w:hAnsi="Times New Roman" w:cs="Times New Roman"/>
          <w:sz w:val="20"/>
          <w:szCs w:val="20"/>
        </w:rPr>
      </w:pPr>
      <w:r w:rsidRPr="003B7FD7">
        <w:rPr>
          <w:rFonts w:ascii="Times New Roman" w:hAnsi="Times New Roman" w:cs="Times New Roman"/>
          <w:sz w:val="20"/>
          <w:szCs w:val="20"/>
        </w:rPr>
        <w:t xml:space="preserve">Figure 3: </w:t>
      </w:r>
      <w:proofErr w:type="spellStart"/>
      <w:r w:rsidRPr="003B7FD7">
        <w:rPr>
          <w:rFonts w:ascii="Times New Roman" w:hAnsi="Times New Roman" w:cs="Times New Roman"/>
          <w:sz w:val="20"/>
          <w:szCs w:val="20"/>
        </w:rPr>
        <w:t>Anterio</w:t>
      </w:r>
      <w:proofErr w:type="spellEnd"/>
      <w:r w:rsidRPr="003B7FD7">
        <w:rPr>
          <w:rFonts w:ascii="Times New Roman" w:hAnsi="Times New Roman" w:cs="Times New Roman"/>
          <w:sz w:val="20"/>
          <w:szCs w:val="20"/>
        </w:rPr>
        <w:t xml:space="preserve">-posterior pelvic radiograph of Case 3 following the fall (a), and after </w:t>
      </w:r>
      <w:r w:rsidR="00C92284" w:rsidRPr="003B7FD7">
        <w:rPr>
          <w:rFonts w:ascii="Times New Roman" w:hAnsi="Times New Roman" w:cs="Times New Roman"/>
          <w:sz w:val="20"/>
          <w:szCs w:val="20"/>
        </w:rPr>
        <w:t xml:space="preserve">bipolar long-stem </w:t>
      </w:r>
      <w:r w:rsidRPr="003B7FD7">
        <w:rPr>
          <w:rFonts w:ascii="Times New Roman" w:hAnsi="Times New Roman" w:cs="Times New Roman"/>
          <w:sz w:val="20"/>
          <w:szCs w:val="20"/>
        </w:rPr>
        <w:t xml:space="preserve">hemiarthroplasty (b). </w:t>
      </w:r>
    </w:p>
    <w:p w:rsidR="00C92284" w:rsidRPr="003B7FD7" w:rsidRDefault="00C92284" w:rsidP="006450D7">
      <w:pPr>
        <w:rPr>
          <w:rFonts w:ascii="Times New Roman" w:hAnsi="Times New Roman" w:cs="Times New Roman"/>
          <w:sz w:val="20"/>
          <w:szCs w:val="20"/>
        </w:rPr>
      </w:pPr>
      <w:r w:rsidRPr="003B7FD7">
        <w:rPr>
          <w:rFonts w:ascii="Times New Roman" w:hAnsi="Times New Roman" w:cs="Times New Roman"/>
          <w:sz w:val="20"/>
          <w:szCs w:val="20"/>
        </w:rPr>
        <w:t xml:space="preserve">Figure 4: Graph demonstrating the age ranges on the x-axis and the number of cases described </w:t>
      </w:r>
      <w:proofErr w:type="spellStart"/>
      <w:r w:rsidRPr="003B7FD7">
        <w:rPr>
          <w:rFonts w:ascii="Times New Roman" w:hAnsi="Times New Roman" w:cs="Times New Roman"/>
          <w:sz w:val="20"/>
          <w:szCs w:val="20"/>
        </w:rPr>
        <w:t>inth</w:t>
      </w:r>
      <w:proofErr w:type="spellEnd"/>
      <w:r w:rsidRPr="003B7FD7">
        <w:rPr>
          <w:rFonts w:ascii="Times New Roman" w:hAnsi="Times New Roman" w:cs="Times New Roman"/>
          <w:sz w:val="20"/>
          <w:szCs w:val="20"/>
        </w:rPr>
        <w:t xml:space="preserve"> </w:t>
      </w:r>
      <w:proofErr w:type="spellStart"/>
      <w:r w:rsidRPr="003B7FD7">
        <w:rPr>
          <w:rFonts w:ascii="Times New Roman" w:hAnsi="Times New Roman" w:cs="Times New Roman"/>
          <w:sz w:val="20"/>
          <w:szCs w:val="20"/>
        </w:rPr>
        <w:t>eliterature</w:t>
      </w:r>
      <w:proofErr w:type="spellEnd"/>
      <w:r w:rsidRPr="003B7FD7">
        <w:rPr>
          <w:rFonts w:ascii="Times New Roman" w:hAnsi="Times New Roman" w:cs="Times New Roman"/>
          <w:sz w:val="20"/>
          <w:szCs w:val="20"/>
        </w:rPr>
        <w:t xml:space="preserve"> on the y-axis. A bimodal distribution is demonstrated. </w:t>
      </w:r>
    </w:p>
    <w:p w:rsidR="007738F5" w:rsidRPr="003B7FD7" w:rsidRDefault="007738F5">
      <w:pPr>
        <w:rPr>
          <w:rFonts w:ascii="Times New Roman" w:hAnsi="Times New Roman" w:cs="Times New Roman"/>
          <w:sz w:val="20"/>
          <w:szCs w:val="20"/>
        </w:rPr>
      </w:pPr>
      <w:r w:rsidRPr="003B7FD7">
        <w:rPr>
          <w:rFonts w:ascii="Times New Roman" w:hAnsi="Times New Roman" w:cs="Times New Roman"/>
          <w:sz w:val="20"/>
          <w:szCs w:val="20"/>
        </w:rPr>
        <w:br w:type="page"/>
      </w:r>
    </w:p>
    <w:p w:rsidR="007738F5" w:rsidRPr="003B7FD7" w:rsidRDefault="007738F5" w:rsidP="0048790E">
      <w:pPr>
        <w:rPr>
          <w:rFonts w:ascii="Times New Roman" w:hAnsi="Times New Roman" w:cs="Times New Roman"/>
          <w:sz w:val="20"/>
          <w:szCs w:val="20"/>
        </w:rPr>
      </w:pPr>
    </w:p>
    <w:p w:rsidR="007738F5" w:rsidRPr="003B7FD7" w:rsidRDefault="007738F5" w:rsidP="0048790E">
      <w:pPr>
        <w:rPr>
          <w:rFonts w:ascii="Times New Roman" w:hAnsi="Times New Roman" w:cs="Times New Roman"/>
          <w:sz w:val="20"/>
          <w:szCs w:val="20"/>
        </w:rPr>
      </w:pPr>
      <w:r w:rsidRPr="003B7FD7">
        <w:rPr>
          <w:rFonts w:ascii="Times New Roman" w:hAnsi="Times New Roman" w:cs="Times New Roman"/>
          <w:noProof/>
          <w:sz w:val="20"/>
          <w:szCs w:val="20"/>
          <w:lang w:eastAsia="en-GB"/>
        </w:rPr>
        <w:drawing>
          <wp:inline distT="0" distB="0" distL="0" distR="0" wp14:anchorId="454C6941" wp14:editId="1F6EB5A3">
            <wp:extent cx="4157330" cy="3277662"/>
            <wp:effectExtent l="0" t="0" r="0" b="0"/>
            <wp:docPr id="9" name="Content Placeholder 3" descr="107422455.jpg"/>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4" name="Content Placeholder 3" descr="107422455.jpg"/>
                    <pic:cNvPicPr>
                      <a:picLocks noGrp="1" noChangeAspect="1"/>
                    </pic:cNvPicPr>
                  </pic:nvPicPr>
                  <pic:blipFill rotWithShape="1">
                    <a:blip r:embed="rId5" cstate="print">
                      <a:extLst>
                        <a:ext uri="{28A0092B-C50C-407E-A947-70E740481C1C}">
                          <a14:useLocalDpi xmlns:a14="http://schemas.microsoft.com/office/drawing/2010/main" val="0"/>
                        </a:ext>
                      </a:extLst>
                    </a:blip>
                    <a:srcRect t="6738" b="6051"/>
                    <a:stretch/>
                  </pic:blipFill>
                  <pic:spPr bwMode="auto">
                    <a:xfrm>
                      <a:off x="0" y="0"/>
                      <a:ext cx="4162963" cy="3282103"/>
                    </a:xfrm>
                    <a:prstGeom prst="rect">
                      <a:avLst/>
                    </a:prstGeom>
                    <a:ln>
                      <a:noFill/>
                    </a:ln>
                    <a:extLst>
                      <a:ext uri="{53640926-AAD7-44D8-BBD7-CCE9431645EC}">
                        <a14:shadowObscured xmlns:a14="http://schemas.microsoft.com/office/drawing/2010/main"/>
                      </a:ext>
                    </a:extLst>
                  </pic:spPr>
                </pic:pic>
              </a:graphicData>
            </a:graphic>
          </wp:inline>
        </w:drawing>
      </w:r>
    </w:p>
    <w:p w:rsidR="007738F5" w:rsidRPr="003B7FD7" w:rsidRDefault="007738F5" w:rsidP="0048790E">
      <w:pPr>
        <w:rPr>
          <w:rFonts w:ascii="Times New Roman" w:hAnsi="Times New Roman" w:cs="Times New Roman"/>
          <w:sz w:val="20"/>
          <w:szCs w:val="20"/>
        </w:rPr>
      </w:pPr>
      <w:r w:rsidRPr="003B7FD7">
        <w:rPr>
          <w:rFonts w:ascii="Times New Roman" w:hAnsi="Times New Roman" w:cs="Times New Roman"/>
          <w:sz w:val="20"/>
          <w:szCs w:val="20"/>
        </w:rPr>
        <w:t>Figure 1a</w:t>
      </w:r>
    </w:p>
    <w:p w:rsidR="007738F5" w:rsidRPr="003B7FD7" w:rsidRDefault="007738F5" w:rsidP="0048790E">
      <w:pPr>
        <w:rPr>
          <w:rFonts w:ascii="Times New Roman" w:hAnsi="Times New Roman" w:cs="Times New Roman"/>
          <w:sz w:val="20"/>
          <w:szCs w:val="20"/>
        </w:rPr>
      </w:pPr>
    </w:p>
    <w:p w:rsidR="007738F5" w:rsidRPr="003B7FD7" w:rsidRDefault="007738F5" w:rsidP="0048790E">
      <w:pPr>
        <w:rPr>
          <w:rFonts w:ascii="Times New Roman" w:hAnsi="Times New Roman" w:cs="Times New Roman"/>
          <w:sz w:val="20"/>
          <w:szCs w:val="20"/>
        </w:rPr>
      </w:pPr>
      <w:r w:rsidRPr="003B7FD7">
        <w:rPr>
          <w:rFonts w:ascii="Times New Roman" w:hAnsi="Times New Roman" w:cs="Times New Roman"/>
          <w:noProof/>
          <w:sz w:val="20"/>
          <w:szCs w:val="20"/>
          <w:lang w:eastAsia="en-GB"/>
        </w:rPr>
        <w:drawing>
          <wp:inline distT="0" distB="0" distL="0" distR="0" wp14:anchorId="753AEB94" wp14:editId="706C83E6">
            <wp:extent cx="4170376" cy="3264195"/>
            <wp:effectExtent l="0" t="0" r="1905" b="0"/>
            <wp:docPr id="10" name="Content Placeholder 3" descr="108142438.jpg"/>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4" name="Content Placeholder 3" descr="108142438.jpg"/>
                    <pic:cNvPicPr>
                      <a:picLocks noGrp="1" noChangeAspect="1"/>
                    </pic:cNvPicPr>
                  </pic:nvPicPr>
                  <pic:blipFill rotWithShape="1">
                    <a:blip r:embed="rId6" cstate="print">
                      <a:extLst>
                        <a:ext uri="{28A0092B-C50C-407E-A947-70E740481C1C}">
                          <a14:useLocalDpi xmlns:a14="http://schemas.microsoft.com/office/drawing/2010/main" val="0"/>
                        </a:ext>
                      </a:extLst>
                    </a:blip>
                    <a:srcRect l="4214" r="136" b="8772"/>
                    <a:stretch/>
                  </pic:blipFill>
                  <pic:spPr bwMode="auto">
                    <a:xfrm>
                      <a:off x="0" y="0"/>
                      <a:ext cx="4180346" cy="3271998"/>
                    </a:xfrm>
                    <a:prstGeom prst="rect">
                      <a:avLst/>
                    </a:prstGeom>
                    <a:ln>
                      <a:noFill/>
                    </a:ln>
                    <a:extLst>
                      <a:ext uri="{53640926-AAD7-44D8-BBD7-CCE9431645EC}">
                        <a14:shadowObscured xmlns:a14="http://schemas.microsoft.com/office/drawing/2010/main"/>
                      </a:ext>
                    </a:extLst>
                  </pic:spPr>
                </pic:pic>
              </a:graphicData>
            </a:graphic>
          </wp:inline>
        </w:drawing>
      </w:r>
    </w:p>
    <w:p w:rsidR="007738F5" w:rsidRPr="003B7FD7" w:rsidRDefault="007738F5" w:rsidP="0048790E">
      <w:pPr>
        <w:rPr>
          <w:rFonts w:ascii="Times New Roman" w:hAnsi="Times New Roman" w:cs="Times New Roman"/>
          <w:sz w:val="20"/>
          <w:szCs w:val="20"/>
        </w:rPr>
      </w:pPr>
      <w:r w:rsidRPr="003B7FD7">
        <w:rPr>
          <w:rFonts w:ascii="Times New Roman" w:hAnsi="Times New Roman" w:cs="Times New Roman"/>
          <w:sz w:val="20"/>
          <w:szCs w:val="20"/>
        </w:rPr>
        <w:t>Figure 1b</w:t>
      </w:r>
    </w:p>
    <w:p w:rsidR="007E63D9" w:rsidRPr="003B7FD7" w:rsidRDefault="007E63D9">
      <w:pPr>
        <w:rPr>
          <w:rFonts w:ascii="Times New Roman" w:hAnsi="Times New Roman" w:cs="Times New Roman"/>
          <w:sz w:val="20"/>
          <w:szCs w:val="20"/>
        </w:rPr>
      </w:pPr>
      <w:r w:rsidRPr="003B7FD7">
        <w:rPr>
          <w:rFonts w:ascii="Times New Roman" w:hAnsi="Times New Roman" w:cs="Times New Roman"/>
          <w:sz w:val="20"/>
          <w:szCs w:val="20"/>
        </w:rPr>
        <w:br w:type="page"/>
      </w:r>
    </w:p>
    <w:p w:rsidR="007E63D9" w:rsidRPr="003B7FD7" w:rsidRDefault="007E63D9">
      <w:pPr>
        <w:rPr>
          <w:rFonts w:ascii="Times New Roman" w:hAnsi="Times New Roman" w:cs="Times New Roman"/>
          <w:noProof/>
          <w:sz w:val="20"/>
          <w:szCs w:val="20"/>
          <w:lang w:eastAsia="en-GB"/>
        </w:rPr>
      </w:pPr>
    </w:p>
    <w:p w:rsidR="007738F5" w:rsidRPr="003B7FD7" w:rsidRDefault="007E63D9">
      <w:pPr>
        <w:rPr>
          <w:rFonts w:ascii="Times New Roman" w:hAnsi="Times New Roman" w:cs="Times New Roman"/>
          <w:sz w:val="20"/>
          <w:szCs w:val="20"/>
        </w:rPr>
      </w:pPr>
      <w:r w:rsidRPr="003B7FD7">
        <w:rPr>
          <w:rFonts w:ascii="Times New Roman" w:hAnsi="Times New Roman" w:cs="Times New Roman"/>
          <w:noProof/>
          <w:sz w:val="20"/>
          <w:szCs w:val="20"/>
          <w:lang w:eastAsia="en-GB"/>
        </w:rPr>
        <w:drawing>
          <wp:inline distT="0" distB="0" distL="0" distR="0" wp14:anchorId="0E0D076B" wp14:editId="24E246E6">
            <wp:extent cx="4115016" cy="3327991"/>
            <wp:effectExtent l="0" t="0" r="0" b="6350"/>
            <wp:docPr id="11" name="Content Placeholder 12" descr="79583945.jpg"/>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13" name="Content Placeholder 12" descr="79583945.jpg"/>
                    <pic:cNvPicPr>
                      <a:picLocks noGrp="1" noChangeAspect="1"/>
                    </pic:cNvPicPr>
                  </pic:nvPicPr>
                  <pic:blipFill rotWithShape="1">
                    <a:blip r:embed="rId7" cstate="print">
                      <a:extLst>
                        <a:ext uri="{28A0092B-C50C-407E-A947-70E740481C1C}">
                          <a14:useLocalDpi xmlns:a14="http://schemas.microsoft.com/office/drawing/2010/main" val="0"/>
                        </a:ext>
                      </a:extLst>
                    </a:blip>
                    <a:srcRect t="4815" r="3685" b="280"/>
                    <a:stretch/>
                  </pic:blipFill>
                  <pic:spPr bwMode="auto">
                    <a:xfrm>
                      <a:off x="0" y="0"/>
                      <a:ext cx="4113211" cy="3326531"/>
                    </a:xfrm>
                    <a:prstGeom prst="rect">
                      <a:avLst/>
                    </a:prstGeom>
                    <a:ln>
                      <a:noFill/>
                    </a:ln>
                    <a:extLst>
                      <a:ext uri="{53640926-AAD7-44D8-BBD7-CCE9431645EC}">
                        <a14:shadowObscured xmlns:a14="http://schemas.microsoft.com/office/drawing/2010/main"/>
                      </a:ext>
                    </a:extLst>
                  </pic:spPr>
                </pic:pic>
              </a:graphicData>
            </a:graphic>
          </wp:inline>
        </w:drawing>
      </w:r>
    </w:p>
    <w:p w:rsidR="007E63D9" w:rsidRPr="003B7FD7" w:rsidRDefault="007E63D9">
      <w:pPr>
        <w:rPr>
          <w:rFonts w:ascii="Times New Roman" w:hAnsi="Times New Roman" w:cs="Times New Roman"/>
          <w:sz w:val="20"/>
          <w:szCs w:val="20"/>
        </w:rPr>
      </w:pPr>
      <w:r w:rsidRPr="003B7FD7">
        <w:rPr>
          <w:rFonts w:ascii="Times New Roman" w:hAnsi="Times New Roman" w:cs="Times New Roman"/>
          <w:sz w:val="20"/>
          <w:szCs w:val="20"/>
        </w:rPr>
        <w:t>Figure 2a</w:t>
      </w:r>
    </w:p>
    <w:p w:rsidR="007E63D9" w:rsidRPr="003B7FD7" w:rsidRDefault="007E63D9">
      <w:pPr>
        <w:rPr>
          <w:rFonts w:ascii="Times New Roman" w:hAnsi="Times New Roman" w:cs="Times New Roman"/>
          <w:sz w:val="20"/>
          <w:szCs w:val="20"/>
        </w:rPr>
      </w:pPr>
    </w:p>
    <w:p w:rsidR="007738F5" w:rsidRPr="003B7FD7" w:rsidRDefault="007E63D9" w:rsidP="0048790E">
      <w:pPr>
        <w:rPr>
          <w:rFonts w:ascii="Times New Roman" w:hAnsi="Times New Roman" w:cs="Times New Roman"/>
          <w:sz w:val="20"/>
          <w:szCs w:val="20"/>
        </w:rPr>
      </w:pPr>
      <w:r w:rsidRPr="003B7FD7">
        <w:rPr>
          <w:rFonts w:ascii="Times New Roman" w:hAnsi="Times New Roman" w:cs="Times New Roman"/>
          <w:noProof/>
          <w:sz w:val="20"/>
          <w:szCs w:val="20"/>
          <w:lang w:eastAsia="en-GB"/>
        </w:rPr>
        <w:drawing>
          <wp:inline distT="0" distB="0" distL="0" distR="0" wp14:anchorId="17C6B3C8" wp14:editId="3CEBCB69">
            <wp:extent cx="4112400" cy="3487479"/>
            <wp:effectExtent l="0" t="0" r="2540" b="0"/>
            <wp:docPr id="12" name="Content Placeholder 3" descr="75930219.jpg"/>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4" name="Content Placeholder 3" descr="75930219.jpg"/>
                    <pic:cNvPicPr>
                      <a:picLocks noGrp="1" noChangeAspect="1"/>
                    </pic:cNvPicPr>
                  </pic:nvPicPr>
                  <pic:blipFill rotWithShape="1">
                    <a:blip r:embed="rId8" cstate="print">
                      <a:extLst>
                        <a:ext uri="{28A0092B-C50C-407E-A947-70E740481C1C}">
                          <a14:useLocalDpi xmlns:a14="http://schemas.microsoft.com/office/drawing/2010/main" val="0"/>
                        </a:ext>
                      </a:extLst>
                    </a:blip>
                    <a:srcRect l="8983" t="4370" r="58" b="1647"/>
                    <a:stretch/>
                  </pic:blipFill>
                  <pic:spPr bwMode="auto">
                    <a:xfrm>
                      <a:off x="0" y="0"/>
                      <a:ext cx="4122750" cy="3496256"/>
                    </a:xfrm>
                    <a:prstGeom prst="rect">
                      <a:avLst/>
                    </a:prstGeom>
                    <a:ln>
                      <a:noFill/>
                    </a:ln>
                    <a:extLst>
                      <a:ext uri="{53640926-AAD7-44D8-BBD7-CCE9431645EC}">
                        <a14:shadowObscured xmlns:a14="http://schemas.microsoft.com/office/drawing/2010/main"/>
                      </a:ext>
                    </a:extLst>
                  </pic:spPr>
                </pic:pic>
              </a:graphicData>
            </a:graphic>
          </wp:inline>
        </w:drawing>
      </w:r>
    </w:p>
    <w:p w:rsidR="007E63D9" w:rsidRPr="003B7FD7" w:rsidRDefault="007E63D9" w:rsidP="0048790E">
      <w:pPr>
        <w:rPr>
          <w:rFonts w:ascii="Times New Roman" w:hAnsi="Times New Roman" w:cs="Times New Roman"/>
          <w:sz w:val="20"/>
          <w:szCs w:val="20"/>
        </w:rPr>
      </w:pPr>
      <w:r w:rsidRPr="003B7FD7">
        <w:rPr>
          <w:rFonts w:ascii="Times New Roman" w:hAnsi="Times New Roman" w:cs="Times New Roman"/>
          <w:sz w:val="20"/>
          <w:szCs w:val="20"/>
        </w:rPr>
        <w:t>Figure 2b</w:t>
      </w:r>
    </w:p>
    <w:p w:rsidR="007E63D9" w:rsidRPr="003B7FD7" w:rsidRDefault="007E63D9">
      <w:pPr>
        <w:rPr>
          <w:rFonts w:ascii="Times New Roman" w:hAnsi="Times New Roman" w:cs="Times New Roman"/>
          <w:sz w:val="20"/>
          <w:szCs w:val="20"/>
        </w:rPr>
      </w:pPr>
      <w:r w:rsidRPr="003B7FD7">
        <w:rPr>
          <w:rFonts w:ascii="Times New Roman" w:hAnsi="Times New Roman" w:cs="Times New Roman"/>
          <w:sz w:val="20"/>
          <w:szCs w:val="20"/>
        </w:rPr>
        <w:br w:type="page"/>
      </w:r>
    </w:p>
    <w:p w:rsidR="007E63D9" w:rsidRPr="003B7FD7" w:rsidRDefault="006450D7" w:rsidP="0048790E">
      <w:pPr>
        <w:rPr>
          <w:rFonts w:ascii="Times New Roman" w:hAnsi="Times New Roman" w:cs="Times New Roman"/>
          <w:sz w:val="20"/>
          <w:szCs w:val="20"/>
        </w:rPr>
      </w:pPr>
      <w:r w:rsidRPr="003B7FD7">
        <w:rPr>
          <w:rFonts w:ascii="Times New Roman" w:hAnsi="Times New Roman" w:cs="Times New Roman"/>
          <w:noProof/>
          <w:sz w:val="20"/>
          <w:szCs w:val="20"/>
          <w:lang w:eastAsia="en-GB"/>
        </w:rPr>
        <w:lastRenderedPageBreak/>
        <w:drawing>
          <wp:inline distT="0" distB="0" distL="0" distR="0" wp14:anchorId="3CE7471F" wp14:editId="0FA05126">
            <wp:extent cx="4150315" cy="3211033"/>
            <wp:effectExtent l="0" t="0" r="3175" b="8890"/>
            <wp:docPr id="14" name="Content Placeholder 3" descr="233625890.jpg"/>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4" name="Content Placeholder 3" descr="233625890.jpg"/>
                    <pic:cNvPicPr>
                      <a:picLocks noGrp="1" noChangeAspect="1"/>
                    </pic:cNvPicPr>
                  </pic:nvPicPr>
                  <pic:blipFill rotWithShape="1">
                    <a:blip r:embed="rId9" cstate="print">
                      <a:extLst>
                        <a:ext uri="{28A0092B-C50C-407E-A947-70E740481C1C}">
                          <a14:useLocalDpi xmlns:a14="http://schemas.microsoft.com/office/drawing/2010/main" val="0"/>
                        </a:ext>
                      </a:extLst>
                    </a:blip>
                    <a:srcRect t="7754" b="385"/>
                    <a:stretch/>
                  </pic:blipFill>
                  <pic:spPr bwMode="auto">
                    <a:xfrm>
                      <a:off x="0" y="0"/>
                      <a:ext cx="4150315" cy="3211033"/>
                    </a:xfrm>
                    <a:prstGeom prst="rect">
                      <a:avLst/>
                    </a:prstGeom>
                    <a:ln>
                      <a:noFill/>
                    </a:ln>
                    <a:extLst>
                      <a:ext uri="{53640926-AAD7-44D8-BBD7-CCE9431645EC}">
                        <a14:shadowObscured xmlns:a14="http://schemas.microsoft.com/office/drawing/2010/main"/>
                      </a:ext>
                    </a:extLst>
                  </pic:spPr>
                </pic:pic>
              </a:graphicData>
            </a:graphic>
          </wp:inline>
        </w:drawing>
      </w:r>
    </w:p>
    <w:p w:rsidR="007738F5" w:rsidRPr="003B7FD7" w:rsidRDefault="006450D7" w:rsidP="0048790E">
      <w:pPr>
        <w:rPr>
          <w:rFonts w:ascii="Times New Roman" w:hAnsi="Times New Roman" w:cs="Times New Roman"/>
          <w:sz w:val="20"/>
          <w:szCs w:val="20"/>
        </w:rPr>
      </w:pPr>
      <w:r w:rsidRPr="003B7FD7">
        <w:rPr>
          <w:rFonts w:ascii="Times New Roman" w:hAnsi="Times New Roman" w:cs="Times New Roman"/>
          <w:sz w:val="20"/>
          <w:szCs w:val="20"/>
        </w:rPr>
        <w:t>Figure 3a</w:t>
      </w:r>
    </w:p>
    <w:p w:rsidR="007738F5" w:rsidRPr="003B7FD7" w:rsidRDefault="007738F5" w:rsidP="0048790E">
      <w:pPr>
        <w:rPr>
          <w:rFonts w:ascii="Times New Roman" w:hAnsi="Times New Roman" w:cs="Times New Roman"/>
          <w:sz w:val="20"/>
          <w:szCs w:val="20"/>
        </w:rPr>
      </w:pPr>
    </w:p>
    <w:p w:rsidR="007738F5" w:rsidRPr="003B7FD7" w:rsidRDefault="007738F5" w:rsidP="0048790E">
      <w:pPr>
        <w:rPr>
          <w:rFonts w:ascii="Times New Roman" w:hAnsi="Times New Roman" w:cs="Times New Roman"/>
          <w:sz w:val="20"/>
          <w:szCs w:val="20"/>
        </w:rPr>
      </w:pPr>
    </w:p>
    <w:p w:rsidR="007738F5" w:rsidRPr="003B7FD7" w:rsidRDefault="006450D7" w:rsidP="0048790E">
      <w:pPr>
        <w:rPr>
          <w:rFonts w:ascii="Times New Roman" w:hAnsi="Times New Roman" w:cs="Times New Roman"/>
          <w:sz w:val="20"/>
          <w:szCs w:val="20"/>
        </w:rPr>
      </w:pPr>
      <w:r w:rsidRPr="003B7FD7">
        <w:rPr>
          <w:rFonts w:ascii="Times New Roman" w:hAnsi="Times New Roman" w:cs="Times New Roman"/>
          <w:noProof/>
          <w:sz w:val="20"/>
          <w:szCs w:val="20"/>
          <w:lang w:eastAsia="en-GB"/>
        </w:rPr>
        <w:drawing>
          <wp:inline distT="0" distB="0" distL="0" distR="0" wp14:anchorId="1455CCF7" wp14:editId="3AA4CF03">
            <wp:extent cx="4157330" cy="3229580"/>
            <wp:effectExtent l="0" t="0" r="0" b="9525"/>
            <wp:docPr id="15" name="Content Placeholder 3" descr="234577528.jpg"/>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4" name="Content Placeholder 3" descr="234577528.jpg"/>
                    <pic:cNvPicPr>
                      <a:picLocks noGrp="1" noChangeAspect="1"/>
                    </pic:cNvPicPr>
                  </pic:nvPicPr>
                  <pic:blipFill rotWithShape="1">
                    <a:blip r:embed="rId10" cstate="print">
                      <a:extLst>
                        <a:ext uri="{28A0092B-C50C-407E-A947-70E740481C1C}">
                          <a14:useLocalDpi xmlns:a14="http://schemas.microsoft.com/office/drawing/2010/main" val="0"/>
                        </a:ext>
                      </a:extLst>
                    </a:blip>
                    <a:srcRect l="-223" t="5520" r="422"/>
                    <a:stretch/>
                  </pic:blipFill>
                  <pic:spPr bwMode="auto">
                    <a:xfrm>
                      <a:off x="0" y="0"/>
                      <a:ext cx="4157331" cy="3229581"/>
                    </a:xfrm>
                    <a:prstGeom prst="rect">
                      <a:avLst/>
                    </a:prstGeom>
                    <a:ln>
                      <a:noFill/>
                    </a:ln>
                    <a:extLst>
                      <a:ext uri="{53640926-AAD7-44D8-BBD7-CCE9431645EC}">
                        <a14:shadowObscured xmlns:a14="http://schemas.microsoft.com/office/drawing/2010/main"/>
                      </a:ext>
                    </a:extLst>
                  </pic:spPr>
                </pic:pic>
              </a:graphicData>
            </a:graphic>
          </wp:inline>
        </w:drawing>
      </w:r>
    </w:p>
    <w:p w:rsidR="006450D7" w:rsidRPr="003B7FD7" w:rsidRDefault="006450D7" w:rsidP="0048790E">
      <w:pPr>
        <w:rPr>
          <w:rFonts w:ascii="Times New Roman" w:hAnsi="Times New Roman" w:cs="Times New Roman"/>
          <w:sz w:val="20"/>
          <w:szCs w:val="20"/>
        </w:rPr>
      </w:pPr>
      <w:r w:rsidRPr="003B7FD7">
        <w:rPr>
          <w:rFonts w:ascii="Times New Roman" w:hAnsi="Times New Roman" w:cs="Times New Roman"/>
          <w:sz w:val="20"/>
          <w:szCs w:val="20"/>
        </w:rPr>
        <w:t>Figure 3b</w:t>
      </w:r>
    </w:p>
    <w:p w:rsidR="006450D7" w:rsidRPr="003B7FD7" w:rsidRDefault="006450D7">
      <w:pPr>
        <w:rPr>
          <w:rFonts w:ascii="Times New Roman" w:hAnsi="Times New Roman" w:cs="Times New Roman"/>
          <w:sz w:val="20"/>
          <w:szCs w:val="20"/>
        </w:rPr>
      </w:pPr>
      <w:r w:rsidRPr="003B7FD7">
        <w:rPr>
          <w:rFonts w:ascii="Times New Roman" w:hAnsi="Times New Roman" w:cs="Times New Roman"/>
          <w:sz w:val="20"/>
          <w:szCs w:val="20"/>
        </w:rPr>
        <w:br w:type="page"/>
      </w:r>
    </w:p>
    <w:p w:rsidR="007738F5" w:rsidRPr="003B7FD7" w:rsidRDefault="007738F5" w:rsidP="0048790E">
      <w:pPr>
        <w:rPr>
          <w:rFonts w:ascii="Times New Roman" w:hAnsi="Times New Roman" w:cs="Times New Roman"/>
          <w:sz w:val="20"/>
          <w:szCs w:val="20"/>
        </w:rPr>
      </w:pPr>
    </w:p>
    <w:p w:rsidR="007738F5" w:rsidRPr="003B7FD7" w:rsidRDefault="007738F5" w:rsidP="0048790E">
      <w:pPr>
        <w:rPr>
          <w:rFonts w:ascii="Times New Roman" w:hAnsi="Times New Roman" w:cs="Times New Roman"/>
          <w:sz w:val="20"/>
          <w:szCs w:val="20"/>
        </w:rPr>
      </w:pPr>
    </w:p>
    <w:p w:rsidR="007738F5" w:rsidRPr="003B7FD7" w:rsidRDefault="007738F5" w:rsidP="0048790E">
      <w:pPr>
        <w:rPr>
          <w:rFonts w:ascii="Times New Roman" w:hAnsi="Times New Roman" w:cs="Times New Roman"/>
          <w:sz w:val="20"/>
          <w:szCs w:val="20"/>
        </w:rPr>
      </w:pPr>
    </w:p>
    <w:p w:rsidR="007738F5" w:rsidRPr="003B7FD7" w:rsidRDefault="007738F5" w:rsidP="0048790E">
      <w:pPr>
        <w:rPr>
          <w:rFonts w:ascii="Times New Roman" w:hAnsi="Times New Roman" w:cs="Times New Roman"/>
          <w:sz w:val="20"/>
          <w:szCs w:val="20"/>
        </w:rPr>
      </w:pPr>
    </w:p>
    <w:p w:rsidR="007738F5" w:rsidRPr="003B7FD7" w:rsidRDefault="007738F5" w:rsidP="0048790E">
      <w:pPr>
        <w:rPr>
          <w:rFonts w:ascii="Times New Roman" w:hAnsi="Times New Roman" w:cs="Times New Roman"/>
          <w:sz w:val="20"/>
          <w:szCs w:val="20"/>
        </w:rPr>
      </w:pPr>
    </w:p>
    <w:p w:rsidR="007738F5" w:rsidRPr="003B7FD7" w:rsidRDefault="007738F5" w:rsidP="0048790E">
      <w:pPr>
        <w:rPr>
          <w:rFonts w:ascii="Times New Roman" w:hAnsi="Times New Roman" w:cs="Times New Roman"/>
          <w:sz w:val="20"/>
          <w:szCs w:val="20"/>
        </w:rPr>
      </w:pPr>
    </w:p>
    <w:p w:rsidR="00AE6F4A" w:rsidRPr="003B7FD7" w:rsidRDefault="0069698D" w:rsidP="00AE054A">
      <w:pPr>
        <w:rPr>
          <w:rFonts w:ascii="Times New Roman" w:hAnsi="Times New Roman" w:cs="Times New Roman"/>
          <w:sz w:val="20"/>
          <w:szCs w:val="20"/>
        </w:rPr>
      </w:pPr>
      <w:r w:rsidRPr="003B7FD7">
        <w:rPr>
          <w:rFonts w:ascii="Times New Roman" w:hAnsi="Times New Roman" w:cs="Times New Roman"/>
          <w:noProof/>
          <w:sz w:val="20"/>
          <w:szCs w:val="20"/>
          <w:lang w:eastAsia="en-GB"/>
        </w:rPr>
        <w:drawing>
          <wp:inline distT="0" distB="0" distL="0" distR="0" wp14:anchorId="5FA6712B" wp14:editId="0F50589D">
            <wp:extent cx="5571460" cy="3308573"/>
            <wp:effectExtent l="0" t="0" r="0" b="635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571399" cy="3308537"/>
                    </a:xfrm>
                    <a:prstGeom prst="rect">
                      <a:avLst/>
                    </a:prstGeom>
                    <a:noFill/>
                    <a:ln>
                      <a:noFill/>
                    </a:ln>
                  </pic:spPr>
                </pic:pic>
              </a:graphicData>
            </a:graphic>
          </wp:inline>
        </w:drawing>
      </w:r>
    </w:p>
    <w:p w:rsidR="006450D7" w:rsidRPr="003B7FD7" w:rsidRDefault="006450D7" w:rsidP="00AE054A">
      <w:pPr>
        <w:rPr>
          <w:rFonts w:ascii="Times New Roman" w:hAnsi="Times New Roman" w:cs="Times New Roman"/>
          <w:sz w:val="20"/>
          <w:szCs w:val="20"/>
        </w:rPr>
      </w:pPr>
    </w:p>
    <w:p w:rsidR="00420EC5" w:rsidRPr="003B7FD7" w:rsidRDefault="006450D7" w:rsidP="00AE054A">
      <w:pPr>
        <w:rPr>
          <w:rFonts w:ascii="Times New Roman" w:hAnsi="Times New Roman" w:cs="Times New Roman"/>
          <w:sz w:val="20"/>
          <w:szCs w:val="20"/>
        </w:rPr>
      </w:pPr>
      <w:r w:rsidRPr="003B7FD7">
        <w:rPr>
          <w:rFonts w:ascii="Times New Roman" w:hAnsi="Times New Roman" w:cs="Times New Roman"/>
          <w:sz w:val="20"/>
          <w:szCs w:val="20"/>
        </w:rPr>
        <w:t>Figure 4</w:t>
      </w:r>
    </w:p>
    <w:p w:rsidR="00420EC5" w:rsidRPr="003B7FD7" w:rsidRDefault="00420EC5">
      <w:pPr>
        <w:rPr>
          <w:rFonts w:ascii="Times New Roman" w:hAnsi="Times New Roman" w:cs="Times New Roman"/>
          <w:sz w:val="20"/>
          <w:szCs w:val="20"/>
        </w:rPr>
      </w:pPr>
      <w:r w:rsidRPr="003B7FD7">
        <w:rPr>
          <w:rFonts w:ascii="Times New Roman" w:hAnsi="Times New Roman" w:cs="Times New Roman"/>
          <w:sz w:val="20"/>
          <w:szCs w:val="20"/>
        </w:rPr>
        <w:br w:type="page"/>
      </w:r>
    </w:p>
    <w:p w:rsidR="00420EC5" w:rsidRPr="003B7FD7" w:rsidRDefault="00420EC5" w:rsidP="00AE054A">
      <w:pPr>
        <w:rPr>
          <w:rFonts w:ascii="Times New Roman" w:hAnsi="Times New Roman" w:cs="Times New Roman"/>
          <w:sz w:val="20"/>
          <w:szCs w:val="20"/>
        </w:rPr>
        <w:sectPr w:rsidR="00420EC5" w:rsidRPr="003B7FD7" w:rsidSect="00CC6E7E">
          <w:pgSz w:w="11906" w:h="16838"/>
          <w:pgMar w:top="1440" w:right="1440" w:bottom="1440" w:left="1440" w:header="708" w:footer="708" w:gutter="0"/>
          <w:pgBorders w:offsetFrom="page">
            <w:top w:val="single" w:sz="8" w:space="24" w:color="FFFFFF"/>
            <w:left w:val="single" w:sz="8" w:space="24" w:color="FFFFFF"/>
            <w:bottom w:val="single" w:sz="8" w:space="24" w:color="FFFFFF"/>
            <w:right w:val="single" w:sz="8" w:space="24" w:color="FFFFFF"/>
          </w:pgBorders>
          <w:cols w:space="708"/>
          <w:docGrid w:linePitch="360"/>
        </w:sectPr>
      </w:pPr>
    </w:p>
    <w:tbl>
      <w:tblPr>
        <w:tblW w:w="13993" w:type="dxa"/>
        <w:tblInd w:w="14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20" w:firstRow="1" w:lastRow="0" w:firstColumn="0" w:lastColumn="0" w:noHBand="0" w:noVBand="1"/>
      </w:tblPr>
      <w:tblGrid>
        <w:gridCol w:w="1276"/>
        <w:gridCol w:w="425"/>
        <w:gridCol w:w="1134"/>
        <w:gridCol w:w="1843"/>
        <w:gridCol w:w="1276"/>
        <w:gridCol w:w="1701"/>
        <w:gridCol w:w="1559"/>
        <w:gridCol w:w="1721"/>
        <w:gridCol w:w="831"/>
        <w:gridCol w:w="2227"/>
      </w:tblGrid>
      <w:tr w:rsidR="00E54EDD" w:rsidRPr="003B7FD7" w:rsidTr="00E54EDD">
        <w:trPr>
          <w:trHeight w:val="303"/>
        </w:trPr>
        <w:tc>
          <w:tcPr>
            <w:tcW w:w="1276" w:type="dxa"/>
            <w:shd w:val="clear" w:color="auto" w:fill="auto"/>
            <w:tcMar>
              <w:top w:w="72" w:type="dxa"/>
              <w:left w:w="144" w:type="dxa"/>
              <w:bottom w:w="72" w:type="dxa"/>
              <w:right w:w="144" w:type="dxa"/>
            </w:tcMar>
            <w:hideMark/>
          </w:tcPr>
          <w:p w:rsidR="00E54EDD" w:rsidRPr="003B7FD7" w:rsidRDefault="00E54EDD" w:rsidP="001473F8">
            <w:pPr>
              <w:spacing w:after="0" w:line="240" w:lineRule="auto"/>
              <w:rPr>
                <w:rFonts w:ascii="Times New Roman" w:hAnsi="Times New Roman" w:cs="Times New Roman"/>
                <w:sz w:val="20"/>
                <w:szCs w:val="20"/>
              </w:rPr>
            </w:pPr>
            <w:r w:rsidRPr="003B7FD7">
              <w:rPr>
                <w:rFonts w:ascii="Times New Roman" w:hAnsi="Times New Roman" w:cs="Times New Roman"/>
                <w:b/>
                <w:bCs/>
                <w:sz w:val="20"/>
                <w:szCs w:val="20"/>
                <w:lang w:val="en-US"/>
              </w:rPr>
              <w:lastRenderedPageBreak/>
              <w:t>Author</w:t>
            </w:r>
          </w:p>
        </w:tc>
        <w:tc>
          <w:tcPr>
            <w:tcW w:w="425" w:type="dxa"/>
          </w:tcPr>
          <w:p w:rsidR="00E54EDD" w:rsidRPr="003B7FD7" w:rsidRDefault="00E54EDD" w:rsidP="001473F8">
            <w:pPr>
              <w:spacing w:after="0" w:line="240" w:lineRule="auto"/>
              <w:rPr>
                <w:rFonts w:ascii="Times New Roman" w:hAnsi="Times New Roman" w:cs="Times New Roman"/>
                <w:sz w:val="20"/>
                <w:szCs w:val="20"/>
              </w:rPr>
            </w:pPr>
            <w:r w:rsidRPr="003B7FD7">
              <w:rPr>
                <w:rFonts w:ascii="Times New Roman" w:hAnsi="Times New Roman" w:cs="Times New Roman"/>
                <w:b/>
                <w:bCs/>
                <w:sz w:val="20"/>
                <w:szCs w:val="20"/>
                <w:lang w:val="en-US"/>
              </w:rPr>
              <w:t>Sex/ Age</w:t>
            </w:r>
          </w:p>
        </w:tc>
        <w:tc>
          <w:tcPr>
            <w:tcW w:w="1134" w:type="dxa"/>
          </w:tcPr>
          <w:p w:rsidR="00E54EDD" w:rsidRPr="003B7FD7" w:rsidRDefault="00E54EDD" w:rsidP="001473F8">
            <w:pPr>
              <w:spacing w:after="0" w:line="240" w:lineRule="auto"/>
              <w:rPr>
                <w:rFonts w:ascii="Times New Roman" w:hAnsi="Times New Roman" w:cs="Times New Roman"/>
                <w:b/>
                <w:bCs/>
                <w:sz w:val="20"/>
                <w:szCs w:val="20"/>
                <w:lang w:val="en-US"/>
              </w:rPr>
            </w:pPr>
            <w:r w:rsidRPr="003B7FD7">
              <w:rPr>
                <w:rFonts w:ascii="Times New Roman" w:hAnsi="Times New Roman" w:cs="Times New Roman"/>
                <w:b/>
                <w:bCs/>
                <w:sz w:val="20"/>
                <w:szCs w:val="20"/>
                <w:lang w:val="en-US"/>
              </w:rPr>
              <w:t>Mechanism</w:t>
            </w:r>
          </w:p>
        </w:tc>
        <w:tc>
          <w:tcPr>
            <w:tcW w:w="1843" w:type="dxa"/>
          </w:tcPr>
          <w:p w:rsidR="00E54EDD" w:rsidRPr="003B7FD7" w:rsidRDefault="00E54EDD" w:rsidP="001473F8">
            <w:pPr>
              <w:spacing w:after="0" w:line="240" w:lineRule="auto"/>
              <w:rPr>
                <w:rFonts w:ascii="Times New Roman" w:hAnsi="Times New Roman" w:cs="Times New Roman"/>
                <w:sz w:val="20"/>
                <w:szCs w:val="20"/>
              </w:rPr>
            </w:pPr>
            <w:r w:rsidRPr="003B7FD7">
              <w:rPr>
                <w:rFonts w:ascii="Times New Roman" w:hAnsi="Times New Roman" w:cs="Times New Roman"/>
                <w:b/>
                <w:bCs/>
                <w:sz w:val="20"/>
                <w:szCs w:val="20"/>
                <w:lang w:val="en-US"/>
              </w:rPr>
              <w:t>Fracture Configuration</w:t>
            </w:r>
          </w:p>
        </w:tc>
        <w:tc>
          <w:tcPr>
            <w:tcW w:w="1276" w:type="dxa"/>
          </w:tcPr>
          <w:p w:rsidR="00E54EDD" w:rsidRPr="003B7FD7" w:rsidRDefault="00E54EDD" w:rsidP="001473F8">
            <w:pPr>
              <w:spacing w:after="0" w:line="240" w:lineRule="auto"/>
              <w:rPr>
                <w:rFonts w:ascii="Times New Roman" w:hAnsi="Times New Roman" w:cs="Times New Roman"/>
                <w:b/>
                <w:bCs/>
                <w:sz w:val="20"/>
                <w:szCs w:val="20"/>
                <w:lang w:val="en-US"/>
              </w:rPr>
            </w:pPr>
            <w:r w:rsidRPr="003B7FD7">
              <w:rPr>
                <w:rFonts w:ascii="Times New Roman" w:hAnsi="Times New Roman" w:cs="Times New Roman"/>
                <w:b/>
                <w:bCs/>
                <w:sz w:val="20"/>
                <w:szCs w:val="20"/>
                <w:lang w:val="en-US"/>
              </w:rPr>
              <w:t>Imaging</w:t>
            </w:r>
          </w:p>
        </w:tc>
        <w:tc>
          <w:tcPr>
            <w:tcW w:w="1701" w:type="dxa"/>
          </w:tcPr>
          <w:p w:rsidR="00E54EDD" w:rsidRPr="003B7FD7" w:rsidRDefault="00E54EDD" w:rsidP="001473F8">
            <w:pPr>
              <w:spacing w:after="0" w:line="240" w:lineRule="auto"/>
              <w:rPr>
                <w:rFonts w:ascii="Times New Roman" w:hAnsi="Times New Roman" w:cs="Times New Roman"/>
                <w:b/>
                <w:bCs/>
                <w:sz w:val="20"/>
                <w:szCs w:val="20"/>
                <w:lang w:val="en-US"/>
              </w:rPr>
            </w:pPr>
            <w:r w:rsidRPr="003B7FD7">
              <w:rPr>
                <w:rFonts w:ascii="Times New Roman" w:hAnsi="Times New Roman" w:cs="Times New Roman"/>
                <w:b/>
                <w:bCs/>
                <w:sz w:val="20"/>
                <w:szCs w:val="20"/>
                <w:lang w:val="en-US"/>
              </w:rPr>
              <w:t>Difficulty in diagnosis</w:t>
            </w:r>
          </w:p>
        </w:tc>
        <w:tc>
          <w:tcPr>
            <w:tcW w:w="1559" w:type="dxa"/>
          </w:tcPr>
          <w:p w:rsidR="00E54EDD" w:rsidRPr="003B7FD7" w:rsidRDefault="00E54EDD" w:rsidP="001473F8">
            <w:pPr>
              <w:spacing w:after="0" w:line="240" w:lineRule="auto"/>
              <w:rPr>
                <w:rFonts w:ascii="Times New Roman" w:hAnsi="Times New Roman" w:cs="Times New Roman"/>
                <w:b/>
                <w:bCs/>
                <w:sz w:val="20"/>
                <w:szCs w:val="20"/>
                <w:lang w:val="en-US"/>
              </w:rPr>
            </w:pPr>
            <w:r w:rsidRPr="003B7FD7">
              <w:rPr>
                <w:rFonts w:ascii="Times New Roman" w:hAnsi="Times New Roman" w:cs="Times New Roman"/>
                <w:b/>
                <w:bCs/>
                <w:sz w:val="20"/>
                <w:szCs w:val="20"/>
                <w:lang w:val="en-US"/>
              </w:rPr>
              <w:t>Associated injuries and comorbidities</w:t>
            </w:r>
          </w:p>
        </w:tc>
        <w:tc>
          <w:tcPr>
            <w:tcW w:w="1721" w:type="dxa"/>
          </w:tcPr>
          <w:p w:rsidR="00E54EDD" w:rsidRPr="003B7FD7" w:rsidRDefault="00E54EDD" w:rsidP="001473F8">
            <w:pPr>
              <w:spacing w:after="0" w:line="240" w:lineRule="auto"/>
              <w:rPr>
                <w:rFonts w:ascii="Times New Roman" w:hAnsi="Times New Roman" w:cs="Times New Roman"/>
                <w:b/>
                <w:bCs/>
                <w:sz w:val="20"/>
                <w:szCs w:val="20"/>
                <w:lang w:val="en-US"/>
              </w:rPr>
            </w:pPr>
            <w:r w:rsidRPr="003B7FD7">
              <w:rPr>
                <w:rFonts w:ascii="Times New Roman" w:hAnsi="Times New Roman" w:cs="Times New Roman"/>
                <w:b/>
                <w:bCs/>
                <w:sz w:val="20"/>
                <w:szCs w:val="20"/>
                <w:lang w:val="en-US"/>
              </w:rPr>
              <w:t>Management</w:t>
            </w:r>
          </w:p>
        </w:tc>
        <w:tc>
          <w:tcPr>
            <w:tcW w:w="831" w:type="dxa"/>
          </w:tcPr>
          <w:p w:rsidR="00E54EDD" w:rsidRPr="003B7FD7" w:rsidRDefault="00E54EDD" w:rsidP="001473F8">
            <w:pPr>
              <w:spacing w:after="0" w:line="240" w:lineRule="auto"/>
              <w:rPr>
                <w:rFonts w:ascii="Times New Roman" w:hAnsi="Times New Roman" w:cs="Times New Roman"/>
                <w:b/>
                <w:bCs/>
                <w:sz w:val="20"/>
                <w:szCs w:val="20"/>
                <w:lang w:val="en-US"/>
              </w:rPr>
            </w:pPr>
            <w:r w:rsidRPr="003B7FD7">
              <w:rPr>
                <w:rFonts w:ascii="Times New Roman" w:hAnsi="Times New Roman" w:cs="Times New Roman"/>
                <w:b/>
                <w:bCs/>
                <w:sz w:val="20"/>
                <w:szCs w:val="20"/>
                <w:lang w:val="en-US"/>
              </w:rPr>
              <w:t xml:space="preserve">Follow up </w:t>
            </w:r>
          </w:p>
        </w:tc>
        <w:tc>
          <w:tcPr>
            <w:tcW w:w="2227" w:type="dxa"/>
          </w:tcPr>
          <w:p w:rsidR="00E54EDD" w:rsidRPr="003B7FD7" w:rsidRDefault="00E54EDD" w:rsidP="001473F8">
            <w:pPr>
              <w:spacing w:after="0" w:line="240" w:lineRule="auto"/>
              <w:rPr>
                <w:rFonts w:ascii="Times New Roman" w:hAnsi="Times New Roman" w:cs="Times New Roman"/>
                <w:b/>
                <w:bCs/>
                <w:sz w:val="20"/>
                <w:szCs w:val="20"/>
                <w:lang w:val="en-US"/>
              </w:rPr>
            </w:pPr>
            <w:r w:rsidRPr="003B7FD7">
              <w:rPr>
                <w:rFonts w:ascii="Times New Roman" w:hAnsi="Times New Roman" w:cs="Times New Roman"/>
                <w:b/>
                <w:bCs/>
                <w:sz w:val="20"/>
                <w:szCs w:val="20"/>
                <w:lang w:val="en-US"/>
              </w:rPr>
              <w:t>Outcome and complications at final follow-up</w:t>
            </w:r>
          </w:p>
        </w:tc>
      </w:tr>
      <w:tr w:rsidR="00F215F5" w:rsidRPr="003B7FD7" w:rsidTr="00E35A72">
        <w:trPr>
          <w:trHeight w:val="231"/>
        </w:trPr>
        <w:tc>
          <w:tcPr>
            <w:tcW w:w="1276" w:type="dxa"/>
            <w:shd w:val="clear" w:color="auto" w:fill="auto"/>
            <w:tcMar>
              <w:top w:w="72" w:type="dxa"/>
              <w:left w:w="144" w:type="dxa"/>
              <w:bottom w:w="72" w:type="dxa"/>
              <w:right w:w="144" w:type="dxa"/>
            </w:tcMar>
            <w:hideMark/>
          </w:tcPr>
          <w:p w:rsidR="00F215F5" w:rsidRPr="003B7FD7" w:rsidRDefault="00F215F5" w:rsidP="00E35A72">
            <w:pPr>
              <w:spacing w:after="0" w:line="240" w:lineRule="auto"/>
              <w:rPr>
                <w:rFonts w:ascii="Times New Roman" w:hAnsi="Times New Roman" w:cs="Times New Roman"/>
                <w:sz w:val="20"/>
                <w:szCs w:val="20"/>
              </w:rPr>
            </w:pPr>
            <w:r w:rsidRPr="003B7FD7">
              <w:rPr>
                <w:rFonts w:ascii="Times New Roman" w:hAnsi="Times New Roman" w:cs="Times New Roman"/>
                <w:sz w:val="20"/>
                <w:szCs w:val="20"/>
                <w:lang w:val="en-US"/>
              </w:rPr>
              <w:t>An et al 1989</w:t>
            </w:r>
            <w:r>
              <w:rPr>
                <w:rFonts w:ascii="Times New Roman" w:hAnsi="Times New Roman" w:cs="Times New Roman"/>
                <w:sz w:val="20"/>
                <w:szCs w:val="20"/>
                <w:lang w:val="en-US"/>
              </w:rPr>
              <w:t xml:space="preserve"> [1]</w:t>
            </w:r>
          </w:p>
        </w:tc>
        <w:tc>
          <w:tcPr>
            <w:tcW w:w="425" w:type="dxa"/>
          </w:tcPr>
          <w:p w:rsidR="00F215F5" w:rsidRPr="003B7FD7" w:rsidRDefault="00F215F5" w:rsidP="00E35A72">
            <w:pPr>
              <w:spacing w:after="0" w:line="240" w:lineRule="auto"/>
              <w:rPr>
                <w:rFonts w:ascii="Times New Roman" w:hAnsi="Times New Roman" w:cs="Times New Roman"/>
                <w:sz w:val="20"/>
                <w:szCs w:val="20"/>
              </w:rPr>
            </w:pPr>
            <w:r w:rsidRPr="003B7FD7">
              <w:rPr>
                <w:rFonts w:ascii="Times New Roman" w:hAnsi="Times New Roman" w:cs="Times New Roman"/>
                <w:sz w:val="20"/>
                <w:szCs w:val="20"/>
                <w:lang w:val="en-US"/>
              </w:rPr>
              <w:t>97M</w:t>
            </w:r>
          </w:p>
        </w:tc>
        <w:tc>
          <w:tcPr>
            <w:tcW w:w="1134" w:type="dxa"/>
          </w:tcPr>
          <w:p w:rsidR="00F215F5" w:rsidRPr="003B7FD7" w:rsidRDefault="00F215F5" w:rsidP="00E35A72">
            <w:pPr>
              <w:spacing w:after="0" w:line="240" w:lineRule="auto"/>
              <w:rPr>
                <w:rFonts w:ascii="Times New Roman" w:hAnsi="Times New Roman" w:cs="Times New Roman"/>
                <w:sz w:val="20"/>
                <w:szCs w:val="20"/>
                <w:lang w:val="en-US"/>
              </w:rPr>
            </w:pPr>
            <w:r w:rsidRPr="003B7FD7">
              <w:rPr>
                <w:rFonts w:ascii="Times New Roman" w:hAnsi="Times New Roman" w:cs="Times New Roman"/>
                <w:sz w:val="20"/>
                <w:szCs w:val="20"/>
                <w:lang w:val="en-US"/>
              </w:rPr>
              <w:t>Twisting fall</w:t>
            </w:r>
          </w:p>
        </w:tc>
        <w:tc>
          <w:tcPr>
            <w:tcW w:w="1843" w:type="dxa"/>
          </w:tcPr>
          <w:p w:rsidR="00F215F5" w:rsidRPr="003B7FD7" w:rsidRDefault="00F215F5" w:rsidP="00E35A72">
            <w:pPr>
              <w:spacing w:after="0" w:line="240" w:lineRule="auto"/>
              <w:rPr>
                <w:rFonts w:ascii="Times New Roman" w:hAnsi="Times New Roman" w:cs="Times New Roman"/>
                <w:sz w:val="20"/>
                <w:szCs w:val="20"/>
              </w:rPr>
            </w:pPr>
            <w:r w:rsidRPr="003B7FD7">
              <w:rPr>
                <w:rFonts w:ascii="Times New Roman" w:hAnsi="Times New Roman" w:cs="Times New Roman"/>
                <w:sz w:val="20"/>
                <w:szCs w:val="20"/>
                <w:lang w:val="en-US"/>
              </w:rPr>
              <w:t xml:space="preserve">Four-part </w:t>
            </w:r>
            <w:proofErr w:type="spellStart"/>
            <w:r w:rsidRPr="003B7FD7">
              <w:rPr>
                <w:rFonts w:ascii="Times New Roman" w:hAnsi="Times New Roman" w:cs="Times New Roman"/>
                <w:sz w:val="20"/>
                <w:szCs w:val="20"/>
                <w:lang w:val="en-US"/>
              </w:rPr>
              <w:t>intertochanteric</w:t>
            </w:r>
            <w:proofErr w:type="spellEnd"/>
            <w:r w:rsidRPr="003B7FD7">
              <w:rPr>
                <w:rFonts w:ascii="Times New Roman" w:hAnsi="Times New Roman" w:cs="Times New Roman"/>
                <w:sz w:val="20"/>
                <w:szCs w:val="20"/>
                <w:lang w:val="en-US"/>
              </w:rPr>
              <w:t xml:space="preserve"> &amp; </w:t>
            </w:r>
            <w:proofErr w:type="spellStart"/>
            <w:r w:rsidRPr="003B7FD7">
              <w:rPr>
                <w:rFonts w:ascii="Times New Roman" w:hAnsi="Times New Roman" w:cs="Times New Roman"/>
                <w:sz w:val="20"/>
                <w:szCs w:val="20"/>
                <w:lang w:val="en-US"/>
              </w:rPr>
              <w:t>subcapital</w:t>
            </w:r>
            <w:proofErr w:type="spellEnd"/>
            <w:r w:rsidRPr="003B7FD7">
              <w:rPr>
                <w:rFonts w:ascii="Times New Roman" w:hAnsi="Times New Roman" w:cs="Times New Roman"/>
                <w:sz w:val="20"/>
                <w:szCs w:val="20"/>
                <w:lang w:val="en-US"/>
              </w:rPr>
              <w:t xml:space="preserve"> fracture</w:t>
            </w:r>
          </w:p>
        </w:tc>
        <w:tc>
          <w:tcPr>
            <w:tcW w:w="1276" w:type="dxa"/>
          </w:tcPr>
          <w:p w:rsidR="00F215F5" w:rsidRPr="003B7FD7" w:rsidRDefault="00F215F5" w:rsidP="00E35A72">
            <w:pPr>
              <w:spacing w:after="0" w:line="240" w:lineRule="auto"/>
              <w:rPr>
                <w:rFonts w:ascii="Times New Roman" w:hAnsi="Times New Roman" w:cs="Times New Roman"/>
                <w:sz w:val="20"/>
                <w:szCs w:val="20"/>
                <w:lang w:val="en-US"/>
              </w:rPr>
            </w:pPr>
            <w:r w:rsidRPr="003B7FD7">
              <w:rPr>
                <w:rFonts w:ascii="Times New Roman" w:hAnsi="Times New Roman" w:cs="Times New Roman"/>
                <w:sz w:val="20"/>
                <w:szCs w:val="20"/>
                <w:lang w:val="en-US"/>
              </w:rPr>
              <w:t>Radiographs</w:t>
            </w:r>
          </w:p>
        </w:tc>
        <w:tc>
          <w:tcPr>
            <w:tcW w:w="1701" w:type="dxa"/>
          </w:tcPr>
          <w:p w:rsidR="00F215F5" w:rsidRPr="003B7FD7" w:rsidRDefault="00F215F5" w:rsidP="00E35A72">
            <w:pPr>
              <w:spacing w:after="0" w:line="240" w:lineRule="auto"/>
              <w:rPr>
                <w:rFonts w:ascii="Times New Roman" w:hAnsi="Times New Roman" w:cs="Times New Roman"/>
                <w:sz w:val="20"/>
                <w:szCs w:val="20"/>
                <w:lang w:val="en-US"/>
              </w:rPr>
            </w:pPr>
            <w:proofErr w:type="spellStart"/>
            <w:r w:rsidRPr="003B7FD7">
              <w:rPr>
                <w:rFonts w:ascii="Times New Roman" w:hAnsi="Times New Roman" w:cs="Times New Roman"/>
                <w:sz w:val="20"/>
                <w:szCs w:val="20"/>
                <w:lang w:val="en-US"/>
              </w:rPr>
              <w:t>Subcapital</w:t>
            </w:r>
            <w:proofErr w:type="spellEnd"/>
            <w:r w:rsidRPr="003B7FD7">
              <w:rPr>
                <w:rFonts w:ascii="Times New Roman" w:hAnsi="Times New Roman" w:cs="Times New Roman"/>
                <w:sz w:val="20"/>
                <w:szCs w:val="20"/>
                <w:lang w:val="en-US"/>
              </w:rPr>
              <w:t xml:space="preserve"> fracture on subsequent imaging whilst patient in traction awaiting medical </w:t>
            </w:r>
            <w:proofErr w:type="spellStart"/>
            <w:r w:rsidRPr="003B7FD7">
              <w:rPr>
                <w:rFonts w:ascii="Times New Roman" w:hAnsi="Times New Roman" w:cs="Times New Roman"/>
                <w:sz w:val="20"/>
                <w:szCs w:val="20"/>
                <w:lang w:val="en-US"/>
              </w:rPr>
              <w:t>optimisation</w:t>
            </w:r>
            <w:proofErr w:type="spellEnd"/>
          </w:p>
        </w:tc>
        <w:tc>
          <w:tcPr>
            <w:tcW w:w="1559" w:type="dxa"/>
          </w:tcPr>
          <w:p w:rsidR="00F215F5" w:rsidRPr="003B7FD7" w:rsidRDefault="00F215F5" w:rsidP="00E35A72">
            <w:pPr>
              <w:spacing w:after="0" w:line="240" w:lineRule="auto"/>
              <w:rPr>
                <w:rFonts w:ascii="Times New Roman" w:hAnsi="Times New Roman" w:cs="Times New Roman"/>
                <w:sz w:val="20"/>
                <w:szCs w:val="20"/>
                <w:lang w:val="en-US"/>
              </w:rPr>
            </w:pPr>
            <w:proofErr w:type="spellStart"/>
            <w:r w:rsidRPr="003B7FD7">
              <w:rPr>
                <w:rFonts w:ascii="Times New Roman" w:hAnsi="Times New Roman" w:cs="Times New Roman"/>
                <w:sz w:val="20"/>
                <w:szCs w:val="20"/>
                <w:lang w:val="en-US"/>
              </w:rPr>
              <w:t>Arrythmia</w:t>
            </w:r>
            <w:proofErr w:type="spellEnd"/>
            <w:r w:rsidRPr="003B7FD7">
              <w:rPr>
                <w:rFonts w:ascii="Times New Roman" w:hAnsi="Times New Roman" w:cs="Times New Roman"/>
                <w:sz w:val="20"/>
                <w:szCs w:val="20"/>
                <w:lang w:val="en-US"/>
              </w:rPr>
              <w:t xml:space="preserve"> requiring cardioversion preoperatively</w:t>
            </w:r>
          </w:p>
        </w:tc>
        <w:tc>
          <w:tcPr>
            <w:tcW w:w="1721" w:type="dxa"/>
          </w:tcPr>
          <w:p w:rsidR="00F215F5" w:rsidRPr="003B7FD7" w:rsidRDefault="00F215F5" w:rsidP="00E35A72">
            <w:pPr>
              <w:spacing w:after="0" w:line="240" w:lineRule="auto"/>
              <w:rPr>
                <w:rFonts w:ascii="Times New Roman" w:hAnsi="Times New Roman" w:cs="Times New Roman"/>
                <w:sz w:val="20"/>
                <w:szCs w:val="20"/>
                <w:lang w:val="en-US"/>
              </w:rPr>
            </w:pPr>
            <w:r w:rsidRPr="003B7FD7">
              <w:rPr>
                <w:rFonts w:ascii="Times New Roman" w:hAnsi="Times New Roman" w:cs="Times New Roman"/>
                <w:sz w:val="20"/>
                <w:szCs w:val="20"/>
                <w:lang w:val="en-US"/>
              </w:rPr>
              <w:t>Long porous coated stem with a bipolar head hemiarthroplasty and cerclage wires. Bone grafting to medial cortex.</w:t>
            </w:r>
          </w:p>
        </w:tc>
        <w:tc>
          <w:tcPr>
            <w:tcW w:w="831" w:type="dxa"/>
          </w:tcPr>
          <w:p w:rsidR="00F215F5" w:rsidRPr="003B7FD7" w:rsidRDefault="00F215F5" w:rsidP="00E35A72">
            <w:pPr>
              <w:spacing w:after="0" w:line="240" w:lineRule="auto"/>
              <w:rPr>
                <w:rFonts w:ascii="Times New Roman" w:hAnsi="Times New Roman" w:cs="Times New Roman"/>
                <w:sz w:val="20"/>
                <w:szCs w:val="20"/>
                <w:lang w:val="en-US"/>
              </w:rPr>
            </w:pPr>
            <w:r w:rsidRPr="003B7FD7">
              <w:rPr>
                <w:rFonts w:ascii="Times New Roman" w:hAnsi="Times New Roman" w:cs="Times New Roman"/>
                <w:sz w:val="20"/>
                <w:szCs w:val="20"/>
                <w:lang w:val="en-US"/>
              </w:rPr>
              <w:t>8 months</w:t>
            </w:r>
          </w:p>
        </w:tc>
        <w:tc>
          <w:tcPr>
            <w:tcW w:w="2227" w:type="dxa"/>
          </w:tcPr>
          <w:p w:rsidR="00F215F5" w:rsidRPr="003B7FD7" w:rsidRDefault="00F215F5" w:rsidP="00E35A72">
            <w:pPr>
              <w:spacing w:after="0" w:line="240" w:lineRule="auto"/>
              <w:rPr>
                <w:rFonts w:ascii="Times New Roman" w:hAnsi="Times New Roman" w:cs="Times New Roman"/>
                <w:sz w:val="20"/>
                <w:szCs w:val="20"/>
                <w:lang w:val="en-US"/>
              </w:rPr>
            </w:pPr>
            <w:r w:rsidRPr="003B7FD7">
              <w:rPr>
                <w:rFonts w:ascii="Times New Roman" w:hAnsi="Times New Roman" w:cs="Times New Roman"/>
                <w:sz w:val="20"/>
                <w:szCs w:val="20"/>
                <w:lang w:val="en-US"/>
              </w:rPr>
              <w:t xml:space="preserve">Asymptomatic </w:t>
            </w:r>
          </w:p>
        </w:tc>
      </w:tr>
      <w:tr w:rsidR="00E54EDD" w:rsidRPr="003B7FD7" w:rsidTr="00E54EDD">
        <w:trPr>
          <w:trHeight w:val="254"/>
        </w:trPr>
        <w:tc>
          <w:tcPr>
            <w:tcW w:w="1276" w:type="dxa"/>
            <w:shd w:val="clear" w:color="auto" w:fill="auto"/>
            <w:tcMar>
              <w:top w:w="72" w:type="dxa"/>
              <w:left w:w="144" w:type="dxa"/>
              <w:bottom w:w="72" w:type="dxa"/>
              <w:right w:w="144" w:type="dxa"/>
            </w:tcMar>
            <w:hideMark/>
          </w:tcPr>
          <w:p w:rsidR="00E54EDD" w:rsidRPr="003B7FD7" w:rsidRDefault="00E54EDD" w:rsidP="001473F8">
            <w:pPr>
              <w:spacing w:after="0" w:line="240" w:lineRule="auto"/>
              <w:rPr>
                <w:rFonts w:ascii="Times New Roman" w:hAnsi="Times New Roman" w:cs="Times New Roman"/>
                <w:sz w:val="20"/>
                <w:szCs w:val="20"/>
              </w:rPr>
            </w:pPr>
            <w:r w:rsidRPr="003B7FD7">
              <w:rPr>
                <w:rFonts w:ascii="Times New Roman" w:hAnsi="Times New Roman" w:cs="Times New Roman"/>
                <w:sz w:val="20"/>
                <w:szCs w:val="20"/>
                <w:lang w:val="en-US"/>
              </w:rPr>
              <w:t>Pemberton et al 1989</w:t>
            </w:r>
            <w:r w:rsidR="00F215F5">
              <w:rPr>
                <w:rFonts w:ascii="Times New Roman" w:hAnsi="Times New Roman" w:cs="Times New Roman"/>
                <w:sz w:val="20"/>
                <w:szCs w:val="20"/>
                <w:lang w:val="en-US"/>
              </w:rPr>
              <w:t xml:space="preserve"> [2]</w:t>
            </w:r>
          </w:p>
        </w:tc>
        <w:tc>
          <w:tcPr>
            <w:tcW w:w="425" w:type="dxa"/>
          </w:tcPr>
          <w:p w:rsidR="00E54EDD" w:rsidRPr="003B7FD7" w:rsidRDefault="00E54EDD" w:rsidP="001473F8">
            <w:pPr>
              <w:spacing w:after="0" w:line="240" w:lineRule="auto"/>
              <w:rPr>
                <w:rFonts w:ascii="Times New Roman" w:hAnsi="Times New Roman" w:cs="Times New Roman"/>
                <w:sz w:val="20"/>
                <w:szCs w:val="20"/>
              </w:rPr>
            </w:pPr>
            <w:r w:rsidRPr="003B7FD7">
              <w:rPr>
                <w:rFonts w:ascii="Times New Roman" w:hAnsi="Times New Roman" w:cs="Times New Roman"/>
                <w:sz w:val="20"/>
                <w:szCs w:val="20"/>
                <w:lang w:val="en-US"/>
              </w:rPr>
              <w:t>73 F</w:t>
            </w:r>
          </w:p>
        </w:tc>
        <w:tc>
          <w:tcPr>
            <w:tcW w:w="1134" w:type="dxa"/>
          </w:tcPr>
          <w:p w:rsidR="00E54EDD" w:rsidRPr="003B7FD7" w:rsidRDefault="00E54EDD" w:rsidP="001473F8">
            <w:pPr>
              <w:spacing w:after="0" w:line="240" w:lineRule="auto"/>
              <w:rPr>
                <w:rFonts w:ascii="Times New Roman" w:hAnsi="Times New Roman" w:cs="Times New Roman"/>
                <w:sz w:val="20"/>
                <w:szCs w:val="20"/>
                <w:lang w:val="en-US"/>
              </w:rPr>
            </w:pPr>
            <w:r w:rsidRPr="003B7FD7">
              <w:rPr>
                <w:rFonts w:ascii="Times New Roman" w:hAnsi="Times New Roman" w:cs="Times New Roman"/>
                <w:sz w:val="20"/>
                <w:szCs w:val="20"/>
                <w:lang w:val="en-US"/>
              </w:rPr>
              <w:t>Fell getting out of bed</w:t>
            </w:r>
          </w:p>
        </w:tc>
        <w:tc>
          <w:tcPr>
            <w:tcW w:w="1843" w:type="dxa"/>
          </w:tcPr>
          <w:p w:rsidR="00E54EDD" w:rsidRPr="003B7FD7" w:rsidRDefault="00E54EDD" w:rsidP="001473F8">
            <w:pPr>
              <w:spacing w:after="0" w:line="240" w:lineRule="auto"/>
              <w:rPr>
                <w:rFonts w:ascii="Times New Roman" w:hAnsi="Times New Roman" w:cs="Times New Roman"/>
                <w:sz w:val="20"/>
                <w:szCs w:val="20"/>
              </w:rPr>
            </w:pPr>
            <w:proofErr w:type="spellStart"/>
            <w:r w:rsidRPr="003B7FD7">
              <w:rPr>
                <w:rFonts w:ascii="Times New Roman" w:hAnsi="Times New Roman" w:cs="Times New Roman"/>
                <w:sz w:val="20"/>
                <w:szCs w:val="20"/>
                <w:lang w:val="en-US"/>
              </w:rPr>
              <w:t>Subcapital</w:t>
            </w:r>
            <w:proofErr w:type="spellEnd"/>
            <w:r w:rsidRPr="003B7FD7">
              <w:rPr>
                <w:rFonts w:ascii="Times New Roman" w:hAnsi="Times New Roman" w:cs="Times New Roman"/>
                <w:sz w:val="20"/>
                <w:szCs w:val="20"/>
                <w:lang w:val="en-US"/>
              </w:rPr>
              <w:t xml:space="preserve"> Garden IV &amp; basal cervical fracture</w:t>
            </w:r>
          </w:p>
        </w:tc>
        <w:tc>
          <w:tcPr>
            <w:tcW w:w="1276" w:type="dxa"/>
          </w:tcPr>
          <w:p w:rsidR="00E54EDD" w:rsidRPr="003B7FD7" w:rsidRDefault="00E54EDD" w:rsidP="001473F8">
            <w:pPr>
              <w:spacing w:after="0" w:line="240" w:lineRule="auto"/>
              <w:rPr>
                <w:rFonts w:ascii="Times New Roman" w:hAnsi="Times New Roman" w:cs="Times New Roman"/>
                <w:sz w:val="20"/>
                <w:szCs w:val="20"/>
                <w:lang w:val="en-US"/>
              </w:rPr>
            </w:pPr>
            <w:r w:rsidRPr="003B7FD7">
              <w:rPr>
                <w:rFonts w:ascii="Times New Roman" w:hAnsi="Times New Roman" w:cs="Times New Roman"/>
                <w:sz w:val="20"/>
                <w:szCs w:val="20"/>
                <w:lang w:val="en-US"/>
              </w:rPr>
              <w:t>Radiographs and isotope bone scan</w:t>
            </w:r>
          </w:p>
        </w:tc>
        <w:tc>
          <w:tcPr>
            <w:tcW w:w="1701" w:type="dxa"/>
          </w:tcPr>
          <w:p w:rsidR="00E54EDD" w:rsidRPr="003B7FD7" w:rsidRDefault="00E54EDD" w:rsidP="001473F8">
            <w:pPr>
              <w:spacing w:after="0" w:line="240" w:lineRule="auto"/>
              <w:rPr>
                <w:rFonts w:ascii="Times New Roman" w:hAnsi="Times New Roman" w:cs="Times New Roman"/>
                <w:sz w:val="20"/>
                <w:szCs w:val="20"/>
                <w:lang w:val="en-US"/>
              </w:rPr>
            </w:pPr>
            <w:r w:rsidRPr="003B7FD7">
              <w:rPr>
                <w:rFonts w:ascii="Times New Roman" w:hAnsi="Times New Roman" w:cs="Times New Roman"/>
                <w:sz w:val="20"/>
                <w:szCs w:val="20"/>
                <w:lang w:val="en-US"/>
              </w:rPr>
              <w:t>Radioisotope bone scan to confirm acute nature of both fractures</w:t>
            </w:r>
          </w:p>
        </w:tc>
        <w:tc>
          <w:tcPr>
            <w:tcW w:w="1559" w:type="dxa"/>
          </w:tcPr>
          <w:p w:rsidR="00E54EDD" w:rsidRPr="003B7FD7" w:rsidRDefault="00E54EDD" w:rsidP="001473F8">
            <w:pPr>
              <w:spacing w:after="0" w:line="240" w:lineRule="auto"/>
              <w:rPr>
                <w:rFonts w:ascii="Times New Roman" w:hAnsi="Times New Roman" w:cs="Times New Roman"/>
                <w:sz w:val="20"/>
                <w:szCs w:val="20"/>
                <w:lang w:val="en-US"/>
              </w:rPr>
            </w:pPr>
            <w:r w:rsidRPr="003B7FD7">
              <w:rPr>
                <w:rFonts w:ascii="Times New Roman" w:hAnsi="Times New Roman" w:cs="Times New Roman"/>
                <w:sz w:val="20"/>
                <w:szCs w:val="20"/>
                <w:lang w:val="en-US"/>
              </w:rPr>
              <w:t>Nil</w:t>
            </w:r>
          </w:p>
        </w:tc>
        <w:tc>
          <w:tcPr>
            <w:tcW w:w="1721" w:type="dxa"/>
          </w:tcPr>
          <w:p w:rsidR="00E54EDD" w:rsidRPr="003B7FD7" w:rsidRDefault="00E54EDD" w:rsidP="001473F8">
            <w:pPr>
              <w:spacing w:after="0" w:line="240" w:lineRule="auto"/>
              <w:rPr>
                <w:rFonts w:ascii="Times New Roman" w:hAnsi="Times New Roman" w:cs="Times New Roman"/>
                <w:sz w:val="20"/>
                <w:szCs w:val="20"/>
                <w:lang w:val="en-US"/>
              </w:rPr>
            </w:pPr>
            <w:r w:rsidRPr="003B7FD7">
              <w:rPr>
                <w:rFonts w:ascii="Times New Roman" w:hAnsi="Times New Roman" w:cs="Times New Roman"/>
                <w:sz w:val="20"/>
                <w:szCs w:val="20"/>
                <w:lang w:val="en-US"/>
              </w:rPr>
              <w:t>Five hole DHS</w:t>
            </w:r>
          </w:p>
        </w:tc>
        <w:tc>
          <w:tcPr>
            <w:tcW w:w="831" w:type="dxa"/>
          </w:tcPr>
          <w:p w:rsidR="00E54EDD" w:rsidRPr="003B7FD7" w:rsidRDefault="00E54EDD" w:rsidP="001473F8">
            <w:pPr>
              <w:spacing w:after="0" w:line="240" w:lineRule="auto"/>
              <w:rPr>
                <w:rFonts w:ascii="Times New Roman" w:hAnsi="Times New Roman" w:cs="Times New Roman"/>
                <w:sz w:val="20"/>
                <w:szCs w:val="20"/>
                <w:lang w:val="en-US"/>
              </w:rPr>
            </w:pPr>
            <w:r w:rsidRPr="003B7FD7">
              <w:rPr>
                <w:rFonts w:ascii="Times New Roman" w:hAnsi="Times New Roman" w:cs="Times New Roman"/>
                <w:sz w:val="20"/>
                <w:szCs w:val="20"/>
                <w:lang w:val="en-US"/>
              </w:rPr>
              <w:t xml:space="preserve">30 months </w:t>
            </w:r>
          </w:p>
        </w:tc>
        <w:tc>
          <w:tcPr>
            <w:tcW w:w="2227" w:type="dxa"/>
          </w:tcPr>
          <w:p w:rsidR="00E54EDD" w:rsidRPr="003B7FD7" w:rsidRDefault="00E54EDD" w:rsidP="001473F8">
            <w:pPr>
              <w:spacing w:after="0" w:line="240" w:lineRule="auto"/>
              <w:rPr>
                <w:rFonts w:ascii="Times New Roman" w:hAnsi="Times New Roman" w:cs="Times New Roman"/>
                <w:sz w:val="20"/>
                <w:szCs w:val="20"/>
                <w:lang w:val="en-US"/>
              </w:rPr>
            </w:pPr>
            <w:r w:rsidRPr="003B7FD7">
              <w:rPr>
                <w:rFonts w:ascii="Times New Roman" w:hAnsi="Times New Roman" w:cs="Times New Roman"/>
                <w:sz w:val="20"/>
                <w:szCs w:val="20"/>
                <w:lang w:val="en-US"/>
              </w:rPr>
              <w:t xml:space="preserve">No problems relating to hip. </w:t>
            </w:r>
          </w:p>
          <w:p w:rsidR="00E54EDD" w:rsidRPr="003B7FD7" w:rsidRDefault="00E54EDD" w:rsidP="001473F8">
            <w:pPr>
              <w:spacing w:after="0" w:line="240" w:lineRule="auto"/>
              <w:rPr>
                <w:rFonts w:ascii="Times New Roman" w:hAnsi="Times New Roman" w:cs="Times New Roman"/>
                <w:sz w:val="20"/>
                <w:szCs w:val="20"/>
                <w:lang w:val="en-US"/>
              </w:rPr>
            </w:pPr>
            <w:r w:rsidRPr="003B7FD7">
              <w:rPr>
                <w:rFonts w:ascii="Times New Roman" w:hAnsi="Times New Roman" w:cs="Times New Roman"/>
                <w:sz w:val="20"/>
                <w:szCs w:val="20"/>
                <w:lang w:val="en-US"/>
              </w:rPr>
              <w:t>No evidence of AVN on radiographs or isotope bone scan.</w:t>
            </w:r>
          </w:p>
        </w:tc>
      </w:tr>
      <w:tr w:rsidR="00F215F5" w:rsidRPr="003B7FD7" w:rsidTr="00BF65BD">
        <w:trPr>
          <w:trHeight w:val="187"/>
        </w:trPr>
        <w:tc>
          <w:tcPr>
            <w:tcW w:w="1276" w:type="dxa"/>
            <w:shd w:val="clear" w:color="auto" w:fill="auto"/>
            <w:tcMar>
              <w:top w:w="72" w:type="dxa"/>
              <w:left w:w="144" w:type="dxa"/>
              <w:bottom w:w="72" w:type="dxa"/>
              <w:right w:w="144" w:type="dxa"/>
            </w:tcMar>
            <w:hideMark/>
          </w:tcPr>
          <w:p w:rsidR="00F215F5" w:rsidRPr="003B7FD7" w:rsidRDefault="00F215F5" w:rsidP="00BF65BD">
            <w:pPr>
              <w:spacing w:after="0" w:line="240" w:lineRule="auto"/>
              <w:rPr>
                <w:rFonts w:ascii="Times New Roman" w:hAnsi="Times New Roman" w:cs="Times New Roman"/>
                <w:sz w:val="20"/>
                <w:szCs w:val="20"/>
              </w:rPr>
            </w:pPr>
            <w:r w:rsidRPr="003B7FD7">
              <w:rPr>
                <w:rFonts w:ascii="Times New Roman" w:hAnsi="Times New Roman" w:cs="Times New Roman"/>
                <w:sz w:val="20"/>
                <w:szCs w:val="20"/>
                <w:lang w:val="en-US"/>
              </w:rPr>
              <w:t xml:space="preserve">Cohen &amp; </w:t>
            </w:r>
            <w:proofErr w:type="spellStart"/>
            <w:r w:rsidRPr="003B7FD7">
              <w:rPr>
                <w:rFonts w:ascii="Times New Roman" w:hAnsi="Times New Roman" w:cs="Times New Roman"/>
                <w:sz w:val="20"/>
                <w:szCs w:val="20"/>
                <w:lang w:val="en-US"/>
              </w:rPr>
              <w:t>Rzetelny</w:t>
            </w:r>
            <w:proofErr w:type="spellEnd"/>
            <w:r w:rsidRPr="003B7FD7">
              <w:rPr>
                <w:rFonts w:ascii="Times New Roman" w:hAnsi="Times New Roman" w:cs="Times New Roman"/>
                <w:sz w:val="20"/>
                <w:szCs w:val="20"/>
                <w:lang w:val="en-US"/>
              </w:rPr>
              <w:t xml:space="preserve"> 1999</w:t>
            </w:r>
            <w:r>
              <w:rPr>
                <w:rFonts w:ascii="Times New Roman" w:hAnsi="Times New Roman" w:cs="Times New Roman"/>
                <w:sz w:val="20"/>
                <w:szCs w:val="20"/>
                <w:lang w:val="en-US"/>
              </w:rPr>
              <w:t xml:space="preserve"> [3]</w:t>
            </w:r>
          </w:p>
        </w:tc>
        <w:tc>
          <w:tcPr>
            <w:tcW w:w="425" w:type="dxa"/>
          </w:tcPr>
          <w:p w:rsidR="00F215F5" w:rsidRPr="003B7FD7" w:rsidRDefault="00F215F5" w:rsidP="00BF65BD">
            <w:pPr>
              <w:spacing w:after="0" w:line="240" w:lineRule="auto"/>
              <w:rPr>
                <w:rFonts w:ascii="Times New Roman" w:hAnsi="Times New Roman" w:cs="Times New Roman"/>
                <w:sz w:val="20"/>
                <w:szCs w:val="20"/>
              </w:rPr>
            </w:pPr>
            <w:r w:rsidRPr="003B7FD7">
              <w:rPr>
                <w:rFonts w:ascii="Times New Roman" w:hAnsi="Times New Roman" w:cs="Times New Roman"/>
                <w:sz w:val="20"/>
                <w:szCs w:val="20"/>
                <w:lang w:val="en-US"/>
              </w:rPr>
              <w:t>79 F</w:t>
            </w:r>
          </w:p>
        </w:tc>
        <w:tc>
          <w:tcPr>
            <w:tcW w:w="1134" w:type="dxa"/>
          </w:tcPr>
          <w:p w:rsidR="00F215F5" w:rsidRPr="003B7FD7" w:rsidRDefault="00F215F5" w:rsidP="00BF65BD">
            <w:pPr>
              <w:spacing w:after="0" w:line="240" w:lineRule="auto"/>
              <w:rPr>
                <w:rFonts w:ascii="Times New Roman" w:hAnsi="Times New Roman" w:cs="Times New Roman"/>
                <w:sz w:val="20"/>
                <w:szCs w:val="20"/>
                <w:lang w:val="en-US"/>
              </w:rPr>
            </w:pPr>
            <w:r w:rsidRPr="003B7FD7">
              <w:rPr>
                <w:rFonts w:ascii="Times New Roman" w:hAnsi="Times New Roman" w:cs="Times New Roman"/>
                <w:sz w:val="20"/>
                <w:szCs w:val="20"/>
                <w:lang w:val="en-US"/>
              </w:rPr>
              <w:t>Fall at home</w:t>
            </w:r>
          </w:p>
        </w:tc>
        <w:tc>
          <w:tcPr>
            <w:tcW w:w="1843" w:type="dxa"/>
          </w:tcPr>
          <w:p w:rsidR="00F215F5" w:rsidRPr="003B7FD7" w:rsidRDefault="00F215F5" w:rsidP="00BF65BD">
            <w:pPr>
              <w:spacing w:after="0" w:line="240" w:lineRule="auto"/>
              <w:rPr>
                <w:rFonts w:ascii="Times New Roman" w:hAnsi="Times New Roman" w:cs="Times New Roman"/>
                <w:sz w:val="20"/>
                <w:szCs w:val="20"/>
              </w:rPr>
            </w:pPr>
            <w:r w:rsidRPr="003B7FD7">
              <w:rPr>
                <w:rFonts w:ascii="Times New Roman" w:hAnsi="Times New Roman" w:cs="Times New Roman"/>
                <w:sz w:val="20"/>
                <w:szCs w:val="20"/>
                <w:lang w:val="en-US"/>
              </w:rPr>
              <w:t xml:space="preserve">Comminuted </w:t>
            </w:r>
            <w:proofErr w:type="spellStart"/>
            <w:r w:rsidRPr="003B7FD7">
              <w:rPr>
                <w:rFonts w:ascii="Times New Roman" w:hAnsi="Times New Roman" w:cs="Times New Roman"/>
                <w:sz w:val="20"/>
                <w:szCs w:val="20"/>
                <w:lang w:val="en-US"/>
              </w:rPr>
              <w:t>pertrochanteric</w:t>
            </w:r>
            <w:proofErr w:type="spellEnd"/>
            <w:r w:rsidRPr="003B7FD7">
              <w:rPr>
                <w:rFonts w:ascii="Times New Roman" w:hAnsi="Times New Roman" w:cs="Times New Roman"/>
                <w:sz w:val="20"/>
                <w:szCs w:val="20"/>
                <w:lang w:val="en-US"/>
              </w:rPr>
              <w:t xml:space="preserve"> &amp; </w:t>
            </w:r>
            <w:proofErr w:type="spellStart"/>
            <w:r w:rsidRPr="003B7FD7">
              <w:rPr>
                <w:rFonts w:ascii="Times New Roman" w:hAnsi="Times New Roman" w:cs="Times New Roman"/>
                <w:sz w:val="20"/>
                <w:szCs w:val="20"/>
                <w:lang w:val="en-US"/>
              </w:rPr>
              <w:t>subcapital</w:t>
            </w:r>
            <w:proofErr w:type="spellEnd"/>
            <w:r w:rsidRPr="003B7FD7">
              <w:rPr>
                <w:rFonts w:ascii="Times New Roman" w:hAnsi="Times New Roman" w:cs="Times New Roman"/>
                <w:sz w:val="20"/>
                <w:szCs w:val="20"/>
                <w:lang w:val="en-US"/>
              </w:rPr>
              <w:t xml:space="preserve"> fracture</w:t>
            </w:r>
          </w:p>
        </w:tc>
        <w:tc>
          <w:tcPr>
            <w:tcW w:w="1276" w:type="dxa"/>
          </w:tcPr>
          <w:p w:rsidR="00F215F5" w:rsidRPr="003B7FD7" w:rsidRDefault="00F215F5" w:rsidP="00BF65BD">
            <w:pPr>
              <w:spacing w:after="0" w:line="240" w:lineRule="auto"/>
              <w:rPr>
                <w:rFonts w:ascii="Times New Roman" w:hAnsi="Times New Roman" w:cs="Times New Roman"/>
                <w:sz w:val="20"/>
                <w:szCs w:val="20"/>
                <w:lang w:val="en-US"/>
              </w:rPr>
            </w:pPr>
            <w:proofErr w:type="spellStart"/>
            <w:r w:rsidRPr="003B7FD7">
              <w:rPr>
                <w:rFonts w:ascii="Times New Roman" w:hAnsi="Times New Roman" w:cs="Times New Roman"/>
                <w:sz w:val="20"/>
                <w:szCs w:val="20"/>
                <w:lang w:val="en-US"/>
              </w:rPr>
              <w:t>Rdiographs</w:t>
            </w:r>
            <w:proofErr w:type="spellEnd"/>
          </w:p>
        </w:tc>
        <w:tc>
          <w:tcPr>
            <w:tcW w:w="1701" w:type="dxa"/>
          </w:tcPr>
          <w:p w:rsidR="00F215F5" w:rsidRPr="003B7FD7" w:rsidRDefault="00F215F5" w:rsidP="00BF65BD">
            <w:pPr>
              <w:spacing w:after="0" w:line="240" w:lineRule="auto"/>
              <w:rPr>
                <w:rFonts w:ascii="Times New Roman" w:hAnsi="Times New Roman" w:cs="Times New Roman"/>
                <w:sz w:val="20"/>
                <w:szCs w:val="20"/>
                <w:lang w:val="en-US"/>
              </w:rPr>
            </w:pPr>
            <w:proofErr w:type="spellStart"/>
            <w:r w:rsidRPr="003B7FD7">
              <w:rPr>
                <w:rFonts w:ascii="Times New Roman" w:hAnsi="Times New Roman" w:cs="Times New Roman"/>
                <w:sz w:val="20"/>
                <w:szCs w:val="20"/>
                <w:lang w:val="en-US"/>
              </w:rPr>
              <w:t>Subcapital</w:t>
            </w:r>
            <w:proofErr w:type="spellEnd"/>
            <w:r w:rsidRPr="003B7FD7">
              <w:rPr>
                <w:rFonts w:ascii="Times New Roman" w:hAnsi="Times New Roman" w:cs="Times New Roman"/>
                <w:sz w:val="20"/>
                <w:szCs w:val="20"/>
                <w:lang w:val="en-US"/>
              </w:rPr>
              <w:t xml:space="preserve"> fracture noticed intraoperatively on fluoroscopic screening</w:t>
            </w:r>
          </w:p>
        </w:tc>
        <w:tc>
          <w:tcPr>
            <w:tcW w:w="1559" w:type="dxa"/>
          </w:tcPr>
          <w:p w:rsidR="00F215F5" w:rsidRPr="003B7FD7" w:rsidRDefault="00F215F5" w:rsidP="00BF65BD">
            <w:pPr>
              <w:spacing w:after="0" w:line="240" w:lineRule="auto"/>
              <w:rPr>
                <w:rFonts w:ascii="Times New Roman" w:hAnsi="Times New Roman" w:cs="Times New Roman"/>
                <w:sz w:val="20"/>
                <w:szCs w:val="20"/>
                <w:lang w:val="en-US"/>
              </w:rPr>
            </w:pPr>
            <w:r w:rsidRPr="003B7FD7">
              <w:rPr>
                <w:rFonts w:ascii="Times New Roman" w:hAnsi="Times New Roman" w:cs="Times New Roman"/>
                <w:sz w:val="20"/>
                <w:szCs w:val="20"/>
                <w:lang w:val="en-US"/>
              </w:rPr>
              <w:t>Nil</w:t>
            </w:r>
          </w:p>
        </w:tc>
        <w:tc>
          <w:tcPr>
            <w:tcW w:w="1721" w:type="dxa"/>
          </w:tcPr>
          <w:p w:rsidR="00F215F5" w:rsidRPr="003B7FD7" w:rsidRDefault="00F215F5" w:rsidP="00BF65BD">
            <w:pPr>
              <w:spacing w:after="0" w:line="240" w:lineRule="auto"/>
              <w:rPr>
                <w:rFonts w:ascii="Times New Roman" w:hAnsi="Times New Roman" w:cs="Times New Roman"/>
                <w:sz w:val="20"/>
                <w:szCs w:val="20"/>
                <w:lang w:val="en-US"/>
              </w:rPr>
            </w:pPr>
            <w:r w:rsidRPr="003B7FD7">
              <w:rPr>
                <w:rFonts w:ascii="Times New Roman" w:hAnsi="Times New Roman" w:cs="Times New Roman"/>
                <w:sz w:val="20"/>
                <w:szCs w:val="20"/>
                <w:lang w:val="en-US"/>
              </w:rPr>
              <w:t>Four hole DHS</w:t>
            </w:r>
          </w:p>
        </w:tc>
        <w:tc>
          <w:tcPr>
            <w:tcW w:w="831" w:type="dxa"/>
          </w:tcPr>
          <w:p w:rsidR="00F215F5" w:rsidRPr="003B7FD7" w:rsidRDefault="00F215F5" w:rsidP="00BF65BD">
            <w:pPr>
              <w:spacing w:after="0" w:line="240" w:lineRule="auto"/>
              <w:rPr>
                <w:rFonts w:ascii="Times New Roman" w:hAnsi="Times New Roman" w:cs="Times New Roman"/>
                <w:sz w:val="20"/>
                <w:szCs w:val="20"/>
                <w:lang w:val="en-US"/>
              </w:rPr>
            </w:pPr>
            <w:r w:rsidRPr="003B7FD7">
              <w:rPr>
                <w:rFonts w:ascii="Times New Roman" w:hAnsi="Times New Roman" w:cs="Times New Roman"/>
                <w:sz w:val="20"/>
                <w:szCs w:val="20"/>
                <w:lang w:val="en-US"/>
              </w:rPr>
              <w:t>24 months</w:t>
            </w:r>
          </w:p>
        </w:tc>
        <w:tc>
          <w:tcPr>
            <w:tcW w:w="2227" w:type="dxa"/>
          </w:tcPr>
          <w:p w:rsidR="00F215F5" w:rsidRPr="003B7FD7" w:rsidRDefault="00F215F5" w:rsidP="00BF65BD">
            <w:pPr>
              <w:spacing w:after="0" w:line="240" w:lineRule="auto"/>
              <w:rPr>
                <w:rFonts w:ascii="Times New Roman" w:hAnsi="Times New Roman" w:cs="Times New Roman"/>
                <w:sz w:val="20"/>
                <w:szCs w:val="20"/>
                <w:lang w:val="en-US"/>
              </w:rPr>
            </w:pPr>
            <w:proofErr w:type="spellStart"/>
            <w:r w:rsidRPr="003B7FD7">
              <w:rPr>
                <w:rFonts w:ascii="Times New Roman" w:hAnsi="Times New Roman" w:cs="Times New Roman"/>
                <w:sz w:val="20"/>
                <w:szCs w:val="20"/>
                <w:lang w:val="en-US"/>
              </w:rPr>
              <w:t>Painfree</w:t>
            </w:r>
            <w:proofErr w:type="spellEnd"/>
            <w:r w:rsidRPr="003B7FD7">
              <w:rPr>
                <w:rFonts w:ascii="Times New Roman" w:hAnsi="Times New Roman" w:cs="Times New Roman"/>
                <w:sz w:val="20"/>
                <w:szCs w:val="20"/>
                <w:lang w:val="en-US"/>
              </w:rPr>
              <w:t xml:space="preserve">, </w:t>
            </w:r>
            <w:proofErr w:type="spellStart"/>
            <w:r w:rsidRPr="003B7FD7">
              <w:rPr>
                <w:rFonts w:ascii="Times New Roman" w:hAnsi="Times New Roman" w:cs="Times New Roman"/>
                <w:sz w:val="20"/>
                <w:szCs w:val="20"/>
                <w:lang w:val="en-US"/>
              </w:rPr>
              <w:t>mobilising</w:t>
            </w:r>
            <w:proofErr w:type="spellEnd"/>
            <w:r w:rsidRPr="003B7FD7">
              <w:rPr>
                <w:rFonts w:ascii="Times New Roman" w:hAnsi="Times New Roman" w:cs="Times New Roman"/>
                <w:sz w:val="20"/>
                <w:szCs w:val="20"/>
                <w:lang w:val="en-US"/>
              </w:rPr>
              <w:t xml:space="preserve"> with a stick</w:t>
            </w:r>
          </w:p>
        </w:tc>
      </w:tr>
      <w:tr w:rsidR="00E54EDD" w:rsidRPr="003B7FD7" w:rsidTr="00E54EDD">
        <w:trPr>
          <w:trHeight w:val="223"/>
        </w:trPr>
        <w:tc>
          <w:tcPr>
            <w:tcW w:w="1276" w:type="dxa"/>
            <w:shd w:val="clear" w:color="auto" w:fill="auto"/>
            <w:tcMar>
              <w:top w:w="72" w:type="dxa"/>
              <w:left w:w="144" w:type="dxa"/>
              <w:bottom w:w="72" w:type="dxa"/>
              <w:right w:w="144" w:type="dxa"/>
            </w:tcMar>
            <w:hideMark/>
          </w:tcPr>
          <w:p w:rsidR="00E54EDD" w:rsidRPr="003B7FD7" w:rsidRDefault="00F215F5" w:rsidP="00F215F5">
            <w:pPr>
              <w:spacing w:after="0" w:line="240" w:lineRule="auto"/>
              <w:rPr>
                <w:rFonts w:ascii="Times New Roman" w:hAnsi="Times New Roman" w:cs="Times New Roman"/>
                <w:sz w:val="20"/>
                <w:szCs w:val="20"/>
              </w:rPr>
            </w:pPr>
            <w:r w:rsidRPr="003B7FD7">
              <w:rPr>
                <w:rFonts w:ascii="Times New Roman" w:hAnsi="Times New Roman" w:cs="Times New Roman"/>
                <w:sz w:val="20"/>
                <w:szCs w:val="20"/>
                <w:lang w:val="en-US"/>
              </w:rPr>
              <w:t xml:space="preserve">Lawrence </w:t>
            </w:r>
            <w:r>
              <w:rPr>
                <w:rFonts w:ascii="Times New Roman" w:hAnsi="Times New Roman" w:cs="Times New Roman"/>
                <w:sz w:val="20"/>
                <w:szCs w:val="20"/>
                <w:lang w:val="en-US"/>
              </w:rPr>
              <w:t xml:space="preserve">&amp; </w:t>
            </w:r>
            <w:r w:rsidR="00E54EDD" w:rsidRPr="003B7FD7">
              <w:rPr>
                <w:rFonts w:ascii="Times New Roman" w:hAnsi="Times New Roman" w:cs="Times New Roman"/>
                <w:sz w:val="20"/>
                <w:szCs w:val="20"/>
                <w:lang w:val="en-US"/>
              </w:rPr>
              <w:t>Isaacs</w:t>
            </w:r>
            <w:r>
              <w:rPr>
                <w:rFonts w:ascii="Times New Roman" w:hAnsi="Times New Roman" w:cs="Times New Roman"/>
                <w:sz w:val="20"/>
                <w:szCs w:val="20"/>
                <w:lang w:val="en-US"/>
              </w:rPr>
              <w:t xml:space="preserve"> </w:t>
            </w:r>
            <w:r w:rsidR="00E54EDD" w:rsidRPr="003B7FD7">
              <w:rPr>
                <w:rFonts w:ascii="Times New Roman" w:hAnsi="Times New Roman" w:cs="Times New Roman"/>
                <w:sz w:val="20"/>
                <w:szCs w:val="20"/>
                <w:lang w:val="en-US"/>
              </w:rPr>
              <w:t>1993</w:t>
            </w:r>
            <w:r>
              <w:rPr>
                <w:rFonts w:ascii="Times New Roman" w:hAnsi="Times New Roman" w:cs="Times New Roman"/>
                <w:sz w:val="20"/>
                <w:szCs w:val="20"/>
                <w:lang w:val="en-US"/>
              </w:rPr>
              <w:t xml:space="preserve"> [4]</w:t>
            </w:r>
          </w:p>
        </w:tc>
        <w:tc>
          <w:tcPr>
            <w:tcW w:w="425" w:type="dxa"/>
          </w:tcPr>
          <w:p w:rsidR="00E54EDD" w:rsidRPr="003B7FD7" w:rsidRDefault="00E54EDD" w:rsidP="001473F8">
            <w:pPr>
              <w:spacing w:after="0" w:line="240" w:lineRule="auto"/>
              <w:rPr>
                <w:rFonts w:ascii="Times New Roman" w:hAnsi="Times New Roman" w:cs="Times New Roman"/>
                <w:sz w:val="20"/>
                <w:szCs w:val="20"/>
              </w:rPr>
            </w:pPr>
            <w:r w:rsidRPr="003B7FD7">
              <w:rPr>
                <w:rFonts w:ascii="Times New Roman" w:hAnsi="Times New Roman" w:cs="Times New Roman"/>
                <w:sz w:val="20"/>
                <w:szCs w:val="20"/>
              </w:rPr>
              <w:t>72F</w:t>
            </w:r>
          </w:p>
        </w:tc>
        <w:tc>
          <w:tcPr>
            <w:tcW w:w="1134" w:type="dxa"/>
          </w:tcPr>
          <w:p w:rsidR="00E54EDD" w:rsidRPr="003B7FD7" w:rsidRDefault="00E54EDD" w:rsidP="001473F8">
            <w:pPr>
              <w:spacing w:after="0" w:line="240" w:lineRule="auto"/>
              <w:rPr>
                <w:rFonts w:ascii="Times New Roman" w:hAnsi="Times New Roman" w:cs="Times New Roman"/>
                <w:sz w:val="20"/>
                <w:szCs w:val="20"/>
                <w:lang w:val="en-US"/>
              </w:rPr>
            </w:pPr>
            <w:r w:rsidRPr="003B7FD7">
              <w:rPr>
                <w:rFonts w:ascii="Times New Roman" w:hAnsi="Times New Roman" w:cs="Times New Roman"/>
                <w:sz w:val="20"/>
                <w:szCs w:val="20"/>
                <w:lang w:val="en-US"/>
              </w:rPr>
              <w:t>Run over by a car</w:t>
            </w:r>
          </w:p>
        </w:tc>
        <w:tc>
          <w:tcPr>
            <w:tcW w:w="1843" w:type="dxa"/>
          </w:tcPr>
          <w:p w:rsidR="00E54EDD" w:rsidRPr="003B7FD7" w:rsidRDefault="00E54EDD" w:rsidP="001473F8">
            <w:pPr>
              <w:spacing w:after="0" w:line="240" w:lineRule="auto"/>
              <w:rPr>
                <w:rFonts w:ascii="Times New Roman" w:hAnsi="Times New Roman" w:cs="Times New Roman"/>
                <w:sz w:val="20"/>
                <w:szCs w:val="20"/>
              </w:rPr>
            </w:pPr>
            <w:r w:rsidRPr="003B7FD7">
              <w:rPr>
                <w:rFonts w:ascii="Times New Roman" w:hAnsi="Times New Roman" w:cs="Times New Roman"/>
                <w:sz w:val="20"/>
                <w:szCs w:val="20"/>
                <w:lang w:val="en-US"/>
              </w:rPr>
              <w:t xml:space="preserve">Intertrochanteric &amp; </w:t>
            </w:r>
            <w:proofErr w:type="spellStart"/>
            <w:r w:rsidRPr="003B7FD7">
              <w:rPr>
                <w:rFonts w:ascii="Times New Roman" w:hAnsi="Times New Roman" w:cs="Times New Roman"/>
                <w:sz w:val="20"/>
                <w:szCs w:val="20"/>
                <w:lang w:val="en-US"/>
              </w:rPr>
              <w:t>subcapital</w:t>
            </w:r>
            <w:proofErr w:type="spellEnd"/>
            <w:r w:rsidRPr="003B7FD7">
              <w:rPr>
                <w:rFonts w:ascii="Times New Roman" w:hAnsi="Times New Roman" w:cs="Times New Roman"/>
                <w:sz w:val="20"/>
                <w:szCs w:val="20"/>
                <w:lang w:val="en-US"/>
              </w:rPr>
              <w:t xml:space="preserve"> Garden II fracture</w:t>
            </w:r>
          </w:p>
        </w:tc>
        <w:tc>
          <w:tcPr>
            <w:tcW w:w="1276" w:type="dxa"/>
          </w:tcPr>
          <w:p w:rsidR="00E54EDD" w:rsidRPr="003B7FD7" w:rsidRDefault="00E54EDD" w:rsidP="001473F8">
            <w:pPr>
              <w:spacing w:after="0" w:line="240" w:lineRule="auto"/>
              <w:rPr>
                <w:rFonts w:ascii="Times New Roman" w:hAnsi="Times New Roman" w:cs="Times New Roman"/>
                <w:sz w:val="20"/>
                <w:szCs w:val="20"/>
                <w:lang w:val="en-US"/>
              </w:rPr>
            </w:pPr>
            <w:r w:rsidRPr="003B7FD7">
              <w:rPr>
                <w:rFonts w:ascii="Times New Roman" w:hAnsi="Times New Roman" w:cs="Times New Roman"/>
                <w:sz w:val="20"/>
                <w:szCs w:val="20"/>
                <w:lang w:val="en-US"/>
              </w:rPr>
              <w:t>Radiographs and CT</w:t>
            </w:r>
          </w:p>
        </w:tc>
        <w:tc>
          <w:tcPr>
            <w:tcW w:w="1701" w:type="dxa"/>
          </w:tcPr>
          <w:p w:rsidR="00E54EDD" w:rsidRPr="003B7FD7" w:rsidRDefault="00E54EDD" w:rsidP="001473F8">
            <w:pPr>
              <w:spacing w:after="0" w:line="240" w:lineRule="auto"/>
              <w:rPr>
                <w:rFonts w:ascii="Times New Roman" w:hAnsi="Times New Roman" w:cs="Times New Roman"/>
                <w:sz w:val="20"/>
                <w:szCs w:val="20"/>
                <w:lang w:val="en-US"/>
              </w:rPr>
            </w:pPr>
            <w:r w:rsidRPr="003B7FD7">
              <w:rPr>
                <w:rFonts w:ascii="Times New Roman" w:hAnsi="Times New Roman" w:cs="Times New Roman"/>
                <w:sz w:val="20"/>
                <w:szCs w:val="20"/>
                <w:lang w:val="en-US"/>
              </w:rPr>
              <w:t xml:space="preserve">Suspected </w:t>
            </w:r>
            <w:proofErr w:type="spellStart"/>
            <w:r w:rsidRPr="003B7FD7">
              <w:rPr>
                <w:rFonts w:ascii="Times New Roman" w:hAnsi="Times New Roman" w:cs="Times New Roman"/>
                <w:sz w:val="20"/>
                <w:szCs w:val="20"/>
                <w:lang w:val="en-US"/>
              </w:rPr>
              <w:t>subcapital</w:t>
            </w:r>
            <w:proofErr w:type="spellEnd"/>
            <w:r w:rsidRPr="003B7FD7">
              <w:rPr>
                <w:rFonts w:ascii="Times New Roman" w:hAnsi="Times New Roman" w:cs="Times New Roman"/>
                <w:sz w:val="20"/>
                <w:szCs w:val="20"/>
                <w:lang w:val="en-US"/>
              </w:rPr>
              <w:t xml:space="preserve"> fracture requiring CT scan for delineation</w:t>
            </w:r>
          </w:p>
        </w:tc>
        <w:tc>
          <w:tcPr>
            <w:tcW w:w="1559" w:type="dxa"/>
          </w:tcPr>
          <w:p w:rsidR="00E54EDD" w:rsidRPr="003B7FD7" w:rsidRDefault="00E54EDD" w:rsidP="001473F8">
            <w:pPr>
              <w:spacing w:after="0" w:line="240" w:lineRule="auto"/>
              <w:rPr>
                <w:rFonts w:ascii="Times New Roman" w:hAnsi="Times New Roman" w:cs="Times New Roman"/>
                <w:sz w:val="20"/>
                <w:szCs w:val="20"/>
                <w:lang w:val="en-US"/>
              </w:rPr>
            </w:pPr>
            <w:r w:rsidRPr="003B7FD7">
              <w:rPr>
                <w:rFonts w:ascii="Times New Roman" w:hAnsi="Times New Roman" w:cs="Times New Roman"/>
                <w:sz w:val="20"/>
                <w:szCs w:val="20"/>
                <w:lang w:val="en-US"/>
              </w:rPr>
              <w:t>Contralateral pubic rami fractures, pulmonary contusions</w:t>
            </w:r>
          </w:p>
        </w:tc>
        <w:tc>
          <w:tcPr>
            <w:tcW w:w="1721" w:type="dxa"/>
          </w:tcPr>
          <w:p w:rsidR="00E54EDD" w:rsidRPr="003B7FD7" w:rsidRDefault="00E54EDD" w:rsidP="001473F8">
            <w:pPr>
              <w:spacing w:after="0" w:line="240" w:lineRule="auto"/>
              <w:rPr>
                <w:rFonts w:ascii="Times New Roman" w:hAnsi="Times New Roman" w:cs="Times New Roman"/>
                <w:sz w:val="20"/>
                <w:szCs w:val="20"/>
                <w:lang w:val="en-US"/>
              </w:rPr>
            </w:pPr>
            <w:r w:rsidRPr="003B7FD7">
              <w:rPr>
                <w:rFonts w:ascii="Times New Roman" w:hAnsi="Times New Roman" w:cs="Times New Roman"/>
                <w:sz w:val="20"/>
                <w:szCs w:val="20"/>
                <w:lang w:val="en-US"/>
              </w:rPr>
              <w:t>Four hole DHS</w:t>
            </w:r>
          </w:p>
        </w:tc>
        <w:tc>
          <w:tcPr>
            <w:tcW w:w="831" w:type="dxa"/>
          </w:tcPr>
          <w:p w:rsidR="00E54EDD" w:rsidRPr="003B7FD7" w:rsidRDefault="00E54EDD" w:rsidP="001473F8">
            <w:pPr>
              <w:spacing w:after="0" w:line="240" w:lineRule="auto"/>
              <w:rPr>
                <w:rFonts w:ascii="Times New Roman" w:hAnsi="Times New Roman" w:cs="Times New Roman"/>
                <w:sz w:val="20"/>
                <w:szCs w:val="20"/>
                <w:lang w:val="en-US"/>
              </w:rPr>
            </w:pPr>
            <w:r w:rsidRPr="003B7FD7">
              <w:rPr>
                <w:rFonts w:ascii="Times New Roman" w:hAnsi="Times New Roman" w:cs="Times New Roman"/>
                <w:sz w:val="20"/>
                <w:szCs w:val="20"/>
                <w:lang w:val="en-US"/>
              </w:rPr>
              <w:t xml:space="preserve">1 month </w:t>
            </w:r>
          </w:p>
        </w:tc>
        <w:tc>
          <w:tcPr>
            <w:tcW w:w="2227" w:type="dxa"/>
          </w:tcPr>
          <w:p w:rsidR="00E54EDD" w:rsidRPr="003B7FD7" w:rsidRDefault="00E54EDD" w:rsidP="001473F8">
            <w:pPr>
              <w:spacing w:after="0" w:line="240" w:lineRule="auto"/>
              <w:rPr>
                <w:rFonts w:ascii="Times New Roman" w:hAnsi="Times New Roman" w:cs="Times New Roman"/>
                <w:sz w:val="20"/>
                <w:szCs w:val="20"/>
                <w:lang w:val="en-US"/>
              </w:rPr>
            </w:pPr>
            <w:r w:rsidRPr="003B7FD7">
              <w:rPr>
                <w:rFonts w:ascii="Times New Roman" w:hAnsi="Times New Roman" w:cs="Times New Roman"/>
                <w:sz w:val="20"/>
                <w:szCs w:val="20"/>
                <w:lang w:val="en-US"/>
              </w:rPr>
              <w:t>Satisfactory radiographs.</w:t>
            </w:r>
          </w:p>
          <w:p w:rsidR="00E54EDD" w:rsidRPr="003B7FD7" w:rsidRDefault="00E54EDD" w:rsidP="001473F8">
            <w:pPr>
              <w:spacing w:after="0" w:line="240" w:lineRule="auto"/>
              <w:rPr>
                <w:rFonts w:ascii="Times New Roman" w:hAnsi="Times New Roman" w:cs="Times New Roman"/>
                <w:sz w:val="20"/>
                <w:szCs w:val="20"/>
                <w:lang w:val="en-US"/>
              </w:rPr>
            </w:pPr>
            <w:r w:rsidRPr="003B7FD7">
              <w:rPr>
                <w:rFonts w:ascii="Times New Roman" w:hAnsi="Times New Roman" w:cs="Times New Roman"/>
                <w:sz w:val="20"/>
                <w:szCs w:val="20"/>
                <w:lang w:val="en-US"/>
              </w:rPr>
              <w:t>Discharged to hospice at 2 months and died shortly afterwards of metastatic bowel carcinoma</w:t>
            </w:r>
          </w:p>
        </w:tc>
      </w:tr>
      <w:tr w:rsidR="00E54EDD" w:rsidRPr="003B7FD7" w:rsidTr="00E54EDD">
        <w:trPr>
          <w:trHeight w:val="252"/>
        </w:trPr>
        <w:tc>
          <w:tcPr>
            <w:tcW w:w="1276" w:type="dxa"/>
            <w:shd w:val="clear" w:color="auto" w:fill="auto"/>
            <w:tcMar>
              <w:top w:w="72" w:type="dxa"/>
              <w:left w:w="144" w:type="dxa"/>
              <w:bottom w:w="72" w:type="dxa"/>
              <w:right w:w="144" w:type="dxa"/>
            </w:tcMar>
          </w:tcPr>
          <w:p w:rsidR="00E54EDD" w:rsidRPr="003B7FD7" w:rsidRDefault="00E54EDD" w:rsidP="001473F8">
            <w:pPr>
              <w:spacing w:after="0" w:line="240" w:lineRule="auto"/>
              <w:rPr>
                <w:rFonts w:ascii="Times New Roman" w:hAnsi="Times New Roman" w:cs="Times New Roman"/>
                <w:sz w:val="20"/>
                <w:szCs w:val="20"/>
              </w:rPr>
            </w:pPr>
            <w:r w:rsidRPr="003B7FD7">
              <w:rPr>
                <w:rFonts w:ascii="Times New Roman" w:hAnsi="Times New Roman" w:cs="Times New Roman"/>
                <w:sz w:val="20"/>
                <w:szCs w:val="20"/>
              </w:rPr>
              <w:t xml:space="preserve">Kumar </w:t>
            </w:r>
            <w:r w:rsidR="00F215F5">
              <w:rPr>
                <w:rFonts w:ascii="Times New Roman" w:hAnsi="Times New Roman" w:cs="Times New Roman"/>
                <w:sz w:val="20"/>
                <w:szCs w:val="20"/>
              </w:rPr>
              <w:t xml:space="preserve">et al </w:t>
            </w:r>
            <w:r w:rsidRPr="003B7FD7">
              <w:rPr>
                <w:rFonts w:ascii="Times New Roman" w:hAnsi="Times New Roman" w:cs="Times New Roman"/>
                <w:sz w:val="20"/>
                <w:szCs w:val="20"/>
              </w:rPr>
              <w:t>2001</w:t>
            </w:r>
            <w:r w:rsidR="00F215F5">
              <w:rPr>
                <w:rFonts w:ascii="Times New Roman" w:hAnsi="Times New Roman" w:cs="Times New Roman"/>
                <w:sz w:val="20"/>
                <w:szCs w:val="20"/>
              </w:rPr>
              <w:t xml:space="preserve"> [5]</w:t>
            </w:r>
          </w:p>
        </w:tc>
        <w:tc>
          <w:tcPr>
            <w:tcW w:w="425" w:type="dxa"/>
          </w:tcPr>
          <w:p w:rsidR="00E54EDD" w:rsidRPr="003B7FD7" w:rsidRDefault="00E54EDD" w:rsidP="001473F8">
            <w:pPr>
              <w:spacing w:after="0" w:line="240" w:lineRule="auto"/>
              <w:rPr>
                <w:rFonts w:ascii="Times New Roman" w:hAnsi="Times New Roman" w:cs="Times New Roman"/>
                <w:sz w:val="20"/>
                <w:szCs w:val="20"/>
              </w:rPr>
            </w:pPr>
            <w:r w:rsidRPr="003B7FD7">
              <w:rPr>
                <w:rFonts w:ascii="Times New Roman" w:hAnsi="Times New Roman" w:cs="Times New Roman"/>
                <w:sz w:val="20"/>
                <w:szCs w:val="20"/>
                <w:lang w:val="en-US"/>
              </w:rPr>
              <w:t>83 F</w:t>
            </w:r>
          </w:p>
        </w:tc>
        <w:tc>
          <w:tcPr>
            <w:tcW w:w="1134" w:type="dxa"/>
          </w:tcPr>
          <w:p w:rsidR="00E54EDD" w:rsidRPr="003B7FD7" w:rsidRDefault="00E54EDD" w:rsidP="001473F8">
            <w:pPr>
              <w:spacing w:after="0" w:line="240" w:lineRule="auto"/>
              <w:rPr>
                <w:rFonts w:ascii="Times New Roman" w:hAnsi="Times New Roman" w:cs="Times New Roman"/>
                <w:sz w:val="20"/>
                <w:szCs w:val="20"/>
                <w:lang w:val="en-US"/>
              </w:rPr>
            </w:pPr>
            <w:r w:rsidRPr="003B7FD7">
              <w:rPr>
                <w:rFonts w:ascii="Times New Roman" w:hAnsi="Times New Roman" w:cs="Times New Roman"/>
                <w:sz w:val="20"/>
                <w:szCs w:val="20"/>
                <w:lang w:val="en-US"/>
              </w:rPr>
              <w:t>Slid down couch landing directly on hip</w:t>
            </w:r>
          </w:p>
        </w:tc>
        <w:tc>
          <w:tcPr>
            <w:tcW w:w="1843" w:type="dxa"/>
          </w:tcPr>
          <w:p w:rsidR="00E54EDD" w:rsidRPr="003B7FD7" w:rsidRDefault="00E54EDD" w:rsidP="001473F8">
            <w:pPr>
              <w:spacing w:after="0" w:line="240" w:lineRule="auto"/>
              <w:rPr>
                <w:rFonts w:ascii="Times New Roman" w:hAnsi="Times New Roman" w:cs="Times New Roman"/>
                <w:sz w:val="20"/>
                <w:szCs w:val="20"/>
              </w:rPr>
            </w:pPr>
            <w:r w:rsidRPr="003B7FD7">
              <w:rPr>
                <w:rFonts w:ascii="Times New Roman" w:hAnsi="Times New Roman" w:cs="Times New Roman"/>
                <w:sz w:val="20"/>
                <w:szCs w:val="20"/>
                <w:lang w:val="en-US"/>
              </w:rPr>
              <w:t xml:space="preserve">Comminuted intertrochanteric &amp; </w:t>
            </w:r>
            <w:proofErr w:type="spellStart"/>
            <w:r w:rsidRPr="003B7FD7">
              <w:rPr>
                <w:rFonts w:ascii="Times New Roman" w:hAnsi="Times New Roman" w:cs="Times New Roman"/>
                <w:sz w:val="20"/>
                <w:szCs w:val="20"/>
                <w:lang w:val="en-US"/>
              </w:rPr>
              <w:t>subcapital</w:t>
            </w:r>
            <w:proofErr w:type="spellEnd"/>
            <w:r w:rsidRPr="003B7FD7">
              <w:rPr>
                <w:rFonts w:ascii="Times New Roman" w:hAnsi="Times New Roman" w:cs="Times New Roman"/>
                <w:sz w:val="20"/>
                <w:szCs w:val="20"/>
                <w:lang w:val="en-US"/>
              </w:rPr>
              <w:t xml:space="preserve"> Garden II fracture</w:t>
            </w:r>
          </w:p>
        </w:tc>
        <w:tc>
          <w:tcPr>
            <w:tcW w:w="1276" w:type="dxa"/>
          </w:tcPr>
          <w:p w:rsidR="00E54EDD" w:rsidRPr="003B7FD7" w:rsidRDefault="00E54EDD" w:rsidP="001473F8">
            <w:pPr>
              <w:spacing w:after="0" w:line="240" w:lineRule="auto"/>
              <w:rPr>
                <w:rFonts w:ascii="Times New Roman" w:hAnsi="Times New Roman" w:cs="Times New Roman"/>
                <w:sz w:val="20"/>
                <w:szCs w:val="20"/>
                <w:lang w:val="en-US"/>
              </w:rPr>
            </w:pPr>
            <w:r w:rsidRPr="003B7FD7">
              <w:rPr>
                <w:rFonts w:ascii="Times New Roman" w:hAnsi="Times New Roman" w:cs="Times New Roman"/>
                <w:sz w:val="20"/>
                <w:szCs w:val="20"/>
                <w:lang w:val="en-US"/>
              </w:rPr>
              <w:t>Radiographs</w:t>
            </w:r>
          </w:p>
        </w:tc>
        <w:tc>
          <w:tcPr>
            <w:tcW w:w="1701" w:type="dxa"/>
          </w:tcPr>
          <w:p w:rsidR="00E54EDD" w:rsidRPr="003B7FD7" w:rsidRDefault="00E54EDD" w:rsidP="001473F8">
            <w:pPr>
              <w:spacing w:after="0" w:line="240" w:lineRule="auto"/>
              <w:rPr>
                <w:rFonts w:ascii="Times New Roman" w:hAnsi="Times New Roman" w:cs="Times New Roman"/>
                <w:sz w:val="20"/>
                <w:szCs w:val="20"/>
                <w:lang w:val="en-US"/>
              </w:rPr>
            </w:pPr>
            <w:r w:rsidRPr="003B7FD7">
              <w:rPr>
                <w:rFonts w:ascii="Times New Roman" w:hAnsi="Times New Roman" w:cs="Times New Roman"/>
                <w:sz w:val="20"/>
                <w:szCs w:val="20"/>
                <w:lang w:val="en-US"/>
              </w:rPr>
              <w:t>Nil</w:t>
            </w:r>
          </w:p>
        </w:tc>
        <w:tc>
          <w:tcPr>
            <w:tcW w:w="1559" w:type="dxa"/>
          </w:tcPr>
          <w:p w:rsidR="00E54EDD" w:rsidRPr="003B7FD7" w:rsidRDefault="00E54EDD" w:rsidP="001473F8">
            <w:pPr>
              <w:spacing w:after="0" w:line="240" w:lineRule="auto"/>
              <w:rPr>
                <w:rFonts w:ascii="Times New Roman" w:hAnsi="Times New Roman" w:cs="Times New Roman"/>
                <w:sz w:val="20"/>
                <w:szCs w:val="20"/>
                <w:lang w:val="en-US"/>
              </w:rPr>
            </w:pPr>
            <w:proofErr w:type="spellStart"/>
            <w:r w:rsidRPr="003B7FD7">
              <w:rPr>
                <w:rFonts w:ascii="Times New Roman" w:hAnsi="Times New Roman" w:cs="Times New Roman"/>
                <w:sz w:val="20"/>
                <w:szCs w:val="20"/>
                <w:lang w:val="en-US"/>
              </w:rPr>
              <w:t>Arryhthmia</w:t>
            </w:r>
            <w:proofErr w:type="spellEnd"/>
            <w:r w:rsidRPr="003B7FD7">
              <w:rPr>
                <w:rFonts w:ascii="Times New Roman" w:hAnsi="Times New Roman" w:cs="Times New Roman"/>
                <w:sz w:val="20"/>
                <w:szCs w:val="20"/>
                <w:lang w:val="en-US"/>
              </w:rPr>
              <w:t xml:space="preserve"> requiring correction preoperatively</w:t>
            </w:r>
          </w:p>
        </w:tc>
        <w:tc>
          <w:tcPr>
            <w:tcW w:w="1721" w:type="dxa"/>
          </w:tcPr>
          <w:p w:rsidR="00E54EDD" w:rsidRPr="003B7FD7" w:rsidRDefault="00E54EDD" w:rsidP="001473F8">
            <w:pPr>
              <w:spacing w:after="0" w:line="240" w:lineRule="auto"/>
              <w:rPr>
                <w:rFonts w:ascii="Times New Roman" w:hAnsi="Times New Roman" w:cs="Times New Roman"/>
                <w:sz w:val="20"/>
                <w:szCs w:val="20"/>
                <w:lang w:val="en-US"/>
              </w:rPr>
            </w:pPr>
            <w:proofErr w:type="spellStart"/>
            <w:r w:rsidRPr="003B7FD7">
              <w:rPr>
                <w:rFonts w:ascii="Times New Roman" w:hAnsi="Times New Roman" w:cs="Times New Roman"/>
                <w:sz w:val="20"/>
                <w:szCs w:val="20"/>
                <w:lang w:val="en-US"/>
              </w:rPr>
              <w:t>Derotation</w:t>
            </w:r>
            <w:proofErr w:type="spellEnd"/>
            <w:r w:rsidRPr="003B7FD7">
              <w:rPr>
                <w:rFonts w:ascii="Times New Roman" w:hAnsi="Times New Roman" w:cs="Times New Roman"/>
                <w:sz w:val="20"/>
                <w:szCs w:val="20"/>
                <w:lang w:val="en-US"/>
              </w:rPr>
              <w:t xml:space="preserve"> screw, five hole DHS, and trochanteric grip plate</w:t>
            </w:r>
          </w:p>
        </w:tc>
        <w:tc>
          <w:tcPr>
            <w:tcW w:w="831" w:type="dxa"/>
          </w:tcPr>
          <w:p w:rsidR="00E54EDD" w:rsidRPr="003B7FD7" w:rsidRDefault="00E54EDD" w:rsidP="001473F8">
            <w:pPr>
              <w:spacing w:after="0" w:line="240" w:lineRule="auto"/>
              <w:rPr>
                <w:rFonts w:ascii="Times New Roman" w:hAnsi="Times New Roman" w:cs="Times New Roman"/>
                <w:sz w:val="20"/>
                <w:szCs w:val="20"/>
                <w:lang w:val="en-US"/>
              </w:rPr>
            </w:pPr>
            <w:r w:rsidRPr="003B7FD7">
              <w:rPr>
                <w:rFonts w:ascii="Times New Roman" w:hAnsi="Times New Roman" w:cs="Times New Roman"/>
                <w:sz w:val="20"/>
                <w:szCs w:val="20"/>
                <w:lang w:val="en-US"/>
              </w:rPr>
              <w:t>12 months</w:t>
            </w:r>
          </w:p>
        </w:tc>
        <w:tc>
          <w:tcPr>
            <w:tcW w:w="2227" w:type="dxa"/>
          </w:tcPr>
          <w:p w:rsidR="00E54EDD" w:rsidRPr="003B7FD7" w:rsidRDefault="00E54EDD" w:rsidP="001473F8">
            <w:pPr>
              <w:spacing w:after="0" w:line="240" w:lineRule="auto"/>
              <w:rPr>
                <w:rFonts w:ascii="Times New Roman" w:hAnsi="Times New Roman" w:cs="Times New Roman"/>
                <w:sz w:val="20"/>
                <w:szCs w:val="20"/>
                <w:lang w:val="en-US"/>
              </w:rPr>
            </w:pPr>
            <w:r w:rsidRPr="003B7FD7">
              <w:rPr>
                <w:rFonts w:ascii="Times New Roman" w:hAnsi="Times New Roman" w:cs="Times New Roman"/>
                <w:sz w:val="20"/>
                <w:szCs w:val="20"/>
                <w:lang w:val="en-US"/>
              </w:rPr>
              <w:t>FWB with no hip pain.</w:t>
            </w:r>
          </w:p>
          <w:p w:rsidR="00E54EDD" w:rsidRPr="003B7FD7" w:rsidRDefault="00E54EDD" w:rsidP="001473F8">
            <w:pPr>
              <w:spacing w:after="0" w:line="240" w:lineRule="auto"/>
              <w:rPr>
                <w:rFonts w:ascii="Times New Roman" w:hAnsi="Times New Roman" w:cs="Times New Roman"/>
                <w:sz w:val="20"/>
                <w:szCs w:val="20"/>
                <w:lang w:val="en-US"/>
              </w:rPr>
            </w:pPr>
            <w:r w:rsidRPr="003B7FD7">
              <w:rPr>
                <w:rFonts w:ascii="Times New Roman" w:hAnsi="Times New Roman" w:cs="Times New Roman"/>
                <w:sz w:val="20"/>
                <w:szCs w:val="20"/>
                <w:lang w:val="en-US"/>
              </w:rPr>
              <w:t>Radiographs with satisfactory healing and minimal head collapse, Bone scan with evidence of AVN.</w:t>
            </w:r>
          </w:p>
        </w:tc>
      </w:tr>
      <w:tr w:rsidR="00E54EDD" w:rsidRPr="003B7FD7" w:rsidTr="00E54EDD">
        <w:trPr>
          <w:trHeight w:val="244"/>
        </w:trPr>
        <w:tc>
          <w:tcPr>
            <w:tcW w:w="1276" w:type="dxa"/>
            <w:shd w:val="clear" w:color="auto" w:fill="auto"/>
            <w:tcMar>
              <w:top w:w="72" w:type="dxa"/>
              <w:left w:w="144" w:type="dxa"/>
              <w:bottom w:w="72" w:type="dxa"/>
              <w:right w:w="144" w:type="dxa"/>
            </w:tcMar>
            <w:hideMark/>
          </w:tcPr>
          <w:p w:rsidR="00E54EDD" w:rsidRPr="003B7FD7" w:rsidRDefault="00E54EDD" w:rsidP="001473F8">
            <w:pPr>
              <w:spacing w:after="0" w:line="240" w:lineRule="auto"/>
              <w:rPr>
                <w:rFonts w:ascii="Times New Roman" w:hAnsi="Times New Roman" w:cs="Times New Roman"/>
                <w:sz w:val="20"/>
                <w:szCs w:val="20"/>
              </w:rPr>
            </w:pPr>
            <w:proofErr w:type="spellStart"/>
            <w:r w:rsidRPr="003B7FD7">
              <w:rPr>
                <w:rFonts w:ascii="Times New Roman" w:hAnsi="Times New Roman" w:cs="Times New Roman"/>
                <w:sz w:val="20"/>
                <w:szCs w:val="20"/>
                <w:lang w:val="en-US"/>
              </w:rPr>
              <w:t>Lakshmanan</w:t>
            </w:r>
            <w:proofErr w:type="spellEnd"/>
            <w:r w:rsidRPr="003B7FD7">
              <w:rPr>
                <w:rFonts w:ascii="Times New Roman" w:hAnsi="Times New Roman" w:cs="Times New Roman"/>
                <w:sz w:val="20"/>
                <w:szCs w:val="20"/>
                <w:lang w:val="en-US"/>
              </w:rPr>
              <w:t xml:space="preserve"> &amp; </w:t>
            </w:r>
            <w:proofErr w:type="spellStart"/>
            <w:r w:rsidRPr="003B7FD7">
              <w:rPr>
                <w:rFonts w:ascii="Times New Roman" w:hAnsi="Times New Roman" w:cs="Times New Roman"/>
                <w:sz w:val="20"/>
                <w:szCs w:val="20"/>
                <w:lang w:val="en-US"/>
              </w:rPr>
              <w:t>Peehal</w:t>
            </w:r>
            <w:proofErr w:type="spellEnd"/>
            <w:r w:rsidRPr="003B7FD7">
              <w:rPr>
                <w:rFonts w:ascii="Times New Roman" w:hAnsi="Times New Roman" w:cs="Times New Roman"/>
                <w:sz w:val="20"/>
                <w:szCs w:val="20"/>
                <w:lang w:val="en-US"/>
              </w:rPr>
              <w:t xml:space="preserve"> 2005</w:t>
            </w:r>
            <w:r w:rsidR="00F215F5">
              <w:rPr>
                <w:rFonts w:ascii="Times New Roman" w:hAnsi="Times New Roman" w:cs="Times New Roman"/>
                <w:sz w:val="20"/>
                <w:szCs w:val="20"/>
                <w:lang w:val="en-US"/>
              </w:rPr>
              <w:t xml:space="preserve"> [6]</w:t>
            </w:r>
          </w:p>
        </w:tc>
        <w:tc>
          <w:tcPr>
            <w:tcW w:w="425" w:type="dxa"/>
          </w:tcPr>
          <w:p w:rsidR="00E54EDD" w:rsidRPr="003B7FD7" w:rsidRDefault="00E54EDD" w:rsidP="001473F8">
            <w:pPr>
              <w:spacing w:after="0" w:line="240" w:lineRule="auto"/>
              <w:rPr>
                <w:rFonts w:ascii="Times New Roman" w:hAnsi="Times New Roman" w:cs="Times New Roman"/>
                <w:sz w:val="20"/>
                <w:szCs w:val="20"/>
              </w:rPr>
            </w:pPr>
            <w:r w:rsidRPr="003B7FD7">
              <w:rPr>
                <w:rFonts w:ascii="Times New Roman" w:hAnsi="Times New Roman" w:cs="Times New Roman"/>
                <w:sz w:val="20"/>
                <w:szCs w:val="20"/>
                <w:lang w:val="en-US"/>
              </w:rPr>
              <w:t>91 F</w:t>
            </w:r>
          </w:p>
        </w:tc>
        <w:tc>
          <w:tcPr>
            <w:tcW w:w="1134" w:type="dxa"/>
          </w:tcPr>
          <w:p w:rsidR="00E54EDD" w:rsidRPr="003B7FD7" w:rsidRDefault="00E54EDD" w:rsidP="001473F8">
            <w:pPr>
              <w:spacing w:after="0" w:line="240" w:lineRule="auto"/>
              <w:rPr>
                <w:rFonts w:ascii="Times New Roman" w:hAnsi="Times New Roman" w:cs="Times New Roman"/>
                <w:sz w:val="20"/>
                <w:szCs w:val="20"/>
                <w:lang w:val="en-US"/>
              </w:rPr>
            </w:pPr>
            <w:r w:rsidRPr="003B7FD7">
              <w:rPr>
                <w:rFonts w:ascii="Times New Roman" w:hAnsi="Times New Roman" w:cs="Times New Roman"/>
                <w:sz w:val="20"/>
                <w:szCs w:val="20"/>
                <w:lang w:val="en-US"/>
              </w:rPr>
              <w:t>Fell from bed</w:t>
            </w:r>
          </w:p>
        </w:tc>
        <w:tc>
          <w:tcPr>
            <w:tcW w:w="1843" w:type="dxa"/>
          </w:tcPr>
          <w:p w:rsidR="00E54EDD" w:rsidRPr="003B7FD7" w:rsidRDefault="00E54EDD" w:rsidP="001473F8">
            <w:pPr>
              <w:spacing w:after="0" w:line="240" w:lineRule="auto"/>
              <w:rPr>
                <w:rFonts w:ascii="Times New Roman" w:hAnsi="Times New Roman" w:cs="Times New Roman"/>
                <w:sz w:val="20"/>
                <w:szCs w:val="20"/>
              </w:rPr>
            </w:pPr>
            <w:proofErr w:type="spellStart"/>
            <w:r w:rsidRPr="003B7FD7">
              <w:rPr>
                <w:rFonts w:ascii="Times New Roman" w:hAnsi="Times New Roman" w:cs="Times New Roman"/>
                <w:sz w:val="20"/>
                <w:szCs w:val="20"/>
              </w:rPr>
              <w:t>Intracapsular</w:t>
            </w:r>
            <w:proofErr w:type="spellEnd"/>
            <w:r w:rsidRPr="003B7FD7">
              <w:rPr>
                <w:rFonts w:ascii="Times New Roman" w:hAnsi="Times New Roman" w:cs="Times New Roman"/>
                <w:sz w:val="20"/>
                <w:szCs w:val="20"/>
              </w:rPr>
              <w:t xml:space="preserve"> fracture extending to the extracapsular lesser </w:t>
            </w:r>
            <w:r w:rsidRPr="003B7FD7">
              <w:rPr>
                <w:rFonts w:ascii="Times New Roman" w:hAnsi="Times New Roman" w:cs="Times New Roman"/>
                <w:sz w:val="20"/>
                <w:szCs w:val="20"/>
              </w:rPr>
              <w:lastRenderedPageBreak/>
              <w:t>trochanter</w:t>
            </w:r>
          </w:p>
        </w:tc>
        <w:tc>
          <w:tcPr>
            <w:tcW w:w="1276" w:type="dxa"/>
          </w:tcPr>
          <w:p w:rsidR="00E54EDD" w:rsidRPr="003B7FD7" w:rsidRDefault="00E54EDD" w:rsidP="001473F8">
            <w:pPr>
              <w:spacing w:after="0" w:line="240" w:lineRule="auto"/>
              <w:rPr>
                <w:rFonts w:ascii="Times New Roman" w:hAnsi="Times New Roman" w:cs="Times New Roman"/>
                <w:sz w:val="20"/>
                <w:szCs w:val="20"/>
                <w:lang w:val="en-US"/>
              </w:rPr>
            </w:pPr>
            <w:r w:rsidRPr="003B7FD7">
              <w:rPr>
                <w:rFonts w:ascii="Times New Roman" w:hAnsi="Times New Roman" w:cs="Times New Roman"/>
                <w:sz w:val="20"/>
                <w:szCs w:val="20"/>
                <w:lang w:val="en-US"/>
              </w:rPr>
              <w:lastRenderedPageBreak/>
              <w:t>Radiographs</w:t>
            </w:r>
          </w:p>
        </w:tc>
        <w:tc>
          <w:tcPr>
            <w:tcW w:w="1701" w:type="dxa"/>
          </w:tcPr>
          <w:p w:rsidR="00E54EDD" w:rsidRPr="003B7FD7" w:rsidRDefault="00E54EDD" w:rsidP="001473F8">
            <w:pPr>
              <w:spacing w:after="0" w:line="240" w:lineRule="auto"/>
              <w:rPr>
                <w:rFonts w:ascii="Times New Roman" w:hAnsi="Times New Roman" w:cs="Times New Roman"/>
                <w:sz w:val="20"/>
                <w:szCs w:val="20"/>
                <w:lang w:val="en-US"/>
              </w:rPr>
            </w:pPr>
            <w:r w:rsidRPr="003B7FD7">
              <w:rPr>
                <w:rFonts w:ascii="Times New Roman" w:hAnsi="Times New Roman" w:cs="Times New Roman"/>
                <w:sz w:val="20"/>
                <w:szCs w:val="20"/>
                <w:lang w:val="en-US"/>
              </w:rPr>
              <w:t>Nil</w:t>
            </w:r>
          </w:p>
        </w:tc>
        <w:tc>
          <w:tcPr>
            <w:tcW w:w="1559" w:type="dxa"/>
          </w:tcPr>
          <w:p w:rsidR="00E54EDD" w:rsidRPr="003B7FD7" w:rsidRDefault="00E54EDD" w:rsidP="001473F8">
            <w:pPr>
              <w:spacing w:after="0" w:line="240" w:lineRule="auto"/>
              <w:rPr>
                <w:rFonts w:ascii="Times New Roman" w:hAnsi="Times New Roman" w:cs="Times New Roman"/>
                <w:sz w:val="20"/>
                <w:szCs w:val="20"/>
                <w:lang w:val="en-US"/>
              </w:rPr>
            </w:pPr>
            <w:r w:rsidRPr="003B7FD7">
              <w:rPr>
                <w:rFonts w:ascii="Times New Roman" w:hAnsi="Times New Roman" w:cs="Times New Roman"/>
                <w:sz w:val="20"/>
                <w:szCs w:val="20"/>
                <w:lang w:val="en-US"/>
              </w:rPr>
              <w:t>Nil</w:t>
            </w:r>
          </w:p>
        </w:tc>
        <w:tc>
          <w:tcPr>
            <w:tcW w:w="1721" w:type="dxa"/>
          </w:tcPr>
          <w:p w:rsidR="00E54EDD" w:rsidRPr="003B7FD7" w:rsidRDefault="00E54EDD" w:rsidP="001473F8">
            <w:pPr>
              <w:spacing w:after="0" w:line="240" w:lineRule="auto"/>
              <w:rPr>
                <w:rFonts w:ascii="Times New Roman" w:hAnsi="Times New Roman" w:cs="Times New Roman"/>
                <w:sz w:val="20"/>
                <w:szCs w:val="20"/>
                <w:lang w:val="en-US"/>
              </w:rPr>
            </w:pPr>
            <w:r w:rsidRPr="003B7FD7">
              <w:rPr>
                <w:rFonts w:ascii="Times New Roman" w:hAnsi="Times New Roman" w:cs="Times New Roman"/>
                <w:sz w:val="20"/>
                <w:szCs w:val="20"/>
                <w:lang w:val="en-US"/>
              </w:rPr>
              <w:t>Cemented hemiarthroplasty</w:t>
            </w:r>
          </w:p>
        </w:tc>
        <w:tc>
          <w:tcPr>
            <w:tcW w:w="831" w:type="dxa"/>
          </w:tcPr>
          <w:p w:rsidR="00E54EDD" w:rsidRPr="003B7FD7" w:rsidRDefault="00E54EDD" w:rsidP="001473F8">
            <w:pPr>
              <w:spacing w:after="0" w:line="240" w:lineRule="auto"/>
              <w:rPr>
                <w:rFonts w:ascii="Times New Roman" w:hAnsi="Times New Roman" w:cs="Times New Roman"/>
                <w:sz w:val="20"/>
                <w:szCs w:val="20"/>
                <w:lang w:val="en-US"/>
              </w:rPr>
            </w:pPr>
            <w:r w:rsidRPr="003B7FD7">
              <w:rPr>
                <w:rFonts w:ascii="Times New Roman" w:hAnsi="Times New Roman" w:cs="Times New Roman"/>
                <w:sz w:val="20"/>
                <w:szCs w:val="20"/>
                <w:lang w:val="en-US"/>
              </w:rPr>
              <w:t xml:space="preserve">6 moths </w:t>
            </w:r>
          </w:p>
        </w:tc>
        <w:tc>
          <w:tcPr>
            <w:tcW w:w="2227" w:type="dxa"/>
          </w:tcPr>
          <w:p w:rsidR="00E54EDD" w:rsidRPr="003B7FD7" w:rsidRDefault="00E54EDD" w:rsidP="001473F8">
            <w:pPr>
              <w:spacing w:after="0" w:line="240" w:lineRule="auto"/>
              <w:rPr>
                <w:rFonts w:ascii="Times New Roman" w:hAnsi="Times New Roman" w:cs="Times New Roman"/>
                <w:sz w:val="20"/>
                <w:szCs w:val="20"/>
                <w:lang w:val="en-US"/>
              </w:rPr>
            </w:pPr>
            <w:r w:rsidRPr="003B7FD7">
              <w:rPr>
                <w:rFonts w:ascii="Times New Roman" w:hAnsi="Times New Roman" w:cs="Times New Roman"/>
                <w:sz w:val="20"/>
                <w:szCs w:val="20"/>
                <w:lang w:val="en-US"/>
              </w:rPr>
              <w:t>Satisfactory clinically and radiographically</w:t>
            </w:r>
          </w:p>
        </w:tc>
      </w:tr>
      <w:tr w:rsidR="00E54EDD" w:rsidRPr="003B7FD7" w:rsidTr="00E54EDD">
        <w:trPr>
          <w:trHeight w:val="252"/>
        </w:trPr>
        <w:tc>
          <w:tcPr>
            <w:tcW w:w="1276" w:type="dxa"/>
            <w:shd w:val="clear" w:color="auto" w:fill="auto"/>
            <w:tcMar>
              <w:top w:w="72" w:type="dxa"/>
              <w:left w:w="144" w:type="dxa"/>
              <w:bottom w:w="72" w:type="dxa"/>
              <w:right w:w="144" w:type="dxa"/>
            </w:tcMar>
            <w:hideMark/>
          </w:tcPr>
          <w:p w:rsidR="00E54EDD" w:rsidRPr="003B7FD7" w:rsidRDefault="00E54EDD" w:rsidP="001473F8">
            <w:pPr>
              <w:spacing w:after="0" w:line="240" w:lineRule="auto"/>
              <w:rPr>
                <w:rFonts w:ascii="Times New Roman" w:hAnsi="Times New Roman" w:cs="Times New Roman"/>
                <w:sz w:val="20"/>
                <w:szCs w:val="20"/>
              </w:rPr>
            </w:pPr>
            <w:proofErr w:type="spellStart"/>
            <w:r w:rsidRPr="003B7FD7">
              <w:rPr>
                <w:rFonts w:ascii="Times New Roman" w:hAnsi="Times New Roman" w:cs="Times New Roman"/>
                <w:sz w:val="20"/>
                <w:szCs w:val="20"/>
                <w:lang w:val="en-US"/>
              </w:rPr>
              <w:t>Sayegh</w:t>
            </w:r>
            <w:proofErr w:type="spellEnd"/>
            <w:r w:rsidRPr="003B7FD7">
              <w:rPr>
                <w:rFonts w:ascii="Times New Roman" w:hAnsi="Times New Roman" w:cs="Times New Roman"/>
                <w:sz w:val="20"/>
                <w:szCs w:val="20"/>
                <w:lang w:val="en-US"/>
              </w:rPr>
              <w:t xml:space="preserve"> et al 2005</w:t>
            </w:r>
            <w:r w:rsidR="00F215F5">
              <w:rPr>
                <w:rFonts w:ascii="Times New Roman" w:hAnsi="Times New Roman" w:cs="Times New Roman"/>
                <w:sz w:val="20"/>
                <w:szCs w:val="20"/>
                <w:lang w:val="en-US"/>
              </w:rPr>
              <w:t xml:space="preserve"> [7]</w:t>
            </w:r>
          </w:p>
        </w:tc>
        <w:tc>
          <w:tcPr>
            <w:tcW w:w="425" w:type="dxa"/>
          </w:tcPr>
          <w:p w:rsidR="00E54EDD" w:rsidRPr="003B7FD7" w:rsidRDefault="00E54EDD" w:rsidP="001473F8">
            <w:pPr>
              <w:spacing w:after="0" w:line="240" w:lineRule="auto"/>
              <w:rPr>
                <w:rFonts w:ascii="Times New Roman" w:hAnsi="Times New Roman" w:cs="Times New Roman"/>
                <w:sz w:val="20"/>
                <w:szCs w:val="20"/>
              </w:rPr>
            </w:pPr>
            <w:r w:rsidRPr="003B7FD7">
              <w:rPr>
                <w:rFonts w:ascii="Times New Roman" w:hAnsi="Times New Roman" w:cs="Times New Roman"/>
                <w:sz w:val="20"/>
                <w:szCs w:val="20"/>
              </w:rPr>
              <w:t>54 M</w:t>
            </w:r>
          </w:p>
        </w:tc>
        <w:tc>
          <w:tcPr>
            <w:tcW w:w="1134" w:type="dxa"/>
          </w:tcPr>
          <w:p w:rsidR="00E54EDD" w:rsidRPr="003B7FD7" w:rsidRDefault="00E54EDD" w:rsidP="001473F8">
            <w:pPr>
              <w:spacing w:after="0" w:line="240" w:lineRule="auto"/>
              <w:rPr>
                <w:rFonts w:ascii="Times New Roman" w:hAnsi="Times New Roman" w:cs="Times New Roman"/>
                <w:sz w:val="20"/>
                <w:szCs w:val="20"/>
                <w:lang w:val="en-US"/>
              </w:rPr>
            </w:pPr>
            <w:r w:rsidRPr="003B7FD7">
              <w:rPr>
                <w:rFonts w:ascii="Times New Roman" w:hAnsi="Times New Roman" w:cs="Times New Roman"/>
                <w:sz w:val="20"/>
                <w:szCs w:val="20"/>
                <w:lang w:val="en-US"/>
              </w:rPr>
              <w:t>Crush injury in an olive press</w:t>
            </w:r>
          </w:p>
        </w:tc>
        <w:tc>
          <w:tcPr>
            <w:tcW w:w="1843" w:type="dxa"/>
          </w:tcPr>
          <w:p w:rsidR="00E54EDD" w:rsidRPr="003B7FD7" w:rsidRDefault="00E54EDD" w:rsidP="001473F8">
            <w:pPr>
              <w:spacing w:after="0" w:line="240" w:lineRule="auto"/>
              <w:rPr>
                <w:rFonts w:ascii="Times New Roman" w:hAnsi="Times New Roman" w:cs="Times New Roman"/>
                <w:sz w:val="20"/>
                <w:szCs w:val="20"/>
              </w:rPr>
            </w:pPr>
            <w:proofErr w:type="spellStart"/>
            <w:r w:rsidRPr="003B7FD7">
              <w:rPr>
                <w:rFonts w:ascii="Times New Roman" w:hAnsi="Times New Roman" w:cs="Times New Roman"/>
                <w:sz w:val="20"/>
                <w:szCs w:val="20"/>
                <w:lang w:val="en-US"/>
              </w:rPr>
              <w:t>Pertrochanteric</w:t>
            </w:r>
            <w:proofErr w:type="spellEnd"/>
            <w:r w:rsidRPr="003B7FD7">
              <w:rPr>
                <w:rFonts w:ascii="Times New Roman" w:hAnsi="Times New Roman" w:cs="Times New Roman"/>
                <w:sz w:val="20"/>
                <w:szCs w:val="20"/>
                <w:lang w:val="en-US"/>
              </w:rPr>
              <w:t xml:space="preserve"> and </w:t>
            </w:r>
            <w:proofErr w:type="spellStart"/>
            <w:r w:rsidRPr="003B7FD7">
              <w:rPr>
                <w:rFonts w:ascii="Times New Roman" w:hAnsi="Times New Roman" w:cs="Times New Roman"/>
                <w:sz w:val="20"/>
                <w:szCs w:val="20"/>
                <w:lang w:val="en-US"/>
              </w:rPr>
              <w:t>subcapital</w:t>
            </w:r>
            <w:proofErr w:type="spellEnd"/>
            <w:r w:rsidRPr="003B7FD7">
              <w:rPr>
                <w:rFonts w:ascii="Times New Roman" w:hAnsi="Times New Roman" w:cs="Times New Roman"/>
                <w:sz w:val="20"/>
                <w:szCs w:val="20"/>
                <w:lang w:val="en-US"/>
              </w:rPr>
              <w:t xml:space="preserve"> fracture with  a nondisplaced greater trochanter</w:t>
            </w:r>
          </w:p>
        </w:tc>
        <w:tc>
          <w:tcPr>
            <w:tcW w:w="1276" w:type="dxa"/>
          </w:tcPr>
          <w:p w:rsidR="00E54EDD" w:rsidRPr="003B7FD7" w:rsidRDefault="00E54EDD" w:rsidP="001473F8">
            <w:pPr>
              <w:spacing w:after="0" w:line="240" w:lineRule="auto"/>
              <w:rPr>
                <w:rFonts w:ascii="Times New Roman" w:hAnsi="Times New Roman" w:cs="Times New Roman"/>
                <w:sz w:val="20"/>
                <w:szCs w:val="20"/>
                <w:lang w:val="en-US"/>
              </w:rPr>
            </w:pPr>
            <w:r w:rsidRPr="003B7FD7">
              <w:rPr>
                <w:rFonts w:ascii="Times New Roman" w:hAnsi="Times New Roman" w:cs="Times New Roman"/>
                <w:sz w:val="20"/>
                <w:szCs w:val="20"/>
                <w:lang w:val="en-US"/>
              </w:rPr>
              <w:t>Radiographs</w:t>
            </w:r>
          </w:p>
        </w:tc>
        <w:tc>
          <w:tcPr>
            <w:tcW w:w="1701" w:type="dxa"/>
          </w:tcPr>
          <w:p w:rsidR="00E54EDD" w:rsidRPr="003B7FD7" w:rsidRDefault="00E54EDD" w:rsidP="001473F8">
            <w:pPr>
              <w:spacing w:after="0" w:line="240" w:lineRule="auto"/>
              <w:rPr>
                <w:rFonts w:ascii="Times New Roman" w:hAnsi="Times New Roman" w:cs="Times New Roman"/>
                <w:sz w:val="20"/>
                <w:szCs w:val="20"/>
                <w:lang w:val="en-US"/>
              </w:rPr>
            </w:pPr>
            <w:r w:rsidRPr="003B7FD7">
              <w:rPr>
                <w:rFonts w:ascii="Times New Roman" w:hAnsi="Times New Roman" w:cs="Times New Roman"/>
                <w:sz w:val="20"/>
                <w:szCs w:val="20"/>
                <w:lang w:val="en-US"/>
              </w:rPr>
              <w:t>Nil</w:t>
            </w:r>
          </w:p>
        </w:tc>
        <w:tc>
          <w:tcPr>
            <w:tcW w:w="1559" w:type="dxa"/>
          </w:tcPr>
          <w:p w:rsidR="00E54EDD" w:rsidRPr="003B7FD7" w:rsidRDefault="00E54EDD" w:rsidP="001473F8">
            <w:pPr>
              <w:spacing w:after="0" w:line="240" w:lineRule="auto"/>
              <w:rPr>
                <w:rFonts w:ascii="Times New Roman" w:hAnsi="Times New Roman" w:cs="Times New Roman"/>
                <w:sz w:val="20"/>
                <w:szCs w:val="20"/>
                <w:lang w:val="en-US"/>
              </w:rPr>
            </w:pPr>
            <w:r w:rsidRPr="003B7FD7">
              <w:rPr>
                <w:rFonts w:ascii="Times New Roman" w:hAnsi="Times New Roman" w:cs="Times New Roman"/>
                <w:sz w:val="20"/>
                <w:szCs w:val="20"/>
                <w:lang w:val="en-US"/>
              </w:rPr>
              <w:t xml:space="preserve">Extensive soft tissue injury to ipsilateral distal third femur and knee, and closed fracture to ipsilateral </w:t>
            </w:r>
            <w:proofErr w:type="spellStart"/>
            <w:r w:rsidRPr="003B7FD7">
              <w:rPr>
                <w:rFonts w:ascii="Times New Roman" w:hAnsi="Times New Roman" w:cs="Times New Roman"/>
                <w:sz w:val="20"/>
                <w:szCs w:val="20"/>
                <w:lang w:val="en-US"/>
              </w:rPr>
              <w:t>humerus</w:t>
            </w:r>
            <w:proofErr w:type="spellEnd"/>
          </w:p>
        </w:tc>
        <w:tc>
          <w:tcPr>
            <w:tcW w:w="1721" w:type="dxa"/>
          </w:tcPr>
          <w:p w:rsidR="00E54EDD" w:rsidRPr="003B7FD7" w:rsidRDefault="00E54EDD" w:rsidP="001473F8">
            <w:pPr>
              <w:spacing w:after="0" w:line="240" w:lineRule="auto"/>
              <w:rPr>
                <w:rFonts w:ascii="Times New Roman" w:hAnsi="Times New Roman" w:cs="Times New Roman"/>
                <w:sz w:val="20"/>
                <w:szCs w:val="20"/>
                <w:lang w:val="en-US"/>
              </w:rPr>
            </w:pPr>
            <w:r w:rsidRPr="003B7FD7">
              <w:rPr>
                <w:rFonts w:ascii="Times New Roman" w:hAnsi="Times New Roman" w:cs="Times New Roman"/>
                <w:sz w:val="20"/>
                <w:szCs w:val="20"/>
                <w:lang w:val="en-US"/>
              </w:rPr>
              <w:t>Open reduction and 5 hole DHS and cerclage wire</w:t>
            </w:r>
          </w:p>
        </w:tc>
        <w:tc>
          <w:tcPr>
            <w:tcW w:w="831" w:type="dxa"/>
          </w:tcPr>
          <w:p w:rsidR="00E54EDD" w:rsidRPr="003B7FD7" w:rsidRDefault="00E54EDD" w:rsidP="001473F8">
            <w:pPr>
              <w:spacing w:after="0" w:line="240" w:lineRule="auto"/>
              <w:rPr>
                <w:rFonts w:ascii="Times New Roman" w:hAnsi="Times New Roman" w:cs="Times New Roman"/>
                <w:sz w:val="20"/>
                <w:szCs w:val="20"/>
                <w:lang w:val="en-US"/>
              </w:rPr>
            </w:pPr>
            <w:r w:rsidRPr="003B7FD7">
              <w:rPr>
                <w:rFonts w:ascii="Times New Roman" w:hAnsi="Times New Roman" w:cs="Times New Roman"/>
                <w:sz w:val="20"/>
                <w:szCs w:val="20"/>
                <w:lang w:val="en-US"/>
              </w:rPr>
              <w:t xml:space="preserve">58 months </w:t>
            </w:r>
          </w:p>
        </w:tc>
        <w:tc>
          <w:tcPr>
            <w:tcW w:w="2227" w:type="dxa"/>
          </w:tcPr>
          <w:p w:rsidR="00E54EDD" w:rsidRPr="003B7FD7" w:rsidRDefault="00E54EDD" w:rsidP="001473F8">
            <w:pPr>
              <w:spacing w:after="0" w:line="240" w:lineRule="auto"/>
              <w:rPr>
                <w:rFonts w:ascii="Times New Roman" w:hAnsi="Times New Roman" w:cs="Times New Roman"/>
                <w:sz w:val="20"/>
                <w:szCs w:val="20"/>
                <w:lang w:val="en-US"/>
              </w:rPr>
            </w:pPr>
            <w:r w:rsidRPr="003B7FD7">
              <w:rPr>
                <w:rFonts w:ascii="Times New Roman" w:hAnsi="Times New Roman" w:cs="Times New Roman"/>
                <w:sz w:val="20"/>
                <w:szCs w:val="20"/>
                <w:lang w:val="en-US"/>
              </w:rPr>
              <w:t>2cm shortening clinically, but satisfactory radiographs with union.</w:t>
            </w:r>
          </w:p>
        </w:tc>
      </w:tr>
      <w:tr w:rsidR="00F215F5" w:rsidRPr="003B7FD7" w:rsidTr="00105175">
        <w:trPr>
          <w:trHeight w:val="248"/>
        </w:trPr>
        <w:tc>
          <w:tcPr>
            <w:tcW w:w="1276" w:type="dxa"/>
            <w:shd w:val="clear" w:color="auto" w:fill="auto"/>
            <w:tcMar>
              <w:top w:w="72" w:type="dxa"/>
              <w:left w:w="144" w:type="dxa"/>
              <w:bottom w:w="72" w:type="dxa"/>
              <w:right w:w="144" w:type="dxa"/>
            </w:tcMar>
            <w:hideMark/>
          </w:tcPr>
          <w:p w:rsidR="00F215F5" w:rsidRPr="003B7FD7" w:rsidRDefault="00F215F5" w:rsidP="00105175">
            <w:pPr>
              <w:spacing w:after="0" w:line="240" w:lineRule="auto"/>
              <w:rPr>
                <w:rFonts w:ascii="Times New Roman" w:hAnsi="Times New Roman" w:cs="Times New Roman"/>
                <w:sz w:val="20"/>
                <w:szCs w:val="20"/>
              </w:rPr>
            </w:pPr>
            <w:r w:rsidRPr="003B7FD7">
              <w:rPr>
                <w:rFonts w:ascii="Times New Roman" w:hAnsi="Times New Roman" w:cs="Times New Roman"/>
                <w:sz w:val="20"/>
                <w:szCs w:val="20"/>
                <w:lang w:val="en-US"/>
              </w:rPr>
              <w:t>Butt et al 2007</w:t>
            </w:r>
            <w:r>
              <w:rPr>
                <w:rFonts w:ascii="Times New Roman" w:hAnsi="Times New Roman" w:cs="Times New Roman"/>
                <w:sz w:val="20"/>
                <w:szCs w:val="20"/>
                <w:lang w:val="en-US"/>
              </w:rPr>
              <w:t xml:space="preserve"> [8]</w:t>
            </w:r>
          </w:p>
        </w:tc>
        <w:tc>
          <w:tcPr>
            <w:tcW w:w="425" w:type="dxa"/>
          </w:tcPr>
          <w:p w:rsidR="00F215F5" w:rsidRPr="003B7FD7" w:rsidRDefault="00F215F5" w:rsidP="00105175">
            <w:pPr>
              <w:spacing w:after="0" w:line="240" w:lineRule="auto"/>
              <w:rPr>
                <w:rFonts w:ascii="Times New Roman" w:hAnsi="Times New Roman" w:cs="Times New Roman"/>
                <w:sz w:val="20"/>
                <w:szCs w:val="20"/>
              </w:rPr>
            </w:pPr>
            <w:r w:rsidRPr="003B7FD7">
              <w:rPr>
                <w:rFonts w:ascii="Times New Roman" w:hAnsi="Times New Roman" w:cs="Times New Roman"/>
                <w:sz w:val="20"/>
                <w:szCs w:val="20"/>
                <w:lang w:val="en-US"/>
              </w:rPr>
              <w:t>30 M</w:t>
            </w:r>
          </w:p>
        </w:tc>
        <w:tc>
          <w:tcPr>
            <w:tcW w:w="1134" w:type="dxa"/>
          </w:tcPr>
          <w:p w:rsidR="00F215F5" w:rsidRPr="003B7FD7" w:rsidRDefault="00F215F5" w:rsidP="00105175">
            <w:pPr>
              <w:spacing w:after="0" w:line="240" w:lineRule="auto"/>
              <w:rPr>
                <w:rFonts w:ascii="Times New Roman" w:hAnsi="Times New Roman" w:cs="Times New Roman"/>
                <w:sz w:val="20"/>
                <w:szCs w:val="20"/>
                <w:lang w:val="en-US"/>
              </w:rPr>
            </w:pPr>
            <w:r w:rsidRPr="003B7FD7">
              <w:rPr>
                <w:rFonts w:ascii="Times New Roman" w:hAnsi="Times New Roman" w:cs="Times New Roman"/>
                <w:sz w:val="20"/>
                <w:szCs w:val="20"/>
                <w:lang w:val="en-US"/>
              </w:rPr>
              <w:t>RTA</w:t>
            </w:r>
          </w:p>
        </w:tc>
        <w:tc>
          <w:tcPr>
            <w:tcW w:w="1843" w:type="dxa"/>
          </w:tcPr>
          <w:p w:rsidR="00F215F5" w:rsidRPr="003B7FD7" w:rsidRDefault="00F215F5" w:rsidP="00105175">
            <w:pPr>
              <w:spacing w:after="0" w:line="240" w:lineRule="auto"/>
              <w:rPr>
                <w:rFonts w:ascii="Times New Roman" w:hAnsi="Times New Roman" w:cs="Times New Roman"/>
                <w:sz w:val="20"/>
                <w:szCs w:val="20"/>
              </w:rPr>
            </w:pPr>
            <w:proofErr w:type="spellStart"/>
            <w:r w:rsidRPr="003B7FD7">
              <w:rPr>
                <w:rFonts w:ascii="Times New Roman" w:hAnsi="Times New Roman" w:cs="Times New Roman"/>
                <w:sz w:val="20"/>
                <w:szCs w:val="20"/>
                <w:lang w:val="en-US"/>
              </w:rPr>
              <w:t>Intracapsular</w:t>
            </w:r>
            <w:proofErr w:type="spellEnd"/>
            <w:r w:rsidRPr="003B7FD7">
              <w:rPr>
                <w:rFonts w:ascii="Times New Roman" w:hAnsi="Times New Roman" w:cs="Times New Roman"/>
                <w:sz w:val="20"/>
                <w:szCs w:val="20"/>
                <w:lang w:val="en-US"/>
              </w:rPr>
              <w:t xml:space="preserve"> and &amp; reverse oblique intertrochanteric fracture</w:t>
            </w:r>
          </w:p>
        </w:tc>
        <w:tc>
          <w:tcPr>
            <w:tcW w:w="1276" w:type="dxa"/>
          </w:tcPr>
          <w:p w:rsidR="00F215F5" w:rsidRPr="003B7FD7" w:rsidRDefault="00F215F5" w:rsidP="00105175">
            <w:pPr>
              <w:spacing w:after="0" w:line="240" w:lineRule="auto"/>
              <w:rPr>
                <w:rFonts w:ascii="Times New Roman" w:hAnsi="Times New Roman" w:cs="Times New Roman"/>
                <w:sz w:val="20"/>
                <w:szCs w:val="20"/>
                <w:lang w:val="en-US"/>
              </w:rPr>
            </w:pPr>
            <w:r w:rsidRPr="003B7FD7">
              <w:rPr>
                <w:rFonts w:ascii="Times New Roman" w:hAnsi="Times New Roman" w:cs="Times New Roman"/>
                <w:sz w:val="20"/>
                <w:szCs w:val="20"/>
                <w:lang w:val="en-US"/>
              </w:rPr>
              <w:t>Radiographs</w:t>
            </w:r>
          </w:p>
        </w:tc>
        <w:tc>
          <w:tcPr>
            <w:tcW w:w="1701" w:type="dxa"/>
          </w:tcPr>
          <w:p w:rsidR="00F215F5" w:rsidRPr="003B7FD7" w:rsidRDefault="00F215F5" w:rsidP="00105175">
            <w:pPr>
              <w:spacing w:after="0" w:line="240" w:lineRule="auto"/>
              <w:rPr>
                <w:rFonts w:ascii="Times New Roman" w:hAnsi="Times New Roman" w:cs="Times New Roman"/>
                <w:sz w:val="20"/>
                <w:szCs w:val="20"/>
                <w:lang w:val="en-US"/>
              </w:rPr>
            </w:pPr>
            <w:r w:rsidRPr="003B7FD7">
              <w:rPr>
                <w:rFonts w:ascii="Times New Roman" w:hAnsi="Times New Roman" w:cs="Times New Roman"/>
                <w:sz w:val="20"/>
                <w:szCs w:val="20"/>
                <w:lang w:val="en-US"/>
              </w:rPr>
              <w:t>Nil</w:t>
            </w:r>
          </w:p>
        </w:tc>
        <w:tc>
          <w:tcPr>
            <w:tcW w:w="1559" w:type="dxa"/>
          </w:tcPr>
          <w:p w:rsidR="00F215F5" w:rsidRPr="003B7FD7" w:rsidRDefault="00F215F5" w:rsidP="00105175">
            <w:pPr>
              <w:spacing w:after="0" w:line="240" w:lineRule="auto"/>
              <w:rPr>
                <w:rFonts w:ascii="Times New Roman" w:hAnsi="Times New Roman" w:cs="Times New Roman"/>
                <w:sz w:val="20"/>
                <w:szCs w:val="20"/>
                <w:lang w:val="en-US"/>
              </w:rPr>
            </w:pPr>
            <w:r w:rsidRPr="003B7FD7">
              <w:rPr>
                <w:rFonts w:ascii="Times New Roman" w:hAnsi="Times New Roman" w:cs="Times New Roman"/>
                <w:sz w:val="20"/>
                <w:szCs w:val="20"/>
                <w:lang w:val="en-US"/>
              </w:rPr>
              <w:t>Nil</w:t>
            </w:r>
          </w:p>
        </w:tc>
        <w:tc>
          <w:tcPr>
            <w:tcW w:w="1721" w:type="dxa"/>
          </w:tcPr>
          <w:p w:rsidR="00F215F5" w:rsidRPr="003B7FD7" w:rsidRDefault="00F215F5" w:rsidP="00105175">
            <w:pPr>
              <w:spacing w:after="0" w:line="240" w:lineRule="auto"/>
              <w:rPr>
                <w:rFonts w:ascii="Times New Roman" w:hAnsi="Times New Roman" w:cs="Times New Roman"/>
                <w:sz w:val="20"/>
                <w:szCs w:val="20"/>
                <w:lang w:val="en-US"/>
              </w:rPr>
            </w:pPr>
            <w:r w:rsidRPr="003B7FD7">
              <w:rPr>
                <w:rFonts w:ascii="Times New Roman" w:hAnsi="Times New Roman" w:cs="Times New Roman"/>
                <w:sz w:val="20"/>
                <w:szCs w:val="20"/>
                <w:lang w:val="en-US"/>
              </w:rPr>
              <w:t xml:space="preserve">DHS with </w:t>
            </w:r>
            <w:proofErr w:type="spellStart"/>
            <w:r w:rsidRPr="003B7FD7">
              <w:rPr>
                <w:rFonts w:ascii="Times New Roman" w:hAnsi="Times New Roman" w:cs="Times New Roman"/>
                <w:sz w:val="20"/>
                <w:szCs w:val="20"/>
                <w:lang w:val="en-US"/>
              </w:rPr>
              <w:t>derotation</w:t>
            </w:r>
            <w:proofErr w:type="spellEnd"/>
            <w:r w:rsidRPr="003B7FD7">
              <w:rPr>
                <w:rFonts w:ascii="Times New Roman" w:hAnsi="Times New Roman" w:cs="Times New Roman"/>
                <w:sz w:val="20"/>
                <w:szCs w:val="20"/>
                <w:lang w:val="en-US"/>
              </w:rPr>
              <w:t xml:space="preserve"> screw</w:t>
            </w:r>
          </w:p>
        </w:tc>
        <w:tc>
          <w:tcPr>
            <w:tcW w:w="831" w:type="dxa"/>
          </w:tcPr>
          <w:p w:rsidR="00F215F5" w:rsidRPr="003B7FD7" w:rsidRDefault="00F215F5" w:rsidP="00105175">
            <w:pPr>
              <w:spacing w:after="0" w:line="240" w:lineRule="auto"/>
              <w:rPr>
                <w:rFonts w:ascii="Times New Roman" w:hAnsi="Times New Roman" w:cs="Times New Roman"/>
                <w:sz w:val="20"/>
                <w:szCs w:val="20"/>
                <w:lang w:val="en-US"/>
              </w:rPr>
            </w:pPr>
            <w:r w:rsidRPr="003B7FD7">
              <w:rPr>
                <w:rFonts w:ascii="Times New Roman" w:hAnsi="Times New Roman" w:cs="Times New Roman"/>
                <w:sz w:val="20"/>
                <w:szCs w:val="20"/>
                <w:lang w:val="en-US"/>
              </w:rPr>
              <w:t>12 months</w:t>
            </w:r>
          </w:p>
        </w:tc>
        <w:tc>
          <w:tcPr>
            <w:tcW w:w="2227" w:type="dxa"/>
          </w:tcPr>
          <w:p w:rsidR="00F215F5" w:rsidRPr="003B7FD7" w:rsidRDefault="00F215F5" w:rsidP="00105175">
            <w:pPr>
              <w:spacing w:after="0" w:line="240" w:lineRule="auto"/>
              <w:rPr>
                <w:rFonts w:ascii="Times New Roman" w:hAnsi="Times New Roman" w:cs="Times New Roman"/>
                <w:sz w:val="20"/>
                <w:szCs w:val="20"/>
                <w:lang w:val="en-US"/>
              </w:rPr>
            </w:pPr>
            <w:r w:rsidRPr="003B7FD7">
              <w:rPr>
                <w:rFonts w:ascii="Times New Roman" w:hAnsi="Times New Roman" w:cs="Times New Roman"/>
                <w:sz w:val="20"/>
                <w:szCs w:val="20"/>
                <w:lang w:val="en-US"/>
              </w:rPr>
              <w:t>Pain free with no AVN</w:t>
            </w:r>
          </w:p>
        </w:tc>
      </w:tr>
      <w:tr w:rsidR="00E54EDD" w:rsidRPr="003B7FD7" w:rsidTr="00E54EDD">
        <w:trPr>
          <w:trHeight w:val="246"/>
        </w:trPr>
        <w:tc>
          <w:tcPr>
            <w:tcW w:w="1276" w:type="dxa"/>
            <w:shd w:val="clear" w:color="auto" w:fill="auto"/>
            <w:tcMar>
              <w:top w:w="72" w:type="dxa"/>
              <w:left w:w="144" w:type="dxa"/>
              <w:bottom w:w="72" w:type="dxa"/>
              <w:right w:w="144" w:type="dxa"/>
            </w:tcMar>
            <w:hideMark/>
          </w:tcPr>
          <w:p w:rsidR="00E54EDD" w:rsidRPr="003B7FD7" w:rsidRDefault="00E54EDD" w:rsidP="001473F8">
            <w:pPr>
              <w:spacing w:after="0" w:line="240" w:lineRule="auto"/>
              <w:rPr>
                <w:rFonts w:ascii="Times New Roman" w:hAnsi="Times New Roman" w:cs="Times New Roman"/>
                <w:sz w:val="20"/>
                <w:szCs w:val="20"/>
              </w:rPr>
            </w:pPr>
            <w:proofErr w:type="spellStart"/>
            <w:r w:rsidRPr="003B7FD7">
              <w:rPr>
                <w:rFonts w:ascii="Times New Roman" w:hAnsi="Times New Roman" w:cs="Times New Roman"/>
                <w:sz w:val="20"/>
                <w:szCs w:val="20"/>
                <w:lang w:val="en-US"/>
              </w:rPr>
              <w:t>Poulter</w:t>
            </w:r>
            <w:proofErr w:type="spellEnd"/>
            <w:r w:rsidRPr="003B7FD7">
              <w:rPr>
                <w:rFonts w:ascii="Times New Roman" w:hAnsi="Times New Roman" w:cs="Times New Roman"/>
                <w:sz w:val="20"/>
                <w:szCs w:val="20"/>
                <w:lang w:val="en-US"/>
              </w:rPr>
              <w:t xml:space="preserve"> &amp; Ashworth 2007</w:t>
            </w:r>
            <w:r w:rsidR="00F215F5">
              <w:rPr>
                <w:rFonts w:ascii="Times New Roman" w:hAnsi="Times New Roman" w:cs="Times New Roman"/>
                <w:sz w:val="20"/>
                <w:szCs w:val="20"/>
                <w:lang w:val="en-US"/>
              </w:rPr>
              <w:t xml:space="preserve"> [9]</w:t>
            </w:r>
          </w:p>
        </w:tc>
        <w:tc>
          <w:tcPr>
            <w:tcW w:w="425" w:type="dxa"/>
          </w:tcPr>
          <w:p w:rsidR="00E54EDD" w:rsidRPr="003B7FD7" w:rsidRDefault="00E54EDD" w:rsidP="001473F8">
            <w:pPr>
              <w:spacing w:after="0" w:line="240" w:lineRule="auto"/>
              <w:rPr>
                <w:rFonts w:ascii="Times New Roman" w:hAnsi="Times New Roman" w:cs="Times New Roman"/>
                <w:sz w:val="20"/>
                <w:szCs w:val="20"/>
              </w:rPr>
            </w:pPr>
            <w:r w:rsidRPr="003B7FD7">
              <w:rPr>
                <w:rFonts w:ascii="Times New Roman" w:hAnsi="Times New Roman" w:cs="Times New Roman"/>
                <w:sz w:val="20"/>
                <w:szCs w:val="20"/>
                <w:lang w:val="en-US"/>
              </w:rPr>
              <w:t>76 F</w:t>
            </w:r>
          </w:p>
        </w:tc>
        <w:tc>
          <w:tcPr>
            <w:tcW w:w="1134" w:type="dxa"/>
          </w:tcPr>
          <w:p w:rsidR="00E54EDD" w:rsidRPr="003B7FD7" w:rsidRDefault="00E54EDD" w:rsidP="001473F8">
            <w:pPr>
              <w:spacing w:after="0" w:line="240" w:lineRule="auto"/>
              <w:rPr>
                <w:rFonts w:ascii="Times New Roman" w:hAnsi="Times New Roman" w:cs="Times New Roman"/>
                <w:sz w:val="20"/>
                <w:szCs w:val="20"/>
                <w:lang w:val="en-US"/>
              </w:rPr>
            </w:pPr>
            <w:r w:rsidRPr="003B7FD7">
              <w:rPr>
                <w:rFonts w:ascii="Times New Roman" w:hAnsi="Times New Roman" w:cs="Times New Roman"/>
                <w:sz w:val="20"/>
                <w:szCs w:val="20"/>
                <w:lang w:val="en-US"/>
              </w:rPr>
              <w:t>Not stated</w:t>
            </w:r>
          </w:p>
        </w:tc>
        <w:tc>
          <w:tcPr>
            <w:tcW w:w="1843" w:type="dxa"/>
          </w:tcPr>
          <w:p w:rsidR="00E54EDD" w:rsidRPr="003B7FD7" w:rsidRDefault="00E54EDD" w:rsidP="001473F8">
            <w:pPr>
              <w:spacing w:after="0" w:line="240" w:lineRule="auto"/>
              <w:rPr>
                <w:rFonts w:ascii="Times New Roman" w:hAnsi="Times New Roman" w:cs="Times New Roman"/>
                <w:sz w:val="20"/>
                <w:szCs w:val="20"/>
              </w:rPr>
            </w:pPr>
            <w:r w:rsidRPr="003B7FD7">
              <w:rPr>
                <w:rFonts w:ascii="Times New Roman" w:hAnsi="Times New Roman" w:cs="Times New Roman"/>
                <w:sz w:val="20"/>
                <w:szCs w:val="20"/>
                <w:lang w:val="en-US"/>
              </w:rPr>
              <w:t xml:space="preserve">Minimally displaced intertrochanteric &amp; slightly angulated </w:t>
            </w:r>
            <w:proofErr w:type="spellStart"/>
            <w:r w:rsidRPr="003B7FD7">
              <w:rPr>
                <w:rFonts w:ascii="Times New Roman" w:hAnsi="Times New Roman" w:cs="Times New Roman"/>
                <w:sz w:val="20"/>
                <w:szCs w:val="20"/>
                <w:lang w:val="en-US"/>
              </w:rPr>
              <w:t>subcapital</w:t>
            </w:r>
            <w:proofErr w:type="spellEnd"/>
            <w:r w:rsidRPr="003B7FD7">
              <w:rPr>
                <w:rFonts w:ascii="Times New Roman" w:hAnsi="Times New Roman" w:cs="Times New Roman"/>
                <w:sz w:val="20"/>
                <w:szCs w:val="20"/>
                <w:lang w:val="en-US"/>
              </w:rPr>
              <w:t xml:space="preserve"> fracture</w:t>
            </w:r>
          </w:p>
        </w:tc>
        <w:tc>
          <w:tcPr>
            <w:tcW w:w="1276" w:type="dxa"/>
          </w:tcPr>
          <w:p w:rsidR="00E54EDD" w:rsidRPr="003B7FD7" w:rsidRDefault="00E54EDD" w:rsidP="001473F8">
            <w:pPr>
              <w:spacing w:after="0" w:line="240" w:lineRule="auto"/>
              <w:rPr>
                <w:rFonts w:ascii="Times New Roman" w:hAnsi="Times New Roman" w:cs="Times New Roman"/>
                <w:sz w:val="20"/>
                <w:szCs w:val="20"/>
                <w:lang w:val="en-US"/>
              </w:rPr>
            </w:pPr>
            <w:r w:rsidRPr="003B7FD7">
              <w:rPr>
                <w:rFonts w:ascii="Times New Roman" w:hAnsi="Times New Roman" w:cs="Times New Roman"/>
                <w:sz w:val="20"/>
                <w:szCs w:val="20"/>
                <w:lang w:val="en-US"/>
              </w:rPr>
              <w:t>Radiographs</w:t>
            </w:r>
          </w:p>
        </w:tc>
        <w:tc>
          <w:tcPr>
            <w:tcW w:w="1701" w:type="dxa"/>
          </w:tcPr>
          <w:p w:rsidR="00E54EDD" w:rsidRPr="003B7FD7" w:rsidRDefault="00E54EDD" w:rsidP="001473F8">
            <w:pPr>
              <w:spacing w:after="0" w:line="240" w:lineRule="auto"/>
              <w:rPr>
                <w:rFonts w:ascii="Times New Roman" w:hAnsi="Times New Roman" w:cs="Times New Roman"/>
                <w:sz w:val="20"/>
                <w:szCs w:val="20"/>
                <w:lang w:val="en-US"/>
              </w:rPr>
            </w:pPr>
            <w:r w:rsidRPr="003B7FD7">
              <w:rPr>
                <w:rFonts w:ascii="Times New Roman" w:hAnsi="Times New Roman" w:cs="Times New Roman"/>
                <w:sz w:val="20"/>
                <w:szCs w:val="20"/>
                <w:lang w:val="en-US"/>
              </w:rPr>
              <w:t>Nil</w:t>
            </w:r>
          </w:p>
        </w:tc>
        <w:tc>
          <w:tcPr>
            <w:tcW w:w="1559" w:type="dxa"/>
          </w:tcPr>
          <w:p w:rsidR="00E54EDD" w:rsidRPr="003B7FD7" w:rsidRDefault="00E54EDD" w:rsidP="001473F8">
            <w:pPr>
              <w:spacing w:after="0" w:line="240" w:lineRule="auto"/>
              <w:rPr>
                <w:rFonts w:ascii="Times New Roman" w:hAnsi="Times New Roman" w:cs="Times New Roman"/>
                <w:sz w:val="20"/>
                <w:szCs w:val="20"/>
                <w:lang w:val="en-US"/>
              </w:rPr>
            </w:pPr>
            <w:r w:rsidRPr="003B7FD7">
              <w:rPr>
                <w:rFonts w:ascii="Times New Roman" w:hAnsi="Times New Roman" w:cs="Times New Roman"/>
                <w:sz w:val="20"/>
                <w:szCs w:val="20"/>
                <w:lang w:val="en-US"/>
              </w:rPr>
              <w:t>Nil</w:t>
            </w:r>
          </w:p>
        </w:tc>
        <w:tc>
          <w:tcPr>
            <w:tcW w:w="1721" w:type="dxa"/>
          </w:tcPr>
          <w:p w:rsidR="00E54EDD" w:rsidRPr="003B7FD7" w:rsidRDefault="00E54EDD" w:rsidP="001473F8">
            <w:pPr>
              <w:spacing w:after="0" w:line="240" w:lineRule="auto"/>
              <w:rPr>
                <w:rFonts w:ascii="Times New Roman" w:hAnsi="Times New Roman" w:cs="Times New Roman"/>
                <w:sz w:val="20"/>
                <w:szCs w:val="20"/>
                <w:lang w:val="en-US"/>
              </w:rPr>
            </w:pPr>
            <w:r w:rsidRPr="003B7FD7">
              <w:rPr>
                <w:rFonts w:ascii="Times New Roman" w:hAnsi="Times New Roman" w:cs="Times New Roman"/>
                <w:sz w:val="20"/>
                <w:szCs w:val="20"/>
                <w:lang w:val="en-US"/>
              </w:rPr>
              <w:t>Percutaneous compression plate (two sliding screws in barrels with a plate)</w:t>
            </w:r>
          </w:p>
        </w:tc>
        <w:tc>
          <w:tcPr>
            <w:tcW w:w="831" w:type="dxa"/>
          </w:tcPr>
          <w:p w:rsidR="00E54EDD" w:rsidRPr="003B7FD7" w:rsidRDefault="00E54EDD" w:rsidP="001473F8">
            <w:pPr>
              <w:spacing w:after="0" w:line="240" w:lineRule="auto"/>
              <w:rPr>
                <w:rFonts w:ascii="Times New Roman" w:hAnsi="Times New Roman" w:cs="Times New Roman"/>
                <w:sz w:val="20"/>
                <w:szCs w:val="20"/>
                <w:lang w:val="en-US"/>
              </w:rPr>
            </w:pPr>
            <w:r w:rsidRPr="003B7FD7">
              <w:rPr>
                <w:rFonts w:ascii="Times New Roman" w:hAnsi="Times New Roman" w:cs="Times New Roman"/>
                <w:sz w:val="20"/>
                <w:szCs w:val="20"/>
                <w:lang w:val="en-US"/>
              </w:rPr>
              <w:t>4 months</w:t>
            </w:r>
          </w:p>
        </w:tc>
        <w:tc>
          <w:tcPr>
            <w:tcW w:w="2227" w:type="dxa"/>
          </w:tcPr>
          <w:p w:rsidR="00E54EDD" w:rsidRPr="003B7FD7" w:rsidRDefault="00E54EDD" w:rsidP="001473F8">
            <w:pPr>
              <w:spacing w:after="0" w:line="240" w:lineRule="auto"/>
              <w:rPr>
                <w:rFonts w:ascii="Times New Roman" w:hAnsi="Times New Roman" w:cs="Times New Roman"/>
                <w:sz w:val="20"/>
                <w:szCs w:val="20"/>
                <w:lang w:val="en-US"/>
              </w:rPr>
            </w:pPr>
            <w:r w:rsidRPr="003B7FD7">
              <w:rPr>
                <w:rFonts w:ascii="Times New Roman" w:hAnsi="Times New Roman" w:cs="Times New Roman"/>
                <w:sz w:val="20"/>
                <w:szCs w:val="20"/>
                <w:lang w:val="en-US"/>
              </w:rPr>
              <w:t>FWB, no pain, good ROM.</w:t>
            </w:r>
          </w:p>
          <w:p w:rsidR="00E54EDD" w:rsidRPr="003B7FD7" w:rsidRDefault="00E54EDD" w:rsidP="001473F8">
            <w:pPr>
              <w:spacing w:after="0" w:line="240" w:lineRule="auto"/>
              <w:rPr>
                <w:rFonts w:ascii="Times New Roman" w:hAnsi="Times New Roman" w:cs="Times New Roman"/>
                <w:sz w:val="20"/>
                <w:szCs w:val="20"/>
                <w:lang w:val="en-US"/>
              </w:rPr>
            </w:pPr>
            <w:r w:rsidRPr="003B7FD7">
              <w:rPr>
                <w:rFonts w:ascii="Times New Roman" w:hAnsi="Times New Roman" w:cs="Times New Roman"/>
                <w:sz w:val="20"/>
                <w:szCs w:val="20"/>
                <w:lang w:val="en-US"/>
              </w:rPr>
              <w:t>Satisfactory radiographs at 3 months.</w:t>
            </w:r>
          </w:p>
        </w:tc>
      </w:tr>
      <w:tr w:rsidR="003C4E01" w:rsidRPr="003B7FD7" w:rsidTr="00603269">
        <w:trPr>
          <w:trHeight w:val="217"/>
        </w:trPr>
        <w:tc>
          <w:tcPr>
            <w:tcW w:w="1276" w:type="dxa"/>
            <w:shd w:val="clear" w:color="auto" w:fill="auto"/>
            <w:tcMar>
              <w:top w:w="72" w:type="dxa"/>
              <w:left w:w="144" w:type="dxa"/>
              <w:bottom w:w="72" w:type="dxa"/>
              <w:right w:w="144" w:type="dxa"/>
            </w:tcMar>
            <w:hideMark/>
          </w:tcPr>
          <w:p w:rsidR="003C4E01" w:rsidRPr="003B7FD7" w:rsidRDefault="003C4E01" w:rsidP="00603269">
            <w:pPr>
              <w:spacing w:after="0" w:line="240" w:lineRule="auto"/>
              <w:rPr>
                <w:rFonts w:ascii="Times New Roman" w:hAnsi="Times New Roman" w:cs="Times New Roman"/>
                <w:sz w:val="20"/>
                <w:szCs w:val="20"/>
              </w:rPr>
            </w:pPr>
            <w:proofErr w:type="spellStart"/>
            <w:r w:rsidRPr="003B7FD7">
              <w:rPr>
                <w:rFonts w:ascii="Times New Roman" w:hAnsi="Times New Roman" w:cs="Times New Roman"/>
                <w:sz w:val="20"/>
                <w:szCs w:val="20"/>
                <w:lang w:val="en-US"/>
              </w:rPr>
              <w:t>Dhar</w:t>
            </w:r>
            <w:proofErr w:type="spellEnd"/>
            <w:r w:rsidRPr="003B7FD7">
              <w:rPr>
                <w:rFonts w:ascii="Times New Roman" w:hAnsi="Times New Roman" w:cs="Times New Roman"/>
                <w:sz w:val="20"/>
                <w:szCs w:val="20"/>
                <w:lang w:val="en-US"/>
              </w:rPr>
              <w:t xml:space="preserve"> et al 2008</w:t>
            </w:r>
            <w:r>
              <w:rPr>
                <w:rFonts w:ascii="Times New Roman" w:hAnsi="Times New Roman" w:cs="Times New Roman"/>
                <w:sz w:val="20"/>
                <w:szCs w:val="20"/>
                <w:lang w:val="en-US"/>
              </w:rPr>
              <w:t xml:space="preserve"> [10]</w:t>
            </w:r>
          </w:p>
        </w:tc>
        <w:tc>
          <w:tcPr>
            <w:tcW w:w="425" w:type="dxa"/>
          </w:tcPr>
          <w:p w:rsidR="003C4E01" w:rsidRPr="003B7FD7" w:rsidRDefault="003C4E01" w:rsidP="00603269">
            <w:pPr>
              <w:spacing w:after="0" w:line="240" w:lineRule="auto"/>
              <w:rPr>
                <w:rFonts w:ascii="Times New Roman" w:hAnsi="Times New Roman" w:cs="Times New Roman"/>
                <w:sz w:val="20"/>
                <w:szCs w:val="20"/>
              </w:rPr>
            </w:pPr>
            <w:r w:rsidRPr="003B7FD7">
              <w:rPr>
                <w:rFonts w:ascii="Times New Roman" w:hAnsi="Times New Roman" w:cs="Times New Roman"/>
                <w:sz w:val="20"/>
                <w:szCs w:val="20"/>
                <w:lang w:val="en-US"/>
              </w:rPr>
              <w:t>30 M</w:t>
            </w:r>
          </w:p>
        </w:tc>
        <w:tc>
          <w:tcPr>
            <w:tcW w:w="1134" w:type="dxa"/>
          </w:tcPr>
          <w:p w:rsidR="003C4E01" w:rsidRPr="003B7FD7" w:rsidRDefault="003C4E01" w:rsidP="00603269">
            <w:pPr>
              <w:spacing w:after="0" w:line="240" w:lineRule="auto"/>
              <w:rPr>
                <w:rFonts w:ascii="Times New Roman" w:hAnsi="Times New Roman" w:cs="Times New Roman"/>
                <w:sz w:val="20"/>
                <w:szCs w:val="20"/>
                <w:lang w:val="en-US"/>
              </w:rPr>
            </w:pPr>
            <w:r w:rsidRPr="003B7FD7">
              <w:rPr>
                <w:rFonts w:ascii="Times New Roman" w:hAnsi="Times New Roman" w:cs="Times New Roman"/>
                <w:sz w:val="20"/>
                <w:szCs w:val="20"/>
                <w:lang w:val="en-US"/>
              </w:rPr>
              <w:t>RTA</w:t>
            </w:r>
          </w:p>
        </w:tc>
        <w:tc>
          <w:tcPr>
            <w:tcW w:w="1843" w:type="dxa"/>
          </w:tcPr>
          <w:p w:rsidR="003C4E01" w:rsidRPr="003B7FD7" w:rsidRDefault="003C4E01" w:rsidP="00603269">
            <w:pPr>
              <w:spacing w:after="0" w:line="240" w:lineRule="auto"/>
              <w:rPr>
                <w:rFonts w:ascii="Times New Roman" w:hAnsi="Times New Roman" w:cs="Times New Roman"/>
                <w:sz w:val="20"/>
                <w:szCs w:val="20"/>
              </w:rPr>
            </w:pPr>
            <w:r w:rsidRPr="003B7FD7">
              <w:rPr>
                <w:rFonts w:ascii="Times New Roman" w:hAnsi="Times New Roman" w:cs="Times New Roman"/>
                <w:sz w:val="20"/>
                <w:szCs w:val="20"/>
                <w:lang w:val="en-US"/>
              </w:rPr>
              <w:t xml:space="preserve">Femoral neck and trochanteric reverse oblique fracture </w:t>
            </w:r>
          </w:p>
        </w:tc>
        <w:tc>
          <w:tcPr>
            <w:tcW w:w="1276" w:type="dxa"/>
          </w:tcPr>
          <w:p w:rsidR="003C4E01" w:rsidRPr="003B7FD7" w:rsidRDefault="003C4E01" w:rsidP="00603269">
            <w:pPr>
              <w:spacing w:after="0" w:line="240" w:lineRule="auto"/>
              <w:rPr>
                <w:rFonts w:ascii="Times New Roman" w:hAnsi="Times New Roman" w:cs="Times New Roman"/>
                <w:sz w:val="20"/>
                <w:szCs w:val="20"/>
                <w:lang w:val="en-US"/>
              </w:rPr>
            </w:pPr>
            <w:r w:rsidRPr="003B7FD7">
              <w:rPr>
                <w:rFonts w:ascii="Times New Roman" w:hAnsi="Times New Roman" w:cs="Times New Roman"/>
                <w:sz w:val="20"/>
                <w:szCs w:val="20"/>
                <w:lang w:val="en-US"/>
              </w:rPr>
              <w:t>Radiographs</w:t>
            </w:r>
          </w:p>
          <w:p w:rsidR="003C4E01" w:rsidRPr="003B7FD7" w:rsidRDefault="003C4E01" w:rsidP="00603269">
            <w:pPr>
              <w:jc w:val="center"/>
              <w:rPr>
                <w:rFonts w:ascii="Times New Roman" w:hAnsi="Times New Roman" w:cs="Times New Roman"/>
                <w:sz w:val="20"/>
                <w:szCs w:val="20"/>
                <w:lang w:val="en-US"/>
              </w:rPr>
            </w:pPr>
          </w:p>
        </w:tc>
        <w:tc>
          <w:tcPr>
            <w:tcW w:w="1701" w:type="dxa"/>
          </w:tcPr>
          <w:p w:rsidR="003C4E01" w:rsidRPr="003B7FD7" w:rsidRDefault="003C4E01" w:rsidP="00603269">
            <w:pPr>
              <w:spacing w:after="0" w:line="240" w:lineRule="auto"/>
              <w:rPr>
                <w:rFonts w:ascii="Times New Roman" w:hAnsi="Times New Roman" w:cs="Times New Roman"/>
                <w:sz w:val="20"/>
                <w:szCs w:val="20"/>
                <w:lang w:val="en-US"/>
              </w:rPr>
            </w:pPr>
            <w:r w:rsidRPr="003B7FD7">
              <w:rPr>
                <w:rFonts w:ascii="Times New Roman" w:hAnsi="Times New Roman" w:cs="Times New Roman"/>
                <w:sz w:val="20"/>
                <w:szCs w:val="20"/>
                <w:lang w:val="en-US"/>
              </w:rPr>
              <w:t>Nil</w:t>
            </w:r>
          </w:p>
        </w:tc>
        <w:tc>
          <w:tcPr>
            <w:tcW w:w="1559" w:type="dxa"/>
          </w:tcPr>
          <w:p w:rsidR="003C4E01" w:rsidRPr="003B7FD7" w:rsidRDefault="003C4E01" w:rsidP="00603269">
            <w:pPr>
              <w:spacing w:after="0" w:line="240" w:lineRule="auto"/>
              <w:rPr>
                <w:rFonts w:ascii="Times New Roman" w:hAnsi="Times New Roman" w:cs="Times New Roman"/>
                <w:sz w:val="20"/>
                <w:szCs w:val="20"/>
                <w:lang w:val="en-US"/>
              </w:rPr>
            </w:pPr>
            <w:r w:rsidRPr="003B7FD7">
              <w:rPr>
                <w:rFonts w:ascii="Times New Roman" w:hAnsi="Times New Roman" w:cs="Times New Roman"/>
                <w:sz w:val="20"/>
                <w:szCs w:val="20"/>
                <w:lang w:val="en-US"/>
              </w:rPr>
              <w:t>Nil</w:t>
            </w:r>
          </w:p>
        </w:tc>
        <w:tc>
          <w:tcPr>
            <w:tcW w:w="1721" w:type="dxa"/>
          </w:tcPr>
          <w:p w:rsidR="003C4E01" w:rsidRPr="003B7FD7" w:rsidRDefault="003C4E01" w:rsidP="00603269">
            <w:pPr>
              <w:spacing w:after="0" w:line="240" w:lineRule="auto"/>
              <w:rPr>
                <w:rFonts w:ascii="Times New Roman" w:hAnsi="Times New Roman" w:cs="Times New Roman"/>
                <w:sz w:val="20"/>
                <w:szCs w:val="20"/>
                <w:lang w:val="en-US"/>
              </w:rPr>
            </w:pPr>
            <w:r w:rsidRPr="003B7FD7">
              <w:rPr>
                <w:rFonts w:ascii="Times New Roman" w:hAnsi="Times New Roman" w:cs="Times New Roman"/>
                <w:sz w:val="20"/>
                <w:szCs w:val="20"/>
                <w:lang w:val="en-US"/>
              </w:rPr>
              <w:t>Two intertrochanteric lag screws, a DCP, and two cannulated neck screws.</w:t>
            </w:r>
          </w:p>
        </w:tc>
        <w:tc>
          <w:tcPr>
            <w:tcW w:w="831" w:type="dxa"/>
          </w:tcPr>
          <w:p w:rsidR="003C4E01" w:rsidRPr="003B7FD7" w:rsidRDefault="003C4E01" w:rsidP="00603269">
            <w:pPr>
              <w:spacing w:after="0" w:line="240" w:lineRule="auto"/>
              <w:rPr>
                <w:rFonts w:ascii="Times New Roman" w:hAnsi="Times New Roman" w:cs="Times New Roman"/>
                <w:sz w:val="20"/>
                <w:szCs w:val="20"/>
                <w:lang w:val="en-US"/>
              </w:rPr>
            </w:pPr>
            <w:r w:rsidRPr="003B7FD7">
              <w:rPr>
                <w:rFonts w:ascii="Times New Roman" w:hAnsi="Times New Roman" w:cs="Times New Roman"/>
                <w:sz w:val="20"/>
                <w:szCs w:val="20"/>
                <w:lang w:val="en-US"/>
              </w:rPr>
              <w:t>12 months</w:t>
            </w:r>
          </w:p>
        </w:tc>
        <w:tc>
          <w:tcPr>
            <w:tcW w:w="2227" w:type="dxa"/>
          </w:tcPr>
          <w:p w:rsidR="003C4E01" w:rsidRPr="003B7FD7" w:rsidRDefault="003C4E01" w:rsidP="00603269">
            <w:pPr>
              <w:spacing w:after="0" w:line="240" w:lineRule="auto"/>
              <w:rPr>
                <w:rFonts w:ascii="Times New Roman" w:hAnsi="Times New Roman" w:cs="Times New Roman"/>
                <w:sz w:val="20"/>
                <w:szCs w:val="20"/>
                <w:lang w:val="en-US"/>
              </w:rPr>
            </w:pPr>
            <w:r w:rsidRPr="003B7FD7">
              <w:rPr>
                <w:rFonts w:ascii="Times New Roman" w:hAnsi="Times New Roman" w:cs="Times New Roman"/>
                <w:sz w:val="20"/>
                <w:szCs w:val="20"/>
                <w:lang w:val="en-US"/>
              </w:rPr>
              <w:t>Pain free with no AVN</w:t>
            </w:r>
          </w:p>
        </w:tc>
      </w:tr>
      <w:tr w:rsidR="00E54EDD" w:rsidRPr="003B7FD7" w:rsidTr="00E54EDD">
        <w:trPr>
          <w:trHeight w:val="240"/>
        </w:trPr>
        <w:tc>
          <w:tcPr>
            <w:tcW w:w="1276" w:type="dxa"/>
            <w:shd w:val="clear" w:color="auto" w:fill="auto"/>
            <w:tcMar>
              <w:top w:w="72" w:type="dxa"/>
              <w:left w:w="144" w:type="dxa"/>
              <w:bottom w:w="72" w:type="dxa"/>
              <w:right w:w="144" w:type="dxa"/>
            </w:tcMar>
            <w:hideMark/>
          </w:tcPr>
          <w:p w:rsidR="00E54EDD" w:rsidRPr="003B7FD7" w:rsidRDefault="00E54EDD" w:rsidP="001473F8">
            <w:pPr>
              <w:spacing w:after="0" w:line="240" w:lineRule="auto"/>
              <w:rPr>
                <w:rFonts w:ascii="Times New Roman" w:hAnsi="Times New Roman" w:cs="Times New Roman"/>
                <w:sz w:val="20"/>
                <w:szCs w:val="20"/>
              </w:rPr>
            </w:pPr>
            <w:r w:rsidRPr="003B7FD7">
              <w:rPr>
                <w:rFonts w:ascii="Times New Roman" w:hAnsi="Times New Roman" w:cs="Times New Roman"/>
                <w:sz w:val="20"/>
                <w:szCs w:val="20"/>
                <w:lang w:val="en-US"/>
              </w:rPr>
              <w:t>Perry &amp; Scott 2008</w:t>
            </w:r>
            <w:r w:rsidR="003C4E01">
              <w:rPr>
                <w:rFonts w:ascii="Times New Roman" w:hAnsi="Times New Roman" w:cs="Times New Roman"/>
                <w:sz w:val="20"/>
                <w:szCs w:val="20"/>
                <w:lang w:val="en-US"/>
              </w:rPr>
              <w:t xml:space="preserve"> [11]</w:t>
            </w:r>
          </w:p>
        </w:tc>
        <w:tc>
          <w:tcPr>
            <w:tcW w:w="425" w:type="dxa"/>
          </w:tcPr>
          <w:p w:rsidR="00E54EDD" w:rsidRPr="003B7FD7" w:rsidRDefault="00E54EDD" w:rsidP="001473F8">
            <w:pPr>
              <w:spacing w:after="0" w:line="240" w:lineRule="auto"/>
              <w:rPr>
                <w:rFonts w:ascii="Times New Roman" w:hAnsi="Times New Roman" w:cs="Times New Roman"/>
                <w:sz w:val="20"/>
                <w:szCs w:val="20"/>
              </w:rPr>
            </w:pPr>
            <w:r w:rsidRPr="003B7FD7">
              <w:rPr>
                <w:rFonts w:ascii="Times New Roman" w:hAnsi="Times New Roman" w:cs="Times New Roman"/>
                <w:sz w:val="20"/>
                <w:szCs w:val="20"/>
                <w:lang w:val="en-US"/>
              </w:rPr>
              <w:t>86 F</w:t>
            </w:r>
          </w:p>
        </w:tc>
        <w:tc>
          <w:tcPr>
            <w:tcW w:w="1134" w:type="dxa"/>
          </w:tcPr>
          <w:p w:rsidR="00E54EDD" w:rsidRPr="003B7FD7" w:rsidRDefault="00E54EDD" w:rsidP="001473F8">
            <w:pPr>
              <w:spacing w:after="0" w:line="240" w:lineRule="auto"/>
              <w:rPr>
                <w:rFonts w:ascii="Times New Roman" w:hAnsi="Times New Roman" w:cs="Times New Roman"/>
                <w:sz w:val="20"/>
                <w:szCs w:val="20"/>
                <w:lang w:val="en-US"/>
              </w:rPr>
            </w:pPr>
            <w:r w:rsidRPr="003B7FD7">
              <w:rPr>
                <w:rFonts w:ascii="Times New Roman" w:hAnsi="Times New Roman" w:cs="Times New Roman"/>
                <w:sz w:val="20"/>
                <w:szCs w:val="20"/>
                <w:lang w:val="en-US"/>
              </w:rPr>
              <w:t>Fall at home</w:t>
            </w:r>
          </w:p>
        </w:tc>
        <w:tc>
          <w:tcPr>
            <w:tcW w:w="1843" w:type="dxa"/>
          </w:tcPr>
          <w:p w:rsidR="00E54EDD" w:rsidRPr="003B7FD7" w:rsidRDefault="00E54EDD" w:rsidP="001473F8">
            <w:pPr>
              <w:spacing w:after="0" w:line="240" w:lineRule="auto"/>
              <w:rPr>
                <w:rFonts w:ascii="Times New Roman" w:hAnsi="Times New Roman" w:cs="Times New Roman"/>
                <w:sz w:val="20"/>
                <w:szCs w:val="20"/>
              </w:rPr>
            </w:pPr>
            <w:r w:rsidRPr="003B7FD7">
              <w:rPr>
                <w:rFonts w:ascii="Times New Roman" w:hAnsi="Times New Roman" w:cs="Times New Roman"/>
                <w:sz w:val="20"/>
                <w:szCs w:val="20"/>
                <w:lang w:val="en-US"/>
              </w:rPr>
              <w:t xml:space="preserve">Displaced intertrochanteric &amp; </w:t>
            </w:r>
            <w:proofErr w:type="spellStart"/>
            <w:r w:rsidRPr="003B7FD7">
              <w:rPr>
                <w:rFonts w:ascii="Times New Roman" w:hAnsi="Times New Roman" w:cs="Times New Roman"/>
                <w:sz w:val="20"/>
                <w:szCs w:val="20"/>
                <w:lang w:val="en-US"/>
              </w:rPr>
              <w:t>undisplaced</w:t>
            </w:r>
            <w:proofErr w:type="spellEnd"/>
            <w:r w:rsidRPr="003B7FD7">
              <w:rPr>
                <w:rFonts w:ascii="Times New Roman" w:hAnsi="Times New Roman" w:cs="Times New Roman"/>
                <w:sz w:val="20"/>
                <w:szCs w:val="20"/>
                <w:lang w:val="en-US"/>
              </w:rPr>
              <w:t xml:space="preserve"> </w:t>
            </w:r>
            <w:proofErr w:type="spellStart"/>
            <w:r w:rsidRPr="003B7FD7">
              <w:rPr>
                <w:rFonts w:ascii="Times New Roman" w:hAnsi="Times New Roman" w:cs="Times New Roman"/>
                <w:sz w:val="20"/>
                <w:szCs w:val="20"/>
                <w:lang w:val="en-US"/>
              </w:rPr>
              <w:t>intracapsular</w:t>
            </w:r>
            <w:proofErr w:type="spellEnd"/>
            <w:r w:rsidRPr="003B7FD7">
              <w:rPr>
                <w:rFonts w:ascii="Times New Roman" w:hAnsi="Times New Roman" w:cs="Times New Roman"/>
                <w:sz w:val="20"/>
                <w:szCs w:val="20"/>
                <w:lang w:val="en-US"/>
              </w:rPr>
              <w:t xml:space="preserve"> fracture</w:t>
            </w:r>
          </w:p>
        </w:tc>
        <w:tc>
          <w:tcPr>
            <w:tcW w:w="1276" w:type="dxa"/>
          </w:tcPr>
          <w:p w:rsidR="00E54EDD" w:rsidRPr="003B7FD7" w:rsidRDefault="00E54EDD" w:rsidP="001473F8">
            <w:pPr>
              <w:spacing w:after="0" w:line="240" w:lineRule="auto"/>
              <w:rPr>
                <w:rFonts w:ascii="Times New Roman" w:hAnsi="Times New Roman" w:cs="Times New Roman"/>
                <w:sz w:val="20"/>
                <w:szCs w:val="20"/>
                <w:lang w:val="en-US"/>
              </w:rPr>
            </w:pPr>
            <w:r w:rsidRPr="003B7FD7">
              <w:rPr>
                <w:rFonts w:ascii="Times New Roman" w:hAnsi="Times New Roman" w:cs="Times New Roman"/>
                <w:sz w:val="20"/>
                <w:szCs w:val="20"/>
                <w:lang w:val="en-US"/>
              </w:rPr>
              <w:t>Radiographs</w:t>
            </w:r>
          </w:p>
        </w:tc>
        <w:tc>
          <w:tcPr>
            <w:tcW w:w="1701" w:type="dxa"/>
          </w:tcPr>
          <w:p w:rsidR="00E54EDD" w:rsidRPr="003B7FD7" w:rsidRDefault="00E54EDD" w:rsidP="001473F8">
            <w:pPr>
              <w:spacing w:after="0" w:line="240" w:lineRule="auto"/>
              <w:rPr>
                <w:rFonts w:ascii="Times New Roman" w:hAnsi="Times New Roman" w:cs="Times New Roman"/>
                <w:sz w:val="20"/>
                <w:szCs w:val="20"/>
                <w:lang w:val="en-US"/>
              </w:rPr>
            </w:pPr>
            <w:proofErr w:type="spellStart"/>
            <w:r w:rsidRPr="003B7FD7">
              <w:rPr>
                <w:rFonts w:ascii="Times New Roman" w:hAnsi="Times New Roman" w:cs="Times New Roman"/>
                <w:sz w:val="20"/>
                <w:szCs w:val="20"/>
                <w:lang w:val="en-US"/>
              </w:rPr>
              <w:t>Intracapsular</w:t>
            </w:r>
            <w:proofErr w:type="spellEnd"/>
            <w:r w:rsidRPr="003B7FD7">
              <w:rPr>
                <w:rFonts w:ascii="Times New Roman" w:hAnsi="Times New Roman" w:cs="Times New Roman"/>
                <w:sz w:val="20"/>
                <w:szCs w:val="20"/>
                <w:lang w:val="en-US"/>
              </w:rPr>
              <w:t xml:space="preserve"> fracture missed on initial radiographs and only appreciated once displaced following DHS fixation and 10 weeks of </w:t>
            </w:r>
            <w:proofErr w:type="spellStart"/>
            <w:r w:rsidRPr="003B7FD7">
              <w:rPr>
                <w:rFonts w:ascii="Times New Roman" w:hAnsi="Times New Roman" w:cs="Times New Roman"/>
                <w:sz w:val="20"/>
                <w:szCs w:val="20"/>
                <w:lang w:val="en-US"/>
              </w:rPr>
              <w:t>mobilisation</w:t>
            </w:r>
            <w:proofErr w:type="spellEnd"/>
          </w:p>
        </w:tc>
        <w:tc>
          <w:tcPr>
            <w:tcW w:w="1559" w:type="dxa"/>
          </w:tcPr>
          <w:p w:rsidR="00E54EDD" w:rsidRPr="003B7FD7" w:rsidRDefault="00E54EDD" w:rsidP="001473F8">
            <w:pPr>
              <w:spacing w:after="0" w:line="240" w:lineRule="auto"/>
              <w:rPr>
                <w:rFonts w:ascii="Times New Roman" w:hAnsi="Times New Roman" w:cs="Times New Roman"/>
                <w:sz w:val="20"/>
                <w:szCs w:val="20"/>
                <w:lang w:val="en-US"/>
              </w:rPr>
            </w:pPr>
            <w:r w:rsidRPr="003B7FD7">
              <w:rPr>
                <w:rFonts w:ascii="Times New Roman" w:hAnsi="Times New Roman" w:cs="Times New Roman"/>
                <w:sz w:val="20"/>
                <w:szCs w:val="20"/>
                <w:lang w:val="en-US"/>
              </w:rPr>
              <w:t>Nil</w:t>
            </w:r>
          </w:p>
        </w:tc>
        <w:tc>
          <w:tcPr>
            <w:tcW w:w="1721" w:type="dxa"/>
          </w:tcPr>
          <w:p w:rsidR="00E54EDD" w:rsidRPr="003B7FD7" w:rsidRDefault="00E54EDD" w:rsidP="001473F8">
            <w:pPr>
              <w:spacing w:after="0" w:line="240" w:lineRule="auto"/>
              <w:rPr>
                <w:rFonts w:ascii="Times New Roman" w:hAnsi="Times New Roman" w:cs="Times New Roman"/>
                <w:sz w:val="20"/>
                <w:szCs w:val="20"/>
                <w:lang w:val="en-US"/>
              </w:rPr>
            </w:pPr>
            <w:r w:rsidRPr="003B7FD7">
              <w:rPr>
                <w:rFonts w:ascii="Times New Roman" w:hAnsi="Times New Roman" w:cs="Times New Roman"/>
                <w:sz w:val="20"/>
                <w:szCs w:val="20"/>
                <w:lang w:val="en-US"/>
              </w:rPr>
              <w:t>Four hole DHS</w:t>
            </w:r>
          </w:p>
        </w:tc>
        <w:tc>
          <w:tcPr>
            <w:tcW w:w="831" w:type="dxa"/>
          </w:tcPr>
          <w:p w:rsidR="00E54EDD" w:rsidRPr="003B7FD7" w:rsidRDefault="00E54EDD" w:rsidP="001473F8">
            <w:pPr>
              <w:spacing w:after="0" w:line="240" w:lineRule="auto"/>
              <w:rPr>
                <w:rFonts w:ascii="Times New Roman" w:hAnsi="Times New Roman" w:cs="Times New Roman"/>
                <w:sz w:val="20"/>
                <w:szCs w:val="20"/>
                <w:lang w:val="en-US"/>
              </w:rPr>
            </w:pPr>
            <w:r w:rsidRPr="003B7FD7">
              <w:rPr>
                <w:rFonts w:ascii="Times New Roman" w:hAnsi="Times New Roman" w:cs="Times New Roman"/>
                <w:sz w:val="20"/>
                <w:szCs w:val="20"/>
                <w:lang w:val="en-US"/>
              </w:rPr>
              <w:t>3 months</w:t>
            </w:r>
          </w:p>
        </w:tc>
        <w:tc>
          <w:tcPr>
            <w:tcW w:w="2227" w:type="dxa"/>
          </w:tcPr>
          <w:p w:rsidR="00E54EDD" w:rsidRPr="003B7FD7" w:rsidRDefault="00E54EDD" w:rsidP="001473F8">
            <w:pPr>
              <w:spacing w:after="0" w:line="240" w:lineRule="auto"/>
              <w:rPr>
                <w:rFonts w:ascii="Times New Roman" w:hAnsi="Times New Roman" w:cs="Times New Roman"/>
                <w:sz w:val="20"/>
                <w:szCs w:val="20"/>
                <w:lang w:val="en-US"/>
              </w:rPr>
            </w:pPr>
            <w:r w:rsidRPr="003B7FD7">
              <w:rPr>
                <w:rFonts w:ascii="Times New Roman" w:hAnsi="Times New Roman" w:cs="Times New Roman"/>
                <w:sz w:val="20"/>
                <w:szCs w:val="20"/>
                <w:lang w:val="en-US"/>
              </w:rPr>
              <w:t>Fixation failed despite 4 weeks of protected weight bearing, but patient refused further surgery</w:t>
            </w:r>
          </w:p>
        </w:tc>
      </w:tr>
      <w:tr w:rsidR="00E54EDD" w:rsidRPr="003B7FD7" w:rsidTr="00E54EDD">
        <w:trPr>
          <w:trHeight w:val="209"/>
        </w:trPr>
        <w:tc>
          <w:tcPr>
            <w:tcW w:w="1276" w:type="dxa"/>
            <w:shd w:val="clear" w:color="auto" w:fill="auto"/>
            <w:tcMar>
              <w:top w:w="72" w:type="dxa"/>
              <w:left w:w="144" w:type="dxa"/>
              <w:bottom w:w="72" w:type="dxa"/>
              <w:right w:w="144" w:type="dxa"/>
            </w:tcMar>
            <w:hideMark/>
          </w:tcPr>
          <w:p w:rsidR="00E54EDD" w:rsidRPr="003B7FD7" w:rsidRDefault="00E54EDD" w:rsidP="001473F8">
            <w:pPr>
              <w:spacing w:after="0" w:line="240" w:lineRule="auto"/>
              <w:rPr>
                <w:rFonts w:ascii="Times New Roman" w:hAnsi="Times New Roman" w:cs="Times New Roman"/>
                <w:sz w:val="20"/>
                <w:szCs w:val="20"/>
              </w:rPr>
            </w:pPr>
            <w:proofErr w:type="spellStart"/>
            <w:r w:rsidRPr="003B7FD7">
              <w:rPr>
                <w:rFonts w:ascii="Times New Roman" w:hAnsi="Times New Roman" w:cs="Times New Roman"/>
                <w:sz w:val="20"/>
                <w:szCs w:val="20"/>
                <w:lang w:val="en-US"/>
              </w:rPr>
              <w:t>Loupasis</w:t>
            </w:r>
            <w:proofErr w:type="spellEnd"/>
            <w:r w:rsidRPr="003B7FD7">
              <w:rPr>
                <w:rFonts w:ascii="Times New Roman" w:hAnsi="Times New Roman" w:cs="Times New Roman"/>
                <w:sz w:val="20"/>
                <w:szCs w:val="20"/>
                <w:lang w:val="en-US"/>
              </w:rPr>
              <w:t xml:space="preserve"> et al 2010</w:t>
            </w:r>
            <w:r w:rsidR="003C4E01">
              <w:rPr>
                <w:rFonts w:ascii="Times New Roman" w:hAnsi="Times New Roman" w:cs="Times New Roman"/>
                <w:sz w:val="20"/>
                <w:szCs w:val="20"/>
                <w:lang w:val="en-US"/>
              </w:rPr>
              <w:t xml:space="preserve"> [12]</w:t>
            </w:r>
          </w:p>
        </w:tc>
        <w:tc>
          <w:tcPr>
            <w:tcW w:w="425" w:type="dxa"/>
          </w:tcPr>
          <w:p w:rsidR="00E54EDD" w:rsidRPr="003B7FD7" w:rsidRDefault="00E54EDD" w:rsidP="001473F8">
            <w:pPr>
              <w:spacing w:after="0" w:line="240" w:lineRule="auto"/>
              <w:rPr>
                <w:rFonts w:ascii="Times New Roman" w:hAnsi="Times New Roman" w:cs="Times New Roman"/>
                <w:sz w:val="20"/>
                <w:szCs w:val="20"/>
              </w:rPr>
            </w:pPr>
            <w:r w:rsidRPr="003B7FD7">
              <w:rPr>
                <w:rFonts w:ascii="Times New Roman" w:hAnsi="Times New Roman" w:cs="Times New Roman"/>
                <w:sz w:val="20"/>
                <w:szCs w:val="20"/>
                <w:lang w:val="en-US"/>
              </w:rPr>
              <w:t>36 M</w:t>
            </w:r>
          </w:p>
        </w:tc>
        <w:tc>
          <w:tcPr>
            <w:tcW w:w="1134" w:type="dxa"/>
          </w:tcPr>
          <w:p w:rsidR="00E54EDD" w:rsidRPr="003B7FD7" w:rsidRDefault="00E54EDD" w:rsidP="001473F8">
            <w:pPr>
              <w:spacing w:after="0" w:line="240" w:lineRule="auto"/>
              <w:rPr>
                <w:rFonts w:ascii="Times New Roman" w:hAnsi="Times New Roman" w:cs="Times New Roman"/>
                <w:sz w:val="20"/>
                <w:szCs w:val="20"/>
                <w:lang w:val="en-US"/>
              </w:rPr>
            </w:pPr>
            <w:r w:rsidRPr="003B7FD7">
              <w:rPr>
                <w:rFonts w:ascii="Times New Roman" w:hAnsi="Times New Roman" w:cs="Times New Roman"/>
                <w:sz w:val="20"/>
                <w:szCs w:val="20"/>
                <w:lang w:val="en-US"/>
              </w:rPr>
              <w:t xml:space="preserve">Motorcyclist thrown after head on </w:t>
            </w:r>
            <w:r w:rsidRPr="003B7FD7">
              <w:rPr>
                <w:rFonts w:ascii="Times New Roman" w:hAnsi="Times New Roman" w:cs="Times New Roman"/>
                <w:sz w:val="20"/>
                <w:szCs w:val="20"/>
                <w:lang w:val="en-US"/>
              </w:rPr>
              <w:lastRenderedPageBreak/>
              <w:t>collision with car</w:t>
            </w:r>
          </w:p>
        </w:tc>
        <w:tc>
          <w:tcPr>
            <w:tcW w:w="1843" w:type="dxa"/>
          </w:tcPr>
          <w:p w:rsidR="00E54EDD" w:rsidRPr="003B7FD7" w:rsidRDefault="00E54EDD" w:rsidP="001473F8">
            <w:pPr>
              <w:spacing w:after="0" w:line="240" w:lineRule="auto"/>
              <w:rPr>
                <w:rFonts w:ascii="Times New Roman" w:hAnsi="Times New Roman" w:cs="Times New Roman"/>
                <w:sz w:val="20"/>
                <w:szCs w:val="20"/>
              </w:rPr>
            </w:pPr>
            <w:r w:rsidRPr="003B7FD7">
              <w:rPr>
                <w:rFonts w:ascii="Times New Roman" w:hAnsi="Times New Roman" w:cs="Times New Roman"/>
                <w:sz w:val="20"/>
                <w:szCs w:val="20"/>
                <w:lang w:val="en-US"/>
              </w:rPr>
              <w:lastRenderedPageBreak/>
              <w:t xml:space="preserve">Displaced intertrochanteric &amp; </w:t>
            </w:r>
            <w:proofErr w:type="spellStart"/>
            <w:r w:rsidRPr="003B7FD7">
              <w:rPr>
                <w:rFonts w:ascii="Times New Roman" w:hAnsi="Times New Roman" w:cs="Times New Roman"/>
                <w:sz w:val="20"/>
                <w:szCs w:val="20"/>
                <w:lang w:val="en-US"/>
              </w:rPr>
              <w:t>subcapital</w:t>
            </w:r>
            <w:proofErr w:type="spellEnd"/>
            <w:r w:rsidRPr="003B7FD7">
              <w:rPr>
                <w:rFonts w:ascii="Times New Roman" w:hAnsi="Times New Roman" w:cs="Times New Roman"/>
                <w:sz w:val="20"/>
                <w:szCs w:val="20"/>
                <w:lang w:val="en-US"/>
              </w:rPr>
              <w:t xml:space="preserve"> Garden II </w:t>
            </w:r>
            <w:r w:rsidRPr="003B7FD7">
              <w:rPr>
                <w:rFonts w:ascii="Times New Roman" w:hAnsi="Times New Roman" w:cs="Times New Roman"/>
                <w:sz w:val="20"/>
                <w:szCs w:val="20"/>
                <w:lang w:val="en-US"/>
              </w:rPr>
              <w:lastRenderedPageBreak/>
              <w:t>fracture</w:t>
            </w:r>
          </w:p>
        </w:tc>
        <w:tc>
          <w:tcPr>
            <w:tcW w:w="1276" w:type="dxa"/>
          </w:tcPr>
          <w:p w:rsidR="00E54EDD" w:rsidRPr="003B7FD7" w:rsidRDefault="00E54EDD" w:rsidP="001473F8">
            <w:pPr>
              <w:spacing w:after="0" w:line="240" w:lineRule="auto"/>
              <w:rPr>
                <w:rFonts w:ascii="Times New Roman" w:hAnsi="Times New Roman" w:cs="Times New Roman"/>
                <w:sz w:val="20"/>
                <w:szCs w:val="20"/>
                <w:lang w:val="en-US"/>
              </w:rPr>
            </w:pPr>
            <w:r w:rsidRPr="003B7FD7">
              <w:rPr>
                <w:rFonts w:ascii="Times New Roman" w:hAnsi="Times New Roman" w:cs="Times New Roman"/>
                <w:sz w:val="20"/>
                <w:szCs w:val="20"/>
                <w:lang w:val="en-US"/>
              </w:rPr>
              <w:lastRenderedPageBreak/>
              <w:t>Radiographs</w:t>
            </w:r>
          </w:p>
        </w:tc>
        <w:tc>
          <w:tcPr>
            <w:tcW w:w="1701" w:type="dxa"/>
          </w:tcPr>
          <w:p w:rsidR="00E54EDD" w:rsidRPr="003B7FD7" w:rsidRDefault="00E54EDD" w:rsidP="001473F8">
            <w:pPr>
              <w:spacing w:after="0" w:line="240" w:lineRule="auto"/>
              <w:rPr>
                <w:rFonts w:ascii="Times New Roman" w:hAnsi="Times New Roman" w:cs="Times New Roman"/>
                <w:sz w:val="20"/>
                <w:szCs w:val="20"/>
                <w:lang w:val="en-US"/>
              </w:rPr>
            </w:pPr>
            <w:r w:rsidRPr="003B7FD7">
              <w:rPr>
                <w:rFonts w:ascii="Times New Roman" w:hAnsi="Times New Roman" w:cs="Times New Roman"/>
                <w:sz w:val="20"/>
                <w:szCs w:val="20"/>
                <w:lang w:val="en-US"/>
              </w:rPr>
              <w:t>Nil</w:t>
            </w:r>
          </w:p>
        </w:tc>
        <w:tc>
          <w:tcPr>
            <w:tcW w:w="1559" w:type="dxa"/>
          </w:tcPr>
          <w:p w:rsidR="00E54EDD" w:rsidRPr="003B7FD7" w:rsidRDefault="00E54EDD" w:rsidP="001473F8">
            <w:pPr>
              <w:spacing w:after="0" w:line="240" w:lineRule="auto"/>
              <w:rPr>
                <w:rFonts w:ascii="Times New Roman" w:hAnsi="Times New Roman" w:cs="Times New Roman"/>
                <w:sz w:val="20"/>
                <w:szCs w:val="20"/>
                <w:lang w:val="en-US"/>
              </w:rPr>
            </w:pPr>
            <w:r w:rsidRPr="003B7FD7">
              <w:rPr>
                <w:rFonts w:ascii="Times New Roman" w:hAnsi="Times New Roman" w:cs="Times New Roman"/>
                <w:sz w:val="20"/>
                <w:szCs w:val="20"/>
                <w:lang w:val="en-US"/>
              </w:rPr>
              <w:t>Nil</w:t>
            </w:r>
          </w:p>
        </w:tc>
        <w:tc>
          <w:tcPr>
            <w:tcW w:w="1721" w:type="dxa"/>
          </w:tcPr>
          <w:p w:rsidR="00E54EDD" w:rsidRPr="003B7FD7" w:rsidRDefault="00E54EDD" w:rsidP="001473F8">
            <w:pPr>
              <w:spacing w:after="0" w:line="240" w:lineRule="auto"/>
              <w:rPr>
                <w:rFonts w:ascii="Times New Roman" w:hAnsi="Times New Roman" w:cs="Times New Roman"/>
                <w:sz w:val="20"/>
                <w:szCs w:val="20"/>
                <w:lang w:val="en-US"/>
              </w:rPr>
            </w:pPr>
            <w:r w:rsidRPr="003B7FD7">
              <w:rPr>
                <w:rFonts w:ascii="Times New Roman" w:hAnsi="Times New Roman" w:cs="Times New Roman"/>
                <w:sz w:val="20"/>
                <w:szCs w:val="20"/>
                <w:lang w:val="en-US"/>
              </w:rPr>
              <w:t xml:space="preserve">Three hole DHS with a </w:t>
            </w:r>
            <w:proofErr w:type="spellStart"/>
            <w:r w:rsidRPr="003B7FD7">
              <w:rPr>
                <w:rFonts w:ascii="Times New Roman" w:hAnsi="Times New Roman" w:cs="Times New Roman"/>
                <w:sz w:val="20"/>
                <w:szCs w:val="20"/>
                <w:lang w:val="en-US"/>
              </w:rPr>
              <w:t>derotation</w:t>
            </w:r>
            <w:proofErr w:type="spellEnd"/>
            <w:r w:rsidRPr="003B7FD7">
              <w:rPr>
                <w:rFonts w:ascii="Times New Roman" w:hAnsi="Times New Roman" w:cs="Times New Roman"/>
                <w:sz w:val="20"/>
                <w:szCs w:val="20"/>
                <w:lang w:val="en-US"/>
              </w:rPr>
              <w:t xml:space="preserve"> screw</w:t>
            </w:r>
          </w:p>
        </w:tc>
        <w:tc>
          <w:tcPr>
            <w:tcW w:w="831" w:type="dxa"/>
          </w:tcPr>
          <w:p w:rsidR="00E54EDD" w:rsidRPr="003B7FD7" w:rsidRDefault="00E54EDD" w:rsidP="001473F8">
            <w:pPr>
              <w:spacing w:after="0" w:line="240" w:lineRule="auto"/>
              <w:rPr>
                <w:rFonts w:ascii="Times New Roman" w:hAnsi="Times New Roman" w:cs="Times New Roman"/>
                <w:sz w:val="20"/>
                <w:szCs w:val="20"/>
                <w:lang w:val="en-US"/>
              </w:rPr>
            </w:pPr>
            <w:r w:rsidRPr="003B7FD7">
              <w:rPr>
                <w:rFonts w:ascii="Times New Roman" w:hAnsi="Times New Roman" w:cs="Times New Roman"/>
                <w:sz w:val="20"/>
                <w:szCs w:val="20"/>
                <w:lang w:val="en-US"/>
              </w:rPr>
              <w:t>24 months</w:t>
            </w:r>
          </w:p>
        </w:tc>
        <w:tc>
          <w:tcPr>
            <w:tcW w:w="2227" w:type="dxa"/>
          </w:tcPr>
          <w:p w:rsidR="00E54EDD" w:rsidRPr="003B7FD7" w:rsidRDefault="00E54EDD" w:rsidP="001473F8">
            <w:pPr>
              <w:spacing w:after="0" w:line="240" w:lineRule="auto"/>
              <w:rPr>
                <w:rFonts w:ascii="Times New Roman" w:hAnsi="Times New Roman" w:cs="Times New Roman"/>
                <w:sz w:val="20"/>
                <w:szCs w:val="20"/>
                <w:lang w:val="en-US"/>
              </w:rPr>
            </w:pPr>
            <w:r w:rsidRPr="003B7FD7">
              <w:rPr>
                <w:rFonts w:ascii="Times New Roman" w:hAnsi="Times New Roman" w:cs="Times New Roman"/>
                <w:sz w:val="20"/>
                <w:szCs w:val="20"/>
                <w:lang w:val="en-US"/>
              </w:rPr>
              <w:t>Asymptomatic, resumed normal activities. Harris hip score 93.0.</w:t>
            </w:r>
          </w:p>
          <w:p w:rsidR="00E54EDD" w:rsidRPr="003B7FD7" w:rsidRDefault="00E54EDD" w:rsidP="001473F8">
            <w:pPr>
              <w:spacing w:after="0" w:line="240" w:lineRule="auto"/>
              <w:rPr>
                <w:rFonts w:ascii="Times New Roman" w:hAnsi="Times New Roman" w:cs="Times New Roman"/>
                <w:sz w:val="20"/>
                <w:szCs w:val="20"/>
                <w:lang w:val="en-US"/>
              </w:rPr>
            </w:pPr>
            <w:r w:rsidRPr="003B7FD7">
              <w:rPr>
                <w:rFonts w:ascii="Times New Roman" w:hAnsi="Times New Roman" w:cs="Times New Roman"/>
                <w:sz w:val="20"/>
                <w:szCs w:val="20"/>
                <w:lang w:val="en-US"/>
              </w:rPr>
              <w:lastRenderedPageBreak/>
              <w:t xml:space="preserve">Radiographs satisfactory with no AVN. </w:t>
            </w:r>
          </w:p>
        </w:tc>
      </w:tr>
      <w:tr w:rsidR="00E54EDD" w:rsidRPr="003B7FD7" w:rsidTr="00E54EDD">
        <w:trPr>
          <w:trHeight w:val="254"/>
        </w:trPr>
        <w:tc>
          <w:tcPr>
            <w:tcW w:w="1276" w:type="dxa"/>
            <w:shd w:val="clear" w:color="auto" w:fill="auto"/>
            <w:tcMar>
              <w:top w:w="72" w:type="dxa"/>
              <w:left w:w="144" w:type="dxa"/>
              <w:bottom w:w="72" w:type="dxa"/>
              <w:right w:w="144" w:type="dxa"/>
            </w:tcMar>
            <w:hideMark/>
          </w:tcPr>
          <w:p w:rsidR="00E54EDD" w:rsidRPr="003B7FD7" w:rsidRDefault="00E54EDD" w:rsidP="001473F8">
            <w:pPr>
              <w:spacing w:after="0" w:line="240" w:lineRule="auto"/>
              <w:rPr>
                <w:rFonts w:ascii="Times New Roman" w:hAnsi="Times New Roman" w:cs="Times New Roman"/>
                <w:sz w:val="20"/>
                <w:szCs w:val="20"/>
              </w:rPr>
            </w:pPr>
            <w:proofErr w:type="spellStart"/>
            <w:r w:rsidRPr="003B7FD7">
              <w:rPr>
                <w:rFonts w:ascii="Times New Roman" w:hAnsi="Times New Roman" w:cs="Times New Roman"/>
                <w:sz w:val="20"/>
                <w:szCs w:val="20"/>
                <w:lang w:val="en-US"/>
              </w:rPr>
              <w:lastRenderedPageBreak/>
              <w:t>Neogi</w:t>
            </w:r>
            <w:proofErr w:type="spellEnd"/>
            <w:r w:rsidRPr="003B7FD7">
              <w:rPr>
                <w:rFonts w:ascii="Times New Roman" w:hAnsi="Times New Roman" w:cs="Times New Roman"/>
                <w:sz w:val="20"/>
                <w:szCs w:val="20"/>
                <w:lang w:val="en-US"/>
              </w:rPr>
              <w:t xml:space="preserve"> et al 2011</w:t>
            </w:r>
            <w:r w:rsidR="003C4E01">
              <w:rPr>
                <w:rFonts w:ascii="Times New Roman" w:hAnsi="Times New Roman" w:cs="Times New Roman"/>
                <w:sz w:val="20"/>
                <w:szCs w:val="20"/>
                <w:lang w:val="en-US"/>
              </w:rPr>
              <w:t xml:space="preserve"> [13]</w:t>
            </w:r>
          </w:p>
        </w:tc>
        <w:tc>
          <w:tcPr>
            <w:tcW w:w="425" w:type="dxa"/>
          </w:tcPr>
          <w:p w:rsidR="00E54EDD" w:rsidRPr="003B7FD7" w:rsidRDefault="00E54EDD" w:rsidP="001473F8">
            <w:pPr>
              <w:spacing w:after="0" w:line="240" w:lineRule="auto"/>
              <w:rPr>
                <w:rFonts w:ascii="Times New Roman" w:hAnsi="Times New Roman" w:cs="Times New Roman"/>
                <w:sz w:val="20"/>
                <w:szCs w:val="20"/>
              </w:rPr>
            </w:pPr>
            <w:r w:rsidRPr="003B7FD7">
              <w:rPr>
                <w:rFonts w:ascii="Times New Roman" w:hAnsi="Times New Roman" w:cs="Times New Roman"/>
                <w:sz w:val="20"/>
                <w:szCs w:val="20"/>
                <w:lang w:val="en-US"/>
              </w:rPr>
              <w:t>28 M</w:t>
            </w:r>
          </w:p>
        </w:tc>
        <w:tc>
          <w:tcPr>
            <w:tcW w:w="1134" w:type="dxa"/>
          </w:tcPr>
          <w:p w:rsidR="00E54EDD" w:rsidRPr="003B7FD7" w:rsidRDefault="00E54EDD" w:rsidP="001473F8">
            <w:pPr>
              <w:spacing w:after="0" w:line="240" w:lineRule="auto"/>
              <w:rPr>
                <w:rFonts w:ascii="Times New Roman" w:hAnsi="Times New Roman" w:cs="Times New Roman"/>
                <w:sz w:val="20"/>
                <w:szCs w:val="20"/>
                <w:lang w:val="en-US"/>
              </w:rPr>
            </w:pPr>
            <w:r w:rsidRPr="003B7FD7">
              <w:rPr>
                <w:rFonts w:ascii="Times New Roman" w:hAnsi="Times New Roman" w:cs="Times New Roman"/>
                <w:sz w:val="20"/>
                <w:szCs w:val="20"/>
                <w:lang w:val="en-US"/>
              </w:rPr>
              <w:t xml:space="preserve">Front seat unrestrained passenger involved in RTA </w:t>
            </w:r>
          </w:p>
        </w:tc>
        <w:tc>
          <w:tcPr>
            <w:tcW w:w="1843" w:type="dxa"/>
          </w:tcPr>
          <w:p w:rsidR="00E54EDD" w:rsidRPr="003B7FD7" w:rsidRDefault="00E54EDD" w:rsidP="001473F8">
            <w:pPr>
              <w:spacing w:after="0" w:line="240" w:lineRule="auto"/>
              <w:rPr>
                <w:rFonts w:ascii="Times New Roman" w:hAnsi="Times New Roman" w:cs="Times New Roman"/>
                <w:sz w:val="20"/>
                <w:szCs w:val="20"/>
                <w:lang w:val="en-US"/>
              </w:rPr>
            </w:pPr>
            <w:r w:rsidRPr="003B7FD7">
              <w:rPr>
                <w:rFonts w:ascii="Times New Roman" w:hAnsi="Times New Roman" w:cs="Times New Roman"/>
                <w:sz w:val="20"/>
                <w:szCs w:val="20"/>
                <w:lang w:val="en-US"/>
              </w:rPr>
              <w:t xml:space="preserve">Reverse oblique trochanteric and minimally displaced </w:t>
            </w:r>
            <w:proofErr w:type="spellStart"/>
            <w:r w:rsidRPr="003B7FD7">
              <w:rPr>
                <w:rFonts w:ascii="Times New Roman" w:hAnsi="Times New Roman" w:cs="Times New Roman"/>
                <w:sz w:val="20"/>
                <w:szCs w:val="20"/>
                <w:lang w:val="en-US"/>
              </w:rPr>
              <w:t>intracapsular</w:t>
            </w:r>
            <w:proofErr w:type="spellEnd"/>
            <w:r w:rsidRPr="003B7FD7">
              <w:rPr>
                <w:rFonts w:ascii="Times New Roman" w:hAnsi="Times New Roman" w:cs="Times New Roman"/>
                <w:sz w:val="20"/>
                <w:szCs w:val="20"/>
                <w:lang w:val="en-US"/>
              </w:rPr>
              <w:t xml:space="preserve"> fracture</w:t>
            </w:r>
          </w:p>
        </w:tc>
        <w:tc>
          <w:tcPr>
            <w:tcW w:w="1276" w:type="dxa"/>
          </w:tcPr>
          <w:p w:rsidR="00E54EDD" w:rsidRPr="003B7FD7" w:rsidRDefault="00E54EDD" w:rsidP="001473F8">
            <w:pPr>
              <w:spacing w:after="0" w:line="240" w:lineRule="auto"/>
              <w:rPr>
                <w:rFonts w:ascii="Times New Roman" w:hAnsi="Times New Roman" w:cs="Times New Roman"/>
                <w:sz w:val="20"/>
                <w:szCs w:val="20"/>
                <w:lang w:val="en-US"/>
              </w:rPr>
            </w:pPr>
            <w:r w:rsidRPr="003B7FD7">
              <w:rPr>
                <w:rFonts w:ascii="Times New Roman" w:hAnsi="Times New Roman" w:cs="Times New Roman"/>
                <w:sz w:val="20"/>
                <w:szCs w:val="20"/>
                <w:lang w:val="en-US"/>
              </w:rPr>
              <w:t>Radiographs and CT</w:t>
            </w:r>
          </w:p>
        </w:tc>
        <w:tc>
          <w:tcPr>
            <w:tcW w:w="1701" w:type="dxa"/>
          </w:tcPr>
          <w:p w:rsidR="00E54EDD" w:rsidRPr="003B7FD7" w:rsidRDefault="00E54EDD" w:rsidP="001473F8">
            <w:pPr>
              <w:spacing w:after="0" w:line="240" w:lineRule="auto"/>
              <w:rPr>
                <w:rFonts w:ascii="Times New Roman" w:hAnsi="Times New Roman" w:cs="Times New Roman"/>
                <w:sz w:val="20"/>
                <w:szCs w:val="20"/>
                <w:lang w:val="en-US"/>
              </w:rPr>
            </w:pPr>
            <w:proofErr w:type="spellStart"/>
            <w:r w:rsidRPr="003B7FD7">
              <w:rPr>
                <w:rFonts w:ascii="Times New Roman" w:hAnsi="Times New Roman" w:cs="Times New Roman"/>
                <w:sz w:val="20"/>
                <w:szCs w:val="20"/>
                <w:lang w:val="en-US"/>
              </w:rPr>
              <w:t>Intracapsular</w:t>
            </w:r>
            <w:proofErr w:type="spellEnd"/>
            <w:r w:rsidRPr="003B7FD7">
              <w:rPr>
                <w:rFonts w:ascii="Times New Roman" w:hAnsi="Times New Roman" w:cs="Times New Roman"/>
                <w:sz w:val="20"/>
                <w:szCs w:val="20"/>
                <w:lang w:val="en-US"/>
              </w:rPr>
              <w:t xml:space="preserve"> fracture only identified on CT scans performed for contralateral hip investigations</w:t>
            </w:r>
          </w:p>
        </w:tc>
        <w:tc>
          <w:tcPr>
            <w:tcW w:w="1559" w:type="dxa"/>
          </w:tcPr>
          <w:p w:rsidR="00E54EDD" w:rsidRPr="003B7FD7" w:rsidRDefault="00E54EDD" w:rsidP="001473F8">
            <w:pPr>
              <w:spacing w:after="0" w:line="240" w:lineRule="auto"/>
              <w:rPr>
                <w:rFonts w:ascii="Times New Roman" w:hAnsi="Times New Roman" w:cs="Times New Roman"/>
                <w:sz w:val="20"/>
                <w:szCs w:val="20"/>
                <w:lang w:val="en-US"/>
              </w:rPr>
            </w:pPr>
            <w:r w:rsidRPr="003B7FD7">
              <w:rPr>
                <w:rFonts w:ascii="Times New Roman" w:hAnsi="Times New Roman" w:cs="Times New Roman"/>
                <w:sz w:val="20"/>
                <w:szCs w:val="20"/>
                <w:lang w:val="en-US"/>
              </w:rPr>
              <w:t xml:space="preserve">Contralateral posterior hip dislocation, posterior acetabular fracture and femoral shaft fracture. </w:t>
            </w:r>
          </w:p>
        </w:tc>
        <w:tc>
          <w:tcPr>
            <w:tcW w:w="1721" w:type="dxa"/>
          </w:tcPr>
          <w:p w:rsidR="00E54EDD" w:rsidRPr="003B7FD7" w:rsidRDefault="00E54EDD" w:rsidP="001473F8">
            <w:pPr>
              <w:spacing w:after="0" w:line="240" w:lineRule="auto"/>
              <w:rPr>
                <w:rFonts w:ascii="Times New Roman" w:hAnsi="Times New Roman" w:cs="Times New Roman"/>
                <w:sz w:val="20"/>
                <w:szCs w:val="20"/>
                <w:lang w:val="en-US"/>
              </w:rPr>
            </w:pPr>
            <w:r w:rsidRPr="003B7FD7">
              <w:rPr>
                <w:rFonts w:ascii="Times New Roman" w:hAnsi="Times New Roman" w:cs="Times New Roman"/>
                <w:sz w:val="20"/>
                <w:szCs w:val="20"/>
                <w:lang w:val="en-US"/>
              </w:rPr>
              <w:t xml:space="preserve">DCS and </w:t>
            </w:r>
            <w:proofErr w:type="spellStart"/>
            <w:r w:rsidRPr="003B7FD7">
              <w:rPr>
                <w:rFonts w:ascii="Times New Roman" w:hAnsi="Times New Roman" w:cs="Times New Roman"/>
                <w:sz w:val="20"/>
                <w:szCs w:val="20"/>
                <w:lang w:val="en-US"/>
              </w:rPr>
              <w:t>derotation</w:t>
            </w:r>
            <w:proofErr w:type="spellEnd"/>
            <w:r w:rsidRPr="003B7FD7">
              <w:rPr>
                <w:rFonts w:ascii="Times New Roman" w:hAnsi="Times New Roman" w:cs="Times New Roman"/>
                <w:sz w:val="20"/>
                <w:szCs w:val="20"/>
                <w:lang w:val="en-US"/>
              </w:rPr>
              <w:t xml:space="preserve"> screw</w:t>
            </w:r>
          </w:p>
        </w:tc>
        <w:tc>
          <w:tcPr>
            <w:tcW w:w="831" w:type="dxa"/>
          </w:tcPr>
          <w:p w:rsidR="00E54EDD" w:rsidRPr="003B7FD7" w:rsidRDefault="00E54EDD" w:rsidP="001473F8">
            <w:pPr>
              <w:spacing w:after="0" w:line="240" w:lineRule="auto"/>
              <w:rPr>
                <w:rFonts w:ascii="Times New Roman" w:hAnsi="Times New Roman" w:cs="Times New Roman"/>
                <w:sz w:val="20"/>
                <w:szCs w:val="20"/>
                <w:lang w:val="en-US"/>
              </w:rPr>
            </w:pPr>
            <w:r w:rsidRPr="003B7FD7">
              <w:rPr>
                <w:rFonts w:ascii="Times New Roman" w:hAnsi="Times New Roman" w:cs="Times New Roman"/>
                <w:sz w:val="20"/>
                <w:szCs w:val="20"/>
                <w:lang w:val="en-US"/>
              </w:rPr>
              <w:t>28 months</w:t>
            </w:r>
          </w:p>
        </w:tc>
        <w:tc>
          <w:tcPr>
            <w:tcW w:w="2227" w:type="dxa"/>
          </w:tcPr>
          <w:p w:rsidR="00E54EDD" w:rsidRPr="003B7FD7" w:rsidRDefault="00E54EDD" w:rsidP="001473F8">
            <w:pPr>
              <w:spacing w:after="0" w:line="240" w:lineRule="auto"/>
              <w:rPr>
                <w:rFonts w:ascii="Times New Roman" w:hAnsi="Times New Roman" w:cs="Times New Roman"/>
                <w:sz w:val="20"/>
                <w:szCs w:val="20"/>
                <w:lang w:val="en-US"/>
              </w:rPr>
            </w:pPr>
            <w:r w:rsidRPr="003B7FD7">
              <w:rPr>
                <w:rFonts w:ascii="Times New Roman" w:hAnsi="Times New Roman" w:cs="Times New Roman"/>
                <w:sz w:val="20"/>
                <w:szCs w:val="20"/>
                <w:lang w:val="en-US"/>
              </w:rPr>
              <w:t xml:space="preserve">Good </w:t>
            </w:r>
            <w:proofErr w:type="spellStart"/>
            <w:r w:rsidRPr="003B7FD7">
              <w:rPr>
                <w:rFonts w:ascii="Times New Roman" w:hAnsi="Times New Roman" w:cs="Times New Roman"/>
                <w:sz w:val="20"/>
                <w:szCs w:val="20"/>
                <w:lang w:val="en-US"/>
              </w:rPr>
              <w:t>fuctional</w:t>
            </w:r>
            <w:proofErr w:type="spellEnd"/>
            <w:r w:rsidRPr="003B7FD7">
              <w:rPr>
                <w:rFonts w:ascii="Times New Roman" w:hAnsi="Times New Roman" w:cs="Times New Roman"/>
                <w:sz w:val="20"/>
                <w:szCs w:val="20"/>
                <w:lang w:val="en-US"/>
              </w:rPr>
              <w:t xml:space="preserve"> outcome with no AVN</w:t>
            </w:r>
          </w:p>
        </w:tc>
      </w:tr>
      <w:tr w:rsidR="00E54EDD" w:rsidRPr="003B7FD7" w:rsidTr="00E54EDD">
        <w:trPr>
          <w:trHeight w:val="254"/>
        </w:trPr>
        <w:tc>
          <w:tcPr>
            <w:tcW w:w="1276" w:type="dxa"/>
            <w:shd w:val="clear" w:color="auto" w:fill="auto"/>
            <w:tcMar>
              <w:top w:w="72" w:type="dxa"/>
              <w:left w:w="144" w:type="dxa"/>
              <w:bottom w:w="72" w:type="dxa"/>
              <w:right w:w="144" w:type="dxa"/>
            </w:tcMar>
          </w:tcPr>
          <w:p w:rsidR="00E54EDD" w:rsidRPr="003B7FD7" w:rsidRDefault="00E54EDD" w:rsidP="001473F8">
            <w:pPr>
              <w:spacing w:after="0" w:line="240" w:lineRule="auto"/>
              <w:rPr>
                <w:rFonts w:ascii="Times New Roman" w:hAnsi="Times New Roman" w:cs="Times New Roman"/>
                <w:sz w:val="20"/>
                <w:szCs w:val="20"/>
              </w:rPr>
            </w:pPr>
            <w:r w:rsidRPr="003B7FD7">
              <w:rPr>
                <w:rFonts w:ascii="Times New Roman" w:hAnsi="Times New Roman" w:cs="Times New Roman"/>
                <w:sz w:val="20"/>
                <w:szCs w:val="20"/>
              </w:rPr>
              <w:t>Tahir et al 2014</w:t>
            </w:r>
            <w:r w:rsidR="003C4E01">
              <w:rPr>
                <w:rFonts w:ascii="Times New Roman" w:hAnsi="Times New Roman" w:cs="Times New Roman"/>
                <w:sz w:val="20"/>
                <w:szCs w:val="20"/>
              </w:rPr>
              <w:t xml:space="preserve"> [14]</w:t>
            </w:r>
          </w:p>
        </w:tc>
        <w:tc>
          <w:tcPr>
            <w:tcW w:w="425" w:type="dxa"/>
          </w:tcPr>
          <w:p w:rsidR="00E54EDD" w:rsidRPr="003B7FD7" w:rsidRDefault="00E54EDD" w:rsidP="001473F8">
            <w:pPr>
              <w:spacing w:after="0" w:line="240" w:lineRule="auto"/>
              <w:rPr>
                <w:rFonts w:ascii="Times New Roman" w:hAnsi="Times New Roman" w:cs="Times New Roman"/>
                <w:sz w:val="20"/>
                <w:szCs w:val="20"/>
              </w:rPr>
            </w:pPr>
            <w:r w:rsidRPr="003B7FD7">
              <w:rPr>
                <w:rFonts w:ascii="Times New Roman" w:hAnsi="Times New Roman" w:cs="Times New Roman"/>
                <w:sz w:val="20"/>
                <w:szCs w:val="20"/>
              </w:rPr>
              <w:t>87 F</w:t>
            </w:r>
          </w:p>
        </w:tc>
        <w:tc>
          <w:tcPr>
            <w:tcW w:w="1134" w:type="dxa"/>
          </w:tcPr>
          <w:p w:rsidR="00E54EDD" w:rsidRPr="003B7FD7" w:rsidRDefault="00E54EDD" w:rsidP="001473F8">
            <w:pPr>
              <w:spacing w:after="0" w:line="240" w:lineRule="auto"/>
              <w:rPr>
                <w:rFonts w:ascii="Times New Roman" w:hAnsi="Times New Roman" w:cs="Times New Roman"/>
                <w:sz w:val="20"/>
                <w:szCs w:val="20"/>
                <w:lang w:val="en-US"/>
              </w:rPr>
            </w:pPr>
            <w:r w:rsidRPr="003B7FD7">
              <w:rPr>
                <w:rFonts w:ascii="Times New Roman" w:hAnsi="Times New Roman" w:cs="Times New Roman"/>
                <w:sz w:val="20"/>
                <w:szCs w:val="20"/>
                <w:lang w:val="en-US"/>
              </w:rPr>
              <w:t>Fall at nursing home</w:t>
            </w:r>
          </w:p>
        </w:tc>
        <w:tc>
          <w:tcPr>
            <w:tcW w:w="1843" w:type="dxa"/>
          </w:tcPr>
          <w:p w:rsidR="00E54EDD" w:rsidRPr="003B7FD7" w:rsidRDefault="00E54EDD" w:rsidP="001473F8">
            <w:pPr>
              <w:spacing w:after="0" w:line="240" w:lineRule="auto"/>
              <w:rPr>
                <w:rFonts w:ascii="Times New Roman" w:hAnsi="Times New Roman" w:cs="Times New Roman"/>
                <w:sz w:val="20"/>
                <w:szCs w:val="20"/>
              </w:rPr>
            </w:pPr>
            <w:r w:rsidRPr="003B7FD7">
              <w:rPr>
                <w:rFonts w:ascii="Times New Roman" w:hAnsi="Times New Roman" w:cs="Times New Roman"/>
                <w:sz w:val="20"/>
                <w:szCs w:val="20"/>
                <w:lang w:val="en-US"/>
              </w:rPr>
              <w:t xml:space="preserve">Minimally displaced intertrochanteric and </w:t>
            </w:r>
            <w:proofErr w:type="spellStart"/>
            <w:r w:rsidRPr="003B7FD7">
              <w:rPr>
                <w:rFonts w:ascii="Times New Roman" w:hAnsi="Times New Roman" w:cs="Times New Roman"/>
                <w:sz w:val="20"/>
                <w:szCs w:val="20"/>
                <w:lang w:val="en-US"/>
              </w:rPr>
              <w:t>subcapital</w:t>
            </w:r>
            <w:proofErr w:type="spellEnd"/>
            <w:r w:rsidRPr="003B7FD7">
              <w:rPr>
                <w:rFonts w:ascii="Times New Roman" w:hAnsi="Times New Roman" w:cs="Times New Roman"/>
                <w:sz w:val="20"/>
                <w:szCs w:val="20"/>
                <w:lang w:val="en-US"/>
              </w:rPr>
              <w:t xml:space="preserve"> fracture</w:t>
            </w:r>
          </w:p>
        </w:tc>
        <w:tc>
          <w:tcPr>
            <w:tcW w:w="1276" w:type="dxa"/>
          </w:tcPr>
          <w:p w:rsidR="00E54EDD" w:rsidRPr="003B7FD7" w:rsidRDefault="00E54EDD" w:rsidP="001473F8">
            <w:pPr>
              <w:spacing w:after="0" w:line="240" w:lineRule="auto"/>
              <w:rPr>
                <w:rFonts w:ascii="Times New Roman" w:hAnsi="Times New Roman" w:cs="Times New Roman"/>
                <w:sz w:val="20"/>
                <w:szCs w:val="20"/>
                <w:lang w:val="en-US"/>
              </w:rPr>
            </w:pPr>
            <w:r w:rsidRPr="003B7FD7">
              <w:rPr>
                <w:rFonts w:ascii="Times New Roman" w:hAnsi="Times New Roman" w:cs="Times New Roman"/>
                <w:sz w:val="20"/>
                <w:szCs w:val="20"/>
                <w:lang w:val="en-US"/>
              </w:rPr>
              <w:t>Radiographs and CT</w:t>
            </w:r>
          </w:p>
        </w:tc>
        <w:tc>
          <w:tcPr>
            <w:tcW w:w="1701" w:type="dxa"/>
          </w:tcPr>
          <w:p w:rsidR="00E54EDD" w:rsidRPr="003B7FD7" w:rsidRDefault="00E54EDD" w:rsidP="001473F8">
            <w:pPr>
              <w:spacing w:after="0" w:line="240" w:lineRule="auto"/>
              <w:rPr>
                <w:rFonts w:ascii="Times New Roman" w:hAnsi="Times New Roman" w:cs="Times New Roman"/>
                <w:sz w:val="20"/>
                <w:szCs w:val="20"/>
                <w:lang w:val="en-US"/>
              </w:rPr>
            </w:pPr>
            <w:r w:rsidRPr="003B7FD7">
              <w:rPr>
                <w:rFonts w:ascii="Times New Roman" w:hAnsi="Times New Roman" w:cs="Times New Roman"/>
                <w:sz w:val="20"/>
                <w:szCs w:val="20"/>
                <w:lang w:val="en-US"/>
              </w:rPr>
              <w:t>Nil</w:t>
            </w:r>
          </w:p>
        </w:tc>
        <w:tc>
          <w:tcPr>
            <w:tcW w:w="1559" w:type="dxa"/>
          </w:tcPr>
          <w:p w:rsidR="00E54EDD" w:rsidRPr="003B7FD7" w:rsidRDefault="00E54EDD" w:rsidP="001473F8">
            <w:pPr>
              <w:spacing w:after="0" w:line="240" w:lineRule="auto"/>
              <w:rPr>
                <w:rFonts w:ascii="Times New Roman" w:hAnsi="Times New Roman" w:cs="Times New Roman"/>
                <w:sz w:val="20"/>
                <w:szCs w:val="20"/>
                <w:lang w:val="en-US"/>
              </w:rPr>
            </w:pPr>
            <w:r w:rsidRPr="003B7FD7">
              <w:rPr>
                <w:rFonts w:ascii="Times New Roman" w:hAnsi="Times New Roman" w:cs="Times New Roman"/>
                <w:sz w:val="20"/>
                <w:szCs w:val="20"/>
                <w:lang w:val="en-US"/>
              </w:rPr>
              <w:t>Cardiac arrhythmias noticed on admission</w:t>
            </w:r>
          </w:p>
        </w:tc>
        <w:tc>
          <w:tcPr>
            <w:tcW w:w="1721" w:type="dxa"/>
          </w:tcPr>
          <w:p w:rsidR="00E54EDD" w:rsidRPr="003B7FD7" w:rsidRDefault="00E54EDD" w:rsidP="001473F8">
            <w:pPr>
              <w:spacing w:after="0" w:line="240" w:lineRule="auto"/>
              <w:rPr>
                <w:rFonts w:ascii="Times New Roman" w:hAnsi="Times New Roman" w:cs="Times New Roman"/>
                <w:sz w:val="20"/>
                <w:szCs w:val="20"/>
                <w:lang w:val="en-US"/>
              </w:rPr>
            </w:pPr>
            <w:r w:rsidRPr="003B7FD7">
              <w:rPr>
                <w:rFonts w:ascii="Times New Roman" w:hAnsi="Times New Roman" w:cs="Times New Roman"/>
                <w:sz w:val="20"/>
                <w:szCs w:val="20"/>
                <w:lang w:val="en-US"/>
              </w:rPr>
              <w:t>Cemented bipolar hemiarthroplasty and trochanteric plate</w:t>
            </w:r>
          </w:p>
        </w:tc>
        <w:tc>
          <w:tcPr>
            <w:tcW w:w="831" w:type="dxa"/>
          </w:tcPr>
          <w:p w:rsidR="00E54EDD" w:rsidRPr="003B7FD7" w:rsidRDefault="00E54EDD" w:rsidP="001473F8">
            <w:pPr>
              <w:spacing w:after="0" w:line="240" w:lineRule="auto"/>
              <w:rPr>
                <w:rFonts w:ascii="Times New Roman" w:hAnsi="Times New Roman" w:cs="Times New Roman"/>
                <w:sz w:val="20"/>
                <w:szCs w:val="20"/>
                <w:lang w:val="en-US"/>
              </w:rPr>
            </w:pPr>
            <w:r w:rsidRPr="003B7FD7">
              <w:rPr>
                <w:rFonts w:ascii="Times New Roman" w:hAnsi="Times New Roman" w:cs="Times New Roman"/>
                <w:sz w:val="20"/>
                <w:szCs w:val="20"/>
                <w:lang w:val="en-US"/>
              </w:rPr>
              <w:t xml:space="preserve">3 months </w:t>
            </w:r>
          </w:p>
        </w:tc>
        <w:tc>
          <w:tcPr>
            <w:tcW w:w="2227" w:type="dxa"/>
          </w:tcPr>
          <w:p w:rsidR="00E54EDD" w:rsidRPr="003B7FD7" w:rsidRDefault="00E54EDD" w:rsidP="001473F8">
            <w:pPr>
              <w:spacing w:after="0" w:line="240" w:lineRule="auto"/>
              <w:rPr>
                <w:rFonts w:ascii="Times New Roman" w:hAnsi="Times New Roman" w:cs="Times New Roman"/>
                <w:sz w:val="20"/>
                <w:szCs w:val="20"/>
                <w:lang w:val="en-US"/>
              </w:rPr>
            </w:pPr>
            <w:r w:rsidRPr="003B7FD7">
              <w:rPr>
                <w:rFonts w:ascii="Times New Roman" w:hAnsi="Times New Roman" w:cs="Times New Roman"/>
                <w:sz w:val="20"/>
                <w:szCs w:val="20"/>
                <w:lang w:val="en-US"/>
              </w:rPr>
              <w:t xml:space="preserve">Postoperative wound discharge requiring </w:t>
            </w:r>
            <w:proofErr w:type="spellStart"/>
            <w:r w:rsidRPr="003B7FD7">
              <w:rPr>
                <w:rFonts w:ascii="Times New Roman" w:hAnsi="Times New Roman" w:cs="Times New Roman"/>
                <w:sz w:val="20"/>
                <w:szCs w:val="20"/>
                <w:lang w:val="en-US"/>
              </w:rPr>
              <w:t>vaccum</w:t>
            </w:r>
            <w:proofErr w:type="spellEnd"/>
            <w:r w:rsidRPr="003B7FD7">
              <w:rPr>
                <w:rFonts w:ascii="Times New Roman" w:hAnsi="Times New Roman" w:cs="Times New Roman"/>
                <w:sz w:val="20"/>
                <w:szCs w:val="20"/>
                <w:lang w:val="en-US"/>
              </w:rPr>
              <w:t xml:space="preserve"> dressing. </w:t>
            </w:r>
          </w:p>
          <w:p w:rsidR="00E54EDD" w:rsidRPr="003B7FD7" w:rsidRDefault="00E54EDD" w:rsidP="001473F8">
            <w:pPr>
              <w:spacing w:after="0" w:line="240" w:lineRule="auto"/>
              <w:rPr>
                <w:rFonts w:ascii="Times New Roman" w:hAnsi="Times New Roman" w:cs="Times New Roman"/>
                <w:sz w:val="20"/>
                <w:szCs w:val="20"/>
                <w:lang w:val="en-US"/>
              </w:rPr>
            </w:pPr>
            <w:r w:rsidRPr="003B7FD7">
              <w:rPr>
                <w:rFonts w:ascii="Times New Roman" w:hAnsi="Times New Roman" w:cs="Times New Roman"/>
                <w:sz w:val="20"/>
                <w:szCs w:val="20"/>
                <w:lang w:val="en-US"/>
              </w:rPr>
              <w:t>At final follow-up, improving mobility and satisfactory radiographs.</w:t>
            </w:r>
          </w:p>
        </w:tc>
      </w:tr>
    </w:tbl>
    <w:p w:rsidR="00E54EDD" w:rsidRPr="003B7FD7" w:rsidRDefault="00E54EDD" w:rsidP="00E54EDD">
      <w:pPr>
        <w:rPr>
          <w:rFonts w:ascii="Times New Roman" w:hAnsi="Times New Roman" w:cs="Times New Roman"/>
          <w:sz w:val="20"/>
          <w:szCs w:val="20"/>
        </w:rPr>
      </w:pPr>
    </w:p>
    <w:p w:rsidR="00E54EDD" w:rsidRPr="003B7FD7" w:rsidRDefault="00E54EDD" w:rsidP="00E54EDD">
      <w:pPr>
        <w:rPr>
          <w:rFonts w:ascii="Times New Roman" w:hAnsi="Times New Roman" w:cs="Times New Roman"/>
          <w:sz w:val="20"/>
          <w:szCs w:val="20"/>
        </w:rPr>
      </w:pPr>
      <w:r w:rsidRPr="003B7FD7">
        <w:rPr>
          <w:rFonts w:ascii="Times New Roman" w:hAnsi="Times New Roman" w:cs="Times New Roman"/>
          <w:sz w:val="20"/>
          <w:szCs w:val="20"/>
        </w:rPr>
        <w:t>Table 1: Details of the 14 cases described in the literature.</w:t>
      </w:r>
    </w:p>
    <w:p w:rsidR="00E54EDD" w:rsidRPr="003B7FD7" w:rsidRDefault="00E54EDD" w:rsidP="00E54EDD">
      <w:pPr>
        <w:rPr>
          <w:rFonts w:ascii="Times New Roman" w:hAnsi="Times New Roman" w:cs="Times New Roman"/>
          <w:sz w:val="20"/>
          <w:szCs w:val="20"/>
        </w:rPr>
      </w:pPr>
      <w:r w:rsidRPr="003B7FD7">
        <w:rPr>
          <w:rFonts w:ascii="Times New Roman" w:hAnsi="Times New Roman" w:cs="Times New Roman"/>
          <w:sz w:val="20"/>
          <w:szCs w:val="20"/>
        </w:rPr>
        <w:t>AVN= Avascular Necrosis, RTA= Road Traffic Accident, CT= Computerised Tomography, DHS= Dynamic Hip Screw, FWB= Full Weight Bearing, DCS= Dynamic Condylar Screw, ROM= Range of Movement</w:t>
      </w:r>
    </w:p>
    <w:p w:rsidR="006450D7" w:rsidRPr="003B7FD7" w:rsidRDefault="006450D7" w:rsidP="00AE054A">
      <w:pPr>
        <w:rPr>
          <w:rFonts w:ascii="Times New Roman" w:hAnsi="Times New Roman" w:cs="Times New Roman"/>
          <w:sz w:val="20"/>
          <w:szCs w:val="20"/>
        </w:rPr>
      </w:pPr>
    </w:p>
    <w:sectPr w:rsidR="006450D7" w:rsidRPr="003B7FD7" w:rsidSect="001473F8">
      <w:pgSz w:w="16838" w:h="11906" w:orient="landscape"/>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00"/>
    <w:family w:val="swiss"/>
    <w:pitch w:val="variable"/>
    <w:sig w:usb0="E0002EFF" w:usb1="C0007843" w:usb2="00000009" w:usb3="00000000" w:csb0="000001FF" w:csb1="00000000"/>
  </w:font>
  <w:font w:name="Times New Roman">
    <w:panose1 w:val="02020603050405020304"/>
    <w:charset w:val="00"/>
    <w:family w:val="roman"/>
    <w:pitch w:val="variable"/>
    <w:sig w:usb0="E0002E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5AA0DA9"/>
    <w:multiLevelType w:val="hybridMultilevel"/>
    <w:tmpl w:val="5BBA6F12"/>
    <w:lvl w:ilvl="0" w:tplc="88A6DC8A">
      <w:start w:val="1"/>
      <w:numFmt w:val="bullet"/>
      <w:lvlText w:val="•"/>
      <w:lvlJc w:val="left"/>
      <w:pPr>
        <w:tabs>
          <w:tab w:val="num" w:pos="720"/>
        </w:tabs>
        <w:ind w:left="720" w:hanging="360"/>
      </w:pPr>
      <w:rPr>
        <w:rFonts w:ascii="Arial" w:hAnsi="Arial" w:hint="default"/>
      </w:rPr>
    </w:lvl>
    <w:lvl w:ilvl="1" w:tplc="1BC222CE" w:tentative="1">
      <w:start w:val="1"/>
      <w:numFmt w:val="bullet"/>
      <w:lvlText w:val="•"/>
      <w:lvlJc w:val="left"/>
      <w:pPr>
        <w:tabs>
          <w:tab w:val="num" w:pos="1440"/>
        </w:tabs>
        <w:ind w:left="1440" w:hanging="360"/>
      </w:pPr>
      <w:rPr>
        <w:rFonts w:ascii="Arial" w:hAnsi="Arial" w:hint="default"/>
      </w:rPr>
    </w:lvl>
    <w:lvl w:ilvl="2" w:tplc="98404C8E" w:tentative="1">
      <w:start w:val="1"/>
      <w:numFmt w:val="bullet"/>
      <w:lvlText w:val="•"/>
      <w:lvlJc w:val="left"/>
      <w:pPr>
        <w:tabs>
          <w:tab w:val="num" w:pos="2160"/>
        </w:tabs>
        <w:ind w:left="2160" w:hanging="360"/>
      </w:pPr>
      <w:rPr>
        <w:rFonts w:ascii="Arial" w:hAnsi="Arial" w:hint="default"/>
      </w:rPr>
    </w:lvl>
    <w:lvl w:ilvl="3" w:tplc="6BFC3BA0" w:tentative="1">
      <w:start w:val="1"/>
      <w:numFmt w:val="bullet"/>
      <w:lvlText w:val="•"/>
      <w:lvlJc w:val="left"/>
      <w:pPr>
        <w:tabs>
          <w:tab w:val="num" w:pos="2880"/>
        </w:tabs>
        <w:ind w:left="2880" w:hanging="360"/>
      </w:pPr>
      <w:rPr>
        <w:rFonts w:ascii="Arial" w:hAnsi="Arial" w:hint="default"/>
      </w:rPr>
    </w:lvl>
    <w:lvl w:ilvl="4" w:tplc="CF4C1182" w:tentative="1">
      <w:start w:val="1"/>
      <w:numFmt w:val="bullet"/>
      <w:lvlText w:val="•"/>
      <w:lvlJc w:val="left"/>
      <w:pPr>
        <w:tabs>
          <w:tab w:val="num" w:pos="3600"/>
        </w:tabs>
        <w:ind w:left="3600" w:hanging="360"/>
      </w:pPr>
      <w:rPr>
        <w:rFonts w:ascii="Arial" w:hAnsi="Arial" w:hint="default"/>
      </w:rPr>
    </w:lvl>
    <w:lvl w:ilvl="5" w:tplc="0F822F34" w:tentative="1">
      <w:start w:val="1"/>
      <w:numFmt w:val="bullet"/>
      <w:lvlText w:val="•"/>
      <w:lvlJc w:val="left"/>
      <w:pPr>
        <w:tabs>
          <w:tab w:val="num" w:pos="4320"/>
        </w:tabs>
        <w:ind w:left="4320" w:hanging="360"/>
      </w:pPr>
      <w:rPr>
        <w:rFonts w:ascii="Arial" w:hAnsi="Arial" w:hint="default"/>
      </w:rPr>
    </w:lvl>
    <w:lvl w:ilvl="6" w:tplc="423A068E" w:tentative="1">
      <w:start w:val="1"/>
      <w:numFmt w:val="bullet"/>
      <w:lvlText w:val="•"/>
      <w:lvlJc w:val="left"/>
      <w:pPr>
        <w:tabs>
          <w:tab w:val="num" w:pos="5040"/>
        </w:tabs>
        <w:ind w:left="5040" w:hanging="360"/>
      </w:pPr>
      <w:rPr>
        <w:rFonts w:ascii="Arial" w:hAnsi="Arial" w:hint="default"/>
      </w:rPr>
    </w:lvl>
    <w:lvl w:ilvl="7" w:tplc="CEB6AD4E" w:tentative="1">
      <w:start w:val="1"/>
      <w:numFmt w:val="bullet"/>
      <w:lvlText w:val="•"/>
      <w:lvlJc w:val="left"/>
      <w:pPr>
        <w:tabs>
          <w:tab w:val="num" w:pos="5760"/>
        </w:tabs>
        <w:ind w:left="5760" w:hanging="360"/>
      </w:pPr>
      <w:rPr>
        <w:rFonts w:ascii="Arial" w:hAnsi="Arial" w:hint="default"/>
      </w:rPr>
    </w:lvl>
    <w:lvl w:ilvl="8" w:tplc="FCF04E1A" w:tentative="1">
      <w:start w:val="1"/>
      <w:numFmt w:val="bullet"/>
      <w:lvlText w:val="•"/>
      <w:lvlJc w:val="left"/>
      <w:pPr>
        <w:tabs>
          <w:tab w:val="num" w:pos="6480"/>
        </w:tabs>
        <w:ind w:left="6480" w:hanging="360"/>
      </w:pPr>
      <w:rPr>
        <w:rFonts w:ascii="Arial" w:hAnsi="Arial" w:hint="default"/>
      </w:rPr>
    </w:lvl>
  </w:abstractNum>
  <w:abstractNum w:abstractNumId="1" w15:restartNumberingAfterBreak="0">
    <w:nsid w:val="37284717"/>
    <w:multiLevelType w:val="hybridMultilevel"/>
    <w:tmpl w:val="EDC0A480"/>
    <w:lvl w:ilvl="0" w:tplc="44C6BE34">
      <w:start w:val="1"/>
      <w:numFmt w:val="bullet"/>
      <w:lvlText w:val="•"/>
      <w:lvlJc w:val="left"/>
      <w:pPr>
        <w:tabs>
          <w:tab w:val="num" w:pos="720"/>
        </w:tabs>
        <w:ind w:left="720" w:hanging="360"/>
      </w:pPr>
      <w:rPr>
        <w:rFonts w:ascii="Arial" w:hAnsi="Arial" w:hint="default"/>
      </w:rPr>
    </w:lvl>
    <w:lvl w:ilvl="1" w:tplc="6740856A" w:tentative="1">
      <w:start w:val="1"/>
      <w:numFmt w:val="bullet"/>
      <w:lvlText w:val="•"/>
      <w:lvlJc w:val="left"/>
      <w:pPr>
        <w:tabs>
          <w:tab w:val="num" w:pos="1440"/>
        </w:tabs>
        <w:ind w:left="1440" w:hanging="360"/>
      </w:pPr>
      <w:rPr>
        <w:rFonts w:ascii="Arial" w:hAnsi="Arial" w:hint="default"/>
      </w:rPr>
    </w:lvl>
    <w:lvl w:ilvl="2" w:tplc="9AC853B0" w:tentative="1">
      <w:start w:val="1"/>
      <w:numFmt w:val="bullet"/>
      <w:lvlText w:val="•"/>
      <w:lvlJc w:val="left"/>
      <w:pPr>
        <w:tabs>
          <w:tab w:val="num" w:pos="2160"/>
        </w:tabs>
        <w:ind w:left="2160" w:hanging="360"/>
      </w:pPr>
      <w:rPr>
        <w:rFonts w:ascii="Arial" w:hAnsi="Arial" w:hint="default"/>
      </w:rPr>
    </w:lvl>
    <w:lvl w:ilvl="3" w:tplc="E76EEB5C" w:tentative="1">
      <w:start w:val="1"/>
      <w:numFmt w:val="bullet"/>
      <w:lvlText w:val="•"/>
      <w:lvlJc w:val="left"/>
      <w:pPr>
        <w:tabs>
          <w:tab w:val="num" w:pos="2880"/>
        </w:tabs>
        <w:ind w:left="2880" w:hanging="360"/>
      </w:pPr>
      <w:rPr>
        <w:rFonts w:ascii="Arial" w:hAnsi="Arial" w:hint="default"/>
      </w:rPr>
    </w:lvl>
    <w:lvl w:ilvl="4" w:tplc="EC82D654" w:tentative="1">
      <w:start w:val="1"/>
      <w:numFmt w:val="bullet"/>
      <w:lvlText w:val="•"/>
      <w:lvlJc w:val="left"/>
      <w:pPr>
        <w:tabs>
          <w:tab w:val="num" w:pos="3600"/>
        </w:tabs>
        <w:ind w:left="3600" w:hanging="360"/>
      </w:pPr>
      <w:rPr>
        <w:rFonts w:ascii="Arial" w:hAnsi="Arial" w:hint="default"/>
      </w:rPr>
    </w:lvl>
    <w:lvl w:ilvl="5" w:tplc="D8442AB4" w:tentative="1">
      <w:start w:val="1"/>
      <w:numFmt w:val="bullet"/>
      <w:lvlText w:val="•"/>
      <w:lvlJc w:val="left"/>
      <w:pPr>
        <w:tabs>
          <w:tab w:val="num" w:pos="4320"/>
        </w:tabs>
        <w:ind w:left="4320" w:hanging="360"/>
      </w:pPr>
      <w:rPr>
        <w:rFonts w:ascii="Arial" w:hAnsi="Arial" w:hint="default"/>
      </w:rPr>
    </w:lvl>
    <w:lvl w:ilvl="6" w:tplc="83C6AB74" w:tentative="1">
      <w:start w:val="1"/>
      <w:numFmt w:val="bullet"/>
      <w:lvlText w:val="•"/>
      <w:lvlJc w:val="left"/>
      <w:pPr>
        <w:tabs>
          <w:tab w:val="num" w:pos="5040"/>
        </w:tabs>
        <w:ind w:left="5040" w:hanging="360"/>
      </w:pPr>
      <w:rPr>
        <w:rFonts w:ascii="Arial" w:hAnsi="Arial" w:hint="default"/>
      </w:rPr>
    </w:lvl>
    <w:lvl w:ilvl="7" w:tplc="35C8AE78" w:tentative="1">
      <w:start w:val="1"/>
      <w:numFmt w:val="bullet"/>
      <w:lvlText w:val="•"/>
      <w:lvlJc w:val="left"/>
      <w:pPr>
        <w:tabs>
          <w:tab w:val="num" w:pos="5760"/>
        </w:tabs>
        <w:ind w:left="5760" w:hanging="360"/>
      </w:pPr>
      <w:rPr>
        <w:rFonts w:ascii="Arial" w:hAnsi="Arial" w:hint="default"/>
      </w:rPr>
    </w:lvl>
    <w:lvl w:ilvl="8" w:tplc="B4DC137C" w:tentative="1">
      <w:start w:val="1"/>
      <w:numFmt w:val="bullet"/>
      <w:lvlText w:val="•"/>
      <w:lvlJc w:val="left"/>
      <w:pPr>
        <w:tabs>
          <w:tab w:val="num" w:pos="6480"/>
        </w:tabs>
        <w:ind w:left="6480" w:hanging="360"/>
      </w:pPr>
      <w:rPr>
        <w:rFonts w:ascii="Arial" w:hAnsi="Arial" w:hint="default"/>
      </w:rPr>
    </w:lvl>
  </w:abstractNum>
  <w:abstractNum w:abstractNumId="2" w15:restartNumberingAfterBreak="0">
    <w:nsid w:val="57337F6C"/>
    <w:multiLevelType w:val="hybridMultilevel"/>
    <w:tmpl w:val="5DC853B0"/>
    <w:lvl w:ilvl="0" w:tplc="F306CBBA">
      <w:start w:val="1"/>
      <w:numFmt w:val="bullet"/>
      <w:lvlText w:val="•"/>
      <w:lvlJc w:val="left"/>
      <w:pPr>
        <w:tabs>
          <w:tab w:val="num" w:pos="720"/>
        </w:tabs>
        <w:ind w:left="720" w:hanging="360"/>
      </w:pPr>
      <w:rPr>
        <w:rFonts w:ascii="Arial" w:hAnsi="Arial" w:hint="default"/>
      </w:rPr>
    </w:lvl>
    <w:lvl w:ilvl="1" w:tplc="2234843C" w:tentative="1">
      <w:start w:val="1"/>
      <w:numFmt w:val="bullet"/>
      <w:lvlText w:val="•"/>
      <w:lvlJc w:val="left"/>
      <w:pPr>
        <w:tabs>
          <w:tab w:val="num" w:pos="1440"/>
        </w:tabs>
        <w:ind w:left="1440" w:hanging="360"/>
      </w:pPr>
      <w:rPr>
        <w:rFonts w:ascii="Arial" w:hAnsi="Arial" w:hint="default"/>
      </w:rPr>
    </w:lvl>
    <w:lvl w:ilvl="2" w:tplc="6D84EEB2" w:tentative="1">
      <w:start w:val="1"/>
      <w:numFmt w:val="bullet"/>
      <w:lvlText w:val="•"/>
      <w:lvlJc w:val="left"/>
      <w:pPr>
        <w:tabs>
          <w:tab w:val="num" w:pos="2160"/>
        </w:tabs>
        <w:ind w:left="2160" w:hanging="360"/>
      </w:pPr>
      <w:rPr>
        <w:rFonts w:ascii="Arial" w:hAnsi="Arial" w:hint="default"/>
      </w:rPr>
    </w:lvl>
    <w:lvl w:ilvl="3" w:tplc="A916312A" w:tentative="1">
      <w:start w:val="1"/>
      <w:numFmt w:val="bullet"/>
      <w:lvlText w:val="•"/>
      <w:lvlJc w:val="left"/>
      <w:pPr>
        <w:tabs>
          <w:tab w:val="num" w:pos="2880"/>
        </w:tabs>
        <w:ind w:left="2880" w:hanging="360"/>
      </w:pPr>
      <w:rPr>
        <w:rFonts w:ascii="Arial" w:hAnsi="Arial" w:hint="default"/>
      </w:rPr>
    </w:lvl>
    <w:lvl w:ilvl="4" w:tplc="73E0BD10" w:tentative="1">
      <w:start w:val="1"/>
      <w:numFmt w:val="bullet"/>
      <w:lvlText w:val="•"/>
      <w:lvlJc w:val="left"/>
      <w:pPr>
        <w:tabs>
          <w:tab w:val="num" w:pos="3600"/>
        </w:tabs>
        <w:ind w:left="3600" w:hanging="360"/>
      </w:pPr>
      <w:rPr>
        <w:rFonts w:ascii="Arial" w:hAnsi="Arial" w:hint="default"/>
      </w:rPr>
    </w:lvl>
    <w:lvl w:ilvl="5" w:tplc="8E967446" w:tentative="1">
      <w:start w:val="1"/>
      <w:numFmt w:val="bullet"/>
      <w:lvlText w:val="•"/>
      <w:lvlJc w:val="left"/>
      <w:pPr>
        <w:tabs>
          <w:tab w:val="num" w:pos="4320"/>
        </w:tabs>
        <w:ind w:left="4320" w:hanging="360"/>
      </w:pPr>
      <w:rPr>
        <w:rFonts w:ascii="Arial" w:hAnsi="Arial" w:hint="default"/>
      </w:rPr>
    </w:lvl>
    <w:lvl w:ilvl="6" w:tplc="16C61D10" w:tentative="1">
      <w:start w:val="1"/>
      <w:numFmt w:val="bullet"/>
      <w:lvlText w:val="•"/>
      <w:lvlJc w:val="left"/>
      <w:pPr>
        <w:tabs>
          <w:tab w:val="num" w:pos="5040"/>
        </w:tabs>
        <w:ind w:left="5040" w:hanging="360"/>
      </w:pPr>
      <w:rPr>
        <w:rFonts w:ascii="Arial" w:hAnsi="Arial" w:hint="default"/>
      </w:rPr>
    </w:lvl>
    <w:lvl w:ilvl="7" w:tplc="461E5422" w:tentative="1">
      <w:start w:val="1"/>
      <w:numFmt w:val="bullet"/>
      <w:lvlText w:val="•"/>
      <w:lvlJc w:val="left"/>
      <w:pPr>
        <w:tabs>
          <w:tab w:val="num" w:pos="5760"/>
        </w:tabs>
        <w:ind w:left="5760" w:hanging="360"/>
      </w:pPr>
      <w:rPr>
        <w:rFonts w:ascii="Arial" w:hAnsi="Arial" w:hint="default"/>
      </w:rPr>
    </w:lvl>
    <w:lvl w:ilvl="8" w:tplc="17B005D0" w:tentative="1">
      <w:start w:val="1"/>
      <w:numFmt w:val="bullet"/>
      <w:lvlText w:val="•"/>
      <w:lvlJc w:val="left"/>
      <w:pPr>
        <w:tabs>
          <w:tab w:val="num" w:pos="6480"/>
        </w:tabs>
        <w:ind w:left="6480" w:hanging="360"/>
      </w:pPr>
      <w:rPr>
        <w:rFonts w:ascii="Arial" w:hAnsi="Arial" w:hint="default"/>
      </w:rPr>
    </w:lvl>
  </w:abstractNum>
  <w:abstractNum w:abstractNumId="3" w15:restartNumberingAfterBreak="0">
    <w:nsid w:val="628025A9"/>
    <w:multiLevelType w:val="hybridMultilevel"/>
    <w:tmpl w:val="8F7E58BA"/>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7AAE387D"/>
    <w:multiLevelType w:val="hybridMultilevel"/>
    <w:tmpl w:val="C3FAC2B0"/>
    <w:lvl w:ilvl="0" w:tplc="8A86ACEC">
      <w:start w:val="1"/>
      <w:numFmt w:val="bullet"/>
      <w:lvlText w:val="•"/>
      <w:lvlJc w:val="left"/>
      <w:pPr>
        <w:tabs>
          <w:tab w:val="num" w:pos="720"/>
        </w:tabs>
        <w:ind w:left="720" w:hanging="360"/>
      </w:pPr>
      <w:rPr>
        <w:rFonts w:ascii="Arial" w:hAnsi="Arial" w:hint="default"/>
      </w:rPr>
    </w:lvl>
    <w:lvl w:ilvl="1" w:tplc="4A8C7282" w:tentative="1">
      <w:start w:val="1"/>
      <w:numFmt w:val="bullet"/>
      <w:lvlText w:val="•"/>
      <w:lvlJc w:val="left"/>
      <w:pPr>
        <w:tabs>
          <w:tab w:val="num" w:pos="1440"/>
        </w:tabs>
        <w:ind w:left="1440" w:hanging="360"/>
      </w:pPr>
      <w:rPr>
        <w:rFonts w:ascii="Arial" w:hAnsi="Arial" w:hint="default"/>
      </w:rPr>
    </w:lvl>
    <w:lvl w:ilvl="2" w:tplc="70608E2A" w:tentative="1">
      <w:start w:val="1"/>
      <w:numFmt w:val="bullet"/>
      <w:lvlText w:val="•"/>
      <w:lvlJc w:val="left"/>
      <w:pPr>
        <w:tabs>
          <w:tab w:val="num" w:pos="2160"/>
        </w:tabs>
        <w:ind w:left="2160" w:hanging="360"/>
      </w:pPr>
      <w:rPr>
        <w:rFonts w:ascii="Arial" w:hAnsi="Arial" w:hint="default"/>
      </w:rPr>
    </w:lvl>
    <w:lvl w:ilvl="3" w:tplc="6D62D602" w:tentative="1">
      <w:start w:val="1"/>
      <w:numFmt w:val="bullet"/>
      <w:lvlText w:val="•"/>
      <w:lvlJc w:val="left"/>
      <w:pPr>
        <w:tabs>
          <w:tab w:val="num" w:pos="2880"/>
        </w:tabs>
        <w:ind w:left="2880" w:hanging="360"/>
      </w:pPr>
      <w:rPr>
        <w:rFonts w:ascii="Arial" w:hAnsi="Arial" w:hint="default"/>
      </w:rPr>
    </w:lvl>
    <w:lvl w:ilvl="4" w:tplc="C458FC62" w:tentative="1">
      <w:start w:val="1"/>
      <w:numFmt w:val="bullet"/>
      <w:lvlText w:val="•"/>
      <w:lvlJc w:val="left"/>
      <w:pPr>
        <w:tabs>
          <w:tab w:val="num" w:pos="3600"/>
        </w:tabs>
        <w:ind w:left="3600" w:hanging="360"/>
      </w:pPr>
      <w:rPr>
        <w:rFonts w:ascii="Arial" w:hAnsi="Arial" w:hint="default"/>
      </w:rPr>
    </w:lvl>
    <w:lvl w:ilvl="5" w:tplc="F7AAFE78" w:tentative="1">
      <w:start w:val="1"/>
      <w:numFmt w:val="bullet"/>
      <w:lvlText w:val="•"/>
      <w:lvlJc w:val="left"/>
      <w:pPr>
        <w:tabs>
          <w:tab w:val="num" w:pos="4320"/>
        </w:tabs>
        <w:ind w:left="4320" w:hanging="360"/>
      </w:pPr>
      <w:rPr>
        <w:rFonts w:ascii="Arial" w:hAnsi="Arial" w:hint="default"/>
      </w:rPr>
    </w:lvl>
    <w:lvl w:ilvl="6" w:tplc="ECBA204C" w:tentative="1">
      <w:start w:val="1"/>
      <w:numFmt w:val="bullet"/>
      <w:lvlText w:val="•"/>
      <w:lvlJc w:val="left"/>
      <w:pPr>
        <w:tabs>
          <w:tab w:val="num" w:pos="5040"/>
        </w:tabs>
        <w:ind w:left="5040" w:hanging="360"/>
      </w:pPr>
      <w:rPr>
        <w:rFonts w:ascii="Arial" w:hAnsi="Arial" w:hint="default"/>
      </w:rPr>
    </w:lvl>
    <w:lvl w:ilvl="7" w:tplc="8168D5A2" w:tentative="1">
      <w:start w:val="1"/>
      <w:numFmt w:val="bullet"/>
      <w:lvlText w:val="•"/>
      <w:lvlJc w:val="left"/>
      <w:pPr>
        <w:tabs>
          <w:tab w:val="num" w:pos="5760"/>
        </w:tabs>
        <w:ind w:left="5760" w:hanging="360"/>
      </w:pPr>
      <w:rPr>
        <w:rFonts w:ascii="Arial" w:hAnsi="Arial" w:hint="default"/>
      </w:rPr>
    </w:lvl>
    <w:lvl w:ilvl="8" w:tplc="5C50BD66" w:tentative="1">
      <w:start w:val="1"/>
      <w:numFmt w:val="bullet"/>
      <w:lvlText w:val="•"/>
      <w:lvlJc w:val="left"/>
      <w:pPr>
        <w:tabs>
          <w:tab w:val="num" w:pos="6480"/>
        </w:tabs>
        <w:ind w:left="6480" w:hanging="360"/>
      </w:pPr>
      <w:rPr>
        <w:rFonts w:ascii="Arial" w:hAnsi="Arial" w:hint="default"/>
      </w:rPr>
    </w:lvl>
  </w:abstractNum>
  <w:num w:numId="1">
    <w:abstractNumId w:val="0"/>
  </w:num>
  <w:num w:numId="2">
    <w:abstractNumId w:val="1"/>
  </w:num>
  <w:num w:numId="3">
    <w:abstractNumId w:val="4"/>
  </w:num>
  <w:num w:numId="4">
    <w:abstractNumId w:val="2"/>
  </w:num>
  <w:num w:numId="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E054A"/>
    <w:rsid w:val="000101E8"/>
    <w:rsid w:val="00041E64"/>
    <w:rsid w:val="000F03C1"/>
    <w:rsid w:val="001275E5"/>
    <w:rsid w:val="001473F8"/>
    <w:rsid w:val="00184851"/>
    <w:rsid w:val="00191DA2"/>
    <w:rsid w:val="001A5ACB"/>
    <w:rsid w:val="002408AD"/>
    <w:rsid w:val="00252EB9"/>
    <w:rsid w:val="002C5644"/>
    <w:rsid w:val="0039462C"/>
    <w:rsid w:val="003B7FD7"/>
    <w:rsid w:val="003C4E01"/>
    <w:rsid w:val="003F01C5"/>
    <w:rsid w:val="00420EC5"/>
    <w:rsid w:val="00426061"/>
    <w:rsid w:val="0045570F"/>
    <w:rsid w:val="004677B5"/>
    <w:rsid w:val="0048790E"/>
    <w:rsid w:val="0061238E"/>
    <w:rsid w:val="00640D6D"/>
    <w:rsid w:val="00641FAC"/>
    <w:rsid w:val="006450D7"/>
    <w:rsid w:val="0069698D"/>
    <w:rsid w:val="00707351"/>
    <w:rsid w:val="00734F0C"/>
    <w:rsid w:val="00770CA8"/>
    <w:rsid w:val="007738F5"/>
    <w:rsid w:val="007A4E5A"/>
    <w:rsid w:val="007E63D9"/>
    <w:rsid w:val="00843572"/>
    <w:rsid w:val="009712E8"/>
    <w:rsid w:val="009805A4"/>
    <w:rsid w:val="00993870"/>
    <w:rsid w:val="009A41DA"/>
    <w:rsid w:val="00A82471"/>
    <w:rsid w:val="00AE054A"/>
    <w:rsid w:val="00AE6F4A"/>
    <w:rsid w:val="00B21018"/>
    <w:rsid w:val="00B45E91"/>
    <w:rsid w:val="00B47B70"/>
    <w:rsid w:val="00B75F73"/>
    <w:rsid w:val="00B770B9"/>
    <w:rsid w:val="00BE56B2"/>
    <w:rsid w:val="00C92284"/>
    <w:rsid w:val="00CC4C70"/>
    <w:rsid w:val="00CC6E7E"/>
    <w:rsid w:val="00D22E31"/>
    <w:rsid w:val="00D71392"/>
    <w:rsid w:val="00D72E90"/>
    <w:rsid w:val="00DB5EDC"/>
    <w:rsid w:val="00E040EF"/>
    <w:rsid w:val="00E126FC"/>
    <w:rsid w:val="00E27724"/>
    <w:rsid w:val="00E54EDD"/>
    <w:rsid w:val="00E923D8"/>
    <w:rsid w:val="00EB5554"/>
    <w:rsid w:val="00F16E4D"/>
    <w:rsid w:val="00F215F5"/>
    <w:rsid w:val="00F56705"/>
    <w:rsid w:val="00FA42E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E27BFC2D-4F20-4C7C-851B-1BE23A83E78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AE054A"/>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styleId="BalloonText">
    <w:name w:val="Balloon Text"/>
    <w:basedOn w:val="Normal"/>
    <w:link w:val="BalloonTextChar"/>
    <w:uiPriority w:val="99"/>
    <w:semiHidden/>
    <w:unhideWhenUsed/>
    <w:rsid w:val="00AE054A"/>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AE054A"/>
    <w:rPr>
      <w:rFonts w:ascii="Tahoma" w:hAnsi="Tahoma" w:cs="Tahoma"/>
      <w:sz w:val="16"/>
      <w:szCs w:val="16"/>
    </w:rPr>
  </w:style>
  <w:style w:type="paragraph" w:styleId="ListParagraph">
    <w:name w:val="List Paragraph"/>
    <w:basedOn w:val="Normal"/>
    <w:uiPriority w:val="34"/>
    <w:qFormat/>
    <w:rsid w:val="00AE054A"/>
    <w:pPr>
      <w:spacing w:after="0" w:line="240" w:lineRule="auto"/>
      <w:ind w:left="720"/>
      <w:contextualSpacing/>
    </w:pPr>
    <w:rPr>
      <w:rFonts w:ascii="Times New Roman" w:eastAsia="Times New Roman" w:hAnsi="Times New Roman" w:cs="Times New Roman"/>
      <w:sz w:val="24"/>
      <w:szCs w:val="24"/>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5834423">
      <w:bodyDiv w:val="1"/>
      <w:marLeft w:val="0"/>
      <w:marRight w:val="0"/>
      <w:marTop w:val="0"/>
      <w:marBottom w:val="0"/>
      <w:divBdr>
        <w:top w:val="none" w:sz="0" w:space="0" w:color="auto"/>
        <w:left w:val="none" w:sz="0" w:space="0" w:color="auto"/>
        <w:bottom w:val="none" w:sz="0" w:space="0" w:color="auto"/>
        <w:right w:val="none" w:sz="0" w:space="0" w:color="auto"/>
      </w:divBdr>
    </w:div>
    <w:div w:id="99571495">
      <w:bodyDiv w:val="1"/>
      <w:marLeft w:val="0"/>
      <w:marRight w:val="0"/>
      <w:marTop w:val="0"/>
      <w:marBottom w:val="0"/>
      <w:divBdr>
        <w:top w:val="none" w:sz="0" w:space="0" w:color="auto"/>
        <w:left w:val="none" w:sz="0" w:space="0" w:color="auto"/>
        <w:bottom w:val="none" w:sz="0" w:space="0" w:color="auto"/>
        <w:right w:val="none" w:sz="0" w:space="0" w:color="auto"/>
      </w:divBdr>
      <w:divsChild>
        <w:div w:id="100340074">
          <w:marLeft w:val="547"/>
          <w:marRight w:val="0"/>
          <w:marTop w:val="154"/>
          <w:marBottom w:val="0"/>
          <w:divBdr>
            <w:top w:val="none" w:sz="0" w:space="0" w:color="auto"/>
            <w:left w:val="none" w:sz="0" w:space="0" w:color="auto"/>
            <w:bottom w:val="none" w:sz="0" w:space="0" w:color="auto"/>
            <w:right w:val="none" w:sz="0" w:space="0" w:color="auto"/>
          </w:divBdr>
        </w:div>
        <w:div w:id="1754668537">
          <w:marLeft w:val="547"/>
          <w:marRight w:val="0"/>
          <w:marTop w:val="154"/>
          <w:marBottom w:val="0"/>
          <w:divBdr>
            <w:top w:val="none" w:sz="0" w:space="0" w:color="auto"/>
            <w:left w:val="none" w:sz="0" w:space="0" w:color="auto"/>
            <w:bottom w:val="none" w:sz="0" w:space="0" w:color="auto"/>
            <w:right w:val="none" w:sz="0" w:space="0" w:color="auto"/>
          </w:divBdr>
        </w:div>
        <w:div w:id="1616981790">
          <w:marLeft w:val="547"/>
          <w:marRight w:val="0"/>
          <w:marTop w:val="154"/>
          <w:marBottom w:val="0"/>
          <w:divBdr>
            <w:top w:val="none" w:sz="0" w:space="0" w:color="auto"/>
            <w:left w:val="none" w:sz="0" w:space="0" w:color="auto"/>
            <w:bottom w:val="none" w:sz="0" w:space="0" w:color="auto"/>
            <w:right w:val="none" w:sz="0" w:space="0" w:color="auto"/>
          </w:divBdr>
        </w:div>
        <w:div w:id="1975212708">
          <w:marLeft w:val="547"/>
          <w:marRight w:val="0"/>
          <w:marTop w:val="154"/>
          <w:marBottom w:val="0"/>
          <w:divBdr>
            <w:top w:val="none" w:sz="0" w:space="0" w:color="auto"/>
            <w:left w:val="none" w:sz="0" w:space="0" w:color="auto"/>
            <w:bottom w:val="none" w:sz="0" w:space="0" w:color="auto"/>
            <w:right w:val="none" w:sz="0" w:space="0" w:color="auto"/>
          </w:divBdr>
        </w:div>
        <w:div w:id="1806506632">
          <w:marLeft w:val="547"/>
          <w:marRight w:val="0"/>
          <w:marTop w:val="154"/>
          <w:marBottom w:val="0"/>
          <w:divBdr>
            <w:top w:val="none" w:sz="0" w:space="0" w:color="auto"/>
            <w:left w:val="none" w:sz="0" w:space="0" w:color="auto"/>
            <w:bottom w:val="none" w:sz="0" w:space="0" w:color="auto"/>
            <w:right w:val="none" w:sz="0" w:space="0" w:color="auto"/>
          </w:divBdr>
        </w:div>
        <w:div w:id="436751035">
          <w:marLeft w:val="547"/>
          <w:marRight w:val="0"/>
          <w:marTop w:val="154"/>
          <w:marBottom w:val="0"/>
          <w:divBdr>
            <w:top w:val="none" w:sz="0" w:space="0" w:color="auto"/>
            <w:left w:val="none" w:sz="0" w:space="0" w:color="auto"/>
            <w:bottom w:val="none" w:sz="0" w:space="0" w:color="auto"/>
            <w:right w:val="none" w:sz="0" w:space="0" w:color="auto"/>
          </w:divBdr>
        </w:div>
      </w:divsChild>
    </w:div>
    <w:div w:id="163665543">
      <w:bodyDiv w:val="1"/>
      <w:marLeft w:val="0"/>
      <w:marRight w:val="0"/>
      <w:marTop w:val="0"/>
      <w:marBottom w:val="0"/>
      <w:divBdr>
        <w:top w:val="none" w:sz="0" w:space="0" w:color="auto"/>
        <w:left w:val="none" w:sz="0" w:space="0" w:color="auto"/>
        <w:bottom w:val="none" w:sz="0" w:space="0" w:color="auto"/>
        <w:right w:val="none" w:sz="0" w:space="0" w:color="auto"/>
      </w:divBdr>
      <w:divsChild>
        <w:div w:id="1665665982">
          <w:marLeft w:val="0"/>
          <w:marRight w:val="1"/>
          <w:marTop w:val="0"/>
          <w:marBottom w:val="0"/>
          <w:divBdr>
            <w:top w:val="none" w:sz="0" w:space="0" w:color="auto"/>
            <w:left w:val="none" w:sz="0" w:space="0" w:color="auto"/>
            <w:bottom w:val="none" w:sz="0" w:space="0" w:color="auto"/>
            <w:right w:val="none" w:sz="0" w:space="0" w:color="auto"/>
          </w:divBdr>
          <w:divsChild>
            <w:div w:id="38483410">
              <w:marLeft w:val="0"/>
              <w:marRight w:val="0"/>
              <w:marTop w:val="0"/>
              <w:marBottom w:val="0"/>
              <w:divBdr>
                <w:top w:val="none" w:sz="0" w:space="0" w:color="auto"/>
                <w:left w:val="none" w:sz="0" w:space="0" w:color="auto"/>
                <w:bottom w:val="none" w:sz="0" w:space="0" w:color="auto"/>
                <w:right w:val="none" w:sz="0" w:space="0" w:color="auto"/>
              </w:divBdr>
              <w:divsChild>
                <w:div w:id="63795241">
                  <w:marLeft w:val="0"/>
                  <w:marRight w:val="1"/>
                  <w:marTop w:val="0"/>
                  <w:marBottom w:val="0"/>
                  <w:divBdr>
                    <w:top w:val="none" w:sz="0" w:space="0" w:color="auto"/>
                    <w:left w:val="none" w:sz="0" w:space="0" w:color="auto"/>
                    <w:bottom w:val="none" w:sz="0" w:space="0" w:color="auto"/>
                    <w:right w:val="none" w:sz="0" w:space="0" w:color="auto"/>
                  </w:divBdr>
                  <w:divsChild>
                    <w:div w:id="1549562057">
                      <w:marLeft w:val="0"/>
                      <w:marRight w:val="0"/>
                      <w:marTop w:val="0"/>
                      <w:marBottom w:val="0"/>
                      <w:divBdr>
                        <w:top w:val="none" w:sz="0" w:space="0" w:color="auto"/>
                        <w:left w:val="none" w:sz="0" w:space="0" w:color="auto"/>
                        <w:bottom w:val="none" w:sz="0" w:space="0" w:color="auto"/>
                        <w:right w:val="none" w:sz="0" w:space="0" w:color="auto"/>
                      </w:divBdr>
                      <w:divsChild>
                        <w:div w:id="1387217627">
                          <w:marLeft w:val="0"/>
                          <w:marRight w:val="0"/>
                          <w:marTop w:val="0"/>
                          <w:marBottom w:val="0"/>
                          <w:divBdr>
                            <w:top w:val="none" w:sz="0" w:space="0" w:color="auto"/>
                            <w:left w:val="none" w:sz="0" w:space="0" w:color="auto"/>
                            <w:bottom w:val="none" w:sz="0" w:space="0" w:color="auto"/>
                            <w:right w:val="none" w:sz="0" w:space="0" w:color="auto"/>
                          </w:divBdr>
                          <w:divsChild>
                            <w:div w:id="1175800352">
                              <w:marLeft w:val="0"/>
                              <w:marRight w:val="0"/>
                              <w:marTop w:val="120"/>
                              <w:marBottom w:val="360"/>
                              <w:divBdr>
                                <w:top w:val="none" w:sz="0" w:space="0" w:color="auto"/>
                                <w:left w:val="none" w:sz="0" w:space="0" w:color="auto"/>
                                <w:bottom w:val="none" w:sz="0" w:space="0" w:color="auto"/>
                                <w:right w:val="none" w:sz="0" w:space="0" w:color="auto"/>
                              </w:divBdr>
                              <w:divsChild>
                                <w:div w:id="2017606498">
                                  <w:marLeft w:val="420"/>
                                  <w:marRight w:val="0"/>
                                  <w:marTop w:val="0"/>
                                  <w:marBottom w:val="0"/>
                                  <w:divBdr>
                                    <w:top w:val="none" w:sz="0" w:space="0" w:color="auto"/>
                                    <w:left w:val="none" w:sz="0" w:space="0" w:color="auto"/>
                                    <w:bottom w:val="none" w:sz="0" w:space="0" w:color="auto"/>
                                    <w:right w:val="none" w:sz="0" w:space="0" w:color="auto"/>
                                  </w:divBdr>
                                  <w:divsChild>
                                    <w:div w:id="1517235900">
                                      <w:marLeft w:val="0"/>
                                      <w:marRight w:val="0"/>
                                      <w:marTop w:val="34"/>
                                      <w:marBottom w:val="34"/>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31741094">
      <w:bodyDiv w:val="1"/>
      <w:marLeft w:val="0"/>
      <w:marRight w:val="0"/>
      <w:marTop w:val="0"/>
      <w:marBottom w:val="0"/>
      <w:divBdr>
        <w:top w:val="none" w:sz="0" w:space="0" w:color="auto"/>
        <w:left w:val="none" w:sz="0" w:space="0" w:color="auto"/>
        <w:bottom w:val="none" w:sz="0" w:space="0" w:color="auto"/>
        <w:right w:val="none" w:sz="0" w:space="0" w:color="auto"/>
      </w:divBdr>
    </w:div>
    <w:div w:id="277833887">
      <w:bodyDiv w:val="1"/>
      <w:marLeft w:val="0"/>
      <w:marRight w:val="0"/>
      <w:marTop w:val="0"/>
      <w:marBottom w:val="0"/>
      <w:divBdr>
        <w:top w:val="none" w:sz="0" w:space="0" w:color="auto"/>
        <w:left w:val="none" w:sz="0" w:space="0" w:color="auto"/>
        <w:bottom w:val="none" w:sz="0" w:space="0" w:color="auto"/>
        <w:right w:val="none" w:sz="0" w:space="0" w:color="auto"/>
      </w:divBdr>
    </w:div>
    <w:div w:id="278070434">
      <w:bodyDiv w:val="1"/>
      <w:marLeft w:val="0"/>
      <w:marRight w:val="0"/>
      <w:marTop w:val="0"/>
      <w:marBottom w:val="0"/>
      <w:divBdr>
        <w:top w:val="none" w:sz="0" w:space="0" w:color="auto"/>
        <w:left w:val="none" w:sz="0" w:space="0" w:color="auto"/>
        <w:bottom w:val="none" w:sz="0" w:space="0" w:color="auto"/>
        <w:right w:val="none" w:sz="0" w:space="0" w:color="auto"/>
      </w:divBdr>
    </w:div>
    <w:div w:id="298456119">
      <w:bodyDiv w:val="1"/>
      <w:marLeft w:val="0"/>
      <w:marRight w:val="0"/>
      <w:marTop w:val="0"/>
      <w:marBottom w:val="0"/>
      <w:divBdr>
        <w:top w:val="none" w:sz="0" w:space="0" w:color="auto"/>
        <w:left w:val="none" w:sz="0" w:space="0" w:color="auto"/>
        <w:bottom w:val="none" w:sz="0" w:space="0" w:color="auto"/>
        <w:right w:val="none" w:sz="0" w:space="0" w:color="auto"/>
      </w:divBdr>
    </w:div>
    <w:div w:id="318577702">
      <w:bodyDiv w:val="1"/>
      <w:marLeft w:val="0"/>
      <w:marRight w:val="0"/>
      <w:marTop w:val="0"/>
      <w:marBottom w:val="0"/>
      <w:divBdr>
        <w:top w:val="none" w:sz="0" w:space="0" w:color="auto"/>
        <w:left w:val="none" w:sz="0" w:space="0" w:color="auto"/>
        <w:bottom w:val="none" w:sz="0" w:space="0" w:color="auto"/>
        <w:right w:val="none" w:sz="0" w:space="0" w:color="auto"/>
      </w:divBdr>
    </w:div>
    <w:div w:id="497117931">
      <w:bodyDiv w:val="1"/>
      <w:marLeft w:val="0"/>
      <w:marRight w:val="0"/>
      <w:marTop w:val="0"/>
      <w:marBottom w:val="0"/>
      <w:divBdr>
        <w:top w:val="none" w:sz="0" w:space="0" w:color="auto"/>
        <w:left w:val="none" w:sz="0" w:space="0" w:color="auto"/>
        <w:bottom w:val="none" w:sz="0" w:space="0" w:color="auto"/>
        <w:right w:val="none" w:sz="0" w:space="0" w:color="auto"/>
      </w:divBdr>
    </w:div>
    <w:div w:id="510222285">
      <w:bodyDiv w:val="1"/>
      <w:marLeft w:val="0"/>
      <w:marRight w:val="0"/>
      <w:marTop w:val="0"/>
      <w:marBottom w:val="0"/>
      <w:divBdr>
        <w:top w:val="none" w:sz="0" w:space="0" w:color="auto"/>
        <w:left w:val="none" w:sz="0" w:space="0" w:color="auto"/>
        <w:bottom w:val="none" w:sz="0" w:space="0" w:color="auto"/>
        <w:right w:val="none" w:sz="0" w:space="0" w:color="auto"/>
      </w:divBdr>
    </w:div>
    <w:div w:id="572660022">
      <w:bodyDiv w:val="1"/>
      <w:marLeft w:val="0"/>
      <w:marRight w:val="0"/>
      <w:marTop w:val="0"/>
      <w:marBottom w:val="0"/>
      <w:divBdr>
        <w:top w:val="none" w:sz="0" w:space="0" w:color="auto"/>
        <w:left w:val="none" w:sz="0" w:space="0" w:color="auto"/>
        <w:bottom w:val="none" w:sz="0" w:space="0" w:color="auto"/>
        <w:right w:val="none" w:sz="0" w:space="0" w:color="auto"/>
      </w:divBdr>
    </w:div>
    <w:div w:id="659962092">
      <w:bodyDiv w:val="1"/>
      <w:marLeft w:val="0"/>
      <w:marRight w:val="0"/>
      <w:marTop w:val="0"/>
      <w:marBottom w:val="0"/>
      <w:divBdr>
        <w:top w:val="none" w:sz="0" w:space="0" w:color="auto"/>
        <w:left w:val="none" w:sz="0" w:space="0" w:color="auto"/>
        <w:bottom w:val="none" w:sz="0" w:space="0" w:color="auto"/>
        <w:right w:val="none" w:sz="0" w:space="0" w:color="auto"/>
      </w:divBdr>
      <w:divsChild>
        <w:div w:id="610434204">
          <w:marLeft w:val="0"/>
          <w:marRight w:val="1"/>
          <w:marTop w:val="0"/>
          <w:marBottom w:val="0"/>
          <w:divBdr>
            <w:top w:val="none" w:sz="0" w:space="0" w:color="auto"/>
            <w:left w:val="none" w:sz="0" w:space="0" w:color="auto"/>
            <w:bottom w:val="none" w:sz="0" w:space="0" w:color="auto"/>
            <w:right w:val="none" w:sz="0" w:space="0" w:color="auto"/>
          </w:divBdr>
          <w:divsChild>
            <w:div w:id="1832913121">
              <w:marLeft w:val="0"/>
              <w:marRight w:val="0"/>
              <w:marTop w:val="0"/>
              <w:marBottom w:val="0"/>
              <w:divBdr>
                <w:top w:val="none" w:sz="0" w:space="0" w:color="auto"/>
                <w:left w:val="none" w:sz="0" w:space="0" w:color="auto"/>
                <w:bottom w:val="none" w:sz="0" w:space="0" w:color="auto"/>
                <w:right w:val="none" w:sz="0" w:space="0" w:color="auto"/>
              </w:divBdr>
              <w:divsChild>
                <w:div w:id="827944630">
                  <w:marLeft w:val="0"/>
                  <w:marRight w:val="1"/>
                  <w:marTop w:val="0"/>
                  <w:marBottom w:val="0"/>
                  <w:divBdr>
                    <w:top w:val="none" w:sz="0" w:space="0" w:color="auto"/>
                    <w:left w:val="none" w:sz="0" w:space="0" w:color="auto"/>
                    <w:bottom w:val="none" w:sz="0" w:space="0" w:color="auto"/>
                    <w:right w:val="none" w:sz="0" w:space="0" w:color="auto"/>
                  </w:divBdr>
                  <w:divsChild>
                    <w:div w:id="218519810">
                      <w:marLeft w:val="0"/>
                      <w:marRight w:val="0"/>
                      <w:marTop w:val="0"/>
                      <w:marBottom w:val="0"/>
                      <w:divBdr>
                        <w:top w:val="none" w:sz="0" w:space="0" w:color="auto"/>
                        <w:left w:val="none" w:sz="0" w:space="0" w:color="auto"/>
                        <w:bottom w:val="none" w:sz="0" w:space="0" w:color="auto"/>
                        <w:right w:val="none" w:sz="0" w:space="0" w:color="auto"/>
                      </w:divBdr>
                      <w:divsChild>
                        <w:div w:id="1096824950">
                          <w:marLeft w:val="0"/>
                          <w:marRight w:val="0"/>
                          <w:marTop w:val="0"/>
                          <w:marBottom w:val="0"/>
                          <w:divBdr>
                            <w:top w:val="none" w:sz="0" w:space="0" w:color="auto"/>
                            <w:left w:val="none" w:sz="0" w:space="0" w:color="auto"/>
                            <w:bottom w:val="none" w:sz="0" w:space="0" w:color="auto"/>
                            <w:right w:val="none" w:sz="0" w:space="0" w:color="auto"/>
                          </w:divBdr>
                          <w:divsChild>
                            <w:div w:id="1427463116">
                              <w:marLeft w:val="0"/>
                              <w:marRight w:val="0"/>
                              <w:marTop w:val="120"/>
                              <w:marBottom w:val="360"/>
                              <w:divBdr>
                                <w:top w:val="none" w:sz="0" w:space="0" w:color="auto"/>
                                <w:left w:val="none" w:sz="0" w:space="0" w:color="auto"/>
                                <w:bottom w:val="none" w:sz="0" w:space="0" w:color="auto"/>
                                <w:right w:val="none" w:sz="0" w:space="0" w:color="auto"/>
                              </w:divBdr>
                              <w:divsChild>
                                <w:div w:id="230388592">
                                  <w:marLeft w:val="0"/>
                                  <w:marRight w:val="0"/>
                                  <w:marTop w:val="0"/>
                                  <w:marBottom w:val="0"/>
                                  <w:divBdr>
                                    <w:top w:val="none" w:sz="0" w:space="0" w:color="auto"/>
                                    <w:left w:val="none" w:sz="0" w:space="0" w:color="auto"/>
                                    <w:bottom w:val="none" w:sz="0" w:space="0" w:color="auto"/>
                                    <w:right w:val="none" w:sz="0" w:space="0" w:color="auto"/>
                                  </w:divBdr>
                                </w:div>
                                <w:div w:id="12099518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664432455">
      <w:bodyDiv w:val="1"/>
      <w:marLeft w:val="0"/>
      <w:marRight w:val="0"/>
      <w:marTop w:val="0"/>
      <w:marBottom w:val="0"/>
      <w:divBdr>
        <w:top w:val="none" w:sz="0" w:space="0" w:color="auto"/>
        <w:left w:val="none" w:sz="0" w:space="0" w:color="auto"/>
        <w:bottom w:val="none" w:sz="0" w:space="0" w:color="auto"/>
        <w:right w:val="none" w:sz="0" w:space="0" w:color="auto"/>
      </w:divBdr>
    </w:div>
    <w:div w:id="761100668">
      <w:bodyDiv w:val="1"/>
      <w:marLeft w:val="0"/>
      <w:marRight w:val="0"/>
      <w:marTop w:val="0"/>
      <w:marBottom w:val="0"/>
      <w:divBdr>
        <w:top w:val="none" w:sz="0" w:space="0" w:color="auto"/>
        <w:left w:val="none" w:sz="0" w:space="0" w:color="auto"/>
        <w:bottom w:val="none" w:sz="0" w:space="0" w:color="auto"/>
        <w:right w:val="none" w:sz="0" w:space="0" w:color="auto"/>
      </w:divBdr>
    </w:div>
    <w:div w:id="849031174">
      <w:bodyDiv w:val="1"/>
      <w:marLeft w:val="0"/>
      <w:marRight w:val="0"/>
      <w:marTop w:val="0"/>
      <w:marBottom w:val="0"/>
      <w:divBdr>
        <w:top w:val="none" w:sz="0" w:space="0" w:color="auto"/>
        <w:left w:val="none" w:sz="0" w:space="0" w:color="auto"/>
        <w:bottom w:val="none" w:sz="0" w:space="0" w:color="auto"/>
        <w:right w:val="none" w:sz="0" w:space="0" w:color="auto"/>
      </w:divBdr>
    </w:div>
    <w:div w:id="982201366">
      <w:bodyDiv w:val="1"/>
      <w:marLeft w:val="0"/>
      <w:marRight w:val="0"/>
      <w:marTop w:val="0"/>
      <w:marBottom w:val="0"/>
      <w:divBdr>
        <w:top w:val="none" w:sz="0" w:space="0" w:color="auto"/>
        <w:left w:val="none" w:sz="0" w:space="0" w:color="auto"/>
        <w:bottom w:val="none" w:sz="0" w:space="0" w:color="auto"/>
        <w:right w:val="none" w:sz="0" w:space="0" w:color="auto"/>
      </w:divBdr>
    </w:div>
    <w:div w:id="992443418">
      <w:bodyDiv w:val="1"/>
      <w:marLeft w:val="0"/>
      <w:marRight w:val="0"/>
      <w:marTop w:val="0"/>
      <w:marBottom w:val="0"/>
      <w:divBdr>
        <w:top w:val="none" w:sz="0" w:space="0" w:color="auto"/>
        <w:left w:val="none" w:sz="0" w:space="0" w:color="auto"/>
        <w:bottom w:val="none" w:sz="0" w:space="0" w:color="auto"/>
        <w:right w:val="none" w:sz="0" w:space="0" w:color="auto"/>
      </w:divBdr>
    </w:div>
    <w:div w:id="1157457481">
      <w:bodyDiv w:val="1"/>
      <w:marLeft w:val="0"/>
      <w:marRight w:val="0"/>
      <w:marTop w:val="0"/>
      <w:marBottom w:val="0"/>
      <w:divBdr>
        <w:top w:val="none" w:sz="0" w:space="0" w:color="auto"/>
        <w:left w:val="none" w:sz="0" w:space="0" w:color="auto"/>
        <w:bottom w:val="none" w:sz="0" w:space="0" w:color="auto"/>
        <w:right w:val="none" w:sz="0" w:space="0" w:color="auto"/>
      </w:divBdr>
    </w:div>
    <w:div w:id="1230917923">
      <w:bodyDiv w:val="1"/>
      <w:marLeft w:val="0"/>
      <w:marRight w:val="0"/>
      <w:marTop w:val="0"/>
      <w:marBottom w:val="0"/>
      <w:divBdr>
        <w:top w:val="none" w:sz="0" w:space="0" w:color="auto"/>
        <w:left w:val="none" w:sz="0" w:space="0" w:color="auto"/>
        <w:bottom w:val="none" w:sz="0" w:space="0" w:color="auto"/>
        <w:right w:val="none" w:sz="0" w:space="0" w:color="auto"/>
      </w:divBdr>
      <w:divsChild>
        <w:div w:id="1092509401">
          <w:marLeft w:val="547"/>
          <w:marRight w:val="0"/>
          <w:marTop w:val="187"/>
          <w:marBottom w:val="0"/>
          <w:divBdr>
            <w:top w:val="none" w:sz="0" w:space="0" w:color="auto"/>
            <w:left w:val="none" w:sz="0" w:space="0" w:color="auto"/>
            <w:bottom w:val="none" w:sz="0" w:space="0" w:color="auto"/>
            <w:right w:val="none" w:sz="0" w:space="0" w:color="auto"/>
          </w:divBdr>
        </w:div>
        <w:div w:id="264197445">
          <w:marLeft w:val="547"/>
          <w:marRight w:val="0"/>
          <w:marTop w:val="187"/>
          <w:marBottom w:val="0"/>
          <w:divBdr>
            <w:top w:val="none" w:sz="0" w:space="0" w:color="auto"/>
            <w:left w:val="none" w:sz="0" w:space="0" w:color="auto"/>
            <w:bottom w:val="none" w:sz="0" w:space="0" w:color="auto"/>
            <w:right w:val="none" w:sz="0" w:space="0" w:color="auto"/>
          </w:divBdr>
        </w:div>
      </w:divsChild>
    </w:div>
    <w:div w:id="1265311311">
      <w:bodyDiv w:val="1"/>
      <w:marLeft w:val="0"/>
      <w:marRight w:val="0"/>
      <w:marTop w:val="0"/>
      <w:marBottom w:val="0"/>
      <w:divBdr>
        <w:top w:val="none" w:sz="0" w:space="0" w:color="auto"/>
        <w:left w:val="none" w:sz="0" w:space="0" w:color="auto"/>
        <w:bottom w:val="none" w:sz="0" w:space="0" w:color="auto"/>
        <w:right w:val="none" w:sz="0" w:space="0" w:color="auto"/>
      </w:divBdr>
      <w:divsChild>
        <w:div w:id="182868473">
          <w:marLeft w:val="547"/>
          <w:marRight w:val="0"/>
          <w:marTop w:val="134"/>
          <w:marBottom w:val="0"/>
          <w:divBdr>
            <w:top w:val="none" w:sz="0" w:space="0" w:color="auto"/>
            <w:left w:val="none" w:sz="0" w:space="0" w:color="auto"/>
            <w:bottom w:val="none" w:sz="0" w:space="0" w:color="auto"/>
            <w:right w:val="none" w:sz="0" w:space="0" w:color="auto"/>
          </w:divBdr>
        </w:div>
        <w:div w:id="301157964">
          <w:marLeft w:val="547"/>
          <w:marRight w:val="0"/>
          <w:marTop w:val="134"/>
          <w:marBottom w:val="0"/>
          <w:divBdr>
            <w:top w:val="none" w:sz="0" w:space="0" w:color="auto"/>
            <w:left w:val="none" w:sz="0" w:space="0" w:color="auto"/>
            <w:bottom w:val="none" w:sz="0" w:space="0" w:color="auto"/>
            <w:right w:val="none" w:sz="0" w:space="0" w:color="auto"/>
          </w:divBdr>
        </w:div>
        <w:div w:id="942343286">
          <w:marLeft w:val="547"/>
          <w:marRight w:val="0"/>
          <w:marTop w:val="134"/>
          <w:marBottom w:val="0"/>
          <w:divBdr>
            <w:top w:val="none" w:sz="0" w:space="0" w:color="auto"/>
            <w:left w:val="none" w:sz="0" w:space="0" w:color="auto"/>
            <w:bottom w:val="none" w:sz="0" w:space="0" w:color="auto"/>
            <w:right w:val="none" w:sz="0" w:space="0" w:color="auto"/>
          </w:divBdr>
        </w:div>
        <w:div w:id="1223642913">
          <w:marLeft w:val="547"/>
          <w:marRight w:val="0"/>
          <w:marTop w:val="134"/>
          <w:marBottom w:val="0"/>
          <w:divBdr>
            <w:top w:val="none" w:sz="0" w:space="0" w:color="auto"/>
            <w:left w:val="none" w:sz="0" w:space="0" w:color="auto"/>
            <w:bottom w:val="none" w:sz="0" w:space="0" w:color="auto"/>
            <w:right w:val="none" w:sz="0" w:space="0" w:color="auto"/>
          </w:divBdr>
        </w:div>
      </w:divsChild>
    </w:div>
    <w:div w:id="1312366124">
      <w:bodyDiv w:val="1"/>
      <w:marLeft w:val="0"/>
      <w:marRight w:val="0"/>
      <w:marTop w:val="0"/>
      <w:marBottom w:val="0"/>
      <w:divBdr>
        <w:top w:val="none" w:sz="0" w:space="0" w:color="auto"/>
        <w:left w:val="none" w:sz="0" w:space="0" w:color="auto"/>
        <w:bottom w:val="none" w:sz="0" w:space="0" w:color="auto"/>
        <w:right w:val="none" w:sz="0" w:space="0" w:color="auto"/>
      </w:divBdr>
    </w:div>
    <w:div w:id="1322395030">
      <w:bodyDiv w:val="1"/>
      <w:marLeft w:val="0"/>
      <w:marRight w:val="0"/>
      <w:marTop w:val="0"/>
      <w:marBottom w:val="0"/>
      <w:divBdr>
        <w:top w:val="none" w:sz="0" w:space="0" w:color="auto"/>
        <w:left w:val="none" w:sz="0" w:space="0" w:color="auto"/>
        <w:bottom w:val="none" w:sz="0" w:space="0" w:color="auto"/>
        <w:right w:val="none" w:sz="0" w:space="0" w:color="auto"/>
      </w:divBdr>
    </w:div>
    <w:div w:id="1326056709">
      <w:bodyDiv w:val="1"/>
      <w:marLeft w:val="0"/>
      <w:marRight w:val="0"/>
      <w:marTop w:val="0"/>
      <w:marBottom w:val="0"/>
      <w:divBdr>
        <w:top w:val="none" w:sz="0" w:space="0" w:color="auto"/>
        <w:left w:val="none" w:sz="0" w:space="0" w:color="auto"/>
        <w:bottom w:val="none" w:sz="0" w:space="0" w:color="auto"/>
        <w:right w:val="none" w:sz="0" w:space="0" w:color="auto"/>
      </w:divBdr>
    </w:div>
    <w:div w:id="1392075525">
      <w:bodyDiv w:val="1"/>
      <w:marLeft w:val="0"/>
      <w:marRight w:val="0"/>
      <w:marTop w:val="0"/>
      <w:marBottom w:val="0"/>
      <w:divBdr>
        <w:top w:val="none" w:sz="0" w:space="0" w:color="auto"/>
        <w:left w:val="none" w:sz="0" w:space="0" w:color="auto"/>
        <w:bottom w:val="none" w:sz="0" w:space="0" w:color="auto"/>
        <w:right w:val="none" w:sz="0" w:space="0" w:color="auto"/>
      </w:divBdr>
    </w:div>
    <w:div w:id="1524827910">
      <w:bodyDiv w:val="1"/>
      <w:marLeft w:val="0"/>
      <w:marRight w:val="0"/>
      <w:marTop w:val="0"/>
      <w:marBottom w:val="0"/>
      <w:divBdr>
        <w:top w:val="none" w:sz="0" w:space="0" w:color="auto"/>
        <w:left w:val="none" w:sz="0" w:space="0" w:color="auto"/>
        <w:bottom w:val="none" w:sz="0" w:space="0" w:color="auto"/>
        <w:right w:val="none" w:sz="0" w:space="0" w:color="auto"/>
      </w:divBdr>
    </w:div>
    <w:div w:id="1539273662">
      <w:bodyDiv w:val="1"/>
      <w:marLeft w:val="0"/>
      <w:marRight w:val="0"/>
      <w:marTop w:val="0"/>
      <w:marBottom w:val="0"/>
      <w:divBdr>
        <w:top w:val="none" w:sz="0" w:space="0" w:color="auto"/>
        <w:left w:val="none" w:sz="0" w:space="0" w:color="auto"/>
        <w:bottom w:val="none" w:sz="0" w:space="0" w:color="auto"/>
        <w:right w:val="none" w:sz="0" w:space="0" w:color="auto"/>
      </w:divBdr>
    </w:div>
    <w:div w:id="1558934937">
      <w:bodyDiv w:val="1"/>
      <w:marLeft w:val="0"/>
      <w:marRight w:val="0"/>
      <w:marTop w:val="0"/>
      <w:marBottom w:val="0"/>
      <w:divBdr>
        <w:top w:val="none" w:sz="0" w:space="0" w:color="auto"/>
        <w:left w:val="none" w:sz="0" w:space="0" w:color="auto"/>
        <w:bottom w:val="none" w:sz="0" w:space="0" w:color="auto"/>
        <w:right w:val="none" w:sz="0" w:space="0" w:color="auto"/>
      </w:divBdr>
    </w:div>
    <w:div w:id="1570647609">
      <w:bodyDiv w:val="1"/>
      <w:marLeft w:val="0"/>
      <w:marRight w:val="0"/>
      <w:marTop w:val="0"/>
      <w:marBottom w:val="0"/>
      <w:divBdr>
        <w:top w:val="none" w:sz="0" w:space="0" w:color="auto"/>
        <w:left w:val="none" w:sz="0" w:space="0" w:color="auto"/>
        <w:bottom w:val="none" w:sz="0" w:space="0" w:color="auto"/>
        <w:right w:val="none" w:sz="0" w:space="0" w:color="auto"/>
      </w:divBdr>
      <w:divsChild>
        <w:div w:id="388456614">
          <w:marLeft w:val="547"/>
          <w:marRight w:val="0"/>
          <w:marTop w:val="134"/>
          <w:marBottom w:val="0"/>
          <w:divBdr>
            <w:top w:val="none" w:sz="0" w:space="0" w:color="auto"/>
            <w:left w:val="none" w:sz="0" w:space="0" w:color="auto"/>
            <w:bottom w:val="none" w:sz="0" w:space="0" w:color="auto"/>
            <w:right w:val="none" w:sz="0" w:space="0" w:color="auto"/>
          </w:divBdr>
        </w:div>
        <w:div w:id="1454447886">
          <w:marLeft w:val="547"/>
          <w:marRight w:val="0"/>
          <w:marTop w:val="134"/>
          <w:marBottom w:val="0"/>
          <w:divBdr>
            <w:top w:val="none" w:sz="0" w:space="0" w:color="auto"/>
            <w:left w:val="none" w:sz="0" w:space="0" w:color="auto"/>
            <w:bottom w:val="none" w:sz="0" w:space="0" w:color="auto"/>
            <w:right w:val="none" w:sz="0" w:space="0" w:color="auto"/>
          </w:divBdr>
        </w:div>
        <w:div w:id="1144929977">
          <w:marLeft w:val="547"/>
          <w:marRight w:val="0"/>
          <w:marTop w:val="134"/>
          <w:marBottom w:val="0"/>
          <w:divBdr>
            <w:top w:val="none" w:sz="0" w:space="0" w:color="auto"/>
            <w:left w:val="none" w:sz="0" w:space="0" w:color="auto"/>
            <w:bottom w:val="none" w:sz="0" w:space="0" w:color="auto"/>
            <w:right w:val="none" w:sz="0" w:space="0" w:color="auto"/>
          </w:divBdr>
        </w:div>
        <w:div w:id="1567833715">
          <w:marLeft w:val="547"/>
          <w:marRight w:val="0"/>
          <w:marTop w:val="134"/>
          <w:marBottom w:val="0"/>
          <w:divBdr>
            <w:top w:val="none" w:sz="0" w:space="0" w:color="auto"/>
            <w:left w:val="none" w:sz="0" w:space="0" w:color="auto"/>
            <w:bottom w:val="none" w:sz="0" w:space="0" w:color="auto"/>
            <w:right w:val="none" w:sz="0" w:space="0" w:color="auto"/>
          </w:divBdr>
        </w:div>
      </w:divsChild>
    </w:div>
    <w:div w:id="1601378270">
      <w:bodyDiv w:val="1"/>
      <w:marLeft w:val="0"/>
      <w:marRight w:val="0"/>
      <w:marTop w:val="0"/>
      <w:marBottom w:val="0"/>
      <w:divBdr>
        <w:top w:val="none" w:sz="0" w:space="0" w:color="auto"/>
        <w:left w:val="none" w:sz="0" w:space="0" w:color="auto"/>
        <w:bottom w:val="none" w:sz="0" w:space="0" w:color="auto"/>
        <w:right w:val="none" w:sz="0" w:space="0" w:color="auto"/>
      </w:divBdr>
    </w:div>
    <w:div w:id="1616868947">
      <w:bodyDiv w:val="1"/>
      <w:marLeft w:val="0"/>
      <w:marRight w:val="0"/>
      <w:marTop w:val="0"/>
      <w:marBottom w:val="0"/>
      <w:divBdr>
        <w:top w:val="none" w:sz="0" w:space="0" w:color="auto"/>
        <w:left w:val="none" w:sz="0" w:space="0" w:color="auto"/>
        <w:bottom w:val="none" w:sz="0" w:space="0" w:color="auto"/>
        <w:right w:val="none" w:sz="0" w:space="0" w:color="auto"/>
      </w:divBdr>
    </w:div>
    <w:div w:id="1706709479">
      <w:bodyDiv w:val="1"/>
      <w:marLeft w:val="0"/>
      <w:marRight w:val="0"/>
      <w:marTop w:val="0"/>
      <w:marBottom w:val="0"/>
      <w:divBdr>
        <w:top w:val="none" w:sz="0" w:space="0" w:color="auto"/>
        <w:left w:val="none" w:sz="0" w:space="0" w:color="auto"/>
        <w:bottom w:val="none" w:sz="0" w:space="0" w:color="auto"/>
        <w:right w:val="none" w:sz="0" w:space="0" w:color="auto"/>
      </w:divBdr>
    </w:div>
    <w:div w:id="1872567602">
      <w:bodyDiv w:val="1"/>
      <w:marLeft w:val="0"/>
      <w:marRight w:val="0"/>
      <w:marTop w:val="0"/>
      <w:marBottom w:val="0"/>
      <w:divBdr>
        <w:top w:val="none" w:sz="0" w:space="0" w:color="auto"/>
        <w:left w:val="none" w:sz="0" w:space="0" w:color="auto"/>
        <w:bottom w:val="none" w:sz="0" w:space="0" w:color="auto"/>
        <w:right w:val="none" w:sz="0" w:space="0" w:color="auto"/>
      </w:divBdr>
    </w:div>
    <w:div w:id="1882130010">
      <w:bodyDiv w:val="1"/>
      <w:marLeft w:val="0"/>
      <w:marRight w:val="0"/>
      <w:marTop w:val="0"/>
      <w:marBottom w:val="0"/>
      <w:divBdr>
        <w:top w:val="none" w:sz="0" w:space="0" w:color="auto"/>
        <w:left w:val="none" w:sz="0" w:space="0" w:color="auto"/>
        <w:bottom w:val="none" w:sz="0" w:space="0" w:color="auto"/>
        <w:right w:val="none" w:sz="0" w:space="0" w:color="auto"/>
      </w:divBdr>
      <w:divsChild>
        <w:div w:id="1828014945">
          <w:marLeft w:val="0"/>
          <w:marRight w:val="1"/>
          <w:marTop w:val="0"/>
          <w:marBottom w:val="0"/>
          <w:divBdr>
            <w:top w:val="none" w:sz="0" w:space="0" w:color="auto"/>
            <w:left w:val="none" w:sz="0" w:space="0" w:color="auto"/>
            <w:bottom w:val="none" w:sz="0" w:space="0" w:color="auto"/>
            <w:right w:val="none" w:sz="0" w:space="0" w:color="auto"/>
          </w:divBdr>
          <w:divsChild>
            <w:div w:id="789399103">
              <w:marLeft w:val="0"/>
              <w:marRight w:val="0"/>
              <w:marTop w:val="0"/>
              <w:marBottom w:val="0"/>
              <w:divBdr>
                <w:top w:val="none" w:sz="0" w:space="0" w:color="auto"/>
                <w:left w:val="none" w:sz="0" w:space="0" w:color="auto"/>
                <w:bottom w:val="none" w:sz="0" w:space="0" w:color="auto"/>
                <w:right w:val="none" w:sz="0" w:space="0" w:color="auto"/>
              </w:divBdr>
              <w:divsChild>
                <w:div w:id="1124422389">
                  <w:marLeft w:val="0"/>
                  <w:marRight w:val="1"/>
                  <w:marTop w:val="0"/>
                  <w:marBottom w:val="0"/>
                  <w:divBdr>
                    <w:top w:val="none" w:sz="0" w:space="0" w:color="auto"/>
                    <w:left w:val="none" w:sz="0" w:space="0" w:color="auto"/>
                    <w:bottom w:val="none" w:sz="0" w:space="0" w:color="auto"/>
                    <w:right w:val="none" w:sz="0" w:space="0" w:color="auto"/>
                  </w:divBdr>
                  <w:divsChild>
                    <w:div w:id="1180974012">
                      <w:marLeft w:val="0"/>
                      <w:marRight w:val="0"/>
                      <w:marTop w:val="0"/>
                      <w:marBottom w:val="0"/>
                      <w:divBdr>
                        <w:top w:val="none" w:sz="0" w:space="0" w:color="auto"/>
                        <w:left w:val="none" w:sz="0" w:space="0" w:color="auto"/>
                        <w:bottom w:val="none" w:sz="0" w:space="0" w:color="auto"/>
                        <w:right w:val="none" w:sz="0" w:space="0" w:color="auto"/>
                      </w:divBdr>
                      <w:divsChild>
                        <w:div w:id="101843266">
                          <w:marLeft w:val="0"/>
                          <w:marRight w:val="0"/>
                          <w:marTop w:val="0"/>
                          <w:marBottom w:val="0"/>
                          <w:divBdr>
                            <w:top w:val="none" w:sz="0" w:space="0" w:color="auto"/>
                            <w:left w:val="none" w:sz="0" w:space="0" w:color="auto"/>
                            <w:bottom w:val="none" w:sz="0" w:space="0" w:color="auto"/>
                            <w:right w:val="none" w:sz="0" w:space="0" w:color="auto"/>
                          </w:divBdr>
                          <w:divsChild>
                            <w:div w:id="1197308019">
                              <w:marLeft w:val="0"/>
                              <w:marRight w:val="0"/>
                              <w:marTop w:val="120"/>
                              <w:marBottom w:val="360"/>
                              <w:divBdr>
                                <w:top w:val="none" w:sz="0" w:space="0" w:color="auto"/>
                                <w:left w:val="none" w:sz="0" w:space="0" w:color="auto"/>
                                <w:bottom w:val="none" w:sz="0" w:space="0" w:color="auto"/>
                                <w:right w:val="none" w:sz="0" w:space="0" w:color="auto"/>
                              </w:divBdr>
                              <w:divsChild>
                                <w:div w:id="1885680143">
                                  <w:marLeft w:val="0"/>
                                  <w:marRight w:val="0"/>
                                  <w:marTop w:val="0"/>
                                  <w:marBottom w:val="0"/>
                                  <w:divBdr>
                                    <w:top w:val="none" w:sz="0" w:space="0" w:color="auto"/>
                                    <w:left w:val="none" w:sz="0" w:space="0" w:color="auto"/>
                                    <w:bottom w:val="none" w:sz="0" w:space="0" w:color="auto"/>
                                    <w:right w:val="none" w:sz="0" w:space="0" w:color="auto"/>
                                  </w:divBdr>
                                </w:div>
                                <w:div w:id="65811601">
                                  <w:marLeft w:val="420"/>
                                  <w:marRight w:val="0"/>
                                  <w:marTop w:val="0"/>
                                  <w:marBottom w:val="0"/>
                                  <w:divBdr>
                                    <w:top w:val="none" w:sz="0" w:space="0" w:color="auto"/>
                                    <w:left w:val="none" w:sz="0" w:space="0" w:color="auto"/>
                                    <w:bottom w:val="none" w:sz="0" w:space="0" w:color="auto"/>
                                    <w:right w:val="none" w:sz="0" w:space="0" w:color="auto"/>
                                  </w:divBdr>
                                  <w:divsChild>
                                    <w:div w:id="1831866332">
                                      <w:marLeft w:val="0"/>
                                      <w:marRight w:val="0"/>
                                      <w:marTop w:val="34"/>
                                      <w:marBottom w:val="34"/>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007123999">
      <w:bodyDiv w:val="1"/>
      <w:marLeft w:val="0"/>
      <w:marRight w:val="0"/>
      <w:marTop w:val="0"/>
      <w:marBottom w:val="0"/>
      <w:divBdr>
        <w:top w:val="none" w:sz="0" w:space="0" w:color="auto"/>
        <w:left w:val="none" w:sz="0" w:space="0" w:color="auto"/>
        <w:bottom w:val="none" w:sz="0" w:space="0" w:color="auto"/>
        <w:right w:val="none" w:sz="0" w:space="0" w:color="auto"/>
      </w:divBdr>
    </w:div>
    <w:div w:id="2013798076">
      <w:bodyDiv w:val="1"/>
      <w:marLeft w:val="0"/>
      <w:marRight w:val="0"/>
      <w:marTop w:val="0"/>
      <w:marBottom w:val="0"/>
      <w:divBdr>
        <w:top w:val="none" w:sz="0" w:space="0" w:color="auto"/>
        <w:left w:val="none" w:sz="0" w:space="0" w:color="auto"/>
        <w:bottom w:val="none" w:sz="0" w:space="0" w:color="auto"/>
        <w:right w:val="none" w:sz="0" w:space="0" w:color="auto"/>
      </w:divBdr>
    </w:div>
    <w:div w:id="2071993990">
      <w:bodyDiv w:val="1"/>
      <w:marLeft w:val="0"/>
      <w:marRight w:val="0"/>
      <w:marTop w:val="0"/>
      <w:marBottom w:val="0"/>
      <w:divBdr>
        <w:top w:val="none" w:sz="0" w:space="0" w:color="auto"/>
        <w:left w:val="none" w:sz="0" w:space="0" w:color="auto"/>
        <w:bottom w:val="none" w:sz="0" w:space="0" w:color="auto"/>
        <w:right w:val="none" w:sz="0" w:space="0" w:color="auto"/>
      </w:divBdr>
    </w:div>
    <w:div w:id="2076930532">
      <w:bodyDiv w:val="1"/>
      <w:marLeft w:val="0"/>
      <w:marRight w:val="0"/>
      <w:marTop w:val="0"/>
      <w:marBottom w:val="0"/>
      <w:divBdr>
        <w:top w:val="none" w:sz="0" w:space="0" w:color="auto"/>
        <w:left w:val="none" w:sz="0" w:space="0" w:color="auto"/>
        <w:bottom w:val="none" w:sz="0" w:space="0" w:color="auto"/>
        <w:right w:val="none" w:sz="0" w:space="0" w:color="auto"/>
      </w:divBdr>
    </w:div>
    <w:div w:id="2121531880">
      <w:bodyDiv w:val="1"/>
      <w:marLeft w:val="0"/>
      <w:marRight w:val="0"/>
      <w:marTop w:val="0"/>
      <w:marBottom w:val="0"/>
      <w:divBdr>
        <w:top w:val="none" w:sz="0" w:space="0" w:color="auto"/>
        <w:left w:val="none" w:sz="0" w:space="0" w:color="auto"/>
        <w:bottom w:val="none" w:sz="0" w:space="0" w:color="auto"/>
        <w:right w:val="none" w:sz="0" w:space="0" w:color="auto"/>
      </w:divBdr>
    </w:div>
    <w:div w:id="214384486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4.jpeg"/><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3.jpeg"/><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2.jpeg"/><Relationship Id="rId11" Type="http://schemas.openxmlformats.org/officeDocument/2006/relationships/image" Target="media/image7.png"/><Relationship Id="rId5" Type="http://schemas.openxmlformats.org/officeDocument/2006/relationships/image" Target="media/image1.jpeg"/><Relationship Id="rId10" Type="http://schemas.openxmlformats.org/officeDocument/2006/relationships/image" Target="media/image6.jpeg"/><Relationship Id="rId4" Type="http://schemas.openxmlformats.org/officeDocument/2006/relationships/webSettings" Target="webSettings.xml"/><Relationship Id="rId9" Type="http://schemas.openxmlformats.org/officeDocument/2006/relationships/image" Target="media/image5.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13</Pages>
  <Words>2956</Words>
  <Characters>16854</Characters>
  <Application>Microsoft Office Word</Application>
  <DocSecurity>0</DocSecurity>
  <Lines>140</Lines>
  <Paragraphs>39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19771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wasim</dc:creator>
  <cp:lastModifiedBy>DTOS-WASIM</cp:lastModifiedBy>
  <cp:revision>2</cp:revision>
  <dcterms:created xsi:type="dcterms:W3CDTF">2017-04-01T18:26:00Z</dcterms:created>
  <dcterms:modified xsi:type="dcterms:W3CDTF">2017-04-01T18:26:00Z</dcterms:modified>
</cp:coreProperties>
</file>